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48" w:type="dxa"/>
        <w:tblLook w:val="04A0" w:firstRow="1" w:lastRow="0" w:firstColumn="1" w:lastColumn="0" w:noHBand="0" w:noVBand="1"/>
      </w:tblPr>
      <w:tblGrid>
        <w:gridCol w:w="2330"/>
        <w:gridCol w:w="7118"/>
      </w:tblGrid>
      <w:tr w:rsidR="00904224" w:rsidRPr="00EA109B" w14:paraId="00A04E6D" w14:textId="77777777" w:rsidTr="005E5772">
        <w:trPr>
          <w:trHeight w:val="2195"/>
        </w:trPr>
        <w:tc>
          <w:tcPr>
            <w:tcW w:w="2330" w:type="dxa"/>
            <w:shd w:val="clear" w:color="auto" w:fill="auto"/>
          </w:tcPr>
          <w:p w14:paraId="6E3C9C7B" w14:textId="77777777" w:rsidR="00904224" w:rsidRPr="00EA109B" w:rsidRDefault="00904224" w:rsidP="005E5772">
            <w:pPr>
              <w:pStyle w:val="Tekstpodstawowy"/>
              <w:rPr>
                <w:sz w:val="22"/>
                <w:szCs w:val="22"/>
              </w:rPr>
            </w:pPr>
            <w:bookmarkStart w:id="0" w:name="_Hlk66014996"/>
            <w:r w:rsidRPr="00EA109B">
              <w:rPr>
                <w:noProof/>
                <w:sz w:val="22"/>
                <w:szCs w:val="22"/>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EA109B" w:rsidRDefault="00904224" w:rsidP="005E5772">
            <w:pPr>
              <w:rPr>
                <w:rFonts w:asciiTheme="majorHAnsi" w:hAnsiTheme="majorHAnsi" w:cstheme="majorHAnsi"/>
                <w:b/>
                <w:bCs/>
                <w:color w:val="244061" w:themeColor="accent1" w:themeShade="80"/>
                <w:sz w:val="32"/>
                <w:szCs w:val="32"/>
              </w:rPr>
            </w:pPr>
            <w:r w:rsidRPr="00EA109B">
              <w:rPr>
                <w:rFonts w:asciiTheme="majorHAnsi" w:hAnsiTheme="majorHAnsi" w:cstheme="majorHAnsi"/>
                <w:b/>
                <w:bCs/>
                <w:color w:val="365F91" w:themeColor="accent1" w:themeShade="BF"/>
                <w:sz w:val="32"/>
                <w:szCs w:val="32"/>
              </w:rPr>
              <w:t xml:space="preserve">   </w:t>
            </w:r>
            <w:r w:rsidRPr="00EA109B">
              <w:rPr>
                <w:rFonts w:asciiTheme="majorHAnsi" w:hAnsiTheme="majorHAnsi" w:cstheme="majorHAnsi"/>
                <w:b/>
                <w:bCs/>
                <w:color w:val="244061" w:themeColor="accent1" w:themeShade="80"/>
                <w:sz w:val="32"/>
                <w:szCs w:val="32"/>
              </w:rPr>
              <w:t>GMINA PELPLIN</w:t>
            </w:r>
          </w:p>
          <w:p w14:paraId="4FBED313" w14:textId="77777777" w:rsidR="00904224" w:rsidRPr="00EA109B" w:rsidRDefault="00904224" w:rsidP="005E5772">
            <w:pPr>
              <w:shd w:val="clear" w:color="auto" w:fill="FFFFFF"/>
              <w:tabs>
                <w:tab w:val="left" w:pos="5868"/>
              </w:tabs>
              <w:jc w:val="both"/>
              <w:rPr>
                <w:rStyle w:val="Pogrubienie"/>
                <w:color w:val="244061" w:themeColor="accent1" w:themeShade="80"/>
                <w:sz w:val="18"/>
                <w:szCs w:val="18"/>
              </w:rPr>
            </w:pPr>
          </w:p>
          <w:p w14:paraId="66B46128" w14:textId="77777777" w:rsidR="00904224" w:rsidRPr="00EA109B" w:rsidRDefault="00904224" w:rsidP="005E5772">
            <w:pPr>
              <w:shd w:val="clear" w:color="auto" w:fill="FFFFFF"/>
              <w:jc w:val="both"/>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Plac Grunwaldzki 4</w:t>
            </w:r>
          </w:p>
          <w:p w14:paraId="310032E5" w14:textId="77777777" w:rsidR="00904224" w:rsidRPr="00EA109B" w:rsidRDefault="00904224" w:rsidP="005E5772">
            <w:pPr>
              <w:shd w:val="clear" w:color="auto" w:fill="FFFFFF"/>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83-130 Pelplin</w:t>
            </w:r>
          </w:p>
          <w:p w14:paraId="6FAD3C3A" w14:textId="77777777" w:rsidR="00904224" w:rsidRPr="00EA109B" w:rsidRDefault="00904224" w:rsidP="005E5772">
            <w:pPr>
              <w:shd w:val="clear" w:color="auto" w:fill="FFFFFF"/>
              <w:rPr>
                <w:rStyle w:val="Pogrubienie"/>
                <w:rFonts w:asciiTheme="majorHAnsi" w:hAnsiTheme="majorHAnsi" w:cstheme="majorHAnsi"/>
              </w:rPr>
            </w:pPr>
          </w:p>
          <w:p w14:paraId="63EC7062" w14:textId="77777777" w:rsidR="00904224" w:rsidRPr="00EA109B" w:rsidRDefault="00904224" w:rsidP="005E5772">
            <w:pPr>
              <w:shd w:val="clear" w:color="auto" w:fill="FFFFFF"/>
            </w:pPr>
          </w:p>
        </w:tc>
      </w:tr>
    </w:tbl>
    <w:p w14:paraId="20ED5183"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NIP: 593-10-05-137</w:t>
      </w:r>
    </w:p>
    <w:p w14:paraId="4B5CE4FC"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REGON: 191675333</w:t>
      </w:r>
    </w:p>
    <w:p w14:paraId="45C96715"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Nr konta bankowego: 62 8342 0009 2000 0358 2000 0004</w:t>
      </w:r>
    </w:p>
    <w:p w14:paraId="5A847661" w14:textId="77777777" w:rsidR="00904224" w:rsidRPr="00EA109B"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Strona internetowa zamawiającego: </w:t>
      </w:r>
      <w:hyperlink r:id="rId9" w:history="1">
        <w:r w:rsidRPr="00EA109B">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Osoba upoważniona do kontaktu z Wykonawcami: Emilia Recka</w:t>
      </w:r>
    </w:p>
    <w:p w14:paraId="6FAA81B5" w14:textId="02AEEA29"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Telefon: 58 536 12 61 (wew. </w:t>
      </w:r>
      <w:r w:rsidR="001C23F6">
        <w:rPr>
          <w:rFonts w:asciiTheme="majorHAnsi" w:hAnsiTheme="majorHAnsi" w:cstheme="majorHAnsi"/>
          <w:bCs/>
          <w:color w:val="000000" w:themeColor="text1"/>
          <w:sz w:val="20"/>
          <w:szCs w:val="20"/>
        </w:rPr>
        <w:t>41</w:t>
      </w:r>
      <w:r w:rsidRPr="00EA109B">
        <w:rPr>
          <w:rFonts w:asciiTheme="majorHAnsi" w:hAnsiTheme="majorHAnsi" w:cstheme="majorHAnsi"/>
          <w:bCs/>
          <w:color w:val="000000" w:themeColor="text1"/>
          <w:sz w:val="20"/>
          <w:szCs w:val="20"/>
        </w:rPr>
        <w:t>)</w:t>
      </w:r>
    </w:p>
    <w:p w14:paraId="7B3EE02E" w14:textId="1288DFB9" w:rsidR="00904224" w:rsidRPr="00EA109B"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A109B">
        <w:rPr>
          <w:rFonts w:asciiTheme="majorHAnsi" w:hAnsiTheme="majorHAnsi" w:cstheme="majorHAnsi"/>
          <w:bCs/>
          <w:color w:val="000000" w:themeColor="text1"/>
          <w:sz w:val="20"/>
          <w:szCs w:val="20"/>
        </w:rPr>
        <w:t xml:space="preserve">Adres poczty elektronicznej: </w:t>
      </w:r>
      <w:r w:rsidR="00AC7002">
        <w:rPr>
          <w:rFonts w:asciiTheme="majorHAnsi" w:hAnsiTheme="majorHAnsi" w:cstheme="majorHAnsi"/>
          <w:bCs/>
          <w:color w:val="4F81BD" w:themeColor="accent1"/>
          <w:sz w:val="20"/>
          <w:szCs w:val="20"/>
        </w:rPr>
        <w:t>zam</w:t>
      </w:r>
      <w:r w:rsidR="00CE56B2">
        <w:rPr>
          <w:rFonts w:asciiTheme="majorHAnsi" w:hAnsiTheme="majorHAnsi" w:cstheme="majorHAnsi"/>
          <w:bCs/>
          <w:color w:val="4F81BD" w:themeColor="accent1"/>
          <w:sz w:val="20"/>
          <w:szCs w:val="20"/>
        </w:rPr>
        <w:t>o</w:t>
      </w:r>
      <w:r w:rsidR="00AC7002">
        <w:rPr>
          <w:rFonts w:asciiTheme="majorHAnsi" w:hAnsiTheme="majorHAnsi" w:cstheme="majorHAnsi"/>
          <w:bCs/>
          <w:color w:val="4F81BD" w:themeColor="accent1"/>
          <w:sz w:val="20"/>
          <w:szCs w:val="20"/>
        </w:rPr>
        <w:t>wienia.publiczne</w:t>
      </w:r>
      <w:r w:rsidRPr="00EA109B">
        <w:rPr>
          <w:rFonts w:asciiTheme="majorHAnsi" w:hAnsiTheme="majorHAnsi" w:cstheme="majorHAnsi"/>
          <w:bCs/>
          <w:color w:val="4F81BD" w:themeColor="accent1"/>
          <w:sz w:val="20"/>
          <w:szCs w:val="20"/>
        </w:rPr>
        <w:t>@pelplin.pl</w:t>
      </w:r>
    </w:p>
    <w:p w14:paraId="7740CA3D" w14:textId="2E5FA8F2" w:rsidR="00904224" w:rsidRPr="0036186B" w:rsidRDefault="00904224" w:rsidP="00216731">
      <w:pPr>
        <w:pStyle w:val="Nagwek"/>
        <w:tabs>
          <w:tab w:val="clear" w:pos="4536"/>
          <w:tab w:val="clear" w:pos="9072"/>
          <w:tab w:val="left" w:pos="900"/>
        </w:tabs>
        <w:spacing w:line="360" w:lineRule="auto"/>
        <w:rPr>
          <w:rFonts w:ascii="Calibri" w:hAnsi="Calibri" w:cs="Calibri"/>
          <w:noProof/>
          <w:sz w:val="20"/>
          <w:szCs w:val="20"/>
        </w:rPr>
      </w:pPr>
      <w:r w:rsidRPr="0036186B">
        <w:rPr>
          <w:rFonts w:ascii="Calibri" w:hAnsi="Calibri" w:cs="Calibri"/>
          <w:noProof/>
          <w:sz w:val="20"/>
          <w:szCs w:val="20"/>
        </w:rPr>
        <w:t>SZP.271.1.</w:t>
      </w:r>
      <w:r w:rsidR="00C237BC">
        <w:rPr>
          <w:rFonts w:ascii="Calibri" w:hAnsi="Calibri" w:cs="Calibri"/>
          <w:noProof/>
          <w:sz w:val="20"/>
          <w:szCs w:val="20"/>
        </w:rPr>
        <w:t>3</w:t>
      </w:r>
      <w:r w:rsidRPr="0036186B">
        <w:rPr>
          <w:rFonts w:ascii="Calibri" w:hAnsi="Calibri" w:cs="Calibri"/>
          <w:noProof/>
          <w:sz w:val="20"/>
          <w:szCs w:val="20"/>
        </w:rPr>
        <w:t>.202</w:t>
      </w:r>
      <w:r w:rsidR="00225B79">
        <w:rPr>
          <w:rFonts w:ascii="Calibri" w:hAnsi="Calibri" w:cs="Calibri"/>
          <w:noProof/>
          <w:sz w:val="20"/>
          <w:szCs w:val="20"/>
        </w:rPr>
        <w:t>5</w:t>
      </w:r>
    </w:p>
    <w:p w14:paraId="52384110" w14:textId="77777777" w:rsidR="00904224" w:rsidRPr="00216731" w:rsidRDefault="00904224" w:rsidP="00216731">
      <w:pPr>
        <w:spacing w:line="360" w:lineRule="auto"/>
        <w:jc w:val="center"/>
        <w:rPr>
          <w:rFonts w:asciiTheme="minorHAnsi" w:hAnsiTheme="minorHAnsi" w:cstheme="majorHAnsi"/>
          <w:b/>
          <w:color w:val="365F91" w:themeColor="accent1" w:themeShade="BF"/>
          <w:sz w:val="20"/>
          <w:szCs w:val="20"/>
        </w:rPr>
      </w:pPr>
    </w:p>
    <w:p w14:paraId="5324E9FD" w14:textId="77777777" w:rsidR="00904224" w:rsidRPr="00216731" w:rsidRDefault="00904224" w:rsidP="00216731">
      <w:pPr>
        <w:spacing w:line="360" w:lineRule="auto"/>
        <w:jc w:val="center"/>
        <w:rPr>
          <w:rFonts w:asciiTheme="minorHAnsi" w:hAnsiTheme="minorHAnsi" w:cstheme="majorHAnsi"/>
          <w:b/>
          <w:color w:val="244061" w:themeColor="accent1" w:themeShade="80"/>
          <w:sz w:val="28"/>
          <w:szCs w:val="28"/>
        </w:rPr>
      </w:pPr>
      <w:r w:rsidRPr="00216731">
        <w:rPr>
          <w:rFonts w:asciiTheme="minorHAnsi" w:hAnsiTheme="minorHAnsi" w:cstheme="majorHAnsi"/>
          <w:b/>
          <w:color w:val="244061" w:themeColor="accent1" w:themeShade="80"/>
          <w:sz w:val="28"/>
          <w:szCs w:val="28"/>
        </w:rPr>
        <w:t>SPECYFIKACJA WARUNKÓW ZAMÓWIENIA (SWZ)</w:t>
      </w:r>
    </w:p>
    <w:p w14:paraId="00000006" w14:textId="77777777" w:rsidR="006D75B7" w:rsidRPr="00216731" w:rsidRDefault="006D75B7" w:rsidP="00216731">
      <w:pPr>
        <w:spacing w:line="360" w:lineRule="auto"/>
        <w:rPr>
          <w:rFonts w:asciiTheme="minorHAnsi" w:hAnsiTheme="minorHAnsi" w:cstheme="majorHAnsi"/>
          <w:sz w:val="20"/>
          <w:szCs w:val="20"/>
        </w:rPr>
      </w:pPr>
    </w:p>
    <w:p w14:paraId="0000000C" w14:textId="58B3899C" w:rsidR="006D75B7" w:rsidRDefault="002547B6" w:rsidP="00216731">
      <w:pPr>
        <w:spacing w:line="360" w:lineRule="auto"/>
        <w:jc w:val="both"/>
        <w:rPr>
          <w:rFonts w:asciiTheme="minorHAnsi" w:hAnsiTheme="minorHAnsi" w:cstheme="majorHAnsi"/>
          <w:color w:val="000000" w:themeColor="text1"/>
          <w:sz w:val="20"/>
          <w:szCs w:val="20"/>
        </w:rPr>
      </w:pPr>
      <w:r w:rsidRPr="00216731">
        <w:rPr>
          <w:rFonts w:asciiTheme="minorHAnsi" w:hAnsiTheme="minorHAnsi" w:cstheme="majorHAnsi"/>
          <w:color w:val="000000" w:themeColor="text1"/>
          <w:sz w:val="20"/>
          <w:szCs w:val="20"/>
        </w:rPr>
        <w:t xml:space="preserve">Zaprasza do złożenia oferty w postępowaniu o udzielenie zamówienia publicznego prowadzonego </w:t>
      </w:r>
      <w:r w:rsidR="00F21208" w:rsidRPr="00216731">
        <w:rPr>
          <w:rFonts w:asciiTheme="minorHAnsi" w:hAnsiTheme="minorHAnsi" w:cstheme="majorHAnsi"/>
          <w:color w:val="000000" w:themeColor="text1"/>
          <w:sz w:val="20"/>
          <w:szCs w:val="20"/>
        </w:rPr>
        <w:t>w trybie art. 275 pkt 1 (trybie podstawowym bez negocjacji) o wartości zamówienia nieprzekraczającej progów unijnych o jakich stanowi art. 3 ustawy z 11 września 2019 r. - Prawo zamówień publicznych (Dz. U. z 20</w:t>
      </w:r>
      <w:r w:rsidR="00216731" w:rsidRPr="00216731">
        <w:rPr>
          <w:rFonts w:asciiTheme="minorHAnsi" w:hAnsiTheme="minorHAnsi" w:cstheme="majorHAnsi"/>
          <w:color w:val="000000" w:themeColor="text1"/>
          <w:sz w:val="20"/>
          <w:szCs w:val="20"/>
        </w:rPr>
        <w:t>2</w:t>
      </w:r>
      <w:r w:rsidR="00211C28">
        <w:rPr>
          <w:rFonts w:asciiTheme="minorHAnsi" w:hAnsiTheme="minorHAnsi" w:cstheme="majorHAnsi"/>
          <w:color w:val="000000" w:themeColor="text1"/>
          <w:sz w:val="20"/>
          <w:szCs w:val="20"/>
        </w:rPr>
        <w:t>3</w:t>
      </w:r>
      <w:r w:rsidR="00F21208" w:rsidRPr="00216731">
        <w:rPr>
          <w:rFonts w:asciiTheme="minorHAnsi" w:hAnsiTheme="minorHAnsi" w:cstheme="majorHAnsi"/>
          <w:color w:val="000000" w:themeColor="text1"/>
          <w:sz w:val="20"/>
          <w:szCs w:val="20"/>
        </w:rPr>
        <w:t xml:space="preserve"> r. poz. </w:t>
      </w:r>
      <w:r w:rsidR="00A03BED" w:rsidRPr="00216731">
        <w:rPr>
          <w:rFonts w:asciiTheme="minorHAnsi" w:hAnsiTheme="minorHAnsi" w:cstheme="majorHAnsi"/>
          <w:color w:val="000000" w:themeColor="text1"/>
          <w:sz w:val="20"/>
          <w:szCs w:val="20"/>
        </w:rPr>
        <w:t>1</w:t>
      </w:r>
      <w:r w:rsidR="00211C28">
        <w:rPr>
          <w:rFonts w:asciiTheme="minorHAnsi" w:hAnsiTheme="minorHAnsi" w:cstheme="majorHAnsi"/>
          <w:color w:val="000000" w:themeColor="text1"/>
          <w:sz w:val="20"/>
          <w:szCs w:val="20"/>
        </w:rPr>
        <w:t xml:space="preserve">605 </w:t>
      </w:r>
      <w:r w:rsidR="00A03BED" w:rsidRPr="00216731">
        <w:rPr>
          <w:rFonts w:asciiTheme="minorHAnsi" w:hAnsiTheme="minorHAnsi" w:cstheme="majorHAnsi"/>
          <w:color w:val="000000" w:themeColor="text1"/>
          <w:sz w:val="20"/>
          <w:szCs w:val="20"/>
        </w:rPr>
        <w:t>ze zm.</w:t>
      </w:r>
      <w:r w:rsidR="00F21208" w:rsidRPr="00216731">
        <w:rPr>
          <w:rFonts w:asciiTheme="minorHAnsi" w:hAnsiTheme="minorHAnsi" w:cstheme="majorHAnsi"/>
          <w:color w:val="000000" w:themeColor="text1"/>
          <w:sz w:val="20"/>
          <w:szCs w:val="20"/>
        </w:rPr>
        <w:t xml:space="preserve">) – dalej  PZP na </w:t>
      </w:r>
      <w:r w:rsidR="00C237BC">
        <w:rPr>
          <w:rFonts w:asciiTheme="minorHAnsi" w:hAnsiTheme="minorHAnsi" w:cstheme="majorHAnsi"/>
          <w:bCs/>
          <w:color w:val="000000" w:themeColor="text1"/>
          <w:sz w:val="20"/>
          <w:szCs w:val="20"/>
        </w:rPr>
        <w:t>dostawę</w:t>
      </w:r>
      <w:r w:rsidR="00F21208" w:rsidRPr="00216731">
        <w:rPr>
          <w:rFonts w:asciiTheme="minorHAnsi" w:hAnsiTheme="minorHAnsi" w:cstheme="majorHAnsi"/>
          <w:color w:val="000000" w:themeColor="text1"/>
          <w:sz w:val="20"/>
          <w:szCs w:val="20"/>
        </w:rPr>
        <w:t> </w:t>
      </w:r>
      <w:proofErr w:type="spellStart"/>
      <w:r w:rsidR="00F21208" w:rsidRPr="00216731">
        <w:rPr>
          <w:rFonts w:asciiTheme="minorHAnsi" w:hAnsiTheme="minorHAnsi" w:cstheme="majorHAnsi"/>
          <w:color w:val="000000" w:themeColor="text1"/>
          <w:sz w:val="20"/>
          <w:szCs w:val="20"/>
        </w:rPr>
        <w:t>pn</w:t>
      </w:r>
      <w:proofErr w:type="spellEnd"/>
      <w:r w:rsidR="00F21208" w:rsidRPr="00216731">
        <w:rPr>
          <w:rFonts w:asciiTheme="minorHAnsi" w:hAnsiTheme="minorHAnsi" w:cstheme="majorHAnsi"/>
          <w:color w:val="000000" w:themeColor="text1"/>
          <w:sz w:val="20"/>
          <w:szCs w:val="20"/>
        </w:rPr>
        <w:t>:</w:t>
      </w:r>
    </w:p>
    <w:p w14:paraId="5035B4FF" w14:textId="77777777" w:rsidR="00E57E7C" w:rsidRPr="0042779D" w:rsidRDefault="00E57E7C" w:rsidP="00216731">
      <w:pPr>
        <w:spacing w:line="360" w:lineRule="auto"/>
        <w:rPr>
          <w:rFonts w:ascii="Calibri" w:eastAsia="Times New Roman" w:hAnsi="Calibri" w:cs="Calibri"/>
          <w:b/>
          <w:bCs/>
          <w:color w:val="17365D" w:themeColor="text2" w:themeShade="BF"/>
          <w:shd w:val="clear" w:color="auto" w:fill="FFF2CC"/>
        </w:rPr>
      </w:pPr>
    </w:p>
    <w:p w14:paraId="26E1212F" w14:textId="373E2820" w:rsidR="00225B79" w:rsidRPr="00225B79" w:rsidRDefault="00225B79" w:rsidP="00225B79">
      <w:pPr>
        <w:pStyle w:val="Bezodstpw"/>
        <w:spacing w:line="360" w:lineRule="auto"/>
        <w:ind w:left="426"/>
        <w:rPr>
          <w:b/>
          <w:color w:val="244061" w:themeColor="accent1" w:themeShade="80"/>
        </w:rPr>
      </w:pPr>
      <w:r w:rsidRPr="00225B79">
        <w:rPr>
          <w:rFonts w:eastAsia="Times New Roman"/>
          <w:bCs/>
          <w:color w:val="244061" w:themeColor="accent1" w:themeShade="80"/>
          <w:kern w:val="0"/>
          <w:lang w:eastAsia="pl-PL"/>
        </w:rPr>
        <w:t>„</w:t>
      </w:r>
      <w:r w:rsidRPr="00225B79">
        <w:rPr>
          <w:b/>
          <w:color w:val="244061" w:themeColor="accent1" w:themeShade="80"/>
        </w:rPr>
        <w:t xml:space="preserve">Zakup, dostawa i montaż nowych urządzeń na </w:t>
      </w:r>
      <w:proofErr w:type="spellStart"/>
      <w:r w:rsidRPr="00225B79">
        <w:rPr>
          <w:b/>
          <w:color w:val="244061" w:themeColor="accent1" w:themeShade="80"/>
        </w:rPr>
        <w:t>skateparku</w:t>
      </w:r>
      <w:proofErr w:type="spellEnd"/>
      <w:r w:rsidRPr="00225B79">
        <w:rPr>
          <w:b/>
          <w:color w:val="244061" w:themeColor="accent1" w:themeShade="80"/>
        </w:rPr>
        <w:t xml:space="preserve"> w Rożentalu-II Etap”</w:t>
      </w:r>
    </w:p>
    <w:p w14:paraId="6E334206" w14:textId="77777777" w:rsidR="00E57E7C" w:rsidRDefault="00E57E7C" w:rsidP="00216731">
      <w:pPr>
        <w:spacing w:line="360" w:lineRule="auto"/>
        <w:rPr>
          <w:rFonts w:asciiTheme="minorHAnsi" w:hAnsiTheme="minorHAnsi" w:cstheme="majorHAnsi"/>
          <w:color w:val="000000" w:themeColor="text1"/>
          <w:sz w:val="20"/>
          <w:szCs w:val="20"/>
        </w:rPr>
      </w:pPr>
    </w:p>
    <w:p w14:paraId="7AE00776" w14:textId="6552E9C2" w:rsidR="00E57E7C" w:rsidRPr="0042779D" w:rsidRDefault="00996E81" w:rsidP="0042779D">
      <w:pPr>
        <w:tabs>
          <w:tab w:val="left" w:pos="540"/>
        </w:tabs>
        <w:spacing w:line="360" w:lineRule="auto"/>
        <w:jc w:val="center"/>
        <w:rPr>
          <w:rFonts w:asciiTheme="minorHAnsi" w:hAnsiTheme="minorHAnsi" w:cstheme="majorHAnsi"/>
          <w:sz w:val="20"/>
          <w:szCs w:val="20"/>
        </w:rPr>
      </w:pPr>
      <w:r w:rsidRPr="00216731">
        <w:rPr>
          <w:rFonts w:asciiTheme="minorHAnsi" w:hAnsiTheme="minorHAnsi" w:cstheme="majorHAns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216731">
          <w:rPr>
            <w:rStyle w:val="Hipercze"/>
            <w:rFonts w:asciiTheme="minorHAnsi" w:hAnsiTheme="minorHAnsi" w:cstheme="majorHAnsi"/>
            <w:b/>
            <w:bCs/>
            <w:sz w:val="20"/>
            <w:szCs w:val="20"/>
          </w:rPr>
          <w:t>https://platformazakupowa.pl/pn/pelplin</w:t>
        </w:r>
      </w:hyperlink>
    </w:p>
    <w:p w14:paraId="181D9A4C" w14:textId="77777777" w:rsidR="00E57E7C" w:rsidRDefault="00E57E7C" w:rsidP="00216731">
      <w:pPr>
        <w:spacing w:line="360" w:lineRule="auto"/>
        <w:jc w:val="center"/>
        <w:rPr>
          <w:rFonts w:asciiTheme="minorHAnsi" w:hAnsiTheme="minorHAnsi" w:cstheme="majorHAnsi"/>
          <w:b/>
          <w:color w:val="000000" w:themeColor="text1"/>
          <w:sz w:val="20"/>
          <w:szCs w:val="20"/>
        </w:rPr>
      </w:pPr>
    </w:p>
    <w:p w14:paraId="1842C87B" w14:textId="77777777" w:rsidR="0036186B" w:rsidRDefault="0036186B" w:rsidP="00216731">
      <w:pPr>
        <w:spacing w:line="360" w:lineRule="auto"/>
        <w:jc w:val="center"/>
        <w:rPr>
          <w:rFonts w:asciiTheme="minorHAnsi" w:hAnsiTheme="minorHAnsi" w:cstheme="majorHAnsi"/>
          <w:b/>
          <w:color w:val="000000" w:themeColor="text1"/>
          <w:sz w:val="20"/>
          <w:szCs w:val="20"/>
        </w:rPr>
      </w:pPr>
    </w:p>
    <w:p w14:paraId="024DE6C7" w14:textId="77777777" w:rsidR="00C237BC" w:rsidRDefault="00C237BC" w:rsidP="00216731">
      <w:pPr>
        <w:spacing w:line="360" w:lineRule="auto"/>
        <w:jc w:val="center"/>
        <w:rPr>
          <w:rFonts w:asciiTheme="minorHAnsi" w:hAnsiTheme="minorHAnsi" w:cstheme="majorHAnsi"/>
          <w:b/>
          <w:color w:val="000000" w:themeColor="text1"/>
          <w:sz w:val="20"/>
          <w:szCs w:val="20"/>
        </w:rPr>
      </w:pPr>
    </w:p>
    <w:p w14:paraId="3890D164" w14:textId="18139A70" w:rsidR="000B1629" w:rsidRDefault="00C237BC" w:rsidP="00216731">
      <w:pPr>
        <w:spacing w:line="360" w:lineRule="auto"/>
        <w:jc w:val="center"/>
        <w:rPr>
          <w:rFonts w:asciiTheme="minorHAnsi" w:hAnsiTheme="minorHAnsi" w:cstheme="majorHAnsi"/>
          <w:b/>
          <w:color w:val="000000" w:themeColor="text1"/>
          <w:sz w:val="20"/>
          <w:szCs w:val="20"/>
        </w:rPr>
      </w:pPr>
      <w:r>
        <w:rPr>
          <w:rFonts w:asciiTheme="minorHAnsi" w:hAnsiTheme="minorHAnsi" w:cstheme="majorHAnsi"/>
          <w:b/>
          <w:color w:val="000000" w:themeColor="text1"/>
          <w:sz w:val="20"/>
          <w:szCs w:val="20"/>
        </w:rPr>
        <w:t>Luty</w:t>
      </w:r>
      <w:r w:rsidR="00996E81" w:rsidRPr="00216731">
        <w:rPr>
          <w:rFonts w:asciiTheme="minorHAnsi" w:hAnsiTheme="minorHAnsi" w:cstheme="majorHAnsi"/>
          <w:b/>
          <w:color w:val="000000" w:themeColor="text1"/>
          <w:sz w:val="20"/>
          <w:szCs w:val="20"/>
        </w:rPr>
        <w:t>,</w:t>
      </w:r>
      <w:r w:rsidR="00A33F1A" w:rsidRPr="00216731">
        <w:rPr>
          <w:rFonts w:asciiTheme="minorHAnsi" w:hAnsiTheme="minorHAnsi" w:cstheme="majorHAnsi"/>
          <w:b/>
          <w:color w:val="000000" w:themeColor="text1"/>
          <w:sz w:val="20"/>
          <w:szCs w:val="20"/>
        </w:rPr>
        <w:t xml:space="preserve"> </w:t>
      </w:r>
      <w:r w:rsidR="00F21208" w:rsidRPr="00216731">
        <w:rPr>
          <w:rFonts w:asciiTheme="minorHAnsi" w:hAnsiTheme="minorHAnsi" w:cstheme="majorHAnsi"/>
          <w:b/>
          <w:color w:val="000000" w:themeColor="text1"/>
          <w:sz w:val="20"/>
          <w:szCs w:val="20"/>
        </w:rPr>
        <w:t>202</w:t>
      </w:r>
      <w:r w:rsidR="00225B79">
        <w:rPr>
          <w:rFonts w:asciiTheme="minorHAnsi" w:hAnsiTheme="minorHAnsi" w:cstheme="majorHAnsi"/>
          <w:b/>
          <w:color w:val="000000" w:themeColor="text1"/>
          <w:sz w:val="20"/>
          <w:szCs w:val="20"/>
        </w:rPr>
        <w:t>5</w:t>
      </w:r>
    </w:p>
    <w:p w14:paraId="4BF5214C" w14:textId="77777777" w:rsidR="00216731" w:rsidRDefault="00216731" w:rsidP="00216731">
      <w:pPr>
        <w:spacing w:line="360" w:lineRule="auto"/>
        <w:jc w:val="center"/>
        <w:rPr>
          <w:rFonts w:asciiTheme="minorHAnsi" w:hAnsiTheme="minorHAnsi" w:cstheme="majorHAnsi"/>
          <w:b/>
          <w:color w:val="000000" w:themeColor="text1"/>
          <w:sz w:val="20"/>
          <w:szCs w:val="20"/>
        </w:rPr>
      </w:pPr>
    </w:p>
    <w:p w14:paraId="2987B5E9" w14:textId="77777777" w:rsidR="0036186B" w:rsidRDefault="0036186B" w:rsidP="00216731">
      <w:pPr>
        <w:spacing w:line="360" w:lineRule="auto"/>
        <w:jc w:val="center"/>
        <w:rPr>
          <w:rFonts w:asciiTheme="minorHAnsi" w:hAnsiTheme="minorHAnsi" w:cstheme="majorHAnsi"/>
          <w:b/>
          <w:color w:val="000000" w:themeColor="text1"/>
          <w:sz w:val="20"/>
          <w:szCs w:val="20"/>
        </w:rPr>
      </w:pPr>
    </w:p>
    <w:p w14:paraId="45D43636" w14:textId="77777777" w:rsidR="00216731" w:rsidRDefault="00216731" w:rsidP="00216731">
      <w:pPr>
        <w:spacing w:line="360" w:lineRule="auto"/>
        <w:jc w:val="center"/>
        <w:rPr>
          <w:rFonts w:asciiTheme="minorHAnsi" w:hAnsiTheme="minorHAnsi" w:cstheme="majorHAnsi"/>
          <w:b/>
          <w:color w:val="000000" w:themeColor="text1"/>
          <w:sz w:val="20"/>
          <w:szCs w:val="20"/>
        </w:rPr>
      </w:pPr>
    </w:p>
    <w:p w14:paraId="35329FAA" w14:textId="77777777" w:rsidR="00C237BC" w:rsidRDefault="00C237BC" w:rsidP="00216731">
      <w:pPr>
        <w:spacing w:line="360" w:lineRule="auto"/>
        <w:jc w:val="center"/>
        <w:rPr>
          <w:rFonts w:asciiTheme="minorHAnsi" w:hAnsiTheme="minorHAnsi" w:cstheme="majorHAnsi"/>
          <w:b/>
          <w:color w:val="000000" w:themeColor="text1"/>
          <w:sz w:val="20"/>
          <w:szCs w:val="20"/>
        </w:rPr>
      </w:pPr>
    </w:p>
    <w:p w14:paraId="3E1A6752" w14:textId="77777777" w:rsidR="00225B79" w:rsidRDefault="00225B79" w:rsidP="00216731">
      <w:pPr>
        <w:spacing w:line="360" w:lineRule="auto"/>
        <w:jc w:val="center"/>
        <w:rPr>
          <w:rFonts w:asciiTheme="minorHAnsi" w:hAnsiTheme="minorHAnsi" w:cstheme="majorHAnsi"/>
          <w:b/>
          <w:color w:val="000000" w:themeColor="text1"/>
          <w:sz w:val="20"/>
          <w:szCs w:val="20"/>
        </w:rPr>
      </w:pPr>
    </w:p>
    <w:p w14:paraId="455BC966" w14:textId="77777777" w:rsidR="00225B79" w:rsidRPr="00216731" w:rsidRDefault="00225B79" w:rsidP="00216731">
      <w:pPr>
        <w:spacing w:line="360" w:lineRule="auto"/>
        <w:jc w:val="center"/>
        <w:rPr>
          <w:rFonts w:asciiTheme="minorHAnsi" w:hAnsiTheme="minorHAnsi" w:cstheme="majorHAnsi"/>
          <w:b/>
          <w:color w:val="000000" w:themeColor="text1"/>
          <w:sz w:val="20"/>
          <w:szCs w:val="20"/>
        </w:rPr>
      </w:pPr>
    </w:p>
    <w:p w14:paraId="4689C491" w14:textId="77777777" w:rsidR="002508B6" w:rsidRDefault="002508B6" w:rsidP="00216731">
      <w:pPr>
        <w:rPr>
          <w:rFonts w:asciiTheme="majorHAnsi" w:hAnsiTheme="majorHAnsi" w:cstheme="majorHAnsi"/>
          <w:b/>
          <w:color w:val="000000" w:themeColor="text1"/>
          <w:sz w:val="20"/>
          <w:szCs w:val="20"/>
        </w:rPr>
      </w:pPr>
    </w:p>
    <w:p w14:paraId="0000002B" w14:textId="06DF6214" w:rsidR="006D75B7" w:rsidRPr="00EA109B" w:rsidRDefault="00F21208" w:rsidP="00732224">
      <w:pPr>
        <w:rPr>
          <w:rFonts w:asciiTheme="majorHAnsi" w:hAnsiTheme="majorHAnsi" w:cstheme="majorHAnsi"/>
          <w:b/>
          <w:sz w:val="20"/>
          <w:szCs w:val="20"/>
        </w:rPr>
      </w:pPr>
      <w:bookmarkStart w:id="1" w:name="_Hlk66015019"/>
      <w:bookmarkEnd w:id="0"/>
      <w:r w:rsidRPr="00EA109B">
        <w:rPr>
          <w:rFonts w:asciiTheme="majorHAnsi" w:hAnsiTheme="majorHAnsi" w:cstheme="majorHAnsi"/>
          <w:b/>
          <w:sz w:val="20"/>
          <w:szCs w:val="20"/>
        </w:rPr>
        <w:lastRenderedPageBreak/>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0DF5944F" w:rsidR="006D75B7" w:rsidRPr="00EA109B" w:rsidRDefault="00F21208" w:rsidP="00732224">
          <w:pPr>
            <w:tabs>
              <w:tab w:val="right" w:pos="9025"/>
            </w:tabs>
            <w:spacing w:before="80" w:line="240" w:lineRule="auto"/>
            <w:rPr>
              <w:rFonts w:asciiTheme="majorHAnsi" w:hAnsiTheme="majorHAnsi" w:cstheme="majorHAnsi"/>
              <w:b/>
              <w:color w:val="000000"/>
              <w:sz w:val="20"/>
              <w:szCs w:val="20"/>
            </w:rPr>
          </w:pP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TOC \h \u \z </w:instrText>
          </w:r>
          <w:r w:rsidRPr="00EA109B">
            <w:rPr>
              <w:rFonts w:asciiTheme="majorHAnsi" w:hAnsiTheme="majorHAnsi" w:cstheme="majorHAnsi"/>
              <w:sz w:val="20"/>
              <w:szCs w:val="20"/>
            </w:rPr>
            <w:fldChar w:fldCharType="separate"/>
          </w:r>
          <w:hyperlink w:anchor="_kabgz8l7slm3">
            <w:r w:rsidRPr="00EA109B">
              <w:rPr>
                <w:rFonts w:asciiTheme="majorHAnsi" w:hAnsiTheme="majorHAnsi" w:cstheme="majorHAnsi"/>
                <w:b/>
                <w:color w:val="000000"/>
                <w:sz w:val="20"/>
                <w:szCs w:val="20"/>
              </w:rPr>
              <w:t>I. Nazwa oraz adres Zamawiającego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_kabgz8l7slm3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2</w:t>
          </w:r>
          <w:r w:rsidRPr="00EA109B">
            <w:rPr>
              <w:rFonts w:asciiTheme="majorHAnsi" w:hAnsiTheme="majorHAnsi" w:cstheme="majorHAnsi"/>
              <w:sz w:val="20"/>
              <w:szCs w:val="20"/>
            </w:rPr>
            <w:fldChar w:fldCharType="end"/>
          </w:r>
        </w:p>
        <w:p w14:paraId="0000002D" w14:textId="482CFEE8"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qj2p3iyqlwum">
            <w:r w:rsidRPr="00EA109B">
              <w:rPr>
                <w:rFonts w:asciiTheme="majorHAnsi" w:hAnsiTheme="majorHAnsi" w:cstheme="majorHAnsi"/>
                <w:b/>
                <w:color w:val="000000"/>
                <w:sz w:val="20"/>
                <w:szCs w:val="20"/>
              </w:rPr>
              <w:t>II. Ochrona danych osobowych</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_qj2p3iyqlwum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3</w:t>
          </w:r>
          <w:r w:rsidRPr="00EA109B">
            <w:rPr>
              <w:rFonts w:asciiTheme="majorHAnsi" w:hAnsiTheme="majorHAnsi" w:cstheme="majorHAnsi"/>
              <w:sz w:val="20"/>
              <w:szCs w:val="20"/>
            </w:rPr>
            <w:fldChar w:fldCharType="end"/>
          </w:r>
        </w:p>
        <w:p w14:paraId="0000002E" w14:textId="722125A1"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epsepounxnv1">
            <w:r w:rsidRPr="00EA109B">
              <w:rPr>
                <w:rFonts w:asciiTheme="majorHAnsi" w:hAnsiTheme="majorHAnsi" w:cstheme="majorHAnsi"/>
                <w:b/>
                <w:color w:val="000000"/>
                <w:sz w:val="20"/>
                <w:szCs w:val="20"/>
              </w:rPr>
              <w:t>III. Tryb udzielania zamówienia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_epsepounxnv1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4</w:t>
          </w:r>
          <w:r w:rsidRPr="00EA109B">
            <w:rPr>
              <w:rFonts w:asciiTheme="majorHAnsi" w:hAnsiTheme="majorHAnsi" w:cstheme="majorHAnsi"/>
              <w:sz w:val="20"/>
              <w:szCs w:val="20"/>
            </w:rPr>
            <w:fldChar w:fldCharType="end"/>
          </w:r>
        </w:p>
        <w:p w14:paraId="0000002F" w14:textId="2756CC0F"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x24vtaagcm5x">
            <w:r w:rsidRPr="00EA109B">
              <w:rPr>
                <w:rFonts w:asciiTheme="majorHAnsi" w:hAnsiTheme="majorHAnsi" w:cstheme="majorHAnsi"/>
                <w:b/>
                <w:color w:val="000000"/>
                <w:sz w:val="20"/>
                <w:szCs w:val="20"/>
              </w:rPr>
              <w:t>IV. Opis przedmiotu zamówienia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_x24vtaagcm5x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5</w:t>
          </w:r>
          <w:r w:rsidRPr="00EA109B">
            <w:rPr>
              <w:rFonts w:asciiTheme="majorHAnsi" w:hAnsiTheme="majorHAnsi" w:cstheme="majorHAnsi"/>
              <w:sz w:val="20"/>
              <w:szCs w:val="20"/>
            </w:rPr>
            <w:fldChar w:fldCharType="end"/>
          </w:r>
        </w:p>
        <w:p w14:paraId="00000030" w14:textId="582633E6"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s0i9odf430x7">
            <w:r w:rsidRPr="00EA109B">
              <w:rPr>
                <w:rFonts w:asciiTheme="majorHAnsi" w:hAnsiTheme="majorHAnsi" w:cstheme="majorHAnsi"/>
                <w:b/>
                <w:color w:val="000000"/>
                <w:sz w:val="20"/>
                <w:szCs w:val="20"/>
              </w:rPr>
              <w:t>V. Wizja lokalna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_s0i9odf430x7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6</w:t>
          </w:r>
          <w:r w:rsidRPr="00EA109B">
            <w:rPr>
              <w:rFonts w:asciiTheme="majorHAnsi" w:hAnsiTheme="majorHAnsi" w:cstheme="majorHAnsi"/>
              <w:sz w:val="20"/>
              <w:szCs w:val="20"/>
            </w:rPr>
            <w:fldChar w:fldCharType="end"/>
          </w:r>
        </w:p>
        <w:p w14:paraId="00000031" w14:textId="7B5005D2"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l3y36xf8w2mt">
            <w:r w:rsidRPr="00EA109B">
              <w:rPr>
                <w:rFonts w:asciiTheme="majorHAnsi" w:hAnsiTheme="majorHAnsi" w:cstheme="majorHAnsi"/>
                <w:b/>
                <w:color w:val="000000"/>
                <w:sz w:val="20"/>
                <w:szCs w:val="20"/>
              </w:rPr>
              <w:t>VI. Podwykonawstwo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_l3y36xf8w2mt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7</w:t>
          </w:r>
          <w:r w:rsidRPr="00EA109B">
            <w:rPr>
              <w:rFonts w:asciiTheme="majorHAnsi" w:hAnsiTheme="majorHAnsi" w:cstheme="majorHAnsi"/>
              <w:sz w:val="20"/>
              <w:szCs w:val="20"/>
            </w:rPr>
            <w:fldChar w:fldCharType="end"/>
          </w:r>
        </w:p>
        <w:p w14:paraId="00000032" w14:textId="3479BA13"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6katmqtjrys4">
            <w:r w:rsidRPr="00EA109B">
              <w:rPr>
                <w:rFonts w:asciiTheme="majorHAnsi" w:hAnsiTheme="majorHAnsi" w:cstheme="majorHAnsi"/>
                <w:b/>
                <w:color w:val="000000"/>
                <w:sz w:val="20"/>
                <w:szCs w:val="20"/>
              </w:rPr>
              <w:t>VII. Termin wykonania zamówienia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_6katmqtjrys4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7</w:t>
          </w:r>
          <w:r w:rsidRPr="00EA109B">
            <w:rPr>
              <w:rFonts w:asciiTheme="majorHAnsi" w:hAnsiTheme="majorHAnsi" w:cstheme="majorHAnsi"/>
              <w:sz w:val="20"/>
              <w:szCs w:val="20"/>
            </w:rPr>
            <w:fldChar w:fldCharType="end"/>
          </w:r>
        </w:p>
        <w:p w14:paraId="00000033" w14:textId="1911C285"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nz5qrlch0jbr">
            <w:r w:rsidRPr="00EA109B">
              <w:rPr>
                <w:rFonts w:asciiTheme="majorHAnsi" w:hAnsiTheme="majorHAnsi" w:cstheme="majorHAnsi"/>
                <w:b/>
                <w:color w:val="000000"/>
                <w:sz w:val="20"/>
                <w:szCs w:val="20"/>
              </w:rPr>
              <w:t>VIII. Warunki udziału w postępowaniu</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_nz5qrlch0jbr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7</w:t>
          </w:r>
          <w:r w:rsidRPr="00EA109B">
            <w:rPr>
              <w:rFonts w:asciiTheme="majorHAnsi" w:hAnsiTheme="majorHAnsi" w:cstheme="majorHAnsi"/>
              <w:sz w:val="20"/>
              <w:szCs w:val="20"/>
            </w:rPr>
            <w:fldChar w:fldCharType="end"/>
          </w:r>
        </w:p>
        <w:p w14:paraId="00000034" w14:textId="5B5E3B25"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sv3xn7chhdup">
            <w:r w:rsidRPr="00EA109B">
              <w:rPr>
                <w:rFonts w:asciiTheme="majorHAnsi" w:hAnsiTheme="majorHAnsi" w:cstheme="majorHAnsi"/>
                <w:b/>
                <w:color w:val="000000"/>
                <w:sz w:val="20"/>
                <w:szCs w:val="20"/>
              </w:rPr>
              <w:t>IX. P</w:t>
            </w:r>
          </w:hyperlink>
          <w:r w:rsidRPr="00EA109B">
            <w:rPr>
              <w:rFonts w:asciiTheme="majorHAnsi" w:hAnsiTheme="majorHAnsi" w:cstheme="majorHAnsi"/>
              <w:b/>
              <w:sz w:val="20"/>
              <w:szCs w:val="20"/>
            </w:rPr>
            <w:t>odstawy wykluczenia z postępowania</w:t>
          </w:r>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_sv3xn7chhdup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8</w:t>
          </w:r>
          <w:r w:rsidRPr="00EA109B">
            <w:rPr>
              <w:rFonts w:asciiTheme="majorHAnsi" w:hAnsiTheme="majorHAnsi" w:cstheme="majorHAnsi"/>
              <w:sz w:val="20"/>
              <w:szCs w:val="20"/>
            </w:rPr>
            <w:fldChar w:fldCharType="end"/>
          </w:r>
        </w:p>
        <w:p w14:paraId="00000035" w14:textId="7FA8BBD1"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crlv0voso4yw">
            <w:r w:rsidRPr="00EA109B">
              <w:rPr>
                <w:rFonts w:asciiTheme="majorHAnsi" w:hAnsiTheme="majorHAnsi" w:cstheme="majorHAnsi"/>
                <w:b/>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_crlv0voso4yw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8</w:t>
          </w:r>
          <w:r w:rsidRPr="00EA109B">
            <w:rPr>
              <w:rFonts w:asciiTheme="majorHAnsi" w:hAnsiTheme="majorHAnsi" w:cstheme="majorHAnsi"/>
              <w:sz w:val="20"/>
              <w:szCs w:val="20"/>
            </w:rPr>
            <w:fldChar w:fldCharType="end"/>
          </w:r>
        </w:p>
        <w:p w14:paraId="00000036" w14:textId="5EEA574A"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gb4nrns0uw97">
            <w:r w:rsidRPr="00EA109B">
              <w:rPr>
                <w:rFonts w:asciiTheme="majorHAnsi" w:hAnsiTheme="majorHAnsi" w:cstheme="majorHAnsi"/>
                <w:b/>
                <w:color w:val="000000"/>
                <w:sz w:val="20"/>
                <w:szCs w:val="20"/>
              </w:rPr>
              <w:t>XI. Poleganie na zasobach innych podmiotów</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_gb4nrns0uw97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9</w:t>
          </w:r>
          <w:r w:rsidRPr="00EA109B">
            <w:rPr>
              <w:rFonts w:asciiTheme="majorHAnsi" w:hAnsiTheme="majorHAnsi" w:cstheme="majorHAnsi"/>
              <w:sz w:val="20"/>
              <w:szCs w:val="20"/>
            </w:rPr>
            <w:fldChar w:fldCharType="end"/>
          </w:r>
        </w:p>
        <w:p w14:paraId="00000037" w14:textId="763A75C2"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lodptpqf2xh0">
            <w:r w:rsidRPr="00EA109B">
              <w:rPr>
                <w:rFonts w:asciiTheme="majorHAnsi" w:hAnsiTheme="majorHAnsi" w:cstheme="majorHAnsi"/>
                <w:b/>
                <w:color w:val="000000"/>
                <w:sz w:val="20"/>
                <w:szCs w:val="20"/>
              </w:rPr>
              <w:t>XII. Informacja dla Wykonawców wspólnie ubiegających się o udzielenie zamówienia</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_lodptpqf2xh0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10</w:t>
          </w:r>
          <w:r w:rsidRPr="00EA109B">
            <w:rPr>
              <w:rFonts w:asciiTheme="majorHAnsi" w:hAnsiTheme="majorHAnsi" w:cstheme="majorHAnsi"/>
              <w:sz w:val="20"/>
              <w:szCs w:val="20"/>
            </w:rPr>
            <w:fldChar w:fldCharType="end"/>
          </w:r>
        </w:p>
        <w:p w14:paraId="00000038" w14:textId="7DA4BFED"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tp7vefgpgfgi">
            <w:r w:rsidRPr="00EA109B">
              <w:rPr>
                <w:rFonts w:asciiTheme="majorHAnsi" w:hAnsiTheme="majorHAnsi" w:cstheme="majorHAnsi"/>
                <w:b/>
                <w:color w:val="000000"/>
                <w:sz w:val="20"/>
                <w:szCs w:val="20"/>
              </w:rPr>
              <w:t>XIII. Informacje o sposobie porozumiewania się zamawiającego z Wykonawcami oraz przekazywania oświadczeń lub dokumentów</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_tp7vefgpgfgi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10</w:t>
          </w:r>
          <w:r w:rsidRPr="00EA109B">
            <w:rPr>
              <w:rFonts w:asciiTheme="majorHAnsi" w:hAnsiTheme="majorHAnsi" w:cstheme="majorHAnsi"/>
              <w:sz w:val="20"/>
              <w:szCs w:val="20"/>
            </w:rPr>
            <w:fldChar w:fldCharType="end"/>
          </w:r>
        </w:p>
        <w:p w14:paraId="00000039" w14:textId="75997EB7"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rq2udys4csh9">
            <w:r w:rsidRPr="00EA109B">
              <w:rPr>
                <w:rFonts w:asciiTheme="majorHAnsi" w:hAnsiTheme="majorHAnsi" w:cstheme="majorHAnsi"/>
                <w:b/>
                <w:color w:val="000000"/>
                <w:sz w:val="20"/>
                <w:szCs w:val="20"/>
              </w:rPr>
              <w:t>XIV. Opis sposobu przygotowania ofert oraz dokumentów wymaganych przez Zamawiającego w SWZ</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_rq2udys4csh9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12</w:t>
          </w:r>
          <w:r w:rsidRPr="00EA109B">
            <w:rPr>
              <w:rFonts w:asciiTheme="majorHAnsi" w:hAnsiTheme="majorHAnsi" w:cstheme="majorHAnsi"/>
              <w:sz w:val="20"/>
              <w:szCs w:val="20"/>
            </w:rPr>
            <w:fldChar w:fldCharType="end"/>
          </w:r>
        </w:p>
        <w:p w14:paraId="0000003A" w14:textId="23B2C687"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c8de4rg6s4kb">
            <w:r w:rsidRPr="00EA109B">
              <w:rPr>
                <w:rFonts w:asciiTheme="majorHAnsi" w:hAnsiTheme="majorHAnsi" w:cstheme="majorHAnsi"/>
                <w:b/>
                <w:color w:val="000000"/>
                <w:sz w:val="20"/>
                <w:szCs w:val="20"/>
              </w:rPr>
              <w:t>XV. Sposób obliczania ceny oferty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_c8de4rg6s4kb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14</w:t>
          </w:r>
          <w:r w:rsidRPr="00EA109B">
            <w:rPr>
              <w:rFonts w:asciiTheme="majorHAnsi" w:hAnsiTheme="majorHAnsi" w:cstheme="majorHAnsi"/>
              <w:sz w:val="20"/>
              <w:szCs w:val="20"/>
            </w:rPr>
            <w:fldChar w:fldCharType="end"/>
          </w:r>
        </w:p>
        <w:p w14:paraId="0000003B" w14:textId="16F3CC1F"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1wm6hsxsy23e">
            <w:r w:rsidRPr="00EA109B">
              <w:rPr>
                <w:rFonts w:asciiTheme="majorHAnsi" w:hAnsiTheme="majorHAnsi" w:cstheme="majorHAnsi"/>
                <w:b/>
                <w:color w:val="000000"/>
                <w:sz w:val="20"/>
                <w:szCs w:val="20"/>
              </w:rPr>
              <w:t>XVI. Wymagania dotyczące wadium</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_1wm6hsxsy23e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15</w:t>
          </w:r>
          <w:r w:rsidRPr="00EA109B">
            <w:rPr>
              <w:rFonts w:asciiTheme="majorHAnsi" w:hAnsiTheme="majorHAnsi" w:cstheme="majorHAnsi"/>
              <w:sz w:val="20"/>
              <w:szCs w:val="20"/>
            </w:rPr>
            <w:fldChar w:fldCharType="end"/>
          </w:r>
        </w:p>
        <w:p w14:paraId="0000003C" w14:textId="38BFCED5"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kraqvybbazqg">
            <w:r w:rsidRPr="00EA109B">
              <w:rPr>
                <w:rFonts w:asciiTheme="majorHAnsi" w:hAnsiTheme="majorHAnsi" w:cstheme="majorHAnsi"/>
                <w:b/>
                <w:color w:val="000000"/>
                <w:sz w:val="20"/>
                <w:szCs w:val="20"/>
              </w:rPr>
              <w:t>XVII. Termin związania ofertą</w:t>
            </w:r>
          </w:hyperlink>
          <w:r w:rsidRPr="00EA109B">
            <w:rPr>
              <w:rFonts w:asciiTheme="majorHAnsi" w:hAnsiTheme="majorHAnsi" w:cstheme="majorHAnsi"/>
              <w:b/>
              <w:color w:val="000000"/>
              <w:sz w:val="20"/>
              <w:szCs w:val="20"/>
            </w:rPr>
            <w:tab/>
          </w:r>
          <w:r w:rsidR="00F82249" w:rsidRPr="00EA109B">
            <w:rPr>
              <w:rFonts w:asciiTheme="majorHAnsi" w:hAnsiTheme="majorHAnsi" w:cstheme="majorHAnsi"/>
              <w:sz w:val="20"/>
              <w:szCs w:val="20"/>
            </w:rPr>
            <w:t>19</w:t>
          </w:r>
        </w:p>
        <w:p w14:paraId="0000003D" w14:textId="3B1A21FF"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iwk7tzonv6ne">
            <w:r w:rsidRPr="00EA109B">
              <w:rPr>
                <w:rFonts w:asciiTheme="majorHAnsi" w:hAnsiTheme="majorHAnsi" w:cstheme="majorHAnsi"/>
                <w:b/>
                <w:color w:val="000000"/>
                <w:sz w:val="20"/>
                <w:szCs w:val="20"/>
              </w:rPr>
              <w:t>XVIII. Miejsce i termin składania ofert</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_iwk7tzonv6ne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15</w:t>
          </w:r>
          <w:r w:rsidRPr="00EA109B">
            <w:rPr>
              <w:rFonts w:asciiTheme="majorHAnsi" w:hAnsiTheme="majorHAnsi" w:cstheme="majorHAnsi"/>
              <w:sz w:val="20"/>
              <w:szCs w:val="20"/>
            </w:rPr>
            <w:fldChar w:fldCharType="end"/>
          </w:r>
        </w:p>
        <w:p w14:paraId="0000003E" w14:textId="6057853A"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g4kmfra1vcqp">
            <w:r w:rsidRPr="00EA109B">
              <w:rPr>
                <w:rFonts w:asciiTheme="majorHAnsi" w:hAnsiTheme="majorHAnsi" w:cstheme="majorHAnsi"/>
                <w:b/>
                <w:color w:val="000000"/>
                <w:sz w:val="20"/>
                <w:szCs w:val="20"/>
              </w:rPr>
              <w:t>XIX. Otwarcie ofert</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_g4kmfra1vcqp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16</w:t>
          </w:r>
          <w:r w:rsidRPr="00EA109B">
            <w:rPr>
              <w:rFonts w:asciiTheme="majorHAnsi" w:hAnsiTheme="majorHAnsi" w:cstheme="majorHAnsi"/>
              <w:sz w:val="20"/>
              <w:szCs w:val="20"/>
            </w:rPr>
            <w:fldChar w:fldCharType="end"/>
          </w:r>
        </w:p>
        <w:p w14:paraId="0000003F" w14:textId="22308244"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kc2xtpcwd955">
            <w:r w:rsidRPr="00EA109B">
              <w:rPr>
                <w:rFonts w:asciiTheme="majorHAnsi" w:hAnsiTheme="majorHAnsi" w:cstheme="majorHAnsi"/>
                <w:b/>
                <w:color w:val="000000"/>
                <w:sz w:val="20"/>
                <w:szCs w:val="20"/>
              </w:rPr>
              <w:t>XX. Opis kryteriów oceny ofert wraz z podaniem wag tych kryteriów i sposobu oceny ofert</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_kc2xtpcwd955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17</w:t>
          </w:r>
          <w:r w:rsidRPr="00EA109B">
            <w:rPr>
              <w:rFonts w:asciiTheme="majorHAnsi" w:hAnsiTheme="majorHAnsi" w:cstheme="majorHAnsi"/>
              <w:sz w:val="20"/>
              <w:szCs w:val="20"/>
            </w:rPr>
            <w:fldChar w:fldCharType="end"/>
          </w:r>
        </w:p>
        <w:p w14:paraId="00000040" w14:textId="00FE7D59"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jdd1gpfct9cq">
            <w:r w:rsidRPr="00EA109B">
              <w:rPr>
                <w:rFonts w:asciiTheme="majorHAnsi" w:hAnsiTheme="majorHAnsi" w:cstheme="majorHAnsi"/>
                <w:b/>
                <w:color w:val="000000"/>
                <w:sz w:val="20"/>
                <w:szCs w:val="20"/>
              </w:rPr>
              <w:t>XXI. Informacje o formalnościach, jakie powinny być dopełnione po wyborze oferty w celu zawarcia umowy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_jdd1gpfct9cq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18</w:t>
          </w:r>
          <w:r w:rsidRPr="00EA109B">
            <w:rPr>
              <w:rFonts w:asciiTheme="majorHAnsi" w:hAnsiTheme="majorHAnsi" w:cstheme="majorHAnsi"/>
              <w:sz w:val="20"/>
              <w:szCs w:val="20"/>
            </w:rPr>
            <w:fldChar w:fldCharType="end"/>
          </w:r>
        </w:p>
        <w:p w14:paraId="00000041" w14:textId="3F40F32A"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8o16t0j5rcy">
            <w:r w:rsidRPr="00EA109B">
              <w:rPr>
                <w:rFonts w:asciiTheme="majorHAnsi" w:hAnsiTheme="majorHAnsi" w:cstheme="majorHAnsi"/>
                <w:b/>
                <w:color w:val="000000"/>
                <w:sz w:val="20"/>
                <w:szCs w:val="20"/>
              </w:rPr>
              <w:t>XXII. Wymagania dotyczące zabezpieczenia należytego wykonania umowy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_8o16t0j5rcy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18</w:t>
          </w:r>
          <w:r w:rsidRPr="00EA109B">
            <w:rPr>
              <w:rFonts w:asciiTheme="majorHAnsi" w:hAnsiTheme="majorHAnsi" w:cstheme="majorHAnsi"/>
              <w:sz w:val="20"/>
              <w:szCs w:val="20"/>
            </w:rPr>
            <w:fldChar w:fldCharType="end"/>
          </w:r>
        </w:p>
        <w:p w14:paraId="00000042" w14:textId="3256335A" w:rsidR="006D75B7" w:rsidRPr="00EA109B" w:rsidRDefault="00F21208" w:rsidP="00732224">
          <w:pPr>
            <w:tabs>
              <w:tab w:val="right" w:pos="9025"/>
            </w:tabs>
            <w:spacing w:before="200" w:line="240" w:lineRule="auto"/>
            <w:rPr>
              <w:rFonts w:asciiTheme="majorHAnsi" w:hAnsiTheme="majorHAnsi" w:cstheme="majorHAnsi"/>
              <w:b/>
              <w:color w:val="000000"/>
              <w:sz w:val="20"/>
              <w:szCs w:val="20"/>
            </w:rPr>
          </w:pPr>
          <w:hyperlink w:anchor="_n1rtepxw0unn">
            <w:r w:rsidRPr="00EA109B">
              <w:rPr>
                <w:rFonts w:asciiTheme="majorHAnsi" w:hAnsiTheme="majorHAnsi" w:cstheme="majorHAnsi"/>
                <w:b/>
                <w:color w:val="000000"/>
                <w:sz w:val="20"/>
                <w:szCs w:val="20"/>
              </w:rPr>
              <w:t>XXIII. Informacje o treści zawieranej umowy oraz możliwości jej zmiany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_n1rtepxw0unn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18</w:t>
          </w:r>
          <w:r w:rsidRPr="00EA109B">
            <w:rPr>
              <w:rFonts w:asciiTheme="majorHAnsi" w:hAnsiTheme="majorHAnsi" w:cstheme="majorHAnsi"/>
              <w:sz w:val="20"/>
              <w:szCs w:val="20"/>
            </w:rPr>
            <w:fldChar w:fldCharType="end"/>
          </w:r>
        </w:p>
        <w:p w14:paraId="00000043" w14:textId="0FBAE5C0" w:rsidR="006D75B7" w:rsidRPr="00EA109B" w:rsidRDefault="00F21208" w:rsidP="00732224">
          <w:pPr>
            <w:tabs>
              <w:tab w:val="right" w:pos="9025"/>
            </w:tabs>
            <w:spacing w:before="200" w:line="240" w:lineRule="auto"/>
            <w:rPr>
              <w:rFonts w:asciiTheme="majorHAnsi" w:hAnsiTheme="majorHAnsi" w:cstheme="majorHAnsi"/>
              <w:sz w:val="20"/>
              <w:szCs w:val="20"/>
            </w:rPr>
          </w:pPr>
          <w:hyperlink w:anchor="_kmfqfyi30wag">
            <w:r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Pr="00EA109B">
              <w:rPr>
                <w:rFonts w:asciiTheme="majorHAnsi" w:hAnsiTheme="majorHAnsi" w:cstheme="majorHAnsi"/>
                <w:b/>
                <w:color w:val="000000"/>
                <w:sz w:val="20"/>
                <w:szCs w:val="20"/>
              </w:rPr>
              <w:t>IV. Pouczenie o środkach ochrony prawnej przysługujących Wykonawcy</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_kmfqfyi30wag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19</w:t>
          </w:r>
          <w:r w:rsidRPr="00EA109B">
            <w:rPr>
              <w:rFonts w:asciiTheme="majorHAnsi" w:hAnsiTheme="majorHAnsi" w:cstheme="majorHAnsi"/>
              <w:sz w:val="20"/>
              <w:szCs w:val="20"/>
            </w:rPr>
            <w:fldChar w:fldCharType="end"/>
          </w:r>
        </w:p>
        <w:p w14:paraId="0E5FA30F" w14:textId="0AACA1EC" w:rsidR="00194019" w:rsidRPr="00EA109B" w:rsidRDefault="00194019" w:rsidP="00732224">
          <w:pPr>
            <w:tabs>
              <w:tab w:val="right" w:pos="9025"/>
            </w:tabs>
            <w:spacing w:before="200" w:line="240" w:lineRule="auto"/>
            <w:rPr>
              <w:rFonts w:asciiTheme="majorHAnsi" w:hAnsiTheme="majorHAnsi" w:cstheme="majorHAnsi"/>
              <w:b/>
              <w:color w:val="000000"/>
              <w:sz w:val="20"/>
              <w:szCs w:val="20"/>
            </w:rPr>
          </w:pPr>
          <w:r w:rsidRPr="00EA109B">
            <w:rPr>
              <w:rFonts w:asciiTheme="majorHAnsi" w:hAnsiTheme="majorHAnsi" w:cstheme="majorHAnsi"/>
              <w:b/>
              <w:color w:val="000000"/>
              <w:sz w:val="20"/>
              <w:szCs w:val="20"/>
            </w:rPr>
            <w:t xml:space="preserve">XXV. Informacje o przedmiotowych środkach dowodowych                                                                           </w:t>
          </w:r>
          <w:r w:rsidRPr="00EA109B">
            <w:rPr>
              <w:rFonts w:asciiTheme="majorHAnsi" w:hAnsiTheme="majorHAnsi" w:cstheme="majorHAnsi"/>
              <w:bCs/>
              <w:color w:val="000000"/>
              <w:sz w:val="20"/>
              <w:szCs w:val="20"/>
            </w:rPr>
            <w:t>23</w:t>
          </w:r>
        </w:p>
        <w:p w14:paraId="3F9F4858" w14:textId="77777777" w:rsidR="00225B79" w:rsidRDefault="00F21208" w:rsidP="00732224">
          <w:pPr>
            <w:tabs>
              <w:tab w:val="right" w:pos="9025"/>
            </w:tabs>
            <w:spacing w:before="200" w:after="80" w:line="240" w:lineRule="auto"/>
          </w:pPr>
          <w:hyperlink w:anchor="_uarrfy5kozla">
            <w:r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Pr="00EA109B">
              <w:rPr>
                <w:rFonts w:asciiTheme="majorHAnsi" w:hAnsiTheme="majorHAnsi" w:cstheme="majorHAnsi"/>
                <w:b/>
                <w:color w:val="000000"/>
                <w:sz w:val="20"/>
                <w:szCs w:val="20"/>
              </w:rPr>
              <w:t>V</w:t>
            </w:r>
            <w:r w:rsidR="00194019" w:rsidRPr="00EA109B">
              <w:rPr>
                <w:rFonts w:asciiTheme="majorHAnsi" w:hAnsiTheme="majorHAnsi" w:cstheme="majorHAnsi"/>
                <w:b/>
                <w:color w:val="000000"/>
                <w:sz w:val="20"/>
                <w:szCs w:val="20"/>
              </w:rPr>
              <w:t>I</w:t>
            </w:r>
            <w:r w:rsidRPr="00EA109B">
              <w:rPr>
                <w:rFonts w:asciiTheme="majorHAnsi" w:hAnsiTheme="majorHAnsi" w:cstheme="majorHAnsi"/>
                <w:b/>
                <w:color w:val="000000"/>
                <w:sz w:val="20"/>
                <w:szCs w:val="20"/>
              </w:rPr>
              <w:t>. Spis załączników</w:t>
            </w:r>
          </w:hyperlink>
        </w:p>
        <w:p w14:paraId="00000044" w14:textId="52BA0FEB" w:rsidR="006D75B7" w:rsidRPr="00EA109B" w:rsidRDefault="00F21208" w:rsidP="00732224">
          <w:pPr>
            <w:tabs>
              <w:tab w:val="right" w:pos="9025"/>
            </w:tabs>
            <w:spacing w:before="200" w:after="80" w:line="240" w:lineRule="auto"/>
            <w:rPr>
              <w:rFonts w:asciiTheme="majorHAnsi" w:hAnsiTheme="majorHAnsi" w:cstheme="majorHAnsi"/>
              <w:sz w:val="20"/>
              <w:szCs w:val="20"/>
            </w:rPr>
          </w:pPr>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_uarrfy5kozla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933EA9">
            <w:rPr>
              <w:rFonts w:asciiTheme="majorHAnsi" w:hAnsiTheme="majorHAnsi" w:cstheme="majorHAnsi"/>
              <w:noProof/>
              <w:sz w:val="20"/>
              <w:szCs w:val="20"/>
            </w:rPr>
            <w:t>20</w:t>
          </w:r>
          <w:r w:rsidRPr="00EA109B">
            <w:rPr>
              <w:rFonts w:asciiTheme="majorHAnsi" w:hAnsiTheme="majorHAnsi" w:cstheme="majorHAnsi"/>
              <w:sz w:val="20"/>
              <w:szCs w:val="20"/>
            </w:rPr>
            <w:fldChar w:fldCharType="end"/>
          </w:r>
          <w:r w:rsidRPr="00EA109B">
            <w:rPr>
              <w:rFonts w:asciiTheme="majorHAnsi" w:hAnsiTheme="majorHAnsi" w:cstheme="majorHAnsi"/>
              <w:sz w:val="20"/>
              <w:szCs w:val="20"/>
            </w:rPr>
            <w:fldChar w:fldCharType="end"/>
          </w:r>
        </w:p>
      </w:sdtContent>
    </w:sdt>
    <w:p w14:paraId="00000046" w14:textId="41D3FDE2"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A109B">
        <w:rPr>
          <w:rFonts w:asciiTheme="majorHAnsi" w:hAnsiTheme="majorHAnsi" w:cstheme="majorHAnsi"/>
          <w:sz w:val="20"/>
          <w:szCs w:val="20"/>
        </w:rPr>
        <w:t>I</w:t>
      </w:r>
      <w:r w:rsidRPr="00EA109B">
        <w:rPr>
          <w:rFonts w:asciiTheme="majorHAnsi" w:hAnsiTheme="majorHAnsi" w:cstheme="majorHAnsi"/>
          <w:b/>
          <w:bCs/>
          <w:sz w:val="20"/>
          <w:szCs w:val="20"/>
        </w:rPr>
        <w:t xml:space="preserve">. </w:t>
      </w:r>
      <w:r w:rsidR="00430A71" w:rsidRPr="00EA109B">
        <w:rPr>
          <w:rFonts w:asciiTheme="majorHAnsi" w:hAnsiTheme="majorHAnsi" w:cstheme="majorHAnsi"/>
          <w:b/>
          <w:bCs/>
          <w:sz w:val="20"/>
          <w:szCs w:val="20"/>
        </w:rPr>
        <w:t>NAZWA ORAZ ADRES ZAMAWIAJĄCEGO</w:t>
      </w:r>
    </w:p>
    <w:p w14:paraId="622A927B" w14:textId="3A724BCD"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Gmin</w:t>
      </w:r>
      <w:r w:rsidR="00E43D0A" w:rsidRPr="00216731">
        <w:rPr>
          <w:rStyle w:val="Pogrubienie"/>
          <w:rFonts w:ascii="Calibri" w:hAnsi="Calibri" w:cs="Calibri"/>
          <w:sz w:val="20"/>
          <w:szCs w:val="20"/>
        </w:rPr>
        <w:t>a</w:t>
      </w:r>
      <w:r w:rsidRPr="00216731">
        <w:rPr>
          <w:rStyle w:val="Pogrubienie"/>
          <w:rFonts w:ascii="Calibri" w:hAnsi="Calibri" w:cs="Calibri"/>
          <w:sz w:val="20"/>
          <w:szCs w:val="20"/>
        </w:rPr>
        <w:t xml:space="preserve"> Pelplin</w:t>
      </w:r>
    </w:p>
    <w:p w14:paraId="7B76521B" w14:textId="1BCCA42B" w:rsidR="00F21208" w:rsidRPr="00216731" w:rsidRDefault="00F21208" w:rsidP="008060A9">
      <w:pPr>
        <w:shd w:val="clear" w:color="auto" w:fill="FFFFFF"/>
        <w:tabs>
          <w:tab w:val="left" w:pos="6996"/>
        </w:tabs>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lastRenderedPageBreak/>
        <w:t>Plac Grunwaldzki 4</w:t>
      </w:r>
      <w:r w:rsidR="00194019" w:rsidRPr="00216731">
        <w:rPr>
          <w:rStyle w:val="Pogrubienie"/>
          <w:rFonts w:ascii="Calibri" w:hAnsi="Calibri" w:cs="Calibri"/>
          <w:sz w:val="20"/>
          <w:szCs w:val="20"/>
        </w:rPr>
        <w:tab/>
      </w:r>
    </w:p>
    <w:p w14:paraId="0538D005" w14:textId="77777777"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83-130 Pelplin</w:t>
      </w:r>
    </w:p>
    <w:p w14:paraId="6F910D2E" w14:textId="77777777" w:rsidR="00F21208" w:rsidRPr="00216731" w:rsidRDefault="00F21208" w:rsidP="008060A9">
      <w:pPr>
        <w:shd w:val="clear" w:color="auto" w:fill="FFFFFF"/>
        <w:spacing w:line="360" w:lineRule="auto"/>
        <w:ind w:left="340"/>
        <w:rPr>
          <w:rStyle w:val="Pogrubienie"/>
          <w:rFonts w:ascii="Calibri" w:hAnsi="Calibri" w:cs="Calibri"/>
          <w:b w:val="0"/>
          <w:sz w:val="20"/>
          <w:szCs w:val="20"/>
        </w:rPr>
      </w:pPr>
      <w:r w:rsidRPr="00216731">
        <w:rPr>
          <w:rStyle w:val="Pogrubienie"/>
          <w:rFonts w:ascii="Calibri" w:hAnsi="Calibri" w:cs="Calibri"/>
          <w:b w:val="0"/>
          <w:sz w:val="20"/>
          <w:szCs w:val="20"/>
        </w:rPr>
        <w:t>NIP: 593-10-05-137</w:t>
      </w:r>
    </w:p>
    <w:p w14:paraId="2AB394D9" w14:textId="77777777" w:rsidR="00F21208" w:rsidRPr="00216731" w:rsidRDefault="00F21208" w:rsidP="008060A9">
      <w:pPr>
        <w:shd w:val="clear" w:color="auto" w:fill="FFFFFF"/>
        <w:spacing w:line="360" w:lineRule="auto"/>
        <w:ind w:left="340"/>
        <w:rPr>
          <w:rFonts w:ascii="Calibri" w:hAnsi="Calibri" w:cs="Calibri"/>
          <w:bCs/>
          <w:sz w:val="20"/>
          <w:szCs w:val="20"/>
        </w:rPr>
      </w:pPr>
      <w:r w:rsidRPr="00216731">
        <w:rPr>
          <w:rStyle w:val="Pogrubienie"/>
          <w:rFonts w:ascii="Calibri" w:hAnsi="Calibri" w:cs="Calibri"/>
          <w:b w:val="0"/>
          <w:sz w:val="20"/>
          <w:szCs w:val="20"/>
        </w:rPr>
        <w:t>REGON: 191675333</w:t>
      </w:r>
    </w:p>
    <w:p w14:paraId="7F721C02" w14:textId="553DCE63"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Nr telefonu: 58 536 12 61</w:t>
      </w:r>
    </w:p>
    <w:p w14:paraId="23D2ECEE" w14:textId="767C4146"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 xml:space="preserve">Adres e-mail: </w:t>
      </w:r>
      <w:r w:rsidR="00AC7002" w:rsidRPr="00216731">
        <w:rPr>
          <w:rFonts w:ascii="Calibri" w:hAnsi="Calibri" w:cs="Calibri"/>
          <w:b/>
          <w:color w:val="002060"/>
          <w:sz w:val="20"/>
          <w:szCs w:val="20"/>
        </w:rPr>
        <w:t>zam</w:t>
      </w:r>
      <w:r w:rsidR="00CE56B2" w:rsidRPr="00216731">
        <w:rPr>
          <w:rFonts w:ascii="Calibri" w:hAnsi="Calibri" w:cs="Calibri"/>
          <w:b/>
          <w:color w:val="002060"/>
          <w:sz w:val="20"/>
          <w:szCs w:val="20"/>
        </w:rPr>
        <w:t>o</w:t>
      </w:r>
      <w:r w:rsidR="00AC7002" w:rsidRPr="00216731">
        <w:rPr>
          <w:rFonts w:ascii="Calibri" w:hAnsi="Calibri" w:cs="Calibri"/>
          <w:b/>
          <w:color w:val="002060"/>
          <w:sz w:val="20"/>
          <w:szCs w:val="20"/>
        </w:rPr>
        <w:t>wienia.publiczne</w:t>
      </w:r>
      <w:r w:rsidRPr="00216731">
        <w:rPr>
          <w:rFonts w:ascii="Calibri" w:hAnsi="Calibri" w:cs="Calibri"/>
          <w:b/>
          <w:color w:val="002060"/>
          <w:sz w:val="20"/>
          <w:szCs w:val="20"/>
        </w:rPr>
        <w:t>@pelplin.pl</w:t>
      </w:r>
    </w:p>
    <w:p w14:paraId="5E6D5547" w14:textId="0F317C1E" w:rsidR="00147C1C" w:rsidRPr="00216731" w:rsidRDefault="00D719AA" w:rsidP="008060A9">
      <w:pPr>
        <w:spacing w:line="360" w:lineRule="auto"/>
        <w:ind w:left="340"/>
        <w:rPr>
          <w:rFonts w:ascii="Calibri" w:hAnsi="Calibri" w:cs="Calibri"/>
          <w:sz w:val="20"/>
          <w:szCs w:val="20"/>
        </w:rPr>
      </w:pPr>
      <w:r w:rsidRPr="00216731">
        <w:rPr>
          <w:rFonts w:ascii="Calibri" w:hAnsi="Calibri" w:cs="Calibri"/>
          <w:b/>
          <w:bCs/>
          <w:color w:val="17365D" w:themeColor="text2" w:themeShade="BF"/>
          <w:sz w:val="20"/>
          <w:szCs w:val="20"/>
        </w:rPr>
        <w:t>Strona internetowa prowadzonego postępowania:</w:t>
      </w:r>
      <w:r w:rsidRPr="00216731">
        <w:rPr>
          <w:rFonts w:ascii="Calibri" w:hAnsi="Calibri" w:cs="Calibri"/>
          <w:color w:val="17365D" w:themeColor="text2" w:themeShade="BF"/>
          <w:sz w:val="20"/>
          <w:szCs w:val="20"/>
        </w:rPr>
        <w:t xml:space="preserve"> </w:t>
      </w:r>
      <w:hyperlink r:id="rId11" w:history="1">
        <w:r w:rsidRPr="00216731">
          <w:rPr>
            <w:rStyle w:val="Hipercze"/>
            <w:rFonts w:ascii="Calibri" w:hAnsi="Calibri" w:cs="Calibri"/>
            <w:b/>
            <w:bCs/>
            <w:sz w:val="20"/>
            <w:szCs w:val="20"/>
          </w:rPr>
          <w:t>https://platformazakupowa.pl/pn/pelplin</w:t>
        </w:r>
      </w:hyperlink>
    </w:p>
    <w:p w14:paraId="0000004A" w14:textId="00CD48C5" w:rsidR="006D75B7" w:rsidRPr="00216731" w:rsidRDefault="00F21208" w:rsidP="008060A9">
      <w:pPr>
        <w:spacing w:line="360" w:lineRule="auto"/>
        <w:ind w:left="340"/>
        <w:rPr>
          <w:rFonts w:ascii="Calibri" w:hAnsi="Calibri" w:cs="Calibri"/>
          <w:sz w:val="20"/>
          <w:szCs w:val="20"/>
        </w:rPr>
      </w:pPr>
      <w:r w:rsidRPr="00216731">
        <w:rPr>
          <w:rFonts w:ascii="Calibri" w:hAnsi="Calibri" w:cs="Calibri"/>
          <w:sz w:val="20"/>
          <w:szCs w:val="20"/>
        </w:rPr>
        <w:t>Godziny pracy Zamawiającego:</w:t>
      </w:r>
    </w:p>
    <w:p w14:paraId="6028FA17" w14:textId="02539630"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P</w:t>
      </w:r>
      <w:r w:rsidR="00F21208" w:rsidRPr="00216731">
        <w:rPr>
          <w:rFonts w:ascii="Calibri" w:hAnsi="Calibri" w:cs="Calibri"/>
          <w:sz w:val="20"/>
          <w:szCs w:val="20"/>
        </w:rPr>
        <w:t>oniedziałek</w:t>
      </w:r>
      <w:r w:rsidRPr="00216731">
        <w:rPr>
          <w:rFonts w:ascii="Calibri" w:hAnsi="Calibri" w:cs="Calibri"/>
          <w:sz w:val="20"/>
          <w:szCs w:val="20"/>
        </w:rPr>
        <w:t>:   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12AC4893" w14:textId="5AB164E2"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W</w:t>
      </w:r>
      <w:r w:rsidR="00F21208" w:rsidRPr="00216731">
        <w:rPr>
          <w:rFonts w:ascii="Calibri" w:hAnsi="Calibri" w:cs="Calibri"/>
          <w:sz w:val="20"/>
          <w:szCs w:val="20"/>
        </w:rPr>
        <w:t>torek</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4231DAFB" w14:textId="73F5B4FD"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Ś</w:t>
      </w:r>
      <w:r w:rsidR="00F21208" w:rsidRPr="00216731">
        <w:rPr>
          <w:rFonts w:ascii="Calibri" w:hAnsi="Calibri" w:cs="Calibri"/>
          <w:sz w:val="20"/>
          <w:szCs w:val="20"/>
        </w:rPr>
        <w:t>roda</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00232D02"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7:30</w:t>
      </w:r>
      <w:r w:rsidR="00D47807" w:rsidRPr="00216731">
        <w:rPr>
          <w:rFonts w:ascii="Calibri" w:hAnsi="Calibri" w:cs="Calibri"/>
          <w:sz w:val="20"/>
          <w:szCs w:val="20"/>
        </w:rPr>
        <w:t xml:space="preserve"> </w:t>
      </w:r>
      <w:r w:rsidRPr="00216731">
        <w:rPr>
          <w:rFonts w:ascii="Calibri" w:hAnsi="Calibri" w:cs="Calibri"/>
          <w:sz w:val="20"/>
          <w:szCs w:val="20"/>
        </w:rPr>
        <w:t>-17:00</w:t>
      </w:r>
    </w:p>
    <w:p w14:paraId="71DFC199" w14:textId="342D3AB5" w:rsidR="00F21208"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 xml:space="preserve">Czwartek: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w:t>
      </w:r>
      <w:r w:rsidRPr="00216731">
        <w:rPr>
          <w:rFonts w:ascii="Calibri" w:hAnsi="Calibri" w:cs="Calibri"/>
          <w:sz w:val="20"/>
          <w:szCs w:val="20"/>
        </w:rPr>
        <w:t>5</w:t>
      </w:r>
      <w:r w:rsidR="00F21208" w:rsidRPr="00216731">
        <w:rPr>
          <w:rFonts w:ascii="Calibri" w:hAnsi="Calibri" w:cs="Calibri"/>
          <w:sz w:val="20"/>
          <w:szCs w:val="20"/>
        </w:rPr>
        <w:t>:</w:t>
      </w:r>
      <w:r w:rsidRPr="00216731">
        <w:rPr>
          <w:rFonts w:ascii="Calibri" w:hAnsi="Calibri" w:cs="Calibri"/>
          <w:sz w:val="20"/>
          <w:szCs w:val="20"/>
        </w:rPr>
        <w:t>3</w:t>
      </w:r>
      <w:r w:rsidR="00F21208" w:rsidRPr="00216731">
        <w:rPr>
          <w:rFonts w:ascii="Calibri" w:hAnsi="Calibri" w:cs="Calibri"/>
          <w:sz w:val="20"/>
          <w:szCs w:val="20"/>
        </w:rPr>
        <w:t>0</w:t>
      </w:r>
    </w:p>
    <w:p w14:paraId="12C874AB" w14:textId="463201B4" w:rsidR="001F48EA" w:rsidRPr="00216731" w:rsidRDefault="001F48EA" w:rsidP="008060A9">
      <w:pPr>
        <w:spacing w:line="360" w:lineRule="auto"/>
        <w:ind w:left="340"/>
        <w:rPr>
          <w:rFonts w:ascii="Calibri" w:hAnsi="Calibri" w:cs="Calibri"/>
          <w:b/>
          <w:iCs/>
          <w:sz w:val="20"/>
          <w:szCs w:val="20"/>
        </w:rPr>
      </w:pPr>
      <w:r w:rsidRPr="00216731">
        <w:rPr>
          <w:rFonts w:ascii="Calibri" w:hAnsi="Calibri" w:cs="Calibri"/>
          <w:sz w:val="20"/>
          <w:szCs w:val="20"/>
        </w:rPr>
        <w:t>P</w:t>
      </w:r>
      <w:r w:rsidR="00F21208" w:rsidRPr="00216731">
        <w:rPr>
          <w:rFonts w:ascii="Calibri" w:hAnsi="Calibri" w:cs="Calibri"/>
          <w:sz w:val="20"/>
          <w:szCs w:val="20"/>
        </w:rPr>
        <w:t>iątek</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14:00</w:t>
      </w:r>
      <w:r w:rsidR="00F21208" w:rsidRPr="00216731">
        <w:rPr>
          <w:rFonts w:ascii="Calibri" w:hAnsi="Calibri" w:cs="Calibri"/>
          <w:b/>
          <w:iCs/>
          <w:sz w:val="20"/>
          <w:szCs w:val="20"/>
        </w:rPr>
        <w:t xml:space="preserve">        </w:t>
      </w:r>
    </w:p>
    <w:p w14:paraId="1ADC0457" w14:textId="77777777" w:rsidR="001F48EA" w:rsidRPr="00216731" w:rsidRDefault="001F48EA" w:rsidP="008060A9">
      <w:pPr>
        <w:spacing w:line="360" w:lineRule="auto"/>
        <w:ind w:left="340"/>
        <w:rPr>
          <w:rFonts w:ascii="Calibri" w:hAnsi="Calibri" w:cs="Calibri"/>
          <w:b/>
          <w:iCs/>
          <w:sz w:val="20"/>
          <w:szCs w:val="20"/>
        </w:rPr>
      </w:pPr>
    </w:p>
    <w:p w14:paraId="7DD177B8" w14:textId="53CC447B" w:rsidR="001F48EA" w:rsidRPr="00216731" w:rsidRDefault="001F48EA" w:rsidP="008060A9">
      <w:pPr>
        <w:tabs>
          <w:tab w:val="left" w:pos="540"/>
        </w:tabs>
        <w:spacing w:line="360" w:lineRule="auto"/>
        <w:ind w:left="340"/>
        <w:rPr>
          <w:rFonts w:ascii="Calibri" w:hAnsi="Calibri" w:cs="Calibri"/>
          <w:sz w:val="20"/>
          <w:szCs w:val="20"/>
        </w:rPr>
      </w:pPr>
      <w:r w:rsidRPr="00216731">
        <w:rPr>
          <w:rFonts w:ascii="Calibri" w:hAnsi="Calibri" w:cs="Calibri"/>
          <w:b/>
          <w:sz w:val="20"/>
          <w:szCs w:val="20"/>
        </w:rPr>
        <w:t xml:space="preserve">Adres strony internetowej, na której jest prowadzone postępowanie i na której będą dostępne wszelkie dokumenty związane z prowadzoną procedurą: </w:t>
      </w:r>
      <w:hyperlink r:id="rId12" w:history="1">
        <w:r w:rsidR="007D598C" w:rsidRPr="00216731">
          <w:rPr>
            <w:rStyle w:val="Hipercze"/>
            <w:rFonts w:ascii="Calibri" w:hAnsi="Calibri" w:cs="Calibri"/>
            <w:b/>
            <w:bCs/>
            <w:sz w:val="20"/>
            <w:szCs w:val="20"/>
          </w:rPr>
          <w:t>https://platformazakupowa.pl/pn/pelplin</w:t>
        </w:r>
      </w:hyperlink>
      <w:r w:rsidR="007D598C" w:rsidRPr="00216731">
        <w:rPr>
          <w:rFonts w:ascii="Calibri" w:hAnsi="Calibri" w:cs="Calibri"/>
          <w:b/>
          <w:bCs/>
          <w:color w:val="FF0000"/>
          <w:sz w:val="20"/>
          <w:szCs w:val="20"/>
        </w:rPr>
        <w:t xml:space="preserve"> </w:t>
      </w:r>
    </w:p>
    <w:p w14:paraId="36FF7AC2" w14:textId="67EABAF0" w:rsidR="00F21208" w:rsidRPr="00216731" w:rsidRDefault="00F21208" w:rsidP="008060A9">
      <w:pPr>
        <w:spacing w:line="360" w:lineRule="auto"/>
        <w:ind w:left="340"/>
        <w:rPr>
          <w:rFonts w:ascii="Calibri" w:hAnsi="Calibri" w:cs="Calibri"/>
          <w:b/>
          <w:iCs/>
          <w:sz w:val="20"/>
          <w:szCs w:val="20"/>
        </w:rPr>
      </w:pPr>
      <w:r w:rsidRPr="00216731">
        <w:rPr>
          <w:rFonts w:ascii="Calibri" w:hAnsi="Calibri" w:cs="Calibri"/>
          <w:b/>
          <w:iCs/>
          <w:sz w:val="20"/>
          <w:szCs w:val="20"/>
        </w:rPr>
        <w:t xml:space="preserve">         </w:t>
      </w:r>
    </w:p>
    <w:p w14:paraId="0000004B" w14:textId="77777777"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b/>
          <w:sz w:val="20"/>
          <w:szCs w:val="20"/>
          <w:highlight w:val="white"/>
        </w:rPr>
        <w:t xml:space="preserve">Uwaga! </w:t>
      </w:r>
      <w:r w:rsidRPr="00216731">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216731" w:rsidRDefault="00F21208" w:rsidP="004F150B">
      <w:pPr>
        <w:spacing w:line="360" w:lineRule="auto"/>
        <w:ind w:left="340"/>
        <w:jc w:val="both"/>
        <w:rPr>
          <w:rFonts w:ascii="Calibri" w:hAnsi="Calibri" w:cs="Calibri"/>
          <w:b/>
          <w:sz w:val="20"/>
          <w:szCs w:val="20"/>
        </w:rPr>
      </w:pPr>
      <w:r w:rsidRPr="00216731">
        <w:rPr>
          <w:rFonts w:ascii="Calibri" w:hAnsi="Calibri" w:cs="Calibri"/>
          <w:b/>
          <w:sz w:val="20"/>
          <w:szCs w:val="20"/>
        </w:rPr>
        <w:t xml:space="preserve">Uwaga! </w:t>
      </w:r>
      <w:r w:rsidRPr="00216731">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16731">
        <w:rPr>
          <w:rFonts w:ascii="Calibri" w:hAnsi="Calibri" w:cs="Calibri"/>
          <w:bCs/>
          <w:sz w:val="20"/>
          <w:szCs w:val="20"/>
        </w:rPr>
        <w:t>w rozdziale XIII pkt 3.</w:t>
      </w:r>
    </w:p>
    <w:p w14:paraId="0000004E" w14:textId="7F1E1764"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A109B">
        <w:rPr>
          <w:rFonts w:asciiTheme="majorHAnsi" w:hAnsiTheme="majorHAnsi" w:cstheme="majorHAnsi"/>
          <w:b/>
          <w:bCs/>
          <w:sz w:val="20"/>
          <w:szCs w:val="20"/>
        </w:rPr>
        <w:t xml:space="preserve">II. </w:t>
      </w:r>
      <w:r w:rsidR="00430A71" w:rsidRPr="00EA109B">
        <w:rPr>
          <w:rFonts w:asciiTheme="majorHAnsi" w:hAnsiTheme="majorHAnsi" w:cstheme="majorHAnsi"/>
          <w:b/>
          <w:bCs/>
          <w:sz w:val="20"/>
          <w:szCs w:val="20"/>
        </w:rPr>
        <w:t>OCHRONA DANYCH OSOBOWYCH</w:t>
      </w:r>
    </w:p>
    <w:p w14:paraId="0000004F" w14:textId="39B8AAEA" w:rsidR="006D75B7" w:rsidRPr="00216731" w:rsidRDefault="00F21208" w:rsidP="004F150B">
      <w:pPr>
        <w:numPr>
          <w:ilvl w:val="0"/>
          <w:numId w:val="16"/>
        </w:numPr>
        <w:spacing w:line="360" w:lineRule="auto"/>
        <w:ind w:left="340" w:firstLine="0"/>
        <w:jc w:val="both"/>
        <w:rPr>
          <w:rFonts w:ascii="Calibri" w:hAnsi="Calibri" w:cs="Calibri"/>
          <w:sz w:val="20"/>
          <w:szCs w:val="20"/>
        </w:rPr>
      </w:pPr>
      <w:r w:rsidRPr="00216731">
        <w:rPr>
          <w:rFonts w:ascii="Calibri" w:hAnsi="Calibri" w:cs="Calibr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administratorem Pani/Pana danych osobowych jest GMINA PELPLIN </w:t>
      </w:r>
    </w:p>
    <w:p w14:paraId="00000051" w14:textId="4DDE3705"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 wyznaczył Inspektora Danych Osobowych, z którym można się kontaktować pod adresem e-mail: </w:t>
      </w:r>
      <w:r w:rsidRPr="00216731">
        <w:rPr>
          <w:rFonts w:ascii="Calibri" w:hAnsi="Calibri" w:cs="Calibri"/>
          <w:color w:val="000000" w:themeColor="text1"/>
          <w:sz w:val="20"/>
          <w:szCs w:val="20"/>
        </w:rPr>
        <w:t>iod@pelplin.pl</w:t>
      </w:r>
    </w:p>
    <w:p w14:paraId="00000052"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odbiorcami Pani/Pana danych osobowych będą osoby lub podmioty, którym udostępniona zostanie dokumentacja postępowania w oparciu o art. 74 ustawy PZP</w:t>
      </w:r>
    </w:p>
    <w:p w14:paraId="00000054"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Pani/Pana danych osobowych decyzje nie będą podejmowane w sposób zautomatyzowany, stosownie do art. 22 RODO.</w:t>
      </w:r>
    </w:p>
    <w:p w14:paraId="00000057"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posiada Pani/Pan:</w:t>
      </w:r>
    </w:p>
    <w:p w14:paraId="00000058"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16 RODO prawo do sprostowania Pani/Pana danych osobowych (</w:t>
      </w:r>
      <w:r w:rsidRPr="00216731">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16731">
        <w:rPr>
          <w:rFonts w:ascii="Calibri" w:hAnsi="Calibri" w:cs="Calibri"/>
          <w:sz w:val="20"/>
          <w:szCs w:val="20"/>
        </w:rPr>
        <w:t>);</w:t>
      </w:r>
    </w:p>
    <w:p w14:paraId="0000005A"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16731">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16731">
        <w:rPr>
          <w:rFonts w:ascii="Calibri" w:hAnsi="Calibri" w:cs="Calibri"/>
          <w:sz w:val="20"/>
          <w:szCs w:val="20"/>
        </w:rPr>
        <w:t>);</w:t>
      </w:r>
    </w:p>
    <w:p w14:paraId="0000005B"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prawo do wniesienia skargi do Prezesa Urzędu Ochrony Danych Osobowych, gdy uzna Pani/Pan, że przetwarzanie danych osobowych Pani/Pana dotyczących narusza przepisy RODO; </w:t>
      </w:r>
      <w:r w:rsidRPr="00216731">
        <w:rPr>
          <w:rFonts w:ascii="Calibri" w:hAnsi="Calibri" w:cs="Calibri"/>
          <w:i/>
          <w:sz w:val="20"/>
          <w:szCs w:val="20"/>
        </w:rPr>
        <w:t xml:space="preserve"> </w:t>
      </w:r>
    </w:p>
    <w:p w14:paraId="0000005C"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nie przysługuje Pani/Panu:</w:t>
      </w:r>
    </w:p>
    <w:p w14:paraId="0000005D"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w związku z art. 17 ust. 3 lit. b, d lub e RODO prawo do usunięcia danych osobowych;</w:t>
      </w:r>
    </w:p>
    <w:p w14:paraId="0000005E"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prawo do przenoszenia danych osobowych, o którym mowa w art. 20 RODO;</w:t>
      </w:r>
    </w:p>
    <w:p w14:paraId="0000005F"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na podstawie art. 21 RODO prawo sprzeciwu, wobec przetwarzania danych osobowych, gdyż podstawą prawną przetwarzania Pani/Pana danych osobowych jest art. 6 ust. 1 lit. c RODO; </w:t>
      </w:r>
    </w:p>
    <w:p w14:paraId="00000060" w14:textId="2C017A90"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A109B">
        <w:rPr>
          <w:rFonts w:asciiTheme="majorHAnsi" w:hAnsiTheme="majorHAnsi" w:cstheme="majorHAnsi"/>
          <w:b/>
          <w:bCs/>
          <w:sz w:val="20"/>
          <w:szCs w:val="20"/>
        </w:rPr>
        <w:t>III.</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TRYB UDZIELANIA ZAMÓWIENIA</w:t>
      </w:r>
    </w:p>
    <w:p w14:paraId="00000062" w14:textId="2EA4A5B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Niniejsze postępowanie prowadzone jest w trybie podstawowym o jakim stanowi art. 275 pkt 1 </w:t>
      </w:r>
      <w:r w:rsidR="00D719AA" w:rsidRPr="00216731">
        <w:rPr>
          <w:rFonts w:ascii="Calibri" w:hAnsi="Calibri" w:cs="Calibri"/>
          <w:sz w:val="20"/>
          <w:szCs w:val="20"/>
        </w:rPr>
        <w:t>ustawy Prawo zamówień publicznych z dnia 11 września 2019 r. Zwaną dalej „</w:t>
      </w:r>
      <w:r w:rsidRPr="00216731">
        <w:rPr>
          <w:rFonts w:ascii="Calibri" w:hAnsi="Calibri" w:cs="Calibri"/>
          <w:sz w:val="20"/>
          <w:szCs w:val="20"/>
        </w:rPr>
        <w:t>PZP</w:t>
      </w:r>
      <w:r w:rsidR="00D719AA" w:rsidRPr="00216731">
        <w:rPr>
          <w:rFonts w:ascii="Calibri" w:hAnsi="Calibri" w:cs="Calibri"/>
          <w:sz w:val="20"/>
          <w:szCs w:val="20"/>
        </w:rPr>
        <w:t>”</w:t>
      </w:r>
      <w:r w:rsidRPr="00216731">
        <w:rPr>
          <w:rFonts w:ascii="Calibri" w:hAnsi="Calibri" w:cs="Calibri"/>
          <w:sz w:val="20"/>
          <w:szCs w:val="20"/>
        </w:rPr>
        <w:t xml:space="preserve"> oraz niniejszej Specyfikacji Warunków Zamówienia, zwaną dalej „SWZ”. </w:t>
      </w:r>
    </w:p>
    <w:p w14:paraId="00000063"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Zamawiający nie przewiduje prowadzenia negocjacji. </w:t>
      </w:r>
    </w:p>
    <w:p w14:paraId="00000064"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Szacunkowa wartość przedmiotowego zamówienia nie przekracza progów unijnych o jakich mowa w art. 3 ustawy PZP.  </w:t>
      </w:r>
    </w:p>
    <w:p w14:paraId="00000065" w14:textId="22815626" w:rsidR="006D75B7" w:rsidRPr="00216731" w:rsidRDefault="00F21208" w:rsidP="004F150B">
      <w:pPr>
        <w:numPr>
          <w:ilvl w:val="0"/>
          <w:numId w:val="20"/>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216731">
        <w:rPr>
          <w:rFonts w:ascii="Calibri" w:hAnsi="Calibri" w:cs="Calibri"/>
          <w:color w:val="000000" w:themeColor="text1"/>
          <w:sz w:val="20"/>
          <w:szCs w:val="20"/>
        </w:rPr>
        <w:t>e.</w:t>
      </w:r>
    </w:p>
    <w:p w14:paraId="00000066"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aukcji elektronicznej.</w:t>
      </w:r>
    </w:p>
    <w:p w14:paraId="00000067"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złożenia oferty w postaci katalogów elektronicznych.</w:t>
      </w:r>
    </w:p>
    <w:p w14:paraId="00000068"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prowadzi postępowania w celu zawarcia umowy ramowej.</w:t>
      </w:r>
    </w:p>
    <w:p w14:paraId="1B8DC117" w14:textId="77777777" w:rsidR="00996E81"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zastrzega możliwości ubiegania się o udzielenie zamówienia wyłącznie przez Wykonawców, o których mowa w art. 94 PZP </w:t>
      </w:r>
    </w:p>
    <w:p w14:paraId="00000069" w14:textId="00717478" w:rsidR="006D75B7" w:rsidRPr="00216731" w:rsidRDefault="00996E81"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(Dz. U. z 2019 r. poz. 1040, 1043 i 1495) obejmują następujące rodzaje czynności:</w:t>
      </w:r>
    </w:p>
    <w:p w14:paraId="33C9B1E5" w14:textId="6D611575" w:rsidR="001F48EA" w:rsidRPr="00216731" w:rsidRDefault="00996E81" w:rsidP="001673FC">
      <w:pPr>
        <w:pStyle w:val="Akapitzlist"/>
        <w:numPr>
          <w:ilvl w:val="0"/>
          <w:numId w:val="25"/>
        </w:numPr>
        <w:spacing w:after="0" w:line="360" w:lineRule="auto"/>
        <w:ind w:left="340" w:firstLine="0"/>
        <w:jc w:val="both"/>
        <w:rPr>
          <w:b/>
          <w:bCs/>
          <w:sz w:val="20"/>
          <w:szCs w:val="20"/>
        </w:rPr>
      </w:pPr>
      <w:r w:rsidRPr="00216731">
        <w:rPr>
          <w:b/>
          <w:bCs/>
          <w:sz w:val="20"/>
          <w:szCs w:val="20"/>
        </w:rPr>
        <w:t xml:space="preserve">Zamawiający </w:t>
      </w:r>
      <w:r w:rsidR="00C237BC">
        <w:rPr>
          <w:b/>
          <w:bCs/>
          <w:sz w:val="20"/>
          <w:szCs w:val="20"/>
        </w:rPr>
        <w:t xml:space="preserve">nie </w:t>
      </w:r>
      <w:r w:rsidRPr="00216731">
        <w:rPr>
          <w:b/>
          <w:bCs/>
          <w:sz w:val="20"/>
          <w:szCs w:val="20"/>
        </w:rPr>
        <w:t>wymaga zatrudnienia na podstawie umowy o pracę.</w:t>
      </w:r>
    </w:p>
    <w:p w14:paraId="0000006E" w14:textId="3CDF8E1F"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określa dodatkowych wymagań związanych z zatrudnianiem osób, o których mowa w art. 96 ust. 2 pkt 2 PZP </w:t>
      </w:r>
    </w:p>
    <w:p w14:paraId="4F527545" w14:textId="150488E3" w:rsidR="00275A7F" w:rsidRPr="00216731" w:rsidRDefault="00275A7F" w:rsidP="00275A7F">
      <w:pPr>
        <w:pStyle w:val="Akapitzlist"/>
        <w:spacing w:line="360" w:lineRule="auto"/>
        <w:ind w:left="502"/>
        <w:jc w:val="both"/>
        <w:rPr>
          <w:sz w:val="20"/>
          <w:szCs w:val="20"/>
        </w:rPr>
      </w:pPr>
      <w:r w:rsidRPr="00216731">
        <w:rPr>
          <w:sz w:val="20"/>
          <w:szCs w:val="20"/>
        </w:rPr>
        <w:t>Zainteresowani postępowaniem wykonawcy, we wszystkich kontaktach z Zamawiającym powinni powoływać się na znak: SZP.271.1.</w:t>
      </w:r>
      <w:r w:rsidR="00C237BC">
        <w:rPr>
          <w:sz w:val="20"/>
          <w:szCs w:val="20"/>
        </w:rPr>
        <w:t>3</w:t>
      </w:r>
      <w:r w:rsidRPr="00216731">
        <w:rPr>
          <w:sz w:val="20"/>
          <w:szCs w:val="20"/>
        </w:rPr>
        <w:t>.202</w:t>
      </w:r>
      <w:r w:rsidR="00225B79">
        <w:rPr>
          <w:sz w:val="20"/>
          <w:szCs w:val="20"/>
        </w:rPr>
        <w:t>5</w:t>
      </w:r>
      <w:r w:rsidRPr="00216731">
        <w:rPr>
          <w:sz w:val="20"/>
          <w:szCs w:val="20"/>
        </w:rPr>
        <w:t xml:space="preserve"> lub numerem ogłoszenia.</w:t>
      </w:r>
    </w:p>
    <w:p w14:paraId="2969C2D7" w14:textId="77777777" w:rsidR="00275A7F" w:rsidRPr="00216731" w:rsidRDefault="00275A7F" w:rsidP="00275A7F">
      <w:pPr>
        <w:pStyle w:val="Akapitzlist"/>
        <w:spacing w:line="360" w:lineRule="auto"/>
        <w:ind w:left="502"/>
        <w:jc w:val="both"/>
        <w:rPr>
          <w:sz w:val="20"/>
          <w:szCs w:val="20"/>
        </w:rPr>
      </w:pPr>
    </w:p>
    <w:p w14:paraId="596485B9" w14:textId="77777777" w:rsidR="00275A7F" w:rsidRPr="00216731" w:rsidRDefault="00275A7F" w:rsidP="00275A7F">
      <w:pPr>
        <w:pStyle w:val="Akapitzlist"/>
        <w:spacing w:line="360" w:lineRule="auto"/>
        <w:ind w:left="502"/>
        <w:jc w:val="both"/>
        <w:rPr>
          <w:sz w:val="20"/>
          <w:szCs w:val="20"/>
        </w:rPr>
      </w:pPr>
      <w:r w:rsidRPr="00216731">
        <w:rPr>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rsidRPr="00216731" w14:paraId="41310680" w14:textId="77777777" w:rsidTr="00D72886">
        <w:tc>
          <w:tcPr>
            <w:tcW w:w="4360" w:type="dxa"/>
          </w:tcPr>
          <w:p w14:paraId="006AFF53"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Imię i Nazwisko</w:t>
            </w:r>
          </w:p>
        </w:tc>
        <w:tc>
          <w:tcPr>
            <w:tcW w:w="4319" w:type="dxa"/>
          </w:tcPr>
          <w:p w14:paraId="23D1C2F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Emilia Recka</w:t>
            </w:r>
          </w:p>
        </w:tc>
      </w:tr>
      <w:tr w:rsidR="00275A7F" w:rsidRPr="00216731" w14:paraId="5C901457" w14:textId="77777777" w:rsidTr="00D72886">
        <w:tc>
          <w:tcPr>
            <w:tcW w:w="4360" w:type="dxa"/>
          </w:tcPr>
          <w:p w14:paraId="10D3252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Stanowisko służbowe</w:t>
            </w:r>
          </w:p>
        </w:tc>
        <w:tc>
          <w:tcPr>
            <w:tcW w:w="4319" w:type="dxa"/>
          </w:tcPr>
          <w:p w14:paraId="0F44C6EC"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Inspektor ds. Zamówień publicznych</w:t>
            </w:r>
          </w:p>
        </w:tc>
      </w:tr>
      <w:tr w:rsidR="00275A7F" w:rsidRPr="00216731" w14:paraId="27F1C0D6" w14:textId="77777777" w:rsidTr="00D72886">
        <w:tc>
          <w:tcPr>
            <w:tcW w:w="4360" w:type="dxa"/>
          </w:tcPr>
          <w:p w14:paraId="1E6927D2"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Nr telefonu</w:t>
            </w:r>
          </w:p>
        </w:tc>
        <w:tc>
          <w:tcPr>
            <w:tcW w:w="4319" w:type="dxa"/>
          </w:tcPr>
          <w:p w14:paraId="43297170"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58 536 12 61</w:t>
            </w:r>
          </w:p>
        </w:tc>
      </w:tr>
      <w:tr w:rsidR="00275A7F" w:rsidRPr="00216731" w14:paraId="69288013" w14:textId="77777777" w:rsidTr="00D72886">
        <w:tc>
          <w:tcPr>
            <w:tcW w:w="4360" w:type="dxa"/>
          </w:tcPr>
          <w:p w14:paraId="007FA1D8"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e-mail</w:t>
            </w:r>
          </w:p>
        </w:tc>
        <w:tc>
          <w:tcPr>
            <w:tcW w:w="4319" w:type="dxa"/>
          </w:tcPr>
          <w:p w14:paraId="3B70959D" w14:textId="26D9D2F4" w:rsidR="00275A7F" w:rsidRPr="00216731" w:rsidRDefault="00CE56B2" w:rsidP="00D72886">
            <w:pPr>
              <w:spacing w:line="360" w:lineRule="auto"/>
              <w:jc w:val="both"/>
              <w:rPr>
                <w:rFonts w:ascii="Calibri" w:hAnsi="Calibri" w:cs="Calibri"/>
                <w:sz w:val="20"/>
                <w:szCs w:val="20"/>
              </w:rPr>
            </w:pPr>
            <w:r w:rsidRPr="00216731">
              <w:rPr>
                <w:rFonts w:ascii="Calibri" w:hAnsi="Calibri" w:cs="Calibri"/>
                <w:sz w:val="20"/>
                <w:szCs w:val="20"/>
              </w:rPr>
              <w:t>z</w:t>
            </w:r>
            <w:r w:rsidR="00560673" w:rsidRPr="00216731">
              <w:rPr>
                <w:rFonts w:ascii="Calibri" w:hAnsi="Calibri" w:cs="Calibri"/>
                <w:sz w:val="20"/>
                <w:szCs w:val="20"/>
              </w:rPr>
              <w:t>am</w:t>
            </w:r>
            <w:r w:rsidRPr="00216731">
              <w:rPr>
                <w:rFonts w:ascii="Calibri" w:hAnsi="Calibri" w:cs="Calibri"/>
                <w:sz w:val="20"/>
                <w:szCs w:val="20"/>
              </w:rPr>
              <w:t>o</w:t>
            </w:r>
            <w:r w:rsidR="00560673" w:rsidRPr="00216731">
              <w:rPr>
                <w:rFonts w:ascii="Calibri" w:hAnsi="Calibri" w:cs="Calibri"/>
                <w:sz w:val="20"/>
                <w:szCs w:val="20"/>
              </w:rPr>
              <w:t>wienia.publiczne</w:t>
            </w:r>
            <w:r w:rsidR="00275A7F" w:rsidRPr="00216731">
              <w:rPr>
                <w:rFonts w:ascii="Calibri" w:hAnsi="Calibri" w:cs="Calibri"/>
                <w:sz w:val="20"/>
                <w:szCs w:val="20"/>
              </w:rPr>
              <w:t>@pelplin.pl</w:t>
            </w:r>
          </w:p>
        </w:tc>
      </w:tr>
    </w:tbl>
    <w:p w14:paraId="675BFEFF" w14:textId="77777777" w:rsidR="00275A7F" w:rsidRPr="00EA109B"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A109B">
        <w:rPr>
          <w:rFonts w:asciiTheme="majorHAnsi" w:hAnsiTheme="majorHAnsi" w:cstheme="majorHAnsi"/>
          <w:b/>
          <w:bCs/>
          <w:sz w:val="20"/>
          <w:szCs w:val="20"/>
        </w:rPr>
        <w:t>IV.</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OPIS PRZEDMIOTU ZAMÓWIENIA</w:t>
      </w:r>
    </w:p>
    <w:p w14:paraId="3B4FF1F7" w14:textId="2D257913" w:rsidR="00225B79" w:rsidRPr="00225B79" w:rsidRDefault="00275A7F" w:rsidP="004914A9">
      <w:pPr>
        <w:pStyle w:val="Bezodstpw"/>
        <w:spacing w:line="360" w:lineRule="auto"/>
        <w:ind w:left="426"/>
        <w:jc w:val="both"/>
        <w:rPr>
          <w:b/>
          <w:color w:val="244061" w:themeColor="accent1" w:themeShade="80"/>
          <w:sz w:val="20"/>
          <w:szCs w:val="20"/>
        </w:rPr>
      </w:pPr>
      <w:bookmarkStart w:id="7" w:name="_Hlk66015072"/>
      <w:bookmarkEnd w:id="3"/>
      <w:r w:rsidRPr="00225B79">
        <w:rPr>
          <w:sz w:val="20"/>
          <w:szCs w:val="20"/>
        </w:rPr>
        <w:t>Przedmiot zamówienia jest</w:t>
      </w:r>
      <w:r w:rsidR="000821ED" w:rsidRPr="00225B79">
        <w:rPr>
          <w:sz w:val="20"/>
          <w:szCs w:val="20"/>
        </w:rPr>
        <w:t xml:space="preserve"> </w:t>
      </w:r>
      <w:r w:rsidR="000821ED" w:rsidRPr="00225B79">
        <w:rPr>
          <w:rFonts w:eastAsia="Arial"/>
          <w:sz w:val="20"/>
          <w:szCs w:val="20"/>
        </w:rPr>
        <w:t xml:space="preserve">realizacja zadania pn. </w:t>
      </w:r>
      <w:r w:rsidR="00225B79" w:rsidRPr="00225B79">
        <w:rPr>
          <w:rFonts w:eastAsia="Times New Roman"/>
          <w:bCs/>
          <w:color w:val="244061" w:themeColor="accent1" w:themeShade="80"/>
          <w:kern w:val="0"/>
          <w:sz w:val="20"/>
          <w:szCs w:val="20"/>
          <w:lang w:eastAsia="pl-PL"/>
        </w:rPr>
        <w:t>„</w:t>
      </w:r>
      <w:r w:rsidR="00225B79" w:rsidRPr="00225B79">
        <w:rPr>
          <w:b/>
          <w:color w:val="244061" w:themeColor="accent1" w:themeShade="80"/>
          <w:sz w:val="20"/>
          <w:szCs w:val="20"/>
        </w:rPr>
        <w:t xml:space="preserve">Zakup, dostawa i montaż nowych urządzeń na </w:t>
      </w:r>
      <w:proofErr w:type="spellStart"/>
      <w:r w:rsidR="00225B79" w:rsidRPr="00225B79">
        <w:rPr>
          <w:b/>
          <w:color w:val="244061" w:themeColor="accent1" w:themeShade="80"/>
          <w:sz w:val="20"/>
          <w:szCs w:val="20"/>
        </w:rPr>
        <w:t>skateparku</w:t>
      </w:r>
      <w:proofErr w:type="spellEnd"/>
      <w:r w:rsidR="00225B79" w:rsidRPr="00225B79">
        <w:rPr>
          <w:b/>
          <w:color w:val="244061" w:themeColor="accent1" w:themeShade="80"/>
          <w:sz w:val="20"/>
          <w:szCs w:val="20"/>
        </w:rPr>
        <w:t xml:space="preserve"> w Rożentalu-II Etap”</w:t>
      </w:r>
      <w:r w:rsidR="00225B79">
        <w:rPr>
          <w:b/>
          <w:color w:val="244061" w:themeColor="accent1" w:themeShade="80"/>
          <w:sz w:val="20"/>
          <w:szCs w:val="20"/>
        </w:rPr>
        <w:t>.</w:t>
      </w:r>
    </w:p>
    <w:p w14:paraId="5CFD37EE" w14:textId="050261E2" w:rsidR="00C237BC" w:rsidRPr="0009086C" w:rsidRDefault="00C237BC" w:rsidP="004914A9">
      <w:pPr>
        <w:pStyle w:val="Akapitzlist"/>
        <w:spacing w:after="0" w:line="360" w:lineRule="auto"/>
        <w:ind w:left="357"/>
        <w:jc w:val="both"/>
        <w:rPr>
          <w:b/>
          <w:bCs/>
          <w:color w:val="244061" w:themeColor="accent1" w:themeShade="80"/>
          <w:sz w:val="20"/>
          <w:szCs w:val="20"/>
        </w:rPr>
      </w:pPr>
    </w:p>
    <w:p w14:paraId="1BE855FF" w14:textId="77777777" w:rsidR="00225B79" w:rsidRPr="00225B79" w:rsidRDefault="00225B79" w:rsidP="004914A9">
      <w:pPr>
        <w:pStyle w:val="Akapitzlist"/>
        <w:numPr>
          <w:ilvl w:val="0"/>
          <w:numId w:val="45"/>
        </w:numPr>
        <w:spacing w:after="0" w:line="360" w:lineRule="auto"/>
        <w:jc w:val="both"/>
        <w:rPr>
          <w:color w:val="000000" w:themeColor="text1"/>
          <w:sz w:val="20"/>
          <w:szCs w:val="20"/>
        </w:rPr>
      </w:pPr>
      <w:r w:rsidRPr="00225B79">
        <w:rPr>
          <w:color w:val="000000" w:themeColor="text1"/>
          <w:sz w:val="20"/>
          <w:szCs w:val="20"/>
        </w:rPr>
        <w:t xml:space="preserve">Przedmiotem zamówienia jest dostawa i montaż nowych elementów placu </w:t>
      </w:r>
      <w:proofErr w:type="spellStart"/>
      <w:r w:rsidRPr="00225B79">
        <w:rPr>
          <w:color w:val="000000" w:themeColor="text1"/>
          <w:sz w:val="20"/>
          <w:szCs w:val="20"/>
        </w:rPr>
        <w:t>Skatepark</w:t>
      </w:r>
      <w:proofErr w:type="spellEnd"/>
      <w:r w:rsidRPr="00225B79">
        <w:rPr>
          <w:color w:val="000000" w:themeColor="text1"/>
          <w:sz w:val="20"/>
          <w:szCs w:val="20"/>
        </w:rPr>
        <w:t xml:space="preserve"> w miejscowości Rożental. Obiekt będzie spełniał funkcję sportowo-rekreacyjną. </w:t>
      </w:r>
      <w:proofErr w:type="spellStart"/>
      <w:r w:rsidRPr="00225B79">
        <w:rPr>
          <w:color w:val="000000" w:themeColor="text1"/>
          <w:sz w:val="20"/>
          <w:szCs w:val="20"/>
        </w:rPr>
        <w:t>Skatepark</w:t>
      </w:r>
      <w:proofErr w:type="spellEnd"/>
      <w:r w:rsidRPr="00225B79">
        <w:rPr>
          <w:color w:val="000000" w:themeColor="text1"/>
          <w:sz w:val="20"/>
          <w:szCs w:val="20"/>
        </w:rPr>
        <w:t xml:space="preserve"> zlokalizowany jest na terenie dz. nr 212/11 przy ul. Biskupa Okoniewskiego w Rożentalu, będącej własnością Gminy Pelplin. </w:t>
      </w:r>
    </w:p>
    <w:p w14:paraId="3B37EB8F" w14:textId="77777777" w:rsidR="00225B79" w:rsidRPr="00225B79" w:rsidRDefault="00225B79" w:rsidP="004914A9">
      <w:pPr>
        <w:pStyle w:val="Akapitzlist"/>
        <w:spacing w:after="0" w:line="360" w:lineRule="auto"/>
        <w:ind w:left="360"/>
        <w:jc w:val="both"/>
        <w:rPr>
          <w:color w:val="000000" w:themeColor="text1"/>
          <w:sz w:val="20"/>
          <w:szCs w:val="20"/>
        </w:rPr>
      </w:pPr>
      <w:r w:rsidRPr="00225B79">
        <w:rPr>
          <w:color w:val="000000" w:themeColor="text1"/>
          <w:sz w:val="20"/>
          <w:szCs w:val="20"/>
        </w:rPr>
        <w:t xml:space="preserve">Urządzenia </w:t>
      </w:r>
      <w:proofErr w:type="spellStart"/>
      <w:r w:rsidRPr="00225B79">
        <w:rPr>
          <w:color w:val="000000" w:themeColor="text1"/>
          <w:sz w:val="20"/>
          <w:szCs w:val="20"/>
        </w:rPr>
        <w:t>Skateparku</w:t>
      </w:r>
      <w:proofErr w:type="spellEnd"/>
      <w:r w:rsidRPr="00225B79">
        <w:rPr>
          <w:color w:val="000000" w:themeColor="text1"/>
          <w:sz w:val="20"/>
          <w:szCs w:val="20"/>
        </w:rPr>
        <w:t xml:space="preserve"> należy rozstawić i zamontować na istniejącym podłożu betonowym obecnego placu </w:t>
      </w:r>
      <w:proofErr w:type="spellStart"/>
      <w:r w:rsidRPr="00225B79">
        <w:rPr>
          <w:color w:val="000000" w:themeColor="text1"/>
          <w:sz w:val="20"/>
          <w:szCs w:val="20"/>
        </w:rPr>
        <w:t>Skatepark</w:t>
      </w:r>
      <w:proofErr w:type="spellEnd"/>
      <w:r w:rsidRPr="00225B79">
        <w:rPr>
          <w:color w:val="000000" w:themeColor="text1"/>
          <w:sz w:val="20"/>
          <w:szCs w:val="20"/>
        </w:rPr>
        <w:t xml:space="preserve"> - wg wskazań Zamawiającego i z zachowaniem stref bezpieczeństwa. </w:t>
      </w:r>
    </w:p>
    <w:p w14:paraId="6B54A836" w14:textId="1A13C65B" w:rsidR="00225B79" w:rsidRPr="00225B79" w:rsidRDefault="00225B79" w:rsidP="004914A9">
      <w:pPr>
        <w:pStyle w:val="Akapitzlist"/>
        <w:spacing w:after="0" w:line="360" w:lineRule="auto"/>
        <w:ind w:left="360"/>
        <w:jc w:val="both"/>
        <w:rPr>
          <w:color w:val="000000" w:themeColor="text1"/>
          <w:sz w:val="20"/>
          <w:szCs w:val="20"/>
        </w:rPr>
      </w:pPr>
      <w:r w:rsidRPr="00225B79">
        <w:rPr>
          <w:color w:val="000000" w:themeColor="text1"/>
          <w:sz w:val="20"/>
          <w:szCs w:val="20"/>
        </w:rPr>
        <w:lastRenderedPageBreak/>
        <w:t xml:space="preserve">Spis elementów wyposażenia placu </w:t>
      </w:r>
      <w:proofErr w:type="spellStart"/>
      <w:r w:rsidRPr="00225B79">
        <w:rPr>
          <w:color w:val="000000" w:themeColor="text1"/>
          <w:sz w:val="20"/>
          <w:szCs w:val="20"/>
        </w:rPr>
        <w:t>Skatepark</w:t>
      </w:r>
      <w:proofErr w:type="spellEnd"/>
      <w:r w:rsidRPr="00225B79">
        <w:rPr>
          <w:color w:val="000000" w:themeColor="text1"/>
          <w:sz w:val="20"/>
          <w:szCs w:val="20"/>
        </w:rPr>
        <w:t>, będących przedmiotem zamówienia:</w:t>
      </w:r>
    </w:p>
    <w:p w14:paraId="29C60299" w14:textId="77777777" w:rsidR="00225B79" w:rsidRPr="00225B79" w:rsidRDefault="00225B79" w:rsidP="004914A9">
      <w:pPr>
        <w:pStyle w:val="Akapitzlist"/>
        <w:spacing w:after="0" w:line="360" w:lineRule="auto"/>
        <w:ind w:left="360"/>
        <w:jc w:val="both"/>
        <w:rPr>
          <w:color w:val="000000" w:themeColor="text1"/>
          <w:sz w:val="20"/>
          <w:szCs w:val="20"/>
        </w:rPr>
      </w:pPr>
      <w:r w:rsidRPr="00225B79">
        <w:rPr>
          <w:color w:val="000000" w:themeColor="text1"/>
          <w:sz w:val="20"/>
          <w:szCs w:val="20"/>
        </w:rPr>
        <w:t xml:space="preserve">1) Urządzenie potocznie zwane </w:t>
      </w:r>
      <w:proofErr w:type="spellStart"/>
      <w:r w:rsidRPr="00225B79">
        <w:rPr>
          <w:color w:val="000000" w:themeColor="text1"/>
          <w:sz w:val="20"/>
          <w:szCs w:val="20"/>
        </w:rPr>
        <w:t>Roll</w:t>
      </w:r>
      <w:proofErr w:type="spellEnd"/>
      <w:r w:rsidRPr="00225B79">
        <w:rPr>
          <w:color w:val="000000" w:themeColor="text1"/>
          <w:sz w:val="20"/>
          <w:szCs w:val="20"/>
        </w:rPr>
        <w:t xml:space="preserve"> - in – 1 sztuka</w:t>
      </w:r>
    </w:p>
    <w:p w14:paraId="2C5E7F79" w14:textId="77777777" w:rsidR="00225B79" w:rsidRPr="00225B79" w:rsidRDefault="00225B79" w:rsidP="004914A9">
      <w:pPr>
        <w:pStyle w:val="Akapitzlist"/>
        <w:spacing w:after="0" w:line="360" w:lineRule="auto"/>
        <w:ind w:left="360"/>
        <w:jc w:val="both"/>
        <w:rPr>
          <w:color w:val="000000" w:themeColor="text1"/>
          <w:sz w:val="20"/>
          <w:szCs w:val="20"/>
        </w:rPr>
      </w:pPr>
      <w:r w:rsidRPr="00225B79">
        <w:rPr>
          <w:color w:val="000000" w:themeColor="text1"/>
          <w:sz w:val="20"/>
          <w:szCs w:val="20"/>
        </w:rPr>
        <w:t xml:space="preserve">2) Urządzenie potocznie zwane </w:t>
      </w:r>
      <w:proofErr w:type="spellStart"/>
      <w:r w:rsidRPr="00225B79">
        <w:rPr>
          <w:color w:val="000000" w:themeColor="text1"/>
          <w:sz w:val="20"/>
          <w:szCs w:val="20"/>
        </w:rPr>
        <w:t>Jumpbox</w:t>
      </w:r>
      <w:proofErr w:type="spellEnd"/>
      <w:r w:rsidRPr="00225B79">
        <w:rPr>
          <w:color w:val="000000" w:themeColor="text1"/>
          <w:sz w:val="20"/>
          <w:szCs w:val="20"/>
        </w:rPr>
        <w:t xml:space="preserve"> – 1 sztuka</w:t>
      </w:r>
    </w:p>
    <w:p w14:paraId="404D2145" w14:textId="77777777" w:rsidR="00225B79" w:rsidRPr="00225B79" w:rsidRDefault="00225B79" w:rsidP="004914A9">
      <w:pPr>
        <w:pStyle w:val="Akapitzlist"/>
        <w:spacing w:after="0" w:line="360" w:lineRule="auto"/>
        <w:ind w:left="360"/>
        <w:jc w:val="both"/>
        <w:rPr>
          <w:color w:val="000000" w:themeColor="text1"/>
          <w:sz w:val="20"/>
          <w:szCs w:val="20"/>
        </w:rPr>
      </w:pPr>
      <w:r w:rsidRPr="00225B79">
        <w:rPr>
          <w:color w:val="000000" w:themeColor="text1"/>
          <w:sz w:val="20"/>
          <w:szCs w:val="20"/>
        </w:rPr>
        <w:t xml:space="preserve">3) Urządzenie potocznie zwane </w:t>
      </w:r>
      <w:proofErr w:type="spellStart"/>
      <w:r w:rsidRPr="00225B79">
        <w:rPr>
          <w:color w:val="000000" w:themeColor="text1"/>
          <w:sz w:val="20"/>
          <w:szCs w:val="20"/>
        </w:rPr>
        <w:t>Quarter</w:t>
      </w:r>
      <w:proofErr w:type="spellEnd"/>
      <w:r w:rsidRPr="00225B79">
        <w:rPr>
          <w:color w:val="000000" w:themeColor="text1"/>
          <w:sz w:val="20"/>
          <w:szCs w:val="20"/>
        </w:rPr>
        <w:t xml:space="preserve"> </w:t>
      </w:r>
      <w:proofErr w:type="spellStart"/>
      <w:r w:rsidRPr="00225B79">
        <w:rPr>
          <w:color w:val="000000" w:themeColor="text1"/>
          <w:sz w:val="20"/>
          <w:szCs w:val="20"/>
        </w:rPr>
        <w:t>Pipe</w:t>
      </w:r>
      <w:proofErr w:type="spellEnd"/>
      <w:r w:rsidRPr="00225B79">
        <w:rPr>
          <w:color w:val="000000" w:themeColor="text1"/>
          <w:sz w:val="20"/>
          <w:szCs w:val="20"/>
        </w:rPr>
        <w:t xml:space="preserve"> – 1 sztuka</w:t>
      </w:r>
    </w:p>
    <w:p w14:paraId="6A022583" w14:textId="77777777" w:rsidR="00225B79" w:rsidRPr="00225B79" w:rsidRDefault="00225B79" w:rsidP="004914A9">
      <w:pPr>
        <w:pStyle w:val="Akapitzlist"/>
        <w:spacing w:after="0" w:line="360" w:lineRule="auto"/>
        <w:ind w:left="360"/>
        <w:jc w:val="both"/>
        <w:rPr>
          <w:color w:val="000000" w:themeColor="text1"/>
          <w:sz w:val="20"/>
          <w:szCs w:val="20"/>
        </w:rPr>
      </w:pPr>
      <w:r w:rsidRPr="00225B79">
        <w:rPr>
          <w:color w:val="000000" w:themeColor="text1"/>
          <w:sz w:val="20"/>
          <w:szCs w:val="20"/>
        </w:rPr>
        <w:t>Nazewnictwo zostało przyjęte zgodnie z nazwami stosowanymi w środowisku sportowym.</w:t>
      </w:r>
    </w:p>
    <w:p w14:paraId="6F65FD6F" w14:textId="2CAA0BE6" w:rsidR="00225B79" w:rsidRPr="00225B79" w:rsidRDefault="00225B79" w:rsidP="004914A9">
      <w:pPr>
        <w:pStyle w:val="Akapitzlist"/>
        <w:spacing w:after="0" w:line="360" w:lineRule="auto"/>
        <w:ind w:left="360"/>
        <w:jc w:val="both"/>
        <w:rPr>
          <w:color w:val="000000" w:themeColor="text1"/>
          <w:sz w:val="20"/>
          <w:szCs w:val="20"/>
        </w:rPr>
      </w:pPr>
      <w:r w:rsidRPr="00225B79">
        <w:rPr>
          <w:color w:val="000000" w:themeColor="text1"/>
          <w:sz w:val="20"/>
          <w:szCs w:val="20"/>
        </w:rPr>
        <w:t>Urządzenia sportowe muszą spełniać wymagania i być rozmieszczone optymalnie z zachowaniem stref bezpieczeństwa.</w:t>
      </w:r>
    </w:p>
    <w:p w14:paraId="7F78A8C7" w14:textId="1FC7E09A" w:rsidR="00F52FE9" w:rsidRPr="0009086C" w:rsidRDefault="00F52FE9" w:rsidP="00B90623">
      <w:pPr>
        <w:numPr>
          <w:ilvl w:val="1"/>
          <w:numId w:val="45"/>
        </w:numPr>
        <w:autoSpaceDE w:val="0"/>
        <w:autoSpaceDN w:val="0"/>
        <w:adjustRightInd w:val="0"/>
        <w:spacing w:line="360" w:lineRule="auto"/>
        <w:ind w:left="426" w:hanging="426"/>
        <w:rPr>
          <w:rFonts w:ascii="Calibri" w:eastAsia="Times New Roman" w:hAnsi="Calibri" w:cs="Calibri"/>
          <w:sz w:val="20"/>
          <w:szCs w:val="20"/>
          <w:shd w:val="clear" w:color="auto" w:fill="FFF2CC"/>
        </w:rPr>
      </w:pPr>
      <w:r w:rsidRPr="0009086C">
        <w:rPr>
          <w:rFonts w:ascii="Calibri" w:eastAsia="Times New Roman" w:hAnsi="Calibri" w:cs="Calibri"/>
          <w:sz w:val="20"/>
          <w:szCs w:val="20"/>
        </w:rPr>
        <w:t>Znaki towarowe:</w:t>
      </w:r>
    </w:p>
    <w:p w14:paraId="5584A67F"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W przypadku wystąpienia w którymkolwiek załączniku do SWZ nazw producenta, znaków towarowych, norm, aprobat, specyfikacji technicznych i systemów odniesienia,  można je zastąpić równoważnymi.</w:t>
      </w:r>
      <w:r w:rsidRPr="0009086C">
        <w:rPr>
          <w:rFonts w:ascii="Calibri" w:eastAsia="Times New Roman" w:hAnsi="Calibri" w:cs="Calibri"/>
          <w:sz w:val="20"/>
          <w:szCs w:val="20"/>
          <w:shd w:val="clear" w:color="auto" w:fill="FFF2CC"/>
        </w:rPr>
        <w:t xml:space="preserve"> </w:t>
      </w:r>
    </w:p>
    <w:p w14:paraId="5CF43FDC"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 xml:space="preserve">Za rozwiązania równoważne Zamawiający uzna takie  rozwiązania, które umożliwiają uzyskanie efektu założonego przez Zamawiającego za  pomocą innych rozwiązań technicznych. </w:t>
      </w:r>
    </w:p>
    <w:p w14:paraId="2142C014"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Za rozwiązania równoważne nie można uznać rozwiązania identycznego (tożsamego), a jedynie takie, które w porównywanych cechach wskazuje dokładnie tą samą lub bardzo zbliżoną wartość użytkową.</w:t>
      </w:r>
      <w:r w:rsidRPr="0009086C">
        <w:rPr>
          <w:rFonts w:ascii="Calibri" w:eastAsia="Times New Roman" w:hAnsi="Calibri" w:cs="Calibri"/>
          <w:sz w:val="20"/>
          <w:szCs w:val="20"/>
          <w:shd w:val="clear" w:color="auto" w:fill="FFF2CC"/>
        </w:rPr>
        <w:t xml:space="preserve"> </w:t>
      </w:r>
    </w:p>
    <w:p w14:paraId="18CF7AFC"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Poprzez wskazanie nazw producenta, znaków towarowych, norm, aprobat czy systemów odniesienia Zamawiający miał na celu określenie minimalnych parametrów jakościowych i cech użytkowych, jakim muszą odpowiadać towary, aby spełnić wymagania stawiane przez Zamawiającego i stanowią wyłącznie wzorzec jakościowy przedmiotu zamówienia.</w:t>
      </w:r>
      <w:r w:rsidRPr="0009086C">
        <w:rPr>
          <w:rFonts w:ascii="Calibri" w:eastAsia="Times New Roman" w:hAnsi="Calibri" w:cs="Calibri"/>
          <w:sz w:val="20"/>
          <w:szCs w:val="20"/>
          <w:shd w:val="clear" w:color="auto" w:fill="FFF2CC"/>
        </w:rPr>
        <w:t xml:space="preserve"> </w:t>
      </w:r>
    </w:p>
    <w:p w14:paraId="6AADE678"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Poprzez zapis dotyczący minimalnych wymagań parametrów jakościowych, Zamawiający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w:t>
      </w:r>
    </w:p>
    <w:p w14:paraId="510AB6B5" w14:textId="77777777" w:rsidR="0042779D" w:rsidRPr="0042779D" w:rsidRDefault="0042779D" w:rsidP="0042779D">
      <w:pPr>
        <w:pStyle w:val="Akapitzlist"/>
        <w:widowControl w:val="0"/>
        <w:tabs>
          <w:tab w:val="left" w:pos="284"/>
        </w:tabs>
        <w:spacing w:after="0" w:line="360" w:lineRule="auto"/>
        <w:ind w:left="397"/>
        <w:jc w:val="both"/>
        <w:rPr>
          <w:sz w:val="20"/>
          <w:szCs w:val="20"/>
          <w:u w:val="double"/>
        </w:rPr>
      </w:pPr>
    </w:p>
    <w:p w14:paraId="09A68764" w14:textId="54B2238D" w:rsidR="00E34364" w:rsidRPr="00216731" w:rsidRDefault="00996A18" w:rsidP="00E57E7C">
      <w:pPr>
        <w:pStyle w:val="Akapitzlist"/>
        <w:widowControl w:val="0"/>
        <w:numPr>
          <w:ilvl w:val="3"/>
          <w:numId w:val="20"/>
        </w:numPr>
        <w:tabs>
          <w:tab w:val="left" w:pos="284"/>
        </w:tabs>
        <w:spacing w:after="0" w:line="360" w:lineRule="auto"/>
        <w:ind w:left="397"/>
        <w:jc w:val="both"/>
        <w:rPr>
          <w:sz w:val="20"/>
          <w:szCs w:val="20"/>
          <w:u w:val="double"/>
        </w:rPr>
      </w:pPr>
      <w:r w:rsidRPr="00216731">
        <w:rPr>
          <w:sz w:val="20"/>
          <w:szCs w:val="20"/>
          <w:u w:val="double"/>
        </w:rPr>
        <w:t xml:space="preserve">Szczegółowy zakres przedmiotu zamówienia został określony w załączniku nr 8 do SWZ </w:t>
      </w:r>
    </w:p>
    <w:p w14:paraId="3CD404F3" w14:textId="3DD0ADC1" w:rsidR="00513B9C" w:rsidRPr="00216731" w:rsidRDefault="00513B9C" w:rsidP="00004EFF">
      <w:pPr>
        <w:spacing w:line="360" w:lineRule="auto"/>
        <w:ind w:left="720"/>
        <w:jc w:val="both"/>
        <w:rPr>
          <w:rFonts w:ascii="Calibri" w:hAnsi="Calibri" w:cs="Calibri"/>
          <w:sz w:val="20"/>
          <w:szCs w:val="20"/>
        </w:rPr>
      </w:pPr>
      <w:r w:rsidRPr="00216731">
        <w:rPr>
          <w:rFonts w:ascii="Calibri" w:hAnsi="Calibri" w:cs="Calibri"/>
          <w:sz w:val="20"/>
          <w:szCs w:val="20"/>
        </w:rPr>
        <w:t>Nomenklatura wg Wspólnego słownika zamówień CPV</w:t>
      </w:r>
    </w:p>
    <w:p w14:paraId="29672010" w14:textId="77777777" w:rsidR="00E34364" w:rsidRDefault="00E34364" w:rsidP="00004EFF">
      <w:pPr>
        <w:autoSpaceDE w:val="0"/>
        <w:autoSpaceDN w:val="0"/>
        <w:adjustRightInd w:val="0"/>
        <w:spacing w:line="360" w:lineRule="auto"/>
        <w:ind w:left="720"/>
        <w:contextualSpacing/>
        <w:rPr>
          <w:rFonts w:ascii="Calibri" w:eastAsia="Times New Roman" w:hAnsi="Calibri" w:cs="Calibri"/>
          <w:sz w:val="20"/>
          <w:szCs w:val="20"/>
          <w:shd w:val="clear" w:color="auto" w:fill="FFFFFF"/>
        </w:rPr>
      </w:pPr>
      <w:r w:rsidRPr="00216731">
        <w:rPr>
          <w:rFonts w:ascii="Calibri" w:eastAsia="Times New Roman" w:hAnsi="Calibri" w:cs="Calibri"/>
          <w:sz w:val="20"/>
          <w:szCs w:val="20"/>
          <w:shd w:val="clear" w:color="auto" w:fill="FFFFFF"/>
        </w:rPr>
        <w:t>Główny przedmiot:</w:t>
      </w:r>
    </w:p>
    <w:p w14:paraId="3445D012" w14:textId="17B80107" w:rsidR="00AF4D0C" w:rsidRPr="00C237BC" w:rsidRDefault="00C237BC" w:rsidP="00216731">
      <w:pPr>
        <w:autoSpaceDE w:val="0"/>
        <w:autoSpaceDN w:val="0"/>
        <w:adjustRightInd w:val="0"/>
        <w:spacing w:line="360" w:lineRule="auto"/>
        <w:ind w:left="720"/>
        <w:contextualSpacing/>
        <w:rPr>
          <w:rFonts w:ascii="Calibri" w:eastAsia="Times New Roman" w:hAnsi="Calibri" w:cs="Calibri"/>
          <w:sz w:val="20"/>
          <w:szCs w:val="20"/>
          <w:shd w:val="clear" w:color="auto" w:fill="FFFFFF"/>
        </w:rPr>
      </w:pPr>
      <w:r w:rsidRPr="00C237BC">
        <w:rPr>
          <w:rFonts w:ascii="Calibri" w:hAnsi="Calibri" w:cs="Calibri"/>
          <w:sz w:val="20"/>
          <w:szCs w:val="20"/>
        </w:rPr>
        <w:t>37410000-5 - Sprzęt sportowy do uprawiania sportów na wolnym powietrzu</w:t>
      </w:r>
    </w:p>
    <w:p w14:paraId="4AF35923" w14:textId="2DAB6C0F" w:rsidR="00F8697A" w:rsidRPr="00216731" w:rsidRDefault="00F21208" w:rsidP="00560673">
      <w:pPr>
        <w:numPr>
          <w:ilvl w:val="0"/>
          <w:numId w:val="1"/>
        </w:numPr>
        <w:spacing w:line="360" w:lineRule="auto"/>
        <w:ind w:left="340" w:firstLine="0"/>
        <w:jc w:val="both"/>
        <w:rPr>
          <w:rFonts w:ascii="Calibri" w:hAnsi="Calibri" w:cs="Calibri"/>
          <w:sz w:val="20"/>
          <w:szCs w:val="20"/>
        </w:rPr>
      </w:pPr>
      <w:r w:rsidRPr="00216731">
        <w:rPr>
          <w:rFonts w:ascii="Calibri" w:hAnsi="Calibri" w:cs="Calibri"/>
          <w:sz w:val="20"/>
          <w:szCs w:val="20"/>
          <w:u w:val="single"/>
        </w:rPr>
        <w:t xml:space="preserve">Zamawiający </w:t>
      </w:r>
      <w:r w:rsidR="00F83723" w:rsidRPr="00216731">
        <w:rPr>
          <w:rFonts w:ascii="Calibri" w:hAnsi="Calibri" w:cs="Calibri"/>
          <w:sz w:val="20"/>
          <w:szCs w:val="20"/>
          <w:u w:val="single"/>
        </w:rPr>
        <w:t xml:space="preserve">nie </w:t>
      </w:r>
      <w:r w:rsidRPr="00216731">
        <w:rPr>
          <w:rFonts w:ascii="Calibri" w:hAnsi="Calibri" w:cs="Calibri"/>
          <w:sz w:val="20"/>
          <w:szCs w:val="20"/>
          <w:u w:val="single"/>
        </w:rPr>
        <w:t>dopuszcza składania ofert częściowyc</w:t>
      </w:r>
      <w:r w:rsidR="00D719AA" w:rsidRPr="00216731">
        <w:rPr>
          <w:rFonts w:ascii="Calibri" w:hAnsi="Calibri" w:cs="Calibri"/>
          <w:sz w:val="20"/>
          <w:szCs w:val="20"/>
          <w:u w:val="single"/>
        </w:rPr>
        <w:t>h</w:t>
      </w:r>
      <w:r w:rsidR="00D719AA" w:rsidRPr="00216731">
        <w:rPr>
          <w:rFonts w:ascii="Calibri" w:hAnsi="Calibri" w:cs="Calibri"/>
          <w:sz w:val="20"/>
          <w:szCs w:val="20"/>
        </w:rPr>
        <w:t>.</w:t>
      </w:r>
      <w:r w:rsidR="00AE1DFF" w:rsidRPr="00216731">
        <w:rPr>
          <w:rFonts w:ascii="Calibri" w:hAnsi="Calibri" w:cs="Calibri"/>
          <w:sz w:val="20"/>
          <w:szCs w:val="20"/>
        </w:rPr>
        <w:t xml:space="preserve"> </w:t>
      </w:r>
    </w:p>
    <w:p w14:paraId="2B9809D1" w14:textId="27C011C6" w:rsidR="00F83723" w:rsidRPr="00216731" w:rsidRDefault="00560673" w:rsidP="00560673">
      <w:pPr>
        <w:pStyle w:val="Akapitzlist"/>
        <w:spacing w:after="0" w:line="360" w:lineRule="auto"/>
        <w:jc w:val="both"/>
        <w:rPr>
          <w:sz w:val="20"/>
          <w:szCs w:val="20"/>
        </w:rPr>
      </w:pPr>
      <w:r w:rsidRPr="00216731">
        <w:rPr>
          <w:sz w:val="20"/>
          <w:szCs w:val="20"/>
        </w:rPr>
        <w:t xml:space="preserve">W związku z faktem, że potrzeba skoordynowania działań różnych wykonawców realizujących poszczególne części zamówienia mogłaby poważnie zagrozić właściwemu wykonaniu zamówienia Zamawiający nie dokonuje podziału zamówienia na części. Tym samym Zamawiający nie dopuszcza możliwości składania ofert częściowych, o których mowa w art. 7 pkt 15 ustawy </w:t>
      </w:r>
      <w:proofErr w:type="spellStart"/>
      <w:r w:rsidRPr="00216731">
        <w:rPr>
          <w:sz w:val="20"/>
          <w:szCs w:val="20"/>
        </w:rPr>
        <w:t>Pzp</w:t>
      </w:r>
      <w:proofErr w:type="spellEnd"/>
      <w:r w:rsidRPr="00216731">
        <w:rPr>
          <w:sz w:val="20"/>
          <w:szCs w:val="20"/>
        </w:rPr>
        <w:t xml:space="preserve">. </w:t>
      </w:r>
    </w:p>
    <w:p w14:paraId="00000074" w14:textId="1CE7D818" w:rsidR="006D75B7" w:rsidRPr="00216731" w:rsidRDefault="00F21208" w:rsidP="00560673">
      <w:pPr>
        <w:numPr>
          <w:ilvl w:val="0"/>
          <w:numId w:val="1"/>
        </w:numPr>
        <w:spacing w:line="360" w:lineRule="auto"/>
        <w:ind w:left="340" w:firstLine="0"/>
        <w:rPr>
          <w:rFonts w:ascii="Calibri" w:hAnsi="Calibri" w:cs="Calibri"/>
          <w:sz w:val="20"/>
          <w:szCs w:val="20"/>
        </w:rPr>
      </w:pPr>
      <w:r w:rsidRPr="00216731">
        <w:rPr>
          <w:rFonts w:ascii="Calibri" w:hAnsi="Calibri" w:cs="Calibri"/>
          <w:sz w:val="20"/>
          <w:szCs w:val="20"/>
        </w:rPr>
        <w:t>Zamawiający nie dopuszcza składania ofert wariantowych oraz w postaci katalogów elektronicznyc</w:t>
      </w:r>
      <w:r w:rsidR="000C5DF0" w:rsidRPr="00216731">
        <w:rPr>
          <w:rFonts w:ascii="Calibri" w:hAnsi="Calibri" w:cs="Calibri"/>
          <w:sz w:val="20"/>
          <w:szCs w:val="20"/>
        </w:rPr>
        <w:t>h.</w:t>
      </w:r>
    </w:p>
    <w:p w14:paraId="00000075" w14:textId="0E317122" w:rsidR="006D75B7" w:rsidRPr="00216731" w:rsidRDefault="00F21208" w:rsidP="00560673">
      <w:pPr>
        <w:numPr>
          <w:ilvl w:val="0"/>
          <w:numId w:val="1"/>
        </w:numPr>
        <w:spacing w:line="360" w:lineRule="auto"/>
        <w:ind w:left="340" w:firstLine="0"/>
        <w:rPr>
          <w:rFonts w:ascii="Calibri" w:hAnsi="Calibri" w:cs="Calibri"/>
          <w:sz w:val="20"/>
          <w:szCs w:val="20"/>
        </w:rPr>
      </w:pPr>
      <w:r w:rsidRPr="00216731">
        <w:rPr>
          <w:rFonts w:ascii="Calibri" w:hAnsi="Calibri" w:cs="Calibri"/>
          <w:sz w:val="20"/>
          <w:szCs w:val="20"/>
        </w:rPr>
        <w:t>Zamawiający nie przewiduje udzielania zamówień, o których mowa w art. 214 ust. 1 pkt 7</w:t>
      </w:r>
      <w:bookmarkStart w:id="8" w:name="_s0i9odf430x7" w:colFirst="0" w:colLast="0"/>
      <w:bookmarkEnd w:id="8"/>
      <w:r w:rsidR="00AE1DFF" w:rsidRPr="00216731">
        <w:rPr>
          <w:rFonts w:ascii="Calibri" w:hAnsi="Calibri" w:cs="Calibri"/>
          <w:sz w:val="20"/>
          <w:szCs w:val="20"/>
        </w:rPr>
        <w:t>.</w:t>
      </w:r>
    </w:p>
    <w:p w14:paraId="00000077" w14:textId="56F80EE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lastRenderedPageBreak/>
        <w:t>V. WIZJA LOKALNA</w:t>
      </w:r>
    </w:p>
    <w:p w14:paraId="24A7A45B" w14:textId="77777777" w:rsidR="00D202A3" w:rsidRPr="00216731" w:rsidRDefault="00194879" w:rsidP="004F150B">
      <w:pPr>
        <w:pStyle w:val="Nagwek2"/>
        <w:shd w:val="clear" w:color="auto" w:fill="FFFFFF" w:themeFill="background1"/>
        <w:spacing w:before="0" w:after="0" w:line="360" w:lineRule="auto"/>
        <w:ind w:left="340"/>
        <w:jc w:val="both"/>
        <w:rPr>
          <w:rFonts w:ascii="Calibri" w:hAnsi="Calibri" w:cs="Calibri"/>
          <w:sz w:val="20"/>
          <w:szCs w:val="20"/>
        </w:rPr>
      </w:pPr>
      <w:bookmarkStart w:id="9" w:name="_l3y36xf8w2mt" w:colFirst="0" w:colLast="0"/>
      <w:bookmarkStart w:id="10" w:name="_Hlk66015303"/>
      <w:bookmarkStart w:id="11" w:name="_Hlk66015284"/>
      <w:bookmarkEnd w:id="7"/>
      <w:bookmarkEnd w:id="9"/>
      <w:r w:rsidRPr="00216731">
        <w:rPr>
          <w:rFonts w:ascii="Calibri" w:hAnsi="Calibri" w:cs="Calibri"/>
          <w:sz w:val="20"/>
          <w:szCs w:val="20"/>
        </w:rPr>
        <w:t xml:space="preserve">Zamawiający </w:t>
      </w:r>
      <w:r w:rsidRPr="00216731">
        <w:rPr>
          <w:rFonts w:ascii="Calibri" w:hAnsi="Calibri" w:cs="Calibri"/>
          <w:b/>
          <w:bCs/>
          <w:sz w:val="20"/>
          <w:szCs w:val="20"/>
        </w:rPr>
        <w:t>nie przewiduje obowiązku</w:t>
      </w:r>
      <w:r w:rsidRPr="00216731">
        <w:rPr>
          <w:rFonts w:ascii="Calibri" w:hAnsi="Calibri" w:cs="Calibri"/>
          <w:sz w:val="20"/>
          <w:szCs w:val="20"/>
        </w:rPr>
        <w:t xml:space="preserve"> odbycia przez Wykonawcę wizji lokalnej oraz sprawdzenia dokumentów niezbędnych do realizacji zamówienia dostępnych na miejscu u Zamawiającego</w:t>
      </w:r>
    </w:p>
    <w:p w14:paraId="0000007A" w14:textId="54AA4F0E" w:rsidR="006D75B7" w:rsidRPr="00EA109B"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VI. PODWYKONAWSTWO</w:t>
      </w:r>
    </w:p>
    <w:p w14:paraId="0000007B" w14:textId="4B197B55" w:rsidR="006D75B7" w:rsidRPr="00216731" w:rsidRDefault="00F21208" w:rsidP="004F150B">
      <w:pPr>
        <w:numPr>
          <w:ilvl w:val="0"/>
          <w:numId w:val="7"/>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powierzyć wykonanie części zamówienia podwykonawcy</w:t>
      </w:r>
      <w:r w:rsidR="00290FDC" w:rsidRPr="00216731">
        <w:rPr>
          <w:rFonts w:ascii="Calibri" w:hAnsi="Calibri" w:cs="Calibri"/>
          <w:sz w:val="20"/>
          <w:szCs w:val="20"/>
        </w:rPr>
        <w:t>.</w:t>
      </w:r>
      <w:r w:rsidRPr="00216731">
        <w:rPr>
          <w:rFonts w:ascii="Calibri" w:hAnsi="Calibri" w:cs="Calibri"/>
          <w:sz w:val="20"/>
          <w:szCs w:val="20"/>
        </w:rPr>
        <w:t xml:space="preserve"> </w:t>
      </w:r>
    </w:p>
    <w:p w14:paraId="0000007C" w14:textId="509083F1" w:rsidR="006D75B7" w:rsidRPr="00216731" w:rsidRDefault="00F21208"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Zamawiający nie zastrzega obowiązku osobistego wykonania przez Wykonawcę kluczowych części zamówieni</w:t>
      </w:r>
      <w:r w:rsidR="00290FDC" w:rsidRPr="00216731">
        <w:rPr>
          <w:rFonts w:ascii="Calibri" w:hAnsi="Calibri" w:cs="Calibri"/>
          <w:color w:val="000000" w:themeColor="text1"/>
          <w:sz w:val="20"/>
          <w:szCs w:val="20"/>
        </w:rPr>
        <w:t>a.</w:t>
      </w:r>
    </w:p>
    <w:p w14:paraId="5322853F" w14:textId="333640D6" w:rsidR="00457C74" w:rsidRPr="00216731" w:rsidRDefault="00457C74"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Jeśli Wykonawca zamierza powierzyć część zadania podwykonawcy, wówczas w  ofercie wskazuje się  </w:t>
      </w:r>
      <w:r w:rsidR="00211AF1" w:rsidRPr="00216731">
        <w:rPr>
          <w:rFonts w:ascii="Calibri" w:hAnsi="Calibri" w:cs="Calibri"/>
          <w:color w:val="000000" w:themeColor="text1"/>
          <w:sz w:val="20"/>
          <w:szCs w:val="20"/>
        </w:rPr>
        <w:t xml:space="preserve">nazwę podwykonawcy oraz </w:t>
      </w:r>
      <w:r w:rsidRPr="00216731">
        <w:rPr>
          <w:rFonts w:ascii="Calibri" w:hAnsi="Calibri" w:cs="Calibri"/>
          <w:color w:val="000000" w:themeColor="text1"/>
          <w:sz w:val="20"/>
          <w:szCs w:val="20"/>
        </w:rPr>
        <w:t>jaką cześć zadania wykona podwykonawc</w:t>
      </w:r>
      <w:r w:rsidR="00211AF1" w:rsidRPr="00216731">
        <w:rPr>
          <w:rFonts w:ascii="Calibri" w:hAnsi="Calibri" w:cs="Calibri"/>
          <w:color w:val="000000" w:themeColor="text1"/>
          <w:sz w:val="20"/>
          <w:szCs w:val="20"/>
        </w:rPr>
        <w:t>a.</w:t>
      </w:r>
    </w:p>
    <w:p w14:paraId="0000007E" w14:textId="13859590"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2" w:name="_6katmqtjrys4" w:colFirst="0" w:colLast="0"/>
      <w:bookmarkEnd w:id="12"/>
      <w:r w:rsidRPr="00EA109B">
        <w:rPr>
          <w:rFonts w:asciiTheme="majorHAnsi" w:hAnsiTheme="majorHAnsi" w:cstheme="majorHAnsi"/>
          <w:b/>
          <w:bCs/>
          <w:sz w:val="20"/>
          <w:szCs w:val="20"/>
        </w:rPr>
        <w:t>VII. TERMIN WYKONANIA ZAMÓWIENIA</w:t>
      </w:r>
    </w:p>
    <w:p w14:paraId="0000007F" w14:textId="7E229A8D" w:rsidR="006D75B7" w:rsidRPr="00216731" w:rsidRDefault="00F21208" w:rsidP="001673FC">
      <w:pPr>
        <w:pStyle w:val="Akapitzlist"/>
        <w:numPr>
          <w:ilvl w:val="0"/>
          <w:numId w:val="27"/>
        </w:numPr>
        <w:spacing w:after="0" w:line="360" w:lineRule="auto"/>
        <w:ind w:left="697" w:hanging="357"/>
        <w:rPr>
          <w:sz w:val="20"/>
          <w:szCs w:val="20"/>
        </w:rPr>
      </w:pPr>
      <w:r w:rsidRPr="00216731">
        <w:rPr>
          <w:sz w:val="20"/>
          <w:szCs w:val="20"/>
        </w:rPr>
        <w:t>Termin realizacji zamówienia</w:t>
      </w:r>
      <w:r w:rsidR="004071D3" w:rsidRPr="00216731">
        <w:rPr>
          <w:sz w:val="20"/>
          <w:szCs w:val="20"/>
        </w:rPr>
        <w:t>:</w:t>
      </w:r>
    </w:p>
    <w:p w14:paraId="729DE091" w14:textId="41B17F7D" w:rsidR="004071D3" w:rsidRPr="00216731" w:rsidRDefault="00560673" w:rsidP="004071D3">
      <w:pPr>
        <w:autoSpaceDE w:val="0"/>
        <w:autoSpaceDN w:val="0"/>
        <w:adjustRightInd w:val="0"/>
        <w:spacing w:line="360" w:lineRule="auto"/>
        <w:ind w:left="340"/>
        <w:contextualSpacing/>
        <w:jc w:val="both"/>
        <w:rPr>
          <w:rFonts w:ascii="Calibri" w:eastAsia="Times New Roman" w:hAnsi="Calibri" w:cs="Calibri"/>
          <w:sz w:val="20"/>
          <w:szCs w:val="20"/>
          <w:shd w:val="clear" w:color="auto" w:fill="FFFFFF"/>
        </w:rPr>
      </w:pPr>
      <w:r w:rsidRPr="00216731">
        <w:rPr>
          <w:rFonts w:ascii="Calibri" w:eastAsia="Times New Roman" w:hAnsi="Calibri" w:cs="Calibri"/>
          <w:sz w:val="20"/>
          <w:szCs w:val="20"/>
          <w:shd w:val="clear" w:color="auto" w:fill="FFFFFF"/>
        </w:rPr>
        <w:t>Wykonanie</w:t>
      </w:r>
      <w:r w:rsidR="004071D3" w:rsidRPr="00216731">
        <w:rPr>
          <w:rFonts w:ascii="Calibri" w:eastAsia="Times New Roman" w:hAnsi="Calibri" w:cs="Calibri"/>
          <w:sz w:val="20"/>
          <w:szCs w:val="20"/>
          <w:shd w:val="clear" w:color="auto" w:fill="FFFFFF"/>
        </w:rPr>
        <w:t xml:space="preserve"> zamówienia:</w:t>
      </w:r>
      <w:r w:rsidR="004071D3" w:rsidRPr="00216731">
        <w:rPr>
          <w:rFonts w:ascii="Calibri" w:eastAsia="Times New Roman" w:hAnsi="Calibri" w:cs="Calibri"/>
          <w:sz w:val="20"/>
          <w:szCs w:val="20"/>
          <w:shd w:val="clear" w:color="auto" w:fill="FFFFFF" w:themeFill="background1"/>
        </w:rPr>
        <w:t xml:space="preserve"> </w:t>
      </w:r>
      <w:r w:rsidR="00225B79">
        <w:rPr>
          <w:rFonts w:ascii="Calibri" w:eastAsia="Times New Roman" w:hAnsi="Calibri" w:cs="Calibri"/>
          <w:b/>
          <w:sz w:val="20"/>
          <w:szCs w:val="20"/>
          <w:shd w:val="clear" w:color="auto" w:fill="FFFFFF"/>
        </w:rPr>
        <w:t xml:space="preserve">84 dni </w:t>
      </w:r>
      <w:r w:rsidR="00C237BC" w:rsidRPr="00C237BC">
        <w:rPr>
          <w:rFonts w:ascii="Calibri" w:eastAsia="Times New Roman" w:hAnsi="Calibri" w:cs="Calibri"/>
          <w:bCs/>
          <w:sz w:val="20"/>
          <w:szCs w:val="20"/>
          <w:shd w:val="clear" w:color="auto" w:fill="FFFFFF"/>
        </w:rPr>
        <w:t>od dnia podpisania umowy</w:t>
      </w:r>
      <w:r w:rsidR="00C237BC">
        <w:rPr>
          <w:rFonts w:ascii="Calibri" w:eastAsia="Times New Roman" w:hAnsi="Calibri" w:cs="Calibri"/>
          <w:bCs/>
          <w:sz w:val="20"/>
          <w:szCs w:val="20"/>
          <w:shd w:val="clear" w:color="auto" w:fill="FFFFFF"/>
        </w:rPr>
        <w:t>.</w:t>
      </w:r>
    </w:p>
    <w:p w14:paraId="00000081" w14:textId="123C5FC4" w:rsidR="006D75B7" w:rsidRPr="00EA109B"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VIII. WARUNKI UDZIAŁU W POSTĘPOWANIU</w:t>
      </w:r>
      <w:bookmarkStart w:id="13" w:name="_nz5qrlch0jbr" w:colFirst="0" w:colLast="0"/>
      <w:bookmarkStart w:id="14" w:name="_Hlk66015327"/>
      <w:bookmarkEnd w:id="10"/>
      <w:bookmarkEnd w:id="13"/>
    </w:p>
    <w:p w14:paraId="00000082" w14:textId="64BD1BBA"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216731">
        <w:rPr>
          <w:rFonts w:ascii="Calibri" w:hAnsi="Calibri" w:cs="Calibri"/>
          <w:b/>
          <w:sz w:val="20"/>
          <w:szCs w:val="20"/>
          <w:highlight w:val="white"/>
        </w:rPr>
        <w:t xml:space="preserve"> </w:t>
      </w:r>
      <w:r w:rsidRPr="00216731">
        <w:rPr>
          <w:rFonts w:ascii="Calibri" w:hAnsi="Calibri" w:cs="Calibri"/>
          <w:sz w:val="20"/>
          <w:szCs w:val="20"/>
          <w:highlight w:val="white"/>
        </w:rPr>
        <w:t>udziału w postępowaniu.</w:t>
      </w:r>
    </w:p>
    <w:p w14:paraId="00000083" w14:textId="6BB32510"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spełniają warunki dotyczące:</w:t>
      </w:r>
    </w:p>
    <w:p w14:paraId="78237E79" w14:textId="77777777"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zdolności do występowania w obrocie gospodarczym:</w:t>
      </w:r>
    </w:p>
    <w:p w14:paraId="04B7E218" w14:textId="77777777"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Zamawiający nie stawia warunku w powyższym zakresie.</w:t>
      </w:r>
    </w:p>
    <w:p w14:paraId="1D696932" w14:textId="6E4575C3"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b/>
          <w:sz w:val="20"/>
          <w:szCs w:val="20"/>
        </w:rPr>
      </w:pPr>
      <w:r w:rsidRPr="00216731">
        <w:rPr>
          <w:rFonts w:ascii="Calibri" w:hAnsi="Calibri" w:cs="Calibri"/>
          <w:b/>
          <w:sz w:val="20"/>
          <w:szCs w:val="20"/>
        </w:rPr>
        <w:t>uprawnień do prowadzenia określonej działalności gospodarczej lub zawodowej, o ile wynika to z odrębnych przepisów:</w:t>
      </w:r>
    </w:p>
    <w:p w14:paraId="6FF558A9" w14:textId="45C20B64"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32573FC2" w14:textId="79C39A6B"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sytuacji ekonomicznej lub finansowej:</w:t>
      </w:r>
    </w:p>
    <w:p w14:paraId="52A1DA16" w14:textId="762D77DA"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0000008A" w14:textId="2A0C6C6C" w:rsidR="006D75B7" w:rsidRPr="00216731" w:rsidRDefault="00F21208" w:rsidP="001673FC">
      <w:pPr>
        <w:numPr>
          <w:ilvl w:val="0"/>
          <w:numId w:val="24"/>
        </w:numPr>
        <w:spacing w:line="360" w:lineRule="auto"/>
        <w:ind w:left="340" w:firstLine="0"/>
        <w:jc w:val="both"/>
        <w:rPr>
          <w:rFonts w:ascii="Calibri" w:hAnsi="Calibri" w:cs="Calibri"/>
          <w:sz w:val="20"/>
          <w:szCs w:val="20"/>
        </w:rPr>
      </w:pPr>
      <w:bookmarkStart w:id="15" w:name="_Hlk66015342"/>
      <w:bookmarkEnd w:id="11"/>
      <w:bookmarkEnd w:id="14"/>
      <w:r w:rsidRPr="00216731">
        <w:rPr>
          <w:rFonts w:ascii="Calibri" w:hAnsi="Calibri" w:cs="Calibri"/>
          <w:b/>
          <w:sz w:val="20"/>
          <w:szCs w:val="20"/>
        </w:rPr>
        <w:t>zdolności technicznej lub zawodowej:</w:t>
      </w:r>
    </w:p>
    <w:p w14:paraId="15F4FEF4" w14:textId="5FC6D432" w:rsidR="00225B79" w:rsidRDefault="00A70159" w:rsidP="00225B79">
      <w:pPr>
        <w:autoSpaceDE w:val="0"/>
        <w:autoSpaceDN w:val="0"/>
        <w:adjustRightInd w:val="0"/>
        <w:spacing w:line="360" w:lineRule="auto"/>
        <w:ind w:left="426"/>
        <w:contextualSpacing/>
        <w:jc w:val="both"/>
        <w:rPr>
          <w:rFonts w:ascii="Calibri" w:hAnsi="Calibri" w:cs="Calibri"/>
          <w:sz w:val="20"/>
          <w:szCs w:val="20"/>
        </w:rPr>
      </w:pPr>
      <w:bookmarkStart w:id="16" w:name="_Hlk50979483"/>
      <w:r w:rsidRPr="00216731">
        <w:rPr>
          <w:rFonts w:ascii="Calibri" w:hAnsi="Calibri" w:cs="Calibri"/>
          <w:sz w:val="20"/>
          <w:szCs w:val="20"/>
        </w:rPr>
        <w:t xml:space="preserve">Wykonawca spełni warunek, jeżeli wykaże, że </w:t>
      </w:r>
      <w:r w:rsidR="00542978" w:rsidRPr="00216731">
        <w:rPr>
          <w:rFonts w:ascii="Calibri" w:hAnsi="Calibri" w:cs="Calibri"/>
          <w:color w:val="000000" w:themeColor="text1"/>
          <w:sz w:val="20"/>
          <w:szCs w:val="20"/>
        </w:rPr>
        <w:t xml:space="preserve">w okresie ostatnich </w:t>
      </w:r>
      <w:r w:rsidR="00C237BC">
        <w:rPr>
          <w:rFonts w:ascii="Calibri" w:hAnsi="Calibri" w:cs="Calibri"/>
          <w:color w:val="000000" w:themeColor="text1"/>
          <w:sz w:val="20"/>
          <w:szCs w:val="20"/>
        </w:rPr>
        <w:t>3</w:t>
      </w:r>
      <w:r w:rsidR="00542978" w:rsidRPr="00216731">
        <w:rPr>
          <w:rFonts w:ascii="Calibri" w:hAnsi="Calibri" w:cs="Calibri"/>
          <w:color w:val="000000" w:themeColor="text1"/>
          <w:sz w:val="20"/>
          <w:szCs w:val="20"/>
        </w:rPr>
        <w:t xml:space="preserve"> lat, a jeżeli okres prowadzenia działalności jest krótszy - w tym okresie, wraz z podaniem ich </w:t>
      </w:r>
      <w:r w:rsidR="004A3896" w:rsidRPr="004A3896">
        <w:rPr>
          <w:rFonts w:ascii="Calibri" w:hAnsi="Calibri" w:cs="Calibri"/>
          <w:sz w:val="20"/>
          <w:szCs w:val="20"/>
        </w:rPr>
        <w:t>wartości</w:t>
      </w:r>
      <w:r w:rsidR="004A3896">
        <w:rPr>
          <w:rFonts w:ascii="Calibri" w:hAnsi="Calibri" w:cs="Calibri"/>
          <w:sz w:val="20"/>
          <w:szCs w:val="20"/>
        </w:rPr>
        <w:t>,</w:t>
      </w:r>
      <w:r w:rsidR="004A3896" w:rsidRPr="004A3896">
        <w:rPr>
          <w:rFonts w:ascii="Calibri" w:hAnsi="Calibri" w:cs="Calibri"/>
          <w:color w:val="000000" w:themeColor="text1"/>
          <w:sz w:val="20"/>
          <w:szCs w:val="20"/>
        </w:rPr>
        <w:t xml:space="preserve"> </w:t>
      </w:r>
      <w:r w:rsidR="004A3896" w:rsidRPr="004A3896">
        <w:rPr>
          <w:rFonts w:ascii="Calibri" w:hAnsi="Calibri" w:cs="Calibri"/>
          <w:sz w:val="20"/>
          <w:szCs w:val="20"/>
        </w:rPr>
        <w:t xml:space="preserve">przedmiotu, dat wykonania i podmiotów, na rzecz których dostawy </w:t>
      </w:r>
      <w:r w:rsidR="004A3896">
        <w:rPr>
          <w:rFonts w:ascii="Calibri" w:hAnsi="Calibri" w:cs="Calibri"/>
          <w:sz w:val="20"/>
          <w:szCs w:val="20"/>
        </w:rPr>
        <w:t>z</w:t>
      </w:r>
      <w:r w:rsidR="004A3896" w:rsidRPr="004A3896">
        <w:rPr>
          <w:rFonts w:ascii="Calibri" w:hAnsi="Calibri" w:cs="Calibri"/>
          <w:sz w:val="20"/>
          <w:szCs w:val="20"/>
        </w:rPr>
        <w:t xml:space="preserve">ostały wykonane </w:t>
      </w:r>
      <w:r w:rsidR="00216731" w:rsidRPr="004A3896">
        <w:rPr>
          <w:rFonts w:ascii="Calibri" w:hAnsi="Calibri" w:cs="Calibri"/>
          <w:color w:val="000000" w:themeColor="text1"/>
          <w:sz w:val="20"/>
          <w:szCs w:val="20"/>
        </w:rPr>
        <w:t xml:space="preserve">tj. </w:t>
      </w:r>
      <w:r w:rsidR="00004EFF" w:rsidRPr="004A3896">
        <w:rPr>
          <w:rFonts w:ascii="Calibri" w:eastAsia="Times New Roman" w:hAnsi="Calibri" w:cs="Calibri"/>
          <w:sz w:val="20"/>
          <w:szCs w:val="20"/>
        </w:rPr>
        <w:t xml:space="preserve"> </w:t>
      </w:r>
      <w:r w:rsidR="0036186B" w:rsidRPr="0036186B">
        <w:rPr>
          <w:rFonts w:ascii="Calibri" w:eastAsia="Times New Roman" w:hAnsi="Calibri" w:cs="Calibri"/>
          <w:sz w:val="20"/>
          <w:szCs w:val="20"/>
        </w:rPr>
        <w:t xml:space="preserve">- </w:t>
      </w:r>
      <w:r w:rsidR="0036186B" w:rsidRPr="00C237BC">
        <w:rPr>
          <w:rFonts w:ascii="Calibri" w:eastAsia="Times New Roman" w:hAnsi="Calibri" w:cs="Calibri"/>
          <w:sz w:val="20"/>
          <w:szCs w:val="20"/>
        </w:rPr>
        <w:t xml:space="preserve">1 (jedną) </w:t>
      </w:r>
      <w:r w:rsidR="00C237BC" w:rsidRPr="00C237BC">
        <w:rPr>
          <w:rFonts w:ascii="Calibri" w:eastAsia="Times New Roman" w:hAnsi="Calibri" w:cs="Calibri"/>
          <w:sz w:val="20"/>
          <w:szCs w:val="20"/>
        </w:rPr>
        <w:t xml:space="preserve">dostawę wraz z montażem </w:t>
      </w:r>
      <w:r w:rsidR="00C237BC" w:rsidRPr="00C237BC">
        <w:rPr>
          <w:rFonts w:ascii="Calibri" w:hAnsi="Calibri" w:cs="Calibri"/>
          <w:sz w:val="20"/>
          <w:szCs w:val="20"/>
        </w:rPr>
        <w:t xml:space="preserve">drewniano-kompozytowych urządzeń </w:t>
      </w:r>
      <w:proofErr w:type="spellStart"/>
      <w:r w:rsidR="00C237BC" w:rsidRPr="00C237BC">
        <w:rPr>
          <w:rFonts w:ascii="Calibri" w:hAnsi="Calibri" w:cs="Calibri"/>
          <w:sz w:val="20"/>
          <w:szCs w:val="20"/>
        </w:rPr>
        <w:t>skateparku</w:t>
      </w:r>
      <w:proofErr w:type="spellEnd"/>
      <w:r w:rsidR="004A3896">
        <w:rPr>
          <w:rFonts w:ascii="Calibri" w:hAnsi="Calibri" w:cs="Calibri"/>
          <w:sz w:val="20"/>
          <w:szCs w:val="20"/>
        </w:rPr>
        <w:t xml:space="preserve">, o wartości nie mniejszej niż </w:t>
      </w:r>
      <w:r w:rsidR="00225B79">
        <w:rPr>
          <w:rFonts w:ascii="Calibri" w:hAnsi="Calibri" w:cs="Calibri"/>
          <w:sz w:val="20"/>
          <w:szCs w:val="20"/>
        </w:rPr>
        <w:t>1</w:t>
      </w:r>
      <w:r w:rsidR="004A3896">
        <w:rPr>
          <w:rFonts w:ascii="Calibri" w:hAnsi="Calibri" w:cs="Calibri"/>
          <w:sz w:val="20"/>
          <w:szCs w:val="20"/>
        </w:rPr>
        <w:t>00 000,00 zł brutto.</w:t>
      </w:r>
    </w:p>
    <w:p w14:paraId="78F986B5" w14:textId="399271C5" w:rsidR="004A3896" w:rsidRPr="004A3896" w:rsidRDefault="004A3896" w:rsidP="00004EFF">
      <w:pPr>
        <w:autoSpaceDE w:val="0"/>
        <w:autoSpaceDN w:val="0"/>
        <w:adjustRightInd w:val="0"/>
        <w:spacing w:line="360" w:lineRule="auto"/>
        <w:ind w:left="426"/>
        <w:contextualSpacing/>
        <w:jc w:val="both"/>
        <w:rPr>
          <w:rFonts w:ascii="Calibri" w:hAnsi="Calibri" w:cs="Calibri"/>
          <w:sz w:val="20"/>
          <w:szCs w:val="20"/>
        </w:rPr>
      </w:pPr>
      <w:r w:rsidRPr="004A3896">
        <w:rPr>
          <w:rFonts w:ascii="Calibri" w:hAnsi="Calibri" w:cs="Calibri"/>
          <w:sz w:val="20"/>
          <w:szCs w:val="20"/>
        </w:rPr>
        <w:t>Wraz z załączeniem dowodów określających,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17EF4BAF" w14:textId="77777777" w:rsidR="00C237BC" w:rsidRDefault="00C237BC" w:rsidP="00542978">
      <w:pPr>
        <w:autoSpaceDE w:val="0"/>
        <w:autoSpaceDN w:val="0"/>
        <w:adjustRightInd w:val="0"/>
        <w:spacing w:line="360" w:lineRule="auto"/>
        <w:ind w:left="426"/>
        <w:contextualSpacing/>
        <w:jc w:val="both"/>
        <w:rPr>
          <w:rFonts w:ascii="Calibri" w:eastAsia="Times New Roman" w:hAnsi="Calibri" w:cs="Calibri"/>
          <w:sz w:val="20"/>
          <w:szCs w:val="20"/>
          <w:shd w:val="clear" w:color="auto" w:fill="FFFFFF" w:themeFill="background1"/>
        </w:rPr>
      </w:pPr>
    </w:p>
    <w:bookmarkEnd w:id="16"/>
    <w:p w14:paraId="0000008C" w14:textId="77777777"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7" w:name="_sv3xn7chhdup" w:colFirst="0" w:colLast="0"/>
      <w:bookmarkStart w:id="18" w:name="_Hlk66015361"/>
      <w:bookmarkEnd w:id="15"/>
      <w:bookmarkEnd w:id="17"/>
      <w:r w:rsidRPr="00EA109B">
        <w:rPr>
          <w:rFonts w:asciiTheme="majorHAnsi" w:hAnsiTheme="majorHAnsi" w:cstheme="majorHAnsi"/>
          <w:b/>
          <w:bCs/>
          <w:sz w:val="20"/>
          <w:szCs w:val="20"/>
        </w:rPr>
        <w:t>IX. PODSTAWY WYKLUCZENIA Z POSTĘPOWANIA</w:t>
      </w:r>
    </w:p>
    <w:p w14:paraId="00000090" w14:textId="405EDDAF" w:rsidR="006D75B7" w:rsidRPr="00216731" w:rsidRDefault="00F21208" w:rsidP="00475479">
      <w:pPr>
        <w:numPr>
          <w:ilvl w:val="0"/>
          <w:numId w:val="2"/>
        </w:numPr>
        <w:spacing w:line="360" w:lineRule="auto"/>
        <w:ind w:left="340" w:firstLine="0"/>
        <w:rPr>
          <w:rFonts w:ascii="Calibri" w:hAnsi="Calibri" w:cs="Calibri"/>
          <w:sz w:val="20"/>
          <w:szCs w:val="20"/>
        </w:rPr>
      </w:pPr>
      <w:r w:rsidRPr="00216731">
        <w:rPr>
          <w:rFonts w:ascii="Calibri" w:hAnsi="Calibri" w:cs="Calibri"/>
          <w:sz w:val="20"/>
          <w:szCs w:val="20"/>
        </w:rPr>
        <w:t>Z postępowania o udzielenie zamówienia wyklucza się Wykonawców, w stosunku do których zachodzi którakolwiek z okoliczności wskazanych</w:t>
      </w:r>
      <w:r w:rsidR="00744BA7" w:rsidRPr="00216731">
        <w:rPr>
          <w:rFonts w:ascii="Calibri" w:hAnsi="Calibri" w:cs="Calibri"/>
          <w:sz w:val="20"/>
          <w:szCs w:val="20"/>
        </w:rPr>
        <w:t xml:space="preserve"> </w:t>
      </w:r>
      <w:r w:rsidRPr="00216731">
        <w:rPr>
          <w:rFonts w:ascii="Calibri" w:hAnsi="Calibri" w:cs="Calibri"/>
          <w:sz w:val="20"/>
          <w:szCs w:val="20"/>
        </w:rPr>
        <w:t>w art. 108 ust. 1 PZP</w:t>
      </w:r>
      <w:r w:rsidR="00560673" w:rsidRPr="00216731">
        <w:rPr>
          <w:rFonts w:ascii="Calibri" w:hAnsi="Calibri" w:cs="Calibri"/>
          <w:sz w:val="20"/>
          <w:szCs w:val="20"/>
        </w:rPr>
        <w:t>,</w:t>
      </w:r>
      <w:r w:rsidR="00E25299" w:rsidRPr="00216731">
        <w:rPr>
          <w:rFonts w:ascii="Calibri" w:hAnsi="Calibri" w:cs="Calibri"/>
          <w:sz w:val="20"/>
          <w:szCs w:val="20"/>
        </w:rPr>
        <w:t xml:space="preserve"> art. 109 ust. 1 pkt 4 PZP</w:t>
      </w:r>
      <w:r w:rsidR="00560673" w:rsidRPr="00216731">
        <w:rPr>
          <w:rFonts w:ascii="Calibri" w:hAnsi="Calibri" w:cs="Calibri"/>
          <w:sz w:val="20"/>
          <w:szCs w:val="20"/>
        </w:rPr>
        <w:t xml:space="preserve"> oraz art. 7 ust. 1 ustawy z dnia 13 kwietnia 2022 r. o szczególnych rozwiązaniach w zakresie przeciwdziałania wspieraniu agresji na Ukrainę oraz służących ochronie bezpieczeństwa narodowego</w:t>
      </w:r>
    </w:p>
    <w:p w14:paraId="00000095" w14:textId="22BCDA39" w:rsidR="006D75B7" w:rsidRPr="00216731" w:rsidRDefault="00F21208" w:rsidP="00475479">
      <w:pPr>
        <w:numPr>
          <w:ilvl w:val="0"/>
          <w:numId w:val="2"/>
        </w:numPr>
        <w:spacing w:line="360" w:lineRule="auto"/>
        <w:ind w:left="340" w:firstLine="0"/>
        <w:rPr>
          <w:rFonts w:ascii="Calibri" w:hAnsi="Calibri" w:cs="Calibri"/>
          <w:sz w:val="20"/>
          <w:szCs w:val="20"/>
        </w:rPr>
      </w:pPr>
      <w:bookmarkStart w:id="19" w:name="_Hlk66015376"/>
      <w:bookmarkEnd w:id="18"/>
      <w:r w:rsidRPr="00216731">
        <w:rPr>
          <w:rFonts w:ascii="Calibri" w:hAnsi="Calibri" w:cs="Calibri"/>
          <w:sz w:val="20"/>
          <w:szCs w:val="20"/>
        </w:rPr>
        <w:t xml:space="preserve">Wykluczenie Wykonawcy następuje zgodnie z art. </w:t>
      </w:r>
      <w:r w:rsidR="008B7287" w:rsidRPr="00216731">
        <w:rPr>
          <w:rFonts w:ascii="Calibri" w:hAnsi="Calibri" w:cs="Calibri"/>
          <w:sz w:val="20"/>
          <w:szCs w:val="20"/>
        </w:rPr>
        <w:t xml:space="preserve">110 i </w:t>
      </w:r>
      <w:r w:rsidRPr="00216731">
        <w:rPr>
          <w:rFonts w:ascii="Calibri" w:hAnsi="Calibri" w:cs="Calibri"/>
          <w:sz w:val="20"/>
          <w:szCs w:val="20"/>
        </w:rPr>
        <w:t>111 PZP</w:t>
      </w:r>
      <w:r w:rsidR="00744BA7" w:rsidRPr="00216731">
        <w:rPr>
          <w:rFonts w:ascii="Calibri" w:hAnsi="Calibri" w:cs="Calibri"/>
          <w:sz w:val="20"/>
          <w:szCs w:val="20"/>
        </w:rPr>
        <w:t>.</w:t>
      </w:r>
    </w:p>
    <w:p w14:paraId="00000096" w14:textId="2376823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0" w:name="_crlv0voso4yw" w:colFirst="0" w:colLast="0"/>
      <w:bookmarkEnd w:id="20"/>
      <w:r w:rsidRPr="00EA109B">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216731" w:rsidRDefault="00B71D88" w:rsidP="00B71D88">
      <w:pPr>
        <w:numPr>
          <w:ilvl w:val="0"/>
          <w:numId w:val="26"/>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Do oferty Wykonawca zobowiązany jest dołączyć </w:t>
      </w:r>
      <w:r w:rsidRPr="00216731">
        <w:rPr>
          <w:rFonts w:ascii="Calibri" w:hAnsi="Calibri" w:cs="Calibri"/>
          <w:color w:val="000000" w:themeColor="text1"/>
          <w:sz w:val="20"/>
          <w:szCs w:val="20"/>
          <w:u w:val="single"/>
        </w:rPr>
        <w:t>aktualne na dzień składania ofert oświadczenie o:</w:t>
      </w:r>
    </w:p>
    <w:p w14:paraId="2953273F"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spełnianiu warunków udziału w postępowaniu zgodnie z </w:t>
      </w:r>
      <w:r w:rsidRPr="00216731">
        <w:rPr>
          <w:b/>
          <w:bCs/>
          <w:color w:val="000000" w:themeColor="text1"/>
          <w:sz w:val="20"/>
          <w:szCs w:val="20"/>
        </w:rPr>
        <w:t>Załącznikiem nr 2 do SWZ</w:t>
      </w:r>
      <w:r w:rsidRPr="00216731">
        <w:rPr>
          <w:color w:val="000000" w:themeColor="text1"/>
          <w:sz w:val="20"/>
          <w:szCs w:val="20"/>
          <w:vertAlign w:val="superscript"/>
        </w:rPr>
        <w:t xml:space="preserve"> </w:t>
      </w:r>
      <w:r w:rsidRPr="00216731">
        <w:rPr>
          <w:color w:val="000000" w:themeColor="text1"/>
          <w:sz w:val="20"/>
          <w:szCs w:val="20"/>
        </w:rPr>
        <w:t>;</w:t>
      </w:r>
    </w:p>
    <w:p w14:paraId="761558F3"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 zgodnie z </w:t>
      </w:r>
      <w:r w:rsidRPr="00216731">
        <w:rPr>
          <w:b/>
          <w:bCs/>
          <w:color w:val="000000" w:themeColor="text1"/>
          <w:sz w:val="20"/>
          <w:szCs w:val="20"/>
        </w:rPr>
        <w:t>Załącznikiem nr 3 do SWZ</w:t>
      </w:r>
      <w:r w:rsidRPr="00216731">
        <w:rPr>
          <w:color w:val="000000" w:themeColor="text1"/>
          <w:sz w:val="20"/>
          <w:szCs w:val="20"/>
        </w:rPr>
        <w:t>;</w:t>
      </w:r>
    </w:p>
    <w:p w14:paraId="2C0263E8"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na podstawie </w:t>
      </w:r>
      <w:r w:rsidRPr="00216731">
        <w:rPr>
          <w:sz w:val="20"/>
          <w:szCs w:val="20"/>
        </w:rPr>
        <w:t xml:space="preserve">art. 7 ust. 1 ustawy z dnia 13 kwietnia 2022 r. o szczególnych rozwiązaniach w zakresie przeciwdziałania wspieraniu agresji na Ukrainę oraz służących ochronie bezpieczeństwa narodowego – </w:t>
      </w:r>
      <w:r w:rsidRPr="00216731">
        <w:rPr>
          <w:b/>
          <w:bCs/>
          <w:sz w:val="20"/>
          <w:szCs w:val="20"/>
        </w:rPr>
        <w:t>zgodnie z załącznikiem nr 4 do SWZ;</w:t>
      </w:r>
    </w:p>
    <w:p w14:paraId="00000098" w14:textId="77777777"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12EF7CE"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Podmiotowe środki dowodowe wymagane od wykonawcy obejmują:</w:t>
      </w:r>
    </w:p>
    <w:p w14:paraId="27BD1463" w14:textId="5EC664B5" w:rsidR="00264339" w:rsidRPr="00216731" w:rsidRDefault="00264339">
      <w:pPr>
        <w:pStyle w:val="Akapitzlist"/>
        <w:numPr>
          <w:ilvl w:val="1"/>
          <w:numId w:val="39"/>
        </w:numPr>
        <w:spacing w:line="360" w:lineRule="auto"/>
        <w:jc w:val="both"/>
        <w:rPr>
          <w:color w:val="FF0000"/>
          <w:sz w:val="20"/>
          <w:szCs w:val="20"/>
          <w:shd w:val="clear" w:color="auto" w:fill="E5DFEC" w:themeFill="accent4" w:themeFillTint="33"/>
        </w:rPr>
      </w:pPr>
      <w:r w:rsidRPr="00216731">
        <w:rPr>
          <w:sz w:val="20"/>
          <w:szCs w:val="20"/>
          <w:shd w:val="clear" w:color="auto" w:fill="FFFFFF" w:themeFill="background1"/>
        </w:rPr>
        <w:t>Wykaz</w:t>
      </w:r>
      <w:r w:rsidR="004A3896">
        <w:rPr>
          <w:sz w:val="20"/>
          <w:szCs w:val="20"/>
          <w:shd w:val="clear" w:color="auto" w:fill="FFFFFF" w:themeFill="background1"/>
        </w:rPr>
        <w:t xml:space="preserve"> dostaw </w:t>
      </w:r>
      <w:r w:rsidRPr="00216731">
        <w:rPr>
          <w:sz w:val="20"/>
          <w:szCs w:val="20"/>
          <w:shd w:val="clear" w:color="auto" w:fill="FFFFFF" w:themeFill="background1"/>
        </w:rPr>
        <w:t xml:space="preserve"> -</w:t>
      </w:r>
      <w:r w:rsidRPr="00216731">
        <w:rPr>
          <w:sz w:val="20"/>
          <w:szCs w:val="20"/>
          <w:shd w:val="clear" w:color="auto" w:fill="auto"/>
        </w:rPr>
        <w:t xml:space="preserve"> </w:t>
      </w:r>
      <w:r w:rsidRPr="00216731">
        <w:rPr>
          <w:sz w:val="20"/>
          <w:szCs w:val="20"/>
        </w:rPr>
        <w:t xml:space="preserve">w okresie ostatnich </w:t>
      </w:r>
      <w:r w:rsidR="004A3896">
        <w:rPr>
          <w:sz w:val="20"/>
          <w:szCs w:val="20"/>
        </w:rPr>
        <w:t>3</w:t>
      </w:r>
      <w:r w:rsidRPr="00216731">
        <w:rPr>
          <w:sz w:val="20"/>
          <w:szCs w:val="20"/>
        </w:rPr>
        <w:t xml:space="preserve"> lat, a jeżeli okres prowadzenia działalności jest krótszy - </w:t>
      </w:r>
      <w:r w:rsidR="004A3896" w:rsidRPr="00216731">
        <w:rPr>
          <w:color w:val="000000" w:themeColor="text1"/>
          <w:sz w:val="20"/>
          <w:szCs w:val="20"/>
        </w:rPr>
        <w:t xml:space="preserve">w tym okresie, wraz z podaniem ich </w:t>
      </w:r>
      <w:r w:rsidR="004A3896">
        <w:rPr>
          <w:color w:val="000000" w:themeColor="text1"/>
          <w:sz w:val="20"/>
          <w:szCs w:val="20"/>
        </w:rPr>
        <w:t xml:space="preserve"> </w:t>
      </w:r>
      <w:r w:rsidR="004A3896" w:rsidRPr="004A3896">
        <w:rPr>
          <w:sz w:val="20"/>
          <w:szCs w:val="20"/>
        </w:rPr>
        <w:t>wartości</w:t>
      </w:r>
      <w:r w:rsidR="004A3896">
        <w:rPr>
          <w:sz w:val="20"/>
          <w:szCs w:val="20"/>
        </w:rPr>
        <w:t>,</w:t>
      </w:r>
      <w:r w:rsidR="004A3896" w:rsidRPr="004A3896">
        <w:rPr>
          <w:color w:val="000000" w:themeColor="text1"/>
          <w:sz w:val="20"/>
          <w:szCs w:val="20"/>
        </w:rPr>
        <w:t xml:space="preserve"> </w:t>
      </w:r>
      <w:r w:rsidR="004A3896" w:rsidRPr="004A3896">
        <w:rPr>
          <w:sz w:val="20"/>
          <w:szCs w:val="20"/>
        </w:rPr>
        <w:t xml:space="preserve">przedmiotu, dat wykonania i podmiotów, na rzecz których dostawy </w:t>
      </w:r>
      <w:r w:rsidR="004A3896">
        <w:rPr>
          <w:sz w:val="20"/>
          <w:szCs w:val="20"/>
        </w:rPr>
        <w:t>z</w:t>
      </w:r>
      <w:r w:rsidR="004A3896" w:rsidRPr="004A3896">
        <w:rPr>
          <w:sz w:val="20"/>
          <w:szCs w:val="20"/>
        </w:rPr>
        <w:t xml:space="preserve">ostały wykonane </w:t>
      </w:r>
      <w:r w:rsidR="004A3896" w:rsidRPr="004A3896">
        <w:rPr>
          <w:color w:val="000000" w:themeColor="text1"/>
          <w:sz w:val="20"/>
          <w:szCs w:val="20"/>
        </w:rPr>
        <w:t xml:space="preserve">tj. </w:t>
      </w:r>
      <w:r w:rsidR="004A3896" w:rsidRPr="004A3896">
        <w:rPr>
          <w:sz w:val="20"/>
          <w:szCs w:val="20"/>
        </w:rPr>
        <w:t xml:space="preserve"> </w:t>
      </w:r>
      <w:r w:rsidR="004A3896" w:rsidRPr="0036186B">
        <w:rPr>
          <w:sz w:val="20"/>
          <w:szCs w:val="20"/>
        </w:rPr>
        <w:t xml:space="preserve">- </w:t>
      </w:r>
      <w:r w:rsidR="004A3896" w:rsidRPr="00C237BC">
        <w:rPr>
          <w:sz w:val="20"/>
          <w:szCs w:val="20"/>
        </w:rPr>
        <w:t xml:space="preserve">1 (jedną) dostawę wraz z montażem drewniano-kompozytowych urządzeń </w:t>
      </w:r>
      <w:proofErr w:type="spellStart"/>
      <w:r w:rsidR="004A3896" w:rsidRPr="00C237BC">
        <w:rPr>
          <w:sz w:val="20"/>
          <w:szCs w:val="20"/>
        </w:rPr>
        <w:t>skateparku</w:t>
      </w:r>
      <w:proofErr w:type="spellEnd"/>
      <w:r w:rsidR="004A3896">
        <w:rPr>
          <w:sz w:val="20"/>
          <w:szCs w:val="20"/>
        </w:rPr>
        <w:t>, o wartości nie mniejszej niż</w:t>
      </w:r>
      <w:r w:rsidR="00225B79">
        <w:rPr>
          <w:sz w:val="20"/>
          <w:szCs w:val="20"/>
        </w:rPr>
        <w:t xml:space="preserve"> 1</w:t>
      </w:r>
      <w:r w:rsidR="004A3896">
        <w:rPr>
          <w:sz w:val="20"/>
          <w:szCs w:val="20"/>
        </w:rPr>
        <w:t>00 000,00 zł brutto. Z</w:t>
      </w:r>
      <w:r w:rsidRPr="00216731">
        <w:rPr>
          <w:rFonts w:eastAsiaTheme="minorHAnsi"/>
          <w:sz w:val="20"/>
          <w:szCs w:val="20"/>
          <w:lang w:eastAsia="en-US"/>
        </w:rPr>
        <w:t xml:space="preserve">godnie  </w:t>
      </w:r>
      <w:r w:rsidRPr="00216731">
        <w:rPr>
          <w:b/>
          <w:bCs/>
          <w:color w:val="000000" w:themeColor="text1"/>
          <w:sz w:val="20"/>
          <w:szCs w:val="20"/>
        </w:rPr>
        <w:t>Załącznikiem nr 10 do SWZ;</w:t>
      </w:r>
    </w:p>
    <w:bookmarkEnd w:id="19"/>
    <w:p w14:paraId="356660A6" w14:textId="44264FF8" w:rsidR="004A3896" w:rsidRPr="004A3896" w:rsidRDefault="004A3896">
      <w:pPr>
        <w:pStyle w:val="Akapitzlist"/>
        <w:numPr>
          <w:ilvl w:val="1"/>
          <w:numId w:val="39"/>
        </w:numPr>
        <w:spacing w:line="360" w:lineRule="auto"/>
        <w:jc w:val="both"/>
        <w:rPr>
          <w:rFonts w:eastAsiaTheme="minorHAnsi"/>
          <w:color w:val="auto"/>
          <w:sz w:val="20"/>
          <w:szCs w:val="20"/>
          <w:lang w:eastAsia="en-US"/>
        </w:rPr>
      </w:pPr>
      <w:r w:rsidRPr="004A3896">
        <w:rPr>
          <w:sz w:val="20"/>
          <w:szCs w:val="20"/>
        </w:rPr>
        <w:t>załączeniem dowodów określających, czy te dostawy</w:t>
      </w:r>
      <w:r>
        <w:rPr>
          <w:sz w:val="20"/>
          <w:szCs w:val="20"/>
        </w:rPr>
        <w:t xml:space="preserve"> </w:t>
      </w:r>
      <w:r w:rsidRPr="004A3896">
        <w:rPr>
          <w:sz w:val="20"/>
          <w:szCs w:val="20"/>
        </w:rPr>
        <w:t xml:space="preserve">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CFD67BD" w14:textId="3D104CFD" w:rsidR="000C5DF0"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lastRenderedPageBreak/>
        <w:t>o</w:t>
      </w:r>
      <w:r w:rsidR="000C5DF0" w:rsidRPr="00216731">
        <w:rPr>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21DC0B" w14:textId="6F2F7C54" w:rsidR="004D1C2C"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t>o</w:t>
      </w:r>
      <w:r w:rsidR="004D1C2C" w:rsidRPr="00216731">
        <w:rPr>
          <w:sz w:val="20"/>
          <w:szCs w:val="20"/>
        </w:rPr>
        <w:t>świadczenie wykonawcy, w zakresie art. 108 ust. 1 pkt 5 ustawy</w:t>
      </w:r>
      <w:r w:rsidR="009B70F7" w:rsidRPr="00216731">
        <w:rPr>
          <w:sz w:val="20"/>
          <w:szCs w:val="20"/>
        </w:rPr>
        <w:t xml:space="preserve"> </w:t>
      </w:r>
      <w:r w:rsidR="004D1C2C" w:rsidRPr="00216731">
        <w:rPr>
          <w:sz w:val="20"/>
          <w:szCs w:val="20"/>
        </w:rPr>
        <w:t>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216731">
        <w:rPr>
          <w:sz w:val="20"/>
          <w:szCs w:val="20"/>
        </w:rPr>
        <w:t xml:space="preserve"> - </w:t>
      </w:r>
      <w:r w:rsidR="009609EB" w:rsidRPr="00216731">
        <w:rPr>
          <w:rFonts w:eastAsiaTheme="minorHAnsi"/>
          <w:color w:val="auto"/>
          <w:sz w:val="20"/>
          <w:szCs w:val="20"/>
          <w:lang w:eastAsia="en-US"/>
        </w:rPr>
        <w:t xml:space="preserve">zgodnie  </w:t>
      </w:r>
      <w:r w:rsidR="009609EB" w:rsidRPr="00216731">
        <w:rPr>
          <w:b/>
          <w:bCs/>
          <w:color w:val="000000" w:themeColor="text1"/>
          <w:sz w:val="20"/>
          <w:szCs w:val="20"/>
        </w:rPr>
        <w:t xml:space="preserve">Załącznikiem nr </w:t>
      </w:r>
      <w:r w:rsidR="004A2448" w:rsidRPr="00216731">
        <w:rPr>
          <w:b/>
          <w:bCs/>
          <w:color w:val="000000" w:themeColor="text1"/>
          <w:sz w:val="20"/>
          <w:szCs w:val="20"/>
        </w:rPr>
        <w:t>9</w:t>
      </w:r>
      <w:r w:rsidR="009609EB" w:rsidRPr="00216731">
        <w:rPr>
          <w:b/>
          <w:bCs/>
          <w:color w:val="000000" w:themeColor="text1"/>
          <w:sz w:val="20"/>
          <w:szCs w:val="20"/>
        </w:rPr>
        <w:t xml:space="preserve"> do SWZ;</w:t>
      </w:r>
    </w:p>
    <w:p w14:paraId="0000009F" w14:textId="38BC6E44"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Wykonawca ma siedzibę lub miejsce zamieszkania poza terytorium Rzeczypospolitej Polskiej, zamiast dokumentu, o których mowa w ust. 3 pkt </w:t>
      </w:r>
      <w:r w:rsidR="00232D02" w:rsidRPr="00216731">
        <w:rPr>
          <w:rFonts w:ascii="Calibri" w:hAnsi="Calibri" w:cs="Calibri"/>
          <w:sz w:val="20"/>
          <w:szCs w:val="20"/>
        </w:rPr>
        <w:t>3</w:t>
      </w:r>
      <w:r w:rsidRPr="00216731">
        <w:rPr>
          <w:rFonts w:ascii="Calibri" w:hAnsi="Calibri" w:cs="Calibr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216731">
        <w:rPr>
          <w:rFonts w:ascii="Calibri" w:hAnsi="Calibri" w:cs="Calibri"/>
          <w:sz w:val="20"/>
          <w:szCs w:val="20"/>
          <w:shd w:val="clear" w:color="auto" w:fill="FFFFFF" w:themeFill="background1"/>
        </w:rPr>
        <w:t xml:space="preserve">niż 3 miesiące przed </w:t>
      </w:r>
      <w:r w:rsidR="00EE59E5" w:rsidRPr="00216731">
        <w:rPr>
          <w:rFonts w:ascii="Calibri" w:hAnsi="Calibri" w:cs="Calibri"/>
          <w:sz w:val="20"/>
          <w:szCs w:val="20"/>
          <w:shd w:val="clear" w:color="auto" w:fill="FFFFFF" w:themeFill="background1"/>
        </w:rPr>
        <w:t>ich złożeniem</w:t>
      </w:r>
      <w:r w:rsidRPr="00216731">
        <w:rPr>
          <w:rFonts w:ascii="Calibri" w:hAnsi="Calibri" w:cs="Calibri"/>
          <w:sz w:val="20"/>
          <w:szCs w:val="20"/>
          <w:shd w:val="clear" w:color="auto" w:fill="FFFFFF" w:themeFill="background1"/>
        </w:rPr>
        <w:t>.</w:t>
      </w:r>
    </w:p>
    <w:p w14:paraId="000000A0" w14:textId="28BD7A7F"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 kraju, w którym Wykonawca ma siedzibę lub miejsce zamieszkania, nie wydaje się dokumentów, o których mowa w ust. </w:t>
      </w:r>
      <w:r w:rsidR="000C5DF0" w:rsidRPr="00216731">
        <w:rPr>
          <w:rFonts w:ascii="Calibri" w:hAnsi="Calibri" w:cs="Calibri"/>
          <w:sz w:val="20"/>
          <w:szCs w:val="20"/>
        </w:rPr>
        <w:t>3</w:t>
      </w:r>
      <w:r w:rsidRPr="00216731">
        <w:rPr>
          <w:rFonts w:ascii="Calibri" w:hAnsi="Calibri" w:cs="Calibri"/>
          <w:sz w:val="20"/>
          <w:szCs w:val="20"/>
        </w:rPr>
        <w:t xml:space="preserve"> pkt </w:t>
      </w:r>
      <w:r w:rsidR="00232D02" w:rsidRPr="00216731">
        <w:rPr>
          <w:rFonts w:ascii="Calibri" w:hAnsi="Calibri" w:cs="Calibri"/>
          <w:sz w:val="20"/>
          <w:szCs w:val="20"/>
        </w:rPr>
        <w:t>3</w:t>
      </w:r>
      <w:r w:rsidRPr="00216731">
        <w:rPr>
          <w:rFonts w:ascii="Calibri" w:hAnsi="Calibri" w:cs="Calibr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216731">
        <w:rPr>
          <w:rFonts w:ascii="Calibri" w:hAnsi="Calibri" w:cs="Calibri"/>
          <w:sz w:val="20"/>
          <w:szCs w:val="20"/>
        </w:rPr>
        <w:t>y.</w:t>
      </w:r>
    </w:p>
    <w:p w14:paraId="000000A1" w14:textId="77777777"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216731">
        <w:rPr>
          <w:rFonts w:ascii="Calibri" w:hAnsi="Calibri" w:cs="Calibri"/>
          <w:sz w:val="20"/>
          <w:szCs w:val="20"/>
        </w:rPr>
        <w:t>30</w:t>
      </w:r>
      <w:r w:rsidRPr="00216731">
        <w:rPr>
          <w:rFonts w:ascii="Calibri" w:hAnsi="Calibri" w:cs="Calibri"/>
          <w:smallCaps/>
          <w:sz w:val="20"/>
          <w:szCs w:val="20"/>
        </w:rPr>
        <w:t xml:space="preserve">   </w:t>
      </w:r>
      <w:r w:rsidRPr="00216731">
        <w:rPr>
          <w:rFonts w:ascii="Calibri" w:hAnsi="Calibri" w:cs="Calibr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A109B"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gb4nrns0uw97" w:colFirst="0" w:colLast="0"/>
      <w:bookmarkEnd w:id="21"/>
      <w:r w:rsidRPr="00EA109B">
        <w:rPr>
          <w:rFonts w:asciiTheme="majorHAnsi" w:hAnsiTheme="majorHAnsi" w:cstheme="majorHAnsi"/>
          <w:b/>
          <w:bCs/>
          <w:sz w:val="20"/>
          <w:szCs w:val="20"/>
        </w:rPr>
        <w:t>XI. POLEGANIE NA ZASOBACH INNYCH PODMIOTÓW</w:t>
      </w:r>
    </w:p>
    <w:p w14:paraId="000000A4" w14:textId="0A177C96"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5BC8068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16731">
        <w:rPr>
          <w:rFonts w:ascii="Calibri" w:hAnsi="Calibri" w:cs="Calibri"/>
          <w:b/>
          <w:sz w:val="20"/>
          <w:szCs w:val="20"/>
          <w:shd w:val="clear" w:color="auto" w:fill="FFFFFF" w:themeFill="background1"/>
        </w:rPr>
        <w:t xml:space="preserve">załącznik nr </w:t>
      </w:r>
      <w:r w:rsidR="004A2448" w:rsidRPr="00216731">
        <w:rPr>
          <w:rFonts w:ascii="Calibri" w:hAnsi="Calibri" w:cs="Calibri"/>
          <w:b/>
          <w:sz w:val="20"/>
          <w:szCs w:val="20"/>
          <w:shd w:val="clear" w:color="auto" w:fill="FFFFFF" w:themeFill="background1"/>
        </w:rPr>
        <w:t>7</w:t>
      </w:r>
      <w:r w:rsidRPr="00216731">
        <w:rPr>
          <w:rFonts w:ascii="Calibri" w:hAnsi="Calibri" w:cs="Calibri"/>
          <w:b/>
          <w:sz w:val="20"/>
          <w:szCs w:val="20"/>
          <w:shd w:val="clear" w:color="auto" w:fill="FFFFFF" w:themeFill="background1"/>
        </w:rPr>
        <w:t xml:space="preserve"> do SWZ.</w:t>
      </w:r>
    </w:p>
    <w:p w14:paraId="000000A7"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40E79763"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b/>
          <w:sz w:val="20"/>
          <w:szCs w:val="20"/>
        </w:rPr>
        <w:t xml:space="preserve">UWAGA: </w:t>
      </w:r>
      <w:r w:rsidRPr="00216731">
        <w:rPr>
          <w:rFonts w:ascii="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134D8DB7" w:rsidR="006D75B7" w:rsidRPr="00216731" w:rsidRDefault="00F21208" w:rsidP="004F150B">
      <w:pPr>
        <w:numPr>
          <w:ilvl w:val="3"/>
          <w:numId w:val="2"/>
        </w:numPr>
        <w:shd w:val="clear" w:color="auto" w:fill="FFFFFF"/>
        <w:spacing w:line="360" w:lineRule="auto"/>
        <w:ind w:left="340" w:firstLine="0"/>
        <w:jc w:val="both"/>
        <w:rPr>
          <w:rFonts w:ascii="Calibri" w:hAnsi="Calibri" w:cs="Calibri"/>
          <w:sz w:val="20"/>
          <w:szCs w:val="20"/>
        </w:rPr>
      </w:pPr>
      <w:bookmarkStart w:id="22" w:name="_Hlk66687798"/>
      <w:r w:rsidRPr="00216731">
        <w:rPr>
          <w:rFonts w:ascii="Calibri" w:hAnsi="Calibri" w:cs="Calibri"/>
          <w:sz w:val="20"/>
          <w:szCs w:val="20"/>
        </w:rPr>
        <w:t xml:space="preserve">Wykonawca, w przypadku polegania na zdolnościach lub sytuacji podmiotów udostępniających zasoby, przedstawia, wraz z oświadczeniem, o którym mowa w Rozdziale X ust. </w:t>
      </w:r>
      <w:r w:rsidR="00EA109B" w:rsidRPr="00216731">
        <w:rPr>
          <w:rFonts w:ascii="Calibri" w:hAnsi="Calibri" w:cs="Calibri"/>
          <w:sz w:val="20"/>
          <w:szCs w:val="20"/>
        </w:rPr>
        <w:t>2</w:t>
      </w:r>
      <w:r w:rsidRPr="00216731">
        <w:rPr>
          <w:rFonts w:ascii="Calibri" w:hAnsi="Calibri" w:cs="Calibri"/>
          <w:sz w:val="20"/>
          <w:szCs w:val="20"/>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2"/>
      <w:r w:rsidRPr="00216731">
        <w:rPr>
          <w:rFonts w:ascii="Calibri" w:hAnsi="Calibri" w:cs="Calibri"/>
          <w:sz w:val="20"/>
          <w:szCs w:val="20"/>
        </w:rPr>
        <w:t>.</w:t>
      </w:r>
    </w:p>
    <w:p w14:paraId="000000AB" w14:textId="28F7809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3" w:name="_lodptpqf2xh0" w:colFirst="0" w:colLast="0"/>
      <w:bookmarkEnd w:id="23"/>
      <w:r w:rsidRPr="00EA109B">
        <w:rPr>
          <w:rFonts w:asciiTheme="majorHAnsi" w:hAnsiTheme="majorHAnsi" w:cstheme="majorHAnsi"/>
          <w:b/>
          <w:bCs/>
          <w:sz w:val="20"/>
          <w:szCs w:val="20"/>
        </w:rPr>
        <w:t>XII. INFORMACJA DLA WYKONAWCÓW WSPÓLNIE UBIEGAJĄCYCH SIĘ O UDZIELENIE ZAMÓWIENIA</w:t>
      </w:r>
    </w:p>
    <w:p w14:paraId="000000AC" w14:textId="4690E0B5"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16731">
        <w:rPr>
          <w:rFonts w:ascii="Calibri" w:hAnsi="Calibri" w:cs="Calibri"/>
          <w:b/>
          <w:sz w:val="20"/>
          <w:szCs w:val="20"/>
        </w:rPr>
        <w:t xml:space="preserve"> </w:t>
      </w:r>
      <w:r w:rsidRPr="00216731">
        <w:rPr>
          <w:rFonts w:ascii="Calibri" w:hAnsi="Calibri" w:cs="Calibri"/>
          <w:sz w:val="20"/>
          <w:szCs w:val="20"/>
        </w:rPr>
        <w:t xml:space="preserve">winno być załączone do oferty. </w:t>
      </w:r>
    </w:p>
    <w:p w14:paraId="000000AD" w14:textId="36C003F9"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r w:rsidR="004F150B" w:rsidRPr="00216731">
        <w:rPr>
          <w:rFonts w:ascii="Calibri" w:hAnsi="Calibri" w:cs="Calibri"/>
          <w:sz w:val="20"/>
          <w:szCs w:val="20"/>
        </w:rPr>
        <w:t>(Załącznik Nr 2</w:t>
      </w:r>
      <w:r w:rsidR="007715AE" w:rsidRPr="00216731">
        <w:rPr>
          <w:rFonts w:ascii="Calibri" w:hAnsi="Calibri" w:cs="Calibri"/>
          <w:sz w:val="20"/>
          <w:szCs w:val="20"/>
        </w:rPr>
        <w:t>,</w:t>
      </w:r>
      <w:r w:rsidR="004F150B" w:rsidRPr="00216731">
        <w:rPr>
          <w:rFonts w:ascii="Calibri" w:hAnsi="Calibri" w:cs="Calibri"/>
          <w:sz w:val="20"/>
          <w:szCs w:val="20"/>
        </w:rPr>
        <w:t xml:space="preserve"> 3</w:t>
      </w:r>
      <w:r w:rsidR="007715AE" w:rsidRPr="00216731">
        <w:rPr>
          <w:rFonts w:ascii="Calibri" w:hAnsi="Calibri" w:cs="Calibri"/>
          <w:sz w:val="20"/>
          <w:szCs w:val="20"/>
        </w:rPr>
        <w:t xml:space="preserve"> i 4</w:t>
      </w:r>
      <w:r w:rsidR="004F150B" w:rsidRPr="00216731">
        <w:rPr>
          <w:rFonts w:ascii="Calibri" w:hAnsi="Calibri" w:cs="Calibri"/>
          <w:sz w:val="20"/>
          <w:szCs w:val="20"/>
        </w:rPr>
        <w:t xml:space="preserve"> do SWZ)</w:t>
      </w:r>
    </w:p>
    <w:p w14:paraId="2255B3ED" w14:textId="77777777" w:rsidR="004F150B"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Oświadczenia i dokumenty potwierdzające brak podstaw do wykluczenia z postępowania składa każdy z Wykonawców wspólnie ubiegających się o zamówienie.</w:t>
      </w:r>
    </w:p>
    <w:p w14:paraId="295E83ED" w14:textId="42835772" w:rsidR="004F150B" w:rsidRPr="00216731" w:rsidRDefault="004F150B"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Zgodnie z art. 117 ust. 4 Ustawy, Wykonawcy wspólnie ubiegający się o udzielenie zamówienia dołączają do oferty </w:t>
      </w:r>
      <w:r w:rsidRPr="00216731">
        <w:rPr>
          <w:rFonts w:ascii="Calibri" w:hAnsi="Calibri" w:cs="Calibri"/>
          <w:b/>
          <w:bCs/>
          <w:sz w:val="20"/>
          <w:szCs w:val="20"/>
        </w:rPr>
        <w:t>oświadczenie</w:t>
      </w:r>
      <w:r w:rsidRPr="00216731">
        <w:rPr>
          <w:rFonts w:ascii="Calibri" w:hAnsi="Calibri" w:cs="Calibri"/>
          <w:sz w:val="20"/>
          <w:szCs w:val="20"/>
        </w:rPr>
        <w:t xml:space="preserve">, z którego wynika, które roboty wykonają poszczególni Wykonawcy. Wzór przedmiotowego oświadczenia stanowi </w:t>
      </w:r>
      <w:r w:rsidRPr="00216731">
        <w:rPr>
          <w:rFonts w:ascii="Calibri" w:hAnsi="Calibri" w:cs="Calibri"/>
          <w:b/>
          <w:bCs/>
          <w:sz w:val="20"/>
          <w:szCs w:val="20"/>
        </w:rPr>
        <w:t xml:space="preserve">(Załącznik Nr </w:t>
      </w:r>
      <w:r w:rsidR="00B74769" w:rsidRPr="00216731">
        <w:rPr>
          <w:rFonts w:ascii="Calibri" w:hAnsi="Calibri" w:cs="Calibri"/>
          <w:b/>
          <w:bCs/>
          <w:sz w:val="20"/>
          <w:szCs w:val="20"/>
        </w:rPr>
        <w:t>5</w:t>
      </w:r>
      <w:r w:rsidRPr="00216731">
        <w:rPr>
          <w:rFonts w:ascii="Calibri" w:hAnsi="Calibri" w:cs="Calibri"/>
          <w:b/>
          <w:bCs/>
          <w:sz w:val="20"/>
          <w:szCs w:val="20"/>
        </w:rPr>
        <w:t xml:space="preserve"> do SWZ)</w:t>
      </w:r>
      <w:r w:rsidRPr="00216731">
        <w:rPr>
          <w:rFonts w:ascii="Calibri" w:hAnsi="Calibri" w:cs="Calibri"/>
          <w:sz w:val="20"/>
          <w:szCs w:val="20"/>
        </w:rPr>
        <w:t xml:space="preserve"> </w:t>
      </w:r>
    </w:p>
    <w:p w14:paraId="000000B0" w14:textId="1EFE15B2"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tp7vefgpgfgi" w:colFirst="0" w:colLast="0"/>
      <w:bookmarkEnd w:id="24"/>
      <w:r w:rsidRPr="00EA109B">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216731" w:rsidRDefault="00F21208" w:rsidP="004F150B">
      <w:pPr>
        <w:numPr>
          <w:ilvl w:val="0"/>
          <w:numId w:val="12"/>
        </w:numPr>
        <w:spacing w:line="360" w:lineRule="auto"/>
        <w:ind w:left="340" w:firstLine="0"/>
        <w:jc w:val="both"/>
        <w:rPr>
          <w:rFonts w:ascii="Calibri" w:hAnsi="Calibri" w:cs="Calibri"/>
          <w:sz w:val="20"/>
          <w:szCs w:val="20"/>
        </w:rPr>
      </w:pPr>
      <w:r w:rsidRPr="00216731">
        <w:rPr>
          <w:rFonts w:ascii="Calibri" w:hAnsi="Calibri" w:cs="Calibri"/>
          <w:sz w:val="20"/>
          <w:szCs w:val="20"/>
        </w:rPr>
        <w:t>Osobą uprawnioną do kontaktu z Wykonawcami jest:</w:t>
      </w:r>
      <w:r w:rsidR="00996E81" w:rsidRPr="00216731">
        <w:rPr>
          <w:rFonts w:ascii="Calibri" w:hAnsi="Calibri" w:cs="Calibri"/>
          <w:sz w:val="20"/>
          <w:szCs w:val="20"/>
        </w:rPr>
        <w:t xml:space="preserve"> Emilia Recka</w:t>
      </w:r>
    </w:p>
    <w:p w14:paraId="000000B2" w14:textId="314AC683"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Postępowanie prowadzone jest w języku polskim w formie elektronicznej za pośrednictwem </w:t>
      </w:r>
      <w:hyperlink r:id="rId13">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t>
      </w:r>
      <w:r w:rsidRPr="00216731">
        <w:rPr>
          <w:rFonts w:ascii="Calibri" w:hAnsi="Calibri" w:cs="Calibri"/>
          <w:color w:val="000000" w:themeColor="text1"/>
          <w:sz w:val="20"/>
          <w:szCs w:val="20"/>
        </w:rPr>
        <w:t>pod adresem</w:t>
      </w:r>
      <w:r w:rsidR="007D598C" w:rsidRPr="00216731">
        <w:rPr>
          <w:rFonts w:ascii="Calibri" w:hAnsi="Calibri" w:cs="Calibri"/>
          <w:color w:val="000000" w:themeColor="text1"/>
          <w:sz w:val="20"/>
          <w:szCs w:val="20"/>
          <w:vertAlign w:val="superscript"/>
        </w:rPr>
        <w:t xml:space="preserve"> </w:t>
      </w:r>
      <w:hyperlink r:id="rId14" w:history="1">
        <w:r w:rsidR="007D598C" w:rsidRPr="00216731">
          <w:rPr>
            <w:rStyle w:val="Hipercze"/>
            <w:rFonts w:ascii="Calibri" w:hAnsi="Calibri" w:cs="Calibri"/>
            <w:sz w:val="20"/>
            <w:szCs w:val="20"/>
          </w:rPr>
          <w:t>https://platformazakupowa.pl/pn/pelplin</w:t>
        </w:r>
      </w:hyperlink>
      <w:r w:rsidR="007D598C" w:rsidRPr="00216731">
        <w:rPr>
          <w:rFonts w:ascii="Calibri" w:hAnsi="Calibri" w:cs="Calibri"/>
          <w:color w:val="000000" w:themeColor="text1"/>
          <w:sz w:val="20"/>
          <w:szCs w:val="20"/>
        </w:rPr>
        <w:t xml:space="preserve"> </w:t>
      </w:r>
    </w:p>
    <w:p w14:paraId="000000B3"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 formularza „</w:t>
      </w:r>
      <w:r w:rsidRPr="00216731">
        <w:rPr>
          <w:rFonts w:ascii="Calibri" w:hAnsi="Calibri" w:cs="Calibri"/>
          <w:b/>
          <w:sz w:val="20"/>
          <w:szCs w:val="20"/>
        </w:rPr>
        <w:t>Wyślij wiadomość do zamawiającego</w:t>
      </w:r>
      <w:r w:rsidRPr="00216731">
        <w:rPr>
          <w:rFonts w:ascii="Calibri" w:hAnsi="Calibri" w:cs="Calibri"/>
          <w:sz w:val="20"/>
          <w:szCs w:val="20"/>
        </w:rPr>
        <w:t xml:space="preserve">”. </w:t>
      </w:r>
    </w:p>
    <w:p w14:paraId="000000B4" w14:textId="05427588"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 xml:space="preserve">Za datę przekazania (wpływu) oświadczeń, wniosków, zawiadomień oraz informacji przyjmuje się datę ich przesłania za pośrednictwem </w:t>
      </w:r>
      <w:hyperlink r:id="rId1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216731">
        <w:rPr>
          <w:rFonts w:ascii="Calibri" w:hAnsi="Calibri" w:cs="Calibri"/>
          <w:sz w:val="20"/>
          <w:szCs w:val="20"/>
        </w:rPr>
        <w:t xml:space="preserve"> </w:t>
      </w:r>
      <w:hyperlink r:id="rId17" w:history="1">
        <w:r w:rsidR="0084292E" w:rsidRPr="00216731">
          <w:rPr>
            <w:rStyle w:val="Hipercze"/>
            <w:rFonts w:ascii="Calibri" w:hAnsi="Calibri" w:cs="Calibri"/>
            <w:sz w:val="20"/>
            <w:szCs w:val="20"/>
          </w:rPr>
          <w:t>zamowienia.publiczne@pelplin.pl</w:t>
        </w:r>
      </w:hyperlink>
      <w:r w:rsidR="000B19AE" w:rsidRPr="00216731">
        <w:rPr>
          <w:rFonts w:ascii="Calibri" w:hAnsi="Calibri" w:cs="Calibri"/>
          <w:sz w:val="20"/>
          <w:szCs w:val="20"/>
        </w:rPr>
        <w:t xml:space="preserve"> </w:t>
      </w:r>
    </w:p>
    <w:p w14:paraId="000000B5"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będzie przekazywał wykonawcom informacje za pośrednictwem </w:t>
      </w:r>
      <w:hyperlink r:id="rId18">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 konkretnego wykonawcy.</w:t>
      </w:r>
    </w:p>
    <w:p w14:paraId="000000B6"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216731">
          <w:rPr>
            <w:rFonts w:ascii="Calibri" w:hAnsi="Calibri" w:cs="Calibri"/>
            <w:color w:val="1155CC"/>
            <w:sz w:val="20"/>
            <w:szCs w:val="20"/>
            <w:u w:val="single"/>
          </w:rPr>
          <w:t>platformazakupowa.pl</w:t>
        </w:r>
      </w:hyperlink>
      <w:r w:rsidRPr="00216731">
        <w:rPr>
          <w:rFonts w:ascii="Calibri" w:hAnsi="Calibri" w:cs="Calibri"/>
          <w:sz w:val="20"/>
          <w:szCs w:val="20"/>
        </w:rPr>
        <w:t>, tj.:</w:t>
      </w:r>
    </w:p>
    <w:p w14:paraId="000000B8"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stały dostęp do sieci Internet o gwarantowanej przepustowości nie mniejszej niż 512 </w:t>
      </w:r>
      <w:proofErr w:type="spellStart"/>
      <w:r w:rsidRPr="00216731">
        <w:rPr>
          <w:rFonts w:ascii="Calibri" w:hAnsi="Calibri" w:cs="Calibri"/>
          <w:sz w:val="20"/>
          <w:szCs w:val="20"/>
        </w:rPr>
        <w:t>kb</w:t>
      </w:r>
      <w:proofErr w:type="spellEnd"/>
      <w:r w:rsidRPr="00216731">
        <w:rPr>
          <w:rFonts w:ascii="Calibri" w:hAnsi="Calibri" w:cs="Calibri"/>
          <w:sz w:val="20"/>
          <w:szCs w:val="20"/>
        </w:rPr>
        <w:t>/s,</w:t>
      </w:r>
    </w:p>
    <w:p w14:paraId="000000B9"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zainstalowana dowolna przeglądarka internetowa, w przypadku Internet Explorer minimalnie wersja 10 0.,</w:t>
      </w:r>
    </w:p>
    <w:p w14:paraId="000000BB"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włączona obsługa JavaScript,</w:t>
      </w:r>
    </w:p>
    <w:p w14:paraId="000000BC"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zainstalowany program Adobe </w:t>
      </w:r>
      <w:proofErr w:type="spellStart"/>
      <w:r w:rsidRPr="00216731">
        <w:rPr>
          <w:rFonts w:ascii="Calibri" w:hAnsi="Calibri" w:cs="Calibri"/>
          <w:sz w:val="20"/>
          <w:szCs w:val="20"/>
        </w:rPr>
        <w:t>Acrobat</w:t>
      </w:r>
      <w:proofErr w:type="spellEnd"/>
      <w:r w:rsidRPr="00216731">
        <w:rPr>
          <w:rFonts w:ascii="Calibri" w:hAnsi="Calibri" w:cs="Calibri"/>
          <w:sz w:val="20"/>
          <w:szCs w:val="20"/>
        </w:rPr>
        <w:t xml:space="preserve"> Reader lub inny obsługujący format plików .pdf,</w:t>
      </w:r>
    </w:p>
    <w:p w14:paraId="000000BD"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Platformazakupowa.pl działa według standardu przyjętego w komunikacji sieciowej - kodowanie UTF8,</w:t>
      </w:r>
    </w:p>
    <w:p w14:paraId="000000BE"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Oznaczenie czasu odbioru danych przez platformę zakupową stanowi datę oraz dokładny czas (</w:t>
      </w:r>
      <w:proofErr w:type="spellStart"/>
      <w:r w:rsidRPr="00216731">
        <w:rPr>
          <w:rFonts w:ascii="Calibri" w:hAnsi="Calibri" w:cs="Calibri"/>
          <w:sz w:val="20"/>
          <w:szCs w:val="20"/>
        </w:rPr>
        <w:t>hh:mm:ss</w:t>
      </w:r>
      <w:proofErr w:type="spellEnd"/>
      <w:r w:rsidRPr="00216731">
        <w:rPr>
          <w:rFonts w:ascii="Calibri" w:hAnsi="Calibri" w:cs="Calibri"/>
          <w:sz w:val="20"/>
          <w:szCs w:val="20"/>
        </w:rPr>
        <w:t>) generowany wg. czasu lokalnego serwera synchronizowanego z zegarem Głównego Urzędu Miar.</w:t>
      </w:r>
    </w:p>
    <w:p w14:paraId="000000BF"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przystępując do niniejszego postępowania o udzielenie zamówienia publicznego:</w:t>
      </w:r>
    </w:p>
    <w:p w14:paraId="000000C0"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akceptuje warunki korzystania z </w:t>
      </w:r>
      <w:hyperlink r:id="rId21">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określone w Regulaminie zamieszczonym na stronie internetowej </w:t>
      </w:r>
      <w:hyperlink r:id="rId22">
        <w:r w:rsidRPr="00216731">
          <w:rPr>
            <w:rFonts w:ascii="Calibri" w:hAnsi="Calibri" w:cs="Calibri"/>
            <w:sz w:val="20"/>
            <w:szCs w:val="20"/>
          </w:rPr>
          <w:t>pod linkiem</w:t>
        </w:r>
      </w:hyperlink>
      <w:r w:rsidRPr="00216731">
        <w:rPr>
          <w:rFonts w:ascii="Calibri" w:hAnsi="Calibri" w:cs="Calibri"/>
          <w:sz w:val="20"/>
          <w:szCs w:val="20"/>
        </w:rPr>
        <w:t xml:space="preserve">  w zakładce „Regulamin" oraz uznaje go za wiążący,</w:t>
      </w:r>
    </w:p>
    <w:p w14:paraId="000000C1"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zapoznał i stosuje się do Instrukcji składania ofert/wniosków dostępnej </w:t>
      </w:r>
      <w:hyperlink r:id="rId23">
        <w:r w:rsidRPr="00216731">
          <w:rPr>
            <w:rFonts w:ascii="Calibri" w:hAnsi="Calibri" w:cs="Calibri"/>
            <w:color w:val="1155CC"/>
            <w:sz w:val="20"/>
            <w:szCs w:val="20"/>
            <w:u w:val="single"/>
          </w:rPr>
          <w:t>pod linkiem</w:t>
        </w:r>
      </w:hyperlink>
      <w:r w:rsidRPr="00216731">
        <w:rPr>
          <w:rFonts w:ascii="Calibri" w:hAnsi="Calibri" w:cs="Calibri"/>
          <w:sz w:val="20"/>
          <w:szCs w:val="20"/>
        </w:rPr>
        <w:t xml:space="preserve">. </w:t>
      </w:r>
    </w:p>
    <w:p w14:paraId="000000C2"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eastAsia="Calibri" w:hAnsi="Calibri" w:cs="Calibri"/>
          <w:sz w:val="20"/>
          <w:szCs w:val="20"/>
        </w:rPr>
      </w:pPr>
      <w:r w:rsidRPr="00216731">
        <w:rPr>
          <w:rFonts w:ascii="Calibri" w:hAnsi="Calibri" w:cs="Calibri"/>
          <w:b/>
          <w:sz w:val="20"/>
          <w:szCs w:val="20"/>
        </w:rPr>
        <w:t xml:space="preserve">Zamawiający nie ponosi odpowiedzialności za złożenie oferty w sposób niezgodny z Instrukcją korzystania z </w:t>
      </w:r>
      <w:hyperlink r:id="rId24">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 szczególności za sytuację, gdy zamawiający zapozna się z treścią oferty przed upływem terminu składania ofert (np. złożenie oferty w zakładce „Wyślij wiadomość do zamawiającego”). </w:t>
      </w:r>
      <w:r w:rsidRPr="00216731">
        <w:rPr>
          <w:rFonts w:ascii="Calibri" w:hAnsi="Calibri" w:cs="Calibr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informuje, że instrukcje korzystania z </w:t>
      </w:r>
      <w:hyperlink r:id="rId2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znajdują się w zakładce „Instrukcje dla Wykonawców" na stronie internetowej pod adresem: </w:t>
      </w:r>
      <w:hyperlink r:id="rId27">
        <w:r w:rsidRPr="00216731">
          <w:rPr>
            <w:rFonts w:ascii="Calibri" w:hAnsi="Calibri" w:cs="Calibri"/>
            <w:color w:val="1155CC"/>
            <w:sz w:val="20"/>
            <w:szCs w:val="20"/>
            <w:u w:val="single"/>
          </w:rPr>
          <w:t>https://platformazakupowa.pl/strona/45-instrukcje</w:t>
        </w:r>
      </w:hyperlink>
    </w:p>
    <w:p w14:paraId="000000C4" w14:textId="09CFB22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rq2udys4csh9" w:colFirst="0" w:colLast="0"/>
      <w:bookmarkEnd w:id="25"/>
      <w:r w:rsidRPr="00EA109B">
        <w:rPr>
          <w:rFonts w:asciiTheme="majorHAnsi" w:hAnsiTheme="majorHAnsi" w:cstheme="majorHAnsi"/>
          <w:b/>
          <w:bCs/>
          <w:sz w:val="20"/>
          <w:szCs w:val="20"/>
        </w:rPr>
        <w:t>XIV. OPIS SPOSOBU PRZYGOTOWANIA OFERT ORAZ DOKUMENTÓW WYMAGANYCH PRZEZ ZAMAWIAJĄCEGO W SWZ</w:t>
      </w:r>
    </w:p>
    <w:p w14:paraId="7B24F23A" w14:textId="77777777" w:rsidR="00B00FFA" w:rsidRPr="00216731" w:rsidRDefault="00F21208"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sz w:val="20"/>
          <w:szCs w:val="20"/>
        </w:rPr>
        <w:t xml:space="preserve">Oferta, wniosek oraz przedmiotowe środki dowodowe (jeżeli były wymagane) składane elektronicznie muszą zostać podpisane </w:t>
      </w:r>
      <w:r w:rsidRPr="00216731">
        <w:rPr>
          <w:rFonts w:ascii="Calibri" w:hAnsi="Calibri" w:cs="Calibri"/>
          <w:b/>
          <w:sz w:val="20"/>
          <w:szCs w:val="20"/>
        </w:rPr>
        <w:t>elektronicznym kwalifikowanym podpisem</w:t>
      </w:r>
      <w:r w:rsidRPr="00216731">
        <w:rPr>
          <w:rFonts w:ascii="Calibri" w:hAnsi="Calibri" w:cs="Calibri"/>
          <w:sz w:val="20"/>
          <w:szCs w:val="20"/>
        </w:rPr>
        <w:t xml:space="preserve"> lub </w:t>
      </w:r>
      <w:r w:rsidRPr="00216731">
        <w:rPr>
          <w:rFonts w:ascii="Calibri" w:hAnsi="Calibri" w:cs="Calibri"/>
          <w:b/>
          <w:sz w:val="20"/>
          <w:szCs w:val="20"/>
        </w:rPr>
        <w:t>podpisem zaufanym</w:t>
      </w:r>
      <w:r w:rsidRPr="00216731">
        <w:rPr>
          <w:rFonts w:ascii="Calibri" w:hAnsi="Calibri" w:cs="Calibri"/>
          <w:sz w:val="20"/>
          <w:szCs w:val="20"/>
        </w:rPr>
        <w:t xml:space="preserve"> lub </w:t>
      </w:r>
      <w:r w:rsidRPr="00216731">
        <w:rPr>
          <w:rFonts w:ascii="Calibri" w:hAnsi="Calibri" w:cs="Calibri"/>
          <w:b/>
          <w:sz w:val="20"/>
          <w:szCs w:val="20"/>
        </w:rPr>
        <w:t>podpisem osobistym</w:t>
      </w:r>
      <w:r w:rsidRPr="00216731">
        <w:rPr>
          <w:rFonts w:ascii="Calibri" w:hAnsi="Calibri" w:cs="Calibri"/>
          <w:sz w:val="20"/>
          <w:szCs w:val="20"/>
        </w:rPr>
        <w:t xml:space="preserve">. W procesie składania oferty, wniosku w tym przedmiotowych środków dowodowych na platformie, </w:t>
      </w:r>
      <w:r w:rsidRPr="00216731">
        <w:rPr>
          <w:rFonts w:ascii="Calibri" w:hAnsi="Calibri" w:cs="Calibri"/>
          <w:b/>
          <w:sz w:val="20"/>
          <w:szCs w:val="20"/>
        </w:rPr>
        <w:t>kwalifikowany podpis elektroniczny</w:t>
      </w:r>
      <w:r w:rsidRPr="00216731">
        <w:rPr>
          <w:rFonts w:ascii="Calibri" w:hAnsi="Calibri" w:cs="Calibri"/>
          <w:sz w:val="20"/>
          <w:szCs w:val="20"/>
        </w:rPr>
        <w:t xml:space="preserve"> lub </w:t>
      </w:r>
      <w:r w:rsidRPr="00216731">
        <w:rPr>
          <w:rFonts w:ascii="Calibri" w:hAnsi="Calibri" w:cs="Calibri"/>
          <w:b/>
          <w:sz w:val="20"/>
          <w:szCs w:val="20"/>
        </w:rPr>
        <w:t>podpis zaufany</w:t>
      </w:r>
      <w:r w:rsidRPr="00216731">
        <w:rPr>
          <w:rFonts w:ascii="Calibri" w:hAnsi="Calibri" w:cs="Calibri"/>
          <w:sz w:val="20"/>
          <w:szCs w:val="20"/>
        </w:rPr>
        <w:t xml:space="preserve"> lub </w:t>
      </w:r>
      <w:r w:rsidRPr="00216731">
        <w:rPr>
          <w:rFonts w:ascii="Calibri" w:hAnsi="Calibri" w:cs="Calibri"/>
          <w:b/>
          <w:sz w:val="20"/>
          <w:szCs w:val="20"/>
        </w:rPr>
        <w:t>podpis osobisty</w:t>
      </w:r>
      <w:r w:rsidRPr="00216731">
        <w:rPr>
          <w:rFonts w:ascii="Calibri" w:hAnsi="Calibri" w:cs="Calibri"/>
          <w:sz w:val="20"/>
          <w:szCs w:val="20"/>
        </w:rPr>
        <w:t xml:space="preserve"> Wykonawca składa bezpośrednio na dokumencie, który następnie przesyła do systemu.</w:t>
      </w:r>
      <w:bookmarkStart w:id="26" w:name="_21eeoojwb3nb" w:colFirst="0" w:colLast="0"/>
      <w:bookmarkEnd w:id="26"/>
    </w:p>
    <w:p w14:paraId="000000C6" w14:textId="555EB57E" w:rsidR="006D75B7" w:rsidRPr="00216731" w:rsidRDefault="0084028D"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color w:val="000000"/>
          <w:sz w:val="20"/>
          <w:szCs w:val="20"/>
        </w:rPr>
        <w:t xml:space="preserve">Cyfrowego odwzorowania dokumentu dokonuje </w:t>
      </w:r>
      <w:r w:rsidR="00F21208" w:rsidRPr="00216731">
        <w:rPr>
          <w:rFonts w:ascii="Calibri" w:hAnsi="Calibri" w:cs="Calibr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216731">
        <w:rPr>
          <w:rFonts w:ascii="Calibri" w:hAnsi="Calibri" w:cs="Calibri"/>
          <w:b/>
          <w:color w:val="000000"/>
          <w:sz w:val="20"/>
          <w:szCs w:val="20"/>
        </w:rPr>
        <w:t>kwalifikowanym podpisem elektronicznym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zaufanym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osobistym</w:t>
      </w:r>
      <w:r w:rsidR="00F21208" w:rsidRPr="00216731">
        <w:rPr>
          <w:rFonts w:ascii="Calibri" w:hAnsi="Calibri" w:cs="Calibri"/>
          <w:color w:val="000000"/>
          <w:sz w:val="20"/>
          <w:szCs w:val="20"/>
        </w:rPr>
        <w:t xml:space="preserve"> przez osobę/osoby upoważnioną/upoważnione. </w:t>
      </w:r>
      <w:r w:rsidRPr="00216731">
        <w:rPr>
          <w:rFonts w:ascii="Calibri" w:hAnsi="Calibri" w:cs="Calibri"/>
          <w:color w:val="000000"/>
          <w:sz w:val="20"/>
          <w:szCs w:val="20"/>
        </w:rPr>
        <w:t xml:space="preserve">Cyfrowe odwzorowania dokumentu </w:t>
      </w:r>
      <w:r w:rsidR="00F21208" w:rsidRPr="00216731">
        <w:rPr>
          <w:rFonts w:ascii="Calibri" w:hAnsi="Calibri" w:cs="Calibri"/>
          <w:color w:val="000000"/>
          <w:sz w:val="20"/>
          <w:szCs w:val="20"/>
        </w:rPr>
        <w:t xml:space="preserve">następuje w formie elektronicznej podpisane kwalifikowanym podpisem elektronicznym lub podpisem zaufanym lub podpisem osobistym przez osobę/osoby upoważnioną/upoważnione. </w:t>
      </w:r>
      <w:r w:rsidR="00F21208" w:rsidRPr="00216731">
        <w:rPr>
          <w:rFonts w:ascii="Calibri" w:hAnsi="Calibri" w:cs="Calibri"/>
          <w:color w:val="000000"/>
          <w:sz w:val="20"/>
          <w:szCs w:val="20"/>
          <w:vertAlign w:val="superscript"/>
        </w:rPr>
        <w:footnoteReference w:id="1"/>
      </w:r>
    </w:p>
    <w:p w14:paraId="000000C7"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Oferta powinna być:</w:t>
      </w:r>
    </w:p>
    <w:p w14:paraId="000000C8"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sporządzona na podstawie załączników niniejszej SWZ w języku polskim,</w:t>
      </w:r>
    </w:p>
    <w:p w14:paraId="000000C9"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złożona przy użyciu środków komunikacji elektronicznej tzn. za pośrednictwem </w:t>
      </w:r>
      <w:hyperlink r:id="rId28">
        <w:r w:rsidRPr="00216731">
          <w:rPr>
            <w:rFonts w:ascii="Calibri" w:hAnsi="Calibri" w:cs="Calibri"/>
            <w:color w:val="1155CC"/>
            <w:sz w:val="20"/>
            <w:szCs w:val="20"/>
            <w:u w:val="single"/>
          </w:rPr>
          <w:t>platformazakupowa.pl</w:t>
        </w:r>
      </w:hyperlink>
      <w:r w:rsidRPr="00216731">
        <w:rPr>
          <w:rFonts w:ascii="Calibri" w:hAnsi="Calibri" w:cs="Calibri"/>
          <w:sz w:val="20"/>
          <w:szCs w:val="20"/>
        </w:rPr>
        <w:t>,</w:t>
      </w:r>
    </w:p>
    <w:p w14:paraId="000000CA" w14:textId="77777777" w:rsidR="006D75B7" w:rsidRPr="00216731" w:rsidRDefault="00F21208" w:rsidP="004F150B">
      <w:pPr>
        <w:numPr>
          <w:ilvl w:val="1"/>
          <w:numId w:val="21"/>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podpisana </w:t>
      </w:r>
      <w:hyperlink r:id="rId29">
        <w:r w:rsidRPr="00216731">
          <w:rPr>
            <w:rFonts w:ascii="Calibri" w:hAnsi="Calibri" w:cs="Calibri"/>
            <w:b/>
            <w:color w:val="1155CC"/>
            <w:sz w:val="20"/>
            <w:szCs w:val="20"/>
            <w:u w:val="single"/>
          </w:rPr>
          <w:t>kwalifikowanym podpisem elektronicznym</w:t>
        </w:r>
      </w:hyperlink>
      <w:r w:rsidRPr="00216731">
        <w:rPr>
          <w:rFonts w:ascii="Calibri" w:hAnsi="Calibri" w:cs="Calibri"/>
          <w:sz w:val="20"/>
          <w:szCs w:val="20"/>
        </w:rPr>
        <w:t xml:space="preserve"> lub </w:t>
      </w:r>
      <w:hyperlink r:id="rId30">
        <w:r w:rsidRPr="00216731">
          <w:rPr>
            <w:rFonts w:ascii="Calibri" w:hAnsi="Calibri" w:cs="Calibri"/>
            <w:b/>
            <w:color w:val="1155CC"/>
            <w:sz w:val="20"/>
            <w:szCs w:val="20"/>
            <w:u w:val="single"/>
          </w:rPr>
          <w:t>podpisem zaufanym</w:t>
        </w:r>
      </w:hyperlink>
      <w:r w:rsidRPr="00216731">
        <w:rPr>
          <w:rFonts w:ascii="Calibri" w:hAnsi="Calibri" w:cs="Calibri"/>
          <w:sz w:val="20"/>
          <w:szCs w:val="20"/>
        </w:rPr>
        <w:t xml:space="preserve"> lub </w:t>
      </w:r>
      <w:hyperlink r:id="rId31">
        <w:r w:rsidRPr="00216731">
          <w:rPr>
            <w:rFonts w:ascii="Calibri" w:hAnsi="Calibri" w:cs="Calibri"/>
            <w:b/>
            <w:color w:val="1155CC"/>
            <w:sz w:val="20"/>
            <w:szCs w:val="20"/>
            <w:u w:val="single"/>
          </w:rPr>
          <w:t>podpisem osobistym</w:t>
        </w:r>
      </w:hyperlink>
      <w:r w:rsidRPr="00216731">
        <w:rPr>
          <w:rFonts w:ascii="Calibri" w:hAnsi="Calibri" w:cs="Calibri"/>
          <w:sz w:val="20"/>
          <w:szCs w:val="20"/>
        </w:rPr>
        <w:t xml:space="preserve"> przez osobę/osoby upoważnioną/upoważnione.</w:t>
      </w:r>
    </w:p>
    <w:p w14:paraId="000000CB"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16731">
        <w:rPr>
          <w:rFonts w:ascii="Calibri" w:hAnsi="Calibri" w:cs="Calibri"/>
          <w:sz w:val="20"/>
          <w:szCs w:val="20"/>
        </w:rPr>
        <w:t>eIDAS</w:t>
      </w:r>
      <w:proofErr w:type="spellEnd"/>
      <w:r w:rsidRPr="00216731">
        <w:rPr>
          <w:rFonts w:ascii="Calibri" w:hAnsi="Calibri" w:cs="Calibri"/>
          <w:sz w:val="20"/>
          <w:szCs w:val="20"/>
        </w:rPr>
        <w:t>) (UE) nr 910/2014 - od 1 lipca 2016 roku”.</w:t>
      </w:r>
    </w:p>
    <w:p w14:paraId="000000CC"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 przypadku wykorzystania formatu podpisu </w:t>
      </w:r>
      <w:proofErr w:type="spellStart"/>
      <w:r w:rsidRPr="00216731">
        <w:rPr>
          <w:rFonts w:ascii="Calibri" w:hAnsi="Calibri" w:cs="Calibri"/>
          <w:sz w:val="20"/>
          <w:szCs w:val="20"/>
        </w:rPr>
        <w:t>XAdES</w:t>
      </w:r>
      <w:proofErr w:type="spellEnd"/>
      <w:r w:rsidRPr="00216731">
        <w:rPr>
          <w:rFonts w:ascii="Calibri" w:hAnsi="Calibri" w:cs="Calibri"/>
          <w:sz w:val="20"/>
          <w:szCs w:val="20"/>
        </w:rPr>
        <w:t xml:space="preserve"> zewnętrzny. Zamawiający wymaga dołączenia odpowiedniej ilości plików tj. podpisywanych plików z danymi oraz plików </w:t>
      </w:r>
      <w:proofErr w:type="spellStart"/>
      <w:r w:rsidRPr="00216731">
        <w:rPr>
          <w:rFonts w:ascii="Calibri" w:hAnsi="Calibri" w:cs="Calibri"/>
          <w:sz w:val="20"/>
          <w:szCs w:val="20"/>
        </w:rPr>
        <w:t>XAdES</w:t>
      </w:r>
      <w:proofErr w:type="spellEnd"/>
      <w:r w:rsidRPr="00216731">
        <w:rPr>
          <w:rFonts w:ascii="Calibri" w:hAnsi="Calibri" w:cs="Calibri"/>
          <w:sz w:val="20"/>
          <w:szCs w:val="20"/>
        </w:rPr>
        <w:t>.</w:t>
      </w:r>
    </w:p>
    <w:p w14:paraId="000000CD"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Zgodnie z art. 18 ust. 3 ustawy </w:t>
      </w:r>
      <w:proofErr w:type="spellStart"/>
      <w:r w:rsidRPr="00216731">
        <w:rPr>
          <w:rFonts w:ascii="Calibri" w:hAnsi="Calibri" w:cs="Calibri"/>
          <w:sz w:val="20"/>
          <w:szCs w:val="20"/>
        </w:rPr>
        <w:t>Pzp</w:t>
      </w:r>
      <w:proofErr w:type="spellEnd"/>
      <w:r w:rsidRPr="00216731">
        <w:rPr>
          <w:rFonts w:ascii="Calibri" w:hAnsi="Calibri" w:cs="Calibri"/>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Wykonawca, za pośrednictwem </w:t>
      </w:r>
      <w:hyperlink r:id="rId32">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216731" w:rsidRDefault="00F21208" w:rsidP="004F150B">
      <w:pPr>
        <w:spacing w:line="360" w:lineRule="auto"/>
        <w:ind w:left="360"/>
        <w:jc w:val="both"/>
        <w:rPr>
          <w:rFonts w:ascii="Calibri" w:hAnsi="Calibri" w:cs="Calibri"/>
          <w:sz w:val="20"/>
          <w:szCs w:val="20"/>
        </w:rPr>
      </w:pPr>
      <w:hyperlink r:id="rId33">
        <w:r w:rsidRPr="00216731">
          <w:rPr>
            <w:rFonts w:ascii="Calibri" w:hAnsi="Calibri" w:cs="Calibri"/>
            <w:color w:val="1155CC"/>
            <w:sz w:val="20"/>
            <w:szCs w:val="20"/>
            <w:u w:val="single"/>
          </w:rPr>
          <w:t>https://platformazakupowa.pl/strona/45-instrukcje</w:t>
        </w:r>
      </w:hyperlink>
    </w:p>
    <w:p w14:paraId="000000D0"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Ceny oferty muszą zawierać wszystkie koszty, jakie musi ponieść Wykonawca, aby zrealizować zamówienie z najwyższą starannością oraz ewentualne rabaty.</w:t>
      </w:r>
    </w:p>
    <w:p w14:paraId="000000D2"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b/>
          <w:sz w:val="20"/>
          <w:szCs w:val="20"/>
        </w:rPr>
        <w:t>Rozszerzenia plików wykorzystywanych przez Wykonawców powinny być zgodne z</w:t>
      </w:r>
      <w:r w:rsidRPr="00216731">
        <w:rPr>
          <w:rFonts w:ascii="Calibri" w:hAnsi="Calibri" w:cs="Calibr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Zamawiający rekomenduje wykorzystanie formatów: .pdf .</w:t>
      </w:r>
      <w:proofErr w:type="spellStart"/>
      <w:r w:rsidRPr="00216731">
        <w:rPr>
          <w:rFonts w:ascii="Calibri" w:hAnsi="Calibri" w:cs="Calibri"/>
          <w:sz w:val="20"/>
          <w:szCs w:val="20"/>
        </w:rPr>
        <w:t>doc</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docx</w:t>
      </w:r>
      <w:proofErr w:type="spellEnd"/>
      <w:r w:rsidRPr="00216731">
        <w:rPr>
          <w:rFonts w:ascii="Calibri" w:hAnsi="Calibri" w:cs="Calibri"/>
          <w:sz w:val="20"/>
          <w:szCs w:val="20"/>
        </w:rPr>
        <w:t xml:space="preserve"> .xls .</w:t>
      </w:r>
      <w:proofErr w:type="spellStart"/>
      <w:r w:rsidRPr="00216731">
        <w:rPr>
          <w:rFonts w:ascii="Calibri" w:hAnsi="Calibri" w:cs="Calibri"/>
          <w:sz w:val="20"/>
          <w:szCs w:val="20"/>
        </w:rPr>
        <w:t>xlsx</w:t>
      </w:r>
      <w:proofErr w:type="spellEnd"/>
      <w:r w:rsidRPr="00216731">
        <w:rPr>
          <w:rFonts w:ascii="Calibri" w:hAnsi="Calibri" w:cs="Calibri"/>
          <w:sz w:val="20"/>
          <w:szCs w:val="20"/>
        </w:rPr>
        <w:t xml:space="preserve"> .jpg (.</w:t>
      </w:r>
      <w:proofErr w:type="spellStart"/>
      <w:r w:rsidRPr="00216731">
        <w:rPr>
          <w:rFonts w:ascii="Calibri" w:hAnsi="Calibri" w:cs="Calibri"/>
          <w:sz w:val="20"/>
          <w:szCs w:val="20"/>
        </w:rPr>
        <w:t>jpeg</w:t>
      </w:r>
      <w:proofErr w:type="spellEnd"/>
      <w:r w:rsidRPr="00216731">
        <w:rPr>
          <w:rFonts w:ascii="Calibri" w:hAnsi="Calibri" w:cs="Calibri"/>
          <w:sz w:val="20"/>
          <w:szCs w:val="20"/>
        </w:rPr>
        <w:t xml:space="preserve">) </w:t>
      </w:r>
      <w:r w:rsidRPr="00216731">
        <w:rPr>
          <w:rFonts w:ascii="Calibri" w:hAnsi="Calibri" w:cs="Calibri"/>
          <w:b/>
          <w:sz w:val="20"/>
          <w:szCs w:val="20"/>
          <w:u w:val="single"/>
        </w:rPr>
        <w:t>ze szczególnym wskazaniem na .pdf</w:t>
      </w:r>
    </w:p>
    <w:p w14:paraId="000000D7"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W celu ewentualnej kompresji danych Zamawiający rekomenduje wykorzystanie jednego z rozszerzeń:</w:t>
      </w:r>
    </w:p>
    <w:p w14:paraId="000000D8"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.zip </w:t>
      </w:r>
    </w:p>
    <w:p w14:paraId="000000D9"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.7Z</w:t>
      </w:r>
    </w:p>
    <w:p w14:paraId="000000DA" w14:textId="13C8A336"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Wśród rozszerzeń powszechnych a </w:t>
      </w:r>
      <w:r w:rsidRPr="00216731">
        <w:rPr>
          <w:rFonts w:ascii="Calibri" w:hAnsi="Calibri" w:cs="Calibri"/>
          <w:b/>
          <w:sz w:val="20"/>
          <w:szCs w:val="20"/>
        </w:rPr>
        <w:t>niewystępujących</w:t>
      </w:r>
      <w:r w:rsidRPr="00216731">
        <w:rPr>
          <w:rFonts w:ascii="Calibri" w:hAnsi="Calibri" w:cs="Calibri"/>
          <w:sz w:val="20"/>
          <w:szCs w:val="20"/>
        </w:rPr>
        <w:t xml:space="preserve"> w Rozporządzeniu KRI występują: .</w:t>
      </w:r>
      <w:proofErr w:type="spellStart"/>
      <w:r w:rsidRPr="00216731">
        <w:rPr>
          <w:rFonts w:ascii="Calibri" w:hAnsi="Calibri" w:cs="Calibri"/>
          <w:sz w:val="20"/>
          <w:szCs w:val="20"/>
        </w:rPr>
        <w:t>rar</w:t>
      </w:r>
      <w:proofErr w:type="spellEnd"/>
      <w:r w:rsidRPr="00216731">
        <w:rPr>
          <w:rFonts w:ascii="Calibri" w:hAnsi="Calibri" w:cs="Calibri"/>
          <w:sz w:val="20"/>
          <w:szCs w:val="20"/>
        </w:rPr>
        <w:t xml:space="preserve"> .gif .</w:t>
      </w:r>
      <w:proofErr w:type="spellStart"/>
      <w:r w:rsidRPr="00216731">
        <w:rPr>
          <w:rFonts w:ascii="Calibri" w:hAnsi="Calibri" w:cs="Calibri"/>
          <w:sz w:val="20"/>
          <w:szCs w:val="20"/>
        </w:rPr>
        <w:t>bmp</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numbers</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pages</w:t>
      </w:r>
      <w:proofErr w:type="spellEnd"/>
      <w:r w:rsidRPr="00216731">
        <w:rPr>
          <w:rFonts w:ascii="Calibri" w:hAnsi="Calibri" w:cs="Calibri"/>
          <w:sz w:val="20"/>
          <w:szCs w:val="20"/>
        </w:rPr>
        <w:t xml:space="preserve">. </w:t>
      </w:r>
      <w:r w:rsidRPr="00216731">
        <w:rPr>
          <w:rFonts w:ascii="Calibri" w:hAnsi="Calibri" w:cs="Calibri"/>
          <w:b/>
          <w:color w:val="FF9900"/>
          <w:sz w:val="20"/>
          <w:szCs w:val="20"/>
        </w:rPr>
        <w:t>Dokumenty złożone w takich plikach zostaną uznane za złożone nieskutecznie.</w:t>
      </w:r>
    </w:p>
    <w:p w14:paraId="000000DB"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Zamawiający zwraca uwagę na ograniczenia wielkości plików podpisywanych profilem zaufanym, który wynosi </w:t>
      </w:r>
      <w:r w:rsidRPr="00216731">
        <w:rPr>
          <w:rFonts w:ascii="Calibri" w:hAnsi="Calibri" w:cs="Calibri"/>
          <w:b/>
          <w:sz w:val="20"/>
          <w:szCs w:val="20"/>
        </w:rPr>
        <w:t>maksymalnie 10MB</w:t>
      </w:r>
      <w:r w:rsidRPr="00216731">
        <w:rPr>
          <w:rFonts w:ascii="Calibri" w:hAnsi="Calibri" w:cs="Calibri"/>
          <w:sz w:val="20"/>
          <w:szCs w:val="20"/>
        </w:rPr>
        <w:t xml:space="preserve">, oraz na ograniczenie wielkości plików podpisywanych w aplikacji </w:t>
      </w:r>
      <w:proofErr w:type="spellStart"/>
      <w:r w:rsidRPr="00216731">
        <w:rPr>
          <w:rFonts w:ascii="Calibri" w:hAnsi="Calibri" w:cs="Calibri"/>
          <w:sz w:val="20"/>
          <w:szCs w:val="20"/>
        </w:rPr>
        <w:t>eDoApp</w:t>
      </w:r>
      <w:proofErr w:type="spellEnd"/>
      <w:r w:rsidRPr="00216731">
        <w:rPr>
          <w:rFonts w:ascii="Calibri" w:hAnsi="Calibri" w:cs="Calibri"/>
          <w:sz w:val="20"/>
          <w:szCs w:val="20"/>
        </w:rPr>
        <w:t xml:space="preserve"> służącej do składania podpisu osobistego, który wynosi </w:t>
      </w:r>
      <w:r w:rsidRPr="00216731">
        <w:rPr>
          <w:rFonts w:ascii="Calibri" w:hAnsi="Calibri" w:cs="Calibri"/>
          <w:b/>
          <w:sz w:val="20"/>
          <w:szCs w:val="20"/>
        </w:rPr>
        <w:t>maksymalnie 5MB</w:t>
      </w:r>
      <w:r w:rsidRPr="00216731">
        <w:rPr>
          <w:rFonts w:ascii="Calibri" w:hAnsi="Calibri" w:cs="Calibri"/>
          <w:sz w:val="20"/>
          <w:szCs w:val="20"/>
        </w:rPr>
        <w:t>.</w:t>
      </w:r>
    </w:p>
    <w:p w14:paraId="000000DC"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przypadku stosowania przez wykonawcę kwalifikowanego podpisu elektronicznego:</w:t>
      </w:r>
    </w:p>
    <w:p w14:paraId="000000DD" w14:textId="77777777" w:rsidR="006D75B7" w:rsidRPr="00216731" w:rsidRDefault="00F21208" w:rsidP="004F150B">
      <w:pPr>
        <w:numPr>
          <w:ilvl w:val="0"/>
          <w:numId w:val="14"/>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Ze względu na niskie ryzyko naruszenia integralności pliku oraz łatwiejszą weryfikację podpisu zamawiający zaleca, w miarę możliwości, </w:t>
      </w:r>
      <w:r w:rsidRPr="00216731">
        <w:rPr>
          <w:rFonts w:ascii="Calibri" w:hAnsi="Calibri" w:cs="Calibri"/>
          <w:b/>
          <w:sz w:val="20"/>
          <w:szCs w:val="20"/>
        </w:rPr>
        <w:t xml:space="preserve">przekonwertowanie plików składających się na ofertę na rozszerzenie .pdf  i opatrzenie ich podpisem kwalifikowanym w formacie </w:t>
      </w:r>
      <w:proofErr w:type="spellStart"/>
      <w:r w:rsidRPr="00216731">
        <w:rPr>
          <w:rFonts w:ascii="Calibri" w:hAnsi="Calibri" w:cs="Calibri"/>
          <w:b/>
          <w:sz w:val="20"/>
          <w:szCs w:val="20"/>
        </w:rPr>
        <w:t>PAdES</w:t>
      </w:r>
      <w:proofErr w:type="spellEnd"/>
      <w:r w:rsidRPr="00216731">
        <w:rPr>
          <w:rFonts w:ascii="Calibri" w:hAnsi="Calibri" w:cs="Calibri"/>
          <w:b/>
          <w:sz w:val="20"/>
          <w:szCs w:val="20"/>
        </w:rPr>
        <w:t xml:space="preserve">. </w:t>
      </w:r>
    </w:p>
    <w:p w14:paraId="000000DE"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Pliki w innych formatach niż PDF </w:t>
      </w:r>
      <w:r w:rsidRPr="00216731">
        <w:rPr>
          <w:rFonts w:ascii="Calibri" w:hAnsi="Calibri" w:cs="Calibri"/>
          <w:b/>
          <w:sz w:val="20"/>
          <w:szCs w:val="20"/>
        </w:rPr>
        <w:t xml:space="preserve">zaleca się opatrzyć podpisem w formacie </w:t>
      </w:r>
      <w:proofErr w:type="spellStart"/>
      <w:r w:rsidRPr="00216731">
        <w:rPr>
          <w:rFonts w:ascii="Calibri" w:hAnsi="Calibri" w:cs="Calibri"/>
          <w:b/>
          <w:sz w:val="20"/>
          <w:szCs w:val="20"/>
        </w:rPr>
        <w:t>XAdES</w:t>
      </w:r>
      <w:proofErr w:type="spellEnd"/>
      <w:r w:rsidRPr="00216731">
        <w:rPr>
          <w:rFonts w:ascii="Calibri" w:hAnsi="Calibri" w:cs="Calibri"/>
          <w:b/>
          <w:sz w:val="20"/>
          <w:szCs w:val="20"/>
        </w:rPr>
        <w:t xml:space="preserve"> o typie zewnętrznym</w:t>
      </w:r>
      <w:r w:rsidRPr="00216731">
        <w:rPr>
          <w:rFonts w:ascii="Calibri" w:hAnsi="Calibri" w:cs="Calibri"/>
          <w:sz w:val="20"/>
          <w:szCs w:val="20"/>
        </w:rPr>
        <w:t>. Wykonawca powinien pamiętać, aby plik z podpisem przekazywać łącznie z dokumentem podpisywanym.</w:t>
      </w:r>
    </w:p>
    <w:p w14:paraId="000000DF"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Zamawiający rekomenduje wykorzystanie podpisu z kwalifikowanym znacznikiem czasu.</w:t>
      </w:r>
    </w:p>
    <w:p w14:paraId="000000E0"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w:t>
      </w:r>
      <w:r w:rsidRPr="00216731">
        <w:rPr>
          <w:rFonts w:ascii="Calibri" w:hAnsi="Calibri" w:cs="Calibri"/>
          <w:b/>
          <w:sz w:val="20"/>
          <w:szCs w:val="20"/>
        </w:rPr>
        <w:t xml:space="preserve"> w przypadku podpisywania pliku przez kilka osób, stosować podpisy tego samego rodzaju.</w:t>
      </w:r>
      <w:r w:rsidRPr="00216731">
        <w:rPr>
          <w:rFonts w:ascii="Calibri" w:hAnsi="Calibri" w:cs="Calibri"/>
          <w:sz w:val="20"/>
          <w:szCs w:val="20"/>
        </w:rPr>
        <w:t xml:space="preserve"> Podpisywanie różnymi rodzajami podpisów np. osobistym i kwalifikowanym może doprowadzić do problemów w weryfikacji plików. </w:t>
      </w:r>
    </w:p>
    <w:p w14:paraId="000000E1"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 Wykonawca z odpowiednim wyprzedzeniem przetestował możliwość prawidłowego wykorzystania wybranej metody podpisania plików oferty.</w:t>
      </w:r>
    </w:p>
    <w:p w14:paraId="000000E2"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Osobą składającą ofertę powinna być osoba kontaktowa podawana w dokumentacji.</w:t>
      </w:r>
    </w:p>
    <w:p w14:paraId="000000E3"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Jeśli Wykonawca pakuje dokumenty np. w plik o rozszerzeniu .zip, zaleca się wcześniejsze podpisanie każdego ze skompresowanych plików. </w:t>
      </w:r>
    </w:p>
    <w:p w14:paraId="000000E5" w14:textId="1C868E6B"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Zamawiający zaleca aby </w:t>
      </w:r>
      <w:r w:rsidRPr="00216731">
        <w:rPr>
          <w:rFonts w:ascii="Calibri" w:hAnsi="Calibri" w:cs="Calibri"/>
          <w:b/>
          <w:sz w:val="20"/>
          <w:szCs w:val="20"/>
          <w:u w:val="single"/>
        </w:rPr>
        <w:t>nie</w:t>
      </w:r>
      <w:r w:rsidRPr="00216731">
        <w:rPr>
          <w:rFonts w:ascii="Calibri" w:hAnsi="Calibri" w:cs="Calibri"/>
          <w:b/>
          <w:sz w:val="20"/>
          <w:szCs w:val="20"/>
        </w:rPr>
        <w:t xml:space="preserve"> </w:t>
      </w:r>
      <w:r w:rsidRPr="00216731">
        <w:rPr>
          <w:rFonts w:ascii="Calibri" w:hAnsi="Calibri" w:cs="Calibr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A109B"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c8de4rg6s4kb" w:colFirst="0" w:colLast="0"/>
      <w:bookmarkEnd w:id="27"/>
      <w:r w:rsidRPr="00EA109B">
        <w:rPr>
          <w:rFonts w:asciiTheme="majorHAnsi" w:hAnsiTheme="majorHAnsi" w:cstheme="majorHAnsi"/>
          <w:b/>
          <w:bCs/>
          <w:sz w:val="20"/>
          <w:szCs w:val="20"/>
        </w:rPr>
        <w:t>XV. SPOSÓB OBLICZANIA CENY OFERTY</w:t>
      </w:r>
    </w:p>
    <w:p w14:paraId="24959BA1" w14:textId="092E604D" w:rsidR="00071C67" w:rsidRPr="00216731" w:rsidRDefault="00071C67" w:rsidP="00071C67">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 Wykonawca podaje cenę za realizację przedmiotu zamówienia zgodnie z  formularzem ofertowym. </w:t>
      </w:r>
    </w:p>
    <w:p w14:paraId="6F0049DD" w14:textId="014EEC37" w:rsidR="00B21B01" w:rsidRPr="0009086C" w:rsidRDefault="00F21208" w:rsidP="0009086C">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216731">
        <w:rPr>
          <w:rFonts w:ascii="Calibri" w:hAnsi="Calibri" w:cs="Calibri"/>
          <w:sz w:val="20"/>
          <w:szCs w:val="20"/>
        </w:rPr>
        <w:t>23%</w:t>
      </w:r>
    </w:p>
    <w:p w14:paraId="000000E9"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Cena oferty powinna być wyrażona w złotych polskich (PLN) z dokładnością do dwóch miejsc po przecinku.</w:t>
      </w:r>
    </w:p>
    <w:p w14:paraId="000000EB"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rozliczeń w walucie obcej.</w:t>
      </w:r>
    </w:p>
    <w:p w14:paraId="000000EC"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Wyliczona cena oferty brutto będzie służyć do porównania złożonych ofert i do rozliczenia w trakcie realizacji zamówienia.</w:t>
      </w:r>
    </w:p>
    <w:p w14:paraId="000000ED" w14:textId="132A06F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216731">
        <w:rPr>
          <w:rFonts w:ascii="Calibri" w:hAnsi="Calibri" w:cs="Calibri"/>
          <w:sz w:val="20"/>
          <w:szCs w:val="20"/>
        </w:rPr>
        <w:t>późn</w:t>
      </w:r>
      <w:proofErr w:type="spellEnd"/>
      <w:r w:rsidRPr="00216731">
        <w:rPr>
          <w:rFonts w:ascii="Calibri" w:hAnsi="Calibri" w:cs="Calibri"/>
          <w:sz w:val="20"/>
          <w:szCs w:val="20"/>
        </w:rPr>
        <w:t>. zm.), dla celów zastosowania kryterium ceny lub kosztu zamawiający dolicza do przedstawionej w tej ofercie ceny kwotę podatku od towarów i usług, którą miałby obowiązek rozliczyć.</w:t>
      </w:r>
      <w:r w:rsidRPr="00216731">
        <w:rPr>
          <w:rFonts w:ascii="Calibri" w:hAnsi="Calibri" w:cs="Calibri"/>
          <w:b/>
          <w:sz w:val="20"/>
          <w:szCs w:val="20"/>
        </w:rPr>
        <w:t xml:space="preserve"> </w:t>
      </w:r>
      <w:r w:rsidRPr="00216731">
        <w:rPr>
          <w:rFonts w:ascii="Calibri" w:hAnsi="Calibri" w:cs="Calibri"/>
          <w:sz w:val="20"/>
          <w:szCs w:val="20"/>
        </w:rPr>
        <w:t>W ofercie, o której mowa w ust. 1, Wykonawca ma obowiązek:</w:t>
      </w:r>
    </w:p>
    <w:p w14:paraId="000000EE" w14:textId="11C04E0A"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1)</w:t>
      </w:r>
      <w:r w:rsidR="00D96265" w:rsidRPr="00216731">
        <w:rPr>
          <w:rFonts w:ascii="Calibri" w:hAnsi="Calibri" w:cs="Calibri"/>
          <w:sz w:val="20"/>
          <w:szCs w:val="20"/>
        </w:rPr>
        <w:t xml:space="preserve"> </w:t>
      </w:r>
      <w:r w:rsidRPr="00216731">
        <w:rPr>
          <w:rFonts w:ascii="Calibri" w:hAnsi="Calibri" w:cs="Calibri"/>
          <w:sz w:val="20"/>
          <w:szCs w:val="20"/>
        </w:rPr>
        <w:t>poinformowania zamawiającego, że wybór jego oferty będzie prowadził do powstania u zamawiającego obowiązku podatkowego;</w:t>
      </w:r>
    </w:p>
    <w:p w14:paraId="000000EF" w14:textId="2519F776"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2)</w:t>
      </w:r>
      <w:r w:rsidR="00D96265" w:rsidRPr="00216731">
        <w:rPr>
          <w:rFonts w:ascii="Calibri" w:hAnsi="Calibri" w:cs="Calibri"/>
          <w:sz w:val="20"/>
          <w:szCs w:val="20"/>
        </w:rPr>
        <w:t xml:space="preserve"> </w:t>
      </w:r>
      <w:r w:rsidRPr="00216731">
        <w:rPr>
          <w:rFonts w:ascii="Calibri" w:hAnsi="Calibri" w:cs="Calibri"/>
          <w:sz w:val="20"/>
          <w:szCs w:val="20"/>
        </w:rPr>
        <w:t>wskazania nazwy (rodzaju) towaru lub usługi, których dostawa lub świadczenie będą prowadziły do powstania obowiązku podatkowego;</w:t>
      </w:r>
    </w:p>
    <w:p w14:paraId="000000F0" w14:textId="0E28623D"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3)</w:t>
      </w:r>
      <w:r w:rsidR="00D96265" w:rsidRPr="00216731">
        <w:rPr>
          <w:rFonts w:ascii="Calibri" w:hAnsi="Calibri" w:cs="Calibri"/>
          <w:sz w:val="20"/>
          <w:szCs w:val="20"/>
        </w:rPr>
        <w:t xml:space="preserve"> </w:t>
      </w:r>
      <w:r w:rsidRPr="00216731">
        <w:rPr>
          <w:rFonts w:ascii="Calibri" w:hAnsi="Calibri" w:cs="Calibri"/>
          <w:sz w:val="20"/>
          <w:szCs w:val="20"/>
        </w:rPr>
        <w:t>wskazania wartości towaru lub usługi objętego obowiązkiem podatkowym zamawiającego, bez kwoty podatku;</w:t>
      </w:r>
    </w:p>
    <w:p w14:paraId="000000F1" w14:textId="3C18CB5F"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4)</w:t>
      </w:r>
      <w:r w:rsidR="00D96265" w:rsidRPr="00216731">
        <w:rPr>
          <w:rFonts w:ascii="Calibri" w:hAnsi="Calibri" w:cs="Calibri"/>
          <w:sz w:val="20"/>
          <w:szCs w:val="20"/>
        </w:rPr>
        <w:t xml:space="preserve"> </w:t>
      </w:r>
      <w:r w:rsidRPr="00216731">
        <w:rPr>
          <w:rFonts w:ascii="Calibri" w:hAnsi="Calibri" w:cs="Calibri"/>
          <w:sz w:val="20"/>
          <w:szCs w:val="20"/>
        </w:rPr>
        <w:t>wskazania stawki podatku od towarów i usług, która zgodnie z wiedzą wykonawcy, będzie miała zastosowanie.</w:t>
      </w:r>
    </w:p>
    <w:p w14:paraId="000000F2"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1wm6hsxsy23e" w:colFirst="0" w:colLast="0"/>
      <w:bookmarkEnd w:id="28"/>
      <w:r w:rsidRPr="00EA109B">
        <w:rPr>
          <w:rFonts w:asciiTheme="majorHAnsi" w:hAnsiTheme="majorHAnsi" w:cstheme="majorHAnsi"/>
          <w:b/>
          <w:bCs/>
          <w:sz w:val="20"/>
          <w:szCs w:val="20"/>
        </w:rPr>
        <w:t>XVI. WYMAGANIA DOTYCZĄCE WADIUM</w:t>
      </w:r>
    </w:p>
    <w:p w14:paraId="0295815E" w14:textId="07A23316" w:rsidR="00033DCC" w:rsidRPr="00033DCC" w:rsidRDefault="00033DCC" w:rsidP="0084292E">
      <w:pPr>
        <w:pStyle w:val="Akapitzlist"/>
        <w:widowControl w:val="0"/>
        <w:numPr>
          <w:ilvl w:val="1"/>
          <w:numId w:val="4"/>
        </w:numPr>
        <w:tabs>
          <w:tab w:val="left" w:pos="0"/>
          <w:tab w:val="left" w:pos="426"/>
        </w:tabs>
        <w:suppressAutoHyphens/>
        <w:spacing w:line="360" w:lineRule="auto"/>
        <w:jc w:val="both"/>
        <w:rPr>
          <w:color w:val="auto"/>
          <w:sz w:val="20"/>
          <w:szCs w:val="20"/>
        </w:rPr>
      </w:pPr>
      <w:r>
        <w:rPr>
          <w:color w:val="auto"/>
          <w:sz w:val="20"/>
          <w:szCs w:val="20"/>
        </w:rPr>
        <w:t xml:space="preserve">Zamawiający nie wymaga wadium. </w:t>
      </w:r>
    </w:p>
    <w:p w14:paraId="00000107" w14:textId="3A953F6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XVII. TERMIN ZWIĄZANIA OFERTĄ</w:t>
      </w:r>
    </w:p>
    <w:p w14:paraId="00000108" w14:textId="3F6458E2"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Wykonawca będzie związany ofertą przez okres </w:t>
      </w:r>
      <w:r w:rsidRPr="00CA50F9">
        <w:rPr>
          <w:rFonts w:ascii="Calibri" w:hAnsi="Calibri" w:cs="Calibri"/>
          <w:b/>
          <w:sz w:val="20"/>
          <w:szCs w:val="20"/>
        </w:rPr>
        <w:t>30 dni</w:t>
      </w:r>
      <w:r w:rsidRPr="00CA50F9">
        <w:rPr>
          <w:rFonts w:ascii="Calibri" w:hAnsi="Calibri" w:cs="Calibri"/>
          <w:sz w:val="20"/>
          <w:szCs w:val="20"/>
        </w:rPr>
        <w:t xml:space="preserve"> tj. </w:t>
      </w:r>
      <w:r w:rsidRPr="00CA50F9">
        <w:rPr>
          <w:rFonts w:ascii="Calibri" w:hAnsi="Calibri" w:cs="Calibri"/>
          <w:color w:val="000000" w:themeColor="text1"/>
          <w:sz w:val="20"/>
          <w:szCs w:val="20"/>
        </w:rPr>
        <w:t xml:space="preserve">do dnia </w:t>
      </w:r>
      <w:r w:rsidR="00467C52" w:rsidRPr="00467C52">
        <w:rPr>
          <w:rFonts w:ascii="Calibri" w:hAnsi="Calibri" w:cs="Calibri"/>
          <w:b/>
          <w:bCs/>
          <w:color w:val="000000" w:themeColor="text1"/>
          <w:sz w:val="20"/>
          <w:szCs w:val="20"/>
        </w:rPr>
        <w:t>2</w:t>
      </w:r>
      <w:r w:rsidR="00735212">
        <w:rPr>
          <w:rFonts w:ascii="Calibri" w:hAnsi="Calibri" w:cs="Calibri"/>
          <w:b/>
          <w:bCs/>
          <w:color w:val="000000" w:themeColor="text1"/>
          <w:sz w:val="20"/>
          <w:szCs w:val="20"/>
        </w:rPr>
        <w:t>7</w:t>
      </w:r>
      <w:r w:rsidR="00D750CE" w:rsidRPr="00467C52">
        <w:rPr>
          <w:rFonts w:ascii="Calibri" w:hAnsi="Calibri" w:cs="Calibri"/>
          <w:b/>
          <w:bCs/>
          <w:color w:val="000000" w:themeColor="text1"/>
          <w:sz w:val="20"/>
          <w:szCs w:val="20"/>
        </w:rPr>
        <w:t>.</w:t>
      </w:r>
      <w:r w:rsidR="00467C52">
        <w:rPr>
          <w:rFonts w:ascii="Calibri" w:hAnsi="Calibri" w:cs="Calibri"/>
          <w:b/>
          <w:bCs/>
          <w:color w:val="000000" w:themeColor="text1"/>
          <w:sz w:val="20"/>
          <w:szCs w:val="20"/>
        </w:rPr>
        <w:t>0</w:t>
      </w:r>
      <w:r w:rsidR="0009086C">
        <w:rPr>
          <w:rFonts w:ascii="Calibri" w:hAnsi="Calibri" w:cs="Calibri"/>
          <w:b/>
          <w:bCs/>
          <w:color w:val="000000" w:themeColor="text1"/>
          <w:sz w:val="20"/>
          <w:szCs w:val="20"/>
        </w:rPr>
        <w:t>3</w:t>
      </w:r>
      <w:r w:rsidR="00D750CE" w:rsidRPr="00CA50F9">
        <w:rPr>
          <w:rFonts w:ascii="Calibri" w:hAnsi="Calibri" w:cs="Calibri"/>
          <w:b/>
          <w:bCs/>
          <w:color w:val="000000" w:themeColor="text1"/>
          <w:sz w:val="20"/>
          <w:szCs w:val="20"/>
        </w:rPr>
        <w:t>.202</w:t>
      </w:r>
      <w:r w:rsidR="00735212">
        <w:rPr>
          <w:rFonts w:ascii="Calibri" w:hAnsi="Calibri" w:cs="Calibri"/>
          <w:b/>
          <w:bCs/>
          <w:color w:val="000000" w:themeColor="text1"/>
          <w:sz w:val="20"/>
          <w:szCs w:val="20"/>
        </w:rPr>
        <w:t>5</w:t>
      </w:r>
      <w:r w:rsidRPr="00CA50F9">
        <w:rPr>
          <w:rFonts w:ascii="Calibri" w:hAnsi="Calibri" w:cs="Calibri"/>
          <w:b/>
          <w:bCs/>
          <w:smallCaps/>
          <w:color w:val="000000" w:themeColor="text1"/>
          <w:sz w:val="20"/>
          <w:szCs w:val="20"/>
        </w:rPr>
        <w:t xml:space="preserve"> </w:t>
      </w:r>
      <w:r w:rsidRPr="00CA50F9">
        <w:rPr>
          <w:rFonts w:ascii="Calibri" w:hAnsi="Calibri" w:cs="Calibri"/>
          <w:b/>
          <w:bCs/>
          <w:color w:val="000000" w:themeColor="text1"/>
          <w:sz w:val="20"/>
          <w:szCs w:val="20"/>
        </w:rPr>
        <w:t>r</w:t>
      </w:r>
      <w:r w:rsidRPr="00CA50F9">
        <w:rPr>
          <w:rFonts w:ascii="Calibri" w:hAnsi="Calibri" w:cs="Calibri"/>
          <w:color w:val="000000" w:themeColor="text1"/>
          <w:sz w:val="20"/>
          <w:szCs w:val="20"/>
        </w:rPr>
        <w:t xml:space="preserve">. Bieg terminu </w:t>
      </w:r>
      <w:r w:rsidRPr="00CA50F9">
        <w:rPr>
          <w:rFonts w:ascii="Calibri" w:hAnsi="Calibri" w:cs="Calibri"/>
          <w:sz w:val="20"/>
          <w:szCs w:val="20"/>
        </w:rPr>
        <w:t>związania ofertą rozpoczyna się wraz z upływem terminu składania ofert.</w:t>
      </w:r>
    </w:p>
    <w:p w14:paraId="00000109" w14:textId="4E59FBFC"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iwk7tzonv6ne" w:colFirst="0" w:colLast="0"/>
      <w:bookmarkEnd w:id="29"/>
      <w:r w:rsidRPr="00EA109B">
        <w:rPr>
          <w:rFonts w:asciiTheme="majorHAnsi" w:hAnsiTheme="majorHAnsi" w:cstheme="majorHAnsi"/>
          <w:b/>
          <w:bCs/>
          <w:sz w:val="20"/>
          <w:szCs w:val="20"/>
        </w:rPr>
        <w:t xml:space="preserve">XVIII. </w:t>
      </w:r>
      <w:r w:rsidR="00571484" w:rsidRPr="00EA109B">
        <w:rPr>
          <w:rFonts w:asciiTheme="majorHAnsi" w:hAnsiTheme="majorHAnsi" w:cstheme="majorHAnsi"/>
          <w:b/>
          <w:bCs/>
          <w:sz w:val="20"/>
          <w:szCs w:val="20"/>
        </w:rPr>
        <w:t>MIEJSCE I TERMIN SKŁADANIA OFERT</w:t>
      </w:r>
    </w:p>
    <w:p w14:paraId="54D8DE0C" w14:textId="6FC865B1"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Ofertę wraz z wymaganymi dokumentami należy umieścić na </w:t>
      </w:r>
      <w:hyperlink r:id="rId34">
        <w:r w:rsidRPr="00216731">
          <w:rPr>
            <w:color w:val="1155CC"/>
            <w:sz w:val="20"/>
            <w:szCs w:val="20"/>
            <w:u w:val="single"/>
          </w:rPr>
          <w:t>platformazakupowa.pl</w:t>
        </w:r>
      </w:hyperlink>
      <w:r w:rsidRPr="00216731">
        <w:rPr>
          <w:sz w:val="20"/>
          <w:szCs w:val="20"/>
        </w:rPr>
        <w:t xml:space="preserve"> pod adresem </w:t>
      </w:r>
      <w:hyperlink r:id="rId35" w:history="1">
        <w:r w:rsidR="0004103D" w:rsidRPr="00216731">
          <w:rPr>
            <w:rStyle w:val="Hipercze"/>
            <w:b/>
            <w:bCs/>
            <w:sz w:val="20"/>
            <w:szCs w:val="20"/>
          </w:rPr>
          <w:t>https://platformazakupowa.pl/pn/pelplin</w:t>
        </w:r>
      </w:hyperlink>
      <w:r w:rsidRPr="00216731">
        <w:rPr>
          <w:color w:val="FF0000"/>
          <w:sz w:val="20"/>
          <w:szCs w:val="20"/>
        </w:rPr>
        <w:t xml:space="preserve"> </w:t>
      </w:r>
      <w:r w:rsidRPr="00216731">
        <w:rPr>
          <w:color w:val="000000" w:themeColor="text1"/>
          <w:sz w:val="20"/>
          <w:szCs w:val="20"/>
        </w:rPr>
        <w:t xml:space="preserve">w myśl Ustawy PZP na stronie internetowej prowadzonego postępowania  </w:t>
      </w:r>
      <w:r w:rsidRPr="00216731">
        <w:rPr>
          <w:b/>
          <w:bCs/>
          <w:color w:val="000000" w:themeColor="text1"/>
          <w:sz w:val="20"/>
          <w:szCs w:val="20"/>
        </w:rPr>
        <w:t>do dnia</w:t>
      </w:r>
      <w:r w:rsidR="0036186B">
        <w:rPr>
          <w:b/>
          <w:bCs/>
          <w:color w:val="000000" w:themeColor="text1"/>
          <w:sz w:val="20"/>
          <w:szCs w:val="20"/>
        </w:rPr>
        <w:t xml:space="preserve"> </w:t>
      </w:r>
      <w:r w:rsidR="00467C52">
        <w:rPr>
          <w:b/>
          <w:bCs/>
          <w:color w:val="000000" w:themeColor="text1"/>
          <w:sz w:val="20"/>
          <w:szCs w:val="20"/>
        </w:rPr>
        <w:t>2</w:t>
      </w:r>
      <w:r w:rsidR="00735212">
        <w:rPr>
          <w:b/>
          <w:bCs/>
          <w:color w:val="000000" w:themeColor="text1"/>
          <w:sz w:val="20"/>
          <w:szCs w:val="20"/>
        </w:rPr>
        <w:t>6</w:t>
      </w:r>
      <w:r w:rsidR="0009086C">
        <w:rPr>
          <w:b/>
          <w:bCs/>
          <w:color w:val="000000" w:themeColor="text1"/>
          <w:sz w:val="20"/>
          <w:szCs w:val="20"/>
        </w:rPr>
        <w:t xml:space="preserve"> lut</w:t>
      </w:r>
      <w:r w:rsidR="00225B79">
        <w:rPr>
          <w:b/>
          <w:bCs/>
          <w:color w:val="000000" w:themeColor="text1"/>
          <w:sz w:val="20"/>
          <w:szCs w:val="20"/>
        </w:rPr>
        <w:t>ego</w:t>
      </w:r>
      <w:r w:rsidR="0009086C">
        <w:rPr>
          <w:b/>
          <w:bCs/>
          <w:color w:val="000000" w:themeColor="text1"/>
          <w:sz w:val="20"/>
          <w:szCs w:val="20"/>
        </w:rPr>
        <w:t xml:space="preserve"> </w:t>
      </w:r>
      <w:r w:rsidR="0004103D" w:rsidRPr="00216731">
        <w:rPr>
          <w:b/>
          <w:bCs/>
          <w:color w:val="000000" w:themeColor="text1"/>
          <w:sz w:val="20"/>
          <w:szCs w:val="20"/>
          <w:shd w:val="clear" w:color="auto" w:fill="auto"/>
        </w:rPr>
        <w:t>202</w:t>
      </w:r>
      <w:r w:rsidR="00225B79">
        <w:rPr>
          <w:b/>
          <w:bCs/>
          <w:color w:val="000000" w:themeColor="text1"/>
          <w:sz w:val="20"/>
          <w:szCs w:val="20"/>
          <w:shd w:val="clear" w:color="auto" w:fill="auto"/>
        </w:rPr>
        <w:t>5</w:t>
      </w:r>
      <w:r w:rsidR="0004103D" w:rsidRPr="00216731">
        <w:rPr>
          <w:b/>
          <w:bCs/>
          <w:color w:val="000000" w:themeColor="text1"/>
          <w:sz w:val="20"/>
          <w:szCs w:val="20"/>
        </w:rPr>
        <w:t xml:space="preserve"> r. </w:t>
      </w:r>
      <w:r w:rsidRPr="00216731">
        <w:rPr>
          <w:b/>
          <w:bCs/>
          <w:color w:val="000000" w:themeColor="text1"/>
          <w:sz w:val="20"/>
          <w:szCs w:val="20"/>
        </w:rPr>
        <w:t xml:space="preserve"> do godziny</w:t>
      </w:r>
      <w:r w:rsidR="0004103D" w:rsidRPr="00216731">
        <w:rPr>
          <w:b/>
          <w:bCs/>
          <w:color w:val="000000" w:themeColor="text1"/>
          <w:sz w:val="20"/>
          <w:szCs w:val="20"/>
        </w:rPr>
        <w:t xml:space="preserve"> </w:t>
      </w:r>
      <w:r w:rsidR="00322941" w:rsidRPr="00216731">
        <w:rPr>
          <w:b/>
          <w:bCs/>
          <w:color w:val="000000" w:themeColor="text1"/>
          <w:sz w:val="20"/>
          <w:szCs w:val="20"/>
        </w:rPr>
        <w:t>09</w:t>
      </w:r>
      <w:r w:rsidR="0004103D" w:rsidRPr="00216731">
        <w:rPr>
          <w:b/>
          <w:bCs/>
          <w:color w:val="000000" w:themeColor="text1"/>
          <w:sz w:val="20"/>
          <w:szCs w:val="20"/>
        </w:rPr>
        <w:t>:00.</w:t>
      </w:r>
    </w:p>
    <w:p w14:paraId="3BDA295A"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Do oferty należy dołączyć wszystkie wymagane w SWZ dokumenty.</w:t>
      </w:r>
    </w:p>
    <w:p w14:paraId="6700DABD"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lastRenderedPageBreak/>
        <w:t>Po wypełnieniu Formularza składania oferty lub wniosku i dołączenia  wszystkich wymaganych załączników należy kliknąć przycisk „Przejdź do podsumowania”.</w:t>
      </w:r>
    </w:p>
    <w:p w14:paraId="5980BAD6"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216731">
          <w:rPr>
            <w:color w:val="1155CC"/>
            <w:sz w:val="20"/>
            <w:szCs w:val="20"/>
            <w:u w:val="single"/>
          </w:rPr>
          <w:t>platformazakupowa.pl</w:t>
        </w:r>
      </w:hyperlink>
      <w:r w:rsidRPr="00216731">
        <w:rPr>
          <w:sz w:val="20"/>
          <w:szCs w:val="20"/>
        </w:rPr>
        <w:t xml:space="preserve">, Wykonawca powinien złożyć podpis bezpośrednio na dokumentach przesłanych za pośrednictwem </w:t>
      </w:r>
      <w:hyperlink r:id="rId37">
        <w:r w:rsidRPr="00216731">
          <w:rPr>
            <w:color w:val="1155CC"/>
            <w:sz w:val="20"/>
            <w:szCs w:val="20"/>
            <w:u w:val="single"/>
          </w:rPr>
          <w:t>platformazakupowa.pl</w:t>
        </w:r>
      </w:hyperlink>
      <w:r w:rsidRPr="00216731">
        <w:rPr>
          <w:sz w:val="20"/>
          <w:szCs w:val="20"/>
        </w:rPr>
        <w:t xml:space="preserve">. Zalecamy stosowanie podpisu na każdym załączonym pliku osobno, w szczególności wskazanych w art. 63 ust 1 oraz ust.2  </w:t>
      </w:r>
      <w:proofErr w:type="spellStart"/>
      <w:r w:rsidRPr="00216731">
        <w:rPr>
          <w:sz w:val="20"/>
          <w:szCs w:val="20"/>
        </w:rPr>
        <w:t>Pzp</w:t>
      </w:r>
      <w:proofErr w:type="spellEnd"/>
      <w:r w:rsidRPr="00216731">
        <w:rPr>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Szczegółowa instrukcja dla Wykonawców dotycząca złożenia, zmiany i wycofania oferty znajduje się na stronie internetowej pod adresem:  </w:t>
      </w:r>
      <w:hyperlink r:id="rId38">
        <w:r w:rsidRPr="00216731">
          <w:rPr>
            <w:color w:val="1155CC"/>
            <w:sz w:val="20"/>
            <w:szCs w:val="20"/>
            <w:u w:val="single"/>
          </w:rPr>
          <w:t>https://platformazakupowa.pl/strona/45-instrukcje</w:t>
        </w:r>
      </w:hyperlink>
    </w:p>
    <w:p w14:paraId="00000112" w14:textId="59C6B6C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g4kmfra1vcqp" w:colFirst="0" w:colLast="0"/>
      <w:bookmarkEnd w:id="30"/>
      <w:r w:rsidRPr="00EA109B">
        <w:rPr>
          <w:rFonts w:asciiTheme="majorHAnsi" w:hAnsiTheme="majorHAnsi" w:cstheme="majorHAnsi"/>
          <w:b/>
          <w:bCs/>
          <w:sz w:val="20"/>
          <w:szCs w:val="20"/>
        </w:rPr>
        <w:t>XIX. OTWARCIE OFERT</w:t>
      </w:r>
    </w:p>
    <w:p w14:paraId="00000113" w14:textId="664B5893" w:rsidR="006D75B7" w:rsidRPr="00CA50F9" w:rsidRDefault="00F21208" w:rsidP="004F150B">
      <w:pPr>
        <w:numPr>
          <w:ilvl w:val="0"/>
          <w:numId w:val="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Otwarcie ofert następuje niezwłocznie po upływie terminu składania ofert, nie później niż następnego dnia po dniu, w którym upłynął termin </w:t>
      </w:r>
      <w:r w:rsidRPr="00CA50F9">
        <w:rPr>
          <w:rFonts w:ascii="Calibri" w:hAnsi="Calibri" w:cs="Calibri"/>
          <w:color w:val="000000" w:themeColor="text1"/>
          <w:sz w:val="20"/>
          <w:szCs w:val="20"/>
        </w:rPr>
        <w:t>składania ofert tj.</w:t>
      </w:r>
      <w:r w:rsidR="0004103D" w:rsidRPr="00CA50F9">
        <w:rPr>
          <w:rFonts w:ascii="Calibri" w:hAnsi="Calibri" w:cs="Calibri"/>
          <w:color w:val="000000" w:themeColor="text1"/>
          <w:sz w:val="20"/>
          <w:szCs w:val="20"/>
        </w:rPr>
        <w:t xml:space="preserve"> </w:t>
      </w:r>
      <w:r w:rsidR="00467C52">
        <w:rPr>
          <w:rFonts w:ascii="Calibri" w:hAnsi="Calibri" w:cs="Calibri"/>
          <w:b/>
          <w:bCs/>
          <w:color w:val="000000" w:themeColor="text1"/>
          <w:sz w:val="20"/>
          <w:szCs w:val="20"/>
        </w:rPr>
        <w:t>2</w:t>
      </w:r>
      <w:r w:rsidR="00735212">
        <w:rPr>
          <w:rFonts w:ascii="Calibri" w:hAnsi="Calibri" w:cs="Calibri"/>
          <w:b/>
          <w:bCs/>
          <w:color w:val="000000" w:themeColor="text1"/>
          <w:sz w:val="20"/>
          <w:szCs w:val="20"/>
        </w:rPr>
        <w:t>6</w:t>
      </w:r>
      <w:r w:rsidR="0009086C">
        <w:rPr>
          <w:rFonts w:ascii="Calibri" w:hAnsi="Calibri" w:cs="Calibri"/>
          <w:b/>
          <w:bCs/>
          <w:color w:val="000000" w:themeColor="text1"/>
          <w:sz w:val="20"/>
          <w:szCs w:val="20"/>
        </w:rPr>
        <w:t xml:space="preserve"> lut</w:t>
      </w:r>
      <w:r w:rsidR="00225B79">
        <w:rPr>
          <w:rFonts w:ascii="Calibri" w:hAnsi="Calibri" w:cs="Calibri"/>
          <w:b/>
          <w:bCs/>
          <w:color w:val="000000" w:themeColor="text1"/>
          <w:sz w:val="20"/>
          <w:szCs w:val="20"/>
        </w:rPr>
        <w:t>ego</w:t>
      </w:r>
      <w:r w:rsidR="00467C52">
        <w:rPr>
          <w:rFonts w:ascii="Calibri" w:hAnsi="Calibri" w:cs="Calibri"/>
          <w:b/>
          <w:bCs/>
          <w:color w:val="000000" w:themeColor="text1"/>
          <w:sz w:val="20"/>
          <w:szCs w:val="20"/>
        </w:rPr>
        <w:t xml:space="preserve"> </w:t>
      </w:r>
      <w:r w:rsidR="0004103D" w:rsidRPr="00CA50F9">
        <w:rPr>
          <w:rFonts w:ascii="Calibri" w:hAnsi="Calibri" w:cs="Calibri"/>
          <w:b/>
          <w:bCs/>
          <w:color w:val="000000" w:themeColor="text1"/>
          <w:sz w:val="20"/>
          <w:szCs w:val="20"/>
        </w:rPr>
        <w:t>202</w:t>
      </w:r>
      <w:r w:rsidR="00225B79">
        <w:rPr>
          <w:rFonts w:ascii="Calibri" w:hAnsi="Calibri" w:cs="Calibri"/>
          <w:b/>
          <w:bCs/>
          <w:color w:val="000000" w:themeColor="text1"/>
          <w:sz w:val="20"/>
          <w:szCs w:val="20"/>
        </w:rPr>
        <w:t>5</w:t>
      </w:r>
      <w:r w:rsidR="0004103D" w:rsidRPr="00CA50F9">
        <w:rPr>
          <w:rFonts w:ascii="Calibri" w:hAnsi="Calibri" w:cs="Calibri"/>
          <w:b/>
          <w:bCs/>
          <w:color w:val="000000" w:themeColor="text1"/>
          <w:sz w:val="20"/>
          <w:szCs w:val="20"/>
        </w:rPr>
        <w:t xml:space="preserve"> r.</w:t>
      </w:r>
      <w:r w:rsidR="0004103D" w:rsidRPr="00CA50F9">
        <w:rPr>
          <w:rFonts w:ascii="Calibri" w:hAnsi="Calibri" w:cs="Calibri"/>
          <w:color w:val="000000" w:themeColor="text1"/>
          <w:sz w:val="20"/>
          <w:szCs w:val="20"/>
        </w:rPr>
        <w:t xml:space="preserve"> </w:t>
      </w:r>
      <w:r w:rsidR="0004103D" w:rsidRPr="00CA50F9">
        <w:rPr>
          <w:rFonts w:ascii="Calibri" w:hAnsi="Calibri" w:cs="Calibri"/>
          <w:b/>
          <w:bCs/>
          <w:color w:val="000000" w:themeColor="text1"/>
          <w:sz w:val="20"/>
          <w:szCs w:val="20"/>
        </w:rPr>
        <w:t xml:space="preserve">(zamawiający planuje dokonać otwarcia ofert o godzinie </w:t>
      </w:r>
      <w:r w:rsidR="00322941" w:rsidRPr="00CA50F9">
        <w:rPr>
          <w:rFonts w:ascii="Calibri" w:hAnsi="Calibri" w:cs="Calibri"/>
          <w:b/>
          <w:bCs/>
          <w:color w:val="000000" w:themeColor="text1"/>
          <w:sz w:val="20"/>
          <w:szCs w:val="20"/>
        </w:rPr>
        <w:t>09</w:t>
      </w:r>
      <w:r w:rsidR="00D750CE" w:rsidRPr="00CA50F9">
        <w:rPr>
          <w:rFonts w:ascii="Calibri" w:hAnsi="Calibri" w:cs="Calibri"/>
          <w:b/>
          <w:bCs/>
          <w:color w:val="000000" w:themeColor="text1"/>
          <w:sz w:val="20"/>
          <w:szCs w:val="20"/>
        </w:rPr>
        <w:t>:15</w:t>
      </w:r>
      <w:r w:rsidR="0004103D" w:rsidRPr="00CA50F9">
        <w:rPr>
          <w:rFonts w:ascii="Calibri" w:hAnsi="Calibri" w:cs="Calibri"/>
          <w:b/>
          <w:bCs/>
          <w:color w:val="000000" w:themeColor="text1"/>
          <w:sz w:val="20"/>
          <w:szCs w:val="20"/>
        </w:rPr>
        <w:t>)</w:t>
      </w:r>
    </w:p>
    <w:p w14:paraId="00000114"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poinformuje o zmianie terminu otwarcia ofert na stronie internetowej prowadzonego postępowania.</w:t>
      </w:r>
    </w:p>
    <w:p w14:paraId="00000116"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niezwłocznie po otwarciu ofert, udostępnia na stronie internetowej prowadzonego postępowania informacje o:</w:t>
      </w:r>
    </w:p>
    <w:p w14:paraId="00000118"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2) cenach lub kosztach zawartych w ofertach.</w:t>
      </w:r>
    </w:p>
    <w:p w14:paraId="0000011A"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Informacja zostanie opublikowana na stronie postępowania na</w:t>
      </w:r>
      <w:hyperlink r:id="rId39">
        <w:r w:rsidRPr="00CA50F9">
          <w:rPr>
            <w:rFonts w:ascii="Calibri" w:hAnsi="Calibri" w:cs="Calibri"/>
            <w:color w:val="1155CC"/>
            <w:sz w:val="20"/>
            <w:szCs w:val="20"/>
            <w:u w:val="single"/>
          </w:rPr>
          <w:t xml:space="preserve"> platformazakupowa.pl</w:t>
        </w:r>
      </w:hyperlink>
      <w:r w:rsidRPr="00CA50F9">
        <w:rPr>
          <w:rFonts w:ascii="Calibri" w:hAnsi="Calibri" w:cs="Calibri"/>
          <w:sz w:val="20"/>
          <w:szCs w:val="20"/>
        </w:rPr>
        <w:t xml:space="preserve"> w sekcji ,,Komunikaty” .</w:t>
      </w:r>
    </w:p>
    <w:p w14:paraId="0000011B"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b/>
          <w:sz w:val="20"/>
          <w:szCs w:val="20"/>
        </w:rPr>
        <w:t xml:space="preserve">Uwaga! </w:t>
      </w:r>
      <w:r w:rsidRPr="00CA50F9">
        <w:rPr>
          <w:rFonts w:ascii="Calibri" w:hAnsi="Calibri" w:cs="Calibri"/>
          <w:sz w:val="20"/>
          <w:szCs w:val="20"/>
        </w:rPr>
        <w:t>Zgodnie z Ustawą PZP</w:t>
      </w:r>
      <w:r w:rsidRPr="00CA50F9">
        <w:rPr>
          <w:rFonts w:ascii="Calibri" w:hAnsi="Calibri" w:cs="Calibri"/>
          <w:b/>
          <w:sz w:val="20"/>
          <w:szCs w:val="20"/>
        </w:rPr>
        <w:t xml:space="preserve"> Zamawiający nie ma obowiązku przeprowadzania jawnej sesji otwarcia ofert</w:t>
      </w:r>
      <w:r w:rsidRPr="00CA50F9">
        <w:rPr>
          <w:rFonts w:ascii="Calibri" w:hAnsi="Calibri" w:cs="Calibr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kc2xtpcwd955" w:colFirst="0" w:colLast="0"/>
      <w:bookmarkEnd w:id="31"/>
      <w:r w:rsidRPr="00EA109B">
        <w:rPr>
          <w:rFonts w:asciiTheme="majorHAnsi" w:hAnsiTheme="majorHAnsi" w:cstheme="majorHAnsi"/>
          <w:b/>
          <w:bCs/>
          <w:sz w:val="20"/>
          <w:szCs w:val="20"/>
        </w:rPr>
        <w:lastRenderedPageBreak/>
        <w:t xml:space="preserve">XX. OPIS KRYTERIÓW OCENY OFERT WRAZ Z PODANIEM WAG TYCH KRYTERIÓW I SPOSOBU OCENY OFERT </w:t>
      </w:r>
    </w:p>
    <w:p w14:paraId="7ABC59A3" w14:textId="529FD8D1" w:rsidR="00C01C34" w:rsidRPr="00CA50F9" w:rsidRDefault="00C01C34" w:rsidP="001673FC">
      <w:pPr>
        <w:pStyle w:val="Akapitzlist"/>
        <w:numPr>
          <w:ilvl w:val="0"/>
          <w:numId w:val="30"/>
        </w:numPr>
        <w:spacing w:after="0" w:line="360" w:lineRule="auto"/>
        <w:ind w:left="340" w:firstLine="0"/>
        <w:jc w:val="both"/>
        <w:rPr>
          <w:b/>
          <w:sz w:val="20"/>
          <w:szCs w:val="20"/>
        </w:rPr>
      </w:pPr>
      <w:r w:rsidRPr="00CA50F9">
        <w:rPr>
          <w:sz w:val="20"/>
          <w:szCs w:val="20"/>
        </w:rPr>
        <w:t>W celu wyboru najkorzystniejszej oferty Zamawiaj</w:t>
      </w:r>
      <w:r w:rsidRPr="00CA50F9">
        <w:rPr>
          <w:rFonts w:eastAsia="TimesNewRoman"/>
          <w:sz w:val="20"/>
          <w:szCs w:val="20"/>
        </w:rPr>
        <w:t>ą</w:t>
      </w:r>
      <w:r w:rsidRPr="00CA50F9">
        <w:rPr>
          <w:sz w:val="20"/>
          <w:szCs w:val="20"/>
        </w:rPr>
        <w:t>cy przyj</w:t>
      </w:r>
      <w:r w:rsidRPr="00CA50F9">
        <w:rPr>
          <w:rFonts w:eastAsia="TimesNewRoman"/>
          <w:sz w:val="20"/>
          <w:szCs w:val="20"/>
        </w:rPr>
        <w:t>ą</w:t>
      </w:r>
      <w:r w:rsidRPr="00CA50F9">
        <w:rPr>
          <w:sz w:val="20"/>
          <w:szCs w:val="20"/>
        </w:rPr>
        <w:t>ł nast</w:t>
      </w:r>
      <w:r w:rsidRPr="00CA50F9">
        <w:rPr>
          <w:rFonts w:eastAsia="TimesNewRoman"/>
          <w:sz w:val="20"/>
          <w:szCs w:val="20"/>
        </w:rPr>
        <w:t>ę</w:t>
      </w:r>
      <w:r w:rsidRPr="00CA50F9">
        <w:rPr>
          <w:sz w:val="20"/>
          <w:szCs w:val="20"/>
        </w:rPr>
        <w:t>puj</w:t>
      </w:r>
      <w:r w:rsidRPr="00CA50F9">
        <w:rPr>
          <w:rFonts w:eastAsia="TimesNewRoman"/>
          <w:sz w:val="20"/>
          <w:szCs w:val="20"/>
        </w:rPr>
        <w:t>ą</w:t>
      </w:r>
      <w:r w:rsidRPr="00CA50F9">
        <w:rPr>
          <w:sz w:val="20"/>
          <w:szCs w:val="20"/>
        </w:rPr>
        <w:t>ce kryteria przypisuj</w:t>
      </w:r>
      <w:r w:rsidRPr="00CA50F9">
        <w:rPr>
          <w:rFonts w:eastAsia="TimesNewRoman"/>
          <w:sz w:val="20"/>
          <w:szCs w:val="20"/>
        </w:rPr>
        <w:t>ą</w:t>
      </w:r>
      <w:r w:rsidRPr="00CA50F9">
        <w:rPr>
          <w:sz w:val="20"/>
          <w:szCs w:val="20"/>
        </w:rPr>
        <w:t>c  im odpowiednio wagi procentowe:</w:t>
      </w:r>
    </w:p>
    <w:p w14:paraId="26C7B66E" w14:textId="77777777" w:rsidR="00C01C34" w:rsidRPr="00CA50F9" w:rsidRDefault="00C01C34" w:rsidP="00D96265">
      <w:pPr>
        <w:pStyle w:val="Akapitzlist"/>
        <w:spacing w:after="0" w:line="360" w:lineRule="auto"/>
        <w:ind w:left="340"/>
        <w:rPr>
          <w:b/>
          <w:color w:val="auto"/>
          <w:sz w:val="20"/>
          <w:szCs w:val="20"/>
        </w:rPr>
      </w:pPr>
      <w:r w:rsidRPr="00CA50F9">
        <w:rPr>
          <w:b/>
          <w:color w:val="auto"/>
          <w:sz w:val="20"/>
          <w:szCs w:val="20"/>
        </w:rPr>
        <w:t>Cena brutto  C – 60 %</w:t>
      </w:r>
    </w:p>
    <w:p w14:paraId="56AE694F" w14:textId="35B17854" w:rsidR="00C01C34" w:rsidRPr="00CA50F9" w:rsidRDefault="00F967CB" w:rsidP="00D96265">
      <w:pPr>
        <w:pStyle w:val="Akapitzlist"/>
        <w:spacing w:after="0" w:line="360" w:lineRule="auto"/>
        <w:ind w:left="340"/>
        <w:rPr>
          <w:b/>
          <w:color w:val="auto"/>
          <w:sz w:val="20"/>
          <w:szCs w:val="20"/>
        </w:rPr>
      </w:pPr>
      <w:r w:rsidRPr="00CA50F9">
        <w:rPr>
          <w:b/>
          <w:color w:val="auto"/>
          <w:sz w:val="20"/>
          <w:szCs w:val="20"/>
        </w:rPr>
        <w:t xml:space="preserve">Długość okresu gwarancja </w:t>
      </w:r>
      <w:r w:rsidR="00C01C34" w:rsidRPr="00CA50F9">
        <w:rPr>
          <w:b/>
          <w:color w:val="auto"/>
          <w:sz w:val="20"/>
          <w:szCs w:val="20"/>
        </w:rPr>
        <w:t xml:space="preserve"> – 40 %  </w:t>
      </w:r>
    </w:p>
    <w:p w14:paraId="7C0AE33F" w14:textId="77777777" w:rsidR="00C01C34" w:rsidRPr="00CA50F9" w:rsidRDefault="00C01C34" w:rsidP="001673FC">
      <w:pPr>
        <w:numPr>
          <w:ilvl w:val="0"/>
          <w:numId w:val="30"/>
        </w:numPr>
        <w:suppressAutoHyphens/>
        <w:autoSpaceDE w:val="0"/>
        <w:spacing w:line="360" w:lineRule="auto"/>
        <w:ind w:left="340" w:firstLine="0"/>
        <w:rPr>
          <w:rFonts w:ascii="Calibri" w:hAnsi="Calibri" w:cs="Calibri"/>
          <w:sz w:val="20"/>
          <w:szCs w:val="20"/>
        </w:rPr>
      </w:pPr>
      <w:r w:rsidRPr="00CA50F9">
        <w:rPr>
          <w:rFonts w:ascii="Calibri" w:hAnsi="Calibri" w:cs="Calibri"/>
          <w:sz w:val="20"/>
          <w:szCs w:val="20"/>
        </w:rPr>
        <w:t>Ocena ofert dokonywana b</w:t>
      </w:r>
      <w:r w:rsidRPr="00CA50F9">
        <w:rPr>
          <w:rFonts w:ascii="Calibri" w:eastAsia="TimesNewRoman" w:hAnsi="Calibri" w:cs="Calibri"/>
          <w:sz w:val="20"/>
          <w:szCs w:val="20"/>
        </w:rPr>
        <w:t>ę</w:t>
      </w:r>
      <w:r w:rsidRPr="00CA50F9">
        <w:rPr>
          <w:rFonts w:ascii="Calibri" w:hAnsi="Calibri" w:cs="Calibri"/>
          <w:sz w:val="20"/>
          <w:szCs w:val="20"/>
        </w:rPr>
        <w:t>dzie w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5244"/>
      </w:tblGrid>
      <w:tr w:rsidR="00F967CB" w:rsidRPr="00CA50F9" w14:paraId="7D0FFE86" w14:textId="77777777" w:rsidTr="00F24DCC">
        <w:trPr>
          <w:trHeight w:val="515"/>
        </w:trPr>
        <w:tc>
          <w:tcPr>
            <w:tcW w:w="1668" w:type="dxa"/>
            <w:shd w:val="clear" w:color="auto" w:fill="BDD6EE"/>
          </w:tcPr>
          <w:p w14:paraId="526AD316"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Kryterium</w:t>
            </w:r>
          </w:p>
        </w:tc>
        <w:tc>
          <w:tcPr>
            <w:tcW w:w="1134" w:type="dxa"/>
            <w:shd w:val="clear" w:color="auto" w:fill="BDD6EE"/>
          </w:tcPr>
          <w:p w14:paraId="6730D6B8"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Waga (%)</w:t>
            </w:r>
          </w:p>
        </w:tc>
        <w:tc>
          <w:tcPr>
            <w:tcW w:w="1134" w:type="dxa"/>
            <w:shd w:val="clear" w:color="auto" w:fill="BDD6EE"/>
          </w:tcPr>
          <w:p w14:paraId="57AA47FB"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Liczba punktów</w:t>
            </w:r>
          </w:p>
        </w:tc>
        <w:tc>
          <w:tcPr>
            <w:tcW w:w="5244" w:type="dxa"/>
            <w:shd w:val="clear" w:color="auto" w:fill="BDD6EE"/>
          </w:tcPr>
          <w:p w14:paraId="3A983AAE"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Sposób oceny</w:t>
            </w:r>
          </w:p>
        </w:tc>
      </w:tr>
      <w:tr w:rsidR="00F967CB" w:rsidRPr="00CA50F9" w14:paraId="17F9B4ED" w14:textId="77777777" w:rsidTr="00F24DCC">
        <w:trPr>
          <w:trHeight w:val="1842"/>
        </w:trPr>
        <w:tc>
          <w:tcPr>
            <w:tcW w:w="1668" w:type="dxa"/>
            <w:shd w:val="clear" w:color="auto" w:fill="auto"/>
          </w:tcPr>
          <w:p w14:paraId="69A4484C"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Cena (C)</w:t>
            </w:r>
          </w:p>
        </w:tc>
        <w:tc>
          <w:tcPr>
            <w:tcW w:w="1134" w:type="dxa"/>
            <w:shd w:val="clear" w:color="auto" w:fill="auto"/>
          </w:tcPr>
          <w:p w14:paraId="5E7681EB"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60%</w:t>
            </w:r>
          </w:p>
        </w:tc>
        <w:tc>
          <w:tcPr>
            <w:tcW w:w="1134" w:type="dxa"/>
            <w:shd w:val="clear" w:color="auto" w:fill="auto"/>
          </w:tcPr>
          <w:p w14:paraId="03630D4F"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60</w:t>
            </w:r>
          </w:p>
        </w:tc>
        <w:tc>
          <w:tcPr>
            <w:tcW w:w="5244" w:type="dxa"/>
            <w:shd w:val="clear" w:color="auto" w:fill="auto"/>
          </w:tcPr>
          <w:p w14:paraId="0A02499F" w14:textId="0790BD52"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sz w:val="20"/>
                <w:szCs w:val="20"/>
              </w:rPr>
              <w:t>wg wzoru</w:t>
            </w:r>
          </w:p>
          <w:p w14:paraId="14CF1BE7" w14:textId="77777777"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b/>
                <w:sz w:val="20"/>
                <w:szCs w:val="20"/>
              </w:rPr>
              <w:t xml:space="preserve">C = [C </w:t>
            </w:r>
            <w:r w:rsidRPr="00CA50F9">
              <w:rPr>
                <w:rFonts w:ascii="Calibri" w:hAnsi="Calibri" w:cs="Calibri"/>
                <w:b/>
                <w:sz w:val="20"/>
                <w:szCs w:val="20"/>
                <w:vertAlign w:val="subscript"/>
              </w:rPr>
              <w:t xml:space="preserve">min </w:t>
            </w:r>
            <w:r w:rsidRPr="00CA50F9">
              <w:rPr>
                <w:rFonts w:ascii="Calibri" w:hAnsi="Calibri" w:cs="Calibri"/>
                <w:b/>
                <w:sz w:val="20"/>
                <w:szCs w:val="20"/>
              </w:rPr>
              <w:t xml:space="preserve">/ C </w:t>
            </w:r>
            <w:proofErr w:type="spellStart"/>
            <w:r w:rsidRPr="00CA50F9">
              <w:rPr>
                <w:rFonts w:ascii="Calibri" w:hAnsi="Calibri" w:cs="Calibri"/>
                <w:b/>
                <w:sz w:val="20"/>
                <w:szCs w:val="20"/>
                <w:vertAlign w:val="subscript"/>
              </w:rPr>
              <w:t>bad</w:t>
            </w:r>
            <w:proofErr w:type="spellEnd"/>
            <w:r w:rsidRPr="00CA50F9">
              <w:rPr>
                <w:rFonts w:ascii="Calibri" w:hAnsi="Calibri" w:cs="Calibri"/>
                <w:b/>
                <w:sz w:val="20"/>
                <w:szCs w:val="20"/>
              </w:rPr>
              <w:t>] x 60</w:t>
            </w:r>
          </w:p>
          <w:p w14:paraId="686E16CD" w14:textId="77777777"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sz w:val="20"/>
                <w:szCs w:val="20"/>
              </w:rPr>
              <w:t>gdzie:</w:t>
            </w:r>
          </w:p>
          <w:p w14:paraId="626DA4EA"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C</w:t>
            </w:r>
            <w:r w:rsidRPr="00CA50F9">
              <w:rPr>
                <w:rFonts w:ascii="Calibri" w:hAnsi="Calibri" w:cs="Calibri"/>
                <w:sz w:val="20"/>
                <w:szCs w:val="20"/>
              </w:rPr>
              <w:tab/>
              <w:t xml:space="preserve"> - liczba punktów za cenę ofertową</w:t>
            </w:r>
          </w:p>
          <w:p w14:paraId="235C9B2C"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 xml:space="preserve">C </w:t>
            </w:r>
            <w:r w:rsidRPr="00CA50F9">
              <w:rPr>
                <w:rFonts w:ascii="Calibri" w:hAnsi="Calibri" w:cs="Calibri"/>
                <w:sz w:val="20"/>
                <w:szCs w:val="20"/>
                <w:vertAlign w:val="subscript"/>
              </w:rPr>
              <w:t>min</w:t>
            </w:r>
            <w:r w:rsidRPr="00CA50F9">
              <w:rPr>
                <w:rFonts w:ascii="Calibri" w:hAnsi="Calibri" w:cs="Calibri"/>
                <w:sz w:val="20"/>
                <w:szCs w:val="20"/>
              </w:rPr>
              <w:t xml:space="preserve">      - najniższa cena ofertowa spośród ofert badanych</w:t>
            </w:r>
          </w:p>
          <w:p w14:paraId="32B9AB9F"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 xml:space="preserve">C </w:t>
            </w:r>
            <w:proofErr w:type="spellStart"/>
            <w:r w:rsidRPr="00CA50F9">
              <w:rPr>
                <w:rFonts w:ascii="Calibri" w:hAnsi="Calibri" w:cs="Calibri"/>
                <w:sz w:val="20"/>
                <w:szCs w:val="20"/>
                <w:vertAlign w:val="subscript"/>
              </w:rPr>
              <w:t>bad</w:t>
            </w:r>
            <w:proofErr w:type="spellEnd"/>
            <w:r w:rsidRPr="00CA50F9">
              <w:rPr>
                <w:rFonts w:ascii="Calibri" w:hAnsi="Calibri" w:cs="Calibri"/>
                <w:sz w:val="20"/>
                <w:szCs w:val="20"/>
              </w:rPr>
              <w:t xml:space="preserve">      - cena oferty badanej</w:t>
            </w:r>
          </w:p>
        </w:tc>
      </w:tr>
      <w:tr w:rsidR="00F967CB" w:rsidRPr="00CA50F9" w14:paraId="5D7EC985" w14:textId="77777777" w:rsidTr="00F24DCC">
        <w:trPr>
          <w:trHeight w:val="1047"/>
        </w:trPr>
        <w:tc>
          <w:tcPr>
            <w:tcW w:w="1668" w:type="dxa"/>
            <w:shd w:val="clear" w:color="auto" w:fill="auto"/>
          </w:tcPr>
          <w:p w14:paraId="619EAA7B" w14:textId="2F1754B2" w:rsidR="00F967CB" w:rsidRPr="00CA50F9" w:rsidRDefault="00A8178F" w:rsidP="00F24DCC">
            <w:pPr>
              <w:autoSpaceDE w:val="0"/>
              <w:rPr>
                <w:rFonts w:ascii="Calibri" w:hAnsi="Calibri" w:cs="Calibri"/>
                <w:sz w:val="20"/>
                <w:szCs w:val="20"/>
              </w:rPr>
            </w:pPr>
            <w:r w:rsidRPr="00CA50F9">
              <w:rPr>
                <w:rFonts w:ascii="Calibri" w:hAnsi="Calibri" w:cs="Calibri"/>
                <w:sz w:val="20"/>
                <w:szCs w:val="20"/>
              </w:rPr>
              <w:t>Długość okresu g</w:t>
            </w:r>
            <w:r w:rsidR="00F967CB" w:rsidRPr="00CA50F9">
              <w:rPr>
                <w:rFonts w:ascii="Calibri" w:hAnsi="Calibri" w:cs="Calibri"/>
                <w:sz w:val="20"/>
                <w:szCs w:val="20"/>
              </w:rPr>
              <w:t>warancja  (G)</w:t>
            </w:r>
          </w:p>
        </w:tc>
        <w:tc>
          <w:tcPr>
            <w:tcW w:w="1134" w:type="dxa"/>
            <w:shd w:val="clear" w:color="auto" w:fill="auto"/>
          </w:tcPr>
          <w:p w14:paraId="1EFF2E57"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40%</w:t>
            </w:r>
          </w:p>
        </w:tc>
        <w:tc>
          <w:tcPr>
            <w:tcW w:w="1134" w:type="dxa"/>
            <w:shd w:val="clear" w:color="auto" w:fill="auto"/>
          </w:tcPr>
          <w:p w14:paraId="3EA18A89"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40</w:t>
            </w:r>
          </w:p>
        </w:tc>
        <w:tc>
          <w:tcPr>
            <w:tcW w:w="5244" w:type="dxa"/>
            <w:shd w:val="clear" w:color="auto" w:fill="auto"/>
          </w:tcPr>
          <w:p w14:paraId="564C75D2" w14:textId="77777777" w:rsidR="00F967CB" w:rsidRPr="00CA50F9" w:rsidRDefault="00F967CB" w:rsidP="00F24DCC">
            <w:pPr>
              <w:autoSpaceDE w:val="0"/>
              <w:rPr>
                <w:rFonts w:ascii="Calibri" w:hAnsi="Calibri" w:cs="Calibri"/>
                <w:color w:val="000000"/>
                <w:sz w:val="20"/>
                <w:szCs w:val="20"/>
              </w:rPr>
            </w:pPr>
            <w:r w:rsidRPr="00CA50F9">
              <w:rPr>
                <w:rFonts w:ascii="Calibri" w:hAnsi="Calibri" w:cs="Calibri"/>
                <w:color w:val="000000"/>
                <w:sz w:val="20"/>
                <w:szCs w:val="20"/>
              </w:rPr>
              <w:t>Wg poniższego opisu</w:t>
            </w:r>
          </w:p>
          <w:p w14:paraId="4E50E124" w14:textId="77777777" w:rsidR="00F967CB" w:rsidRPr="00CA50F9" w:rsidRDefault="00F967CB" w:rsidP="00F24DCC">
            <w:pPr>
              <w:jc w:val="both"/>
              <w:rPr>
                <w:rFonts w:ascii="Calibri" w:hAnsi="Calibri" w:cs="Calibri"/>
                <w:bCs/>
                <w:color w:val="000000"/>
                <w:sz w:val="20"/>
                <w:szCs w:val="20"/>
              </w:rPr>
            </w:pPr>
          </w:p>
          <w:p w14:paraId="0FD9F27B" w14:textId="65F104A7" w:rsidR="00F967CB" w:rsidRPr="00CA50F9" w:rsidRDefault="00F967CB" w:rsidP="00F24DCC">
            <w:pPr>
              <w:autoSpaceDE w:val="0"/>
              <w:jc w:val="both"/>
              <w:rPr>
                <w:rFonts w:ascii="Calibri" w:hAnsi="Calibri" w:cs="Calibri"/>
                <w:bCs/>
                <w:sz w:val="20"/>
                <w:szCs w:val="20"/>
              </w:rPr>
            </w:pPr>
            <w:r w:rsidRPr="00CA50F9">
              <w:rPr>
                <w:rFonts w:ascii="Calibri" w:hAnsi="Calibri" w:cs="Calibri"/>
                <w:bCs/>
                <w:sz w:val="20"/>
                <w:szCs w:val="20"/>
              </w:rPr>
              <w:t>W ramach kryterium „długość okresu gwarancji” Zamawiający przyzna maksymalnie 40 pkt</w:t>
            </w:r>
            <w:r w:rsidRPr="00CA50F9">
              <w:rPr>
                <w:rFonts w:ascii="Calibri" w:hAnsi="Calibri" w:cs="Calibri"/>
                <w:bCs/>
                <w:color w:val="FF0000"/>
                <w:sz w:val="20"/>
                <w:szCs w:val="20"/>
              </w:rPr>
              <w:t xml:space="preserve">.  </w:t>
            </w:r>
            <w:r w:rsidRPr="00CA50F9">
              <w:rPr>
                <w:rFonts w:ascii="Calibri" w:hAnsi="Calibri" w:cs="Calibri"/>
                <w:color w:val="FF0000"/>
                <w:sz w:val="20"/>
                <w:szCs w:val="20"/>
              </w:rPr>
              <w:t>Minimalnym okresem udzielonej gwarancji jest 36 miesięcy, a maksymalnym 72 miesiące</w:t>
            </w:r>
            <w:r w:rsidRPr="00CA50F9">
              <w:rPr>
                <w:rFonts w:ascii="Calibri" w:hAnsi="Calibri" w:cs="Calibri"/>
                <w:sz w:val="20"/>
                <w:szCs w:val="20"/>
              </w:rPr>
              <w:t>. Jeżeli wykonawca w swojej ofercie zaproponuje okres gwarancji krótszy niż 36 miesięcy, oferta wówczas zostanie odrzucona. Jeżeli  dłuższy niż 72 miesięcy, do oceny oferty w kryterium „okres gwarancji” zostanie mu policzony okres 72 miesięcy jako maksymalny zgodny z żądaniem i możliwościami zamawiającego.</w:t>
            </w:r>
            <w:r w:rsidRPr="00CA50F9">
              <w:rPr>
                <w:rFonts w:ascii="Calibri" w:hAnsi="Calibri" w:cs="Calibri"/>
                <w:bCs/>
                <w:sz w:val="20"/>
                <w:szCs w:val="20"/>
              </w:rPr>
              <w:t xml:space="preserve"> Ilość przyznanych punktów zależeć będzie od długości okresu gwarancji na wykonane roboty budowlane jakie zaoferują wykonawcy w ofertach.</w:t>
            </w:r>
          </w:p>
          <w:p w14:paraId="6A4C6211" w14:textId="1AA99C4D" w:rsidR="00322941" w:rsidRPr="00CA50F9" w:rsidRDefault="00322941" w:rsidP="00F24DCC">
            <w:pPr>
              <w:autoSpaceDE w:val="0"/>
              <w:jc w:val="both"/>
              <w:rPr>
                <w:rFonts w:ascii="Calibri" w:hAnsi="Calibri" w:cs="Calibri"/>
                <w:bCs/>
                <w:sz w:val="20"/>
                <w:szCs w:val="20"/>
              </w:rPr>
            </w:pPr>
            <w:r w:rsidRPr="00CA50F9">
              <w:rPr>
                <w:rFonts w:ascii="Calibri" w:hAnsi="Calibri" w:cs="Calibri"/>
                <w:bCs/>
                <w:sz w:val="20"/>
                <w:szCs w:val="20"/>
                <w:u w:val="double"/>
              </w:rPr>
              <w:t xml:space="preserve">Jeżeli wykonawca w swojej ofercie nie </w:t>
            </w:r>
            <w:r w:rsidR="00A901F7" w:rsidRPr="00CA50F9">
              <w:rPr>
                <w:rFonts w:ascii="Calibri" w:hAnsi="Calibri" w:cs="Calibri"/>
                <w:bCs/>
                <w:sz w:val="20"/>
                <w:szCs w:val="20"/>
                <w:u w:val="double"/>
              </w:rPr>
              <w:t>poda (nie wpisze) okresu gwarancji, wówczas uznaje się, że okresem gwarancji oferowanym przez wykonawcę jest okres 36 miesięcy</w:t>
            </w:r>
            <w:r w:rsidR="0009086C">
              <w:rPr>
                <w:rFonts w:ascii="Calibri" w:hAnsi="Calibri" w:cs="Calibri"/>
                <w:bCs/>
                <w:sz w:val="20"/>
                <w:szCs w:val="20"/>
                <w:u w:val="double"/>
              </w:rPr>
              <w:t>.</w:t>
            </w:r>
          </w:p>
          <w:p w14:paraId="37380857" w14:textId="77777777" w:rsidR="00F967CB" w:rsidRPr="00CA50F9" w:rsidRDefault="00F967CB" w:rsidP="00F24DCC">
            <w:pPr>
              <w:autoSpaceDE w:val="0"/>
              <w:jc w:val="both"/>
              <w:rPr>
                <w:rFonts w:ascii="Calibri" w:hAnsi="Calibri" w:cs="Calibri"/>
                <w:b/>
                <w:bCs/>
                <w:sz w:val="20"/>
                <w:szCs w:val="20"/>
              </w:rPr>
            </w:pPr>
          </w:p>
          <w:p w14:paraId="7BA4B929" w14:textId="77777777" w:rsidR="00F967CB" w:rsidRPr="00CA50F9" w:rsidRDefault="00F967CB" w:rsidP="00F24DCC">
            <w:pPr>
              <w:autoSpaceDE w:val="0"/>
              <w:rPr>
                <w:rFonts w:ascii="Calibri" w:hAnsi="Calibri" w:cs="Calibri"/>
                <w:b/>
                <w:bCs/>
                <w:sz w:val="20"/>
                <w:szCs w:val="20"/>
              </w:rPr>
            </w:pPr>
            <w:r w:rsidRPr="00CA50F9">
              <w:rPr>
                <w:rFonts w:ascii="Calibri" w:hAnsi="Calibri" w:cs="Calibri"/>
                <w:b/>
                <w:bCs/>
                <w:sz w:val="20"/>
                <w:szCs w:val="20"/>
              </w:rPr>
              <w:t xml:space="preserve">                                      OG bo</w:t>
            </w:r>
          </w:p>
          <w:p w14:paraId="796045A3" w14:textId="1E3C649D" w:rsidR="00F967CB" w:rsidRPr="00CA50F9" w:rsidRDefault="00F967CB" w:rsidP="00F24DCC">
            <w:pPr>
              <w:autoSpaceDE w:val="0"/>
              <w:ind w:left="142"/>
              <w:rPr>
                <w:rFonts w:ascii="Calibri" w:hAnsi="Calibri" w:cs="Calibri"/>
                <w:b/>
                <w:bCs/>
                <w:sz w:val="20"/>
                <w:szCs w:val="20"/>
              </w:rPr>
            </w:pPr>
            <w:r w:rsidRPr="00CA50F9">
              <w:rPr>
                <w:rFonts w:ascii="Calibri" w:hAnsi="Calibri" w:cs="Calibri"/>
                <w:b/>
                <w:bCs/>
                <w:sz w:val="20"/>
                <w:szCs w:val="20"/>
              </w:rPr>
              <w:t xml:space="preserve">Gwarancja  = </w:t>
            </w:r>
            <w:r w:rsidRPr="00CA50F9">
              <w:rPr>
                <w:rFonts w:ascii="Calibri" w:hAnsi="Calibri" w:cs="Calibri"/>
                <w:b/>
                <w:bCs/>
                <w:noProof/>
                <w:sz w:val="20"/>
                <w:szCs w:val="20"/>
              </w:rPr>
              <w:drawing>
                <wp:inline distT="0" distB="0" distL="0" distR="0" wp14:anchorId="6EA1DB66" wp14:editId="771C92E5">
                  <wp:extent cx="922020" cy="1841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020" cy="18415"/>
                          </a:xfrm>
                          <a:prstGeom prst="rect">
                            <a:avLst/>
                          </a:prstGeom>
                          <a:solidFill>
                            <a:srgbClr val="FFFFFF"/>
                          </a:solidFill>
                          <a:ln>
                            <a:noFill/>
                          </a:ln>
                        </pic:spPr>
                      </pic:pic>
                    </a:graphicData>
                  </a:graphic>
                </wp:inline>
              </w:drawing>
            </w:r>
            <w:r w:rsidRPr="00CA50F9">
              <w:rPr>
                <w:rFonts w:ascii="Calibri" w:hAnsi="Calibri" w:cs="Calibri"/>
                <w:b/>
                <w:bCs/>
                <w:sz w:val="20"/>
                <w:szCs w:val="20"/>
              </w:rPr>
              <w:t>X 40</w:t>
            </w:r>
          </w:p>
          <w:p w14:paraId="7D5C8635" w14:textId="77777777" w:rsidR="00F967CB" w:rsidRPr="00CA50F9" w:rsidRDefault="00F967CB" w:rsidP="00F24DCC">
            <w:pPr>
              <w:autoSpaceDE w:val="0"/>
              <w:ind w:left="142"/>
              <w:rPr>
                <w:rFonts w:ascii="Calibri" w:hAnsi="Calibri" w:cs="Calibri"/>
                <w:b/>
                <w:bCs/>
                <w:sz w:val="20"/>
                <w:szCs w:val="20"/>
              </w:rPr>
            </w:pPr>
            <w:r w:rsidRPr="00CA50F9">
              <w:rPr>
                <w:rFonts w:ascii="Calibri" w:hAnsi="Calibri" w:cs="Calibri"/>
                <w:b/>
                <w:bCs/>
                <w:sz w:val="20"/>
                <w:szCs w:val="20"/>
              </w:rPr>
              <w:tab/>
              <w:t xml:space="preserve">                          OG max</w:t>
            </w:r>
            <w:r w:rsidRPr="00CA50F9">
              <w:rPr>
                <w:rFonts w:ascii="Calibri" w:hAnsi="Calibri" w:cs="Calibri"/>
                <w:b/>
                <w:bCs/>
                <w:sz w:val="20"/>
                <w:szCs w:val="20"/>
              </w:rPr>
              <w:tab/>
            </w:r>
          </w:p>
          <w:p w14:paraId="6195932B" w14:textId="77777777" w:rsidR="00F967CB" w:rsidRPr="00CA50F9" w:rsidRDefault="00F967CB" w:rsidP="00F24DCC">
            <w:pPr>
              <w:autoSpaceDE w:val="0"/>
              <w:ind w:left="-76"/>
              <w:jc w:val="both"/>
              <w:rPr>
                <w:rFonts w:ascii="Calibri" w:hAnsi="Calibri" w:cs="Calibri"/>
                <w:b/>
                <w:bCs/>
                <w:sz w:val="20"/>
                <w:szCs w:val="20"/>
              </w:rPr>
            </w:pPr>
            <w:r w:rsidRPr="00CA50F9">
              <w:rPr>
                <w:rFonts w:ascii="Calibri" w:hAnsi="Calibri" w:cs="Calibri"/>
                <w:b/>
                <w:bCs/>
                <w:sz w:val="20"/>
                <w:szCs w:val="20"/>
              </w:rPr>
              <w:t xml:space="preserve"> gdzie:</w:t>
            </w:r>
          </w:p>
          <w:p w14:paraId="423BB276" w14:textId="77777777" w:rsidR="00F967CB" w:rsidRPr="00CA50F9" w:rsidRDefault="00F967CB" w:rsidP="00F24DCC">
            <w:pPr>
              <w:autoSpaceDE w:val="0"/>
              <w:jc w:val="both"/>
              <w:rPr>
                <w:rFonts w:ascii="Calibri" w:hAnsi="Calibri" w:cs="Calibri"/>
                <w:bCs/>
                <w:sz w:val="20"/>
                <w:szCs w:val="20"/>
              </w:rPr>
            </w:pPr>
            <w:r w:rsidRPr="00CA50F9">
              <w:rPr>
                <w:rFonts w:ascii="Calibri" w:hAnsi="Calibri" w:cs="Calibri"/>
                <w:bCs/>
                <w:sz w:val="20"/>
                <w:szCs w:val="20"/>
              </w:rPr>
              <w:t>OG bo – okres udzielonej gwarancji w badanej ofercie (minimalny okres gwarancji nie może być krótszy niż 36 miesięcy)</w:t>
            </w:r>
          </w:p>
          <w:p w14:paraId="073A2A8B" w14:textId="77777777" w:rsidR="00F967CB" w:rsidRPr="00CA50F9" w:rsidRDefault="00F967CB" w:rsidP="00F24DCC">
            <w:pPr>
              <w:autoSpaceDE w:val="0"/>
              <w:jc w:val="both"/>
              <w:rPr>
                <w:rFonts w:ascii="Calibri" w:hAnsi="Calibri" w:cs="Calibri"/>
                <w:b/>
                <w:sz w:val="20"/>
                <w:szCs w:val="20"/>
              </w:rPr>
            </w:pPr>
            <w:r w:rsidRPr="00CA50F9">
              <w:rPr>
                <w:rFonts w:ascii="Calibri" w:hAnsi="Calibri" w:cs="Calibri"/>
                <w:bCs/>
                <w:sz w:val="20"/>
                <w:szCs w:val="20"/>
              </w:rPr>
              <w:t>OG max – maksymalny oferowany okres udzielonej gwarancji spośród złożonych ofert (max 72  miesięcy)</w:t>
            </w:r>
          </w:p>
        </w:tc>
      </w:tr>
      <w:tr w:rsidR="00F967CB" w:rsidRPr="00CA50F9" w14:paraId="55E83B16" w14:textId="77777777" w:rsidTr="00F24DCC">
        <w:trPr>
          <w:trHeight w:val="265"/>
        </w:trPr>
        <w:tc>
          <w:tcPr>
            <w:tcW w:w="1668" w:type="dxa"/>
            <w:shd w:val="clear" w:color="auto" w:fill="BDD6EE"/>
          </w:tcPr>
          <w:p w14:paraId="6405E7E7"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Razem</w:t>
            </w:r>
          </w:p>
        </w:tc>
        <w:tc>
          <w:tcPr>
            <w:tcW w:w="1134" w:type="dxa"/>
            <w:shd w:val="clear" w:color="auto" w:fill="BDD6EE"/>
          </w:tcPr>
          <w:p w14:paraId="519E7B08"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100%</w:t>
            </w:r>
          </w:p>
        </w:tc>
        <w:tc>
          <w:tcPr>
            <w:tcW w:w="1134" w:type="dxa"/>
            <w:shd w:val="clear" w:color="auto" w:fill="BDD6EE"/>
          </w:tcPr>
          <w:p w14:paraId="47E2D43F"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100</w:t>
            </w:r>
          </w:p>
        </w:tc>
        <w:tc>
          <w:tcPr>
            <w:tcW w:w="5244" w:type="dxa"/>
            <w:shd w:val="clear" w:color="auto" w:fill="BDD6EE"/>
          </w:tcPr>
          <w:p w14:paraId="63F555C4" w14:textId="77777777" w:rsidR="00F967CB" w:rsidRPr="00CA50F9" w:rsidRDefault="00F967CB" w:rsidP="00F24DCC">
            <w:pPr>
              <w:autoSpaceDE w:val="0"/>
              <w:rPr>
                <w:rFonts w:ascii="Calibri" w:hAnsi="Calibri" w:cs="Calibri"/>
                <w:sz w:val="20"/>
                <w:szCs w:val="20"/>
              </w:rPr>
            </w:pPr>
          </w:p>
        </w:tc>
      </w:tr>
    </w:tbl>
    <w:p w14:paraId="314B612A" w14:textId="67984EE3" w:rsidR="00C01C34" w:rsidRPr="00CA50F9" w:rsidRDefault="00C01C34" w:rsidP="004D1C2C">
      <w:pPr>
        <w:spacing w:line="360" w:lineRule="auto"/>
        <w:ind w:left="426"/>
        <w:rPr>
          <w:rFonts w:ascii="Calibri" w:hAnsi="Calibri" w:cs="Calibri"/>
          <w:sz w:val="20"/>
          <w:szCs w:val="20"/>
        </w:rPr>
      </w:pPr>
    </w:p>
    <w:p w14:paraId="6DF5DB33" w14:textId="467B1A50"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Ofertą najkorzystniejszą zostanie wybrana ta oferta, która otrzyma najwyższą ilość punktów w kryterium cena i </w:t>
      </w:r>
      <w:r w:rsidR="00B66489" w:rsidRPr="00CA50F9">
        <w:rPr>
          <w:rFonts w:ascii="Calibri" w:hAnsi="Calibri" w:cs="Calibri"/>
          <w:bCs/>
          <w:sz w:val="20"/>
          <w:szCs w:val="20"/>
        </w:rPr>
        <w:t>długość okresu gwarancji</w:t>
      </w:r>
      <w:r w:rsidRPr="00CA50F9">
        <w:rPr>
          <w:rFonts w:ascii="Calibri" w:hAnsi="Calibri" w:cs="Calibri"/>
          <w:bCs/>
          <w:sz w:val="20"/>
          <w:szCs w:val="20"/>
        </w:rPr>
        <w:t xml:space="preserve">. </w:t>
      </w:r>
    </w:p>
    <w:p w14:paraId="0BE71DEE"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Całkowita liczba pkt jaka otrzyma dana oferta zostanie obliczona wg poniższego wzoru:</w:t>
      </w:r>
    </w:p>
    <w:p w14:paraId="3C73E43D" w14:textId="77777777" w:rsidR="00F967CB" w:rsidRPr="00CA50F9" w:rsidRDefault="00F967CB" w:rsidP="004F150B">
      <w:pPr>
        <w:autoSpaceDE w:val="0"/>
        <w:spacing w:line="360" w:lineRule="auto"/>
        <w:ind w:left="340"/>
        <w:jc w:val="both"/>
        <w:rPr>
          <w:rFonts w:ascii="Calibri" w:hAnsi="Calibri" w:cs="Calibri"/>
          <w:bCs/>
          <w:sz w:val="20"/>
          <w:szCs w:val="20"/>
        </w:rPr>
      </w:pPr>
    </w:p>
    <w:p w14:paraId="4507DB84" w14:textId="63E01794"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lastRenderedPageBreak/>
        <w:t>L= C+G</w:t>
      </w:r>
    </w:p>
    <w:p w14:paraId="597D2B3F"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gdzie:</w:t>
      </w:r>
    </w:p>
    <w:p w14:paraId="31F0F6FD"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 całkowita liczba pkt</w:t>
      </w:r>
    </w:p>
    <w:p w14:paraId="04401F5B"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C - pkt uzyskane w kryterium </w:t>
      </w:r>
      <w:r w:rsidRPr="00CA50F9">
        <w:rPr>
          <w:rFonts w:ascii="Calibri" w:hAnsi="Calibri" w:cs="Calibri"/>
          <w:b/>
          <w:bCs/>
          <w:sz w:val="20"/>
          <w:szCs w:val="20"/>
        </w:rPr>
        <w:t>„Cena”</w:t>
      </w:r>
    </w:p>
    <w:p w14:paraId="2AFF9890" w14:textId="360839B9"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G – pkt uzyskane w kryterium </w:t>
      </w:r>
      <w:r w:rsidRPr="00CA50F9">
        <w:rPr>
          <w:rFonts w:ascii="Calibri" w:hAnsi="Calibri" w:cs="Calibri"/>
          <w:b/>
          <w:bCs/>
          <w:sz w:val="20"/>
          <w:szCs w:val="20"/>
        </w:rPr>
        <w:t>„Długość okresu gwarancji”</w:t>
      </w:r>
    </w:p>
    <w:p w14:paraId="6D81DDDC" w14:textId="77777777" w:rsidR="00F967CB" w:rsidRPr="00CA50F9" w:rsidRDefault="00F967CB" w:rsidP="004F150B">
      <w:pPr>
        <w:spacing w:line="360" w:lineRule="auto"/>
        <w:ind w:left="340"/>
        <w:jc w:val="both"/>
        <w:rPr>
          <w:rFonts w:ascii="Calibri" w:hAnsi="Calibri" w:cs="Calibri"/>
          <w:sz w:val="20"/>
          <w:szCs w:val="20"/>
        </w:rPr>
      </w:pPr>
      <w:r w:rsidRPr="00CA50F9">
        <w:rPr>
          <w:rFonts w:ascii="Calibri" w:hAnsi="Calibri" w:cs="Calibri"/>
          <w:sz w:val="20"/>
          <w:szCs w:val="20"/>
        </w:rPr>
        <w:t>Punktacja przyznawana ofertom w poszczególnych kryteriach oceny ofert będzie liczona z dokładnością do dwóch miejsc po przecinku, zgodnie z zasadami arytmetyki.</w:t>
      </w:r>
    </w:p>
    <w:p w14:paraId="44613E8F" w14:textId="7CD15A50" w:rsidR="00C01C34" w:rsidRPr="00CA50F9" w:rsidRDefault="00C01C34" w:rsidP="001673FC">
      <w:pPr>
        <w:pStyle w:val="Akapitzlist"/>
        <w:numPr>
          <w:ilvl w:val="0"/>
          <w:numId w:val="30"/>
        </w:numPr>
        <w:spacing w:after="0" w:line="360" w:lineRule="auto"/>
        <w:ind w:left="340" w:firstLine="0"/>
        <w:jc w:val="both"/>
        <w:rPr>
          <w:sz w:val="20"/>
          <w:szCs w:val="20"/>
        </w:rPr>
      </w:pPr>
      <w:r w:rsidRPr="00CA50F9">
        <w:rPr>
          <w:sz w:val="20"/>
          <w:szCs w:val="20"/>
        </w:rPr>
        <w:t>W toku badania i oceny ofert Zamawiający może żądać od Wykonawcy wyjaśnień dotyczących treści złożonej oferty, w tym zaoferowanej ceny.</w:t>
      </w:r>
    </w:p>
    <w:p w14:paraId="61A9BCB4" w14:textId="77777777" w:rsidR="00C01C34" w:rsidRPr="00CA50F9" w:rsidRDefault="00C01C34" w:rsidP="001673FC">
      <w:pPr>
        <w:numPr>
          <w:ilvl w:val="0"/>
          <w:numId w:val="30"/>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udzieli zamówienia Wykonawcy, którego oferta zostanie uznana za najkorzystniejszą.</w:t>
      </w:r>
    </w:p>
    <w:p w14:paraId="0000012E" w14:textId="10DDE89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jdd1gpfct9cq" w:colFirst="0" w:colLast="0"/>
      <w:bookmarkEnd w:id="32"/>
      <w:r w:rsidRPr="00EA109B">
        <w:rPr>
          <w:rFonts w:asciiTheme="majorHAnsi" w:hAnsiTheme="majorHAnsi" w:cstheme="majorHAnsi"/>
          <w:b/>
          <w:bCs/>
          <w:sz w:val="20"/>
          <w:szCs w:val="20"/>
        </w:rPr>
        <w:t>XXI. INFORMACJE O FORMALNOŚCIACH, JAKIE POWINNY BYĆ DOPEŁNIONE PO WYBORZE OFERTY W CELU ZAWARCIA UMOWY</w:t>
      </w:r>
    </w:p>
    <w:p w14:paraId="0000012F" w14:textId="567086EE"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zawiera umowę w sprawie zamówienia publicznego w terminie nie krótszym niż 5 dni od dnia przesłania zawiadomienia o wyborze najkorzystniejszej oferty.</w:t>
      </w:r>
    </w:p>
    <w:p w14:paraId="00000130" w14:textId="7A08E885"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może zawrzeć umowę w sprawie zamówienia publicznego przed upływem terminu, o którym mowa w ust. 1, jeżeli w postępowaniu o udzielenie zamówienia prowadzonym w trybie</w:t>
      </w:r>
      <w:r w:rsidR="00F967CB" w:rsidRPr="00CA50F9">
        <w:rPr>
          <w:rFonts w:ascii="Calibri" w:hAnsi="Calibri" w:cs="Calibri"/>
          <w:sz w:val="20"/>
          <w:szCs w:val="20"/>
        </w:rPr>
        <w:t xml:space="preserve"> </w:t>
      </w:r>
      <w:r w:rsidRPr="00CA50F9">
        <w:rPr>
          <w:rFonts w:ascii="Calibri" w:hAnsi="Calibri" w:cs="Calibri"/>
          <w:sz w:val="20"/>
          <w:szCs w:val="20"/>
        </w:rPr>
        <w:t>podstawowym złożono tylko jedną ofertę.</w:t>
      </w:r>
    </w:p>
    <w:p w14:paraId="00000131" w14:textId="3C3D596C"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CA50F9">
        <w:rPr>
          <w:rFonts w:ascii="Calibri" w:hAnsi="Calibri" w:cs="Calibri"/>
          <w:sz w:val="20"/>
          <w:szCs w:val="20"/>
        </w:rPr>
        <w:t>II</w:t>
      </w:r>
      <w:r w:rsidRPr="00CA50F9">
        <w:rPr>
          <w:rFonts w:ascii="Calibri" w:hAnsi="Calibri" w:cs="Calibri"/>
          <w:sz w:val="20"/>
          <w:szCs w:val="20"/>
        </w:rPr>
        <w:t xml:space="preserve"> SWZ.</w:t>
      </w:r>
    </w:p>
    <w:p w14:paraId="00000132" w14:textId="77777777"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będzie zobowiązany do podpisania umowy w miejscu i terminie wskazanym przez Zamawiającego.</w:t>
      </w:r>
    </w:p>
    <w:p w14:paraId="00000134" w14:textId="618B2D21"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8o16t0j5rcy" w:colFirst="0" w:colLast="0"/>
      <w:bookmarkEnd w:id="33"/>
      <w:r w:rsidRPr="00EA109B">
        <w:rPr>
          <w:rFonts w:asciiTheme="majorHAnsi" w:hAnsiTheme="majorHAnsi" w:cstheme="majorHAnsi"/>
          <w:b/>
          <w:bCs/>
          <w:sz w:val="20"/>
          <w:szCs w:val="20"/>
        </w:rPr>
        <w:t>XXII. WYMAGANIA DOTYCZĄCE ZABEZPIECZENIA NALEŻYTEGO WYKONANIA UMOWY</w:t>
      </w:r>
    </w:p>
    <w:p w14:paraId="00000135" w14:textId="7A399977" w:rsidR="006D75B7" w:rsidRPr="00CA50F9" w:rsidRDefault="00F21208" w:rsidP="00D96265">
      <w:pPr>
        <w:spacing w:line="360" w:lineRule="auto"/>
        <w:ind w:left="340"/>
        <w:rPr>
          <w:rFonts w:ascii="Calibri" w:hAnsi="Calibri" w:cs="Calibri"/>
          <w:sz w:val="20"/>
          <w:szCs w:val="20"/>
          <w:vertAlign w:val="superscript"/>
        </w:rPr>
      </w:pPr>
      <w:r w:rsidRPr="00CA50F9">
        <w:rPr>
          <w:rFonts w:ascii="Calibri" w:hAnsi="Calibri" w:cs="Calibri"/>
          <w:sz w:val="20"/>
          <w:szCs w:val="20"/>
        </w:rPr>
        <w:t xml:space="preserve">Zamawiający </w:t>
      </w:r>
      <w:r w:rsidR="00735212" w:rsidRPr="00735212">
        <w:rPr>
          <w:rFonts w:ascii="Calibri" w:hAnsi="Calibri" w:cs="Calibri"/>
          <w:b/>
          <w:bCs/>
          <w:sz w:val="20"/>
          <w:szCs w:val="20"/>
        </w:rPr>
        <w:t>nie</w:t>
      </w:r>
      <w:r w:rsidRPr="00735212">
        <w:rPr>
          <w:rFonts w:ascii="Calibri" w:hAnsi="Calibri" w:cs="Calibri"/>
          <w:b/>
          <w:bCs/>
          <w:sz w:val="20"/>
          <w:szCs w:val="20"/>
        </w:rPr>
        <w:t xml:space="preserve"> </w:t>
      </w:r>
      <w:r w:rsidRPr="00CA50F9">
        <w:rPr>
          <w:rFonts w:ascii="Calibri" w:hAnsi="Calibri" w:cs="Calibri"/>
          <w:b/>
          <w:sz w:val="20"/>
          <w:szCs w:val="20"/>
        </w:rPr>
        <w:t>wymaga</w:t>
      </w:r>
      <w:r w:rsidRPr="00CA50F9">
        <w:rPr>
          <w:rFonts w:ascii="Calibri" w:hAnsi="Calibri" w:cs="Calibri"/>
          <w:sz w:val="20"/>
          <w:szCs w:val="20"/>
        </w:rPr>
        <w:t xml:space="preserve"> wniesienia zabezpieczenia należytego wykonania umow</w:t>
      </w:r>
      <w:r w:rsidR="00A70159" w:rsidRPr="00CA50F9">
        <w:rPr>
          <w:rFonts w:ascii="Calibri" w:hAnsi="Calibri" w:cs="Calibri"/>
          <w:sz w:val="20"/>
          <w:szCs w:val="20"/>
        </w:rPr>
        <w:t xml:space="preserve">y dla każdej części zamówienia. </w:t>
      </w:r>
    </w:p>
    <w:p w14:paraId="00000136" w14:textId="592E643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n1rtepxw0unn" w:colFirst="0" w:colLast="0"/>
      <w:bookmarkEnd w:id="34"/>
      <w:r w:rsidRPr="00EA109B">
        <w:rPr>
          <w:rFonts w:asciiTheme="majorHAnsi" w:hAnsiTheme="majorHAnsi" w:cstheme="majorHAnsi"/>
          <w:b/>
          <w:bCs/>
          <w:sz w:val="20"/>
          <w:szCs w:val="20"/>
        </w:rPr>
        <w:t xml:space="preserve">XXIII. INFORMACJE O TREŚCI ZAWIERANEJ UMOWY ORAZ MOŻLIWOŚCI JEJ ZMIANY </w:t>
      </w:r>
    </w:p>
    <w:p w14:paraId="00000137" w14:textId="6F54283F"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Wybrany Wykonawca jest zobowiązany do zawarcia umowy w sprawie zamówienia publicznego na warunkach określonych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8" w14:textId="7777777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Zakres świadczenia Wykonawcy wynikający z umowy jest tożsamy z jego zobowiązaniem zawartym w ofercie.</w:t>
      </w:r>
    </w:p>
    <w:p w14:paraId="00000139" w14:textId="258547F9"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Zamawiający przewiduje możliwość zmiany zawartej umowy w stosunku do treści wybranej oferty w zakresie uregulowanym w art. 454-455 PZP oraz wskazanym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A" w14:textId="50C258E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Zmiana umowy wymaga dla swej ważności, pod rygorem nieważności, zachowania formy pisemnej.</w:t>
      </w:r>
    </w:p>
    <w:p w14:paraId="0000013B" w14:textId="18D9551E"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kmfqfyi30wag" w:colFirst="0" w:colLast="0"/>
      <w:bookmarkEnd w:id="35"/>
      <w:r w:rsidRPr="00EA109B">
        <w:rPr>
          <w:rFonts w:asciiTheme="majorHAnsi" w:hAnsiTheme="majorHAnsi" w:cstheme="majorHAnsi"/>
          <w:b/>
          <w:bCs/>
          <w:sz w:val="20"/>
          <w:szCs w:val="20"/>
          <w:shd w:val="clear" w:color="auto" w:fill="DBE5F1" w:themeFill="accent1" w:themeFillTint="33"/>
        </w:rPr>
        <w:lastRenderedPageBreak/>
        <w:t>X</w:t>
      </w:r>
      <w:r w:rsidR="00D2565B" w:rsidRPr="00EA109B">
        <w:rPr>
          <w:rFonts w:asciiTheme="majorHAnsi" w:hAnsiTheme="majorHAnsi" w:cstheme="majorHAnsi"/>
          <w:b/>
          <w:bCs/>
          <w:sz w:val="20"/>
          <w:szCs w:val="20"/>
          <w:shd w:val="clear" w:color="auto" w:fill="DBE5F1" w:themeFill="accent1" w:themeFillTint="33"/>
        </w:rPr>
        <w:t>X</w:t>
      </w:r>
      <w:r w:rsidRPr="00EA109B">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przysługuje na:</w:t>
      </w:r>
    </w:p>
    <w:p w14:paraId="0000013F"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niezgodną z przepisami ustawy czynność Zamawiającego, podjętą w postępowaniu o udzielenie zamówienia, w tym na projektowane postanowienie umowy;</w:t>
      </w:r>
    </w:p>
    <w:p w14:paraId="00000140"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zaniechanie czynności w postępowaniu o udzielenie zamówienia do której zamawiający był obowiązany na podstawie ustawy;</w:t>
      </w:r>
    </w:p>
    <w:p w14:paraId="00000141"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w terminie:</w:t>
      </w:r>
    </w:p>
    <w:p w14:paraId="00000144"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do Sądu Okręgowego w Warszawie - sądu zamówień publicznych, zwanego dalej "sądem zamówień publicznych".</w:t>
      </w:r>
    </w:p>
    <w:p w14:paraId="0000014A"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Prezes Izby przekazuje skargę wraz z aktami postępowania odwoławczego do sądu zamówień publicznych w terminie 7 dni od dnia jej otrzymania.</w:t>
      </w:r>
    </w:p>
    <w:p w14:paraId="70C77866" w14:textId="13E38EF0" w:rsidR="00194019" w:rsidRPr="00EA109B" w:rsidRDefault="00194019" w:rsidP="00194019">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lastRenderedPageBreak/>
        <w:t>XXV. INFORMACJA O PRZEDMIOTOWYCH ŚRODKACH DOWODOWYCH</w:t>
      </w:r>
    </w:p>
    <w:p w14:paraId="1BEF411E" w14:textId="794CE9B9" w:rsidR="00194019" w:rsidRPr="00EA109B" w:rsidRDefault="00194019" w:rsidP="00D96265">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 xml:space="preserve">Zamawiający nie określa przedmiotowych środków dowodowych. </w:t>
      </w:r>
    </w:p>
    <w:p w14:paraId="0000014C" w14:textId="1DAA646D"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uarrfy5kozla" w:colFirst="0" w:colLast="0"/>
      <w:bookmarkEnd w:id="36"/>
      <w:r w:rsidRPr="00EA109B">
        <w:rPr>
          <w:rFonts w:asciiTheme="majorHAnsi" w:hAnsiTheme="majorHAnsi" w:cstheme="majorHAnsi"/>
          <w:b/>
          <w:bCs/>
          <w:sz w:val="20"/>
          <w:szCs w:val="20"/>
        </w:rPr>
        <w:t>XXV</w:t>
      </w:r>
      <w:r w:rsidR="00194019" w:rsidRPr="00EA109B">
        <w:rPr>
          <w:rFonts w:asciiTheme="majorHAnsi" w:hAnsiTheme="majorHAnsi" w:cstheme="majorHAnsi"/>
          <w:b/>
          <w:bCs/>
          <w:sz w:val="20"/>
          <w:szCs w:val="20"/>
        </w:rPr>
        <w:t>I</w:t>
      </w:r>
      <w:r w:rsidRPr="00EA109B">
        <w:rPr>
          <w:rFonts w:asciiTheme="majorHAnsi" w:hAnsiTheme="majorHAnsi" w:cstheme="majorHAnsi"/>
          <w:b/>
          <w:bCs/>
          <w:sz w:val="20"/>
          <w:szCs w:val="20"/>
        </w:rPr>
        <w:t>. SPIS ZAŁĄCZNIKÓW</w:t>
      </w:r>
    </w:p>
    <w:p w14:paraId="0000014D" w14:textId="4B6AC86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Formularz ofertowy</w:t>
      </w:r>
      <w:r w:rsidRPr="00EA109B">
        <w:rPr>
          <w:rFonts w:asciiTheme="majorHAnsi" w:hAnsiTheme="majorHAnsi" w:cstheme="majorHAnsi"/>
          <w:sz w:val="20"/>
          <w:szCs w:val="20"/>
        </w:rPr>
        <w:t>]</w:t>
      </w:r>
    </w:p>
    <w:p w14:paraId="0000014E" w14:textId="78B5B05C"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 xml:space="preserve">Oświadczenie </w:t>
      </w:r>
      <w:r w:rsidR="00E72E76" w:rsidRPr="00EA109B">
        <w:rPr>
          <w:rFonts w:asciiTheme="majorHAnsi" w:hAnsiTheme="majorHAnsi" w:cstheme="majorHAnsi"/>
          <w:sz w:val="20"/>
          <w:szCs w:val="20"/>
        </w:rPr>
        <w:t>o spełnieniu warunków udziału w postępowaniu</w:t>
      </w:r>
      <w:r w:rsidRPr="00EA109B">
        <w:rPr>
          <w:rFonts w:asciiTheme="majorHAnsi" w:hAnsiTheme="majorHAnsi" w:cstheme="majorHAnsi"/>
          <w:sz w:val="20"/>
          <w:szCs w:val="20"/>
        </w:rPr>
        <w:t>]</w:t>
      </w:r>
    </w:p>
    <w:p w14:paraId="0000014F" w14:textId="41CDEF98"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Oświadczenie</w:t>
      </w:r>
      <w:r w:rsidR="00E72E76" w:rsidRPr="00EA109B">
        <w:rPr>
          <w:rFonts w:asciiTheme="majorHAnsi" w:hAnsiTheme="majorHAnsi" w:cstheme="majorHAnsi"/>
          <w:sz w:val="20"/>
          <w:szCs w:val="20"/>
        </w:rPr>
        <w:t xml:space="preserve"> o braku podstaw wykluczenia z postępowania</w:t>
      </w:r>
      <w:r w:rsidRPr="00EA109B">
        <w:rPr>
          <w:rFonts w:asciiTheme="majorHAnsi" w:hAnsiTheme="majorHAnsi" w:cstheme="majorHAnsi"/>
          <w:sz w:val="20"/>
          <w:szCs w:val="20"/>
        </w:rPr>
        <w:t>]</w:t>
      </w:r>
    </w:p>
    <w:p w14:paraId="2AB0AD49" w14:textId="793237BC" w:rsidR="00B71D88" w:rsidRPr="00B71D88" w:rsidRDefault="00B71D88" w:rsidP="00B71D88">
      <w:pPr>
        <w:numPr>
          <w:ilvl w:val="0"/>
          <w:numId w:val="17"/>
        </w:numPr>
        <w:spacing w:line="360" w:lineRule="auto"/>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0000150" w14:textId="5864B640"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F8776B" w:rsidRPr="00EA109B">
        <w:rPr>
          <w:rFonts w:asciiTheme="majorHAnsi" w:hAnsiTheme="majorHAnsi" w:cstheme="majorHAnsi"/>
          <w:sz w:val="20"/>
          <w:szCs w:val="20"/>
        </w:rPr>
        <w:t>Oświadczenie art. 117</w:t>
      </w:r>
      <w:r w:rsidRPr="00EA109B">
        <w:rPr>
          <w:rFonts w:asciiTheme="majorHAnsi" w:hAnsiTheme="majorHAnsi" w:cstheme="majorHAnsi"/>
          <w:sz w:val="20"/>
          <w:szCs w:val="20"/>
        </w:rPr>
        <w:t>]</w:t>
      </w:r>
    </w:p>
    <w:p w14:paraId="00000151" w14:textId="7040C24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Projekt umowy</w:t>
      </w:r>
      <w:r w:rsidRPr="00EA109B">
        <w:rPr>
          <w:rFonts w:asciiTheme="majorHAnsi" w:hAnsiTheme="majorHAnsi" w:cstheme="majorHAnsi"/>
          <w:sz w:val="20"/>
          <w:szCs w:val="20"/>
        </w:rPr>
        <w:t>]</w:t>
      </w:r>
    </w:p>
    <w:p w14:paraId="00000152" w14:textId="6CB3F41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 xml:space="preserve">Zobowiązanie podmiotu </w:t>
      </w:r>
      <w:r w:rsidR="003063E9" w:rsidRPr="00EA109B">
        <w:rPr>
          <w:rFonts w:asciiTheme="majorHAnsi" w:hAnsiTheme="majorHAnsi" w:cstheme="majorHAnsi"/>
          <w:sz w:val="20"/>
          <w:szCs w:val="20"/>
        </w:rPr>
        <w:t>udostępniającego zasoby</w:t>
      </w:r>
      <w:r w:rsidRPr="00EA109B">
        <w:rPr>
          <w:rFonts w:asciiTheme="majorHAnsi" w:hAnsiTheme="majorHAnsi" w:cstheme="majorHAnsi"/>
          <w:sz w:val="20"/>
          <w:szCs w:val="20"/>
        </w:rPr>
        <w:t>]</w:t>
      </w:r>
    </w:p>
    <w:p w14:paraId="62692592" w14:textId="1A7DF04A" w:rsidR="000C5DF0" w:rsidRPr="00EA109B" w:rsidRDefault="000C5DF0"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[Dokumentacja projektowa]</w:t>
      </w:r>
    </w:p>
    <w:p w14:paraId="00000154" w14:textId="2FF05EE4" w:rsidR="006D75B7" w:rsidRPr="00EA109B" w:rsidRDefault="004D1C2C"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przynależności lub braku przynależności do grupy kapitałowej]</w:t>
      </w:r>
    </w:p>
    <w:p w14:paraId="337514CA" w14:textId="11894AB6" w:rsidR="009B70F7" w:rsidRPr="00EA109B" w:rsidRDefault="009B70F7"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 xml:space="preserve">[Wykaz </w:t>
      </w:r>
      <w:r w:rsidR="0009086C">
        <w:rPr>
          <w:rFonts w:asciiTheme="majorHAnsi" w:hAnsiTheme="majorHAnsi" w:cstheme="majorHAnsi"/>
          <w:sz w:val="20"/>
          <w:szCs w:val="20"/>
        </w:rPr>
        <w:t>dostaw</w:t>
      </w:r>
      <w:r w:rsidRPr="00EA109B">
        <w:rPr>
          <w:rFonts w:asciiTheme="majorHAnsi" w:hAnsiTheme="majorHAnsi" w:cstheme="majorHAnsi"/>
          <w:sz w:val="20"/>
          <w:szCs w:val="20"/>
        </w:rPr>
        <w:t>]</w:t>
      </w:r>
    </w:p>
    <w:p w14:paraId="1D6C34C2" w14:textId="77777777" w:rsidR="00B71D88" w:rsidRPr="00EA109B" w:rsidRDefault="00B71D88" w:rsidP="00B71D88">
      <w:pPr>
        <w:spacing w:line="360" w:lineRule="auto"/>
        <w:rPr>
          <w:rFonts w:asciiTheme="majorHAnsi" w:hAnsiTheme="majorHAnsi" w:cstheme="majorHAnsi"/>
          <w:sz w:val="20"/>
          <w:szCs w:val="20"/>
        </w:rPr>
      </w:pPr>
    </w:p>
    <w:sectPr w:rsidR="00B71D88" w:rsidRPr="00EA109B">
      <w:headerReference w:type="default" r:id="rId41"/>
      <w:footerReference w:type="default" r:id="rId42"/>
      <w:headerReference w:type="first" r:id="rId43"/>
      <w:footerReference w:type="first" r:id="rId44"/>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67F67" w14:textId="77777777" w:rsidR="007033DC" w:rsidRDefault="007033DC">
      <w:pPr>
        <w:spacing w:line="240" w:lineRule="auto"/>
      </w:pPr>
      <w:r>
        <w:separator/>
      </w:r>
    </w:p>
  </w:endnote>
  <w:endnote w:type="continuationSeparator" w:id="0">
    <w:p w14:paraId="3D8BCE9A" w14:textId="77777777" w:rsidR="007033DC" w:rsidRDefault="007033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charset w:val="80"/>
    <w:family w:val="auto"/>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ECACA" w14:textId="5FFD0F3D" w:rsidR="000A47ED" w:rsidRDefault="000A47ED" w:rsidP="000F425C">
    <w:pPr>
      <w:jc w:val="center"/>
      <w:rPr>
        <w:rFonts w:ascii="Tahoma" w:hAnsi="Tahoma" w:cs="Tahoma"/>
      </w:rPr>
    </w:pPr>
    <w:r>
      <w:rPr>
        <w:rFonts w:ascii="Tahoma" w:hAnsi="Tahoma" w:cs="Tahoma"/>
      </w:rPr>
      <w:t>___________________________________________________________________________</w:t>
    </w:r>
  </w:p>
  <w:p w14:paraId="70272E6B" w14:textId="77777777" w:rsidR="00225B79" w:rsidRPr="00225B79" w:rsidRDefault="00225B79" w:rsidP="00225B79">
    <w:pPr>
      <w:pStyle w:val="Bezodstpw"/>
      <w:spacing w:line="360" w:lineRule="auto"/>
      <w:ind w:left="426"/>
      <w:jc w:val="center"/>
      <w:rPr>
        <w:b/>
        <w:i/>
        <w:iCs/>
        <w:color w:val="244061" w:themeColor="accent1" w:themeShade="80"/>
        <w:sz w:val="20"/>
        <w:szCs w:val="20"/>
      </w:rPr>
    </w:pPr>
    <w:r w:rsidRPr="00225B79">
      <w:rPr>
        <w:rFonts w:eastAsia="Times New Roman"/>
        <w:bCs/>
        <w:i/>
        <w:iCs/>
        <w:color w:val="244061" w:themeColor="accent1" w:themeShade="80"/>
        <w:kern w:val="0"/>
        <w:sz w:val="20"/>
        <w:szCs w:val="20"/>
        <w:lang w:eastAsia="pl-PL"/>
      </w:rPr>
      <w:t>„</w:t>
    </w:r>
    <w:r w:rsidRPr="00225B79">
      <w:rPr>
        <w:b/>
        <w:i/>
        <w:iCs/>
        <w:color w:val="244061" w:themeColor="accent1" w:themeShade="80"/>
        <w:sz w:val="20"/>
        <w:szCs w:val="20"/>
      </w:rPr>
      <w:t xml:space="preserve">Zakup, dostawa i montaż nowych urządzeń na </w:t>
    </w:r>
    <w:proofErr w:type="spellStart"/>
    <w:r w:rsidRPr="00225B79">
      <w:rPr>
        <w:b/>
        <w:i/>
        <w:iCs/>
        <w:color w:val="244061" w:themeColor="accent1" w:themeShade="80"/>
        <w:sz w:val="20"/>
        <w:szCs w:val="20"/>
      </w:rPr>
      <w:t>skateparku</w:t>
    </w:r>
    <w:proofErr w:type="spellEnd"/>
    <w:r w:rsidRPr="00225B79">
      <w:rPr>
        <w:b/>
        <w:i/>
        <w:iCs/>
        <w:color w:val="244061" w:themeColor="accent1" w:themeShade="80"/>
        <w:sz w:val="20"/>
        <w:szCs w:val="20"/>
      </w:rPr>
      <w:t xml:space="preserve"> w Rożentalu-II Etap”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1B081" w14:textId="0B2EDAEA" w:rsidR="005F0970" w:rsidRPr="00E57E7C" w:rsidRDefault="000A47ED" w:rsidP="00E57E7C">
    <w:pPr>
      <w:jc w:val="center"/>
      <w:rPr>
        <w:sz w:val="20"/>
        <w:szCs w:val="20"/>
      </w:rPr>
    </w:pPr>
    <w:r>
      <w:rPr>
        <w:sz w:val="20"/>
        <w:szCs w:val="20"/>
      </w:rPr>
      <w:t>_________________________________________________________________________________</w:t>
    </w:r>
  </w:p>
  <w:p w14:paraId="444EFAC6" w14:textId="77777777" w:rsidR="00225B79" w:rsidRPr="00225B79" w:rsidRDefault="00225B79" w:rsidP="00225B79">
    <w:pPr>
      <w:pStyle w:val="Bezodstpw"/>
      <w:spacing w:line="360" w:lineRule="auto"/>
      <w:ind w:left="426"/>
      <w:rPr>
        <w:b/>
        <w:color w:val="244061" w:themeColor="accent1" w:themeShade="80"/>
      </w:rPr>
    </w:pPr>
    <w:r w:rsidRPr="00225B79">
      <w:rPr>
        <w:rFonts w:eastAsia="Times New Roman"/>
        <w:bCs/>
        <w:color w:val="244061" w:themeColor="accent1" w:themeShade="80"/>
        <w:kern w:val="0"/>
        <w:lang w:eastAsia="pl-PL"/>
      </w:rPr>
      <w:t>„</w:t>
    </w:r>
    <w:r w:rsidRPr="00225B79">
      <w:rPr>
        <w:b/>
        <w:color w:val="244061" w:themeColor="accent1" w:themeShade="80"/>
      </w:rPr>
      <w:t xml:space="preserve">Zakup, dostawa i montaż nowych urządzeń na </w:t>
    </w:r>
    <w:proofErr w:type="spellStart"/>
    <w:r w:rsidRPr="00225B79">
      <w:rPr>
        <w:b/>
        <w:color w:val="244061" w:themeColor="accent1" w:themeShade="80"/>
      </w:rPr>
      <w:t>skateparku</w:t>
    </w:r>
    <w:proofErr w:type="spellEnd"/>
    <w:r w:rsidRPr="00225B79">
      <w:rPr>
        <w:b/>
        <w:color w:val="244061" w:themeColor="accent1" w:themeShade="80"/>
      </w:rPr>
      <w:t xml:space="preserve"> w Rożentalu-II Etap”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6ACFF" w14:textId="77777777" w:rsidR="007033DC" w:rsidRDefault="007033DC">
      <w:pPr>
        <w:spacing w:line="240" w:lineRule="auto"/>
      </w:pPr>
      <w:r>
        <w:separator/>
      </w:r>
    </w:p>
  </w:footnote>
  <w:footnote w:type="continuationSeparator" w:id="0">
    <w:p w14:paraId="67495126" w14:textId="77777777" w:rsidR="007033DC" w:rsidRDefault="007033DC">
      <w:pPr>
        <w:spacing w:line="240" w:lineRule="auto"/>
      </w:pPr>
      <w:r>
        <w:continuationSeparator/>
      </w:r>
    </w:p>
  </w:footnote>
  <w:footnote w:id="1">
    <w:p w14:paraId="00000183" w14:textId="3D2CE3D8" w:rsidR="000A47ED" w:rsidRDefault="000A47ED">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EB43" w14:textId="3B970652" w:rsidR="000A47ED" w:rsidRDefault="00000000" w:rsidP="00F2072F">
    <w:pPr>
      <w:pStyle w:val="Nagwek"/>
      <w:tabs>
        <w:tab w:val="clear" w:pos="4536"/>
        <w:tab w:val="clear" w:pos="9072"/>
        <w:tab w:val="left" w:pos="900"/>
      </w:tabs>
      <w:rPr>
        <w:rFonts w:ascii="Calibri" w:hAnsi="Calibri" w:cs="Calibri"/>
        <w:noProof/>
        <w:sz w:val="20"/>
        <w:szCs w:val="20"/>
      </w:rPr>
    </w:pPr>
    <w:sdt>
      <w:sdtPr>
        <w:id w:val="116492020"/>
        <w:docPartObj>
          <w:docPartGallery w:val="Page Numbers (Margins)"/>
          <w:docPartUnique/>
        </w:docPartObj>
      </w:sdtPr>
      <w:sdtContent>
        <w:r w:rsidR="000A47ED">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v:textbox>
                  <w10:wrap anchorx="margin" anchory="margin"/>
                </v:shape>
              </w:pict>
            </mc:Fallback>
          </mc:AlternateContent>
        </w:r>
      </w:sdtContent>
    </w:sdt>
    <w:r w:rsidR="000A47ED" w:rsidRPr="00B71D88">
      <w:rPr>
        <w:rFonts w:ascii="Calibri" w:hAnsi="Calibri" w:cs="Calibri"/>
        <w:noProof/>
        <w:sz w:val="20"/>
        <w:szCs w:val="20"/>
      </w:rPr>
      <w:t>SZP.271.1.</w:t>
    </w:r>
    <w:r w:rsidR="00C237BC">
      <w:rPr>
        <w:rFonts w:ascii="Calibri" w:hAnsi="Calibri" w:cs="Calibri"/>
        <w:noProof/>
        <w:sz w:val="20"/>
        <w:szCs w:val="20"/>
      </w:rPr>
      <w:t>3</w:t>
    </w:r>
    <w:r w:rsidR="000A47ED" w:rsidRPr="00B71D88">
      <w:rPr>
        <w:rFonts w:ascii="Calibri" w:hAnsi="Calibri" w:cs="Calibri"/>
        <w:noProof/>
        <w:sz w:val="20"/>
        <w:szCs w:val="20"/>
      </w:rPr>
      <w:t>.202</w:t>
    </w:r>
    <w:r w:rsidR="00225B79">
      <w:rPr>
        <w:rFonts w:ascii="Calibri" w:hAnsi="Calibri" w:cs="Calibri"/>
        <w:noProof/>
        <w:sz w:val="20"/>
        <w:szCs w:val="20"/>
      </w:rPr>
      <w:t>5</w:t>
    </w:r>
  </w:p>
  <w:p w14:paraId="7345DA6D" w14:textId="04272F5F" w:rsidR="0055485B" w:rsidRPr="00C237BC" w:rsidRDefault="0055485B" w:rsidP="00F2072F">
    <w:pPr>
      <w:pStyle w:val="Nagwek"/>
      <w:tabs>
        <w:tab w:val="clear" w:pos="4536"/>
        <w:tab w:val="clear" w:pos="9072"/>
        <w:tab w:val="left" w:pos="900"/>
      </w:tabs>
      <w:rPr>
        <w:noProof/>
      </w:rPr>
    </w:pP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9724A" w14:textId="5FF6B0DA" w:rsidR="0055485B" w:rsidRDefault="0055485B" w:rsidP="00C237BC">
    <w:pPr>
      <w:pStyle w:val="Nagwek"/>
      <w:tabs>
        <w:tab w:val="clear" w:pos="4536"/>
        <w:tab w:val="clear" w:pos="9072"/>
        <w:tab w:val="left" w:pos="900"/>
      </w:tabs>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3311FB5"/>
    <w:multiLevelType w:val="multilevel"/>
    <w:tmpl w:val="0C8A7FC0"/>
    <w:lvl w:ilvl="0">
      <w:start w:val="4"/>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3" w15:restartNumberingAfterBreak="0">
    <w:nsid w:val="0CF12A9A"/>
    <w:multiLevelType w:val="hybridMultilevel"/>
    <w:tmpl w:val="FBC09C36"/>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1A0030"/>
    <w:multiLevelType w:val="multilevel"/>
    <w:tmpl w:val="C360C51A"/>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360"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6" w15:restartNumberingAfterBreak="0">
    <w:nsid w:val="12BB5699"/>
    <w:multiLevelType w:val="hybridMultilevel"/>
    <w:tmpl w:val="D0944916"/>
    <w:lvl w:ilvl="0" w:tplc="87346CF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E36BF1"/>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1683536D"/>
    <w:multiLevelType w:val="hybridMultilevel"/>
    <w:tmpl w:val="72A0E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91767"/>
    <w:multiLevelType w:val="multilevel"/>
    <w:tmpl w:val="48AA079A"/>
    <w:lvl w:ilvl="0">
      <w:start w:val="1"/>
      <w:numFmt w:val="decimal"/>
      <w:lvlText w:val="%1."/>
      <w:lvlJc w:val="left"/>
      <w:pPr>
        <w:ind w:left="360" w:hanging="360"/>
      </w:pPr>
      <w:rPr>
        <w:b w:val="0"/>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8EA6659"/>
    <w:multiLevelType w:val="multilevel"/>
    <w:tmpl w:val="EFD8D4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D3BBC"/>
    <w:multiLevelType w:val="hybridMultilevel"/>
    <w:tmpl w:val="BA4ED5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5232DF9"/>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8"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0"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7"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0"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2" w15:restartNumberingAfterBreak="0">
    <w:nsid w:val="5FE53257"/>
    <w:multiLevelType w:val="hybridMultilevel"/>
    <w:tmpl w:val="3A680B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6"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8" w15:restartNumberingAfterBreak="0">
    <w:nsid w:val="664E094E"/>
    <w:multiLevelType w:val="hybridMultilevel"/>
    <w:tmpl w:val="4086EA0E"/>
    <w:lvl w:ilvl="0" w:tplc="9D460A46">
      <w:start w:val="1"/>
      <w:numFmt w:val="decimal"/>
      <w:lvlText w:val="%1."/>
      <w:lvlJc w:val="left"/>
      <w:pPr>
        <w:ind w:left="538" w:hanging="396"/>
      </w:pPr>
      <w:rPr>
        <w:rFonts w:asciiTheme="majorHAnsi" w:eastAsia="Arial" w:hAnsiTheme="majorHAnsi" w:cstheme="majorHAnsi" w:hint="default"/>
        <w:b w:val="0"/>
        <w:strike w:val="0"/>
        <w:color w:val="auto"/>
        <w:spacing w:val="-1"/>
        <w:w w:val="99"/>
        <w:sz w:val="20"/>
        <w:szCs w:val="20"/>
        <w:lang w:val="pl-PL" w:eastAsia="en-US" w:bidi="ar-SA"/>
      </w:rPr>
    </w:lvl>
    <w:lvl w:ilvl="1" w:tplc="361AF740">
      <w:start w:val="1"/>
      <w:numFmt w:val="decimal"/>
      <w:lvlText w:val="%2)"/>
      <w:lvlJc w:val="left"/>
      <w:pPr>
        <w:ind w:left="968" w:hanging="456"/>
      </w:pPr>
      <w:rPr>
        <w:rFonts w:asciiTheme="majorHAnsi" w:eastAsia="Arial" w:hAnsiTheme="majorHAnsi" w:cstheme="majorHAnsi" w:hint="default"/>
        <w:b w:val="0"/>
        <w:spacing w:val="-1"/>
        <w:w w:val="99"/>
        <w:sz w:val="20"/>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39"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B96597"/>
    <w:multiLevelType w:val="multilevel"/>
    <w:tmpl w:val="5DFE4DEC"/>
    <w:lvl w:ilvl="0">
      <w:start w:val="1"/>
      <w:numFmt w:val="decimal"/>
      <w:lvlText w:val="%1."/>
      <w:lvlJc w:val="left"/>
      <w:pPr>
        <w:ind w:left="1440" w:hanging="360"/>
      </w:pPr>
    </w:lvl>
    <w:lvl w:ilvl="1">
      <w:start w:val="1"/>
      <w:numFmt w:val="bullet"/>
      <w:lvlText w:val="­"/>
      <w:lvlJc w:val="left"/>
      <w:pPr>
        <w:ind w:left="1440" w:hanging="360"/>
      </w:pPr>
      <w:rPr>
        <w:rFonts w:ascii="Calibri" w:hAnsi="Calibr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2"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43" w15:restartNumberingAfterBreak="0">
    <w:nsid w:val="77166B72"/>
    <w:multiLevelType w:val="multilevel"/>
    <w:tmpl w:val="0B30A12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0E1254"/>
    <w:multiLevelType w:val="hybridMultilevel"/>
    <w:tmpl w:val="B6184964"/>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7EA420F7"/>
    <w:multiLevelType w:val="hybridMultilevel"/>
    <w:tmpl w:val="C0BCA350"/>
    <w:lvl w:ilvl="0" w:tplc="946ECB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7"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91297916">
    <w:abstractNumId w:val="28"/>
  </w:num>
  <w:num w:numId="2" w16cid:durableId="1157693929">
    <w:abstractNumId w:val="33"/>
  </w:num>
  <w:num w:numId="3" w16cid:durableId="411044748">
    <w:abstractNumId w:val="26"/>
  </w:num>
  <w:num w:numId="4" w16cid:durableId="65299410">
    <w:abstractNumId w:val="23"/>
  </w:num>
  <w:num w:numId="5" w16cid:durableId="606426674">
    <w:abstractNumId w:val="16"/>
  </w:num>
  <w:num w:numId="6" w16cid:durableId="1809975522">
    <w:abstractNumId w:val="24"/>
  </w:num>
  <w:num w:numId="7" w16cid:durableId="1999725217">
    <w:abstractNumId w:val="35"/>
  </w:num>
  <w:num w:numId="8" w16cid:durableId="1162622163">
    <w:abstractNumId w:val="37"/>
  </w:num>
  <w:num w:numId="9" w16cid:durableId="716660480">
    <w:abstractNumId w:val="31"/>
  </w:num>
  <w:num w:numId="10" w16cid:durableId="1354771581">
    <w:abstractNumId w:val="21"/>
  </w:num>
  <w:num w:numId="11" w16cid:durableId="648945543">
    <w:abstractNumId w:val="27"/>
  </w:num>
  <w:num w:numId="12" w16cid:durableId="1894347566">
    <w:abstractNumId w:val="20"/>
  </w:num>
  <w:num w:numId="13" w16cid:durableId="1468162623">
    <w:abstractNumId w:val="19"/>
  </w:num>
  <w:num w:numId="14" w16cid:durableId="1945189193">
    <w:abstractNumId w:val="46"/>
  </w:num>
  <w:num w:numId="15" w16cid:durableId="733553191">
    <w:abstractNumId w:val="17"/>
  </w:num>
  <w:num w:numId="16" w16cid:durableId="1940796248">
    <w:abstractNumId w:val="29"/>
  </w:num>
  <w:num w:numId="17" w16cid:durableId="1260790949">
    <w:abstractNumId w:val="11"/>
  </w:num>
  <w:num w:numId="18" w16cid:durableId="569464780">
    <w:abstractNumId w:val="47"/>
  </w:num>
  <w:num w:numId="19" w16cid:durableId="1636371899">
    <w:abstractNumId w:val="41"/>
  </w:num>
  <w:num w:numId="20" w16cid:durableId="137304721">
    <w:abstractNumId w:val="5"/>
  </w:num>
  <w:num w:numId="21" w16cid:durableId="968164152">
    <w:abstractNumId w:val="18"/>
  </w:num>
  <w:num w:numId="22" w16cid:durableId="410740848">
    <w:abstractNumId w:val="25"/>
  </w:num>
  <w:num w:numId="23" w16cid:durableId="1151209995">
    <w:abstractNumId w:val="36"/>
  </w:num>
  <w:num w:numId="24" w16cid:durableId="686062474">
    <w:abstractNumId w:val="32"/>
  </w:num>
  <w:num w:numId="25" w16cid:durableId="1200897709">
    <w:abstractNumId w:val="30"/>
  </w:num>
  <w:num w:numId="26" w16cid:durableId="851183017">
    <w:abstractNumId w:val="39"/>
  </w:num>
  <w:num w:numId="27" w16cid:durableId="1045249757">
    <w:abstractNumId w:val="4"/>
  </w:num>
  <w:num w:numId="28" w16cid:durableId="2138719619">
    <w:abstractNumId w:val="42"/>
  </w:num>
  <w:num w:numId="29" w16cid:durableId="472138191">
    <w:abstractNumId w:val="22"/>
  </w:num>
  <w:num w:numId="30" w16cid:durableId="1837918434">
    <w:abstractNumId w:val="34"/>
  </w:num>
  <w:num w:numId="31" w16cid:durableId="1043098449">
    <w:abstractNumId w:val="13"/>
  </w:num>
  <w:num w:numId="32" w16cid:durableId="2106918278">
    <w:abstractNumId w:val="43"/>
  </w:num>
  <w:num w:numId="33" w16cid:durableId="2025090148">
    <w:abstractNumId w:val="12"/>
  </w:num>
  <w:num w:numId="34" w16cid:durableId="1685671402">
    <w:abstractNumId w:val="7"/>
  </w:num>
  <w:num w:numId="35" w16cid:durableId="297881341">
    <w:abstractNumId w:val="15"/>
  </w:num>
  <w:num w:numId="36" w16cid:durableId="1863935035">
    <w:abstractNumId w:val="8"/>
  </w:num>
  <w:num w:numId="37" w16cid:durableId="241456876">
    <w:abstractNumId w:val="40"/>
  </w:num>
  <w:num w:numId="38" w16cid:durableId="683440729">
    <w:abstractNumId w:val="9"/>
  </w:num>
  <w:num w:numId="39" w16cid:durableId="937834199">
    <w:abstractNumId w:val="2"/>
  </w:num>
  <w:num w:numId="40" w16cid:durableId="721173537">
    <w:abstractNumId w:val="14"/>
  </w:num>
  <w:num w:numId="41" w16cid:durableId="148908133">
    <w:abstractNumId w:val="6"/>
  </w:num>
  <w:num w:numId="42" w16cid:durableId="1926717561">
    <w:abstractNumId w:val="44"/>
  </w:num>
  <w:num w:numId="43" w16cid:durableId="1231847383">
    <w:abstractNumId w:val="3"/>
  </w:num>
  <w:num w:numId="44" w16cid:durableId="649213184">
    <w:abstractNumId w:val="38"/>
  </w:num>
  <w:num w:numId="45" w16cid:durableId="1084062047">
    <w:abstractNumId w:val="10"/>
  </w:num>
  <w:num w:numId="46" w16cid:durableId="1233857571">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4EFF"/>
    <w:rsid w:val="0000548B"/>
    <w:rsid w:val="00007009"/>
    <w:rsid w:val="00011631"/>
    <w:rsid w:val="00033DCC"/>
    <w:rsid w:val="00037985"/>
    <w:rsid w:val="0004103D"/>
    <w:rsid w:val="00044B1B"/>
    <w:rsid w:val="000531BF"/>
    <w:rsid w:val="00062AEB"/>
    <w:rsid w:val="00071AAD"/>
    <w:rsid w:val="00071C67"/>
    <w:rsid w:val="000821ED"/>
    <w:rsid w:val="00084D94"/>
    <w:rsid w:val="0009086C"/>
    <w:rsid w:val="0009687E"/>
    <w:rsid w:val="000A09F2"/>
    <w:rsid w:val="000A47ED"/>
    <w:rsid w:val="000B1629"/>
    <w:rsid w:val="000B1796"/>
    <w:rsid w:val="000B19AE"/>
    <w:rsid w:val="000C5DF0"/>
    <w:rsid w:val="000F425C"/>
    <w:rsid w:val="00103F2C"/>
    <w:rsid w:val="00104ABC"/>
    <w:rsid w:val="00107D07"/>
    <w:rsid w:val="00110668"/>
    <w:rsid w:val="00115276"/>
    <w:rsid w:val="00130560"/>
    <w:rsid w:val="00135E41"/>
    <w:rsid w:val="00142CBC"/>
    <w:rsid w:val="00145905"/>
    <w:rsid w:val="001461C9"/>
    <w:rsid w:val="0014630E"/>
    <w:rsid w:val="00147064"/>
    <w:rsid w:val="00147C1C"/>
    <w:rsid w:val="001673FC"/>
    <w:rsid w:val="001728A7"/>
    <w:rsid w:val="00176643"/>
    <w:rsid w:val="00182D21"/>
    <w:rsid w:val="0018777F"/>
    <w:rsid w:val="00194019"/>
    <w:rsid w:val="00194727"/>
    <w:rsid w:val="00194879"/>
    <w:rsid w:val="001953E2"/>
    <w:rsid w:val="00195654"/>
    <w:rsid w:val="00195B0C"/>
    <w:rsid w:val="00195EF0"/>
    <w:rsid w:val="001B06B0"/>
    <w:rsid w:val="001C23F6"/>
    <w:rsid w:val="001C4126"/>
    <w:rsid w:val="001D18BD"/>
    <w:rsid w:val="001D2095"/>
    <w:rsid w:val="001E34D4"/>
    <w:rsid w:val="001E4017"/>
    <w:rsid w:val="001E7965"/>
    <w:rsid w:val="001F0757"/>
    <w:rsid w:val="001F2C15"/>
    <w:rsid w:val="001F48EA"/>
    <w:rsid w:val="0020163C"/>
    <w:rsid w:val="00201961"/>
    <w:rsid w:val="00204E18"/>
    <w:rsid w:val="00205F6F"/>
    <w:rsid w:val="00210E10"/>
    <w:rsid w:val="00211AF1"/>
    <w:rsid w:val="00211C28"/>
    <w:rsid w:val="00216731"/>
    <w:rsid w:val="00225B79"/>
    <w:rsid w:val="00227724"/>
    <w:rsid w:val="00232D02"/>
    <w:rsid w:val="00245205"/>
    <w:rsid w:val="002508B6"/>
    <w:rsid w:val="002547B6"/>
    <w:rsid w:val="00264339"/>
    <w:rsid w:val="0027017A"/>
    <w:rsid w:val="00275118"/>
    <w:rsid w:val="00275A7F"/>
    <w:rsid w:val="002800F3"/>
    <w:rsid w:val="00287DEC"/>
    <w:rsid w:val="00290FDC"/>
    <w:rsid w:val="002A45A4"/>
    <w:rsid w:val="002B5A0F"/>
    <w:rsid w:val="002B5B06"/>
    <w:rsid w:val="002C2368"/>
    <w:rsid w:val="002E428F"/>
    <w:rsid w:val="003063E9"/>
    <w:rsid w:val="00311427"/>
    <w:rsid w:val="00314C3A"/>
    <w:rsid w:val="00322941"/>
    <w:rsid w:val="003468FE"/>
    <w:rsid w:val="0036186B"/>
    <w:rsid w:val="00366255"/>
    <w:rsid w:val="00377391"/>
    <w:rsid w:val="00382FF1"/>
    <w:rsid w:val="003872DD"/>
    <w:rsid w:val="003A270E"/>
    <w:rsid w:val="003B28EE"/>
    <w:rsid w:val="003B3156"/>
    <w:rsid w:val="003B70CE"/>
    <w:rsid w:val="003C1C77"/>
    <w:rsid w:val="003C5A82"/>
    <w:rsid w:val="003C5CFC"/>
    <w:rsid w:val="003C6A1D"/>
    <w:rsid w:val="003D35C3"/>
    <w:rsid w:val="003D3916"/>
    <w:rsid w:val="003D58E0"/>
    <w:rsid w:val="003D5CD5"/>
    <w:rsid w:val="003F373C"/>
    <w:rsid w:val="003F4BD1"/>
    <w:rsid w:val="004071D3"/>
    <w:rsid w:val="004210B6"/>
    <w:rsid w:val="004239F4"/>
    <w:rsid w:val="004267EB"/>
    <w:rsid w:val="0042779D"/>
    <w:rsid w:val="00430A71"/>
    <w:rsid w:val="0043260C"/>
    <w:rsid w:val="00436977"/>
    <w:rsid w:val="00437965"/>
    <w:rsid w:val="00440630"/>
    <w:rsid w:val="004418AB"/>
    <w:rsid w:val="00441AB4"/>
    <w:rsid w:val="0044521F"/>
    <w:rsid w:val="00452D06"/>
    <w:rsid w:val="00454C23"/>
    <w:rsid w:val="00454F03"/>
    <w:rsid w:val="00457C74"/>
    <w:rsid w:val="00467C52"/>
    <w:rsid w:val="00475479"/>
    <w:rsid w:val="0047609D"/>
    <w:rsid w:val="00486447"/>
    <w:rsid w:val="00490A6D"/>
    <w:rsid w:val="004914A9"/>
    <w:rsid w:val="00496ADE"/>
    <w:rsid w:val="004A21CB"/>
    <w:rsid w:val="004A2448"/>
    <w:rsid w:val="004A3896"/>
    <w:rsid w:val="004A7B67"/>
    <w:rsid w:val="004B060E"/>
    <w:rsid w:val="004B0F6A"/>
    <w:rsid w:val="004C6802"/>
    <w:rsid w:val="004D1C2C"/>
    <w:rsid w:val="004D3951"/>
    <w:rsid w:val="004E1C1E"/>
    <w:rsid w:val="004F150B"/>
    <w:rsid w:val="00500BBC"/>
    <w:rsid w:val="00501A23"/>
    <w:rsid w:val="00513B9C"/>
    <w:rsid w:val="00531970"/>
    <w:rsid w:val="00537E79"/>
    <w:rsid w:val="00540622"/>
    <w:rsid w:val="005424B6"/>
    <w:rsid w:val="00542978"/>
    <w:rsid w:val="005442AA"/>
    <w:rsid w:val="005443CD"/>
    <w:rsid w:val="0055485B"/>
    <w:rsid w:val="00560673"/>
    <w:rsid w:val="00565C8A"/>
    <w:rsid w:val="00571484"/>
    <w:rsid w:val="00584844"/>
    <w:rsid w:val="00584E30"/>
    <w:rsid w:val="0059536A"/>
    <w:rsid w:val="005A19F6"/>
    <w:rsid w:val="005A2928"/>
    <w:rsid w:val="005B06C5"/>
    <w:rsid w:val="005B5D80"/>
    <w:rsid w:val="005D51FC"/>
    <w:rsid w:val="005E2DF1"/>
    <w:rsid w:val="005E4B52"/>
    <w:rsid w:val="005F0970"/>
    <w:rsid w:val="006031C3"/>
    <w:rsid w:val="0060549A"/>
    <w:rsid w:val="00605F31"/>
    <w:rsid w:val="00614C12"/>
    <w:rsid w:val="00616647"/>
    <w:rsid w:val="00627008"/>
    <w:rsid w:val="00644B0B"/>
    <w:rsid w:val="00666F29"/>
    <w:rsid w:val="00673EED"/>
    <w:rsid w:val="0067594B"/>
    <w:rsid w:val="0067673F"/>
    <w:rsid w:val="0068057B"/>
    <w:rsid w:val="00690272"/>
    <w:rsid w:val="00690F01"/>
    <w:rsid w:val="006A79B6"/>
    <w:rsid w:val="006B34C2"/>
    <w:rsid w:val="006C1EA5"/>
    <w:rsid w:val="006C7824"/>
    <w:rsid w:val="006D75B7"/>
    <w:rsid w:val="006E17F6"/>
    <w:rsid w:val="006E427D"/>
    <w:rsid w:val="007033DC"/>
    <w:rsid w:val="007042D3"/>
    <w:rsid w:val="00724500"/>
    <w:rsid w:val="00732191"/>
    <w:rsid w:val="00732224"/>
    <w:rsid w:val="00735212"/>
    <w:rsid w:val="00741B51"/>
    <w:rsid w:val="00742057"/>
    <w:rsid w:val="00744BA7"/>
    <w:rsid w:val="00745CFE"/>
    <w:rsid w:val="00747E1B"/>
    <w:rsid w:val="00755CE7"/>
    <w:rsid w:val="00756542"/>
    <w:rsid w:val="00757228"/>
    <w:rsid w:val="007715AE"/>
    <w:rsid w:val="00776635"/>
    <w:rsid w:val="00790CB1"/>
    <w:rsid w:val="00794075"/>
    <w:rsid w:val="007C3D83"/>
    <w:rsid w:val="007D598C"/>
    <w:rsid w:val="007D6444"/>
    <w:rsid w:val="007F2DDF"/>
    <w:rsid w:val="007F2F4A"/>
    <w:rsid w:val="007F4DDA"/>
    <w:rsid w:val="00800216"/>
    <w:rsid w:val="00805AB6"/>
    <w:rsid w:val="008060A9"/>
    <w:rsid w:val="00816929"/>
    <w:rsid w:val="00836B93"/>
    <w:rsid w:val="0084028D"/>
    <w:rsid w:val="0084292E"/>
    <w:rsid w:val="00844BFC"/>
    <w:rsid w:val="0084712B"/>
    <w:rsid w:val="00864DEE"/>
    <w:rsid w:val="00867989"/>
    <w:rsid w:val="00897C66"/>
    <w:rsid w:val="008A6EE6"/>
    <w:rsid w:val="008A7965"/>
    <w:rsid w:val="008B7287"/>
    <w:rsid w:val="008C2975"/>
    <w:rsid w:val="008F1AB1"/>
    <w:rsid w:val="00903D0F"/>
    <w:rsid w:val="00904224"/>
    <w:rsid w:val="00925CFE"/>
    <w:rsid w:val="009337C9"/>
    <w:rsid w:val="00933EA9"/>
    <w:rsid w:val="009365ED"/>
    <w:rsid w:val="009460D3"/>
    <w:rsid w:val="009515F3"/>
    <w:rsid w:val="00954B25"/>
    <w:rsid w:val="009609EB"/>
    <w:rsid w:val="00972929"/>
    <w:rsid w:val="00983757"/>
    <w:rsid w:val="00995424"/>
    <w:rsid w:val="00996A18"/>
    <w:rsid w:val="00996E81"/>
    <w:rsid w:val="009A49F5"/>
    <w:rsid w:val="009A651C"/>
    <w:rsid w:val="009B5071"/>
    <w:rsid w:val="009B70F7"/>
    <w:rsid w:val="009C1D3A"/>
    <w:rsid w:val="009C388F"/>
    <w:rsid w:val="009D3A3D"/>
    <w:rsid w:val="009F72DD"/>
    <w:rsid w:val="00A025F3"/>
    <w:rsid w:val="00A03BED"/>
    <w:rsid w:val="00A33F1A"/>
    <w:rsid w:val="00A353C9"/>
    <w:rsid w:val="00A45D27"/>
    <w:rsid w:val="00A56632"/>
    <w:rsid w:val="00A60BE4"/>
    <w:rsid w:val="00A62C8D"/>
    <w:rsid w:val="00A70159"/>
    <w:rsid w:val="00A76FB3"/>
    <w:rsid w:val="00A8178F"/>
    <w:rsid w:val="00A83EF3"/>
    <w:rsid w:val="00A84C5C"/>
    <w:rsid w:val="00A901F7"/>
    <w:rsid w:val="00A9479F"/>
    <w:rsid w:val="00A96B2E"/>
    <w:rsid w:val="00AA0BC0"/>
    <w:rsid w:val="00AB0875"/>
    <w:rsid w:val="00AB4899"/>
    <w:rsid w:val="00AC7002"/>
    <w:rsid w:val="00AC79FE"/>
    <w:rsid w:val="00AD0A35"/>
    <w:rsid w:val="00AE0A59"/>
    <w:rsid w:val="00AE1DFF"/>
    <w:rsid w:val="00AE5C82"/>
    <w:rsid w:val="00AE638D"/>
    <w:rsid w:val="00AF4D0C"/>
    <w:rsid w:val="00AF6C4D"/>
    <w:rsid w:val="00B00FFA"/>
    <w:rsid w:val="00B0107D"/>
    <w:rsid w:val="00B10E28"/>
    <w:rsid w:val="00B13B45"/>
    <w:rsid w:val="00B21B01"/>
    <w:rsid w:val="00B4240A"/>
    <w:rsid w:val="00B46ED8"/>
    <w:rsid w:val="00B5612B"/>
    <w:rsid w:val="00B66489"/>
    <w:rsid w:val="00B70FF6"/>
    <w:rsid w:val="00B71D88"/>
    <w:rsid w:val="00B71E69"/>
    <w:rsid w:val="00B7475B"/>
    <w:rsid w:val="00B74769"/>
    <w:rsid w:val="00B804E8"/>
    <w:rsid w:val="00B8536F"/>
    <w:rsid w:val="00B90623"/>
    <w:rsid w:val="00B936CA"/>
    <w:rsid w:val="00B96D82"/>
    <w:rsid w:val="00BA4B84"/>
    <w:rsid w:val="00BB540B"/>
    <w:rsid w:val="00BE2213"/>
    <w:rsid w:val="00BE70ED"/>
    <w:rsid w:val="00BF0D77"/>
    <w:rsid w:val="00BF1C67"/>
    <w:rsid w:val="00BF474B"/>
    <w:rsid w:val="00BF4C91"/>
    <w:rsid w:val="00C01C34"/>
    <w:rsid w:val="00C1431F"/>
    <w:rsid w:val="00C14A03"/>
    <w:rsid w:val="00C16089"/>
    <w:rsid w:val="00C22D4A"/>
    <w:rsid w:val="00C237BC"/>
    <w:rsid w:val="00C258CC"/>
    <w:rsid w:val="00C379A9"/>
    <w:rsid w:val="00C56909"/>
    <w:rsid w:val="00C678CE"/>
    <w:rsid w:val="00C6795E"/>
    <w:rsid w:val="00C97DF5"/>
    <w:rsid w:val="00CA50F9"/>
    <w:rsid w:val="00CB5F22"/>
    <w:rsid w:val="00CC067C"/>
    <w:rsid w:val="00CC2958"/>
    <w:rsid w:val="00CC65F0"/>
    <w:rsid w:val="00CD3C0D"/>
    <w:rsid w:val="00CD4787"/>
    <w:rsid w:val="00CE56B2"/>
    <w:rsid w:val="00D202A3"/>
    <w:rsid w:val="00D2565B"/>
    <w:rsid w:val="00D2613B"/>
    <w:rsid w:val="00D275BB"/>
    <w:rsid w:val="00D3313F"/>
    <w:rsid w:val="00D355F8"/>
    <w:rsid w:val="00D4770C"/>
    <w:rsid w:val="00D47807"/>
    <w:rsid w:val="00D53A89"/>
    <w:rsid w:val="00D579C7"/>
    <w:rsid w:val="00D57E3D"/>
    <w:rsid w:val="00D6232E"/>
    <w:rsid w:val="00D65117"/>
    <w:rsid w:val="00D652B9"/>
    <w:rsid w:val="00D719AA"/>
    <w:rsid w:val="00D750CE"/>
    <w:rsid w:val="00D85487"/>
    <w:rsid w:val="00D85FAA"/>
    <w:rsid w:val="00D90E13"/>
    <w:rsid w:val="00D96265"/>
    <w:rsid w:val="00DA0137"/>
    <w:rsid w:val="00DB5093"/>
    <w:rsid w:val="00DB6E4F"/>
    <w:rsid w:val="00DD5279"/>
    <w:rsid w:val="00DE553B"/>
    <w:rsid w:val="00DF0C3C"/>
    <w:rsid w:val="00DF222D"/>
    <w:rsid w:val="00DF5819"/>
    <w:rsid w:val="00E25299"/>
    <w:rsid w:val="00E267D2"/>
    <w:rsid w:val="00E31BFD"/>
    <w:rsid w:val="00E33260"/>
    <w:rsid w:val="00E34364"/>
    <w:rsid w:val="00E3557B"/>
    <w:rsid w:val="00E43D0A"/>
    <w:rsid w:val="00E57E7C"/>
    <w:rsid w:val="00E662A3"/>
    <w:rsid w:val="00E72AE5"/>
    <w:rsid w:val="00E72E76"/>
    <w:rsid w:val="00E72EFE"/>
    <w:rsid w:val="00E81409"/>
    <w:rsid w:val="00E82F58"/>
    <w:rsid w:val="00E867B5"/>
    <w:rsid w:val="00E919E5"/>
    <w:rsid w:val="00EA109B"/>
    <w:rsid w:val="00EA2E34"/>
    <w:rsid w:val="00EC2CC1"/>
    <w:rsid w:val="00EE0052"/>
    <w:rsid w:val="00EE59E5"/>
    <w:rsid w:val="00EF3B41"/>
    <w:rsid w:val="00F06686"/>
    <w:rsid w:val="00F1642A"/>
    <w:rsid w:val="00F2072F"/>
    <w:rsid w:val="00F21208"/>
    <w:rsid w:val="00F24DCC"/>
    <w:rsid w:val="00F3086F"/>
    <w:rsid w:val="00F339C8"/>
    <w:rsid w:val="00F33CD3"/>
    <w:rsid w:val="00F42782"/>
    <w:rsid w:val="00F47F1E"/>
    <w:rsid w:val="00F52FE9"/>
    <w:rsid w:val="00F60B96"/>
    <w:rsid w:val="00F7083F"/>
    <w:rsid w:val="00F82249"/>
    <w:rsid w:val="00F83723"/>
    <w:rsid w:val="00F8697A"/>
    <w:rsid w:val="00F8776B"/>
    <w:rsid w:val="00F967CB"/>
    <w:rsid w:val="00FA1091"/>
    <w:rsid w:val="00FA2623"/>
    <w:rsid w:val="00FB69AC"/>
    <w:rsid w:val="00FC242A"/>
    <w:rsid w:val="00FC4293"/>
    <w:rsid w:val="00FC42B0"/>
    <w:rsid w:val="00FC7F58"/>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aliases w:val="Nagłówek strony nieparzystej"/>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aliases w:val="Nagłówek strony nieparzystej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uiPriority w:val="34"/>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0">
    <w:name w:val="mb-0"/>
    <w:basedOn w:val="Normalny"/>
    <w:rsid w:val="00513B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Tekstpodstawowy3">
    <w:name w:val="WW-Tekst podstawowy 3"/>
    <w:basedOn w:val="Normalny"/>
    <w:qFormat/>
    <w:rsid w:val="0084292E"/>
    <w:pPr>
      <w:widowControl w:val="0"/>
      <w:suppressAutoHyphens/>
      <w:spacing w:line="240" w:lineRule="auto"/>
      <w:jc w:val="both"/>
    </w:pPr>
    <w:rPr>
      <w:rFonts w:eastAsia="Arial Unicode MS"/>
      <w:color w:val="00000A"/>
      <w:szCs w:val="24"/>
      <w:lang w:eastAsia="zh-CN"/>
    </w:rPr>
  </w:style>
  <w:style w:type="character" w:styleId="Odwoanieprzypisukocowego">
    <w:name w:val="endnote reference"/>
    <w:uiPriority w:val="99"/>
    <w:semiHidden/>
    <w:unhideWhenUsed/>
    <w:rsid w:val="00F52FE9"/>
    <w:rPr>
      <w:vertAlign w:val="superscript"/>
    </w:rPr>
  </w:style>
  <w:style w:type="paragraph" w:styleId="Bezodstpw">
    <w:name w:val="No Spacing"/>
    <w:uiPriority w:val="1"/>
    <w:qFormat/>
    <w:rsid w:val="00225B79"/>
    <w:pPr>
      <w:suppressAutoHyphens/>
      <w:spacing w:line="240" w:lineRule="auto"/>
    </w:pPr>
    <w:rPr>
      <w:rFonts w:ascii="Calibri" w:eastAsia="Calibri" w:hAnsi="Calibri" w:cs="Calibri"/>
      <w:kern w:val="1"/>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image" Target="media/image2.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zamowienia.publiczne@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46" Type="http://schemas.openxmlformats.org/officeDocument/2006/relationships/theme" Target="theme/theme1.xml"/><Relationship Id="rId20" Type="http://schemas.openxmlformats.org/officeDocument/2006/relationships/hyperlink" Target="https://platformazakupowa.pl/" TargetMode="External"/><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21148</TotalTime>
  <Pages>1</Pages>
  <Words>7639</Words>
  <Characters>45836</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181</cp:revision>
  <cp:lastPrinted>2025-02-18T11:54:00Z</cp:lastPrinted>
  <dcterms:created xsi:type="dcterms:W3CDTF">2021-03-07T11:50:00Z</dcterms:created>
  <dcterms:modified xsi:type="dcterms:W3CDTF">2025-02-18T11:55:00Z</dcterms:modified>
</cp:coreProperties>
</file>