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4DDE3" w14:textId="79778143" w:rsidR="00D32918" w:rsidRPr="00D32918" w:rsidRDefault="00D32918">
      <w:pPr>
        <w:rPr>
          <w:b/>
          <w:bCs/>
          <w:sz w:val="24"/>
          <w:szCs w:val="24"/>
        </w:rPr>
      </w:pPr>
      <w:r w:rsidRPr="00D32918">
        <w:rPr>
          <w:b/>
          <w:bCs/>
          <w:sz w:val="24"/>
          <w:szCs w:val="24"/>
        </w:rPr>
        <w:t>IR.271.3.1.2024                                                                                                                                                                                   Załącznik nr 11</w:t>
      </w:r>
    </w:p>
    <w:tbl>
      <w:tblPr>
        <w:tblStyle w:val="Tabela-Siatka"/>
        <w:tblW w:w="16030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426"/>
        <w:gridCol w:w="6518"/>
        <w:gridCol w:w="3121"/>
        <w:gridCol w:w="2268"/>
        <w:gridCol w:w="3697"/>
      </w:tblGrid>
      <w:tr w:rsidR="00BC7068" w:rsidRPr="008727FC" w14:paraId="10E37B55" w14:textId="4D4DB74B" w:rsidTr="00BC7068">
        <w:trPr>
          <w:trHeight w:val="290"/>
        </w:trPr>
        <w:tc>
          <w:tcPr>
            <w:tcW w:w="426" w:type="dxa"/>
          </w:tcPr>
          <w:p w14:paraId="0A1E2A5A" w14:textId="77777777" w:rsidR="00BC7068" w:rsidRPr="008727FC" w:rsidRDefault="00BC7068" w:rsidP="0024439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518" w:type="dxa"/>
          </w:tcPr>
          <w:p w14:paraId="3F6163A5" w14:textId="64241AF5" w:rsidR="00BC7068" w:rsidRPr="00BC7068" w:rsidRDefault="00BC7068" w:rsidP="00CB4B9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C7068">
              <w:rPr>
                <w:rFonts w:cstheme="minorHAnsi"/>
                <w:b/>
                <w:bCs/>
                <w:sz w:val="20"/>
                <w:szCs w:val="20"/>
              </w:rPr>
              <w:t>PARAMETRY</w:t>
            </w:r>
          </w:p>
        </w:tc>
        <w:tc>
          <w:tcPr>
            <w:tcW w:w="3121" w:type="dxa"/>
          </w:tcPr>
          <w:p w14:paraId="16388217" w14:textId="032A3AD6" w:rsidR="00BC7068" w:rsidRPr="00BC7068" w:rsidRDefault="00BC7068" w:rsidP="00CB4B9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C7068">
              <w:rPr>
                <w:rFonts w:cstheme="minorHAnsi"/>
                <w:b/>
                <w:bCs/>
                <w:sz w:val="20"/>
                <w:szCs w:val="20"/>
              </w:rPr>
              <w:t>WIZUALIZACJA</w:t>
            </w:r>
          </w:p>
        </w:tc>
        <w:tc>
          <w:tcPr>
            <w:tcW w:w="2268" w:type="dxa"/>
          </w:tcPr>
          <w:p w14:paraId="2B3E22E3" w14:textId="08668806" w:rsidR="00BC7068" w:rsidRPr="00BC7068" w:rsidRDefault="00BC7068" w:rsidP="00CB4B9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C7068">
              <w:rPr>
                <w:rFonts w:cstheme="minorHAnsi"/>
                <w:b/>
                <w:bCs/>
                <w:sz w:val="20"/>
                <w:szCs w:val="20"/>
              </w:rPr>
              <w:t>UWAGI</w:t>
            </w:r>
          </w:p>
        </w:tc>
        <w:tc>
          <w:tcPr>
            <w:tcW w:w="3697" w:type="dxa"/>
          </w:tcPr>
          <w:p w14:paraId="799E86C7" w14:textId="65A8AA40" w:rsidR="00BC7068" w:rsidRPr="00BC7068" w:rsidRDefault="00BC7068" w:rsidP="00CB4B9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C7068">
              <w:rPr>
                <w:rFonts w:cstheme="minorHAnsi"/>
                <w:b/>
                <w:bCs/>
                <w:sz w:val="20"/>
                <w:szCs w:val="20"/>
              </w:rPr>
              <w:t>PROPOZYCJE WYKONAWCY  *</w:t>
            </w:r>
          </w:p>
        </w:tc>
      </w:tr>
      <w:tr w:rsidR="00BC7068" w:rsidRPr="008727FC" w14:paraId="3AE751E2" w14:textId="237F2EF7" w:rsidTr="00BC7068">
        <w:trPr>
          <w:trHeight w:val="4970"/>
        </w:trPr>
        <w:tc>
          <w:tcPr>
            <w:tcW w:w="426" w:type="dxa"/>
          </w:tcPr>
          <w:p w14:paraId="61318D22" w14:textId="57E47D84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b/>
                <w:bCs/>
                <w:kern w:val="0"/>
                <w:sz w:val="20"/>
                <w:szCs w:val="20"/>
              </w:rPr>
              <w:t>1</w:t>
            </w:r>
          </w:p>
        </w:tc>
        <w:tc>
          <w:tcPr>
            <w:tcW w:w="6518" w:type="dxa"/>
          </w:tcPr>
          <w:p w14:paraId="5BC9183B" w14:textId="1BF30BE9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b/>
                <w:bCs/>
                <w:kern w:val="0"/>
                <w:sz w:val="20"/>
                <w:szCs w:val="20"/>
              </w:rPr>
              <w:t xml:space="preserve">UNIWERSALNE NARZĘDZIE HYDRAULICZNE - ROZPIERACZ RAMIENIOWY </w:t>
            </w:r>
            <w:r w:rsidR="007543B8">
              <w:rPr>
                <w:rFonts w:cstheme="minorHAnsi"/>
                <w:b/>
                <w:bCs/>
                <w:kern w:val="0"/>
                <w:sz w:val="20"/>
                <w:szCs w:val="20"/>
              </w:rPr>
              <w:t xml:space="preserve">– 1 szt. </w:t>
            </w:r>
          </w:p>
          <w:p w14:paraId="05C58F08" w14:textId="1577305B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Rozpieracz ramieniowy do ratownictwa drogowego i technicznego o bardzo dużym rozwarciu ramion z bogatą gamą wymiennych akcesoriów </w:t>
            </w:r>
            <w:r w:rsidRPr="008727FC">
              <w:rPr>
                <w:rFonts w:cstheme="minorHAnsi"/>
                <w:kern w:val="0"/>
                <w:sz w:val="20"/>
                <w:szCs w:val="20"/>
                <w:u w:val="wave"/>
              </w:rPr>
              <w:t>(opcjonalnie).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 Konstrukcja końcówek roboczych ze spiczastymi zębami po obu stronach, które wgryzają się w materiał i zapewniają natychmiastową przyczepność. Rozwiązania technologiczne poprawiające szybkość, skuteczność i komfort pracy ratownika. Uchwyt z wbudowanym 6 punktowym oświetleniem LED. </w:t>
            </w:r>
          </w:p>
          <w:p w14:paraId="070CC681" w14:textId="1F8DEF57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ciśnienie robocze :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min.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720 / 72 bar/MPa </w:t>
            </w:r>
          </w:p>
          <w:p w14:paraId="1027F6DE" w14:textId="582DEF2B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szerokość rozpierania :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min.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725 mm </w:t>
            </w:r>
          </w:p>
          <w:p w14:paraId="6836585F" w14:textId="34CE178C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maks. siła rozpierania :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min.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280 / 28.6 kN/t </w:t>
            </w:r>
          </w:p>
          <w:p w14:paraId="07E9176C" w14:textId="5D06D0A0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- min. siła rozpierania 25 mm od końcówek zgodnie z normą EN 13204: 43 / 4.4 kN/t</w:t>
            </w:r>
          </w:p>
          <w:p w14:paraId="143434B9" w14:textId="0D3AE0F9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siła ściskania :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min.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>59 / 6 kN/t</w:t>
            </w:r>
          </w:p>
          <w:p w14:paraId="31D7504F" w14:textId="184D02E6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siła ciągnięcia :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min.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51.7 / 5.3 kN/t </w:t>
            </w:r>
          </w:p>
          <w:p w14:paraId="2C30BBE5" w14:textId="65B96B88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zakres ciągnięcia :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min.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613 mm </w:t>
            </w:r>
          </w:p>
          <w:p w14:paraId="64A507D2" w14:textId="77777777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- klasyfikacja wg EN 13204 - AS43/725-19.4</w:t>
            </w:r>
          </w:p>
          <w:p w14:paraId="2A29F602" w14:textId="17C5CD72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emisja hałasu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max.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1m: 76 dB(A) </w:t>
            </w:r>
          </w:p>
          <w:p w14:paraId="26CF61BA" w14:textId="292B6AB1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emisja hałasu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max.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>4m: 67 dB(A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>)</w:t>
            </w:r>
          </w:p>
          <w:p w14:paraId="7CE4DC7B" w14:textId="7CAD54D6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IP57 (możliwość pracy w zanurzeniu) </w:t>
            </w:r>
          </w:p>
          <w:p w14:paraId="72EB588F" w14:textId="748B49A9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waga urządzenia gotowego do pracy: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max.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19.4 kg </w:t>
            </w:r>
          </w:p>
          <w:p w14:paraId="5219F0D7" w14:textId="08BF5CB7" w:rsidR="00BC7068" w:rsidRPr="008727FC" w:rsidRDefault="00BC7068" w:rsidP="00391D6F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wymiary (A x B x C) :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ok.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956 x 270 x 276 mm </w:t>
            </w:r>
          </w:p>
          <w:p w14:paraId="3BE9E8B5" w14:textId="114FBF5A" w:rsidR="00BC7068" w:rsidRPr="008727FC" w:rsidRDefault="00BC7068" w:rsidP="00391D6F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</w:p>
        </w:tc>
        <w:tc>
          <w:tcPr>
            <w:tcW w:w="3121" w:type="dxa"/>
          </w:tcPr>
          <w:p w14:paraId="179143EB" w14:textId="77777777" w:rsidR="00BC7068" w:rsidRPr="008727FC" w:rsidRDefault="00BC706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CCE49DC" w14:textId="77777777" w:rsidR="00BC7068" w:rsidRPr="008727FC" w:rsidRDefault="00BC706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97" w:type="dxa"/>
          </w:tcPr>
          <w:p w14:paraId="5550991B" w14:textId="77777777" w:rsidR="00BC7068" w:rsidRPr="008727FC" w:rsidRDefault="00BC706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C7068" w:rsidRPr="008727FC" w14:paraId="00727D2F" w14:textId="75D41CC1" w:rsidTr="00BC7068">
        <w:tc>
          <w:tcPr>
            <w:tcW w:w="426" w:type="dxa"/>
          </w:tcPr>
          <w:p w14:paraId="33631E84" w14:textId="73B00D69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b/>
                <w:bCs/>
                <w:kern w:val="0"/>
                <w:sz w:val="20"/>
                <w:szCs w:val="20"/>
              </w:rPr>
              <w:t>2</w:t>
            </w:r>
          </w:p>
        </w:tc>
        <w:tc>
          <w:tcPr>
            <w:tcW w:w="6518" w:type="dxa"/>
          </w:tcPr>
          <w:p w14:paraId="16DE1ED9" w14:textId="082B2A16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b/>
                <w:bCs/>
                <w:kern w:val="0"/>
                <w:sz w:val="20"/>
                <w:szCs w:val="20"/>
              </w:rPr>
              <w:t xml:space="preserve">UNIWERSALNE NARZEDZIE HYDRAULICZNE - NOŻYCE SKOŚNE </w:t>
            </w:r>
            <w:r w:rsidR="007543B8">
              <w:rPr>
                <w:rFonts w:cstheme="minorHAnsi"/>
                <w:b/>
                <w:bCs/>
                <w:kern w:val="0"/>
                <w:sz w:val="20"/>
                <w:szCs w:val="20"/>
              </w:rPr>
              <w:t xml:space="preserve"> - 1 szt. </w:t>
            </w:r>
          </w:p>
          <w:p w14:paraId="03FCC764" w14:textId="5514FF01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Nożyce ze skośnymi ostrzami </w:t>
            </w:r>
            <w:r w:rsidRPr="008727FC">
              <w:rPr>
                <w:rFonts w:cstheme="minorHAnsi"/>
                <w:kern w:val="0"/>
                <w:sz w:val="20"/>
                <w:szCs w:val="20"/>
                <w:u w:val="wave"/>
              </w:rPr>
              <w:t>NCT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 zasilane akumulatorowo do cięcia współczesnych pojazdów ze wzmocnieniami wykonanymi ze stali borowych i mikrostopowych.</w:t>
            </w:r>
          </w:p>
          <w:p w14:paraId="4AAB7618" w14:textId="6BA99244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Posiadają unikalne rozwiązania technologiczne poprawiające szybkość, skuteczność cięcia i komfort pracy ratownika (system mocowania ostrzy </w:t>
            </w:r>
            <w:r w:rsidRPr="008727FC">
              <w:rPr>
                <w:rFonts w:cstheme="minorHAnsi"/>
                <w:kern w:val="0"/>
                <w:sz w:val="20"/>
                <w:szCs w:val="20"/>
                <w:u w:val="wave"/>
              </w:rPr>
              <w:t>i-Bolt,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 uchwyt z wbudowanym 6 punktowym</w:t>
            </w:r>
          </w:p>
          <w:p w14:paraId="2EDE441F" w14:textId="16D5E390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oświetleniem LED). </w:t>
            </w:r>
          </w:p>
          <w:p w14:paraId="1FE82517" w14:textId="3D999C6C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ciśnienie robocze: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min.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720/72 bar/MPa </w:t>
            </w:r>
          </w:p>
          <w:p w14:paraId="27E3B64E" w14:textId="26A35096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lastRenderedPageBreak/>
              <w:t xml:space="preserve">- rozwarcie ostrzy: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min.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182 mm </w:t>
            </w:r>
          </w:p>
          <w:p w14:paraId="65D584BB" w14:textId="745D1845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maks. siła cięcia: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min.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1389/141.6 kN/t </w:t>
            </w:r>
          </w:p>
          <w:p w14:paraId="4B51F531" w14:textId="7B4B37CE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pręt okrągły (S235 wg EN 13204):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min.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41 mm </w:t>
            </w:r>
          </w:p>
          <w:p w14:paraId="22382AED" w14:textId="77777777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- IP57 (możliwość pracy w zanurzeniu)</w:t>
            </w:r>
          </w:p>
          <w:p w14:paraId="5FD37C92" w14:textId="4986247E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emisja hałasu 1m: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max.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75 dB(A) </w:t>
            </w:r>
          </w:p>
          <w:p w14:paraId="4F5EC8E7" w14:textId="3A32CF2A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emisja hałasu 4m: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max.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66 dB(A) </w:t>
            </w:r>
          </w:p>
          <w:p w14:paraId="1DD932C1" w14:textId="4A424C7C" w:rsidR="00BC7068" w:rsidRPr="008727FC" w:rsidRDefault="00BC7068" w:rsidP="00D824E8">
            <w:pPr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waga urządzenia gotowego do pracy: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max.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21.5 </w:t>
            </w:r>
          </w:p>
          <w:p w14:paraId="01FF3098" w14:textId="024E13EC" w:rsidR="00BC7068" w:rsidRPr="008727FC" w:rsidRDefault="00BC7068" w:rsidP="00D824E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21" w:type="dxa"/>
          </w:tcPr>
          <w:p w14:paraId="35F7D9FD" w14:textId="58DB940C" w:rsidR="00BC7068" w:rsidRPr="008727FC" w:rsidRDefault="00BC7068">
            <w:pPr>
              <w:rPr>
                <w:rFonts w:cstheme="minorHAnsi"/>
                <w:sz w:val="20"/>
                <w:szCs w:val="20"/>
              </w:rPr>
            </w:pPr>
            <w:r w:rsidRPr="008727FC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66507A10" wp14:editId="61DC9764">
                  <wp:extent cx="2067340" cy="1153420"/>
                  <wp:effectExtent l="0" t="0" r="0" b="0"/>
                  <wp:docPr id="81100590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89897" cy="116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272A5A1A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  <w:tc>
          <w:tcPr>
            <w:tcW w:w="3697" w:type="dxa"/>
          </w:tcPr>
          <w:p w14:paraId="19894131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</w:tr>
      <w:tr w:rsidR="00BC7068" w:rsidRPr="008727FC" w14:paraId="46BDF4A1" w14:textId="332446A7" w:rsidTr="00BC7068">
        <w:tc>
          <w:tcPr>
            <w:tcW w:w="426" w:type="dxa"/>
          </w:tcPr>
          <w:p w14:paraId="34437B2C" w14:textId="43FF7AE4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b/>
                <w:bCs/>
                <w:kern w:val="0"/>
                <w:sz w:val="20"/>
                <w:szCs w:val="20"/>
              </w:rPr>
              <w:t>3</w:t>
            </w:r>
          </w:p>
        </w:tc>
        <w:tc>
          <w:tcPr>
            <w:tcW w:w="6518" w:type="dxa"/>
          </w:tcPr>
          <w:p w14:paraId="1F65FDB4" w14:textId="365589EF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b/>
                <w:bCs/>
                <w:kern w:val="0"/>
                <w:sz w:val="20"/>
                <w:szCs w:val="20"/>
              </w:rPr>
              <w:t>AKUMULATOR DO NARZĘDZI 28V, 7Ah</w:t>
            </w:r>
            <w:r w:rsidR="007543B8">
              <w:rPr>
                <w:rFonts w:cstheme="minorHAnsi"/>
                <w:b/>
                <w:bCs/>
                <w:kern w:val="0"/>
                <w:sz w:val="20"/>
                <w:szCs w:val="20"/>
              </w:rPr>
              <w:t xml:space="preserve"> – 3 szt. </w:t>
            </w:r>
          </w:p>
          <w:p w14:paraId="12D0EDC1" w14:textId="2212CF56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Akumulator Li-Ion zasilający narzędzia </w:t>
            </w:r>
            <w:r w:rsidRPr="008727FC">
              <w:rPr>
                <w:rFonts w:cstheme="minorHAnsi"/>
                <w:kern w:val="0"/>
                <w:sz w:val="20"/>
                <w:szCs w:val="20"/>
                <w:u w:val="wave"/>
              </w:rPr>
              <w:t>(akumulator powinien być dopasowany do wszystkich narzędzi z listy zasilanych akumulatorowo). D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>ługą żywotność i dużą pojemność zapewniająca maksymalny czas pracy.</w:t>
            </w:r>
          </w:p>
          <w:p w14:paraId="743DBA16" w14:textId="05E73B28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napięcie znamionowe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min.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28 V </w:t>
            </w:r>
          </w:p>
          <w:p w14:paraId="7F18C7F0" w14:textId="3D850778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pojemność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min.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7 </w:t>
            </w:r>
          </w:p>
          <w:p w14:paraId="74BB3C65" w14:textId="77777777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- zewnętrzny ledowy wskaźnik poziomu naładowania akumulatora</w:t>
            </w:r>
          </w:p>
          <w:p w14:paraId="4E08D26C" w14:textId="77777777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- IP67</w:t>
            </w:r>
          </w:p>
          <w:p w14:paraId="437D4A15" w14:textId="3151D4DF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czas ładowania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max.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do 42 min </w:t>
            </w:r>
          </w:p>
          <w:p w14:paraId="388FE118" w14:textId="774AB0DF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waga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max.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1.5 kg </w:t>
            </w:r>
          </w:p>
          <w:p w14:paraId="69EAB7C4" w14:textId="39840771" w:rsidR="00BC7068" w:rsidRPr="008727FC" w:rsidRDefault="00BC7068" w:rsidP="00D824E8">
            <w:pPr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wymiary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ok.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>188 x 107 x 110 mm</w:t>
            </w:r>
          </w:p>
          <w:p w14:paraId="43391604" w14:textId="02BB2AEB" w:rsidR="00BC7068" w:rsidRPr="008727FC" w:rsidRDefault="00BC7068" w:rsidP="00D824E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21" w:type="dxa"/>
          </w:tcPr>
          <w:p w14:paraId="000E7C2A" w14:textId="24D35A81" w:rsidR="00BC7068" w:rsidRPr="008727FC" w:rsidRDefault="00BC7068">
            <w:pPr>
              <w:rPr>
                <w:rFonts w:cstheme="minorHAnsi"/>
                <w:sz w:val="20"/>
                <w:szCs w:val="20"/>
              </w:rPr>
            </w:pPr>
            <w:r w:rsidRPr="008727FC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526FADD" wp14:editId="633B78D1">
                  <wp:extent cx="1959019" cy="1311537"/>
                  <wp:effectExtent l="0" t="0" r="0" b="0"/>
                  <wp:docPr id="47946523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173" cy="132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4E9A9D6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  <w:tc>
          <w:tcPr>
            <w:tcW w:w="3697" w:type="dxa"/>
          </w:tcPr>
          <w:p w14:paraId="4C499763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</w:tr>
      <w:tr w:rsidR="00BC7068" w:rsidRPr="008727FC" w14:paraId="0E550DEC" w14:textId="3F90CB4E" w:rsidTr="00BC7068">
        <w:tc>
          <w:tcPr>
            <w:tcW w:w="426" w:type="dxa"/>
          </w:tcPr>
          <w:p w14:paraId="714EED08" w14:textId="3B1A5F82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b/>
                <w:bCs/>
                <w:kern w:val="0"/>
                <w:sz w:val="20"/>
                <w:szCs w:val="20"/>
              </w:rPr>
              <w:t>4</w:t>
            </w:r>
          </w:p>
        </w:tc>
        <w:tc>
          <w:tcPr>
            <w:tcW w:w="6518" w:type="dxa"/>
          </w:tcPr>
          <w:p w14:paraId="79557D79" w14:textId="3339854F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b/>
                <w:bCs/>
                <w:kern w:val="0"/>
                <w:sz w:val="20"/>
                <w:szCs w:val="20"/>
              </w:rPr>
              <w:t xml:space="preserve">KABEL DO ŁADOWANIA NARZĘDZIA </w:t>
            </w:r>
            <w:r w:rsidR="007543B8">
              <w:rPr>
                <w:rFonts w:cstheme="minorHAnsi"/>
                <w:b/>
                <w:bCs/>
                <w:kern w:val="0"/>
                <w:sz w:val="20"/>
                <w:szCs w:val="20"/>
              </w:rPr>
              <w:t xml:space="preserve"> - 3 szt. </w:t>
            </w:r>
          </w:p>
          <w:p w14:paraId="39ED4906" w14:textId="48F72436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Kabel magnetyczny do połączenia ładowarki z narzędziem (pozwalający na ładowanie akumulatora w narzędziu).</w:t>
            </w:r>
            <w:r w:rsidRPr="008727FC">
              <w:rPr>
                <w:rFonts w:cstheme="minorHAnsi"/>
                <w:kern w:val="0"/>
                <w:sz w:val="20"/>
                <w:szCs w:val="20"/>
                <w:u w:val="wave"/>
              </w:rPr>
              <w:t xml:space="preserve"> Kompatybilny z narzędziami i akumulatorem z Zamówienia.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 Przy wyjmowaniu narzędzia rozłącza się automatycznie</w:t>
            </w:r>
          </w:p>
          <w:p w14:paraId="005EA620" w14:textId="7BB0E4F8" w:rsidR="00BC7068" w:rsidRPr="008727FC" w:rsidRDefault="00BC7068" w:rsidP="00D824E8">
            <w:pPr>
              <w:rPr>
                <w:rFonts w:cstheme="minorHAnsi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waga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ok.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0.3 kg </w:t>
            </w:r>
          </w:p>
        </w:tc>
        <w:tc>
          <w:tcPr>
            <w:tcW w:w="3121" w:type="dxa"/>
          </w:tcPr>
          <w:p w14:paraId="4A17CE60" w14:textId="0A0238A5" w:rsidR="00BC7068" w:rsidRPr="008727FC" w:rsidRDefault="00BC7068">
            <w:pPr>
              <w:rPr>
                <w:rFonts w:cstheme="minorHAnsi"/>
                <w:sz w:val="20"/>
                <w:szCs w:val="20"/>
              </w:rPr>
            </w:pPr>
            <w:r w:rsidRPr="008727FC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15EBE3C" wp14:editId="5D1063FF">
                  <wp:extent cx="1779851" cy="1152525"/>
                  <wp:effectExtent l="0" t="0" r="0" b="0"/>
                  <wp:docPr id="3842180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203" cy="1170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247DF042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  <w:tc>
          <w:tcPr>
            <w:tcW w:w="3697" w:type="dxa"/>
          </w:tcPr>
          <w:p w14:paraId="731DB684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</w:tr>
      <w:tr w:rsidR="00BC7068" w:rsidRPr="008727FC" w14:paraId="7705EF47" w14:textId="5ADCF6F5" w:rsidTr="007543B8">
        <w:trPr>
          <w:trHeight w:val="419"/>
        </w:trPr>
        <w:tc>
          <w:tcPr>
            <w:tcW w:w="426" w:type="dxa"/>
          </w:tcPr>
          <w:p w14:paraId="18CB2AC9" w14:textId="7DCEE087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b/>
                <w:bCs/>
                <w:kern w:val="0"/>
                <w:sz w:val="20"/>
                <w:szCs w:val="20"/>
              </w:rPr>
              <w:t>5</w:t>
            </w:r>
          </w:p>
        </w:tc>
        <w:tc>
          <w:tcPr>
            <w:tcW w:w="6518" w:type="dxa"/>
          </w:tcPr>
          <w:p w14:paraId="69763628" w14:textId="27FC4B05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b/>
                <w:bCs/>
                <w:kern w:val="0"/>
                <w:sz w:val="20"/>
                <w:szCs w:val="20"/>
              </w:rPr>
              <w:t xml:space="preserve">ŁADOWARKA SAMOCHODOWA (24V) </w:t>
            </w:r>
            <w:r w:rsidR="007543B8">
              <w:rPr>
                <w:rFonts w:cstheme="minorHAnsi"/>
                <w:b/>
                <w:bCs/>
                <w:kern w:val="0"/>
                <w:sz w:val="20"/>
                <w:szCs w:val="20"/>
              </w:rPr>
              <w:t xml:space="preserve"> - 3 szt. </w:t>
            </w:r>
          </w:p>
          <w:p w14:paraId="1E0A85A6" w14:textId="78EF4AE3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Ładowarka samochodowa do ładowania akumulatorów zasilających narzędzia ratownicze (kompatybilna z akumulatorem z poz. 3)</w:t>
            </w:r>
          </w:p>
          <w:p w14:paraId="14B5E3E2" w14:textId="77777777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- napięcie zasilania 12-24VDC, 28VDC, 2A</w:t>
            </w:r>
          </w:p>
          <w:p w14:paraId="20F41FE2" w14:textId="140AC386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dł. przewodu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min.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1.8 m </w:t>
            </w:r>
          </w:p>
          <w:p w14:paraId="5077DF37" w14:textId="77777777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- wtyczka samochodowa typu ISO 4165</w:t>
            </w:r>
          </w:p>
          <w:p w14:paraId="21BB3113" w14:textId="3BA0E67A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waga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max.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1.6 kg </w:t>
            </w:r>
          </w:p>
          <w:p w14:paraId="4B367908" w14:textId="7100AAA5" w:rsidR="00BC7068" w:rsidRPr="008727FC" w:rsidRDefault="00BC7068" w:rsidP="00D824E8">
            <w:pPr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wymiary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ok.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222 x 170 x 153 mm </w:t>
            </w:r>
          </w:p>
          <w:p w14:paraId="7003DED0" w14:textId="2556758E" w:rsidR="00BC7068" w:rsidRPr="008727FC" w:rsidRDefault="00BC7068" w:rsidP="00D824E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21" w:type="dxa"/>
          </w:tcPr>
          <w:p w14:paraId="5F87C7B9" w14:textId="2A6358B8" w:rsidR="00BC7068" w:rsidRPr="008727FC" w:rsidRDefault="00BC7068">
            <w:pPr>
              <w:rPr>
                <w:rFonts w:cstheme="minorHAnsi"/>
                <w:sz w:val="20"/>
                <w:szCs w:val="20"/>
              </w:rPr>
            </w:pPr>
            <w:r w:rsidRPr="008727FC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AA5AC2D" wp14:editId="214089A7">
                  <wp:extent cx="1857420" cy="1041538"/>
                  <wp:effectExtent l="0" t="0" r="0" b="0"/>
                  <wp:docPr id="1796990691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965" cy="105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0ED9ADD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  <w:tc>
          <w:tcPr>
            <w:tcW w:w="3697" w:type="dxa"/>
          </w:tcPr>
          <w:p w14:paraId="6B722B7C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</w:tr>
      <w:tr w:rsidR="00BC7068" w:rsidRPr="008727FC" w14:paraId="49380078" w14:textId="5E1C1E70" w:rsidTr="00BC7068">
        <w:tc>
          <w:tcPr>
            <w:tcW w:w="426" w:type="dxa"/>
          </w:tcPr>
          <w:p w14:paraId="217F90E1" w14:textId="0488A73D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b/>
                <w:bCs/>
                <w:kern w:val="0"/>
                <w:sz w:val="20"/>
                <w:szCs w:val="20"/>
              </w:rPr>
              <w:lastRenderedPageBreak/>
              <w:t>6</w:t>
            </w:r>
          </w:p>
        </w:tc>
        <w:tc>
          <w:tcPr>
            <w:tcW w:w="6518" w:type="dxa"/>
          </w:tcPr>
          <w:p w14:paraId="6C654BF7" w14:textId="79B2F2FF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b/>
                <w:bCs/>
                <w:kern w:val="0"/>
                <w:sz w:val="20"/>
                <w:szCs w:val="20"/>
              </w:rPr>
              <w:t xml:space="preserve">UNIWERSALNE NARZĘDZIE HYDRAULICZNE – ROZPIERACZ KOLUMNOWY </w:t>
            </w:r>
            <w:r w:rsidR="007543B8">
              <w:rPr>
                <w:rFonts w:cstheme="minorHAnsi"/>
                <w:b/>
                <w:bCs/>
                <w:kern w:val="0"/>
                <w:sz w:val="20"/>
                <w:szCs w:val="20"/>
              </w:rPr>
              <w:t xml:space="preserve"> - 1 szt. </w:t>
            </w:r>
          </w:p>
          <w:p w14:paraId="30CDA5DD" w14:textId="10BD4517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Jednotłokowy rozpieracz kolumnowy do ratownictwa drogowego i technicznego. Unikalne rozwiązania technologiczne poprawiające szybkość, skuteczność i komfort pracy ratownika. Uchwyt z wbudowanym 6 punktowym oświetleniem LED.</w:t>
            </w:r>
          </w:p>
          <w:p w14:paraId="5C60DF15" w14:textId="684FC18B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ciśnienie robocze :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min.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540 / 54 bar/MPa </w:t>
            </w:r>
          </w:p>
          <w:p w14:paraId="0B5B13A1" w14:textId="4B871840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długość rozłożonego :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min.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985 mm </w:t>
            </w:r>
          </w:p>
          <w:p w14:paraId="400CC9A6" w14:textId="6CFF6F2C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długość złożonego: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min.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578 mm </w:t>
            </w:r>
          </w:p>
          <w:p w14:paraId="45A0CE0E" w14:textId="624185BC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skok tłoka: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min.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407 mm </w:t>
            </w:r>
          </w:p>
          <w:p w14:paraId="450DC661" w14:textId="7BAEC7BA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maks. siła rozpierania :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min.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136 / 13.9 kN/t </w:t>
            </w:r>
          </w:p>
          <w:p w14:paraId="3C80422B" w14:textId="77777777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- klasyfikacja wg EN 13204 - R136/407-17.9</w:t>
            </w:r>
          </w:p>
          <w:p w14:paraId="1F7737AD" w14:textId="267C3158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emisja hałasu 1m: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max.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78 dB(A) </w:t>
            </w:r>
          </w:p>
          <w:p w14:paraId="3B9FA956" w14:textId="057DB41F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emisja hałasu 4m: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max.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69 dB(A) </w:t>
            </w:r>
          </w:p>
          <w:p w14:paraId="773018A3" w14:textId="77777777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- IP57 (możliwość pracy w zanurzeniu)</w:t>
            </w:r>
          </w:p>
          <w:p w14:paraId="0B2E2199" w14:textId="43C3D9F7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waga urządzenia gotowego do pracy: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max.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17.9 kg </w:t>
            </w:r>
          </w:p>
          <w:p w14:paraId="03CBB224" w14:textId="4B8DAF33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waga bez akumulatora: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max.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16.4 kg </w:t>
            </w:r>
          </w:p>
          <w:p w14:paraId="13B905B2" w14:textId="15870289" w:rsidR="00BC7068" w:rsidRPr="008727FC" w:rsidRDefault="00BC7068" w:rsidP="00D824E8">
            <w:pPr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wymiary (A x B x C) :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ok.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>578 x 256 x 443 mm</w:t>
            </w:r>
          </w:p>
          <w:p w14:paraId="39B96649" w14:textId="387DD476" w:rsidR="00BC7068" w:rsidRPr="008727FC" w:rsidRDefault="00BC7068" w:rsidP="00D824E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21" w:type="dxa"/>
          </w:tcPr>
          <w:p w14:paraId="1895E327" w14:textId="6C083C38" w:rsidR="00BC7068" w:rsidRPr="008727FC" w:rsidRDefault="00BC7068">
            <w:pPr>
              <w:rPr>
                <w:rFonts w:cstheme="minorHAnsi"/>
                <w:sz w:val="20"/>
                <w:szCs w:val="20"/>
              </w:rPr>
            </w:pPr>
            <w:r w:rsidRPr="008727FC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13057E4" wp14:editId="31E4341C">
                  <wp:extent cx="2130950" cy="1417749"/>
                  <wp:effectExtent l="0" t="0" r="0" b="0"/>
                  <wp:docPr id="1879226208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151" cy="1426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3CCD93C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  <w:tc>
          <w:tcPr>
            <w:tcW w:w="3697" w:type="dxa"/>
          </w:tcPr>
          <w:p w14:paraId="6027778C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</w:tr>
      <w:tr w:rsidR="00BC7068" w:rsidRPr="008727FC" w14:paraId="10B01AF2" w14:textId="6338D411" w:rsidTr="00BC7068">
        <w:tc>
          <w:tcPr>
            <w:tcW w:w="426" w:type="dxa"/>
          </w:tcPr>
          <w:p w14:paraId="4AB62E5B" w14:textId="09847CF2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b/>
                <w:bCs/>
                <w:kern w:val="0"/>
                <w:sz w:val="20"/>
                <w:szCs w:val="20"/>
              </w:rPr>
              <w:t>7</w:t>
            </w:r>
          </w:p>
        </w:tc>
        <w:tc>
          <w:tcPr>
            <w:tcW w:w="6518" w:type="dxa"/>
          </w:tcPr>
          <w:p w14:paraId="3B99FF02" w14:textId="1803A441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b/>
                <w:bCs/>
                <w:kern w:val="0"/>
                <w:sz w:val="20"/>
                <w:szCs w:val="20"/>
              </w:rPr>
              <w:t xml:space="preserve">ADAPTER ZASILANIA SIECIOWEGO </w:t>
            </w:r>
            <w:r w:rsidR="007543B8">
              <w:rPr>
                <w:rFonts w:cstheme="minorHAnsi"/>
                <w:b/>
                <w:bCs/>
                <w:kern w:val="0"/>
                <w:sz w:val="20"/>
                <w:szCs w:val="20"/>
              </w:rPr>
              <w:t xml:space="preserve"> - 1 szt. </w:t>
            </w:r>
          </w:p>
          <w:p w14:paraId="1DD8D602" w14:textId="611BC4F6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Adapter zasilający narzędzie akumulatorowe ze źródła prądu przemiennego 100 -240 V </w:t>
            </w:r>
            <w:r w:rsidRPr="008727FC">
              <w:rPr>
                <w:rFonts w:cstheme="minorHAnsi"/>
                <w:kern w:val="0"/>
                <w:sz w:val="20"/>
                <w:szCs w:val="20"/>
                <w:u w:val="wave"/>
              </w:rPr>
              <w:t>(kompatybilny z narzędziami z Zamówienia).</w:t>
            </w:r>
          </w:p>
          <w:p w14:paraId="2296BBE2" w14:textId="54CBAF0C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długość przewodu zasilającego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>–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min.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1.8m </w:t>
            </w:r>
          </w:p>
          <w:p w14:paraId="0BB28693" w14:textId="77777777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- IP66</w:t>
            </w:r>
          </w:p>
          <w:p w14:paraId="0476E95E" w14:textId="74EC67E9" w:rsidR="00BC7068" w:rsidRPr="008727FC" w:rsidRDefault="00BC7068" w:rsidP="00D824E8">
            <w:pPr>
              <w:rPr>
                <w:rFonts w:cstheme="minorHAnsi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- waga </w:t>
            </w:r>
            <w:r w:rsidR="00F849B7">
              <w:rPr>
                <w:rFonts w:cstheme="minorHAnsi"/>
                <w:kern w:val="0"/>
                <w:sz w:val="20"/>
                <w:szCs w:val="20"/>
              </w:rPr>
              <w:t xml:space="preserve">ok.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>5.7 kg</w:t>
            </w:r>
          </w:p>
        </w:tc>
        <w:tc>
          <w:tcPr>
            <w:tcW w:w="3121" w:type="dxa"/>
          </w:tcPr>
          <w:p w14:paraId="60E37298" w14:textId="27034E47" w:rsidR="00BC7068" w:rsidRPr="008727FC" w:rsidRDefault="00BC7068">
            <w:pPr>
              <w:rPr>
                <w:rFonts w:cstheme="minorHAnsi"/>
                <w:sz w:val="20"/>
                <w:szCs w:val="20"/>
              </w:rPr>
            </w:pPr>
            <w:r w:rsidRPr="008727FC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096969C" wp14:editId="0733DD8C">
                  <wp:extent cx="2188915" cy="890381"/>
                  <wp:effectExtent l="0" t="0" r="0" b="0"/>
                  <wp:docPr id="110563882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413" cy="897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21683F9A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  <w:tc>
          <w:tcPr>
            <w:tcW w:w="3697" w:type="dxa"/>
          </w:tcPr>
          <w:p w14:paraId="670EB435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</w:tr>
      <w:tr w:rsidR="00BC7068" w:rsidRPr="008727FC" w14:paraId="6523DA9B" w14:textId="77777777" w:rsidTr="007543B8">
        <w:trPr>
          <w:trHeight w:val="844"/>
        </w:trPr>
        <w:tc>
          <w:tcPr>
            <w:tcW w:w="426" w:type="dxa"/>
          </w:tcPr>
          <w:p w14:paraId="3D10C648" w14:textId="64FD12CD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  <w:r>
              <w:rPr>
                <w:rFonts w:cstheme="minorHAnsi"/>
                <w:b/>
                <w:bCs/>
                <w:kern w:val="0"/>
                <w:sz w:val="20"/>
                <w:szCs w:val="20"/>
              </w:rPr>
              <w:lastRenderedPageBreak/>
              <w:t>8</w:t>
            </w:r>
          </w:p>
        </w:tc>
        <w:tc>
          <w:tcPr>
            <w:tcW w:w="6518" w:type="dxa"/>
          </w:tcPr>
          <w:p w14:paraId="7E9BFAFE" w14:textId="41217435" w:rsidR="00BC7068" w:rsidRPr="008727FC" w:rsidRDefault="00BC7068" w:rsidP="00DE2F2E">
            <w:pPr>
              <w:shd w:val="clear" w:color="auto" w:fill="FFFFFF"/>
              <w:rPr>
                <w:rFonts w:eastAsia="Times New Roman" w:cstheme="minorHAnsi"/>
                <w:color w:val="303030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b/>
                <w:bCs/>
                <w:color w:val="303030"/>
                <w:sz w:val="20"/>
                <w:szCs w:val="20"/>
                <w:u w:val="single"/>
                <w:lang w:eastAsia="pl-PL"/>
                <w14:ligatures w14:val="none"/>
              </w:rPr>
              <w:t>APARAT OCHRONY UKŁADU ODDECHOWEGO NADCIŚNIENIOWY (NOSZAK Z MASKĄ BEZ BUTLI ) – 4 KOMPLETY</w:t>
            </w:r>
            <w:r w:rsidRPr="008727FC">
              <w:rPr>
                <w:rFonts w:eastAsia="Times New Roman" w:cstheme="minorHAnsi"/>
                <w:b/>
                <w:bCs/>
                <w:color w:val="303030"/>
                <w:sz w:val="20"/>
                <w:szCs w:val="20"/>
                <w:u w:val="single"/>
                <w:lang w:eastAsia="pl-PL"/>
                <w14:ligatures w14:val="none"/>
              </w:rPr>
              <w:br/>
            </w:r>
            <w:r w:rsidRPr="008727FC">
              <w:rPr>
                <w:rFonts w:eastAsia="Times New Roman" w:cstheme="minorHAnsi"/>
                <w:color w:val="303030"/>
                <w:sz w:val="20"/>
                <w:szCs w:val="20"/>
                <w:lang w:eastAsia="pl-PL"/>
                <w14:ligatures w14:val="none"/>
              </w:rPr>
              <w:t>Aparat musi być zgodny z : normą EN 137:2006 Typ 2. i posiadać świadectwo CNBOP.</w:t>
            </w:r>
            <w:r w:rsidRPr="008727FC">
              <w:rPr>
                <w:rFonts w:eastAsia="Times New Roman" w:cstheme="minorHAnsi"/>
                <w:color w:val="303030"/>
                <w:sz w:val="20"/>
                <w:szCs w:val="20"/>
                <w:lang w:eastAsia="pl-PL"/>
                <w14:ligatures w14:val="none"/>
              </w:rPr>
              <w:br/>
              <w:t>Ultralekki stelaż na plecy, o regulowanej wysokości ma zapewniać dostosowanie do każdego kształtu ciała. Wygodne poduszki na ramiona oraz pas na talię i górne pasy na barki wykonane z włókien poddanych termokompresji. Pasy zaokrąglone na ramionach, zaprojektowane do noszenia aparatu w komfortowy sposób, niezależnie od tego, w jakiej pozycji znajduje się użytkownik lub jak się porusza. Stelaż musi być przystosowany do butli stalowych i butli kompozytowych</w:t>
            </w:r>
            <w:r w:rsidRPr="008727FC">
              <w:rPr>
                <w:rFonts w:eastAsia="Times New Roman" w:cstheme="minorHAnsi"/>
                <w:color w:val="303030"/>
                <w:sz w:val="20"/>
                <w:szCs w:val="20"/>
                <w:lang w:eastAsia="pl-PL"/>
                <w14:ligatures w14:val="none"/>
              </w:rPr>
              <w:br/>
              <w:t>Maska pełnotwarzowa, z przezroczystą osłoną z poliwęglanu odporną na uderzenia i powłoką chroniącą przed zarysowaniami, ma zapewniać szerokie pole widzenia bez optycznych zniekształceń. Element twarzowy i wewnętrzna półmaska wykonane z wysokiej jakości silikonu, zapewniającego większą trwałość i optymalny komfort użytkowania.</w:t>
            </w:r>
            <w:r w:rsidRPr="008727FC">
              <w:rPr>
                <w:rFonts w:eastAsia="Times New Roman" w:cstheme="minorHAnsi"/>
                <w:color w:val="303030"/>
                <w:sz w:val="20"/>
                <w:szCs w:val="20"/>
                <w:lang w:eastAsia="pl-PL"/>
                <w14:ligatures w14:val="none"/>
              </w:rPr>
              <w:br/>
              <w:t>Nadciśnieniowy automat oddechowy do szybkiego montażu musi być aktywowany przy pierwszym oddechu. Kompaktowy, ergonomiczny i trwały, zapewniający doskonały komfort oddychania przy dowolnym tempie pracy dzięki minimalnym oporom oddychania. Wyposażony w dwa duże przyciski mocujące w/o this dzięki którym można go łatwo wpiąć do maski lub z niej wypiąć, nawet w rękawicach.</w:t>
            </w:r>
            <w:r w:rsidRPr="008727FC">
              <w:rPr>
                <w:rFonts w:eastAsia="Times New Roman" w:cstheme="minorHAnsi"/>
                <w:color w:val="303030"/>
                <w:sz w:val="20"/>
                <w:szCs w:val="20"/>
                <w:lang w:eastAsia="pl-PL"/>
                <w14:ligatures w14:val="none"/>
              </w:rPr>
              <w:br/>
            </w:r>
            <w:r w:rsidRPr="008727FC">
              <w:rPr>
                <w:rFonts w:eastAsia="Times New Roman" w:cstheme="minorHAnsi"/>
                <w:color w:val="303030"/>
                <w:sz w:val="20"/>
                <w:szCs w:val="20"/>
                <w:lang w:eastAsia="pl-PL"/>
                <w14:ligatures w14:val="none"/>
              </w:rPr>
              <w:br/>
            </w:r>
            <w:r w:rsidRPr="008727FC">
              <w:rPr>
                <w:rFonts w:eastAsia="Times New Roman" w:cstheme="minorHAnsi"/>
                <w:b/>
                <w:bCs/>
                <w:color w:val="303030"/>
                <w:sz w:val="20"/>
                <w:szCs w:val="20"/>
                <w:lang w:eastAsia="pl-PL"/>
                <w14:ligatures w14:val="none"/>
              </w:rPr>
              <w:t>Dane techniczne:</w:t>
            </w:r>
          </w:p>
          <w:p w14:paraId="40F8EDCA" w14:textId="77777777" w:rsidR="00BC7068" w:rsidRPr="008727FC" w:rsidRDefault="00BC7068" w:rsidP="00DE2F2E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303030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303030"/>
                <w:sz w:val="20"/>
                <w:szCs w:val="20"/>
                <w:lang w:eastAsia="pl-PL"/>
                <w14:ligatures w14:val="none"/>
              </w:rPr>
              <w:t>Całkowita masa kompletnego aparatu bez butli około : 3,9 kg</w:t>
            </w:r>
          </w:p>
          <w:p w14:paraId="28C7409E" w14:textId="77777777" w:rsidR="00BC7068" w:rsidRPr="008727FC" w:rsidRDefault="00BC7068" w:rsidP="00DE2F2E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303030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303030"/>
                <w:sz w:val="20"/>
                <w:szCs w:val="20"/>
                <w:lang w:eastAsia="pl-PL"/>
                <w14:ligatures w14:val="none"/>
              </w:rPr>
              <w:t>Manometr pneumatyczny wysokiego ciśnienia</w:t>
            </w:r>
          </w:p>
          <w:p w14:paraId="7F06A5E4" w14:textId="77777777" w:rsidR="00BC7068" w:rsidRPr="008727FC" w:rsidRDefault="00BC7068" w:rsidP="00DE2F2E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303030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303030"/>
                <w:sz w:val="20"/>
                <w:szCs w:val="20"/>
                <w:lang w:eastAsia="pl-PL"/>
                <w14:ligatures w14:val="none"/>
              </w:rPr>
              <w:t>0–400 barów, miernik fotoluminescencyjny, gumowe zabezpieczenie i zintegrowany gwizdek alarmu</w:t>
            </w:r>
          </w:p>
          <w:p w14:paraId="3D171A62" w14:textId="77777777" w:rsidR="00BC7068" w:rsidRPr="008727FC" w:rsidRDefault="00BC7068" w:rsidP="00DE2F2E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303030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303030"/>
                <w:sz w:val="20"/>
                <w:szCs w:val="20"/>
                <w:lang w:eastAsia="pl-PL"/>
                <w14:ligatures w14:val="none"/>
              </w:rPr>
              <w:t>Aktywacja alarmu 55 ± 5 barów</w:t>
            </w:r>
          </w:p>
          <w:p w14:paraId="3A5BF380" w14:textId="77777777" w:rsidR="00BC7068" w:rsidRPr="008727FC" w:rsidRDefault="00BC7068" w:rsidP="00DE2F2E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303030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303030"/>
                <w:sz w:val="20"/>
                <w:szCs w:val="20"/>
                <w:lang w:eastAsia="pl-PL"/>
                <w14:ligatures w14:val="none"/>
              </w:rPr>
              <w:t>Głośność alarmu &gt; 90 dBA</w:t>
            </w:r>
          </w:p>
          <w:p w14:paraId="74993D6E" w14:textId="77777777" w:rsidR="00BC7068" w:rsidRPr="008727FC" w:rsidRDefault="00BC7068" w:rsidP="00DE2F2E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303030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303030"/>
                <w:sz w:val="20"/>
                <w:szCs w:val="20"/>
                <w:lang w:eastAsia="pl-PL"/>
                <w14:ligatures w14:val="none"/>
              </w:rPr>
              <w:t>Zakres temperatur, w jakich działa aparat -30°C/+60°C</w:t>
            </w:r>
          </w:p>
          <w:p w14:paraId="35D68D30" w14:textId="77777777" w:rsidR="00BC7068" w:rsidRPr="008727FC" w:rsidRDefault="00BC7068" w:rsidP="00DE2F2E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303030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303030"/>
                <w:sz w:val="20"/>
                <w:szCs w:val="20"/>
                <w:lang w:eastAsia="pl-PL"/>
                <w14:ligatures w14:val="none"/>
              </w:rPr>
              <w:t>Aparaty spełniają wymagania norm EN 137 Typ 2: 2006, SOLAS, MED, IMO, MSC, AS/NZS 2003</w:t>
            </w:r>
          </w:p>
          <w:p w14:paraId="479385DB" w14:textId="7BAEBEAF" w:rsidR="00BC7068" w:rsidRPr="00E579FF" w:rsidRDefault="00BC7068" w:rsidP="00E579FF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303030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303030"/>
                <w:sz w:val="20"/>
                <w:szCs w:val="20"/>
                <w:lang w:eastAsia="pl-PL"/>
                <w14:ligatures w14:val="none"/>
              </w:rPr>
              <w:lastRenderedPageBreak/>
              <w:t>Zatwierdzone do użytku jako maska pełnotwarzowa Klasa III według normy EN 136</w:t>
            </w:r>
          </w:p>
        </w:tc>
        <w:tc>
          <w:tcPr>
            <w:tcW w:w="3121" w:type="dxa"/>
          </w:tcPr>
          <w:p w14:paraId="01830A43" w14:textId="2D368B7B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  <w:r w:rsidRPr="008727FC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2091C3B4" wp14:editId="130D97F3">
                  <wp:extent cx="1938020" cy="1938020"/>
                  <wp:effectExtent l="0" t="0" r="5080" b="5080"/>
                  <wp:docPr id="791578274" name="Obraz 1" descr="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578274" name="Obraz 1" descr="Foto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193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B2D6ECE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  <w:tc>
          <w:tcPr>
            <w:tcW w:w="3697" w:type="dxa"/>
          </w:tcPr>
          <w:p w14:paraId="19B0D793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</w:tr>
      <w:tr w:rsidR="00BC7068" w:rsidRPr="008727FC" w14:paraId="4C9F7ADF" w14:textId="77777777" w:rsidTr="00BC7068">
        <w:tc>
          <w:tcPr>
            <w:tcW w:w="426" w:type="dxa"/>
          </w:tcPr>
          <w:p w14:paraId="048B7461" w14:textId="5BC73928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  <w:r>
              <w:rPr>
                <w:rFonts w:cstheme="minorHAnsi"/>
                <w:b/>
                <w:bCs/>
                <w:kern w:val="0"/>
                <w:sz w:val="20"/>
                <w:szCs w:val="20"/>
              </w:rPr>
              <w:t>9</w:t>
            </w:r>
          </w:p>
        </w:tc>
        <w:tc>
          <w:tcPr>
            <w:tcW w:w="6518" w:type="dxa"/>
          </w:tcPr>
          <w:p w14:paraId="04A3E43E" w14:textId="783AE90B" w:rsidR="00BC7068" w:rsidRPr="008727FC" w:rsidRDefault="00BC7068" w:rsidP="00DE2F2E">
            <w:pPr>
              <w:pStyle w:val="NormalnyWeb"/>
              <w:shd w:val="clear" w:color="auto" w:fill="FFFFFF"/>
              <w:spacing w:before="0" w:beforeAutospacing="0" w:after="240" w:afterAutospacing="0"/>
              <w:textAlignment w:val="baseline"/>
              <w:rPr>
                <w:rFonts w:asciiTheme="minorHAnsi" w:hAnsiTheme="minorHAnsi" w:cstheme="minorHAnsi"/>
                <w:color w:val="363636"/>
                <w:sz w:val="20"/>
                <w:szCs w:val="20"/>
                <w:u w:val="single"/>
                <w14:ligatures w14:val="none"/>
              </w:rPr>
            </w:pPr>
            <w:r w:rsidRPr="008727FC">
              <w:rPr>
                <w:rFonts w:asciiTheme="minorHAnsi" w:hAnsiTheme="minorHAnsi" w:cstheme="minorHAnsi"/>
                <w:b/>
                <w:bCs/>
                <w:color w:val="363636"/>
                <w:sz w:val="20"/>
                <w:szCs w:val="20"/>
                <w:u w:val="single"/>
                <w14:ligatures w14:val="none"/>
              </w:rPr>
              <w:t>PRZENOŚNE DZIAŁKO WODNO-PIANOWE MOŻE BYĆ UŻYWANE DO GASZENIA POŻARÓW, DO CHŁODZENIA LUB JAKO OSŁONA WODNA. – 1 SZTUKA</w:t>
            </w:r>
          </w:p>
          <w:p w14:paraId="1E77E2C9" w14:textId="77777777" w:rsidR="00BC7068" w:rsidRPr="008727FC" w:rsidRDefault="00BC7068" w:rsidP="00DE2F2E">
            <w:pPr>
              <w:numPr>
                <w:ilvl w:val="0"/>
                <w:numId w:val="2"/>
              </w:numPr>
              <w:shd w:val="clear" w:color="auto" w:fill="FFFFFF"/>
              <w:textAlignment w:val="baseline"/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  <w:t>łatwe i szybkie manewrowanie, stabilna praca </w:t>
            </w:r>
          </w:p>
          <w:p w14:paraId="7843FEB3" w14:textId="77777777" w:rsidR="00BC7068" w:rsidRPr="008727FC" w:rsidRDefault="00BC7068" w:rsidP="00DE2F2E">
            <w:pPr>
              <w:numPr>
                <w:ilvl w:val="0"/>
                <w:numId w:val="2"/>
              </w:numPr>
              <w:shd w:val="clear" w:color="auto" w:fill="FFFFFF"/>
              <w:textAlignment w:val="baseline"/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  <w:t>można schować w pojeździe, aby zaoszczędzić miejsce </w:t>
            </w:r>
          </w:p>
          <w:p w14:paraId="638F1661" w14:textId="77777777" w:rsidR="00BC7068" w:rsidRPr="008727FC" w:rsidRDefault="00BC7068" w:rsidP="00DE2F2E">
            <w:pPr>
              <w:numPr>
                <w:ilvl w:val="0"/>
                <w:numId w:val="2"/>
              </w:numPr>
              <w:shd w:val="clear" w:color="auto" w:fill="FFFFFF"/>
              <w:textAlignment w:val="baseline"/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  <w:t>nisko położony środek ciężkości zapewniający stabilną pracę </w:t>
            </w:r>
          </w:p>
          <w:p w14:paraId="035A8319" w14:textId="77777777" w:rsidR="00BC7068" w:rsidRPr="008727FC" w:rsidRDefault="00BC7068" w:rsidP="00DE2F2E">
            <w:pPr>
              <w:numPr>
                <w:ilvl w:val="0"/>
                <w:numId w:val="2"/>
              </w:numPr>
              <w:shd w:val="clear" w:color="auto" w:fill="FFFFFF"/>
              <w:textAlignment w:val="baseline"/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  <w:t>możliwe użycie bezobsługowe (przestrzegać przepisów bezpieczeństwa)</w:t>
            </w:r>
          </w:p>
          <w:p w14:paraId="42641339" w14:textId="77777777" w:rsidR="00BC7068" w:rsidRPr="008727FC" w:rsidRDefault="00BC7068" w:rsidP="00DE2F2E">
            <w:pPr>
              <w:numPr>
                <w:ilvl w:val="0"/>
                <w:numId w:val="2"/>
              </w:numPr>
              <w:shd w:val="clear" w:color="auto" w:fill="FFFFFF"/>
              <w:textAlignment w:val="baseline"/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  <w:t>dostępne z różnymi dyszami z pustym strumieniem </w:t>
            </w:r>
          </w:p>
          <w:p w14:paraId="144253F1" w14:textId="77777777" w:rsidR="00BC7068" w:rsidRPr="008727FC" w:rsidRDefault="00BC7068" w:rsidP="00DE2F2E">
            <w:pPr>
              <w:numPr>
                <w:ilvl w:val="0"/>
                <w:numId w:val="2"/>
              </w:numPr>
              <w:shd w:val="clear" w:color="auto" w:fill="FFFFFF"/>
              <w:textAlignment w:val="baseline"/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  <w:t>dysza standardowa o natężeniu przepływu: 360 - 475 - 550 - 750 - 950 l/min </w:t>
            </w:r>
          </w:p>
          <w:p w14:paraId="4F9AFD0C" w14:textId="77777777" w:rsidR="00BC7068" w:rsidRPr="008727FC" w:rsidRDefault="00BC7068" w:rsidP="00DE2F2E">
            <w:pPr>
              <w:numPr>
                <w:ilvl w:val="0"/>
                <w:numId w:val="2"/>
              </w:numPr>
              <w:shd w:val="clear" w:color="auto" w:fill="FFFFFF"/>
              <w:textAlignment w:val="baseline"/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  <w:t>natężenie przepływu opcjonalnych dysz: 750 - 950 - 1325 l/min,  950 - 1400 - 1900 l/min </w:t>
            </w:r>
          </w:p>
          <w:p w14:paraId="07EA8D8E" w14:textId="77777777" w:rsidR="00BC7068" w:rsidRPr="008727FC" w:rsidRDefault="00BC7068" w:rsidP="00DE2F2E">
            <w:pPr>
              <w:numPr>
                <w:ilvl w:val="0"/>
                <w:numId w:val="2"/>
              </w:numPr>
              <w:shd w:val="clear" w:color="auto" w:fill="FFFFFF"/>
              <w:textAlignment w:val="baseline"/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  <w:t>dostępne ze wszystkimi popularnymi systemami złączy </w:t>
            </w:r>
          </w:p>
          <w:p w14:paraId="4C452C0B" w14:textId="77777777" w:rsidR="00BC7068" w:rsidRPr="008727FC" w:rsidRDefault="00BC7068" w:rsidP="00DE2F2E">
            <w:pPr>
              <w:numPr>
                <w:ilvl w:val="0"/>
                <w:numId w:val="2"/>
              </w:numPr>
              <w:shd w:val="clear" w:color="auto" w:fill="FFFFFF"/>
              <w:textAlignment w:val="baseline"/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  <w:t xml:space="preserve">rama podłogowa – rozkładana i zajmująca mało miejsca , z końcówkami z węglików </w:t>
            </w:r>
          </w:p>
          <w:p w14:paraId="14B78953" w14:textId="77777777" w:rsidR="00BC7068" w:rsidRPr="008727FC" w:rsidRDefault="00BC7068" w:rsidP="00DE2F2E">
            <w:pPr>
              <w:numPr>
                <w:ilvl w:val="0"/>
                <w:numId w:val="2"/>
              </w:numPr>
              <w:shd w:val="clear" w:color="auto" w:fill="FFFFFF"/>
              <w:textAlignment w:val="baseline"/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  <w:t>wzór odrzutowy - bezstopniowa regulacja od pełnego strumienia i strumienia natryskowego </w:t>
            </w:r>
          </w:p>
          <w:p w14:paraId="601BFB22" w14:textId="77777777" w:rsidR="00BC7068" w:rsidRPr="008727FC" w:rsidRDefault="00BC7068" w:rsidP="00DE2F2E">
            <w:pPr>
              <w:pStyle w:val="Akapitzlist"/>
              <w:numPr>
                <w:ilvl w:val="0"/>
                <w:numId w:val="2"/>
              </w:numPr>
              <w:spacing w:line="240" w:lineRule="auto"/>
              <w:textAlignment w:val="baseline"/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  <w:t>zakres obrotu (bezstopniowy) - pionowo 30</w:t>
            </w:r>
            <w:r w:rsidRPr="008727FC">
              <w:rPr>
                <w:rFonts w:eastAsia="Times New Roman" w:cstheme="minorHAnsi"/>
                <w:color w:val="363636"/>
                <w:sz w:val="20"/>
                <w:szCs w:val="20"/>
                <w:bdr w:val="none" w:sz="0" w:space="0" w:color="auto" w:frame="1"/>
                <w:lang w:eastAsia="pl-PL"/>
                <w14:ligatures w14:val="none"/>
              </w:rPr>
              <w:t>°</w:t>
            </w:r>
            <w:r w:rsidRPr="008727FC"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  <w:t>-60</w:t>
            </w:r>
            <w:r w:rsidRPr="008727FC">
              <w:rPr>
                <w:rFonts w:eastAsia="Times New Roman" w:cstheme="minorHAnsi"/>
                <w:color w:val="363636"/>
                <w:sz w:val="20"/>
                <w:szCs w:val="20"/>
                <w:bdr w:val="none" w:sz="0" w:space="0" w:color="auto" w:frame="1"/>
                <w:lang w:eastAsia="pl-PL"/>
                <w14:ligatures w14:val="none"/>
              </w:rPr>
              <w:t>° bez obsługi, od 20°-60° z obsługą , poziomo +-20° od środka</w:t>
            </w:r>
          </w:p>
          <w:p w14:paraId="2C7E3A38" w14:textId="2DCE7AF0" w:rsidR="00BC7068" w:rsidRPr="008727FC" w:rsidRDefault="00BC7068" w:rsidP="00DE2F2E">
            <w:pPr>
              <w:pStyle w:val="Akapitzlist"/>
              <w:numPr>
                <w:ilvl w:val="0"/>
                <w:numId w:val="2"/>
              </w:numPr>
              <w:spacing w:line="240" w:lineRule="auto"/>
              <w:textAlignment w:val="baseline"/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363636"/>
                <w:sz w:val="20"/>
                <w:szCs w:val="20"/>
                <w:bdr w:val="none" w:sz="0" w:space="0" w:color="auto" w:frame="1"/>
                <w:lang w:eastAsia="pl-PL"/>
                <w14:ligatures w14:val="none"/>
              </w:rPr>
              <w:t>wymiary ( W x S x G)</w:t>
            </w:r>
            <w:r w:rsidR="00FB5703">
              <w:rPr>
                <w:rFonts w:eastAsia="Times New Roman" w:cstheme="minorHAnsi"/>
                <w:color w:val="363636"/>
                <w:sz w:val="20"/>
                <w:szCs w:val="20"/>
                <w:bdr w:val="none" w:sz="0" w:space="0" w:color="auto" w:frame="1"/>
                <w:lang w:eastAsia="pl-PL"/>
                <w14:ligatures w14:val="none"/>
              </w:rPr>
              <w:t xml:space="preserve"> –</w:t>
            </w:r>
            <w:r w:rsidRPr="008727FC">
              <w:rPr>
                <w:rFonts w:eastAsia="Times New Roman" w:cstheme="minorHAnsi"/>
                <w:color w:val="363636"/>
                <w:sz w:val="20"/>
                <w:szCs w:val="20"/>
                <w:bdr w:val="none" w:sz="0" w:space="0" w:color="auto" w:frame="1"/>
                <w:lang w:eastAsia="pl-PL"/>
                <w14:ligatures w14:val="none"/>
              </w:rPr>
              <w:t xml:space="preserve"> </w:t>
            </w:r>
            <w:r w:rsidR="00FB5703">
              <w:rPr>
                <w:rFonts w:eastAsia="Times New Roman" w:cstheme="minorHAnsi"/>
                <w:color w:val="363636"/>
                <w:sz w:val="20"/>
                <w:szCs w:val="20"/>
                <w:bdr w:val="none" w:sz="0" w:space="0" w:color="auto" w:frame="1"/>
                <w:lang w:eastAsia="pl-PL"/>
                <w14:ligatures w14:val="none"/>
              </w:rPr>
              <w:t xml:space="preserve">ok. </w:t>
            </w:r>
            <w:r w:rsidRPr="008727FC"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  <w:t>230 x 380 x 610 mm </w:t>
            </w:r>
          </w:p>
          <w:p w14:paraId="018C3B48" w14:textId="77777777" w:rsidR="00BC7068" w:rsidRPr="008727FC" w:rsidRDefault="00BC7068" w:rsidP="00DE2F2E">
            <w:pPr>
              <w:numPr>
                <w:ilvl w:val="0"/>
                <w:numId w:val="2"/>
              </w:numPr>
              <w:shd w:val="clear" w:color="auto" w:fill="FFFFFF"/>
              <w:textAlignment w:val="baseline"/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  <w:t xml:space="preserve">odległość rzucania – </w:t>
            </w:r>
            <w:r w:rsidRPr="00FB5703"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  <w:t>do 50 m</w:t>
            </w:r>
            <w:r w:rsidRPr="008727FC"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  <w:t xml:space="preserve"> przy wydajności 1325 l/min</w:t>
            </w:r>
          </w:p>
          <w:p w14:paraId="7BCAF0D3" w14:textId="7E28CF8D" w:rsidR="00BC7068" w:rsidRPr="008727FC" w:rsidRDefault="00BC7068" w:rsidP="00DE2F2E">
            <w:pPr>
              <w:pStyle w:val="Akapitzlist"/>
              <w:numPr>
                <w:ilvl w:val="0"/>
                <w:numId w:val="2"/>
              </w:numPr>
              <w:spacing w:line="240" w:lineRule="auto"/>
              <w:textAlignment w:val="baseline"/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  <w:t>waga z  dyszą (w zależności od zastosowanego złącza około 9 kg</w:t>
            </w:r>
            <w:r>
              <w:rPr>
                <w:rFonts w:eastAsia="Times New Roman" w:cstheme="minorHAnsi"/>
                <w:color w:val="363636"/>
                <w:sz w:val="20"/>
                <w:szCs w:val="20"/>
                <w:lang w:eastAsia="pl-PL"/>
                <w14:ligatures w14:val="none"/>
              </w:rPr>
              <w:t>)</w:t>
            </w:r>
          </w:p>
          <w:p w14:paraId="74FC510D" w14:textId="77777777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121" w:type="dxa"/>
          </w:tcPr>
          <w:p w14:paraId="0EBE592F" w14:textId="309B86C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  <w:r w:rsidRPr="008727FC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98E5DCD" wp14:editId="514FCEAF">
                  <wp:extent cx="1841936" cy="1526650"/>
                  <wp:effectExtent l="0" t="0" r="6350" b="0"/>
                  <wp:docPr id="154784283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878" cy="153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770247C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  <w:tc>
          <w:tcPr>
            <w:tcW w:w="3697" w:type="dxa"/>
          </w:tcPr>
          <w:p w14:paraId="42DF0032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</w:tr>
      <w:tr w:rsidR="00BC7068" w:rsidRPr="008727FC" w14:paraId="48CF1901" w14:textId="77777777" w:rsidTr="00BC7068">
        <w:tc>
          <w:tcPr>
            <w:tcW w:w="426" w:type="dxa"/>
          </w:tcPr>
          <w:p w14:paraId="78D04939" w14:textId="6CA61797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  <w:r>
              <w:rPr>
                <w:rFonts w:cstheme="minorHAnsi"/>
                <w:b/>
                <w:bCs/>
                <w:kern w:val="0"/>
                <w:sz w:val="20"/>
                <w:szCs w:val="20"/>
              </w:rPr>
              <w:lastRenderedPageBreak/>
              <w:t>10</w:t>
            </w:r>
          </w:p>
        </w:tc>
        <w:tc>
          <w:tcPr>
            <w:tcW w:w="6518" w:type="dxa"/>
          </w:tcPr>
          <w:p w14:paraId="57780CE9" w14:textId="589EAD1E" w:rsidR="00BC7068" w:rsidRPr="008727FC" w:rsidRDefault="00BC7068" w:rsidP="00DE2F2E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8727FC"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PRĄDOWNICA  – 2 SZTUKI </w:t>
            </w:r>
          </w:p>
          <w:p w14:paraId="33942FC5" w14:textId="77777777" w:rsidR="00BC7068" w:rsidRPr="008727FC" w:rsidRDefault="00BC7068" w:rsidP="00DE2F2E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</w:pPr>
            <w:r w:rsidRPr="008727FC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Prądownica musi spełniać normy europejskiej prEN 15182:2005, </w:t>
            </w:r>
          </w:p>
          <w:p w14:paraId="56F96C56" w14:textId="77777777" w:rsidR="00BC7068" w:rsidRPr="008727FC" w:rsidRDefault="00BC7068" w:rsidP="00DE2F2E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</w:pPr>
            <w:r w:rsidRPr="008727FC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Ponadto prądownica musi charakteryzować się następującymi parametrami : </w:t>
            </w:r>
          </w:p>
          <w:p w14:paraId="39BDFBEE" w14:textId="77777777" w:rsidR="00BC7068" w:rsidRPr="008727FC" w:rsidRDefault="00BC7068" w:rsidP="00DE2F2E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8727F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Odporna na uderzenia, powlekany pyszczek prądownicy wraz ze zintegrowanym znacznikiem</w:t>
            </w:r>
            <w:r w:rsidRPr="008727F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br/>
              <w:t>Ergonomiczny uchwyt otwarcia / zamknięcia strumienia</w:t>
            </w:r>
            <w:r w:rsidRPr="008727F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br/>
              <w:t>Specjalnie uformowany uchwyt pistoletowy dla bezproblemowej obsługi</w:t>
            </w:r>
            <w:r w:rsidRPr="008727F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br/>
              <w:t>Lekka konstrukcja, wykonana ze stopów aluminium</w:t>
            </w:r>
          </w:p>
          <w:p w14:paraId="4876A763" w14:textId="50972413" w:rsidR="00BC7068" w:rsidRPr="008727FC" w:rsidRDefault="00BC7068" w:rsidP="00DE2F2E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8727F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Łatwy wybór wydajności z możliwością podawania różnych typów strumieni gaśniczych.</w:t>
            </w:r>
            <w:r w:rsidRPr="008727F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br/>
              <w:t>Obrotowe zęby wykonane ze stali nierdzewnej: najlepsze rozdrobnienie strumienia podczas używania „tarczy ochronnej”.</w:t>
            </w:r>
            <w:r w:rsidRPr="008727F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br/>
              <w:t>Regulacja strumienia: całkowita regulacja strumienia w zakresie 1000 – pomiędzy strumieniem zwartym a prądem mgłowy.</w:t>
            </w:r>
            <w:r w:rsidRPr="008727F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br/>
              <w:t>Odporny na uderzenia, powlekany pyszczek prądownicy: regulacja strumienia wraz ze zintegrowanym znacznikiem. Strumień 45° (wskaźnik na godzinie 12) jest łatwy do wykrycia nawet podczas noszenia rękawic ochronnych.</w:t>
            </w:r>
          </w:p>
          <w:p w14:paraId="582B2FBD" w14:textId="77777777" w:rsidR="00BC7068" w:rsidRDefault="00DD76DB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DD76DB">
              <w:rPr>
                <w:rFonts w:cstheme="minorHAnsi"/>
                <w:kern w:val="0"/>
                <w:sz w:val="20"/>
                <w:szCs w:val="20"/>
              </w:rPr>
              <w:t>Możliwość płukania prądownicy.</w:t>
            </w:r>
          </w:p>
          <w:p w14:paraId="69960F3C" w14:textId="124F8CF3" w:rsidR="00DD76DB" w:rsidRPr="00DD76DB" w:rsidRDefault="00DD76DB" w:rsidP="00D824E8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</w:p>
        </w:tc>
        <w:tc>
          <w:tcPr>
            <w:tcW w:w="3121" w:type="dxa"/>
          </w:tcPr>
          <w:p w14:paraId="3CD350A1" w14:textId="73005715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  <w:r w:rsidRPr="008727FC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F19C8B2" wp14:editId="1844567E">
                  <wp:extent cx="1908313" cy="1908313"/>
                  <wp:effectExtent l="0" t="0" r="0" b="0"/>
                  <wp:docPr id="744550675" name="Obraz 3" descr="Prądownica ROSENBAUER 101 EN -  Prądownice wodn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ądownica ROSENBAUER 101 EN -  Prądownice wodn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385" cy="191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1C9168B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  <w:tc>
          <w:tcPr>
            <w:tcW w:w="3697" w:type="dxa"/>
          </w:tcPr>
          <w:p w14:paraId="17BAF104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</w:tr>
      <w:tr w:rsidR="00BC7068" w:rsidRPr="008727FC" w14:paraId="1AA7AEAC" w14:textId="77777777" w:rsidTr="00BC7068">
        <w:tc>
          <w:tcPr>
            <w:tcW w:w="426" w:type="dxa"/>
          </w:tcPr>
          <w:p w14:paraId="6D517E4F" w14:textId="0AE0966D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  <w:r>
              <w:rPr>
                <w:rFonts w:cstheme="minorHAnsi"/>
                <w:b/>
                <w:bCs/>
                <w:kern w:val="0"/>
                <w:sz w:val="20"/>
                <w:szCs w:val="20"/>
              </w:rPr>
              <w:t>11</w:t>
            </w:r>
          </w:p>
        </w:tc>
        <w:tc>
          <w:tcPr>
            <w:tcW w:w="6518" w:type="dxa"/>
          </w:tcPr>
          <w:p w14:paraId="062062DF" w14:textId="5397CFAC" w:rsidR="00BC7068" w:rsidRPr="008727FC" w:rsidRDefault="00BC7068" w:rsidP="000F4524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8727FC">
              <w:rPr>
                <w:rFonts w:cstheme="minorHAnsi"/>
                <w:b/>
                <w:bCs/>
                <w:sz w:val="20"/>
                <w:szCs w:val="20"/>
                <w:u w:val="single"/>
              </w:rPr>
              <w:t>NAKŁADKA PIANOWA (DO PIANY CIĘŻKIEJ) DO PRĄDOWNICY– 2 SZTUKI</w:t>
            </w:r>
          </w:p>
          <w:p w14:paraId="237DAADA" w14:textId="576CFAF2" w:rsidR="00BC7068" w:rsidRPr="008727FC" w:rsidRDefault="00BC7068" w:rsidP="000F4524">
            <w:pPr>
              <w:shd w:val="clear" w:color="auto" w:fill="FFFFFF"/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 xml:space="preserve">Nakładka do piany ciężkiej do </w:t>
            </w:r>
            <w:r w:rsidRPr="008727FC">
              <w:rPr>
                <w:rFonts w:eastAsia="Times New Roman" w:cstheme="minorHAnsi"/>
                <w:sz w:val="20"/>
                <w:szCs w:val="20"/>
                <w:u w:val="wave"/>
                <w:lang w:eastAsia="pl-PL"/>
                <w14:ligatures w14:val="none"/>
              </w:rPr>
              <w:t>kompatybilna z prądownicą z Zamówienia.</w:t>
            </w:r>
          </w:p>
          <w:p w14:paraId="27103C9F" w14:textId="0AE3FB12" w:rsidR="00BC7068" w:rsidRPr="008727FC" w:rsidRDefault="00BC7068" w:rsidP="000F4524">
            <w:pPr>
              <w:shd w:val="clear" w:color="auto" w:fill="FFFFFF"/>
              <w:rPr>
                <w:rFonts w:eastAsia="Times New Roman" w:cstheme="minorHAnsi"/>
                <w:color w:val="3A3A3A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3A3A3A"/>
                <w:sz w:val="20"/>
                <w:szCs w:val="20"/>
                <w:lang w:eastAsia="pl-PL"/>
                <w14:ligatures w14:val="none"/>
              </w:rPr>
              <w:t xml:space="preserve">Za pomocą nakładki uzyskamy pianę ciężką, nakładka umożliwia uzyskanie liczby spienienia </w:t>
            </w:r>
            <w:r w:rsidRPr="00FB5703">
              <w:rPr>
                <w:rFonts w:eastAsia="Times New Roman" w:cstheme="minorHAnsi"/>
                <w:color w:val="3A3A3A"/>
                <w:sz w:val="20"/>
                <w:szCs w:val="20"/>
                <w:lang w:eastAsia="pl-PL"/>
                <w14:ligatures w14:val="none"/>
              </w:rPr>
              <w:t>do 14.</w:t>
            </w:r>
            <w:r w:rsidRPr="008727FC">
              <w:rPr>
                <w:rFonts w:eastAsia="Times New Roman" w:cstheme="minorHAnsi"/>
                <w:color w:val="3A3A3A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  <w:p w14:paraId="6A678C0A" w14:textId="77777777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121" w:type="dxa"/>
          </w:tcPr>
          <w:p w14:paraId="217458D7" w14:textId="083E5C3F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  <w:r w:rsidRPr="008727FC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B658293" wp14:editId="5648428E">
                  <wp:extent cx="1362075" cy="1362075"/>
                  <wp:effectExtent l="0" t="0" r="9525" b="9525"/>
                  <wp:docPr id="118901664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780F797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  <w:tc>
          <w:tcPr>
            <w:tcW w:w="3697" w:type="dxa"/>
          </w:tcPr>
          <w:p w14:paraId="5F31E591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</w:tr>
      <w:tr w:rsidR="00BC7068" w:rsidRPr="008727FC" w14:paraId="1830A190" w14:textId="77777777" w:rsidTr="00BC7068">
        <w:tc>
          <w:tcPr>
            <w:tcW w:w="426" w:type="dxa"/>
          </w:tcPr>
          <w:p w14:paraId="038E65DD" w14:textId="0844C739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  <w:r>
              <w:rPr>
                <w:rFonts w:cstheme="minorHAnsi"/>
                <w:b/>
                <w:bCs/>
                <w:kern w:val="0"/>
                <w:sz w:val="20"/>
                <w:szCs w:val="20"/>
              </w:rPr>
              <w:lastRenderedPageBreak/>
              <w:t>12</w:t>
            </w:r>
          </w:p>
        </w:tc>
        <w:tc>
          <w:tcPr>
            <w:tcW w:w="6518" w:type="dxa"/>
          </w:tcPr>
          <w:p w14:paraId="3193FBBE" w14:textId="77777777" w:rsidR="00BC7068" w:rsidRPr="008727FC" w:rsidRDefault="00BC7068" w:rsidP="000F4524">
            <w:pPr>
              <w:pStyle w:val="NormalnyWeb"/>
              <w:shd w:val="clear" w:color="auto" w:fill="FFFFFF"/>
              <w:spacing w:before="0" w:beforeAutospacing="0" w:after="240" w:afterAutospacing="0"/>
              <w:textAlignment w:val="baseline"/>
              <w:rPr>
                <w:rFonts w:asciiTheme="minorHAnsi" w:hAnsiTheme="minorHAnsi" w:cstheme="minorHAnsi"/>
                <w:color w:val="363636"/>
                <w:sz w:val="20"/>
                <w:szCs w:val="20"/>
                <w:u w:val="single"/>
                <w14:ligatures w14:val="none"/>
              </w:rPr>
            </w:pPr>
            <w:r w:rsidRPr="008727FC">
              <w:rPr>
                <w:rFonts w:asciiTheme="minorHAnsi" w:hAnsiTheme="minorHAnsi" w:cstheme="minorHAnsi"/>
                <w:b/>
                <w:bCs/>
                <w:color w:val="363636"/>
                <w:sz w:val="20"/>
                <w:szCs w:val="20"/>
                <w:u w:val="single"/>
                <w14:ligatures w14:val="none"/>
              </w:rPr>
              <w:t>DRABINA NASADKOWA ALUMINIOWA 4 PRZĘSŁOWA 2,7 M . – 1 KOMPLET</w:t>
            </w:r>
          </w:p>
          <w:p w14:paraId="152D65EB" w14:textId="77777777" w:rsidR="00BC7068" w:rsidRPr="008727FC" w:rsidRDefault="00BC7068" w:rsidP="000F4524">
            <w:pPr>
              <w:pStyle w:val="Nagwek1"/>
              <w:shd w:val="clear" w:color="auto" w:fill="FFFFFF"/>
              <w:spacing w:before="0"/>
              <w:rPr>
                <w:rFonts w:asciiTheme="minorHAnsi" w:hAnsiTheme="minorHAnsi" w:cstheme="minorHAnsi"/>
                <w:color w:val="303030"/>
                <w:sz w:val="20"/>
                <w:szCs w:val="20"/>
              </w:rPr>
            </w:pPr>
            <w:r w:rsidRPr="008727FC">
              <w:rPr>
                <w:rFonts w:asciiTheme="minorHAnsi" w:hAnsiTheme="minorHAnsi" w:cstheme="minorHAnsi"/>
                <w:color w:val="303030"/>
                <w:sz w:val="20"/>
                <w:szCs w:val="20"/>
              </w:rPr>
              <w:t>Drabina nasadkowa aluminiowa wykonana z lekkiego metalu wg PN-EN 1147.</w:t>
            </w:r>
            <w:r w:rsidRPr="008727FC">
              <w:rPr>
                <w:rFonts w:asciiTheme="minorHAnsi" w:hAnsiTheme="minorHAnsi" w:cstheme="minorHAnsi"/>
                <w:color w:val="303030"/>
                <w:sz w:val="20"/>
                <w:szCs w:val="20"/>
              </w:rPr>
              <w:br/>
              <w:t>Szczeble pokryte termoizolacyjną osłoną ochronną.</w:t>
            </w:r>
            <w:r w:rsidRPr="008727FC">
              <w:rPr>
                <w:rFonts w:asciiTheme="minorHAnsi" w:hAnsiTheme="minorHAnsi" w:cstheme="minorHAnsi"/>
                <w:color w:val="303030"/>
                <w:sz w:val="20"/>
                <w:szCs w:val="20"/>
              </w:rPr>
              <w:br/>
              <w:t>Wyposażona w profilowane wymienne stopki zabezpieczające przed poślizgiem.</w:t>
            </w:r>
          </w:p>
          <w:p w14:paraId="09AB9D33" w14:textId="77777777" w:rsidR="00BC7068" w:rsidRPr="008727FC" w:rsidRDefault="00BC7068" w:rsidP="000F4524">
            <w:pPr>
              <w:pStyle w:val="Nagwek3"/>
              <w:shd w:val="clear" w:color="auto" w:fill="FFFFFF"/>
              <w:spacing w:before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727FC">
              <w:rPr>
                <w:rFonts w:asciiTheme="minorHAnsi" w:hAnsiTheme="minorHAnsi" w:cstheme="minorHAnsi"/>
                <w:color w:val="303030"/>
                <w:sz w:val="20"/>
                <w:szCs w:val="20"/>
              </w:rPr>
              <w:t xml:space="preserve">Okucia wykonane także z lekkiego metalu, a sprężynujące sworznie blokujące z ocynkowanego odlewu </w:t>
            </w:r>
            <w:r w:rsidRPr="008727F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aluminiowego.</w:t>
            </w:r>
            <w:r w:rsidRPr="008727F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  <w:t>Drabina jest tak skonstruowana, że można z niej w zależności od posiadanych elementów stworzyć drabinę przystawną 2, 3 lub 4-elementową,</w:t>
            </w:r>
            <w:r w:rsidRPr="008727F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</w:r>
          </w:p>
          <w:p w14:paraId="17BA632E" w14:textId="6636816C" w:rsidR="00BC7068" w:rsidRPr="008727FC" w:rsidRDefault="00BC7068" w:rsidP="000F4524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8727FC">
              <w:rPr>
                <w:rStyle w:val="Pogrubienie"/>
                <w:rFonts w:asciiTheme="minorHAnsi" w:hAnsiTheme="minorHAnsi" w:cstheme="minorHAnsi"/>
                <w:sz w:val="20"/>
                <w:szCs w:val="20"/>
              </w:rPr>
              <w:t>Drabina nasadkowa aluminiowa - przęsło dolne (A)- 1 SZTUKA</w:t>
            </w:r>
            <w:r w:rsidRPr="008727FC">
              <w:rPr>
                <w:rFonts w:asciiTheme="minorHAnsi" w:hAnsiTheme="minorHAnsi" w:cstheme="minorHAnsi"/>
                <w:sz w:val="20"/>
                <w:szCs w:val="20"/>
              </w:rPr>
              <w:br/>
              <w:t>Drabina nasadkowa wykonana z lekkiego metalu wg PN - EN 1147.</w:t>
            </w:r>
            <w:r w:rsidRPr="008727FC">
              <w:rPr>
                <w:rFonts w:asciiTheme="minorHAnsi" w:hAnsiTheme="minorHAnsi" w:cstheme="minorHAnsi"/>
                <w:sz w:val="20"/>
                <w:szCs w:val="20"/>
              </w:rPr>
              <w:br/>
              <w:t>Posiada świadectwo dopuszczenia CNBOP Nr 3292/2018.</w:t>
            </w:r>
            <w:r w:rsidRPr="008727FC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8727FC">
              <w:rPr>
                <w:rFonts w:asciiTheme="minorHAnsi" w:hAnsiTheme="minorHAnsi" w:cstheme="minorHAnsi"/>
                <w:sz w:val="20"/>
                <w:szCs w:val="20"/>
              </w:rPr>
              <w:br/>
              <w:t>Szczeble pokryte termoizolacyjną osłoną ochronną. Wyposażona w profilowane wymienne stopki zabezpieczające przed poślizgiem. Okucia wykonane z blachy aluminiowej, a sprężynujące sworznie blokujące z ocynkowanego odlewu aluminiowego. Wyposażona w spiczaste zakończenie.</w:t>
            </w:r>
            <w:r w:rsidRPr="008727FC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8727FC">
              <w:rPr>
                <w:rStyle w:val="Pogrubienie"/>
                <w:rFonts w:asciiTheme="minorHAnsi" w:hAnsiTheme="minorHAnsi" w:cstheme="minorHAnsi"/>
                <w:sz w:val="20"/>
                <w:szCs w:val="20"/>
              </w:rPr>
              <w:t>Wymiary:</w:t>
            </w:r>
            <w:r w:rsidRPr="008727FC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Długość </w:t>
            </w:r>
            <w:r w:rsidR="00FB5703">
              <w:rPr>
                <w:rFonts w:asciiTheme="minorHAnsi" w:hAnsiTheme="minorHAnsi" w:cstheme="minorHAnsi"/>
                <w:sz w:val="20"/>
                <w:szCs w:val="20"/>
              </w:rPr>
              <w:t xml:space="preserve">min. </w:t>
            </w:r>
            <w:r w:rsidRPr="008727FC">
              <w:rPr>
                <w:rFonts w:asciiTheme="minorHAnsi" w:hAnsiTheme="minorHAnsi" w:cstheme="minorHAnsi"/>
                <w:sz w:val="20"/>
                <w:szCs w:val="20"/>
              </w:rPr>
              <w:t>2,66 m</w:t>
            </w:r>
            <w:r w:rsidRPr="008727FC">
              <w:rPr>
                <w:rFonts w:asciiTheme="minorHAnsi" w:hAnsiTheme="minorHAnsi" w:cstheme="minorHAnsi"/>
                <w:sz w:val="20"/>
                <w:szCs w:val="20"/>
              </w:rPr>
              <w:br/>
              <w:t>Ilość szczebli: 9 </w:t>
            </w:r>
            <w:r w:rsidRPr="008727FC">
              <w:rPr>
                <w:rFonts w:asciiTheme="minorHAnsi" w:hAnsiTheme="minorHAnsi" w:cstheme="minorHAnsi"/>
                <w:sz w:val="20"/>
                <w:szCs w:val="20"/>
              </w:rPr>
              <w:br/>
              <w:t>Waga: ok. 9 kg.</w:t>
            </w:r>
          </w:p>
          <w:p w14:paraId="647B9148" w14:textId="77777777" w:rsidR="00BC7068" w:rsidRPr="008727FC" w:rsidRDefault="00BC7068" w:rsidP="000F4524">
            <w:pPr>
              <w:shd w:val="clear" w:color="auto" w:fill="FFFFFF"/>
              <w:textAlignment w:val="baseline"/>
              <w:rPr>
                <w:rStyle w:val="Pogrubienie"/>
                <w:rFonts w:cstheme="minorHAnsi"/>
                <w:b w:val="0"/>
                <w:bCs w:val="0"/>
                <w:sz w:val="20"/>
                <w:szCs w:val="20"/>
                <w:shd w:val="clear" w:color="auto" w:fill="FFFFFF"/>
              </w:rPr>
            </w:pPr>
          </w:p>
          <w:p w14:paraId="7381727C" w14:textId="461668FA" w:rsidR="00BC7068" w:rsidRPr="008727FC" w:rsidRDefault="00BC7068" w:rsidP="000F4524">
            <w:pPr>
              <w:shd w:val="clear" w:color="auto" w:fill="FFFFFF"/>
              <w:textAlignment w:val="baseline"/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Style w:val="Pogrubienie"/>
                <w:rFonts w:cstheme="minorHAnsi"/>
                <w:sz w:val="20"/>
                <w:szCs w:val="20"/>
                <w:shd w:val="clear" w:color="auto" w:fill="FFFFFF"/>
              </w:rPr>
              <w:t>Drabina nasadkowa aluminiowa - przęsło górne (B)</w:t>
            </w:r>
            <w:r w:rsidR="007543B8">
              <w:rPr>
                <w:rStyle w:val="Pogrubienie"/>
                <w:rFonts w:cstheme="minorHAnsi"/>
                <w:sz w:val="20"/>
                <w:szCs w:val="20"/>
                <w:shd w:val="clear" w:color="auto" w:fill="FFFFFF"/>
              </w:rPr>
              <w:t xml:space="preserve"> - </w:t>
            </w:r>
            <w:r w:rsidRPr="008727FC">
              <w:rPr>
                <w:rStyle w:val="Pogrubienie"/>
                <w:rFonts w:cstheme="minorHAnsi"/>
                <w:sz w:val="20"/>
                <w:szCs w:val="20"/>
                <w:shd w:val="clear" w:color="auto" w:fill="FFFFFF"/>
              </w:rPr>
              <w:t xml:space="preserve"> 3 SZTUKI</w:t>
            </w:r>
            <w:r w:rsidRPr="008727FC">
              <w:rPr>
                <w:rFonts w:cstheme="minorHAnsi"/>
                <w:sz w:val="20"/>
                <w:szCs w:val="20"/>
                <w:shd w:val="clear" w:color="auto" w:fill="FFFFFF"/>
              </w:rPr>
              <w:br/>
              <w:t>Drabina nasadkowa wykonana z lekkiego metalu wg PN - EN 1147.</w:t>
            </w:r>
            <w:r w:rsidRPr="008727FC">
              <w:rPr>
                <w:rFonts w:cstheme="minorHAnsi"/>
                <w:sz w:val="20"/>
                <w:szCs w:val="20"/>
                <w:shd w:val="clear" w:color="auto" w:fill="FFFFFF"/>
              </w:rPr>
              <w:br/>
              <w:t>Posiada świadectwo dopuszczenia CNBOP Nr 3292/2018.</w:t>
            </w:r>
            <w:r w:rsidRPr="008727FC">
              <w:rPr>
                <w:rFonts w:cstheme="minorHAnsi"/>
                <w:sz w:val="20"/>
                <w:szCs w:val="20"/>
                <w:shd w:val="clear" w:color="auto" w:fill="FFFFFF"/>
              </w:rPr>
              <w:br/>
              <w:t>Szczeble pokryte termoizolacyjną osłoną ochronną. Wyposażona w profilowane wymienne stopki zabezpieczające przed poślizgiem. Okucia wykonane z blachy aluminiowej, a sprężynujące sworznie blokujące z ocynkowanego odlewu aluminiowego. Wyposażona w spiczaste zakończenie.</w:t>
            </w:r>
            <w:r w:rsidRPr="008727FC">
              <w:rPr>
                <w:rFonts w:cstheme="minorHAnsi"/>
                <w:sz w:val="20"/>
                <w:szCs w:val="20"/>
                <w:shd w:val="clear" w:color="auto" w:fill="FFFFFF"/>
              </w:rPr>
              <w:br/>
            </w:r>
            <w:r w:rsidRPr="008727FC">
              <w:rPr>
                <w:rStyle w:val="Pogrubienie"/>
                <w:rFonts w:cstheme="minorHAnsi"/>
                <w:sz w:val="20"/>
                <w:szCs w:val="20"/>
                <w:shd w:val="clear" w:color="auto" w:fill="FFFFFF"/>
              </w:rPr>
              <w:t>Wymiary:</w:t>
            </w:r>
            <w:r w:rsidRPr="008727FC">
              <w:rPr>
                <w:rFonts w:cstheme="minorHAnsi"/>
                <w:sz w:val="20"/>
                <w:szCs w:val="20"/>
                <w:shd w:val="clear" w:color="auto" w:fill="FFFFFF"/>
              </w:rPr>
              <w:br/>
              <w:t xml:space="preserve">Długość </w:t>
            </w:r>
            <w:r w:rsidR="00FB5703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min. </w:t>
            </w:r>
            <w:r w:rsidRPr="008727FC">
              <w:rPr>
                <w:rFonts w:cstheme="minorHAnsi"/>
                <w:sz w:val="20"/>
                <w:szCs w:val="20"/>
                <w:shd w:val="clear" w:color="auto" w:fill="FFFFFF"/>
              </w:rPr>
              <w:t>2,66 m</w:t>
            </w:r>
            <w:r w:rsidRPr="008727FC">
              <w:rPr>
                <w:rFonts w:cstheme="minorHAnsi"/>
                <w:sz w:val="20"/>
                <w:szCs w:val="20"/>
                <w:shd w:val="clear" w:color="auto" w:fill="FFFFFF"/>
              </w:rPr>
              <w:br/>
              <w:t>Ilość szczebli: 7 </w:t>
            </w:r>
            <w:r w:rsidRPr="008727FC">
              <w:rPr>
                <w:rFonts w:cstheme="minorHAnsi"/>
                <w:sz w:val="20"/>
                <w:szCs w:val="20"/>
                <w:shd w:val="clear" w:color="auto" w:fill="FFFFFF"/>
              </w:rPr>
              <w:br/>
              <w:t>Waga: ok. 9,8 kg.</w:t>
            </w:r>
          </w:p>
          <w:p w14:paraId="08E686F6" w14:textId="77777777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121" w:type="dxa"/>
          </w:tcPr>
          <w:p w14:paraId="588BC510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  <w:r w:rsidRPr="008727FC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37AC1C7" wp14:editId="480A8BB0">
                  <wp:extent cx="1143913" cy="1781092"/>
                  <wp:effectExtent l="0" t="0" r="0" b="0"/>
                  <wp:docPr id="1504299825" name="Obraz 3" descr="Drabina nasadkowa aluminiowa 4 przęs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rabina nasadkowa aluminiowa 4 przęsł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73" r="16902"/>
                          <a:stretch/>
                        </pic:blipFill>
                        <pic:spPr bwMode="auto">
                          <a:xfrm>
                            <a:off x="0" y="0"/>
                            <a:ext cx="1165875" cy="181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C63302" w14:textId="59862E81" w:rsidR="00BC7068" w:rsidRPr="008727FC" w:rsidRDefault="00BC7068" w:rsidP="000F4524">
            <w:pPr>
              <w:rPr>
                <w:rFonts w:cstheme="minorHAnsi"/>
                <w:noProof/>
                <w:sz w:val="20"/>
                <w:szCs w:val="20"/>
              </w:rPr>
            </w:pPr>
            <w:r w:rsidRPr="008727FC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BB2EA7A" wp14:editId="69D9F51A">
                  <wp:extent cx="1863913" cy="2337683"/>
                  <wp:effectExtent l="0" t="0" r="3175" b="5715"/>
                  <wp:docPr id="1290038135" name="Obraz 2" descr="Drabina nasadkowa aluminiowa 4 przęs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rabina nasadkowa aluminiowa 4 przęsł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67" r="11199"/>
                          <a:stretch/>
                        </pic:blipFill>
                        <pic:spPr bwMode="auto">
                          <a:xfrm>
                            <a:off x="0" y="0"/>
                            <a:ext cx="1879146" cy="235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D43D46" w14:textId="6CF6D51B" w:rsidR="00BC7068" w:rsidRPr="008727FC" w:rsidRDefault="00BC7068" w:rsidP="000F452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F3F58DA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  <w:tc>
          <w:tcPr>
            <w:tcW w:w="3697" w:type="dxa"/>
          </w:tcPr>
          <w:p w14:paraId="0D106F23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</w:tr>
      <w:tr w:rsidR="00BC7068" w:rsidRPr="008727FC" w14:paraId="1A91E65D" w14:textId="77777777" w:rsidTr="00BC7068">
        <w:tc>
          <w:tcPr>
            <w:tcW w:w="426" w:type="dxa"/>
          </w:tcPr>
          <w:p w14:paraId="1C01E711" w14:textId="57497D7A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  <w:r>
              <w:rPr>
                <w:rFonts w:cstheme="minorHAnsi"/>
                <w:b/>
                <w:bCs/>
                <w:kern w:val="0"/>
                <w:sz w:val="20"/>
                <w:szCs w:val="20"/>
              </w:rPr>
              <w:lastRenderedPageBreak/>
              <w:t>13</w:t>
            </w:r>
          </w:p>
        </w:tc>
        <w:tc>
          <w:tcPr>
            <w:tcW w:w="6518" w:type="dxa"/>
          </w:tcPr>
          <w:p w14:paraId="06E6A436" w14:textId="77777777" w:rsidR="00BC7068" w:rsidRPr="008727FC" w:rsidRDefault="00BC7068" w:rsidP="000F4524">
            <w:pPr>
              <w:pStyle w:val="NormalnyWeb"/>
              <w:shd w:val="clear" w:color="auto" w:fill="FFFFFF"/>
              <w:spacing w:before="0" w:beforeAutospacing="0" w:after="240" w:afterAutospacing="0"/>
              <w:textAlignment w:val="baseline"/>
              <w:rPr>
                <w:rFonts w:asciiTheme="minorHAnsi" w:hAnsiTheme="minorHAnsi" w:cstheme="minorHAnsi"/>
                <w:color w:val="363636"/>
                <w:sz w:val="20"/>
                <w:szCs w:val="20"/>
                <w:u w:val="single"/>
                <w14:ligatures w14:val="none"/>
              </w:rPr>
            </w:pPr>
            <w:r w:rsidRPr="008727FC">
              <w:rPr>
                <w:rFonts w:asciiTheme="minorHAnsi" w:hAnsiTheme="minorHAnsi" w:cstheme="minorHAnsi"/>
                <w:b/>
                <w:bCs/>
                <w:color w:val="363636"/>
                <w:sz w:val="20"/>
                <w:szCs w:val="20"/>
                <w:u w:val="single"/>
                <w14:ligatures w14:val="none"/>
              </w:rPr>
              <w:t>AGREGAT PRĄDOTWÓRCZY. – 1 SZTUKA</w:t>
            </w:r>
          </w:p>
          <w:p w14:paraId="59365580" w14:textId="77777777" w:rsidR="00BC7068" w:rsidRPr="008727FC" w:rsidRDefault="00BC7068" w:rsidP="000F4524">
            <w:pPr>
              <w:shd w:val="clear" w:color="auto" w:fill="FFFFFF"/>
              <w:textAlignment w:val="baseline"/>
              <w:rPr>
                <w:rFonts w:eastAsia="Times New Roman" w:cstheme="minorHAnsi"/>
                <w:sz w:val="20"/>
                <w:szCs w:val="20"/>
                <w:bdr w:val="none" w:sz="0" w:space="0" w:color="auto" w:frame="1"/>
                <w:shd w:val="clear" w:color="auto" w:fill="FFFFFF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sz w:val="20"/>
                <w:szCs w:val="20"/>
                <w:bdr w:val="none" w:sz="0" w:space="0" w:color="auto" w:frame="1"/>
                <w:shd w:val="clear" w:color="auto" w:fill="FFFFFF"/>
                <w:lang w:eastAsia="pl-PL"/>
                <w14:ligatures w14:val="none"/>
              </w:rPr>
              <w:t xml:space="preserve">Agregat prądotwórczy jednofazowy </w:t>
            </w:r>
          </w:p>
          <w:p w14:paraId="147AFDF3" w14:textId="517827F3" w:rsidR="00BC7068" w:rsidRPr="008727FC" w:rsidRDefault="00BC7068" w:rsidP="000F4524">
            <w:pPr>
              <w:shd w:val="clear" w:color="auto" w:fill="FFFFFF"/>
              <w:textAlignment w:val="baseline"/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sz w:val="20"/>
                <w:szCs w:val="20"/>
                <w:bdr w:val="none" w:sz="0" w:space="0" w:color="auto" w:frame="1"/>
                <w:shd w:val="clear" w:color="auto" w:fill="FFFFFF"/>
                <w:lang w:eastAsia="pl-PL"/>
                <w14:ligatures w14:val="none"/>
              </w:rPr>
              <w:t>Charakterystyka : cicha praca, mała waga w stosunku do generowanej mocy maksymalnej, wysoka jakość prądu wyjściowego (inwerterowa stabilizacja napięcia), możliwość równoległego połączenia dwóch generatorów w celu podwojenia mocy wyjściowej (autosynchronizacja) oraz tryb pracy ekonomicznej (ECO) inteligentnie zmniejszający zużycie paliwa, w zależności od wielkości obciążenia.</w:t>
            </w:r>
            <w:r w:rsidRPr="008727FC">
              <w:rPr>
                <w:rFonts w:eastAsia="Times New Roman" w:cstheme="minorHAnsi"/>
                <w:sz w:val="20"/>
                <w:szCs w:val="20"/>
                <w:bdr w:val="none" w:sz="0" w:space="0" w:color="auto" w:frame="1"/>
                <w:shd w:val="clear" w:color="auto" w:fill="FFFFFF"/>
                <w:lang w:eastAsia="pl-PL"/>
                <w14:ligatures w14:val="none"/>
              </w:rPr>
              <w:br/>
              <w:t>Dane techniczne:</w:t>
            </w:r>
            <w:r w:rsidRPr="008727FC">
              <w:rPr>
                <w:rFonts w:eastAsia="Times New Roman" w:cstheme="minorHAnsi"/>
                <w:sz w:val="20"/>
                <w:szCs w:val="20"/>
                <w:bdr w:val="none" w:sz="0" w:space="0" w:color="auto" w:frame="1"/>
                <w:shd w:val="clear" w:color="auto" w:fill="FFFFFF"/>
                <w:lang w:eastAsia="pl-PL"/>
                <w14:ligatures w14:val="none"/>
              </w:rPr>
              <w:br/>
              <w:t>Moc max. 2,2 kW</w:t>
            </w:r>
            <w:r w:rsidRPr="008727FC">
              <w:rPr>
                <w:rFonts w:eastAsia="Times New Roman" w:cstheme="minorHAnsi"/>
                <w:sz w:val="20"/>
                <w:szCs w:val="20"/>
                <w:bdr w:val="none" w:sz="0" w:space="0" w:color="auto" w:frame="1"/>
                <w:shd w:val="clear" w:color="auto" w:fill="FFFFFF"/>
                <w:lang w:eastAsia="pl-PL"/>
                <w14:ligatures w14:val="none"/>
              </w:rPr>
              <w:br/>
              <w:t>Moc nom. 1,8 kW</w:t>
            </w:r>
            <w:r w:rsidRPr="008727FC">
              <w:rPr>
                <w:rFonts w:eastAsia="Times New Roman" w:cstheme="minorHAnsi"/>
                <w:sz w:val="20"/>
                <w:szCs w:val="20"/>
                <w:bdr w:val="none" w:sz="0" w:space="0" w:color="auto" w:frame="1"/>
                <w:shd w:val="clear" w:color="auto" w:fill="FFFFFF"/>
                <w:lang w:eastAsia="pl-PL"/>
                <w14:ligatures w14:val="none"/>
              </w:rPr>
              <w:br/>
              <w:t>Gniazda AC 2 x 230V 16 A</w:t>
            </w:r>
            <w:r w:rsidRPr="008727FC">
              <w:rPr>
                <w:rFonts w:eastAsia="Times New Roman" w:cstheme="minorHAnsi"/>
                <w:sz w:val="20"/>
                <w:szCs w:val="20"/>
                <w:bdr w:val="none" w:sz="0" w:space="0" w:color="auto" w:frame="1"/>
                <w:shd w:val="clear" w:color="auto" w:fill="FFFFFF"/>
                <w:lang w:eastAsia="pl-PL"/>
                <w14:ligatures w14:val="none"/>
              </w:rPr>
              <w:br/>
              <w:t>Gniazda DC 12V - 8,3A</w:t>
            </w:r>
            <w:r w:rsidRPr="008727FC">
              <w:rPr>
                <w:rFonts w:eastAsia="Times New Roman" w:cstheme="minorHAnsi"/>
                <w:sz w:val="20"/>
                <w:szCs w:val="20"/>
                <w:bdr w:val="none" w:sz="0" w:space="0" w:color="auto" w:frame="1"/>
                <w:shd w:val="clear" w:color="auto" w:fill="FFFFFF"/>
                <w:lang w:eastAsia="pl-PL"/>
                <w14:ligatures w14:val="none"/>
              </w:rPr>
              <w:br/>
              <w:t>LWA /Stopień ochrony 90dB(A) / IP23</w:t>
            </w:r>
            <w:r w:rsidRPr="008727FC">
              <w:rPr>
                <w:rFonts w:eastAsia="Times New Roman" w:cstheme="minorHAnsi"/>
                <w:sz w:val="20"/>
                <w:szCs w:val="20"/>
                <w:bdr w:val="none" w:sz="0" w:space="0" w:color="auto" w:frame="1"/>
                <w:shd w:val="clear" w:color="auto" w:fill="FFFFFF"/>
                <w:lang w:eastAsia="pl-PL"/>
                <w14:ligatures w14:val="none"/>
              </w:rPr>
              <w:br/>
              <w:t>Rodzaj silnika GX120</w:t>
            </w:r>
            <w:r w:rsidRPr="008727FC">
              <w:rPr>
                <w:rFonts w:eastAsia="Times New Roman" w:cstheme="minorHAnsi"/>
                <w:sz w:val="20"/>
                <w:szCs w:val="20"/>
                <w:bdr w:val="none" w:sz="0" w:space="0" w:color="auto" w:frame="1"/>
                <w:shd w:val="clear" w:color="auto" w:fill="FFFFFF"/>
                <w:lang w:eastAsia="pl-PL"/>
                <w14:ligatures w14:val="none"/>
              </w:rPr>
              <w:br/>
              <w:t>Moc max. (norma SAE J1349) 2,8 KM</w:t>
            </w:r>
            <w:r w:rsidRPr="008727FC">
              <w:rPr>
                <w:rFonts w:eastAsia="Times New Roman" w:cstheme="minorHAnsi"/>
                <w:sz w:val="20"/>
                <w:szCs w:val="20"/>
                <w:bdr w:val="none" w:sz="0" w:space="0" w:color="auto" w:frame="1"/>
                <w:shd w:val="clear" w:color="auto" w:fill="FFFFFF"/>
                <w:lang w:eastAsia="pl-PL"/>
                <w14:ligatures w14:val="none"/>
              </w:rPr>
              <w:br/>
              <w:t>Rozruch-ręczny/elektryczny ręczny</w:t>
            </w:r>
            <w:r w:rsidRPr="008727FC">
              <w:rPr>
                <w:rFonts w:eastAsia="Times New Roman" w:cstheme="minorHAnsi"/>
                <w:sz w:val="20"/>
                <w:szCs w:val="20"/>
                <w:bdr w:val="none" w:sz="0" w:space="0" w:color="auto" w:frame="1"/>
                <w:shd w:val="clear" w:color="auto" w:fill="FFFFFF"/>
                <w:lang w:eastAsia="pl-PL"/>
                <w14:ligatures w14:val="none"/>
              </w:rPr>
              <w:br/>
              <w:t xml:space="preserve">Długość (złożone rączki) </w:t>
            </w:r>
            <w:r w:rsidR="00FB5703">
              <w:rPr>
                <w:rFonts w:eastAsia="Times New Roman" w:cstheme="minorHAnsi"/>
                <w:sz w:val="20"/>
                <w:szCs w:val="20"/>
                <w:bdr w:val="none" w:sz="0" w:space="0" w:color="auto" w:frame="1"/>
                <w:shd w:val="clear" w:color="auto" w:fill="FFFFFF"/>
                <w:lang w:eastAsia="pl-PL"/>
                <w14:ligatures w14:val="none"/>
              </w:rPr>
              <w:t xml:space="preserve">min. </w:t>
            </w:r>
            <w:r w:rsidRPr="008727FC">
              <w:rPr>
                <w:rFonts w:eastAsia="Times New Roman" w:cstheme="minorHAnsi"/>
                <w:sz w:val="20"/>
                <w:szCs w:val="20"/>
                <w:bdr w:val="none" w:sz="0" w:space="0" w:color="auto" w:frame="1"/>
                <w:shd w:val="clear" w:color="auto" w:fill="FFFFFF"/>
                <w:lang w:eastAsia="pl-PL"/>
                <w14:ligatures w14:val="none"/>
              </w:rPr>
              <w:t>509 mm</w:t>
            </w:r>
            <w:r w:rsidRPr="008727FC">
              <w:rPr>
                <w:rFonts w:eastAsia="Times New Roman" w:cstheme="minorHAnsi"/>
                <w:sz w:val="20"/>
                <w:szCs w:val="20"/>
                <w:bdr w:val="none" w:sz="0" w:space="0" w:color="auto" w:frame="1"/>
                <w:shd w:val="clear" w:color="auto" w:fill="FFFFFF"/>
                <w:lang w:eastAsia="pl-PL"/>
                <w14:ligatures w14:val="none"/>
              </w:rPr>
              <w:br/>
              <w:t xml:space="preserve">Szerokość </w:t>
            </w:r>
            <w:r w:rsidR="00FB5703">
              <w:rPr>
                <w:rFonts w:eastAsia="Times New Roman" w:cstheme="minorHAnsi"/>
                <w:sz w:val="20"/>
                <w:szCs w:val="20"/>
                <w:bdr w:val="none" w:sz="0" w:space="0" w:color="auto" w:frame="1"/>
                <w:shd w:val="clear" w:color="auto" w:fill="FFFFFF"/>
                <w:lang w:eastAsia="pl-PL"/>
                <w14:ligatures w14:val="none"/>
              </w:rPr>
              <w:t xml:space="preserve">min. </w:t>
            </w:r>
            <w:r w:rsidRPr="008727FC">
              <w:rPr>
                <w:rFonts w:eastAsia="Times New Roman" w:cstheme="minorHAnsi"/>
                <w:sz w:val="20"/>
                <w:szCs w:val="20"/>
                <w:bdr w:val="none" w:sz="0" w:space="0" w:color="auto" w:frame="1"/>
                <w:shd w:val="clear" w:color="auto" w:fill="FFFFFF"/>
                <w:lang w:eastAsia="pl-PL"/>
                <w14:ligatures w14:val="none"/>
              </w:rPr>
              <w:t>290 mm</w:t>
            </w:r>
            <w:r w:rsidRPr="008727FC">
              <w:rPr>
                <w:rFonts w:eastAsia="Times New Roman" w:cstheme="minorHAnsi"/>
                <w:sz w:val="20"/>
                <w:szCs w:val="20"/>
                <w:bdr w:val="none" w:sz="0" w:space="0" w:color="auto" w:frame="1"/>
                <w:shd w:val="clear" w:color="auto" w:fill="FFFFFF"/>
                <w:lang w:eastAsia="pl-PL"/>
                <w14:ligatures w14:val="none"/>
              </w:rPr>
              <w:br/>
              <w:t xml:space="preserve">Wysokość (z kółkami) </w:t>
            </w:r>
            <w:r w:rsidR="00FB5703">
              <w:rPr>
                <w:rFonts w:eastAsia="Times New Roman" w:cstheme="minorHAnsi"/>
                <w:sz w:val="20"/>
                <w:szCs w:val="20"/>
                <w:bdr w:val="none" w:sz="0" w:space="0" w:color="auto" w:frame="1"/>
                <w:shd w:val="clear" w:color="auto" w:fill="FFFFFF"/>
                <w:lang w:eastAsia="pl-PL"/>
                <w14:ligatures w14:val="none"/>
              </w:rPr>
              <w:t xml:space="preserve">max. </w:t>
            </w:r>
            <w:r w:rsidRPr="008727FC">
              <w:rPr>
                <w:rFonts w:eastAsia="Times New Roman" w:cstheme="minorHAnsi"/>
                <w:sz w:val="20"/>
                <w:szCs w:val="20"/>
                <w:bdr w:val="none" w:sz="0" w:space="0" w:color="auto" w:frame="1"/>
                <w:shd w:val="clear" w:color="auto" w:fill="FFFFFF"/>
                <w:lang w:eastAsia="pl-PL"/>
                <w14:ligatures w14:val="none"/>
              </w:rPr>
              <w:t>425 mm</w:t>
            </w:r>
            <w:r w:rsidRPr="008727FC">
              <w:rPr>
                <w:rFonts w:eastAsia="Times New Roman" w:cstheme="minorHAnsi"/>
                <w:sz w:val="20"/>
                <w:szCs w:val="20"/>
                <w:bdr w:val="none" w:sz="0" w:space="0" w:color="auto" w:frame="1"/>
                <w:shd w:val="clear" w:color="auto" w:fill="FFFFFF"/>
                <w:lang w:eastAsia="pl-PL"/>
                <w14:ligatures w14:val="none"/>
              </w:rPr>
              <w:br/>
              <w:t xml:space="preserve">Masa sucha </w:t>
            </w:r>
            <w:r w:rsidR="00FB5703">
              <w:rPr>
                <w:rFonts w:eastAsia="Times New Roman" w:cstheme="minorHAnsi"/>
                <w:sz w:val="20"/>
                <w:szCs w:val="20"/>
                <w:bdr w:val="none" w:sz="0" w:space="0" w:color="auto" w:frame="1"/>
                <w:shd w:val="clear" w:color="auto" w:fill="FFFFFF"/>
                <w:lang w:eastAsia="pl-PL"/>
                <w14:ligatures w14:val="none"/>
              </w:rPr>
              <w:t xml:space="preserve">ok. </w:t>
            </w:r>
            <w:r w:rsidRPr="008727FC">
              <w:rPr>
                <w:rFonts w:eastAsia="Times New Roman" w:cstheme="minorHAnsi"/>
                <w:sz w:val="20"/>
                <w:szCs w:val="20"/>
                <w:bdr w:val="none" w:sz="0" w:space="0" w:color="auto" w:frame="1"/>
                <w:shd w:val="clear" w:color="auto" w:fill="FFFFFF"/>
                <w:lang w:eastAsia="pl-PL"/>
                <w14:ligatures w14:val="none"/>
              </w:rPr>
              <w:t>21,1 kg</w:t>
            </w:r>
            <w:r w:rsidRPr="008727FC">
              <w:rPr>
                <w:rFonts w:eastAsia="Times New Roman" w:cstheme="minorHAnsi"/>
                <w:sz w:val="20"/>
                <w:szCs w:val="20"/>
                <w:bdr w:val="none" w:sz="0" w:space="0" w:color="auto" w:frame="1"/>
                <w:shd w:val="clear" w:color="auto" w:fill="FFFFFF"/>
                <w:lang w:eastAsia="pl-PL"/>
                <w14:ligatures w14:val="none"/>
              </w:rPr>
              <w:br/>
              <w:t xml:space="preserve">Zbiornik paliwa </w:t>
            </w:r>
            <w:r w:rsidR="00FB5703">
              <w:rPr>
                <w:rFonts w:eastAsia="Times New Roman" w:cstheme="minorHAnsi"/>
                <w:sz w:val="20"/>
                <w:szCs w:val="20"/>
                <w:bdr w:val="none" w:sz="0" w:space="0" w:color="auto" w:frame="1"/>
                <w:shd w:val="clear" w:color="auto" w:fill="FFFFFF"/>
                <w:lang w:eastAsia="pl-PL"/>
                <w14:ligatures w14:val="none"/>
              </w:rPr>
              <w:t xml:space="preserve">min. </w:t>
            </w:r>
            <w:r w:rsidRPr="008727FC">
              <w:rPr>
                <w:rFonts w:eastAsia="Times New Roman" w:cstheme="minorHAnsi"/>
                <w:sz w:val="20"/>
                <w:szCs w:val="20"/>
                <w:bdr w:val="none" w:sz="0" w:space="0" w:color="auto" w:frame="1"/>
                <w:shd w:val="clear" w:color="auto" w:fill="FFFFFF"/>
                <w:lang w:eastAsia="pl-PL"/>
                <w14:ligatures w14:val="none"/>
              </w:rPr>
              <w:t>3,6 l</w:t>
            </w:r>
            <w:r w:rsidRPr="008727FC">
              <w:rPr>
                <w:rFonts w:eastAsia="Times New Roman" w:cstheme="minorHAnsi"/>
                <w:sz w:val="20"/>
                <w:szCs w:val="20"/>
                <w:bdr w:val="none" w:sz="0" w:space="0" w:color="auto" w:frame="1"/>
                <w:shd w:val="clear" w:color="auto" w:fill="FFFFFF"/>
                <w:lang w:eastAsia="pl-PL"/>
                <w14:ligatures w14:val="none"/>
              </w:rPr>
              <w:br/>
              <w:t>Czas pracy do 3h50min</w:t>
            </w:r>
          </w:p>
          <w:p w14:paraId="100A4A6D" w14:textId="77777777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121" w:type="dxa"/>
          </w:tcPr>
          <w:p w14:paraId="75D5E381" w14:textId="637AE25E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  <w:r w:rsidRPr="008727FC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C4B154C" wp14:editId="5F07C482">
                  <wp:extent cx="1940119" cy="1940119"/>
                  <wp:effectExtent l="0" t="0" r="3175" b="3175"/>
                  <wp:docPr id="1129245489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541" cy="1942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2985B6A3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  <w:tc>
          <w:tcPr>
            <w:tcW w:w="3697" w:type="dxa"/>
          </w:tcPr>
          <w:p w14:paraId="52AC5473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</w:tr>
      <w:tr w:rsidR="00BC7068" w:rsidRPr="008727FC" w14:paraId="2FB2960E" w14:textId="77777777" w:rsidTr="00BC7068">
        <w:tc>
          <w:tcPr>
            <w:tcW w:w="426" w:type="dxa"/>
          </w:tcPr>
          <w:p w14:paraId="0BAB48DD" w14:textId="23F6F836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  <w:r>
              <w:rPr>
                <w:rFonts w:cstheme="minorHAnsi"/>
                <w:b/>
                <w:bCs/>
                <w:kern w:val="0"/>
                <w:sz w:val="20"/>
                <w:szCs w:val="20"/>
              </w:rPr>
              <w:lastRenderedPageBreak/>
              <w:t>14</w:t>
            </w:r>
          </w:p>
        </w:tc>
        <w:tc>
          <w:tcPr>
            <w:tcW w:w="6518" w:type="dxa"/>
          </w:tcPr>
          <w:p w14:paraId="301E0DF9" w14:textId="77777777" w:rsidR="00BC7068" w:rsidRPr="008727FC" w:rsidRDefault="00BC7068" w:rsidP="000F4524">
            <w:pPr>
              <w:pStyle w:val="NormalnyWeb"/>
              <w:shd w:val="clear" w:color="auto" w:fill="FFFFFF"/>
              <w:spacing w:before="0" w:beforeAutospacing="0" w:after="240" w:afterAutospacing="0"/>
              <w:textAlignment w:val="baseline"/>
              <w:rPr>
                <w:rFonts w:asciiTheme="minorHAnsi" w:hAnsiTheme="minorHAnsi" w:cstheme="minorHAnsi"/>
                <w:color w:val="363636"/>
                <w:sz w:val="20"/>
                <w:szCs w:val="20"/>
                <w:u w:val="single"/>
                <w14:ligatures w14:val="none"/>
              </w:rPr>
            </w:pPr>
            <w:r w:rsidRPr="008727FC">
              <w:rPr>
                <w:rFonts w:asciiTheme="minorHAnsi" w:hAnsiTheme="minorHAnsi" w:cstheme="minorHAnsi"/>
                <w:b/>
                <w:bCs/>
                <w:color w:val="363636"/>
                <w:sz w:val="20"/>
                <w:szCs w:val="20"/>
                <w:u w:val="single"/>
                <w14:ligatures w14:val="none"/>
              </w:rPr>
              <w:t>PRZEDŁUŻACZ ZWIJANY 50 m. , przewód 3 x 2,5 mm2 . – 1 SZTUKA</w:t>
            </w:r>
          </w:p>
          <w:p w14:paraId="0C0AE21A" w14:textId="77777777" w:rsidR="00BC7068" w:rsidRPr="008727FC" w:rsidRDefault="00BC7068" w:rsidP="000F4524">
            <w:pPr>
              <w:shd w:val="clear" w:color="auto" w:fill="FFFFFF"/>
              <w:jc w:val="both"/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 xml:space="preserve">PRZEDŁUŻACZ BĘBEN PROFESSIONAL 50m 3x2,5mm 16A / 3680W / IP44 (AW70227) przedłużacz na zwijadle </w:t>
            </w:r>
          </w:p>
          <w:p w14:paraId="1890AE5A" w14:textId="77777777" w:rsidR="00BC7068" w:rsidRPr="008727FC" w:rsidRDefault="00BC7068" w:rsidP="000F4524">
            <w:pPr>
              <w:shd w:val="clear" w:color="auto" w:fill="FFFFFF"/>
              <w:jc w:val="both"/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 xml:space="preserve">Solidny, metalowy stelaż z blokadą bębna z uchwytem ułatwiający przenoszenie. Przedłużacz z czterema obracalnymi gniazdami zamkniętymi klapką zabezpieczającą przed zachlapaniem wodą, stopień ochrony IP44. Wysokiej jakości przewód w osłonie gumowej H05RR-F długość min.  50m. </w:t>
            </w:r>
          </w:p>
          <w:p w14:paraId="017D814D" w14:textId="2FE3DF56" w:rsidR="00BC7068" w:rsidRPr="008727FC" w:rsidRDefault="00BC7068" w:rsidP="000F4524">
            <w:pPr>
              <w:shd w:val="clear" w:color="auto" w:fill="FFFFFF"/>
              <w:jc w:val="both"/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 xml:space="preserve">Dane techniczne: Przedłużacz na bębnie przewód : 3x2,5 mm, IP44, H05RR-F Wysokiej jakości przewód w osłonie gumowej H05RR-F. Gniazda z klapką zabezpieczające przed zachlapaniem wodą, stopień ochrony IP44. Maksymalne obciążenie: 3680 W. Waga: </w:t>
            </w:r>
            <w:r w:rsidR="00FB5703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 xml:space="preserve">ok. </w:t>
            </w: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7.280kg . Maksymalne obciążenie: 3680 W.</w:t>
            </w:r>
          </w:p>
          <w:p w14:paraId="4516F6EA" w14:textId="77777777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121" w:type="dxa"/>
          </w:tcPr>
          <w:p w14:paraId="1D0B4FEE" w14:textId="69EFDAE1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  <w:r w:rsidRPr="008727FC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1ACC860" wp14:editId="4C8FCE29">
                  <wp:extent cx="2276475" cy="2114550"/>
                  <wp:effectExtent l="0" t="0" r="9525" b="0"/>
                  <wp:docPr id="725472974" name="Obraz 6" descr="PRZEDŁUŻACZ BĘBEN PROFESSIONAL 50m 3x2,5mm -  Przedłużacze elektrycz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RZEDŁUŻACZ BĘBEN PROFESSIONAL 50m 3x2,5mm -  Przedłużacze elektrycz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13"/>
                          <a:stretch/>
                        </pic:blipFill>
                        <pic:spPr bwMode="auto">
                          <a:xfrm>
                            <a:off x="0" y="0"/>
                            <a:ext cx="22764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606223E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  <w:tc>
          <w:tcPr>
            <w:tcW w:w="3697" w:type="dxa"/>
          </w:tcPr>
          <w:p w14:paraId="3DD7F92C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</w:tr>
      <w:tr w:rsidR="00BC7068" w:rsidRPr="008727FC" w14:paraId="14312CDD" w14:textId="77777777" w:rsidTr="00BC7068">
        <w:tc>
          <w:tcPr>
            <w:tcW w:w="426" w:type="dxa"/>
          </w:tcPr>
          <w:p w14:paraId="005A59C7" w14:textId="2539196E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  <w:r>
              <w:rPr>
                <w:rFonts w:cstheme="minorHAnsi"/>
                <w:b/>
                <w:bCs/>
                <w:kern w:val="0"/>
                <w:sz w:val="20"/>
                <w:szCs w:val="20"/>
              </w:rPr>
              <w:t>15</w:t>
            </w:r>
          </w:p>
        </w:tc>
        <w:tc>
          <w:tcPr>
            <w:tcW w:w="6518" w:type="dxa"/>
          </w:tcPr>
          <w:p w14:paraId="039F26E8" w14:textId="21140AB5" w:rsidR="00BC7068" w:rsidRPr="008727FC" w:rsidRDefault="00BC7068" w:rsidP="000F4524">
            <w:pPr>
              <w:pStyle w:val="NormalnyWeb"/>
              <w:shd w:val="clear" w:color="auto" w:fill="FFFFFF"/>
              <w:spacing w:before="0" w:beforeAutospacing="0" w:after="24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363636"/>
                <w:sz w:val="20"/>
                <w:szCs w:val="20"/>
                <w:u w:val="single"/>
                <w14:ligatures w14:val="none"/>
              </w:rPr>
            </w:pPr>
            <w:r w:rsidRPr="008727FC">
              <w:rPr>
                <w:rFonts w:asciiTheme="minorHAnsi" w:hAnsiTheme="minorHAnsi" w:cstheme="minorHAnsi"/>
                <w:b/>
                <w:bCs/>
                <w:color w:val="363636"/>
                <w:sz w:val="20"/>
                <w:szCs w:val="20"/>
                <w:u w:val="single"/>
                <w14:ligatures w14:val="none"/>
              </w:rPr>
              <w:t>LATARKA LED Z ŁADOWARKĄ – 6 KOMPLETÓW</w:t>
            </w:r>
          </w:p>
          <w:p w14:paraId="0BA43A99" w14:textId="77777777" w:rsidR="00BC7068" w:rsidRPr="008727FC" w:rsidRDefault="00BC7068" w:rsidP="000F4524">
            <w:pPr>
              <w:shd w:val="clear" w:color="auto" w:fill="FFFFFF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000000"/>
                <w:sz w:val="20"/>
                <w:szCs w:val="20"/>
                <w:lang w:eastAsia="pl-PL"/>
                <w14:ligatures w14:val="none"/>
              </w:rPr>
              <w:t xml:space="preserve">Latarka bateryjna z jednym źródłem światła - dioda C4 LED - oraz czterema trybami oświetlenia: wysokim, niskim, moonlight i pulsacyjnym (awaryjny). Przystosowana do stosowania w strefach zagrożonych wybuchem. </w:t>
            </w:r>
          </w:p>
          <w:p w14:paraId="3668A86B" w14:textId="77777777" w:rsidR="00BC7068" w:rsidRPr="008727FC" w:rsidRDefault="00BC7068" w:rsidP="000F4524">
            <w:pPr>
              <w:shd w:val="clear" w:color="auto" w:fill="FFFFFF"/>
              <w:rPr>
                <w:rFonts w:eastAsia="Times New Roman" w:cstheme="minorHAnsi"/>
                <w:color w:val="000000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000000"/>
                <w:sz w:val="20"/>
                <w:szCs w:val="20"/>
                <w:lang w:eastAsia="pl-PL"/>
                <w14:ligatures w14:val="none"/>
              </w:rPr>
              <w:t> </w:t>
            </w:r>
            <w:r w:rsidRPr="008727FC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  <w14:ligatures w14:val="none"/>
              </w:rPr>
              <w:t>Specyfikacja:</w:t>
            </w:r>
          </w:p>
          <w:p w14:paraId="6811EA7C" w14:textId="77777777" w:rsidR="00BC7068" w:rsidRPr="008727FC" w:rsidRDefault="00BC7068" w:rsidP="000F4524">
            <w:pPr>
              <w:shd w:val="clear" w:color="auto" w:fill="FFFFFF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000000"/>
                <w:sz w:val="20"/>
                <w:szCs w:val="20"/>
                <w:lang w:eastAsia="pl-PL"/>
                <w14:ligatures w14:val="none"/>
              </w:rPr>
              <w:t>Dioda C4 LED emituje strumień światła o maksymalnej mocy 175 lumenów i imponującym zasięgu do 405 metrów.</w:t>
            </w:r>
          </w:p>
          <w:p w14:paraId="125D7A2E" w14:textId="77777777" w:rsidR="00BC7068" w:rsidRPr="008727FC" w:rsidRDefault="00BC7068" w:rsidP="000F4524">
            <w:pPr>
              <w:shd w:val="clear" w:color="auto" w:fill="FFFFFF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000000"/>
                <w:sz w:val="20"/>
                <w:szCs w:val="20"/>
                <w:lang w:eastAsia="pl-PL"/>
                <w14:ligatures w14:val="none"/>
              </w:rPr>
              <w:t>Wyposażona w cztery tryby oświetlenia - wysoki, niski, pulsacyjny oraz moonlight. Duży przycisk pozwala w łatwy sposób zmienić tryb oświetlenia, nawet w grubych rękawicach.</w:t>
            </w:r>
          </w:p>
          <w:p w14:paraId="2724F61A" w14:textId="77777777" w:rsidR="00BC7068" w:rsidRPr="008727FC" w:rsidRDefault="00BC7068" w:rsidP="000F4524">
            <w:pPr>
              <w:shd w:val="clear" w:color="auto" w:fill="FFFFFF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000000"/>
                <w:sz w:val="20"/>
                <w:szCs w:val="20"/>
                <w:lang w:eastAsia="pl-PL"/>
                <w14:ligatures w14:val="none"/>
              </w:rPr>
              <w:t>w zestawie z innowacyjnymi nakładkami Smoke Cutter</w:t>
            </w:r>
            <w:r w:rsidRPr="008727FC"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  <w:lang w:eastAsia="pl-PL"/>
                <w14:ligatures w14:val="none"/>
              </w:rPr>
              <w:t>® </w:t>
            </w:r>
            <w:r w:rsidRPr="008727FC">
              <w:rPr>
                <w:rFonts w:eastAsia="Times New Roman" w:cstheme="minorHAnsi"/>
                <w:color w:val="000000"/>
                <w:sz w:val="20"/>
                <w:szCs w:val="20"/>
                <w:lang w:eastAsia="pl-PL"/>
                <w14:ligatures w14:val="none"/>
              </w:rPr>
              <w:t> do stosowania w warunkach dużego zadymienia. Czarna nakładka wyostrza wiązkę światła, zaś bursztynowa redukuje zmęczenie oczu spowodowane odbiciem światła od dymu.</w:t>
            </w:r>
          </w:p>
          <w:p w14:paraId="5002108C" w14:textId="77777777" w:rsidR="00BC7068" w:rsidRPr="008727FC" w:rsidRDefault="00BC7068" w:rsidP="000F4524">
            <w:pPr>
              <w:shd w:val="clear" w:color="auto" w:fill="FFFFFF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000000"/>
                <w:sz w:val="20"/>
                <w:szCs w:val="20"/>
                <w:lang w:eastAsia="pl-PL"/>
                <w14:ligatures w14:val="none"/>
              </w:rPr>
              <w:t>Zapewnia do 3,5 godziny pracy w trybie wysokim, 10 godzin w trybie niskim, 5 godzin w trybie pulsacyjnym oraz 20 dni w trybie moonlight.</w:t>
            </w:r>
          </w:p>
          <w:p w14:paraId="7A41A12C" w14:textId="77777777" w:rsidR="00BC7068" w:rsidRPr="008727FC" w:rsidRDefault="00BC7068" w:rsidP="000F4524">
            <w:pPr>
              <w:shd w:val="clear" w:color="auto" w:fill="FFFFFF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000000"/>
                <w:sz w:val="20"/>
                <w:szCs w:val="20"/>
                <w:lang w:eastAsia="pl-PL"/>
                <w14:ligatures w14:val="none"/>
              </w:rPr>
              <w:t>Wodoszczelna i wytrzymała obudową klasa IP66, testowana na upadek - wytrzymuje uderzenia z wysokości 2 metrów.</w:t>
            </w:r>
          </w:p>
          <w:p w14:paraId="42D11EC7" w14:textId="77777777" w:rsidR="00BC7068" w:rsidRPr="008727FC" w:rsidRDefault="00BC7068" w:rsidP="000F4524">
            <w:pPr>
              <w:shd w:val="clear" w:color="auto" w:fill="FFFFFF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000000"/>
                <w:sz w:val="20"/>
                <w:szCs w:val="20"/>
                <w:lang w:eastAsia="pl-PL"/>
                <w14:ligatures w14:val="none"/>
              </w:rPr>
              <w:t>Wyposażona w solidny zaczep gwarantujący pewne mocowanie nawet w najcięższych warunkach.</w:t>
            </w:r>
          </w:p>
          <w:p w14:paraId="6B9693A1" w14:textId="77777777" w:rsidR="00BC7068" w:rsidRPr="008727FC" w:rsidRDefault="00BC7068" w:rsidP="000F4524">
            <w:pPr>
              <w:shd w:val="clear" w:color="auto" w:fill="FFFFFF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000000"/>
                <w:sz w:val="20"/>
                <w:szCs w:val="20"/>
                <w:lang w:eastAsia="pl-PL"/>
                <w14:ligatures w14:val="none"/>
              </w:rPr>
              <w:lastRenderedPageBreak/>
              <w:t>Zestaw do ładowania (ładowarka do akumulatorów 230V AC/12V DC, uchwyt ładujący, koszyk na baterie) oraz pudełko.</w:t>
            </w:r>
          </w:p>
          <w:p w14:paraId="0AAA7171" w14:textId="77777777" w:rsidR="00BC7068" w:rsidRPr="008727FC" w:rsidRDefault="00BC7068" w:rsidP="000F4524">
            <w:pPr>
              <w:shd w:val="clear" w:color="auto" w:fill="FFFFFF"/>
              <w:rPr>
                <w:rFonts w:eastAsia="Times New Roman" w:cstheme="minorHAnsi"/>
                <w:color w:val="000000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color w:val="000000"/>
                <w:sz w:val="20"/>
                <w:szCs w:val="20"/>
                <w:lang w:eastAsia="pl-PL"/>
                <w14:ligatures w14:val="none"/>
              </w:rPr>
              <w:t>Możliwość zastosowania w przestrzeniach zagrożonych wybuchem klasyfikowanych jako strefy Z1 i Z2 (niebezpieczeństwa wybuchu gazów, par lub mgieł), grupy wybuchowości IIB oraz klasy temperaturowej T4. cecha dopuszczenia II 1G Ex ia IIB T4.</w:t>
            </w:r>
          </w:p>
          <w:p w14:paraId="47CEA988" w14:textId="77777777" w:rsidR="00BC7068" w:rsidRPr="008727FC" w:rsidRDefault="00BC7068" w:rsidP="000F4524">
            <w:pPr>
              <w:shd w:val="clear" w:color="auto" w:fill="FFFFFF" w:themeFill="background1"/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5 letnia gwarancja (nie obejmującą części eksploatacyjnych) oraz 5 letni serwis pogwarancyjny.</w:t>
            </w:r>
          </w:p>
          <w:p w14:paraId="5E4AAA0F" w14:textId="77777777" w:rsidR="00BC7068" w:rsidRPr="008727FC" w:rsidRDefault="00BC7068" w:rsidP="000F4524">
            <w:pPr>
              <w:shd w:val="clear" w:color="auto" w:fill="FFFFFF" w:themeFill="background1"/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Korpus latarki z numerem seryjnym objęty dożywotnią gwarancją.</w:t>
            </w:r>
          </w:p>
          <w:p w14:paraId="716AF19D" w14:textId="60984BB7" w:rsidR="00BC7068" w:rsidRPr="008727FC" w:rsidRDefault="00BC7068" w:rsidP="000F4524">
            <w:pPr>
              <w:shd w:val="clear" w:color="auto" w:fill="FFFFFF" w:themeFill="background1"/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Czas ładowania:</w:t>
            </w: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ab/>
            </w:r>
            <w:r w:rsidR="00FB5703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 xml:space="preserve">ok. </w:t>
            </w: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10 h</w:t>
            </w:r>
          </w:p>
          <w:p w14:paraId="2EC41104" w14:textId="4F4200BE" w:rsidR="00BC7068" w:rsidRPr="008727FC" w:rsidRDefault="00BC7068" w:rsidP="000F4524">
            <w:pPr>
              <w:shd w:val="clear" w:color="auto" w:fill="FFFFFF" w:themeFill="background1"/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Czas pracy:</w:t>
            </w: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ab/>
              <w:t xml:space="preserve">tryb moonlight: </w:t>
            </w:r>
            <w:r w:rsidR="00FB5703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20 dni</w:t>
            </w:r>
          </w:p>
          <w:p w14:paraId="32CD9F65" w14:textId="34284C6D" w:rsidR="00BC7068" w:rsidRPr="008727FC" w:rsidRDefault="00BC7068" w:rsidP="000F4524">
            <w:pPr>
              <w:shd w:val="clear" w:color="auto" w:fill="FFFFFF" w:themeFill="background1"/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Czas pracy tryb niskiej mocy:</w:t>
            </w: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ab/>
              <w:t xml:space="preserve">Wersja ładowalna: </w:t>
            </w:r>
            <w:r w:rsidR="00FB5703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 xml:space="preserve">ok. </w:t>
            </w: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10h;</w:t>
            </w:r>
          </w:p>
          <w:p w14:paraId="1568B079" w14:textId="1C6A92B0" w:rsidR="00BC7068" w:rsidRPr="008727FC" w:rsidRDefault="00BC7068" w:rsidP="000F4524">
            <w:pPr>
              <w:shd w:val="clear" w:color="auto" w:fill="FFFFFF" w:themeFill="background1"/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Czas pracy tryb wysokiej mocy:</w:t>
            </w: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ab/>
              <w:t xml:space="preserve">Wersja ładowalna: </w:t>
            </w:r>
            <w:r w:rsidR="00FB5703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 xml:space="preserve">ok. </w:t>
            </w: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3h 30min;</w:t>
            </w:r>
          </w:p>
          <w:p w14:paraId="6C46D012" w14:textId="77777777" w:rsidR="00BC7068" w:rsidRPr="008727FC" w:rsidRDefault="00BC7068" w:rsidP="000F4524">
            <w:pPr>
              <w:shd w:val="clear" w:color="auto" w:fill="FFFFFF" w:themeFill="background1"/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Klips:</w:t>
            </w: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ab/>
            </w:r>
          </w:p>
          <w:p w14:paraId="73A932A1" w14:textId="77777777" w:rsidR="00BC7068" w:rsidRPr="008727FC" w:rsidRDefault="00BC7068" w:rsidP="000F4524">
            <w:pPr>
              <w:shd w:val="clear" w:color="auto" w:fill="FFFFFF" w:themeFill="background1"/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Kolor:</w:t>
            </w: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ab/>
              <w:t>pomarańczowy</w:t>
            </w:r>
          </w:p>
          <w:p w14:paraId="3D084080" w14:textId="77777777" w:rsidR="00BC7068" w:rsidRPr="008727FC" w:rsidRDefault="00BC7068" w:rsidP="000F4524">
            <w:pPr>
              <w:shd w:val="clear" w:color="auto" w:fill="FFFFFF" w:themeFill="background1"/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Materiał:</w:t>
            </w: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ab/>
              <w:t>wytrzymały nylon / obudowa w wykonaniu przeciwwybuchowym</w:t>
            </w:r>
          </w:p>
          <w:p w14:paraId="009F4BA4" w14:textId="591E4282" w:rsidR="00BC7068" w:rsidRPr="008727FC" w:rsidRDefault="00BC7068" w:rsidP="000F4524">
            <w:pPr>
              <w:shd w:val="clear" w:color="auto" w:fill="FFFFFF" w:themeFill="background1"/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Moc światła:</w:t>
            </w: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ab/>
            </w:r>
            <w:r w:rsidR="00FB5703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175 lm</w:t>
            </w:r>
          </w:p>
          <w:p w14:paraId="7A257D95" w14:textId="68A0143E" w:rsidR="00BC7068" w:rsidRPr="008727FC" w:rsidRDefault="00BC7068" w:rsidP="000F4524">
            <w:pPr>
              <w:shd w:val="clear" w:color="auto" w:fill="FFFFFF" w:themeFill="background1"/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Moc światła tryb wysoki:</w:t>
            </w: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ab/>
            </w:r>
            <w:r w:rsidR="00FB5703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175 lm/ 36 000 cd (wg ANSI/FL1)</w:t>
            </w:r>
          </w:p>
          <w:p w14:paraId="0B4FC760" w14:textId="77777777" w:rsidR="00BC7068" w:rsidRPr="008727FC" w:rsidRDefault="00BC7068" w:rsidP="000F4524">
            <w:pPr>
              <w:shd w:val="clear" w:color="auto" w:fill="FFFFFF" w:themeFill="background1"/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Numer Atex :</w:t>
            </w: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ab/>
              <w:t>II 1G Ex ia IIB T3/T4 Ga / II 2G Ex ia IIC T3/T4 Gb</w:t>
            </w:r>
          </w:p>
          <w:p w14:paraId="0EA071D7" w14:textId="77777777" w:rsidR="00BC7068" w:rsidRPr="008727FC" w:rsidRDefault="00BC7068" w:rsidP="000F4524">
            <w:pPr>
              <w:shd w:val="clear" w:color="auto" w:fill="FFFFFF" w:themeFill="background1"/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Rodzaj ładowania:</w:t>
            </w: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ab/>
              <w:t>230V AC + 12V DC</w:t>
            </w:r>
          </w:p>
          <w:p w14:paraId="3C3BEEEB" w14:textId="77777777" w:rsidR="00BC7068" w:rsidRPr="008727FC" w:rsidRDefault="00BC7068" w:rsidP="000F4524">
            <w:pPr>
              <w:shd w:val="clear" w:color="auto" w:fill="FFFFFF" w:themeFill="background1"/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Statyw ładujący:</w:t>
            </w: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ab/>
            </w:r>
          </w:p>
          <w:p w14:paraId="62496E7B" w14:textId="52082553" w:rsidR="00BC7068" w:rsidRPr="008727FC" w:rsidRDefault="00BC7068" w:rsidP="000F4524">
            <w:pPr>
              <w:shd w:val="clear" w:color="auto" w:fill="FFFFFF" w:themeFill="background1"/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Waga z akumulatorem:</w:t>
            </w: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ab/>
            </w:r>
            <w:r w:rsidR="00FB5703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 xml:space="preserve">ok. </w:t>
            </w: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388 g</w:t>
            </w:r>
          </w:p>
          <w:p w14:paraId="36205EF8" w14:textId="77777777" w:rsidR="00BC7068" w:rsidRPr="008727FC" w:rsidRDefault="00BC7068" w:rsidP="000F4524">
            <w:pPr>
              <w:shd w:val="clear" w:color="auto" w:fill="FFFFFF" w:themeFill="background1"/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Wodoodporność:</w:t>
            </w: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ab/>
              <w:t>IP66</w:t>
            </w:r>
          </w:p>
          <w:p w14:paraId="12E8145B" w14:textId="3C69C809" w:rsidR="00BC7068" w:rsidRPr="008727FC" w:rsidRDefault="00BC7068" w:rsidP="000F4524">
            <w:pPr>
              <w:shd w:val="clear" w:color="auto" w:fill="FFFFFF" w:themeFill="background1"/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Wstrząsoodporność:</w:t>
            </w: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ab/>
            </w:r>
            <w:r w:rsidR="00FB5703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 xml:space="preserve">ok. </w:t>
            </w: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2m</w:t>
            </w:r>
          </w:p>
          <w:p w14:paraId="6C61ACBD" w14:textId="4BD7232A" w:rsidR="00BC7068" w:rsidRPr="008727FC" w:rsidRDefault="00BC7068" w:rsidP="000F4524">
            <w:pPr>
              <w:shd w:val="clear" w:color="auto" w:fill="FFFFFF" w:themeFill="background1"/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Wymiary:</w:t>
            </w: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ab/>
            </w:r>
            <w:r w:rsidR="00FB5703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 xml:space="preserve">ok. </w:t>
            </w: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17.92 x 7.24 x 7.29 cm</w:t>
            </w:r>
          </w:p>
          <w:p w14:paraId="7A2CCC03" w14:textId="0786F26F" w:rsidR="00BC7068" w:rsidRPr="008727FC" w:rsidRDefault="00BC7068" w:rsidP="000F4524">
            <w:pPr>
              <w:shd w:val="clear" w:color="auto" w:fill="FFFFFF" w:themeFill="background1"/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Zasięg światła:</w:t>
            </w: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ab/>
            </w:r>
            <w:r w:rsidR="00FB5703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405 m</w:t>
            </w:r>
          </w:p>
          <w:p w14:paraId="239B8AF3" w14:textId="77777777" w:rsidR="00BC7068" w:rsidRPr="008727FC" w:rsidRDefault="00BC7068" w:rsidP="000F4524">
            <w:pPr>
              <w:shd w:val="clear" w:color="auto" w:fill="FFFFFF" w:themeFill="background1"/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Zasilanie:</w:t>
            </w: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ab/>
              <w:t>230V AC, 12 V DC</w:t>
            </w:r>
          </w:p>
          <w:p w14:paraId="212E497F" w14:textId="77777777" w:rsidR="00BC7068" w:rsidRPr="008727FC" w:rsidRDefault="00BC7068" w:rsidP="000F4524">
            <w:pPr>
              <w:shd w:val="clear" w:color="auto" w:fill="FFFFFF" w:themeFill="background1"/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</w:pP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>Źródło światła:</w:t>
            </w:r>
            <w:r w:rsidRPr="008727FC">
              <w:rPr>
                <w:rFonts w:eastAsia="Times New Roman" w:cstheme="minorHAnsi"/>
                <w:sz w:val="20"/>
                <w:szCs w:val="20"/>
                <w:lang w:eastAsia="pl-PL"/>
                <w14:ligatures w14:val="none"/>
              </w:rPr>
              <w:tab/>
              <w:t>C4 LED</w:t>
            </w:r>
          </w:p>
          <w:p w14:paraId="2532C724" w14:textId="77777777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121" w:type="dxa"/>
          </w:tcPr>
          <w:p w14:paraId="280E6B20" w14:textId="407F356A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  <w:r w:rsidRPr="008727FC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6B30FB3F" wp14:editId="14D20C17">
                  <wp:extent cx="2393343" cy="2393343"/>
                  <wp:effectExtent l="0" t="0" r="6985" b="6985"/>
                  <wp:docPr id="1265779930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708" cy="239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4C307195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  <w:tc>
          <w:tcPr>
            <w:tcW w:w="3697" w:type="dxa"/>
          </w:tcPr>
          <w:p w14:paraId="1A5ED5DD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</w:tr>
      <w:tr w:rsidR="00BC7068" w:rsidRPr="008727FC" w14:paraId="1A27E056" w14:textId="77777777" w:rsidTr="00BC7068">
        <w:tc>
          <w:tcPr>
            <w:tcW w:w="426" w:type="dxa"/>
          </w:tcPr>
          <w:p w14:paraId="702EDCB8" w14:textId="568D39B9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  <w:r>
              <w:rPr>
                <w:rFonts w:cstheme="minorHAnsi"/>
                <w:b/>
                <w:bCs/>
                <w:kern w:val="0"/>
                <w:sz w:val="20"/>
                <w:szCs w:val="20"/>
              </w:rPr>
              <w:lastRenderedPageBreak/>
              <w:t>16</w:t>
            </w:r>
          </w:p>
        </w:tc>
        <w:tc>
          <w:tcPr>
            <w:tcW w:w="6518" w:type="dxa"/>
          </w:tcPr>
          <w:p w14:paraId="55D6ACE5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b/>
                <w:bCs/>
                <w:kern w:val="0"/>
                <w:sz w:val="20"/>
                <w:szCs w:val="20"/>
              </w:rPr>
              <w:t>RADIOTELEFON Z ŁADOWARKĄ I MIKROFONOGŁOŚNIKIEM.  – 6 KOMPLETÓW</w:t>
            </w:r>
          </w:p>
          <w:p w14:paraId="27B3A396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1.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Technologia cyfrowa wykorzystuje zaawansowaną technologię cyfrową zgodną z ETSI DMR, która posiada najlepszą w swojej klasie obsługę oraz jakość dźwięku w porównaniu do tradycyjnych analogowych systemów. Technologia ta pozwala na eliminację szumów oraz statycznych dźwięków, co sprawia, że rozmowy są bardziej klarowne i zrozumiałe. Dodatkowo, zwiększa zasięg komunikacji i wydajność baterii.</w:t>
            </w:r>
          </w:p>
          <w:p w14:paraId="31977587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2.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Wytrzymała konstrukcja: zgodnie z normami wojskowymi z myślą o pracy w trudnych warunkach. Spełnia normy IP68, co oznacza ochronę przed wodą, pyłem oraz zalaniem. Ponadto, narzędzie jest odporne na wstrząsy i wibracje, co czyni go niezawodnym narzędziem komunikacji w ekstremalnych środowiskach.</w:t>
            </w:r>
          </w:p>
          <w:p w14:paraId="1A849330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3.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Duży, czytelny wyświetlacz, jasny wyświetlacz, który ułatwia korzystanie z urządzenia. Ekran umożliwia szybką i intuicyjną nawigację po menu oraz odczytanie informacji o stanie urządzenia, takich jak poziom naładowania baterii, jakość sygnału czy status połączeń.</w:t>
            </w:r>
          </w:p>
          <w:p w14:paraId="6B0F556D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4.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Bezpieczeństwo: Radiotelefon nowej generacji posiada szereg funkcji związanych z bezpieczeństwem. Jedną z nich jest alarm "człowiek w potrzebie" (Man Down), który automatycznie wysyła sygnał alarmowy w przypadku, gdy użytkownik znajdzie się w sytuacji zagrożenia. Szyfrowanie rozmów, co zapewnia ochronę prywatności i bezpieczeństwo informacji. Funkcja zdalnego wyłączania urządzenia pozwala na natychmiastowe zablokowanie radiotelefonu w przypadku jego zgubienia lub kradzieży.</w:t>
            </w:r>
          </w:p>
          <w:p w14:paraId="464D3141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5.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Integracja z systemami GPS i Bluetooth: może być wyposażony w moduł GPS, który zapewnia ciągłą łączność, transmisję danych oraz umożliwia śledzenie lokalizacji użytkowników, co jest szczególnie przydatne w zarządzaniu zespołami czy koordynacji działań ratowniczych. Bluetooth pozwala na korzystanie z bezprzewodowych zestawów słuchawkowych oraz przesyłanie danych co zwiększa komfort i swobodę ruchu podczas pracy z radiotelefonem.</w:t>
            </w:r>
          </w:p>
          <w:p w14:paraId="1A6771CB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6.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Łatwa konfiguracja i programowanie: może być łatwo konfigurowana i programowana za pomocą dedykowanego oprogramowania oraz kabli dołączonych do zestawu. Dzięki temu użytkownicy mogą dostosować funkcje i ustawienia radiotelefonu do swoich potrzeb, a także zintegrować go z innymi systemami komunikacji.</w:t>
            </w:r>
          </w:p>
          <w:p w14:paraId="0D8530CC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lastRenderedPageBreak/>
              <w:t>7.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Wsparcie dla wielu trybów pracy: DP4600e obsługuje zarówno tryb cyfrowy, jak i analogowy, co pozwala na łatwe przejście między różnymi systemami komunikacji oraz współpracę z innymi radiotelefonami. W ten sposób użytkownicy mogą korzystać z zalet technologii cyfrowej, jednocześnie utrzymując kompatybilność z istniejącymi analogowymi systemami.</w:t>
            </w:r>
          </w:p>
          <w:p w14:paraId="49ADB07D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8.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Szeroka gama kanałów i częstotliwości vhf i uhf : oferuje obsługę nawet 1000 kanałów komunikacji oraz szeroki zakres częstotliwości, co pozwala na elastyczne dopasowanie urządzenia do wymagań danego środowiska pracy. Pozwala to na skuteczną komunikację w różnych warunkach oraz z różnymi zespołami.</w:t>
            </w:r>
          </w:p>
          <w:p w14:paraId="275895F6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9.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Roaming między strefami: roaming pozwala na automatyczne przełączanie się między strefami komunikacji w miarę przemieszczania się użytkownika. Dzięki temu zapewnia nieprzerwaną łączność oraz świetną komunikację głosową i transmisę nawet podczas pracy w obszarach o różnorodnej infrastrukturze sieci.</w:t>
            </w:r>
          </w:p>
          <w:p w14:paraId="0C7DBD16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10.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Opcje rozbudowy i personalizacji: może być rozbudowywana o dodatkowe moduły, takie jak Wi-Fi czy tekstowe wiadomości SMS, co pozwala na jeszcze większą elastyczność i dopasowanie urządzenia do indywidualnych potrzeb użytkowników.</w:t>
            </w:r>
          </w:p>
          <w:p w14:paraId="4ECBA9BE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Wymagane parametry techniczne dla radiotelefonu</w:t>
            </w:r>
          </w:p>
          <w:p w14:paraId="763BB310" w14:textId="54B1096E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 xml:space="preserve">Liczba kanałów: </w:t>
            </w:r>
            <w:r w:rsidR="00FB5703">
              <w:rPr>
                <w:rFonts w:cstheme="minorHAnsi"/>
                <w:kern w:val="0"/>
                <w:sz w:val="20"/>
                <w:szCs w:val="20"/>
              </w:rPr>
              <w:t xml:space="preserve">min.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>1000</w:t>
            </w:r>
          </w:p>
          <w:p w14:paraId="6B51733B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Zakres częstotliwości : 136-174MHz</w:t>
            </w:r>
          </w:p>
          <w:p w14:paraId="2EBE998B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Zasilanie: 7,5 V</w:t>
            </w:r>
          </w:p>
          <w:p w14:paraId="61152DC1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Temperatura pracy : 30 ~ +60 °C</w:t>
            </w:r>
          </w:p>
          <w:p w14:paraId="0489312A" w14:textId="628FF3EF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 xml:space="preserve">Średni czas pracy akumulatora : Tryb analogowy: </w:t>
            </w:r>
            <w:r w:rsidR="00FB5703">
              <w:rPr>
                <w:rFonts w:cstheme="minorHAnsi"/>
                <w:kern w:val="0"/>
                <w:sz w:val="20"/>
                <w:szCs w:val="20"/>
              </w:rPr>
              <w:t xml:space="preserve">ok.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 xml:space="preserve">7 h / Tryb cyfrowy: </w:t>
            </w:r>
            <w:r w:rsidR="00FB5703">
              <w:rPr>
                <w:rFonts w:cstheme="minorHAnsi"/>
                <w:kern w:val="0"/>
                <w:sz w:val="20"/>
                <w:szCs w:val="20"/>
              </w:rPr>
              <w:t xml:space="preserve">ok.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>10,2 h</w:t>
            </w:r>
          </w:p>
          <w:p w14:paraId="1E2FC8E3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Zakresy częstotliwości : 136-174 MHz</w:t>
            </w:r>
          </w:p>
          <w:p w14:paraId="2A3A81E2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Odstęp międzykanałowy : 12,5/20/25 kHz</w:t>
            </w:r>
          </w:p>
          <w:p w14:paraId="219597A4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Stabilność częstotliwości : ± 0,5 ppm</w:t>
            </w:r>
          </w:p>
          <w:p w14:paraId="02E72E92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Czułość w trybie analogowym (SINAD dla 12 dB) Typowa: 0.3 μV (12 dB SINAD) 0.22 μV (typowa)(12 dB SINAD)</w:t>
            </w:r>
          </w:p>
          <w:p w14:paraId="79F24F28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Czułość w trybie cyfrowym: 5% BER : 0.25 μV0.19 μV (typowa)</w:t>
            </w:r>
          </w:p>
          <w:p w14:paraId="5FD3B39C" w14:textId="1C23C349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 xml:space="preserve">Intermodulacja (TIA603D) : </w:t>
            </w:r>
            <w:r w:rsidR="00FB5703">
              <w:rPr>
                <w:rFonts w:cstheme="minorHAnsi"/>
                <w:kern w:val="0"/>
                <w:sz w:val="20"/>
                <w:szCs w:val="20"/>
              </w:rPr>
              <w:t xml:space="preserve">ok.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>70 dB</w:t>
            </w:r>
          </w:p>
          <w:p w14:paraId="579E3ED0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Selektywność sąsiedniokanałowa (TIA603A)-1T: 60 dB przy 12,5 kHz / 70 dB przy 20/25 kHz</w:t>
            </w:r>
          </w:p>
          <w:p w14:paraId="6CDC94EA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lastRenderedPageBreak/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Selektywność sąsiedniokanałowa (TIA603D)-2T: 45 dB przy 12,5 kHz / 70 dB przy 20/25 kHz</w:t>
            </w:r>
          </w:p>
          <w:p w14:paraId="6549CFAA" w14:textId="24AB88D8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 xml:space="preserve">Tłumienie sygnałów pasożytniczych (TIA603D) : </w:t>
            </w:r>
            <w:r w:rsidR="00FB5703">
              <w:rPr>
                <w:rFonts w:cstheme="minorHAnsi"/>
                <w:kern w:val="0"/>
                <w:sz w:val="20"/>
                <w:szCs w:val="20"/>
              </w:rPr>
              <w:t xml:space="preserve">ok.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>70 dB</w:t>
            </w:r>
          </w:p>
          <w:p w14:paraId="5BB093EF" w14:textId="0C000D1D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 xml:space="preserve">Nominalna moc akustyczna : </w:t>
            </w:r>
            <w:r w:rsidR="00FB5703">
              <w:rPr>
                <w:rFonts w:cstheme="minorHAnsi"/>
                <w:kern w:val="0"/>
                <w:sz w:val="20"/>
                <w:szCs w:val="20"/>
              </w:rPr>
              <w:t xml:space="preserve">min.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>0,5W</w:t>
            </w:r>
          </w:p>
          <w:p w14:paraId="2028163C" w14:textId="01A9C17E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 xml:space="preserve">Zniekształcenia akustyczne przy nominalnej mocy akustycznej : </w:t>
            </w:r>
            <w:r w:rsidR="00FB5703">
              <w:rPr>
                <w:rFonts w:cstheme="minorHAnsi"/>
                <w:kern w:val="0"/>
                <w:sz w:val="20"/>
                <w:szCs w:val="20"/>
              </w:rPr>
              <w:t xml:space="preserve">ok.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>5% (typowe: 3%)</w:t>
            </w:r>
          </w:p>
          <w:p w14:paraId="3CE9D08B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Przydźwięki i szumy: -40 dB przy 12,5 kHz / -45 dB przy 20/25 kHz</w:t>
            </w:r>
          </w:p>
          <w:p w14:paraId="70F228AE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Charakterystyka audio : TIA603D</w:t>
            </w:r>
          </w:p>
          <w:p w14:paraId="150F804B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Promieniowanie pasożytnicze (TIA603D): -57 dBm</w:t>
            </w:r>
          </w:p>
          <w:p w14:paraId="0EB97213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Zakresy częstotliwości: 136-174 MHz</w:t>
            </w:r>
          </w:p>
          <w:p w14:paraId="7B59F88C" w14:textId="63ED069A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 xml:space="preserve">Niska moc wyjściowa : </w:t>
            </w:r>
            <w:r w:rsidR="00FB5703">
              <w:rPr>
                <w:rFonts w:cstheme="minorHAnsi"/>
                <w:kern w:val="0"/>
                <w:sz w:val="20"/>
                <w:szCs w:val="20"/>
              </w:rPr>
              <w:t xml:space="preserve">min.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>1W</w:t>
            </w:r>
          </w:p>
          <w:p w14:paraId="45A11529" w14:textId="152698BD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 xml:space="preserve">Wysoka moc wyjściowa : </w:t>
            </w:r>
            <w:r w:rsidR="00FB5703">
              <w:rPr>
                <w:rFonts w:cstheme="minorHAnsi"/>
                <w:kern w:val="0"/>
                <w:sz w:val="20"/>
                <w:szCs w:val="20"/>
              </w:rPr>
              <w:t xml:space="preserve">min.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>5W</w:t>
            </w:r>
          </w:p>
          <w:p w14:paraId="4FB59AF0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Ograniczenie modulacji: ±2,5 kHz przy 12,5 kHz±4,0 kHz przy 20 kHz±5,0 kHz przy 25 kHz</w:t>
            </w:r>
          </w:p>
          <w:p w14:paraId="0505C940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Przydźwięki i szumy FM: -40 dB przy 12,5 kHz / -45 dB przy 20/25 kHz</w:t>
            </w:r>
          </w:p>
          <w:p w14:paraId="4A064A7B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Moc w kanałach sąsiednich: 60 dB przy 12,5 kHz / 70 dB przy 20/25 kHz</w:t>
            </w:r>
          </w:p>
          <w:p w14:paraId="6E642D4B" w14:textId="58CB3945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 xml:space="preserve">Zniekształcenie audio : </w:t>
            </w:r>
            <w:r w:rsidR="00FB5703">
              <w:rPr>
                <w:rFonts w:cstheme="minorHAnsi"/>
                <w:kern w:val="0"/>
                <w:sz w:val="20"/>
                <w:szCs w:val="20"/>
              </w:rPr>
              <w:t xml:space="preserve">ok. 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>3%</w:t>
            </w:r>
          </w:p>
          <w:p w14:paraId="142A8392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Modulacja cyfrowa 4FSK: 12,5 kHz – dane: 7K60F1D &amp; 7K60FXD</w:t>
            </w:r>
          </w:p>
          <w:p w14:paraId="3E062C1D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Typ wokodera cyfrowego : AMBE+2™</w:t>
            </w:r>
          </w:p>
          <w:p w14:paraId="0DD73798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Protokół cyfrowy : ETSI TS 102 361 -1,-2,-3</w:t>
            </w:r>
          </w:p>
          <w:p w14:paraId="147C7AA5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Temperatura przechowywania : -40° C / +85°C</w:t>
            </w:r>
          </w:p>
          <w:p w14:paraId="0679B6CE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Szok termiczny : Per MIL-STD</w:t>
            </w:r>
          </w:p>
          <w:p w14:paraId="0666AC6B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Wilgotność : Per MIL-STD</w:t>
            </w:r>
          </w:p>
          <w:p w14:paraId="2BF14576" w14:textId="77777777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Wyładowanie elektrostatyczne : IEC 61000-4-2 Poziom</w:t>
            </w:r>
          </w:p>
          <w:p w14:paraId="50D676CE" w14:textId="6202895F" w:rsidR="00BC7068" w:rsidRPr="008727FC" w:rsidRDefault="00BC7068" w:rsidP="000F4524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0"/>
                <w:szCs w:val="20"/>
              </w:rPr>
            </w:pPr>
            <w:r w:rsidRPr="008727FC">
              <w:rPr>
                <w:rFonts w:cstheme="minorHAnsi"/>
                <w:kern w:val="0"/>
                <w:sz w:val="20"/>
                <w:szCs w:val="20"/>
              </w:rPr>
              <w:t>•</w:t>
            </w:r>
            <w:r w:rsidRPr="008727FC">
              <w:rPr>
                <w:rFonts w:cstheme="minorHAnsi"/>
                <w:kern w:val="0"/>
                <w:sz w:val="20"/>
                <w:szCs w:val="20"/>
              </w:rPr>
              <w:tab/>
              <w:t>Przenikanie pyłu i wody: IEC 60529 - IP5</w:t>
            </w:r>
          </w:p>
        </w:tc>
        <w:tc>
          <w:tcPr>
            <w:tcW w:w="3121" w:type="dxa"/>
          </w:tcPr>
          <w:p w14:paraId="0B0FF355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  <w:r w:rsidRPr="008727FC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3F02EC40" wp14:editId="6E2E2AFD">
                  <wp:extent cx="1714500" cy="1714500"/>
                  <wp:effectExtent l="0" t="0" r="0" b="0"/>
                  <wp:docPr id="1780622202" name="Obraz 7" descr="Radiotelefon Motorola DP4600e z ładowarką -   Nasobne Motor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adiotelefon Motorola DP4600e z ładowarką -   Nasobne Motor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F2B98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  <w:r w:rsidRPr="008727FC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1971751" wp14:editId="2C664D2D">
                  <wp:extent cx="1809750" cy="1678531"/>
                  <wp:effectExtent l="0" t="0" r="0" b="0"/>
                  <wp:docPr id="1098444947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936" cy="169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989ADF" w14:textId="4A0E62BB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  <w:r w:rsidRPr="008727FC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4EE76ED" wp14:editId="3CB21E61">
                  <wp:extent cx="1590675" cy="1466850"/>
                  <wp:effectExtent l="0" t="0" r="9525" b="0"/>
                  <wp:docPr id="1823217281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68" b="7229"/>
                          <a:stretch/>
                        </pic:blipFill>
                        <pic:spPr bwMode="auto">
                          <a:xfrm>
                            <a:off x="0" y="0"/>
                            <a:ext cx="15906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4F7A3547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  <w:tc>
          <w:tcPr>
            <w:tcW w:w="3697" w:type="dxa"/>
          </w:tcPr>
          <w:p w14:paraId="6DA490D1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</w:tr>
      <w:tr w:rsidR="00BC7068" w:rsidRPr="008727FC" w14:paraId="797E1877" w14:textId="77777777" w:rsidTr="00BC7068">
        <w:tc>
          <w:tcPr>
            <w:tcW w:w="426" w:type="dxa"/>
          </w:tcPr>
          <w:p w14:paraId="321E4CCB" w14:textId="3F1E9450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  <w:r>
              <w:rPr>
                <w:rFonts w:cstheme="minorHAnsi"/>
                <w:b/>
                <w:bCs/>
                <w:kern w:val="0"/>
                <w:sz w:val="20"/>
                <w:szCs w:val="20"/>
              </w:rPr>
              <w:lastRenderedPageBreak/>
              <w:t>17</w:t>
            </w:r>
          </w:p>
        </w:tc>
        <w:tc>
          <w:tcPr>
            <w:tcW w:w="6518" w:type="dxa"/>
          </w:tcPr>
          <w:p w14:paraId="47161BEF" w14:textId="77777777" w:rsidR="00BC7068" w:rsidRPr="008727FC" w:rsidRDefault="00BC7068" w:rsidP="000F4524">
            <w:pPr>
              <w:pStyle w:val="Normalny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363636"/>
                <w:sz w:val="20"/>
                <w:szCs w:val="20"/>
                <w:u w:val="single"/>
                <w14:ligatures w14:val="none"/>
              </w:rPr>
            </w:pPr>
            <w:r w:rsidRPr="008727FC">
              <w:rPr>
                <w:rFonts w:asciiTheme="minorHAnsi" w:hAnsiTheme="minorHAnsi" w:cstheme="minorHAnsi"/>
                <w:b/>
                <w:bCs/>
                <w:color w:val="363636"/>
                <w:sz w:val="20"/>
                <w:szCs w:val="20"/>
                <w:u w:val="single"/>
                <w14:ligatures w14:val="none"/>
              </w:rPr>
              <w:t>DEFIBRYLATOR   – 1 SZTUKA</w:t>
            </w:r>
          </w:p>
          <w:p w14:paraId="363A6B94" w14:textId="77777777" w:rsidR="00BC7068" w:rsidRPr="008727FC" w:rsidRDefault="00BC7068" w:rsidP="000F4524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D3D3D"/>
                <w:sz w:val="20"/>
                <w:szCs w:val="20"/>
              </w:rPr>
            </w:pPr>
            <w:r w:rsidRPr="008727FC">
              <w:rPr>
                <w:rFonts w:asciiTheme="minorHAnsi" w:hAnsiTheme="minorHAnsi" w:cstheme="minorHAnsi"/>
                <w:b/>
                <w:bCs/>
                <w:color w:val="3D3D3D"/>
                <w:sz w:val="20"/>
                <w:szCs w:val="20"/>
              </w:rPr>
              <w:t>Zastosowanie:</w:t>
            </w:r>
          </w:p>
          <w:p w14:paraId="7A3DD8BD" w14:textId="77777777" w:rsidR="00BC7068" w:rsidRPr="008727FC" w:rsidRDefault="00BC7068" w:rsidP="000F4524">
            <w:pPr>
              <w:numPr>
                <w:ilvl w:val="0"/>
                <w:numId w:val="3"/>
              </w:numPr>
              <w:shd w:val="clear" w:color="auto" w:fill="FFFFFF"/>
              <w:rPr>
                <w:rFonts w:cstheme="minorHAnsi"/>
                <w:color w:val="3D3D3D"/>
                <w:sz w:val="20"/>
                <w:szCs w:val="20"/>
              </w:rPr>
            </w:pPr>
            <w:r w:rsidRPr="008727FC">
              <w:rPr>
                <w:rFonts w:cstheme="minorHAnsi"/>
                <w:color w:val="3D3D3D"/>
                <w:sz w:val="20"/>
                <w:szCs w:val="20"/>
              </w:rPr>
              <w:t>pierwsza pomoc</w:t>
            </w:r>
          </w:p>
          <w:p w14:paraId="31B0D1E8" w14:textId="77777777" w:rsidR="00BC7068" w:rsidRPr="008727FC" w:rsidRDefault="00BC7068" w:rsidP="000F4524">
            <w:pPr>
              <w:numPr>
                <w:ilvl w:val="0"/>
                <w:numId w:val="3"/>
              </w:numPr>
              <w:shd w:val="clear" w:color="auto" w:fill="FFFFFF"/>
              <w:rPr>
                <w:rFonts w:cstheme="minorHAnsi"/>
                <w:color w:val="3D3D3D"/>
                <w:sz w:val="20"/>
                <w:szCs w:val="20"/>
              </w:rPr>
            </w:pPr>
            <w:r w:rsidRPr="008727FC">
              <w:rPr>
                <w:rFonts w:cstheme="minorHAnsi"/>
                <w:color w:val="3D3D3D"/>
                <w:sz w:val="20"/>
                <w:szCs w:val="20"/>
              </w:rPr>
              <w:t>resuscytacja krążeniowa</w:t>
            </w:r>
          </w:p>
          <w:p w14:paraId="677185E0" w14:textId="77777777" w:rsidR="00BC7068" w:rsidRPr="008727FC" w:rsidRDefault="00BC7068" w:rsidP="000F4524">
            <w:pPr>
              <w:numPr>
                <w:ilvl w:val="0"/>
                <w:numId w:val="3"/>
              </w:numPr>
              <w:shd w:val="clear" w:color="auto" w:fill="FFFFFF"/>
              <w:rPr>
                <w:rFonts w:cstheme="minorHAnsi"/>
                <w:color w:val="3D3D3D"/>
                <w:sz w:val="20"/>
                <w:szCs w:val="20"/>
              </w:rPr>
            </w:pPr>
            <w:r w:rsidRPr="008727FC">
              <w:rPr>
                <w:rFonts w:cstheme="minorHAnsi"/>
                <w:color w:val="3D3D3D"/>
                <w:sz w:val="20"/>
                <w:szCs w:val="20"/>
              </w:rPr>
              <w:t>reanimacja</w:t>
            </w:r>
          </w:p>
          <w:p w14:paraId="0929BEFD" w14:textId="77777777" w:rsidR="00BC7068" w:rsidRPr="008727FC" w:rsidRDefault="00BC7068" w:rsidP="000F4524">
            <w:pPr>
              <w:numPr>
                <w:ilvl w:val="0"/>
                <w:numId w:val="3"/>
              </w:numPr>
              <w:shd w:val="clear" w:color="auto" w:fill="FFFFFF"/>
              <w:rPr>
                <w:rFonts w:cstheme="minorHAnsi"/>
                <w:color w:val="3D3D3D"/>
                <w:sz w:val="20"/>
                <w:szCs w:val="20"/>
              </w:rPr>
            </w:pPr>
            <w:r w:rsidRPr="008727FC">
              <w:rPr>
                <w:rFonts w:cstheme="minorHAnsi"/>
                <w:color w:val="3D3D3D"/>
                <w:sz w:val="20"/>
                <w:szCs w:val="20"/>
              </w:rPr>
              <w:t>defibrylacja dzieci i dorosłych</w:t>
            </w:r>
          </w:p>
          <w:p w14:paraId="2190B6DF" w14:textId="77777777" w:rsidR="00BC7068" w:rsidRPr="008727FC" w:rsidRDefault="00BC7068" w:rsidP="000F4524">
            <w:pPr>
              <w:numPr>
                <w:ilvl w:val="0"/>
                <w:numId w:val="3"/>
              </w:numPr>
              <w:shd w:val="clear" w:color="auto" w:fill="FFFFFF"/>
              <w:rPr>
                <w:rFonts w:cstheme="minorHAnsi"/>
                <w:color w:val="3D3D3D"/>
                <w:sz w:val="20"/>
                <w:szCs w:val="20"/>
              </w:rPr>
            </w:pPr>
            <w:r w:rsidRPr="008727FC">
              <w:rPr>
                <w:rFonts w:cstheme="minorHAnsi"/>
                <w:color w:val="3D3D3D"/>
                <w:sz w:val="20"/>
                <w:szCs w:val="20"/>
              </w:rPr>
              <w:t>użycie w przestrzeni publicznej, biurach, punktach handlowych oraz w służbach ratowniczych</w:t>
            </w:r>
          </w:p>
          <w:p w14:paraId="47C43D03" w14:textId="77777777" w:rsidR="00BC7068" w:rsidRPr="008727FC" w:rsidRDefault="00BC7068" w:rsidP="000F4524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D3D3D"/>
                <w:sz w:val="20"/>
                <w:szCs w:val="20"/>
              </w:rPr>
            </w:pPr>
            <w:r w:rsidRPr="008727FC">
              <w:rPr>
                <w:rFonts w:asciiTheme="minorHAnsi" w:hAnsiTheme="minorHAnsi" w:cstheme="minorHAnsi"/>
                <w:b/>
                <w:bCs/>
                <w:color w:val="3D3D3D"/>
                <w:sz w:val="20"/>
                <w:szCs w:val="20"/>
              </w:rPr>
              <w:t>Wymagane cechy:</w:t>
            </w:r>
          </w:p>
          <w:p w14:paraId="4E65782D" w14:textId="77777777" w:rsidR="00BC7068" w:rsidRPr="008727FC" w:rsidRDefault="00BC7068" w:rsidP="000F4524">
            <w:pPr>
              <w:numPr>
                <w:ilvl w:val="0"/>
                <w:numId w:val="4"/>
              </w:numPr>
              <w:shd w:val="clear" w:color="auto" w:fill="FFFFFF"/>
              <w:rPr>
                <w:rFonts w:cstheme="minorHAnsi"/>
                <w:color w:val="3D3D3D"/>
                <w:sz w:val="20"/>
                <w:szCs w:val="20"/>
              </w:rPr>
            </w:pPr>
            <w:r w:rsidRPr="008727FC">
              <w:rPr>
                <w:rFonts w:cstheme="minorHAnsi"/>
                <w:color w:val="3D3D3D"/>
                <w:sz w:val="20"/>
                <w:szCs w:val="20"/>
              </w:rPr>
              <w:t>zestaw inteligentnych sensorów pozwala na automatyczne zastosowanie odpowiednich zabiegów</w:t>
            </w:r>
          </w:p>
          <w:p w14:paraId="25C03941" w14:textId="77777777" w:rsidR="00BC7068" w:rsidRPr="008727FC" w:rsidRDefault="00BC7068" w:rsidP="000F4524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  <w:color w:val="3D3D3D"/>
                <w:sz w:val="20"/>
                <w:szCs w:val="20"/>
              </w:rPr>
            </w:pPr>
            <w:r w:rsidRPr="008727FC">
              <w:rPr>
                <w:rFonts w:cstheme="minorHAnsi"/>
                <w:color w:val="3D3D3D"/>
                <w:sz w:val="20"/>
                <w:szCs w:val="20"/>
              </w:rPr>
              <w:t>intuicyjna obsługa sprzętu sprawdzi się dla każdego użytkownika sprzętu</w:t>
            </w:r>
          </w:p>
          <w:p w14:paraId="5A614376" w14:textId="77777777" w:rsidR="00BC7068" w:rsidRPr="008727FC" w:rsidRDefault="00BC7068" w:rsidP="000F4524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  <w:color w:val="3D3D3D"/>
                <w:sz w:val="20"/>
                <w:szCs w:val="20"/>
              </w:rPr>
            </w:pPr>
            <w:r w:rsidRPr="008727FC">
              <w:rPr>
                <w:rFonts w:cstheme="minorHAnsi"/>
                <w:color w:val="3D3D3D"/>
                <w:sz w:val="20"/>
                <w:szCs w:val="20"/>
              </w:rPr>
              <w:t>wyraźne i proste polecenia głosowe, krok po kroku prowadzą osobę udzielającą pomocy</w:t>
            </w:r>
          </w:p>
          <w:p w14:paraId="6065DF54" w14:textId="77777777" w:rsidR="00BC7068" w:rsidRPr="008727FC" w:rsidRDefault="00BC7068" w:rsidP="000F4524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  <w:color w:val="3D3D3D"/>
                <w:sz w:val="20"/>
                <w:szCs w:val="20"/>
              </w:rPr>
            </w:pPr>
            <w:r w:rsidRPr="008727FC">
              <w:rPr>
                <w:rFonts w:cstheme="minorHAnsi"/>
                <w:color w:val="3D3D3D"/>
                <w:sz w:val="20"/>
                <w:szCs w:val="20"/>
              </w:rPr>
              <w:t>jedno z najszybszych urządzeń w swojej klasie dzięki zastosowanej technologii szybkiej defibrylacji, 8 sekund od zakończenia przerwy resuscytacyjnej</w:t>
            </w:r>
          </w:p>
          <w:p w14:paraId="3F359513" w14:textId="77777777" w:rsidR="00BC7068" w:rsidRPr="008727FC" w:rsidRDefault="00BC7068" w:rsidP="000F4524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  <w:color w:val="3D3D3D"/>
                <w:sz w:val="20"/>
                <w:szCs w:val="20"/>
              </w:rPr>
            </w:pPr>
            <w:r w:rsidRPr="008727FC">
              <w:rPr>
                <w:rFonts w:cstheme="minorHAnsi"/>
                <w:color w:val="3D3D3D"/>
                <w:sz w:val="20"/>
                <w:szCs w:val="20"/>
              </w:rPr>
              <w:t>defibrylator po przełączeniu klucza na pediatryczny dostosowuje komunikaty i energię defibrylacji na udzielenie pomocy najmłodszym</w:t>
            </w:r>
          </w:p>
          <w:p w14:paraId="05A4C18A" w14:textId="77777777" w:rsidR="00BC7068" w:rsidRPr="008727FC" w:rsidRDefault="00BC7068" w:rsidP="000F4524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  <w:color w:val="3D3D3D"/>
                <w:sz w:val="20"/>
                <w:szCs w:val="20"/>
              </w:rPr>
            </w:pPr>
            <w:r w:rsidRPr="008727FC">
              <w:rPr>
                <w:rFonts w:cstheme="minorHAnsi"/>
                <w:color w:val="3D3D3D"/>
                <w:sz w:val="20"/>
                <w:szCs w:val="20"/>
              </w:rPr>
              <w:t>możliwość uruchomienia trybu szkoleniowego, po podłączeniu elektrod treningowych FRx umożliwia przeprowadzenie treningu RKO</w:t>
            </w:r>
          </w:p>
          <w:p w14:paraId="1CA17120" w14:textId="77777777" w:rsidR="00BC7068" w:rsidRPr="008727FC" w:rsidRDefault="00BC7068" w:rsidP="000F4524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  <w:color w:val="3D3D3D"/>
                <w:sz w:val="20"/>
                <w:szCs w:val="20"/>
              </w:rPr>
            </w:pPr>
            <w:r w:rsidRPr="008727FC">
              <w:rPr>
                <w:rFonts w:cstheme="minorHAnsi"/>
                <w:color w:val="3D3D3D"/>
                <w:sz w:val="20"/>
                <w:szCs w:val="20"/>
              </w:rPr>
              <w:t>wewnętrzną pamięć, zapisuje ostatnie użycie z możliwością przesłania do komputera</w:t>
            </w:r>
          </w:p>
          <w:p w14:paraId="787D8F9F" w14:textId="77777777" w:rsidR="00BC7068" w:rsidRPr="008727FC" w:rsidRDefault="00BC7068" w:rsidP="000F4524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  <w:color w:val="3D3D3D"/>
                <w:sz w:val="20"/>
                <w:szCs w:val="20"/>
              </w:rPr>
            </w:pPr>
            <w:r w:rsidRPr="008727FC">
              <w:rPr>
                <w:rFonts w:cstheme="minorHAnsi"/>
                <w:color w:val="3D3D3D"/>
                <w:sz w:val="20"/>
                <w:szCs w:val="20"/>
              </w:rPr>
              <w:t>analiza rytmu serca SMART sprawdza według algorytmu stan pacjenta oraz pozwala na wykonanie wstrząsu tylko wtedy kiedy jest konieczność</w:t>
            </w:r>
          </w:p>
          <w:p w14:paraId="03FBAD0B" w14:textId="77777777" w:rsidR="00BC7068" w:rsidRPr="008727FC" w:rsidRDefault="00BC7068" w:rsidP="000F4524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  <w:color w:val="3D3D3D"/>
                <w:sz w:val="20"/>
                <w:szCs w:val="20"/>
              </w:rPr>
            </w:pPr>
            <w:r w:rsidRPr="008727FC">
              <w:rPr>
                <w:rFonts w:cstheme="minorHAnsi"/>
                <w:color w:val="3D3D3D"/>
                <w:sz w:val="20"/>
                <w:szCs w:val="20"/>
              </w:rPr>
              <w:t>funkcja SMART Biphasic ustala odpowiednie natężenie impulsu dwufazowego, minimalizując ryzyko uszkodzenia serca</w:t>
            </w:r>
          </w:p>
          <w:p w14:paraId="692A3039" w14:textId="77777777" w:rsidR="00BC7068" w:rsidRPr="008727FC" w:rsidRDefault="00BC7068" w:rsidP="000F4524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  <w:color w:val="3D3D3D"/>
                <w:sz w:val="20"/>
                <w:szCs w:val="20"/>
              </w:rPr>
            </w:pPr>
            <w:r w:rsidRPr="008727FC">
              <w:rPr>
                <w:rFonts w:cstheme="minorHAnsi"/>
                <w:color w:val="3D3D3D"/>
                <w:sz w:val="20"/>
                <w:szCs w:val="20"/>
              </w:rPr>
              <w:t>przystosowany do działania w różnych warunkach, lekka i wytrzymała konstrukcja odporna jest na upadki (z wysokości 1,22 m) kurz, wodę i ekstremalne temperatury IP55</w:t>
            </w:r>
          </w:p>
          <w:p w14:paraId="1288E183" w14:textId="77777777" w:rsidR="00BC7068" w:rsidRPr="008727FC" w:rsidRDefault="00BC7068" w:rsidP="000F4524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  <w:color w:val="3D3D3D"/>
                <w:sz w:val="20"/>
                <w:szCs w:val="20"/>
              </w:rPr>
            </w:pPr>
            <w:r w:rsidRPr="008727FC">
              <w:rPr>
                <w:rFonts w:cstheme="minorHAnsi"/>
                <w:color w:val="3D3D3D"/>
                <w:sz w:val="20"/>
                <w:szCs w:val="20"/>
              </w:rPr>
              <w:t>łatwy w przechowywaniu i transporcie</w:t>
            </w:r>
          </w:p>
          <w:p w14:paraId="28401A29" w14:textId="77777777" w:rsidR="00BC7068" w:rsidRPr="008727FC" w:rsidRDefault="00BC7068" w:rsidP="000F4524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  <w:color w:val="3D3D3D"/>
                <w:sz w:val="20"/>
                <w:szCs w:val="20"/>
              </w:rPr>
            </w:pPr>
            <w:r w:rsidRPr="008727FC">
              <w:rPr>
                <w:rFonts w:cstheme="minorHAnsi"/>
                <w:color w:val="3D3D3D"/>
                <w:sz w:val="20"/>
                <w:szCs w:val="20"/>
              </w:rPr>
              <w:lastRenderedPageBreak/>
              <w:t>defibrylator wykonuje auto-testy w różnych odstępach czasowych, aby mieć pewność, że jest gotowy do użycia w każdej chwili</w:t>
            </w:r>
          </w:p>
          <w:p w14:paraId="3E3859E2" w14:textId="77777777" w:rsidR="00BC7068" w:rsidRPr="008727FC" w:rsidRDefault="00BC7068" w:rsidP="000F4524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  <w:color w:val="3D3D3D"/>
                <w:sz w:val="20"/>
                <w:szCs w:val="20"/>
              </w:rPr>
            </w:pPr>
            <w:r w:rsidRPr="008727FC">
              <w:rPr>
                <w:rFonts w:cstheme="minorHAnsi"/>
                <w:color w:val="3D3D3D"/>
                <w:sz w:val="20"/>
                <w:szCs w:val="20"/>
              </w:rPr>
              <w:t>dzięki specjalnie stworzonym pokrowcu transportowym, idealnie sprawdzi się jako defibrylator dostępny publicznie</w:t>
            </w:r>
          </w:p>
          <w:p w14:paraId="12DCF56B" w14:textId="77777777" w:rsidR="00BC7068" w:rsidRPr="008727FC" w:rsidRDefault="00BC7068" w:rsidP="000F4524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  <w:color w:val="3D3D3D"/>
                <w:sz w:val="20"/>
                <w:szCs w:val="20"/>
              </w:rPr>
            </w:pPr>
            <w:r w:rsidRPr="008727FC">
              <w:rPr>
                <w:rFonts w:cstheme="minorHAnsi"/>
                <w:color w:val="3D3D3D"/>
                <w:sz w:val="20"/>
                <w:szCs w:val="20"/>
              </w:rPr>
              <w:t>bateria posiada 4 lata gwarancji od momentu instalacji, oraz żywotność na wykonanie 200 wyładowań lub 10 godzin pracy</w:t>
            </w:r>
          </w:p>
          <w:p w14:paraId="41BFB3D5" w14:textId="77777777" w:rsidR="00BC7068" w:rsidRPr="008727FC" w:rsidRDefault="00BC7068" w:rsidP="000F4524">
            <w:pPr>
              <w:numPr>
                <w:ilvl w:val="0"/>
                <w:numId w:val="4"/>
              </w:numPr>
              <w:shd w:val="clear" w:color="auto" w:fill="FFFFFF"/>
              <w:rPr>
                <w:rFonts w:cstheme="minorHAnsi"/>
                <w:color w:val="3D3D3D"/>
                <w:sz w:val="20"/>
                <w:szCs w:val="20"/>
              </w:rPr>
            </w:pPr>
            <w:r w:rsidRPr="008727FC">
              <w:rPr>
                <w:rFonts w:cstheme="minorHAnsi"/>
                <w:color w:val="3D3D3D"/>
                <w:sz w:val="20"/>
                <w:szCs w:val="20"/>
              </w:rPr>
              <w:t>elektrody terapeutyczne posiadają 2 lata żywotności, defibrylator sygnalizuje konieczność ich wymiany</w:t>
            </w:r>
          </w:p>
          <w:p w14:paraId="7262C16D" w14:textId="77777777" w:rsidR="00BC7068" w:rsidRPr="008727FC" w:rsidRDefault="00BC7068" w:rsidP="000F4524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D3D3D"/>
                <w:sz w:val="20"/>
                <w:szCs w:val="20"/>
              </w:rPr>
            </w:pPr>
            <w:r w:rsidRPr="008727FC">
              <w:rPr>
                <w:rFonts w:asciiTheme="minorHAnsi" w:hAnsiTheme="minorHAnsi" w:cstheme="minorHAnsi"/>
                <w:b/>
                <w:bCs/>
                <w:color w:val="3D3D3D"/>
                <w:sz w:val="20"/>
                <w:szCs w:val="20"/>
              </w:rPr>
              <w:t>Dane techniczne:</w:t>
            </w:r>
          </w:p>
          <w:p w14:paraId="51A364A3" w14:textId="4302B107" w:rsidR="00BC7068" w:rsidRPr="008727FC" w:rsidRDefault="00BC7068" w:rsidP="000F4524">
            <w:pPr>
              <w:numPr>
                <w:ilvl w:val="0"/>
                <w:numId w:val="5"/>
              </w:numPr>
              <w:shd w:val="clear" w:color="auto" w:fill="FFFFFF"/>
              <w:rPr>
                <w:rFonts w:cstheme="minorHAnsi"/>
                <w:color w:val="3D3D3D"/>
                <w:sz w:val="20"/>
                <w:szCs w:val="20"/>
              </w:rPr>
            </w:pPr>
            <w:r w:rsidRPr="008727FC">
              <w:rPr>
                <w:rFonts w:cstheme="minorHAnsi"/>
                <w:color w:val="3D3D3D"/>
                <w:sz w:val="20"/>
                <w:szCs w:val="20"/>
              </w:rPr>
              <w:t xml:space="preserve">wymiary szer/wys/głęb </w:t>
            </w:r>
            <w:r w:rsidR="00FB5703">
              <w:rPr>
                <w:rFonts w:cstheme="minorHAnsi"/>
                <w:color w:val="3D3D3D"/>
                <w:sz w:val="20"/>
                <w:szCs w:val="20"/>
              </w:rPr>
              <w:t xml:space="preserve">ok. ok. </w:t>
            </w:r>
            <w:r w:rsidRPr="008727FC">
              <w:rPr>
                <w:rFonts w:cstheme="minorHAnsi"/>
                <w:color w:val="3D3D3D"/>
                <w:sz w:val="20"/>
                <w:szCs w:val="20"/>
              </w:rPr>
              <w:t>22 x 18 x 6 (cm)</w:t>
            </w:r>
          </w:p>
          <w:p w14:paraId="0458ACBE" w14:textId="563B20B7" w:rsidR="00BC7068" w:rsidRPr="008727FC" w:rsidRDefault="00BC7068" w:rsidP="000F4524">
            <w:pPr>
              <w:numPr>
                <w:ilvl w:val="0"/>
                <w:numId w:val="5"/>
              </w:numPr>
              <w:shd w:val="clear" w:color="auto" w:fill="FFFFFF"/>
              <w:rPr>
                <w:rFonts w:cstheme="minorHAnsi"/>
                <w:color w:val="3D3D3D"/>
                <w:sz w:val="20"/>
                <w:szCs w:val="20"/>
              </w:rPr>
            </w:pPr>
            <w:r w:rsidRPr="008727FC">
              <w:rPr>
                <w:rFonts w:cstheme="minorHAnsi"/>
                <w:color w:val="3D3D3D"/>
                <w:sz w:val="20"/>
                <w:szCs w:val="20"/>
              </w:rPr>
              <w:t xml:space="preserve">waga </w:t>
            </w:r>
            <w:r w:rsidR="00FB5703">
              <w:rPr>
                <w:rFonts w:cstheme="minorHAnsi"/>
                <w:color w:val="3D3D3D"/>
                <w:sz w:val="20"/>
                <w:szCs w:val="20"/>
              </w:rPr>
              <w:t xml:space="preserve">ok. </w:t>
            </w:r>
            <w:r w:rsidRPr="008727FC">
              <w:rPr>
                <w:rFonts w:cstheme="minorHAnsi"/>
                <w:color w:val="3D3D3D"/>
                <w:sz w:val="20"/>
                <w:szCs w:val="20"/>
              </w:rPr>
              <w:t>1,6 kg</w:t>
            </w:r>
          </w:p>
          <w:p w14:paraId="58E79B3C" w14:textId="77777777" w:rsidR="00BC7068" w:rsidRPr="008727FC" w:rsidRDefault="00BC7068" w:rsidP="000F4524">
            <w:pPr>
              <w:numPr>
                <w:ilvl w:val="0"/>
                <w:numId w:val="5"/>
              </w:numPr>
              <w:shd w:val="clear" w:color="auto" w:fill="FFFFFF"/>
              <w:rPr>
                <w:rFonts w:cstheme="minorHAnsi"/>
                <w:color w:val="3D3D3D"/>
                <w:sz w:val="20"/>
                <w:szCs w:val="20"/>
              </w:rPr>
            </w:pPr>
            <w:r w:rsidRPr="008727FC">
              <w:rPr>
                <w:rFonts w:cstheme="minorHAnsi"/>
                <w:color w:val="3D3D3D"/>
                <w:sz w:val="20"/>
                <w:szCs w:val="20"/>
              </w:rPr>
              <w:t>bateria 9 V, 4,2 Ah, o przedłużonej trwałości, litowo-manganowa</w:t>
            </w:r>
          </w:p>
          <w:p w14:paraId="483B3F10" w14:textId="77777777" w:rsidR="00BC7068" w:rsidRPr="008727FC" w:rsidRDefault="00BC7068" w:rsidP="000F4524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D3D3D"/>
                <w:sz w:val="20"/>
                <w:szCs w:val="20"/>
              </w:rPr>
            </w:pPr>
            <w:r w:rsidRPr="008727FC">
              <w:rPr>
                <w:rFonts w:asciiTheme="minorHAnsi" w:hAnsiTheme="minorHAnsi" w:cstheme="minorHAnsi"/>
                <w:b/>
                <w:bCs/>
                <w:color w:val="3D3D3D"/>
                <w:sz w:val="20"/>
                <w:szCs w:val="20"/>
              </w:rPr>
              <w:t>Zestaw zawiera:</w:t>
            </w:r>
          </w:p>
          <w:p w14:paraId="23EF22BA" w14:textId="77777777" w:rsidR="00BC7068" w:rsidRPr="008727FC" w:rsidRDefault="00BC7068" w:rsidP="000F4524">
            <w:pPr>
              <w:numPr>
                <w:ilvl w:val="0"/>
                <w:numId w:val="6"/>
              </w:numPr>
              <w:shd w:val="clear" w:color="auto" w:fill="FFFFFF"/>
              <w:rPr>
                <w:rFonts w:cstheme="minorHAnsi"/>
                <w:color w:val="3D3D3D"/>
                <w:sz w:val="20"/>
                <w:szCs w:val="20"/>
              </w:rPr>
            </w:pPr>
            <w:r w:rsidRPr="008727FC">
              <w:rPr>
                <w:rFonts w:cstheme="minorHAnsi"/>
                <w:color w:val="3D3D3D"/>
                <w:sz w:val="20"/>
                <w:szCs w:val="20"/>
              </w:rPr>
              <w:t>defibrylator AED PHILIPS FrX</w:t>
            </w:r>
          </w:p>
          <w:p w14:paraId="28141236" w14:textId="77777777" w:rsidR="00BC7068" w:rsidRPr="008727FC" w:rsidRDefault="00BC7068" w:rsidP="000F4524">
            <w:pPr>
              <w:numPr>
                <w:ilvl w:val="0"/>
                <w:numId w:val="6"/>
              </w:numPr>
              <w:shd w:val="clear" w:color="auto" w:fill="FFFFFF"/>
              <w:rPr>
                <w:rFonts w:cstheme="minorHAnsi"/>
                <w:color w:val="3D3D3D"/>
                <w:sz w:val="20"/>
                <w:szCs w:val="20"/>
              </w:rPr>
            </w:pPr>
            <w:r w:rsidRPr="008727FC">
              <w:rPr>
                <w:rFonts w:cstheme="minorHAnsi"/>
                <w:color w:val="3D3D3D"/>
                <w:sz w:val="20"/>
                <w:szCs w:val="20"/>
              </w:rPr>
              <w:t>torba transportowa</w:t>
            </w:r>
          </w:p>
          <w:p w14:paraId="250B76E3" w14:textId="77777777" w:rsidR="00BC7068" w:rsidRPr="008727FC" w:rsidRDefault="00BC7068" w:rsidP="000F4524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  <w:color w:val="3D3D3D"/>
                <w:sz w:val="20"/>
                <w:szCs w:val="20"/>
              </w:rPr>
            </w:pPr>
            <w:r w:rsidRPr="008727FC">
              <w:rPr>
                <w:rFonts w:cstheme="minorHAnsi"/>
                <w:color w:val="3D3D3D"/>
                <w:sz w:val="20"/>
                <w:szCs w:val="20"/>
              </w:rPr>
              <w:t>1 para elektrod uniwersalnych Smart Pads II</w:t>
            </w:r>
          </w:p>
          <w:p w14:paraId="4F74D2D3" w14:textId="6E753E22" w:rsidR="00BC7068" w:rsidRPr="00E579FF" w:rsidRDefault="00BC7068" w:rsidP="00E579FF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  <w:color w:val="3D3D3D"/>
                <w:sz w:val="20"/>
                <w:szCs w:val="20"/>
              </w:rPr>
            </w:pPr>
            <w:r w:rsidRPr="008727FC">
              <w:rPr>
                <w:rFonts w:cstheme="minorHAnsi"/>
                <w:color w:val="3D3D3D"/>
                <w:sz w:val="20"/>
                <w:szCs w:val="20"/>
              </w:rPr>
              <w:t>bateria</w:t>
            </w:r>
          </w:p>
        </w:tc>
        <w:tc>
          <w:tcPr>
            <w:tcW w:w="3121" w:type="dxa"/>
          </w:tcPr>
          <w:p w14:paraId="4FC8C2A4" w14:textId="3A3195F2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  <w:r w:rsidRPr="008727FC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1B524832" wp14:editId="7881BF74">
                  <wp:extent cx="1946453" cy="1542553"/>
                  <wp:effectExtent l="0" t="0" r="0" b="635"/>
                  <wp:docPr id="1505426819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93" t="20412" r="13565" b="22337"/>
                          <a:stretch/>
                        </pic:blipFill>
                        <pic:spPr bwMode="auto">
                          <a:xfrm>
                            <a:off x="0" y="0"/>
                            <a:ext cx="1953450" cy="1548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3DFED2F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  <w:tc>
          <w:tcPr>
            <w:tcW w:w="3697" w:type="dxa"/>
          </w:tcPr>
          <w:p w14:paraId="0F110973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</w:tr>
      <w:tr w:rsidR="00BC7068" w:rsidRPr="008727FC" w14:paraId="1240CBEE" w14:textId="77777777" w:rsidTr="00BC7068">
        <w:tc>
          <w:tcPr>
            <w:tcW w:w="426" w:type="dxa"/>
          </w:tcPr>
          <w:p w14:paraId="66816968" w14:textId="32CF069E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  <w:r>
              <w:rPr>
                <w:rFonts w:cstheme="minorHAnsi"/>
                <w:b/>
                <w:bCs/>
                <w:kern w:val="0"/>
                <w:sz w:val="20"/>
                <w:szCs w:val="20"/>
              </w:rPr>
              <w:t>18</w:t>
            </w:r>
          </w:p>
        </w:tc>
        <w:tc>
          <w:tcPr>
            <w:tcW w:w="6518" w:type="dxa"/>
          </w:tcPr>
          <w:p w14:paraId="2556C011" w14:textId="77777777" w:rsidR="00BC7068" w:rsidRPr="008727FC" w:rsidRDefault="00BC7068" w:rsidP="000F4524">
            <w:pPr>
              <w:pStyle w:val="Normalny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363636"/>
                <w:sz w:val="20"/>
                <w:szCs w:val="20"/>
                <w:u w:val="single"/>
                <w14:ligatures w14:val="none"/>
              </w:rPr>
            </w:pPr>
            <w:r w:rsidRPr="008727FC">
              <w:rPr>
                <w:rFonts w:asciiTheme="minorHAnsi" w:hAnsiTheme="minorHAnsi" w:cstheme="minorHAnsi"/>
                <w:b/>
                <w:bCs/>
                <w:color w:val="363636"/>
                <w:sz w:val="20"/>
                <w:szCs w:val="20"/>
                <w:u w:val="single"/>
                <w14:ligatures w14:val="none"/>
              </w:rPr>
              <w:t>PARAWAN CZERWONY Z TAŚMĄ ODBLASKOWĄ Z NAPISEM STRAŻ– 1 KOMPLET</w:t>
            </w:r>
          </w:p>
          <w:p w14:paraId="0C1307B6" w14:textId="77777777" w:rsidR="00BC7068" w:rsidRPr="008727FC" w:rsidRDefault="00BC7068" w:rsidP="000F4524">
            <w:pPr>
              <w:pStyle w:val="Normalny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363636"/>
                <w:sz w:val="20"/>
                <w:szCs w:val="20"/>
                <w:u w:val="single"/>
                <w14:ligatures w14:val="none"/>
              </w:rPr>
            </w:pPr>
          </w:p>
          <w:p w14:paraId="511B7D70" w14:textId="77777777" w:rsidR="00BC7068" w:rsidRPr="008727FC" w:rsidRDefault="00BC7068" w:rsidP="000F4524">
            <w:pPr>
              <w:rPr>
                <w:rStyle w:val="Pogrubienie"/>
                <w:rFonts w:cstheme="minorHAnsi"/>
                <w:sz w:val="20"/>
                <w:szCs w:val="20"/>
                <w:shd w:val="clear" w:color="auto" w:fill="FFFFFF"/>
              </w:rPr>
            </w:pPr>
            <w:r w:rsidRPr="008727FC">
              <w:rPr>
                <w:rStyle w:val="Pogrubienie"/>
                <w:rFonts w:cstheme="minorHAnsi"/>
                <w:sz w:val="20"/>
                <w:szCs w:val="20"/>
                <w:shd w:val="clear" w:color="auto" w:fill="FFFFFF"/>
              </w:rPr>
              <w:t xml:space="preserve">Parawan ochronny  z taśmą odblaskową i NAPISEM- STRAŻ </w:t>
            </w:r>
          </w:p>
          <w:p w14:paraId="26A8093E" w14:textId="77777777" w:rsidR="00BC7068" w:rsidRPr="008727FC" w:rsidRDefault="00BC7068" w:rsidP="000F4524">
            <w:pPr>
              <w:rPr>
                <w:rFonts w:cstheme="minorHAnsi"/>
                <w:sz w:val="20"/>
                <w:szCs w:val="20"/>
              </w:rPr>
            </w:pPr>
            <w:r w:rsidRPr="008727FC">
              <w:rPr>
                <w:rFonts w:cstheme="minorHAnsi"/>
                <w:sz w:val="20"/>
                <w:szCs w:val="20"/>
              </w:rPr>
              <w:t>Parawan ochronny jest urządzeniem do oznakowania terenu akcji.</w:t>
            </w:r>
          </w:p>
          <w:p w14:paraId="17775FB3" w14:textId="77777777" w:rsidR="00BC7068" w:rsidRPr="008727FC" w:rsidRDefault="00BC7068" w:rsidP="000F4524">
            <w:pPr>
              <w:rPr>
                <w:rFonts w:cstheme="minorHAnsi"/>
                <w:sz w:val="20"/>
                <w:szCs w:val="20"/>
              </w:rPr>
            </w:pPr>
            <w:r w:rsidRPr="008727FC">
              <w:rPr>
                <w:rFonts w:cstheme="minorHAnsi"/>
                <w:sz w:val="20"/>
                <w:szCs w:val="20"/>
              </w:rPr>
              <w:t>Służy do osłony miejsc wypadku, chroniąc tym samym prywatność osób rannych i zabitych.</w:t>
            </w:r>
          </w:p>
          <w:p w14:paraId="599F1724" w14:textId="77777777" w:rsidR="00BC7068" w:rsidRPr="008727FC" w:rsidRDefault="00BC7068" w:rsidP="000F4524">
            <w:pPr>
              <w:rPr>
                <w:rFonts w:cstheme="minorHAnsi"/>
                <w:sz w:val="20"/>
                <w:szCs w:val="20"/>
              </w:rPr>
            </w:pPr>
            <w:r w:rsidRPr="008727FC">
              <w:rPr>
                <w:rFonts w:cstheme="minorHAnsi"/>
                <w:sz w:val="20"/>
                <w:szCs w:val="20"/>
              </w:rPr>
              <w:t>Cechuje go szybkie i łatwe rozkładanie.</w:t>
            </w:r>
          </w:p>
          <w:p w14:paraId="474793FF" w14:textId="77777777" w:rsidR="00BC7068" w:rsidRPr="008727FC" w:rsidRDefault="00BC7068" w:rsidP="000F4524">
            <w:pPr>
              <w:rPr>
                <w:rFonts w:cstheme="minorHAnsi"/>
                <w:sz w:val="20"/>
                <w:szCs w:val="20"/>
              </w:rPr>
            </w:pPr>
            <w:r w:rsidRPr="008727FC">
              <w:rPr>
                <w:rFonts w:cstheme="minorHAnsi"/>
                <w:sz w:val="20"/>
                <w:szCs w:val="20"/>
              </w:rPr>
              <w:t>Wyposażony w dodatkowe taśmy odblaskowe.</w:t>
            </w:r>
          </w:p>
          <w:p w14:paraId="20058843" w14:textId="77777777" w:rsidR="00BC7068" w:rsidRPr="008727FC" w:rsidRDefault="00BC7068" w:rsidP="000F4524">
            <w:pPr>
              <w:rPr>
                <w:rFonts w:cstheme="minorHAnsi"/>
                <w:sz w:val="20"/>
                <w:szCs w:val="20"/>
              </w:rPr>
            </w:pPr>
          </w:p>
          <w:p w14:paraId="0F493807" w14:textId="77777777" w:rsidR="00BC7068" w:rsidRPr="008727FC" w:rsidRDefault="00BC7068" w:rsidP="000F4524">
            <w:pPr>
              <w:rPr>
                <w:rFonts w:cstheme="minorHAnsi"/>
                <w:sz w:val="20"/>
                <w:szCs w:val="20"/>
              </w:rPr>
            </w:pPr>
            <w:r w:rsidRPr="008727FC">
              <w:rPr>
                <w:rFonts w:cstheme="minorHAnsi"/>
                <w:sz w:val="20"/>
                <w:szCs w:val="20"/>
              </w:rPr>
              <w:t>Dane techniczne:</w:t>
            </w:r>
          </w:p>
          <w:p w14:paraId="06F7152D" w14:textId="77777777" w:rsidR="00BC7068" w:rsidRPr="008727FC" w:rsidRDefault="00BC7068" w:rsidP="000F4524">
            <w:pPr>
              <w:rPr>
                <w:rFonts w:cstheme="minorHAnsi"/>
                <w:sz w:val="20"/>
                <w:szCs w:val="20"/>
              </w:rPr>
            </w:pPr>
            <w:r w:rsidRPr="008727FC">
              <w:rPr>
                <w:rFonts w:cstheme="minorHAnsi"/>
                <w:sz w:val="20"/>
                <w:szCs w:val="20"/>
              </w:rPr>
              <w:t>Liczba segmentów: 4 (połączone ze sobą)</w:t>
            </w:r>
          </w:p>
          <w:p w14:paraId="4FF40E67" w14:textId="5CFBBB0E" w:rsidR="00BC7068" w:rsidRPr="008727FC" w:rsidRDefault="00BC7068" w:rsidP="000F4524">
            <w:pPr>
              <w:rPr>
                <w:rFonts w:cstheme="minorHAnsi"/>
                <w:sz w:val="20"/>
                <w:szCs w:val="20"/>
              </w:rPr>
            </w:pPr>
            <w:r w:rsidRPr="008727FC">
              <w:rPr>
                <w:rFonts w:cstheme="minorHAnsi"/>
                <w:sz w:val="20"/>
                <w:szCs w:val="20"/>
              </w:rPr>
              <w:t xml:space="preserve">Wymiary segmentu: </w:t>
            </w:r>
            <w:r w:rsidR="00FB5703">
              <w:rPr>
                <w:rFonts w:cstheme="minorHAnsi"/>
                <w:sz w:val="20"/>
                <w:szCs w:val="20"/>
              </w:rPr>
              <w:t xml:space="preserve">ok. </w:t>
            </w:r>
            <w:r w:rsidRPr="008727FC">
              <w:rPr>
                <w:rFonts w:cstheme="minorHAnsi"/>
                <w:sz w:val="20"/>
                <w:szCs w:val="20"/>
              </w:rPr>
              <w:t>1,80 x 1,80 m x 4 seg.</w:t>
            </w:r>
          </w:p>
          <w:p w14:paraId="60D961F4" w14:textId="3D93C9FC" w:rsidR="00BC7068" w:rsidRPr="008727FC" w:rsidRDefault="00BC7068" w:rsidP="000F4524">
            <w:pPr>
              <w:rPr>
                <w:rFonts w:cstheme="minorHAnsi"/>
                <w:sz w:val="20"/>
                <w:szCs w:val="20"/>
              </w:rPr>
            </w:pPr>
            <w:r w:rsidRPr="008727FC">
              <w:rPr>
                <w:rFonts w:cstheme="minorHAnsi"/>
                <w:sz w:val="20"/>
                <w:szCs w:val="20"/>
              </w:rPr>
              <w:t xml:space="preserve">Wymiary po spakowaniu: </w:t>
            </w:r>
            <w:r w:rsidR="00FB5703">
              <w:rPr>
                <w:rFonts w:cstheme="minorHAnsi"/>
                <w:sz w:val="20"/>
                <w:szCs w:val="20"/>
              </w:rPr>
              <w:t xml:space="preserve">ok. </w:t>
            </w:r>
            <w:r w:rsidRPr="008727FC">
              <w:rPr>
                <w:rFonts w:cstheme="minorHAnsi"/>
                <w:sz w:val="20"/>
                <w:szCs w:val="20"/>
              </w:rPr>
              <w:t>130 x 22 (1,80 x 4)</w:t>
            </w:r>
          </w:p>
          <w:p w14:paraId="0E8FB3FF" w14:textId="77777777" w:rsidR="00BC7068" w:rsidRPr="008727FC" w:rsidRDefault="00BC7068" w:rsidP="000F4524">
            <w:pPr>
              <w:rPr>
                <w:rFonts w:cstheme="minorHAnsi"/>
                <w:sz w:val="20"/>
                <w:szCs w:val="20"/>
              </w:rPr>
            </w:pPr>
            <w:r w:rsidRPr="008727FC">
              <w:rPr>
                <w:rFonts w:cstheme="minorHAnsi"/>
                <w:sz w:val="20"/>
                <w:szCs w:val="20"/>
              </w:rPr>
              <w:t>Stelaż: kompozyt</w:t>
            </w:r>
          </w:p>
          <w:p w14:paraId="0DB5B42B" w14:textId="4CBF0A27" w:rsidR="00BC7068" w:rsidRPr="00DD76DB" w:rsidRDefault="00BC7068" w:rsidP="00DD76DB">
            <w:pPr>
              <w:rPr>
                <w:rFonts w:cstheme="minorHAnsi"/>
                <w:sz w:val="20"/>
                <w:szCs w:val="20"/>
              </w:rPr>
            </w:pPr>
            <w:r w:rsidRPr="008727FC">
              <w:rPr>
                <w:rFonts w:cstheme="minorHAnsi"/>
                <w:sz w:val="20"/>
                <w:szCs w:val="20"/>
              </w:rPr>
              <w:t xml:space="preserve">Masa: </w:t>
            </w:r>
            <w:r w:rsidR="00FB5703">
              <w:rPr>
                <w:rFonts w:cstheme="minorHAnsi"/>
                <w:sz w:val="20"/>
                <w:szCs w:val="20"/>
              </w:rPr>
              <w:t xml:space="preserve">ok. </w:t>
            </w:r>
            <w:r w:rsidRPr="008727FC">
              <w:rPr>
                <w:rFonts w:cstheme="minorHAnsi"/>
                <w:sz w:val="20"/>
                <w:szCs w:val="20"/>
              </w:rPr>
              <w:t>16,0 (1,80 x 4)</w:t>
            </w:r>
          </w:p>
        </w:tc>
        <w:tc>
          <w:tcPr>
            <w:tcW w:w="3121" w:type="dxa"/>
          </w:tcPr>
          <w:p w14:paraId="0ECD92FE" w14:textId="6BBA092C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  <w:r w:rsidRPr="008727FC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AFEBE9D" wp14:editId="2D20F9EF">
                  <wp:extent cx="1895062" cy="1033670"/>
                  <wp:effectExtent l="0" t="0" r="0" b="0"/>
                  <wp:docPr id="200591432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15" b="23939"/>
                          <a:stretch/>
                        </pic:blipFill>
                        <pic:spPr bwMode="auto">
                          <a:xfrm>
                            <a:off x="0" y="0"/>
                            <a:ext cx="1913557" cy="1043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F8CC4AE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  <w:tc>
          <w:tcPr>
            <w:tcW w:w="3697" w:type="dxa"/>
          </w:tcPr>
          <w:p w14:paraId="0835B39B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</w:tr>
      <w:tr w:rsidR="00BC7068" w:rsidRPr="008727FC" w14:paraId="66BE9A40" w14:textId="77777777" w:rsidTr="00BC7068">
        <w:tc>
          <w:tcPr>
            <w:tcW w:w="426" w:type="dxa"/>
          </w:tcPr>
          <w:p w14:paraId="5B327A32" w14:textId="185642BC" w:rsidR="00BC7068" w:rsidRPr="008727FC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  <w:r>
              <w:rPr>
                <w:rFonts w:cstheme="minorHAnsi"/>
                <w:b/>
                <w:bCs/>
                <w:kern w:val="0"/>
                <w:sz w:val="20"/>
                <w:szCs w:val="20"/>
              </w:rPr>
              <w:lastRenderedPageBreak/>
              <w:t>19</w:t>
            </w:r>
          </w:p>
        </w:tc>
        <w:tc>
          <w:tcPr>
            <w:tcW w:w="6518" w:type="dxa"/>
          </w:tcPr>
          <w:p w14:paraId="4182CB52" w14:textId="77777777" w:rsidR="00BC7068" w:rsidRDefault="00BC7068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363636"/>
                <w:sz w:val="20"/>
                <w:szCs w:val="20"/>
                <w:u w:val="single"/>
                <w14:ligatures w14:val="none"/>
              </w:rPr>
            </w:pPr>
            <w:r w:rsidRPr="008727FC">
              <w:rPr>
                <w:rFonts w:cstheme="minorHAnsi"/>
                <w:b/>
                <w:bCs/>
                <w:color w:val="363636"/>
                <w:sz w:val="20"/>
                <w:szCs w:val="20"/>
                <w:u w:val="single"/>
                <w14:ligatures w14:val="none"/>
              </w:rPr>
              <w:t>SPRĘŻARKA DO ŁĄDOWANIA BUTLI – 1 SZTUKA</w:t>
            </w:r>
          </w:p>
          <w:p w14:paraId="21A1BC54" w14:textId="77777777" w:rsidR="00DD76DB" w:rsidRDefault="00DD76DB" w:rsidP="00D824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363636"/>
                <w:sz w:val="20"/>
                <w:szCs w:val="20"/>
                <w:u w:val="single"/>
                <w14:ligatures w14:val="none"/>
              </w:rPr>
            </w:pPr>
          </w:p>
          <w:p w14:paraId="6B911B62" w14:textId="77777777" w:rsidR="00DD76DB" w:rsidRDefault="00DD76DB" w:rsidP="00DD76DB">
            <w:pPr>
              <w:pStyle w:val="parrafo"/>
              <w:shd w:val="clear" w:color="auto" w:fill="FFFFFF"/>
              <w:spacing w:before="0" w:beforeAutospacing="0" w:after="0" w:afterAutospacing="0"/>
              <w:rPr>
                <w:rStyle w:val="addreadmore"/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addreadmore"/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Kompaktowa przenośna sprężarka wysokiego ciśnienia napędzana silnikiem spalinowym benzynowym czterosuwowym.  </w:t>
            </w:r>
          </w:p>
          <w:p w14:paraId="38D47D9B" w14:textId="77777777" w:rsidR="00DD76DB" w:rsidRDefault="00DD76DB" w:rsidP="00DD76DB">
            <w:pPr>
              <w:pStyle w:val="parrafo"/>
              <w:shd w:val="clear" w:color="auto" w:fill="FFFFFF"/>
              <w:spacing w:before="0" w:beforeAutospacing="0" w:after="0" w:afterAutospacing="0"/>
              <w:rPr>
                <w:rStyle w:val="addreadmore"/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addreadmore"/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Silnik z kompresorem zabudowany w ramie i mieszczący się w maksymalnych wymiarach zewnętrznych :  </w:t>
            </w:r>
          </w:p>
          <w:p w14:paraId="4AE38431" w14:textId="77777777" w:rsidR="00DD76DB" w:rsidRDefault="00DD76DB" w:rsidP="00DD76DB">
            <w:pPr>
              <w:pStyle w:val="parrafo"/>
              <w:shd w:val="clear" w:color="auto" w:fill="FFFFFF"/>
              <w:spacing w:before="0" w:beforeAutospacing="0" w:after="0" w:afterAutospacing="0"/>
              <w:rPr>
                <w:rStyle w:val="addreadmore"/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addreadmore"/>
                <w:rFonts w:asciiTheme="minorHAnsi" w:hAnsiTheme="minorHAnsi" w:cstheme="minorHAnsi"/>
                <w:color w:val="000000"/>
                <w:sz w:val="20"/>
                <w:szCs w:val="20"/>
              </w:rPr>
              <w:t>H- wysokość :350 mm / 13.78 in.; Długość: 750 mm / 9,53 cala; Głębokość: 390 mm / 15,35 cala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</w:r>
            <w:r>
              <w:rPr>
                <w:rStyle w:val="addreadmore"/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Wyposażenie obejmuje przyłącze do napełniania z elastyczną rurką o ciśnieniu roboczym od 232 do 300 bar, a zawór utrzymywania ciśnienia, automatyczny spust kondensatu i autostop .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Wydajność grupy pompowej sprężarki min. :  </w:t>
            </w:r>
            <w:r>
              <w:rPr>
                <w:rStyle w:val="addreadmore"/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100 l/m 6,00 m³/h  </w:t>
            </w:r>
          </w:p>
          <w:p w14:paraId="15532053" w14:textId="77777777" w:rsidR="00DD76DB" w:rsidRDefault="00DD76DB" w:rsidP="00DD76DB">
            <w:pPr>
              <w:pStyle w:val="parrafo"/>
              <w:shd w:val="clear" w:color="auto" w:fill="FFFFFF"/>
              <w:spacing w:before="0" w:beforeAutospacing="0" w:after="0" w:afterAutospacing="0"/>
              <w:rPr>
                <w:rStyle w:val="addreadmore"/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Czas napełniania </w:t>
            </w:r>
            <w:r>
              <w:rPr>
                <w:rStyle w:val="addreadmore"/>
                <w:rFonts w:asciiTheme="minorHAnsi" w:hAnsiTheme="minorHAnsi" w:cstheme="minorHAnsi"/>
                <w:color w:val="000000"/>
                <w:sz w:val="20"/>
                <w:szCs w:val="20"/>
              </w:rPr>
              <w:t>butli 10 l  od 0/200 bar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:  maksymalnie 20 minut </w:t>
            </w:r>
            <w:r>
              <w:rPr>
                <w:rStyle w:val="addreadmore"/>
                <w:rFonts w:asciiTheme="minorHAnsi" w:hAnsiTheme="minorHAnsi" w:cstheme="minorHAnsi"/>
                <w:color w:val="000000"/>
                <w:sz w:val="20"/>
                <w:szCs w:val="20"/>
              </w:rPr>
              <w:t>(pomiar napełnienia butli od 0 do 200 bar ± 5%)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</w:r>
            <w:r>
              <w:rPr>
                <w:rStyle w:val="addreadmore"/>
                <w:rFonts w:asciiTheme="minorHAnsi" w:hAnsiTheme="minorHAnsi" w:cstheme="minorHAnsi"/>
                <w:color w:val="000000"/>
                <w:sz w:val="20"/>
                <w:szCs w:val="20"/>
              </w:rPr>
              <w:t>Ciśnienie robocze: 232  300 bar/  3365  4351 PSIG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</w:r>
            <w:r>
              <w:rPr>
                <w:rStyle w:val="addreadmore"/>
                <w:rFonts w:asciiTheme="minorHAnsi" w:hAnsiTheme="minorHAnsi" w:cstheme="minorHAnsi"/>
                <w:color w:val="000000"/>
                <w:sz w:val="20"/>
                <w:szCs w:val="20"/>
              </w:rPr>
              <w:t>Poziom hałasu:  maksymalnie 83 db</w:t>
            </w:r>
          </w:p>
          <w:p w14:paraId="310BBF6F" w14:textId="77777777" w:rsidR="00DD76DB" w:rsidRDefault="00DD76DB" w:rsidP="00DD76DB">
            <w:pPr>
              <w:pStyle w:val="parrafo"/>
              <w:shd w:val="clear" w:color="auto" w:fill="FFFFFF"/>
              <w:spacing w:before="0" w:beforeAutospacing="0" w:after="0" w:afterAutospacing="0"/>
              <w:rPr>
                <w:b/>
                <w:bCs/>
                <w:color w:val="363636"/>
                <w:u w:val="single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Parametry silnika spalinowego: </w:t>
            </w:r>
          </w:p>
          <w:p w14:paraId="2ABBD067" w14:textId="5282040C" w:rsidR="00DD76DB" w:rsidRDefault="00DD76DB" w:rsidP="00DD76DB">
            <w:pPr>
              <w:tabs>
                <w:tab w:val="num" w:pos="0"/>
              </w:tabs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Długość × Szerokość × Wysokość </w:t>
            </w:r>
            <w:r w:rsidR="00FB5703">
              <w:rPr>
                <w:rFonts w:cstheme="minorHAnsi"/>
                <w:sz w:val="20"/>
                <w:szCs w:val="20"/>
              </w:rPr>
              <w:t xml:space="preserve">ok. </w:t>
            </w:r>
            <w:r>
              <w:rPr>
                <w:rFonts w:cstheme="minorHAnsi"/>
                <w:sz w:val="20"/>
                <w:szCs w:val="20"/>
              </w:rPr>
              <w:t>315×378×335 mm.</w:t>
            </w:r>
          </w:p>
          <w:p w14:paraId="0236D969" w14:textId="4E878DB1" w:rsidR="00DD76DB" w:rsidRDefault="00DD76DB" w:rsidP="00DD76DB">
            <w:pPr>
              <w:tabs>
                <w:tab w:val="num" w:pos="0"/>
              </w:tabs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Masa netto (ciężar) </w:t>
            </w:r>
            <w:r w:rsidR="00FB5703">
              <w:rPr>
                <w:rFonts w:cstheme="minorHAnsi"/>
                <w:sz w:val="20"/>
                <w:szCs w:val="20"/>
              </w:rPr>
              <w:t xml:space="preserve">ok. </w:t>
            </w:r>
            <w:r>
              <w:rPr>
                <w:rFonts w:cstheme="minorHAnsi"/>
                <w:sz w:val="20"/>
                <w:szCs w:val="20"/>
              </w:rPr>
              <w:t xml:space="preserve">16,0 kg </w:t>
            </w:r>
          </w:p>
          <w:p w14:paraId="0D3F4A65" w14:textId="77777777" w:rsidR="00DD76DB" w:rsidRDefault="00DD76DB" w:rsidP="00DD76DB">
            <w:pPr>
              <w:tabs>
                <w:tab w:val="num" w:pos="0"/>
              </w:tabs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Typ silnika 4-suwowy, zawór górny, jeden cylinder </w:t>
            </w:r>
          </w:p>
          <w:p w14:paraId="5015AF7A" w14:textId="77777777" w:rsidR="00DD76DB" w:rsidRDefault="00DD76DB" w:rsidP="00DD76DB">
            <w:pPr>
              <w:tabs>
                <w:tab w:val="num" w:pos="0"/>
              </w:tabs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Pojemność skokowa ; min: 196 cm3 [Średnica tłoka × Skok tłoka ] [68,0×54,0 mm] </w:t>
            </w:r>
          </w:p>
          <w:p w14:paraId="6AF9C149" w14:textId="77777777" w:rsidR="00DD76DB" w:rsidRDefault="00DD76DB" w:rsidP="00DD76DB">
            <w:pPr>
              <w:tabs>
                <w:tab w:val="num" w:pos="0"/>
              </w:tabs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Moc na wałku (zgodnie z normą SAE J1349*)  min : 4,1 kW (5,6 KM) przy 3600 obr./min</w:t>
            </w:r>
          </w:p>
          <w:p w14:paraId="0A79069B" w14:textId="77777777" w:rsidR="00DD76DB" w:rsidRDefault="00DD76DB" w:rsidP="00DD76DB">
            <w:pPr>
              <w:tabs>
                <w:tab w:val="num" w:pos="0"/>
              </w:tabs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Maks. użyteczny moment obrotowy (zgodnie z normą SAE J1349*) 12,4 N·m (1,26 kGm) przy 2500 obr./min Pojemność oleju silnikowego 0,6 l. </w:t>
            </w:r>
          </w:p>
          <w:p w14:paraId="5FFF302A" w14:textId="466788CB" w:rsidR="00DD76DB" w:rsidRDefault="00DD76DB" w:rsidP="00DD76DB">
            <w:pPr>
              <w:tabs>
                <w:tab w:val="num" w:pos="0"/>
              </w:tabs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Pojemność zbiornika paliwa </w:t>
            </w:r>
            <w:r w:rsidR="00FB5703">
              <w:rPr>
                <w:rFonts w:cstheme="minorHAnsi"/>
                <w:sz w:val="20"/>
                <w:szCs w:val="20"/>
              </w:rPr>
              <w:t xml:space="preserve">min. </w:t>
            </w:r>
            <w:r>
              <w:rPr>
                <w:rFonts w:cstheme="minorHAnsi"/>
                <w:sz w:val="20"/>
                <w:szCs w:val="20"/>
              </w:rPr>
              <w:t xml:space="preserve">3,1 l. </w:t>
            </w:r>
          </w:p>
          <w:p w14:paraId="5BE79C83" w14:textId="77777777" w:rsidR="00DD76DB" w:rsidRDefault="00DD76DB" w:rsidP="00DD76DB">
            <w:pPr>
              <w:tabs>
                <w:tab w:val="num" w:pos="0"/>
              </w:tabs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Układ chłodzenia - wymuszony powietrzny</w:t>
            </w:r>
          </w:p>
          <w:p w14:paraId="7A9022C8" w14:textId="77777777" w:rsidR="00DD76DB" w:rsidRDefault="00DD76DB" w:rsidP="00DD76DB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14:ligatures w14:val="none"/>
              </w:rPr>
            </w:pPr>
            <w:r>
              <w:rPr>
                <w:rFonts w:cstheme="minorHAnsi"/>
                <w:sz w:val="20"/>
                <w:szCs w:val="20"/>
                <w14:ligatures w14:val="none"/>
              </w:rPr>
              <w:t>Układ zapłonowy Iskrownik elektroniczny</w:t>
            </w:r>
          </w:p>
          <w:p w14:paraId="3A86C281" w14:textId="5F6C44F3" w:rsidR="00E579FF" w:rsidRPr="008727FC" w:rsidRDefault="00E579FF" w:rsidP="00DD76D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121" w:type="dxa"/>
          </w:tcPr>
          <w:p w14:paraId="75C4B8B6" w14:textId="77777777" w:rsidR="00BC7068" w:rsidRDefault="00DD76DB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B0506CB" wp14:editId="013A48C1">
                  <wp:extent cx="1844675" cy="1844675"/>
                  <wp:effectExtent l="0" t="0" r="3175" b="3175"/>
                  <wp:docPr id="636475391" name="Obraz 1" descr="Coltri MCH6/SH 232 BAR Benzyna Przenośny KOMPRE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475391" name="Obraz 1" descr="Coltri MCH6/SH 232 BAR Benzyna Przenośny KOMPRESOR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3D3315" w14:textId="77777777" w:rsidR="00DD76DB" w:rsidRDefault="00DD76DB">
            <w:pPr>
              <w:rPr>
                <w:rFonts w:cstheme="minorHAnsi"/>
                <w:noProof/>
                <w:sz w:val="20"/>
                <w:szCs w:val="20"/>
              </w:rPr>
            </w:pPr>
          </w:p>
          <w:p w14:paraId="425C0337" w14:textId="77777777" w:rsidR="00DD76DB" w:rsidRDefault="00DD76DB">
            <w:pPr>
              <w:rPr>
                <w:rFonts w:cstheme="minorHAnsi"/>
                <w:noProof/>
                <w:sz w:val="20"/>
                <w:szCs w:val="20"/>
              </w:rPr>
            </w:pPr>
          </w:p>
          <w:p w14:paraId="5EE0AFBE" w14:textId="4E45C965" w:rsidR="00DD76DB" w:rsidRPr="008727FC" w:rsidRDefault="00DD76DB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4C0B45" wp14:editId="75A976AA">
                  <wp:extent cx="1844675" cy="1844675"/>
                  <wp:effectExtent l="0" t="0" r="3175" b="3175"/>
                  <wp:docPr id="165222566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225668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CC306E7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  <w:tc>
          <w:tcPr>
            <w:tcW w:w="3697" w:type="dxa"/>
          </w:tcPr>
          <w:p w14:paraId="6ED0CA8B" w14:textId="77777777" w:rsidR="00BC7068" w:rsidRPr="008727FC" w:rsidRDefault="00BC7068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</w:tr>
    </w:tbl>
    <w:p w14:paraId="4D680842" w14:textId="77777777" w:rsidR="00943DE4" w:rsidRDefault="00943DE4">
      <w:pPr>
        <w:rPr>
          <w:rFonts w:cstheme="minorHAnsi"/>
          <w:sz w:val="20"/>
          <w:szCs w:val="20"/>
        </w:rPr>
      </w:pPr>
    </w:p>
    <w:p w14:paraId="5BD8FF5C" w14:textId="77777777" w:rsidR="00E579FF" w:rsidRDefault="00E579FF">
      <w:pPr>
        <w:rPr>
          <w:rFonts w:cstheme="minorHAnsi"/>
          <w:sz w:val="20"/>
          <w:szCs w:val="20"/>
        </w:rPr>
      </w:pPr>
    </w:p>
    <w:p w14:paraId="7EFD3771" w14:textId="77777777" w:rsidR="00E579FF" w:rsidRDefault="00E579FF">
      <w:pPr>
        <w:rPr>
          <w:rFonts w:cstheme="minorHAnsi"/>
          <w:sz w:val="20"/>
          <w:szCs w:val="20"/>
        </w:rPr>
      </w:pPr>
    </w:p>
    <w:p w14:paraId="15C77231" w14:textId="77777777" w:rsidR="00E579FF" w:rsidRDefault="00E579FF">
      <w:pPr>
        <w:rPr>
          <w:rFonts w:cstheme="minorHAnsi"/>
          <w:sz w:val="20"/>
          <w:szCs w:val="20"/>
        </w:rPr>
      </w:pPr>
    </w:p>
    <w:p w14:paraId="5CF5567A" w14:textId="77777777" w:rsidR="00E579FF" w:rsidRDefault="00E579FF" w:rsidP="00E579FF">
      <w:pPr>
        <w:tabs>
          <w:tab w:val="num" w:pos="1080"/>
        </w:tabs>
        <w:ind w:left="3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UWAGA!:</w:t>
      </w:r>
    </w:p>
    <w:p w14:paraId="4B036AA6" w14:textId="77777777" w:rsidR="00E579FF" w:rsidRDefault="00E579FF" w:rsidP="00E579FF">
      <w:pPr>
        <w:ind w:left="3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*- Wypełnia Wykonawca w odniesieniu do wymagań Zamawiającego</w:t>
      </w:r>
    </w:p>
    <w:p w14:paraId="5D1F4476" w14:textId="69CEC6EB" w:rsidR="00E579FF" w:rsidRDefault="00E579FF" w:rsidP="00E579FF">
      <w:pPr>
        <w:ind w:left="3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- Prawą stronę tabeli, należy wypełnić wpisując ofertowany konkretny sprzęt spełniający parametry określone przez Zamawiającego</w:t>
      </w:r>
      <w:r w:rsidR="0043103D">
        <w:rPr>
          <w:rFonts w:ascii="Times New Roman" w:hAnsi="Times New Roman" w:cs="Times New Roman"/>
          <w:b/>
        </w:rPr>
        <w:t>/ nazwę producenta.</w:t>
      </w:r>
    </w:p>
    <w:p w14:paraId="13923AC3" w14:textId="391F5747" w:rsidR="00E579FF" w:rsidRDefault="00E579FF" w:rsidP="00E579FF">
      <w:pPr>
        <w:ind w:left="3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 przypadku, gdy Wykonawca w którejkolwiek z pozycji zaoferuje niższe wartości lub poświadczy nieprawdę, oferta zostanie odrzucona, gdyż jej treść będzie niezgodna z warunkami zamówienia (art. 226 ust. 1 pkt. 5 ustawy PZP)</w:t>
      </w:r>
    </w:p>
    <w:p w14:paraId="6BE500C9" w14:textId="77777777" w:rsidR="00E579FF" w:rsidRDefault="00E579FF" w:rsidP="00E579FF">
      <w:pPr>
        <w:ind w:left="360"/>
        <w:jc w:val="both"/>
        <w:rPr>
          <w:rFonts w:ascii="Times New Roman" w:hAnsi="Times New Roman" w:cs="Times New Roman"/>
          <w:b/>
        </w:rPr>
      </w:pPr>
    </w:p>
    <w:p w14:paraId="4B5C16D4" w14:textId="77777777" w:rsidR="00E579FF" w:rsidRDefault="00E579FF" w:rsidP="00E579FF">
      <w:pPr>
        <w:autoSpaceDE w:val="0"/>
        <w:autoSpaceDN w:val="0"/>
        <w:adjustRightInd w:val="0"/>
        <w:spacing w:after="200" w:line="276" w:lineRule="auto"/>
        <w:jc w:val="center"/>
        <w:rPr>
          <w:rFonts w:ascii="Calibri" w:eastAsia="Calibri" w:hAnsi="Calibri"/>
          <w:i/>
          <w:iCs/>
          <w:sz w:val="24"/>
          <w:szCs w:val="24"/>
        </w:rPr>
      </w:pPr>
      <w:r>
        <w:rPr>
          <w:rFonts w:ascii="Calibri" w:eastAsia="Calibri" w:hAnsi="Calibri"/>
          <w:i/>
          <w:iCs/>
          <w:sz w:val="24"/>
          <w:szCs w:val="24"/>
        </w:rPr>
        <w:t>Wypełniony dokument należy podpisać kwalifikowanym podpisem elektronicznym</w:t>
      </w:r>
    </w:p>
    <w:p w14:paraId="5525BF60" w14:textId="77777777" w:rsidR="00E579FF" w:rsidRPr="008727FC" w:rsidRDefault="00E579FF">
      <w:pPr>
        <w:rPr>
          <w:rFonts w:cstheme="minorHAnsi"/>
          <w:sz w:val="20"/>
          <w:szCs w:val="20"/>
        </w:rPr>
      </w:pPr>
    </w:p>
    <w:sectPr w:rsidR="00E579FF" w:rsidRPr="008727FC" w:rsidSect="005D3889">
      <w:headerReference w:type="default" r:id="rId30"/>
      <w:footerReference w:type="default" r:id="rId31"/>
      <w:pgSz w:w="16838" w:h="11906" w:orient="landscape"/>
      <w:pgMar w:top="1702" w:right="709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EC05E" w14:textId="77777777" w:rsidR="005D3889" w:rsidRDefault="005D3889" w:rsidP="00391D6F">
      <w:pPr>
        <w:spacing w:after="0" w:line="240" w:lineRule="auto"/>
      </w:pPr>
      <w:r>
        <w:separator/>
      </w:r>
    </w:p>
  </w:endnote>
  <w:endnote w:type="continuationSeparator" w:id="0">
    <w:p w14:paraId="21D0D12C" w14:textId="77777777" w:rsidR="005D3889" w:rsidRDefault="005D3889" w:rsidP="00391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07582400"/>
      <w:docPartObj>
        <w:docPartGallery w:val="Page Numbers (Bottom of Page)"/>
        <w:docPartUnique/>
      </w:docPartObj>
    </w:sdtPr>
    <w:sdtContent>
      <w:p w14:paraId="47166F5C" w14:textId="198ED9A0" w:rsidR="00391D6F" w:rsidRDefault="00391D6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6E957BF" w14:textId="77777777" w:rsidR="00391D6F" w:rsidRDefault="00391D6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B6E66" w14:textId="77777777" w:rsidR="005D3889" w:rsidRDefault="005D3889" w:rsidP="00391D6F">
      <w:pPr>
        <w:spacing w:after="0" w:line="240" w:lineRule="auto"/>
      </w:pPr>
      <w:r>
        <w:separator/>
      </w:r>
    </w:p>
  </w:footnote>
  <w:footnote w:type="continuationSeparator" w:id="0">
    <w:p w14:paraId="418617E8" w14:textId="77777777" w:rsidR="005D3889" w:rsidRDefault="005D3889" w:rsidP="00391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E657C" w14:textId="0BE4A0B4" w:rsidR="00D32918" w:rsidRDefault="00D32918">
    <w:pPr>
      <w:pStyle w:val="Nagwek"/>
    </w:pPr>
    <w:r>
      <w:t xml:space="preserve">                                           </w:t>
    </w:r>
    <w:r>
      <w:rPr>
        <w:noProof/>
      </w:rPr>
      <w:drawing>
        <wp:inline distT="0" distB="0" distL="0" distR="0" wp14:anchorId="1F5FCE55" wp14:editId="6107A811">
          <wp:extent cx="5886450" cy="533400"/>
          <wp:effectExtent l="0" t="0" r="0" b="0"/>
          <wp:docPr id="177691875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1477E7"/>
    <w:multiLevelType w:val="multilevel"/>
    <w:tmpl w:val="3EDC0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4A5C57"/>
    <w:multiLevelType w:val="multilevel"/>
    <w:tmpl w:val="A4F6E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9B1F05"/>
    <w:multiLevelType w:val="multilevel"/>
    <w:tmpl w:val="8FE84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B42721"/>
    <w:multiLevelType w:val="multilevel"/>
    <w:tmpl w:val="990E4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E10704"/>
    <w:multiLevelType w:val="multilevel"/>
    <w:tmpl w:val="BCC0B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E9F12FC"/>
    <w:multiLevelType w:val="multilevel"/>
    <w:tmpl w:val="EB7EF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82650466">
    <w:abstractNumId w:val="2"/>
  </w:num>
  <w:num w:numId="2" w16cid:durableId="156922161">
    <w:abstractNumId w:val="4"/>
  </w:num>
  <w:num w:numId="3" w16cid:durableId="1458643879">
    <w:abstractNumId w:val="5"/>
  </w:num>
  <w:num w:numId="4" w16cid:durableId="1169758100">
    <w:abstractNumId w:val="3"/>
  </w:num>
  <w:num w:numId="5" w16cid:durableId="1828550758">
    <w:abstractNumId w:val="1"/>
  </w:num>
  <w:num w:numId="6" w16cid:durableId="355035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4E8"/>
    <w:rsid w:val="0004720F"/>
    <w:rsid w:val="000F4524"/>
    <w:rsid w:val="001D65AA"/>
    <w:rsid w:val="00244393"/>
    <w:rsid w:val="00391D6F"/>
    <w:rsid w:val="0043103D"/>
    <w:rsid w:val="00436A3F"/>
    <w:rsid w:val="005D3889"/>
    <w:rsid w:val="00753516"/>
    <w:rsid w:val="007543B8"/>
    <w:rsid w:val="008727FC"/>
    <w:rsid w:val="00943DE4"/>
    <w:rsid w:val="009C57D3"/>
    <w:rsid w:val="00A01D3A"/>
    <w:rsid w:val="00AA026F"/>
    <w:rsid w:val="00AA3E1B"/>
    <w:rsid w:val="00BC7068"/>
    <w:rsid w:val="00C15CD5"/>
    <w:rsid w:val="00C53B09"/>
    <w:rsid w:val="00CB4B92"/>
    <w:rsid w:val="00D32918"/>
    <w:rsid w:val="00D824E8"/>
    <w:rsid w:val="00DD76DB"/>
    <w:rsid w:val="00DE2F2E"/>
    <w:rsid w:val="00E579FF"/>
    <w:rsid w:val="00F849B7"/>
    <w:rsid w:val="00FB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23AA5"/>
  <w15:chartTrackingRefBased/>
  <w15:docId w15:val="{577C1F52-95A2-4ECA-B604-B1394E784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F45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F452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82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91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1D6F"/>
  </w:style>
  <w:style w:type="paragraph" w:styleId="Stopka">
    <w:name w:val="footer"/>
    <w:basedOn w:val="Normalny"/>
    <w:link w:val="StopkaZnak"/>
    <w:uiPriority w:val="99"/>
    <w:unhideWhenUsed/>
    <w:rsid w:val="00391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1D6F"/>
  </w:style>
  <w:style w:type="paragraph" w:styleId="NormalnyWeb">
    <w:name w:val="Normal (Web)"/>
    <w:basedOn w:val="Normalny"/>
    <w:uiPriority w:val="99"/>
    <w:unhideWhenUsed/>
    <w:rsid w:val="00DE2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E2F2E"/>
    <w:pPr>
      <w:spacing w:line="256" w:lineRule="auto"/>
      <w:ind w:left="720"/>
      <w:contextualSpacing/>
    </w:pPr>
    <w:rPr>
      <w:kern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0F4524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F4524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0F4524"/>
    <w:rPr>
      <w:b/>
      <w:bCs/>
    </w:rPr>
  </w:style>
  <w:style w:type="paragraph" w:customStyle="1" w:styleId="parrafo">
    <w:name w:val="parrafo"/>
    <w:basedOn w:val="Normalny"/>
    <w:rsid w:val="00DD7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addreadmore">
    <w:name w:val="addreadmore"/>
    <w:basedOn w:val="Domylnaczcionkaakapitu"/>
    <w:rsid w:val="00DD7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00915-A50A-4E55-9E92-8986AF806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17</Pages>
  <Words>3360</Words>
  <Characters>20166</Characters>
  <Application>Microsoft Office Word</Application>
  <DocSecurity>0</DocSecurity>
  <Lines>168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Glinka</dc:creator>
  <cp:keywords/>
  <dc:description/>
  <cp:lastModifiedBy>Magdalena Lewandowska</cp:lastModifiedBy>
  <cp:revision>12</cp:revision>
  <cp:lastPrinted>2024-01-31T10:38:00Z</cp:lastPrinted>
  <dcterms:created xsi:type="dcterms:W3CDTF">2024-01-31T06:56:00Z</dcterms:created>
  <dcterms:modified xsi:type="dcterms:W3CDTF">2024-02-02T14:00:00Z</dcterms:modified>
</cp:coreProperties>
</file>