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32" w:rsidRPr="00053D32" w:rsidRDefault="00053D32" w:rsidP="00D60717">
      <w:pPr>
        <w:spacing w:after="286" w:line="259" w:lineRule="auto"/>
        <w:jc w:val="center"/>
        <w:rPr>
          <w:rFonts w:ascii="Arial" w:hAnsi="Arial" w:cs="Arial"/>
          <w:sz w:val="24"/>
          <w:szCs w:val="24"/>
        </w:rPr>
      </w:pPr>
      <w:r w:rsidRPr="00053D32">
        <w:rPr>
          <w:rFonts w:ascii="Arial" w:hAnsi="Arial" w:cs="Arial"/>
          <w:sz w:val="24"/>
          <w:szCs w:val="24"/>
        </w:rPr>
        <w:t>SPECYFIKACJA TECHNICZNA POKRYCIA DACH</w:t>
      </w:r>
      <w:r w:rsidR="00F914D5">
        <w:rPr>
          <w:rFonts w:ascii="Arial" w:hAnsi="Arial" w:cs="Arial"/>
          <w:sz w:val="24"/>
          <w:szCs w:val="24"/>
        </w:rPr>
        <w:t>U</w:t>
      </w:r>
      <w:r w:rsidRPr="00053D32">
        <w:rPr>
          <w:rFonts w:ascii="Arial" w:hAnsi="Arial" w:cs="Arial"/>
          <w:sz w:val="24"/>
          <w:szCs w:val="24"/>
        </w:rPr>
        <w:t xml:space="preserve"> PAPĄ TERMOZGRZEWALNĄ </w:t>
      </w:r>
      <w:r w:rsidR="00D60717">
        <w:rPr>
          <w:rFonts w:ascii="Arial" w:hAnsi="Arial" w:cs="Arial"/>
          <w:sz w:val="24"/>
          <w:szCs w:val="24"/>
        </w:rPr>
        <w:t>NA BUDYNKU BIBLIOTEKI AWF WE WROCŁAWIU</w:t>
      </w:r>
    </w:p>
    <w:p w:rsidR="00053D32" w:rsidRPr="00C82726" w:rsidRDefault="00053D3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C82726">
        <w:rPr>
          <w:rFonts w:ascii="Arial" w:hAnsi="Arial" w:cs="Arial"/>
          <w:sz w:val="24"/>
          <w:szCs w:val="24"/>
        </w:rPr>
        <w:t>KOD</w:t>
      </w:r>
      <w:r w:rsidR="00F914D5">
        <w:rPr>
          <w:rFonts w:ascii="Arial" w:hAnsi="Arial" w:cs="Arial"/>
          <w:sz w:val="24"/>
          <w:szCs w:val="24"/>
        </w:rPr>
        <w:t>Y</w:t>
      </w:r>
      <w:r w:rsidRPr="00C82726">
        <w:rPr>
          <w:rFonts w:ascii="Arial" w:hAnsi="Arial" w:cs="Arial"/>
          <w:sz w:val="24"/>
          <w:szCs w:val="24"/>
        </w:rPr>
        <w:t xml:space="preserve"> CPV:</w:t>
      </w:r>
    </w:p>
    <w:p w:rsidR="00053D32" w:rsidRPr="00C82726" w:rsidRDefault="00053D32" w:rsidP="00F90FE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2726">
        <w:rPr>
          <w:rFonts w:ascii="Arial" w:hAnsi="Arial" w:cs="Arial"/>
          <w:sz w:val="24"/>
          <w:szCs w:val="24"/>
          <w:lang w:eastAsia="pl-PL"/>
        </w:rPr>
        <w:t>45261214-7 Kładzenie dachów bitumicznych</w:t>
      </w:r>
    </w:p>
    <w:p w:rsidR="00053D32" w:rsidRPr="00C82726" w:rsidRDefault="00053D32" w:rsidP="00F90FE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2726">
        <w:rPr>
          <w:rFonts w:ascii="Arial" w:hAnsi="Arial" w:cs="Arial"/>
          <w:sz w:val="24"/>
          <w:szCs w:val="24"/>
          <w:lang w:eastAsia="pl-PL"/>
        </w:rPr>
        <w:t>45261410-1 Izolowanie dachu</w:t>
      </w:r>
    </w:p>
    <w:p w:rsidR="00053D32" w:rsidRPr="00C82726" w:rsidRDefault="00053D32" w:rsidP="00F90FE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2726">
        <w:rPr>
          <w:rFonts w:ascii="Arial" w:hAnsi="Arial" w:cs="Arial"/>
          <w:sz w:val="24"/>
          <w:szCs w:val="24"/>
          <w:lang w:eastAsia="pl-PL"/>
        </w:rPr>
        <w:t>45261420-4 Uszczelnienie dachu</w:t>
      </w:r>
    </w:p>
    <w:p w:rsidR="00053D32" w:rsidRDefault="00053D32" w:rsidP="00F90FE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2726">
        <w:rPr>
          <w:rFonts w:ascii="Arial" w:hAnsi="Arial" w:cs="Arial"/>
          <w:sz w:val="24"/>
          <w:szCs w:val="24"/>
          <w:lang w:eastAsia="pl-PL"/>
        </w:rPr>
        <w:t>45261910-6 Naprawa dachu</w:t>
      </w:r>
    </w:p>
    <w:p w:rsidR="002878F9" w:rsidRPr="00960D2A" w:rsidRDefault="002878F9" w:rsidP="002878F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60D2A">
        <w:rPr>
          <w:rFonts w:ascii="Arial" w:hAnsi="Arial" w:cs="Arial"/>
          <w:color w:val="000000" w:themeColor="text1"/>
          <w:sz w:val="24"/>
          <w:szCs w:val="24"/>
          <w:lang w:eastAsia="pl-PL"/>
        </w:rPr>
        <w:t>45312311-0  Montaż instalacji piorunochronnej</w:t>
      </w:r>
    </w:p>
    <w:p w:rsidR="002878F9" w:rsidRPr="00D60717" w:rsidRDefault="002878F9" w:rsidP="002878F9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sdt>
      <w:sdtPr>
        <w:rPr>
          <w:caps w:val="0"/>
          <w:color w:val="auto"/>
          <w:spacing w:val="0"/>
          <w:sz w:val="20"/>
          <w:szCs w:val="20"/>
        </w:rPr>
        <w:id w:val="365728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20B5" w:rsidRDefault="007520B5">
          <w:pPr>
            <w:pStyle w:val="Nagwekspisutreci"/>
          </w:pPr>
          <w:r>
            <w:t>Spis treści</w:t>
          </w:r>
        </w:p>
        <w:p w:rsidR="00F46836" w:rsidRPr="00F46836" w:rsidRDefault="007520B5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198" w:history="1">
            <w:r w:rsidR="00F46836"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Wstęp</w:t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_Toc102565198 \h </w:instrText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46836"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199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Przedmiot STWiOR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_Toc102565199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0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Zakres stosowania ST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_Toc102565200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1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Zakres robót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_Toc102565201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2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Roboty rozbiórkowe i przygotowawcze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_Toc102565202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3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Roboty dekarskie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_Toc102565203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4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Instalacja elektryczna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_Toc102565204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5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Inne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_Toc102565205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6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Określenia podstawowe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_Toc102565206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7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Ogólne wymagania dotyczące robót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_Toc102565207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8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Wymogi formalne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_Toc102565208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09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Warunki organizacyjne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_Toc102565209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0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Materiały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_Toc102565210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1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Grunt do pap termozgrzewalnych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_Toc102565211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2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Papa termozgrzewalna podkładowa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_Toc102565212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3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Papa termozgrzewalna wierzchniego krycia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_Toc102565213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4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Obróbki blacharskie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_Toc102565214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3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5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Instalacja odgromowa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_Toc102565215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6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Wykonanie robót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_Toc102565216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7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Wykonanie podło</w:t>
            </w:r>
            <w:r w:rsidRPr="00F46836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ż</w:t>
            </w:r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y pod pokrycia z papy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_Toc102565217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8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Pokrycie dachu papą termozgrzewalną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_Toc102565218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19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Obróbki blacharskie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_Toc102565219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0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Wykonanie instalacji odgromowej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_Toc102565220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1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Sprz</w:t>
            </w:r>
            <w:r w:rsidRPr="00F46836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ę</w:t>
            </w:r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t i narz</w:t>
            </w:r>
            <w:r w:rsidRPr="00F46836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ę</w:t>
            </w:r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dzia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_Toc102565221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2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Podstawowe wymagania bezpiecze</w:t>
            </w:r>
            <w:r w:rsidRPr="00F46836">
              <w:rPr>
                <w:rStyle w:val="Hipercze"/>
                <w:rFonts w:ascii="Arial" w:eastAsia="Calibri" w:hAnsi="Arial" w:cs="Arial"/>
                <w:noProof/>
                <w:sz w:val="24"/>
                <w:szCs w:val="24"/>
              </w:rPr>
              <w:t>ń</w:t>
            </w:r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stwa i higieny pracy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_Toc102565222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3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 jakości robót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_Toc102565223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4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 jakości materiałów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_Toc102565224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5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 wykonania robót</w:t>
            </w:r>
            <w:bookmarkStart w:id="0" w:name="_GoBack"/>
            <w:bookmarkEnd w:id="0"/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_Toc102565225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6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Odbiór częściowy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_Toc102565226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2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7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Odbiór końcowy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_Toc102565227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Pr="00F46836" w:rsidRDefault="00F46836">
          <w:pPr>
            <w:pStyle w:val="Spistreci1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102565228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Podstawa płatności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_Toc102565228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36" w:rsidRDefault="00F46836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02565229" w:history="1">
            <w:r w:rsidRPr="00F4683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Przepisy związane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_Toc102565229 \h </w:instrTex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F4683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20B5" w:rsidRDefault="007520B5">
          <w:r>
            <w:rPr>
              <w:b/>
              <w:bCs/>
            </w:rPr>
            <w:fldChar w:fldCharType="end"/>
          </w:r>
        </w:p>
      </w:sdtContent>
    </w:sdt>
    <w:p w:rsidR="00CA3D1C" w:rsidRPr="00CA3D1C" w:rsidRDefault="0099702C" w:rsidP="00C82726">
      <w:pPr>
        <w:pStyle w:val="Nagwek1"/>
      </w:pPr>
      <w:bookmarkStart w:id="1" w:name="_Toc102565198"/>
      <w:r w:rsidRPr="00FD5E57">
        <w:t>Wstęp</w:t>
      </w:r>
      <w:bookmarkEnd w:id="1"/>
      <w:r w:rsidRPr="00FD5E57">
        <w:t xml:space="preserve"> </w:t>
      </w:r>
    </w:p>
    <w:p w:rsidR="0099702C" w:rsidRPr="00FD5E57" w:rsidRDefault="0099702C" w:rsidP="00C82726">
      <w:pPr>
        <w:pStyle w:val="Nagwek2"/>
      </w:pPr>
      <w:bookmarkStart w:id="2" w:name="_Toc102565199"/>
      <w:r w:rsidRPr="00FD5E57">
        <w:t>P</w:t>
      </w:r>
      <w:r w:rsidR="00C516E7">
        <w:t>rzedmiot</w:t>
      </w:r>
      <w:r w:rsidRPr="00FD5E57">
        <w:t xml:space="preserve"> </w:t>
      </w:r>
      <w:r w:rsidR="00CA3D1C">
        <w:t>STWiOR</w:t>
      </w:r>
      <w:bookmarkEnd w:id="2"/>
    </w:p>
    <w:p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Przedmiotem niniejszej Specyfikacji Technicznej (</w:t>
      </w:r>
      <w:proofErr w:type="spellStart"/>
      <w:r w:rsidRPr="00FD5E57">
        <w:rPr>
          <w:rFonts w:ascii="Arial" w:hAnsi="Arial" w:cs="Arial"/>
          <w:sz w:val="24"/>
          <w:szCs w:val="24"/>
        </w:rPr>
        <w:t>STWiOR</w:t>
      </w:r>
      <w:proofErr w:type="spellEnd"/>
      <w:r w:rsidRPr="00FD5E57">
        <w:rPr>
          <w:rFonts w:ascii="Arial" w:hAnsi="Arial" w:cs="Arial"/>
          <w:sz w:val="24"/>
          <w:szCs w:val="24"/>
        </w:rPr>
        <w:t>) są wymagania techniczne dotyczące wykonania i odbioru robót budowlanych</w:t>
      </w:r>
      <w:r w:rsidR="00AC3F75">
        <w:rPr>
          <w:rFonts w:ascii="Arial" w:hAnsi="Arial" w:cs="Arial"/>
          <w:sz w:val="24"/>
          <w:szCs w:val="24"/>
        </w:rPr>
        <w:t xml:space="preserve"> dla</w:t>
      </w:r>
      <w:r w:rsidRPr="00FD5E57">
        <w:rPr>
          <w:rFonts w:ascii="Arial" w:hAnsi="Arial" w:cs="Arial"/>
          <w:sz w:val="24"/>
          <w:szCs w:val="24"/>
        </w:rPr>
        <w:t>:</w:t>
      </w:r>
      <w:r w:rsidR="00CA3D1C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 xml:space="preserve">pokrycia </w:t>
      </w:r>
      <w:proofErr w:type="spellStart"/>
      <w:r w:rsidRPr="00FD5E57">
        <w:rPr>
          <w:rFonts w:ascii="Arial" w:hAnsi="Arial" w:cs="Arial"/>
          <w:sz w:val="24"/>
          <w:szCs w:val="24"/>
        </w:rPr>
        <w:t>dwuwarstowe</w:t>
      </w:r>
      <w:r w:rsidR="00F914D5">
        <w:rPr>
          <w:rFonts w:ascii="Arial" w:hAnsi="Arial" w:cs="Arial"/>
          <w:sz w:val="24"/>
          <w:szCs w:val="24"/>
        </w:rPr>
        <w:t>go</w:t>
      </w:r>
      <w:proofErr w:type="spellEnd"/>
      <w:r w:rsidRPr="00FD5E57">
        <w:rPr>
          <w:rFonts w:ascii="Arial" w:hAnsi="Arial" w:cs="Arial"/>
          <w:sz w:val="24"/>
          <w:szCs w:val="24"/>
        </w:rPr>
        <w:t xml:space="preserve"> papą termozgrzewalną - powierzchnia dachu ok. 656 m</w:t>
      </w:r>
      <w:r w:rsidRPr="00FD5E57">
        <w:rPr>
          <w:rFonts w:ascii="Arial" w:hAnsi="Arial" w:cs="Arial"/>
          <w:sz w:val="24"/>
          <w:szCs w:val="24"/>
          <w:vertAlign w:val="superscript"/>
        </w:rPr>
        <w:t>2</w:t>
      </w:r>
      <w:r w:rsidR="00093268" w:rsidRPr="00FD5E57">
        <w:rPr>
          <w:rFonts w:ascii="Arial" w:hAnsi="Arial" w:cs="Arial"/>
          <w:sz w:val="24"/>
          <w:szCs w:val="24"/>
        </w:rPr>
        <w:t xml:space="preserve">, </w:t>
      </w:r>
      <w:r w:rsidR="00826ACF" w:rsidRPr="00FD5E57">
        <w:rPr>
          <w:rFonts w:ascii="Arial" w:hAnsi="Arial" w:cs="Arial"/>
          <w:sz w:val="24"/>
          <w:szCs w:val="24"/>
        </w:rPr>
        <w:t>wymiany</w:t>
      </w:r>
      <w:r w:rsidRPr="00FD5E57">
        <w:rPr>
          <w:rFonts w:ascii="Arial" w:hAnsi="Arial" w:cs="Arial"/>
          <w:sz w:val="24"/>
          <w:szCs w:val="24"/>
        </w:rPr>
        <w:t xml:space="preserve"> obróbek blacharskich na </w:t>
      </w:r>
      <w:r w:rsidR="00DC35D1">
        <w:rPr>
          <w:rFonts w:ascii="Arial" w:hAnsi="Arial" w:cs="Arial"/>
          <w:sz w:val="24"/>
          <w:szCs w:val="24"/>
        </w:rPr>
        <w:t>attyce</w:t>
      </w:r>
      <w:r w:rsidR="00093268" w:rsidRPr="00FD5E57">
        <w:rPr>
          <w:rFonts w:ascii="Arial" w:hAnsi="Arial" w:cs="Arial"/>
          <w:sz w:val="24"/>
          <w:szCs w:val="24"/>
        </w:rPr>
        <w:t>,</w:t>
      </w:r>
      <w:r w:rsidR="00337DD3" w:rsidRPr="00FD5E57">
        <w:rPr>
          <w:rFonts w:ascii="Arial" w:hAnsi="Arial" w:cs="Arial"/>
          <w:sz w:val="24"/>
          <w:szCs w:val="24"/>
        </w:rPr>
        <w:t xml:space="preserve"> wymian</w:t>
      </w:r>
      <w:r w:rsidR="00093268" w:rsidRPr="00FD5E57">
        <w:rPr>
          <w:rFonts w:ascii="Arial" w:hAnsi="Arial" w:cs="Arial"/>
          <w:sz w:val="24"/>
          <w:szCs w:val="24"/>
        </w:rPr>
        <w:t>y</w:t>
      </w:r>
      <w:r w:rsidR="00337DD3" w:rsidRPr="00FD5E57">
        <w:rPr>
          <w:rFonts w:ascii="Arial" w:hAnsi="Arial" w:cs="Arial"/>
          <w:sz w:val="24"/>
          <w:szCs w:val="24"/>
        </w:rPr>
        <w:t xml:space="preserve"> instalacji odgromowej wraz z niezbędnymi pomiar</w:t>
      </w:r>
      <w:r w:rsidR="00093268" w:rsidRPr="00FD5E57">
        <w:rPr>
          <w:rFonts w:ascii="Arial" w:hAnsi="Arial" w:cs="Arial"/>
          <w:sz w:val="24"/>
          <w:szCs w:val="24"/>
        </w:rPr>
        <w:t>a</w:t>
      </w:r>
      <w:r w:rsidR="00337DD3" w:rsidRPr="00FD5E57">
        <w:rPr>
          <w:rFonts w:ascii="Arial" w:hAnsi="Arial" w:cs="Arial"/>
          <w:sz w:val="24"/>
          <w:szCs w:val="24"/>
        </w:rPr>
        <w:t>mi.</w:t>
      </w:r>
    </w:p>
    <w:p w:rsidR="0099702C" w:rsidRPr="00FD5E57" w:rsidRDefault="0099702C" w:rsidP="00C82726">
      <w:pPr>
        <w:pStyle w:val="Nagwek2"/>
      </w:pPr>
      <w:bookmarkStart w:id="3" w:name="_Toc102565200"/>
      <w:r w:rsidRPr="00FD5E57">
        <w:t xml:space="preserve">Zakres stosowania </w:t>
      </w:r>
      <w:r w:rsidR="00324B00">
        <w:t>ST</w:t>
      </w:r>
      <w:bookmarkEnd w:id="3"/>
    </w:p>
    <w:p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Specyfikacja techniczna (</w:t>
      </w:r>
      <w:proofErr w:type="spellStart"/>
      <w:r w:rsidRPr="00FD5E57">
        <w:rPr>
          <w:rFonts w:ascii="Arial" w:hAnsi="Arial" w:cs="Arial"/>
          <w:sz w:val="24"/>
          <w:szCs w:val="24"/>
        </w:rPr>
        <w:t>STWOiR</w:t>
      </w:r>
      <w:proofErr w:type="spellEnd"/>
      <w:r w:rsidRPr="00FD5E57">
        <w:rPr>
          <w:rFonts w:ascii="Arial" w:hAnsi="Arial" w:cs="Arial"/>
          <w:sz w:val="24"/>
          <w:szCs w:val="24"/>
        </w:rPr>
        <w:t>) stosowana jest jako dokument niezbędny przy realizacji i odbiorze robót</w:t>
      </w:r>
    </w:p>
    <w:p w:rsidR="0099702C" w:rsidRPr="00FD5E57" w:rsidRDefault="0099702C" w:rsidP="004B783A">
      <w:pPr>
        <w:pStyle w:val="Nagwek1"/>
      </w:pPr>
      <w:bookmarkStart w:id="4" w:name="_Toc102565201"/>
      <w:r w:rsidRPr="00FD5E57">
        <w:t>Zakres robót</w:t>
      </w:r>
      <w:bookmarkEnd w:id="4"/>
    </w:p>
    <w:p w:rsidR="00D2572C" w:rsidRPr="00FD5E57" w:rsidRDefault="00D2572C" w:rsidP="000C65F0">
      <w:pPr>
        <w:pStyle w:val="Nagwek2"/>
      </w:pPr>
      <w:bookmarkStart w:id="5" w:name="_Toc102565202"/>
      <w:r w:rsidRPr="00FD5E57">
        <w:t>Roboty rozbiórkowe i przygotowawcze</w:t>
      </w:r>
      <w:bookmarkEnd w:id="5"/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Demontaż instalacji odgromowej z remontowanej części dachu;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Demontaż obróbek blacharskich z attyki;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Wywiezienie złomu;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Rozbiórka pianki PIR z powierzchni dachu i attyki;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Wywiezienie i utylizacja pianki PIR;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Rozbiórka papy z powierzchni dachu;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Wywiezienie i utylizacja papy;</w:t>
      </w:r>
    </w:p>
    <w:p w:rsidR="00D2572C" w:rsidRPr="00FD5E57" w:rsidRDefault="00D2572C" w:rsidP="00C82726">
      <w:pPr>
        <w:pStyle w:val="Nagwek2"/>
      </w:pPr>
      <w:bookmarkStart w:id="6" w:name="_Toc102565203"/>
      <w:r w:rsidRPr="00FD5E57">
        <w:t>Roboty dekarskie</w:t>
      </w:r>
      <w:bookmarkEnd w:id="6"/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Wykonanie </w:t>
      </w:r>
      <w:proofErr w:type="spellStart"/>
      <w:r w:rsidRPr="00FD5E57">
        <w:rPr>
          <w:rFonts w:ascii="Arial" w:hAnsi="Arial" w:cs="Arial"/>
          <w:sz w:val="24"/>
          <w:szCs w:val="24"/>
        </w:rPr>
        <w:t>wieńcy</w:t>
      </w:r>
      <w:proofErr w:type="spellEnd"/>
      <w:r w:rsidRPr="00FD5E57">
        <w:rPr>
          <w:rFonts w:ascii="Arial" w:hAnsi="Arial" w:cs="Arial"/>
          <w:sz w:val="24"/>
          <w:szCs w:val="24"/>
        </w:rPr>
        <w:t xml:space="preserve"> </w:t>
      </w:r>
      <w:r w:rsidR="00AC3F75">
        <w:rPr>
          <w:rFonts w:ascii="Arial" w:hAnsi="Arial" w:cs="Arial"/>
          <w:sz w:val="24"/>
          <w:szCs w:val="24"/>
        </w:rPr>
        <w:t>betonowych</w:t>
      </w:r>
      <w:r w:rsidRPr="00FD5E57">
        <w:rPr>
          <w:rFonts w:ascii="Arial" w:hAnsi="Arial" w:cs="Arial"/>
          <w:sz w:val="24"/>
          <w:szCs w:val="24"/>
        </w:rPr>
        <w:t xml:space="preserve"> grubości </w:t>
      </w:r>
      <w:r w:rsidR="002158E1">
        <w:rPr>
          <w:rFonts w:ascii="Arial" w:hAnsi="Arial" w:cs="Arial"/>
          <w:sz w:val="24"/>
          <w:szCs w:val="24"/>
        </w:rPr>
        <w:t>~</w:t>
      </w:r>
      <w:r w:rsidRPr="00FD5E57">
        <w:rPr>
          <w:rFonts w:ascii="Arial" w:hAnsi="Arial" w:cs="Arial"/>
          <w:sz w:val="24"/>
          <w:szCs w:val="24"/>
        </w:rPr>
        <w:t>5cm na attyce;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Położenie papy podkładowej termozgrzewalnej na </w:t>
      </w:r>
      <w:r w:rsidR="002158E1">
        <w:rPr>
          <w:rFonts w:ascii="Arial" w:hAnsi="Arial" w:cs="Arial"/>
          <w:sz w:val="24"/>
          <w:szCs w:val="24"/>
        </w:rPr>
        <w:t>attyce</w:t>
      </w:r>
      <w:r w:rsidRPr="00FD5E57">
        <w:rPr>
          <w:rFonts w:ascii="Arial" w:hAnsi="Arial" w:cs="Arial"/>
          <w:sz w:val="24"/>
          <w:szCs w:val="24"/>
        </w:rPr>
        <w:t xml:space="preserve"> (na wieńcach);</w:t>
      </w:r>
    </w:p>
    <w:p w:rsidR="00D2572C" w:rsidRPr="00FD5E57" w:rsidRDefault="00AC3F75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Zamocowanie</w:t>
      </w:r>
      <w:r w:rsidR="00D2572C" w:rsidRPr="00FD5E57">
        <w:rPr>
          <w:rFonts w:ascii="Arial" w:hAnsi="Arial" w:cs="Arial"/>
          <w:sz w:val="24"/>
          <w:szCs w:val="24"/>
        </w:rPr>
        <w:t xml:space="preserve"> wodoszczelnej płyty OSB </w:t>
      </w:r>
      <w:r w:rsidR="00C906D5">
        <w:rPr>
          <w:rFonts w:ascii="Arial" w:hAnsi="Arial" w:cs="Arial"/>
          <w:sz w:val="24"/>
          <w:szCs w:val="24"/>
        </w:rPr>
        <w:t xml:space="preserve">grubości 22mm </w:t>
      </w:r>
      <w:r w:rsidR="00D2572C" w:rsidRPr="00FD5E57">
        <w:rPr>
          <w:rFonts w:ascii="Arial" w:hAnsi="Arial" w:cs="Arial"/>
          <w:sz w:val="24"/>
          <w:szCs w:val="24"/>
        </w:rPr>
        <w:t xml:space="preserve">na </w:t>
      </w:r>
      <w:r w:rsidR="002158E1">
        <w:rPr>
          <w:rFonts w:ascii="Arial" w:hAnsi="Arial" w:cs="Arial"/>
          <w:sz w:val="24"/>
          <w:szCs w:val="24"/>
        </w:rPr>
        <w:t>attyce (</w:t>
      </w:r>
      <w:r w:rsidR="00D2572C" w:rsidRPr="00FD5E57">
        <w:rPr>
          <w:rFonts w:ascii="Arial" w:hAnsi="Arial" w:cs="Arial"/>
          <w:sz w:val="24"/>
          <w:szCs w:val="24"/>
        </w:rPr>
        <w:t>wieńcu żelbetowym</w:t>
      </w:r>
      <w:r w:rsidR="002158E1">
        <w:rPr>
          <w:rFonts w:ascii="Arial" w:hAnsi="Arial" w:cs="Arial"/>
          <w:sz w:val="24"/>
          <w:szCs w:val="24"/>
        </w:rPr>
        <w:t>)</w:t>
      </w:r>
      <w:r w:rsidR="00D2572C" w:rsidRPr="00FD5E57">
        <w:rPr>
          <w:rFonts w:ascii="Arial" w:hAnsi="Arial" w:cs="Arial"/>
          <w:sz w:val="24"/>
          <w:szCs w:val="24"/>
        </w:rPr>
        <w:t>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>Przygotowanie starego podłoża poprzez oczyszczenie i zmycie powierzchni dachu;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Wyrównanie powierzchni dachu i wyprofilowanie koryta odwadniającego (przyjęto 50% powierzchni dachu); 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Przygotowanie powierzchni dachu emulsją gruntującą;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Przyklejenie klinów styropianowych o wymiarach 10x10cm w narożach dach-attyka</w:t>
      </w:r>
      <w:r w:rsidR="00AC3F75">
        <w:rPr>
          <w:rFonts w:ascii="Arial" w:hAnsi="Arial" w:cs="Arial"/>
          <w:sz w:val="24"/>
          <w:szCs w:val="24"/>
        </w:rPr>
        <w:t xml:space="preserve"> oraz w korycie odwadniającym</w:t>
      </w:r>
      <w:r w:rsidRPr="00FD5E57">
        <w:rPr>
          <w:rFonts w:ascii="Arial" w:hAnsi="Arial" w:cs="Arial"/>
          <w:sz w:val="24"/>
          <w:szCs w:val="24"/>
        </w:rPr>
        <w:t>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Wymiana i uszczelnienie wpustów dachowych;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Położenie papy podkładowej termozgrzewalnej na dachu i attyce;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Położenie papy nawierzchniowej termozgrzewalnej na dachu i attyce;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Wykonanie obróbki attyki z blachy ocynkowanej grubości 0,5</w:t>
      </w:r>
      <w:r w:rsidR="002158E1">
        <w:rPr>
          <w:rFonts w:ascii="Arial" w:hAnsi="Arial" w:cs="Arial"/>
          <w:sz w:val="24"/>
          <w:szCs w:val="24"/>
        </w:rPr>
        <w:t>0</w:t>
      </w:r>
      <w:r w:rsidRPr="00FD5E57">
        <w:rPr>
          <w:rFonts w:ascii="Arial" w:hAnsi="Arial" w:cs="Arial"/>
          <w:sz w:val="24"/>
          <w:szCs w:val="24"/>
        </w:rPr>
        <w:t>mm na rąbek stojący;</w:t>
      </w:r>
    </w:p>
    <w:p w:rsidR="00110E70" w:rsidRPr="002158E1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Montaż listwy dociskowej na </w:t>
      </w:r>
      <w:r w:rsidR="005B44B9">
        <w:rPr>
          <w:rFonts w:ascii="Arial" w:hAnsi="Arial" w:cs="Arial"/>
          <w:sz w:val="24"/>
          <w:szCs w:val="24"/>
        </w:rPr>
        <w:t>(zabezpieczenie papy z dachu niższej części która zachodzi na ścianę wyższej części</w:t>
      </w:r>
      <w:r w:rsidRPr="00FD5E57">
        <w:rPr>
          <w:rFonts w:ascii="Arial" w:hAnsi="Arial" w:cs="Arial"/>
          <w:sz w:val="24"/>
          <w:szCs w:val="24"/>
        </w:rPr>
        <w:t xml:space="preserve"> obiektu</w:t>
      </w:r>
      <w:r w:rsidR="002158E1">
        <w:rPr>
          <w:rFonts w:ascii="Arial" w:hAnsi="Arial" w:cs="Arial"/>
          <w:sz w:val="24"/>
          <w:szCs w:val="24"/>
        </w:rPr>
        <w:t>)</w:t>
      </w:r>
      <w:r w:rsidRPr="00FD5E57">
        <w:rPr>
          <w:rFonts w:ascii="Arial" w:hAnsi="Arial" w:cs="Arial"/>
          <w:sz w:val="24"/>
          <w:szCs w:val="24"/>
        </w:rPr>
        <w:t>;</w:t>
      </w:r>
    </w:p>
    <w:p w:rsidR="00D2572C" w:rsidRPr="00FD5E57" w:rsidRDefault="00D2572C" w:rsidP="00C82726">
      <w:pPr>
        <w:pStyle w:val="Nagwek2"/>
      </w:pPr>
      <w:bookmarkStart w:id="7" w:name="_Toc102565204"/>
      <w:r w:rsidRPr="00FD5E57">
        <w:t>Instalacja elektryczna</w:t>
      </w:r>
      <w:bookmarkEnd w:id="7"/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Montaż wsporników naciągowych;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Montaż wsporników przelotowych;</w:t>
      </w:r>
    </w:p>
    <w:p w:rsidR="00D2572C" w:rsidRPr="00FD5E57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Montaż zwodów poziomych i pionowych z pręta fi 10mm;</w:t>
      </w:r>
    </w:p>
    <w:p w:rsidR="002878F9" w:rsidRPr="00960D2A" w:rsidRDefault="002878F9" w:rsidP="002878F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Montaż przewodów odprowadzających na ścianie budynku</w:t>
      </w:r>
    </w:p>
    <w:p w:rsidR="002878F9" w:rsidRPr="00960D2A" w:rsidRDefault="002878F9" w:rsidP="002878F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Wykonanie uziomów </w:t>
      </w:r>
    </w:p>
    <w:p w:rsidR="002878F9" w:rsidRPr="00960D2A" w:rsidRDefault="002878F9" w:rsidP="002878F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Montaż złącz kontrolnych</w:t>
      </w:r>
    </w:p>
    <w:p w:rsidR="002878F9" w:rsidRPr="00960D2A" w:rsidRDefault="002878F9" w:rsidP="002878F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Badanie instalacji odgromowej;</w:t>
      </w:r>
    </w:p>
    <w:p w:rsidR="00D2572C" w:rsidRPr="00CA3D1C" w:rsidRDefault="00D2572C" w:rsidP="00C82726">
      <w:pPr>
        <w:pStyle w:val="Nagwek2"/>
      </w:pPr>
      <w:bookmarkStart w:id="8" w:name="_Toc102565205"/>
      <w:r w:rsidRPr="00CA3D1C">
        <w:t>Inne</w:t>
      </w:r>
      <w:bookmarkEnd w:id="8"/>
    </w:p>
    <w:p w:rsidR="00110E70" w:rsidRPr="00A77BCA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A77BCA">
        <w:rPr>
          <w:rFonts w:ascii="Arial" w:hAnsi="Arial" w:cs="Arial"/>
          <w:sz w:val="24"/>
          <w:szCs w:val="24"/>
        </w:rPr>
        <w:t>Doprowadzenie do porządku dachu oraz terenów przyległych na których były prowadzone roboty;</w:t>
      </w:r>
    </w:p>
    <w:p w:rsidR="0099702C" w:rsidRPr="00FD5E57" w:rsidRDefault="0099702C" w:rsidP="00C82726">
      <w:pPr>
        <w:pStyle w:val="Nagwek1"/>
      </w:pPr>
      <w:bookmarkStart w:id="9" w:name="_Toc102565206"/>
      <w:r w:rsidRPr="00FD5E57">
        <w:t>Określenia podstawowe</w:t>
      </w:r>
      <w:bookmarkEnd w:id="9"/>
    </w:p>
    <w:p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Określenia podstawowe w niniejszej specyfikacji są zgodne z obowiązującymi odpowiednimi normami </w:t>
      </w:r>
      <w:r w:rsidR="00D2572C" w:rsidRPr="00FD5E57">
        <w:rPr>
          <w:rFonts w:ascii="Arial" w:hAnsi="Arial" w:cs="Arial"/>
          <w:sz w:val="24"/>
          <w:szCs w:val="24"/>
        </w:rPr>
        <w:t>oraz aktualna wiedzą stosowaną w budownictwie.</w:t>
      </w:r>
    </w:p>
    <w:p w:rsidR="0099702C" w:rsidRPr="00FD5E57" w:rsidRDefault="0099702C" w:rsidP="00C82726">
      <w:pPr>
        <w:pStyle w:val="Nagwek2"/>
      </w:pPr>
      <w:bookmarkStart w:id="10" w:name="_Toc102565207"/>
      <w:r w:rsidRPr="00FD5E57">
        <w:t>Ogólne wymagania dotyczące robót</w:t>
      </w:r>
      <w:bookmarkEnd w:id="10"/>
      <w:r w:rsidRPr="00FD5E57">
        <w:t xml:space="preserve"> </w:t>
      </w:r>
    </w:p>
    <w:p w:rsidR="009F5025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Wykonawca robót jest odpowiedzialny za jakość materiałów i wykonywanych robót oraz za zgodność z założeniami technicznymi </w:t>
      </w:r>
      <w:proofErr w:type="spellStart"/>
      <w:r w:rsidRPr="00FD5E57">
        <w:rPr>
          <w:rFonts w:ascii="Arial" w:hAnsi="Arial" w:cs="Arial"/>
          <w:sz w:val="24"/>
          <w:szCs w:val="24"/>
        </w:rPr>
        <w:t>STWiOR</w:t>
      </w:r>
      <w:proofErr w:type="spellEnd"/>
      <w:r w:rsidRPr="00FD5E57">
        <w:rPr>
          <w:rFonts w:ascii="Arial" w:hAnsi="Arial" w:cs="Arial"/>
          <w:sz w:val="24"/>
          <w:szCs w:val="24"/>
        </w:rPr>
        <w:t>.</w:t>
      </w:r>
    </w:p>
    <w:p w:rsidR="0099702C" w:rsidRPr="00FD5E57" w:rsidRDefault="0099702C" w:rsidP="00C82726">
      <w:pPr>
        <w:pStyle w:val="Nagwek2"/>
      </w:pPr>
      <w:bookmarkStart w:id="11" w:name="_Toc102565208"/>
      <w:r w:rsidRPr="00FD5E57">
        <w:t>Wymogi formalne</w:t>
      </w:r>
      <w:bookmarkEnd w:id="11"/>
    </w:p>
    <w:p w:rsidR="008B3BC4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Wykonanie robót związanych z pokryciem dachu z papy termozgrzewalnej </w:t>
      </w:r>
      <w:r w:rsidR="009F5025" w:rsidRPr="00FD5E57">
        <w:rPr>
          <w:rFonts w:ascii="Arial" w:hAnsi="Arial" w:cs="Arial"/>
          <w:sz w:val="24"/>
          <w:szCs w:val="24"/>
        </w:rPr>
        <w:t>po</w:t>
      </w:r>
      <w:r w:rsidRPr="00FD5E57">
        <w:rPr>
          <w:rFonts w:ascii="Arial" w:hAnsi="Arial" w:cs="Arial"/>
          <w:sz w:val="24"/>
          <w:szCs w:val="24"/>
        </w:rPr>
        <w:t>winno być zlecone przedsiębiorstwu mającemu właściwe doświadczenie w realizacji tego typu robót i gwarantującemu właściwą jakość wykonania.</w:t>
      </w:r>
    </w:p>
    <w:p w:rsidR="002158E1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Roboty związane z wykonaniem pokrycia </w:t>
      </w:r>
      <w:r w:rsidR="009F5025" w:rsidRPr="00FD5E57">
        <w:rPr>
          <w:rFonts w:ascii="Arial" w:hAnsi="Arial" w:cs="Arial"/>
          <w:sz w:val="24"/>
          <w:szCs w:val="24"/>
        </w:rPr>
        <w:t>po</w:t>
      </w:r>
      <w:r w:rsidRPr="00FD5E57">
        <w:rPr>
          <w:rFonts w:ascii="Arial" w:hAnsi="Arial" w:cs="Arial"/>
          <w:sz w:val="24"/>
          <w:szCs w:val="24"/>
        </w:rPr>
        <w:t>winny być wykonane ściśle wg założeń technicznych ustalonych przez Zamawiającego oraz zgodnie ze sztuką budowlaną.</w:t>
      </w:r>
      <w:r w:rsidR="007B306D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 xml:space="preserve">Przy wykonywaniu prac budowlach pokrycia dachowego z papy termozgrzewalnej </w:t>
      </w:r>
      <w:r w:rsidRPr="00FD5E57">
        <w:rPr>
          <w:rFonts w:ascii="Arial" w:hAnsi="Arial" w:cs="Arial"/>
          <w:sz w:val="24"/>
          <w:szCs w:val="24"/>
        </w:rPr>
        <w:lastRenderedPageBreak/>
        <w:t>należy przestrzegać przepisów BHP i przeciwpożarowych obowiązujących w budownictwie przy robotach dekarskich.</w:t>
      </w:r>
    </w:p>
    <w:p w:rsidR="0099702C" w:rsidRPr="00FD5E57" w:rsidRDefault="0099702C" w:rsidP="00C82726">
      <w:pPr>
        <w:pStyle w:val="Nagwek2"/>
      </w:pPr>
      <w:bookmarkStart w:id="12" w:name="_Toc102565209"/>
      <w:r w:rsidRPr="00FD5E57">
        <w:t>Warunki organizacyjne</w:t>
      </w:r>
      <w:bookmarkEnd w:id="12"/>
    </w:p>
    <w:p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 przystąpieniem do robót wykonawca powinien się dokładnie zaznajomić z przyjętą technologią robót</w:t>
      </w:r>
      <w:r w:rsidR="00A77BCA">
        <w:rPr>
          <w:rFonts w:ascii="Arial" w:hAnsi="Arial" w:cs="Arial"/>
          <w:sz w:val="24"/>
          <w:szCs w:val="24"/>
        </w:rPr>
        <w:t xml:space="preserve"> oraz dokonać wizji lokalnej gdzie ma być przeprowadzony remont pokrycia dachu</w:t>
      </w:r>
      <w:r w:rsidRPr="00FD5E57">
        <w:rPr>
          <w:rFonts w:ascii="Arial" w:hAnsi="Arial" w:cs="Arial"/>
          <w:sz w:val="24"/>
          <w:szCs w:val="24"/>
        </w:rPr>
        <w:t>.</w:t>
      </w:r>
    </w:p>
    <w:p w:rsidR="009C706C" w:rsidRDefault="009C706C" w:rsidP="00C82726">
      <w:pPr>
        <w:pStyle w:val="Nagwek2"/>
      </w:pPr>
      <w:bookmarkStart w:id="13" w:name="_Toc102565210"/>
      <w:r w:rsidRPr="00FD5E57">
        <w:t>Materiały</w:t>
      </w:r>
      <w:bookmarkEnd w:id="13"/>
      <w:r w:rsidRPr="00FD5E57">
        <w:t xml:space="preserve"> </w:t>
      </w:r>
    </w:p>
    <w:p w:rsidR="00C864CA" w:rsidRDefault="00C864CA" w:rsidP="00C864CA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Zastosowane materiały budowlane powinny posiada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atest higieniczny stosowalno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w obiektach mieszkalnych, certyfikaty, oceny higieniczne</w:t>
      </w:r>
      <w:r w:rsidR="002158E1">
        <w:rPr>
          <w:rFonts w:ascii="Arial" w:hAnsi="Arial" w:cs="Arial"/>
          <w:sz w:val="24"/>
          <w:szCs w:val="24"/>
        </w:rPr>
        <w:t>, karty techniczne, deklaracje właściwości użytkowych</w:t>
      </w:r>
      <w:r w:rsidRPr="00FD5E57">
        <w:rPr>
          <w:rFonts w:ascii="Arial" w:hAnsi="Arial" w:cs="Arial"/>
          <w:sz w:val="24"/>
          <w:szCs w:val="24"/>
        </w:rPr>
        <w:t xml:space="preserve"> </w:t>
      </w:r>
      <w:r w:rsidR="002158E1">
        <w:rPr>
          <w:rFonts w:ascii="Arial" w:hAnsi="Arial" w:cs="Arial"/>
          <w:sz w:val="24"/>
          <w:szCs w:val="24"/>
        </w:rPr>
        <w:t xml:space="preserve">i </w:t>
      </w:r>
      <w:r w:rsidR="00A65A8F">
        <w:rPr>
          <w:rFonts w:ascii="Arial" w:hAnsi="Arial" w:cs="Arial"/>
          <w:sz w:val="24"/>
          <w:szCs w:val="24"/>
        </w:rPr>
        <w:t>podlegać ustawie o wyrobach budowlanych</w:t>
      </w:r>
    </w:p>
    <w:p w:rsidR="00537CC3" w:rsidRDefault="00537CC3" w:rsidP="00537CC3">
      <w:pPr>
        <w:pStyle w:val="Nagwek3"/>
      </w:pPr>
      <w:bookmarkStart w:id="14" w:name="_Toc102565211"/>
      <w:r>
        <w:t>Grunt do pap termozgrzewalnych</w:t>
      </w:r>
      <w:bookmarkEnd w:id="14"/>
    </w:p>
    <w:p w:rsidR="00537CC3" w:rsidRPr="00537CC3" w:rsidRDefault="00537CC3" w:rsidP="00537CC3">
      <w:pPr>
        <w:pStyle w:val="Bezodstpw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537CC3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Preparat głęboko wnika w podłoża zapewniając optymalną przyczepność dla układanych pap</w:t>
      </w:r>
      <w:r w:rsidR="00BA5435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.</w:t>
      </w:r>
    </w:p>
    <w:p w:rsidR="009C706C" w:rsidRPr="00537CC3" w:rsidRDefault="009C706C" w:rsidP="00537CC3">
      <w:pPr>
        <w:pStyle w:val="Nagwek3"/>
      </w:pPr>
      <w:bookmarkStart w:id="15" w:name="_Toc102565212"/>
      <w:r w:rsidRPr="00537CC3">
        <w:t>Papa termozgrzewalna podkładowa</w:t>
      </w:r>
      <w:bookmarkEnd w:id="15"/>
    </w:p>
    <w:p w:rsidR="00A673CD" w:rsidRPr="00A673CD" w:rsidRDefault="00A673CD" w:rsidP="00FD5E57">
      <w:pPr>
        <w:pStyle w:val="Bezodstpw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Zastosowanie produktu</w:t>
      </w:r>
      <w:r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- </w:t>
      </w:r>
      <w:r w:rsidRPr="00A673CD">
        <w:rPr>
          <w:rFonts w:ascii="Arial" w:hAnsi="Arial" w:cs="Arial"/>
          <w:sz w:val="24"/>
          <w:szCs w:val="24"/>
        </w:rPr>
        <w:t>Podkładowa, do wykonywania izolacji wodochronnych jako warstwa podkładowa w wielowarstwowych pokryciach dachowych, do izolacji przeciwwilgociowych</w:t>
      </w:r>
    </w:p>
    <w:p w:rsidR="008B3BC4" w:rsidRPr="008B3BC4" w:rsidRDefault="008B3BC4" w:rsidP="00FD5E57">
      <w:pPr>
        <w:pStyle w:val="Bezodstpw"/>
        <w:rPr>
          <w:rFonts w:ascii="Arial" w:hAnsi="Arial" w:cs="Arial"/>
          <w:sz w:val="24"/>
          <w:szCs w:val="24"/>
        </w:rPr>
      </w:pPr>
      <w:r w:rsidRPr="008B3BC4">
        <w:rPr>
          <w:rFonts w:ascii="Arial" w:hAnsi="Arial" w:cs="Arial"/>
          <w:sz w:val="24"/>
          <w:szCs w:val="24"/>
        </w:rPr>
        <w:t>Rodzaj montażu Zgrzewanie</w:t>
      </w:r>
      <w:r w:rsidRPr="008B3BC4">
        <w:rPr>
          <w:rFonts w:ascii="Arial" w:hAnsi="Arial" w:cs="Arial"/>
          <w:sz w:val="24"/>
          <w:szCs w:val="24"/>
        </w:rPr>
        <w:br/>
        <w:t>Rodzaj masy Modyfikowana SBS</w:t>
      </w:r>
      <w:r w:rsidRPr="008B3BC4">
        <w:rPr>
          <w:rFonts w:ascii="Arial" w:hAnsi="Arial" w:cs="Arial"/>
          <w:sz w:val="24"/>
          <w:szCs w:val="24"/>
        </w:rPr>
        <w:br/>
        <w:t>Rodzaj osnowy Włóknina poliestrowa</w:t>
      </w:r>
      <w:r w:rsidRPr="008B3BC4">
        <w:rPr>
          <w:rFonts w:ascii="Arial" w:hAnsi="Arial" w:cs="Arial"/>
          <w:sz w:val="24"/>
          <w:szCs w:val="24"/>
        </w:rPr>
        <w:br/>
        <w:t>Grubość (mm) 4,0</w:t>
      </w:r>
      <w:r w:rsidRPr="008B3BC4">
        <w:rPr>
          <w:rFonts w:ascii="Arial" w:hAnsi="Arial" w:cs="Arial"/>
          <w:sz w:val="24"/>
          <w:szCs w:val="24"/>
        </w:rPr>
        <w:br/>
        <w:t>Max siła rozciągająca (wzdłuż i w poprzek) 900N / 700N</w:t>
      </w:r>
      <w:r w:rsidRPr="008B3BC4">
        <w:rPr>
          <w:rFonts w:ascii="Arial" w:hAnsi="Arial" w:cs="Arial"/>
          <w:sz w:val="24"/>
          <w:szCs w:val="24"/>
        </w:rPr>
        <w:br/>
        <w:t>Wydłużenie przy max sile rozciągaj</w:t>
      </w:r>
      <w:r w:rsidR="00B74212">
        <w:rPr>
          <w:rFonts w:ascii="Arial" w:hAnsi="Arial" w:cs="Arial"/>
          <w:sz w:val="24"/>
          <w:szCs w:val="24"/>
        </w:rPr>
        <w:t>ą</w:t>
      </w:r>
      <w:r w:rsidRPr="008B3BC4">
        <w:rPr>
          <w:rFonts w:ascii="Arial" w:hAnsi="Arial" w:cs="Arial"/>
          <w:sz w:val="24"/>
          <w:szCs w:val="24"/>
        </w:rPr>
        <w:t>cej 45% w obu kierunkach</w:t>
      </w:r>
      <w:r w:rsidRPr="008B3BC4">
        <w:rPr>
          <w:rFonts w:ascii="Arial" w:hAnsi="Arial" w:cs="Arial"/>
          <w:sz w:val="24"/>
          <w:szCs w:val="24"/>
        </w:rPr>
        <w:br/>
        <w:t>Odporność na spływanie w max temperaturze Min +100°C</w:t>
      </w:r>
      <w:r w:rsidRPr="008B3BC4">
        <w:rPr>
          <w:rFonts w:ascii="Arial" w:hAnsi="Arial" w:cs="Arial"/>
          <w:sz w:val="24"/>
          <w:szCs w:val="24"/>
        </w:rPr>
        <w:br/>
        <w:t>Giętkość w niskiej temperaturze -22°C</w:t>
      </w:r>
      <w:r w:rsidRPr="008B3BC4">
        <w:rPr>
          <w:rFonts w:ascii="Arial" w:hAnsi="Arial" w:cs="Arial"/>
          <w:sz w:val="24"/>
          <w:szCs w:val="24"/>
        </w:rPr>
        <w:br/>
        <w:t xml:space="preserve">Wodoszczelność 200 </w:t>
      </w:r>
      <w:proofErr w:type="spellStart"/>
      <w:r w:rsidRPr="008B3BC4">
        <w:rPr>
          <w:rFonts w:ascii="Arial" w:hAnsi="Arial" w:cs="Arial"/>
          <w:sz w:val="24"/>
          <w:szCs w:val="24"/>
        </w:rPr>
        <w:t>kPa</w:t>
      </w:r>
      <w:proofErr w:type="spellEnd"/>
      <w:r w:rsidRPr="008B3BC4">
        <w:rPr>
          <w:rFonts w:ascii="Arial" w:hAnsi="Arial" w:cs="Arial"/>
          <w:sz w:val="24"/>
          <w:szCs w:val="24"/>
        </w:rPr>
        <w:br/>
        <w:t>Reakcja na ogień     Klasa E</w:t>
      </w:r>
      <w:r w:rsidRPr="008B3BC4">
        <w:rPr>
          <w:rFonts w:ascii="Arial" w:hAnsi="Arial" w:cs="Arial"/>
          <w:sz w:val="24"/>
          <w:szCs w:val="24"/>
        </w:rPr>
        <w:br/>
        <w:t>Norma EN 13707:2004+A2:2009</w:t>
      </w:r>
    </w:p>
    <w:p w:rsidR="008B3BC4" w:rsidRPr="008B3BC4" w:rsidRDefault="00A673CD" w:rsidP="008B3BC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B3BC4" w:rsidRPr="008B3BC4">
        <w:rPr>
          <w:rFonts w:ascii="Arial" w:hAnsi="Arial" w:cs="Arial"/>
          <w:sz w:val="24"/>
          <w:szCs w:val="24"/>
        </w:rPr>
        <w:t>ymagane dokumenty: karta techniczna, deklaracja właściwości użytkowych</w:t>
      </w:r>
    </w:p>
    <w:p w:rsidR="009C706C" w:rsidRDefault="009C706C" w:rsidP="008B3BC4">
      <w:pPr>
        <w:pStyle w:val="Nagwek3"/>
      </w:pPr>
      <w:bookmarkStart w:id="16" w:name="_Toc102565213"/>
      <w:r w:rsidRPr="00FD5E57">
        <w:t>Papa termozgrzewalna wierzchniego krycia</w:t>
      </w:r>
      <w:bookmarkEnd w:id="16"/>
      <w:r w:rsidRPr="00FD5E57">
        <w:t xml:space="preserve"> </w:t>
      </w:r>
    </w:p>
    <w:p w:rsidR="008B3BC4" w:rsidRDefault="006038EB" w:rsidP="00A65A8F">
      <w:pPr>
        <w:pStyle w:val="Bezodstpw"/>
        <w:rPr>
          <w:rFonts w:ascii="Arial" w:hAnsi="Arial" w:cs="Arial"/>
          <w:sz w:val="24"/>
          <w:szCs w:val="24"/>
        </w:rPr>
      </w:pP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Zastosowanie produktu</w:t>
      </w:r>
      <w:r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- </w:t>
      </w: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Wierzchniego krycia, do pokryć wielowarstwowych. Można stosować</w:t>
      </w:r>
      <w:r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podłoże betonowe (żelbetonowe)</w:t>
      </w:r>
    </w:p>
    <w:p w:rsidR="00A65A8F" w:rsidRDefault="006038EB" w:rsidP="00A65A8F">
      <w:pPr>
        <w:pStyle w:val="Bezodstpw"/>
        <w:rPr>
          <w:rFonts w:ascii="Arial" w:hAnsi="Arial" w:cs="Arial"/>
          <w:sz w:val="24"/>
          <w:szCs w:val="24"/>
        </w:rPr>
      </w:pPr>
      <w:r w:rsidRPr="008B3BC4">
        <w:rPr>
          <w:rFonts w:ascii="Arial" w:hAnsi="Arial" w:cs="Arial"/>
          <w:sz w:val="24"/>
          <w:szCs w:val="24"/>
        </w:rPr>
        <w:t>Rodzaj montażu Zgrzewanie</w:t>
      </w:r>
      <w:r w:rsidRPr="008B3BC4">
        <w:rPr>
          <w:rFonts w:ascii="Arial" w:hAnsi="Arial" w:cs="Arial"/>
          <w:sz w:val="24"/>
          <w:szCs w:val="24"/>
        </w:rPr>
        <w:br/>
        <w:t>Rodzaj masy Modyfikowana SBS</w:t>
      </w:r>
      <w:r w:rsidRPr="008B3BC4">
        <w:rPr>
          <w:rFonts w:ascii="Arial" w:hAnsi="Arial" w:cs="Arial"/>
          <w:sz w:val="24"/>
          <w:szCs w:val="24"/>
        </w:rPr>
        <w:br/>
        <w:t>Rodzaj osnowy Włóknina poliestrowa</w:t>
      </w:r>
      <w:r w:rsidRPr="008B3BC4">
        <w:rPr>
          <w:rFonts w:ascii="Arial" w:hAnsi="Arial" w:cs="Arial"/>
          <w:sz w:val="24"/>
          <w:szCs w:val="24"/>
        </w:rPr>
        <w:br/>
        <w:t xml:space="preserve">Grubość (mm) </w:t>
      </w:r>
      <w:r>
        <w:rPr>
          <w:rFonts w:ascii="Arial" w:hAnsi="Arial" w:cs="Arial"/>
          <w:sz w:val="24"/>
          <w:szCs w:val="24"/>
        </w:rPr>
        <w:t>5,2</w:t>
      </w:r>
      <w:r w:rsidRPr="008B3BC4">
        <w:rPr>
          <w:rFonts w:ascii="Arial" w:hAnsi="Arial" w:cs="Arial"/>
          <w:sz w:val="24"/>
          <w:szCs w:val="24"/>
        </w:rPr>
        <w:br/>
        <w:t xml:space="preserve">Max siła rozciągająca </w:t>
      </w: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1000N/800N w obu kierunkach</w:t>
      </w:r>
      <w:r w:rsidRPr="008B3BC4">
        <w:rPr>
          <w:rFonts w:ascii="Arial" w:hAnsi="Arial" w:cs="Arial"/>
          <w:sz w:val="24"/>
          <w:szCs w:val="24"/>
        </w:rPr>
        <w:br/>
        <w:t>Wydłużenie przy max sile rozciągaj</w:t>
      </w:r>
      <w:r w:rsidR="00C906D5">
        <w:rPr>
          <w:rFonts w:ascii="Arial" w:hAnsi="Arial" w:cs="Arial"/>
          <w:sz w:val="24"/>
          <w:szCs w:val="24"/>
        </w:rPr>
        <w:t>ą</w:t>
      </w:r>
      <w:r w:rsidRPr="008B3BC4">
        <w:rPr>
          <w:rFonts w:ascii="Arial" w:hAnsi="Arial" w:cs="Arial"/>
          <w:sz w:val="24"/>
          <w:szCs w:val="24"/>
        </w:rPr>
        <w:t xml:space="preserve">cej </w:t>
      </w: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45%/w obu kierunkach</w:t>
      </w:r>
    </w:p>
    <w:p w:rsidR="006038EB" w:rsidRDefault="006038EB" w:rsidP="00A65A8F">
      <w:pPr>
        <w:pStyle w:val="Bezodstpw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8B3BC4">
        <w:rPr>
          <w:rFonts w:ascii="Arial" w:hAnsi="Arial" w:cs="Arial"/>
          <w:sz w:val="24"/>
          <w:szCs w:val="24"/>
        </w:rPr>
        <w:lastRenderedPageBreak/>
        <w:t>Odporność na spływanie w max temperaturze Min +100°C</w:t>
      </w:r>
      <w:r w:rsidRPr="008B3BC4">
        <w:rPr>
          <w:rFonts w:ascii="Arial" w:hAnsi="Arial" w:cs="Arial"/>
          <w:sz w:val="24"/>
          <w:szCs w:val="24"/>
        </w:rPr>
        <w:br/>
        <w:t>Giętkość w niskiej temperaturze -2</w:t>
      </w:r>
      <w:r>
        <w:rPr>
          <w:rFonts w:ascii="Arial" w:hAnsi="Arial" w:cs="Arial"/>
          <w:sz w:val="24"/>
          <w:szCs w:val="24"/>
        </w:rPr>
        <w:t>0</w:t>
      </w:r>
      <w:r w:rsidRPr="008B3BC4">
        <w:rPr>
          <w:rFonts w:ascii="Arial" w:hAnsi="Arial" w:cs="Arial"/>
          <w:sz w:val="24"/>
          <w:szCs w:val="24"/>
        </w:rPr>
        <w:t>°C</w:t>
      </w:r>
      <w:r w:rsidRPr="008B3BC4">
        <w:rPr>
          <w:rFonts w:ascii="Arial" w:hAnsi="Arial" w:cs="Arial"/>
          <w:sz w:val="24"/>
          <w:szCs w:val="24"/>
        </w:rPr>
        <w:br/>
        <w:t>Wodoszczelność </w:t>
      </w:r>
      <w:r>
        <w:rPr>
          <w:rFonts w:ascii="Arial" w:hAnsi="Arial" w:cs="Arial"/>
          <w:sz w:val="24"/>
          <w:szCs w:val="24"/>
        </w:rPr>
        <w:t>6</w:t>
      </w:r>
      <w:r w:rsidRPr="008B3BC4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8B3BC4">
        <w:rPr>
          <w:rFonts w:ascii="Arial" w:hAnsi="Arial" w:cs="Arial"/>
          <w:sz w:val="24"/>
          <w:szCs w:val="24"/>
        </w:rPr>
        <w:t>kPa</w:t>
      </w:r>
      <w:proofErr w:type="spellEnd"/>
      <w:r w:rsidRPr="008B3BC4">
        <w:rPr>
          <w:rFonts w:ascii="Arial" w:hAnsi="Arial" w:cs="Arial"/>
          <w:sz w:val="24"/>
          <w:szCs w:val="24"/>
        </w:rPr>
        <w:br/>
        <w:t>Reakcja na ogień     Klasa E</w:t>
      </w:r>
      <w:r w:rsidRPr="008B3BC4">
        <w:rPr>
          <w:rFonts w:ascii="Arial" w:hAnsi="Arial" w:cs="Arial"/>
          <w:sz w:val="24"/>
          <w:szCs w:val="24"/>
        </w:rPr>
        <w:br/>
        <w:t xml:space="preserve">Norma </w:t>
      </w:r>
      <w:r w:rsidRPr="008B3BC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l-PL"/>
        </w:rPr>
        <w:t>PN-EN 13707+A2/2009</w:t>
      </w:r>
    </w:p>
    <w:p w:rsidR="006038EB" w:rsidRPr="008B3BC4" w:rsidRDefault="006038EB" w:rsidP="00A65A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B3BC4">
        <w:rPr>
          <w:rFonts w:ascii="Arial" w:hAnsi="Arial" w:cs="Arial"/>
          <w:sz w:val="24"/>
          <w:szCs w:val="24"/>
        </w:rPr>
        <w:t>ymagane dokumenty: karta techniczna, deklaracja właściwości użytkowych</w:t>
      </w:r>
    </w:p>
    <w:p w:rsidR="009C706C" w:rsidRPr="00FD5E57" w:rsidRDefault="009C706C" w:rsidP="008B3BC4">
      <w:pPr>
        <w:pStyle w:val="Nagwek3"/>
      </w:pPr>
      <w:bookmarkStart w:id="17" w:name="_Toc102565214"/>
      <w:r w:rsidRPr="00FD5E57">
        <w:t>Obróbki blacharskie</w:t>
      </w:r>
      <w:bookmarkEnd w:id="17"/>
      <w:r w:rsidRPr="00FD5E57">
        <w:t xml:space="preserve"> </w:t>
      </w:r>
    </w:p>
    <w:p w:rsidR="009C706C" w:rsidRDefault="00A966B6" w:rsidP="00FD5E57">
      <w:pPr>
        <w:pStyle w:val="Bezodstpw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7D29D2" w:rsidRPr="00FD5E57">
        <w:rPr>
          <w:rFonts w:ascii="Arial" w:eastAsia="Times New Roman" w:hAnsi="Arial" w:cs="Arial"/>
          <w:sz w:val="24"/>
          <w:szCs w:val="24"/>
        </w:rPr>
        <w:t>lacha ocynkowana grubości 0,5mm</w:t>
      </w:r>
    </w:p>
    <w:p w:rsidR="00A966B6" w:rsidRPr="00A966B6" w:rsidRDefault="00A966B6" w:rsidP="008B3BC4">
      <w:pPr>
        <w:pStyle w:val="Nagwek3"/>
      </w:pPr>
      <w:bookmarkStart w:id="18" w:name="_Toc102565215"/>
      <w:r w:rsidRPr="00A966B6">
        <w:t>Instalacja odgromowa</w:t>
      </w:r>
      <w:bookmarkEnd w:id="18"/>
    </w:p>
    <w:p w:rsidR="00A65A8F" w:rsidRDefault="00A966B6" w:rsidP="00A966B6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Drut stalowy ocynkowany o polu przekroju fi </w:t>
      </w:r>
      <w:r>
        <w:rPr>
          <w:rFonts w:ascii="Arial" w:hAnsi="Arial" w:cs="Arial"/>
          <w:sz w:val="24"/>
          <w:szCs w:val="24"/>
        </w:rPr>
        <w:t>10</w:t>
      </w:r>
      <w:r w:rsidRPr="00FD5E57">
        <w:rPr>
          <w:rFonts w:ascii="Arial" w:hAnsi="Arial" w:cs="Arial"/>
          <w:sz w:val="24"/>
          <w:szCs w:val="24"/>
        </w:rPr>
        <w:t xml:space="preserve"> mm.</w:t>
      </w:r>
    </w:p>
    <w:p w:rsidR="00A966B6" w:rsidRPr="00FD5E57" w:rsidRDefault="00A966B6" w:rsidP="00A966B6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Zł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cza typowe do instalacji od gromowej.</w:t>
      </w:r>
    </w:p>
    <w:p w:rsidR="00000869" w:rsidRDefault="00E02291" w:rsidP="00C82726">
      <w:pPr>
        <w:pStyle w:val="Nagwek1"/>
      </w:pPr>
      <w:bookmarkStart w:id="19" w:name="_Toc102565216"/>
      <w:r w:rsidRPr="00FD5E57">
        <w:t>Wykonanie robót</w:t>
      </w:r>
      <w:bookmarkEnd w:id="19"/>
    </w:p>
    <w:p w:rsidR="00FD5E57" w:rsidRDefault="00FD5E57" w:rsidP="00C82726">
      <w:pPr>
        <w:pStyle w:val="Nagwek2"/>
      </w:pPr>
      <w:bookmarkStart w:id="20" w:name="_Toc102565217"/>
      <w:r w:rsidRPr="007D5204">
        <w:t>Wykonanie podło</w:t>
      </w:r>
      <w:r w:rsidRPr="007D5204">
        <w:rPr>
          <w:rFonts w:eastAsia="Calibri"/>
        </w:rPr>
        <w:t>ż</w:t>
      </w:r>
      <w:r w:rsidRPr="007D5204">
        <w:t>y pod pokrycia z papy</w:t>
      </w:r>
      <w:bookmarkEnd w:id="20"/>
      <w:r w:rsidRPr="007D5204">
        <w:t xml:space="preserve"> </w:t>
      </w:r>
    </w:p>
    <w:p w:rsidR="00B84F8D" w:rsidRDefault="00A81589" w:rsidP="00A81589">
      <w:pPr>
        <w:pStyle w:val="Bezodstpw"/>
        <w:rPr>
          <w:rFonts w:ascii="GoodHome" w:hAnsi="GoodHome"/>
          <w:color w:val="323C41"/>
          <w:sz w:val="23"/>
          <w:szCs w:val="23"/>
        </w:rPr>
      </w:pPr>
      <w:r w:rsidRPr="00FD5E57">
        <w:rPr>
          <w:rFonts w:ascii="Arial" w:hAnsi="Arial" w:cs="Arial"/>
          <w:sz w:val="24"/>
          <w:szCs w:val="24"/>
        </w:rPr>
        <w:t>Wyrównanie połaci dachowych polega na likwidacji miejscowych zapadlin –po uprzednim oczyszczeniu powierzchni dachu – wykonać przy użyciu zaprawy cementowej.</w:t>
      </w:r>
    </w:p>
    <w:p w:rsidR="00B84F8D" w:rsidRDefault="00B84F8D" w:rsidP="000E1682">
      <w:pPr>
        <w:pStyle w:val="Bezodstpw"/>
        <w:rPr>
          <w:rFonts w:ascii="Arial" w:hAnsi="Arial" w:cs="Arial"/>
          <w:sz w:val="24"/>
          <w:szCs w:val="24"/>
        </w:rPr>
      </w:pPr>
      <w:r w:rsidRPr="000E1682">
        <w:rPr>
          <w:rFonts w:ascii="Arial" w:hAnsi="Arial" w:cs="Arial"/>
          <w:sz w:val="24"/>
          <w:szCs w:val="24"/>
        </w:rPr>
        <w:t xml:space="preserve">Gruntowanie podłoża gruntem do pap termozgrzewalnych – umożliwia prawidłowe mocowania pap </w:t>
      </w:r>
      <w:proofErr w:type="spellStart"/>
      <w:r w:rsidRPr="000E1682">
        <w:rPr>
          <w:rFonts w:ascii="Arial" w:hAnsi="Arial" w:cs="Arial"/>
          <w:sz w:val="24"/>
          <w:szCs w:val="24"/>
        </w:rPr>
        <w:t>teromozgrzewalnych</w:t>
      </w:r>
      <w:proofErr w:type="spellEnd"/>
      <w:r w:rsidRPr="000E1682">
        <w:rPr>
          <w:rFonts w:ascii="Arial" w:hAnsi="Arial" w:cs="Arial"/>
          <w:sz w:val="24"/>
          <w:szCs w:val="24"/>
        </w:rPr>
        <w:t>, ponieważ zapewnia im doskonałą przyczepność na długi czas. Preparat przeznaczony jest do rozprowadzenia za pomocą pędzla, szczotki dekarskiej.</w:t>
      </w:r>
    </w:p>
    <w:p w:rsidR="007D5204" w:rsidRDefault="00FD5E57" w:rsidP="007D5204">
      <w:pPr>
        <w:pStyle w:val="Akapitzlist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pod pokrycia z papy powinny odpowiada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wymaganiom podanym w PN-80/B10240, w przypadku za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 xml:space="preserve">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nie uj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tych w tej normie, wymaganiom podanym w aprobatach technicznych.</w:t>
      </w:r>
    </w:p>
    <w:p w:rsidR="007D5204" w:rsidRDefault="00FD5E57" w:rsidP="007D5204">
      <w:pPr>
        <w:pStyle w:val="Akapitzlist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Powierzchnia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powinna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równa; prze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wit pomi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dzy powierzchni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a łat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kontroln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o długo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2 m nie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kszy ni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5 mm.</w:t>
      </w:r>
    </w:p>
    <w:p w:rsidR="00C516E7" w:rsidRPr="00FD5E57" w:rsidRDefault="00FD5E57" w:rsidP="007D5204">
      <w:pPr>
        <w:pStyle w:val="Akapitzlist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Kraw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dzie, naro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oraz styki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z pionowymi płaszczyznami elementów ponad</w:t>
      </w:r>
      <w:r w:rsidR="00000869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>dachowych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złagodzi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za pomoc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listwy o przekroju trójk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tnym</w:t>
      </w:r>
      <w:r w:rsidR="00000869">
        <w:rPr>
          <w:rFonts w:ascii="Arial" w:hAnsi="Arial" w:cs="Arial"/>
          <w:sz w:val="24"/>
          <w:szCs w:val="24"/>
        </w:rPr>
        <w:t xml:space="preserve"> o boku 10cm</w:t>
      </w:r>
      <w:r w:rsidRPr="00FD5E57">
        <w:rPr>
          <w:rFonts w:ascii="Arial" w:hAnsi="Arial" w:cs="Arial"/>
          <w:sz w:val="24"/>
          <w:szCs w:val="24"/>
        </w:rPr>
        <w:t>.</w:t>
      </w:r>
    </w:p>
    <w:p w:rsidR="007D5204" w:rsidRPr="00FD5E57" w:rsidRDefault="007D5204" w:rsidP="00C82726">
      <w:pPr>
        <w:pStyle w:val="Nagwek2"/>
      </w:pPr>
      <w:bookmarkStart w:id="21" w:name="_Toc102565218"/>
      <w:r>
        <w:t>Pokrycie dachu papą termozgrzewalną</w:t>
      </w:r>
      <w:bookmarkEnd w:id="21"/>
    </w:p>
    <w:p w:rsidR="00FD5E57" w:rsidRPr="007D5204" w:rsidRDefault="00FD5E57" w:rsidP="007D5204">
      <w:pPr>
        <w:ind w:right="50"/>
        <w:rPr>
          <w:rFonts w:ascii="Arial" w:hAnsi="Arial" w:cs="Arial"/>
          <w:sz w:val="24"/>
          <w:szCs w:val="24"/>
        </w:rPr>
      </w:pPr>
      <w:r w:rsidRPr="007D5204">
        <w:rPr>
          <w:rFonts w:ascii="Arial" w:hAnsi="Arial" w:cs="Arial"/>
          <w:sz w:val="24"/>
          <w:szCs w:val="24"/>
        </w:rPr>
        <w:t>Pokrycie dwuwarstwowe połaci dachowej pap</w:t>
      </w:r>
      <w:r w:rsidRPr="007D5204">
        <w:rPr>
          <w:rFonts w:ascii="Arial" w:eastAsia="Calibri" w:hAnsi="Arial" w:cs="Arial"/>
          <w:sz w:val="24"/>
          <w:szCs w:val="24"/>
        </w:rPr>
        <w:t>ą</w:t>
      </w:r>
      <w:r w:rsidRPr="007D5204">
        <w:rPr>
          <w:rFonts w:ascii="Arial" w:hAnsi="Arial" w:cs="Arial"/>
          <w:sz w:val="24"/>
          <w:szCs w:val="24"/>
        </w:rPr>
        <w:t xml:space="preserve"> termozgrzewaln</w:t>
      </w:r>
      <w:r w:rsidRPr="007D5204">
        <w:rPr>
          <w:rFonts w:ascii="Arial" w:eastAsia="Calibri" w:hAnsi="Arial" w:cs="Arial"/>
          <w:sz w:val="24"/>
          <w:szCs w:val="24"/>
        </w:rPr>
        <w:t>ą</w:t>
      </w:r>
    </w:p>
    <w:p w:rsidR="00FD5E57" w:rsidRPr="00FD5E57" w:rsidRDefault="00FD5E57" w:rsidP="00FD5E57">
      <w:pPr>
        <w:spacing w:after="34" w:line="239" w:lineRule="auto"/>
        <w:ind w:right="314"/>
        <w:jc w:val="both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Pokrycie z dwóch warstw papy asfaltowej zgrzewalnej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wykonywane na połaciach dachowych o pochyleniu zgodnym z podanym w PN-99/B-02361, tzn. od 1% do 20%. </w:t>
      </w:r>
    </w:p>
    <w:p w:rsidR="00FD5E57" w:rsidRPr="00FD5E57" w:rsidRDefault="00FD5E57" w:rsidP="00A41E07">
      <w:pPr>
        <w:spacing w:after="27"/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Papa asfaltowa zgrzewalna jest przeznaczona do przyklejania do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oraz sklejania dwóch jej warstw metod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zgrzewania, tj. przez podgrzewanie spodniej powierzchni papy do momentu nadtopienia masy powłokowej. Niedopuszczalne jest </w:t>
      </w:r>
      <w:r w:rsidRPr="00FD5E57">
        <w:rPr>
          <w:rFonts w:ascii="Arial" w:hAnsi="Arial" w:cs="Arial"/>
          <w:sz w:val="24"/>
          <w:szCs w:val="24"/>
        </w:rPr>
        <w:lastRenderedPageBreak/>
        <w:t>miejscowe nagrzewanie papy, prowadz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ce do nadmiernego spływu masy asfaltowej lub jej zapalenia. Fragment wst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gi papy z nadtopion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powłok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asfaltow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natychmiast docisn</w:t>
      </w:r>
      <w:r w:rsidRPr="00FD5E57">
        <w:rPr>
          <w:rFonts w:ascii="Arial" w:eastAsia="Calibri" w:hAnsi="Arial" w:cs="Arial"/>
          <w:sz w:val="24"/>
          <w:szCs w:val="24"/>
        </w:rPr>
        <w:t>ąć</w:t>
      </w:r>
      <w:r w:rsidRPr="00FD5E57">
        <w:rPr>
          <w:rFonts w:ascii="Arial" w:hAnsi="Arial" w:cs="Arial"/>
          <w:sz w:val="24"/>
          <w:szCs w:val="24"/>
        </w:rPr>
        <w:t xml:space="preserve"> do ogrzewanego podło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a wałkiem o długo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równej szeroko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 xml:space="preserve">ci pasma papy. </w:t>
      </w:r>
    </w:p>
    <w:p w:rsidR="00FD5E57" w:rsidRDefault="00FD5E57" w:rsidP="007B35E8">
      <w:pPr>
        <w:ind w:right="341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Wierzchnia warstwa pokrycia powinna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zabezpieczona warstw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, ochronn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przed nadmiernym działaniem promieniowania słonecznego. W pokryciach papowych funkcj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t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spełnia posypka papowa naniesiona fabrycznie na pap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wierzchniego krycia.</w:t>
      </w:r>
      <w:r w:rsidR="00000869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>Krycie dachów pap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powinno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wykonywane od okapu w kierunku kalenicy.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Papa nawierzchniowa mocowana do podłoża z papy podkładowej za pomocą zgrzewania.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Papę przykleja się za pomocą zgrzewania, tj. przez podgrzewanie spodniej warstwy papy płomieniem palnika gazowego do momentu nadtopienia masy powłokowej.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Palnik powinien znajdować się w odległości nie mniejszej niż 15cm od powierzchni papy; płomienie palników powinny być tak skierowane, aby równocześnie podgrzewały powłokę asfaltową do jej nadtapiania (pasmem szerokości ok. 10cm na całej szerokości wstęgi)  i powierzchnię izolowanego podłoża (bezpośrednio przed rozwijaną papą).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Fragment wstęgi papy z nadtopioną powłoką asfaltową należy natychmiast docisnąć wałkiem o długości równej szerokości pasma papy.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Szerokość zakładów papy zarówno podłużnych jak i poprzecznych w każdej warstwie powinna wynosić minimum 10cm.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Wymagany wypływ powłoki asfaltowej 5mm.</w:t>
      </w:r>
    </w:p>
    <w:p w:rsidR="00A81589" w:rsidRPr="00FD5E57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Renowacja koryt polega na zerwaniu warstw papy i demontażu wpustu dachowego oraz na ponownym ułożeniu na betonowej konstrukcji dwóch warstw papy, wyprofilowaniu koryta z zapewnieniem spływu wody opadowej do nowego zamontowanego wpustu dachowego.</w:t>
      </w:r>
    </w:p>
    <w:p w:rsidR="00A81589" w:rsidRPr="00A81589" w:rsidRDefault="00A81589" w:rsidP="00A65A8F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Na każdy palnik gazowy do podgrzewania papy należy zabezpieczyć dwie gaśnice zawsze zlokalizowane w pobliżu źródła ognia i gotowe do użycia.</w:t>
      </w:r>
    </w:p>
    <w:p w:rsidR="00571723" w:rsidRPr="00FD5E57" w:rsidRDefault="00571723" w:rsidP="00571723">
      <w:pPr>
        <w:ind w:right="143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Prace z u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yciem pap termozgrzewalnych modyfikowanych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na prowadzi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 temperaturze nie ni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szej ni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0ºC. Temperatury stosowania w/w pap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na obni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pod warunkiem, 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rolki b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magazynowane w pomieszczeniach ogrzewanych ( ok. +18ºC ) i wynoszone na dach bezpo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 xml:space="preserve">rednio przed zgrzaniem. </w:t>
      </w:r>
    </w:p>
    <w:p w:rsidR="00571723" w:rsidRPr="00FD5E57" w:rsidRDefault="00571723" w:rsidP="00571723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Nie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prowadzi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prac dekarskich w przypadku mokrej powierzchni dachu, podczas opadów atmosferycznych oraz przy silnym wietrze.</w:t>
      </w:r>
    </w:p>
    <w:p w:rsidR="00571723" w:rsidRPr="00FD5E57" w:rsidRDefault="00571723" w:rsidP="00571723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Arkusze papy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czy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ze sob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na zakłady: </w:t>
      </w:r>
    </w:p>
    <w:p w:rsidR="00571723" w:rsidRPr="00FD5E57" w:rsidRDefault="00571723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podłu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ny – 10 cm </w:t>
      </w:r>
    </w:p>
    <w:p w:rsidR="00571723" w:rsidRPr="00FD5E57" w:rsidRDefault="00571723" w:rsidP="00F90FE9">
      <w:pPr>
        <w:numPr>
          <w:ilvl w:val="0"/>
          <w:numId w:val="5"/>
        </w:numPr>
        <w:spacing w:before="0" w:after="2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poprzeczny – 12 do 15 cm </w:t>
      </w:r>
    </w:p>
    <w:p w:rsidR="00571723" w:rsidRPr="00FD5E57" w:rsidRDefault="00571723" w:rsidP="00571723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>Przy małym nachyleniu dachu do 10% papy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układa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pasami równoległymi do okapu</w:t>
      </w:r>
      <w:r>
        <w:rPr>
          <w:rFonts w:ascii="Arial" w:hAnsi="Arial" w:cs="Arial"/>
          <w:sz w:val="24"/>
          <w:szCs w:val="24"/>
        </w:rPr>
        <w:t>.</w:t>
      </w:r>
    </w:p>
    <w:p w:rsidR="00B84F8D" w:rsidRDefault="00571723" w:rsidP="00571723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Roboty nie opisane w powy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szych Instrukcjach powinny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wykonane zgodnie z zasadami podanymi w Warunkach Technicznych Wykonania i Odbioru Robót Budowlanych t. I Budownictwo Ogólne cz. 1÷4, Arkady 1990 oraz aktualnymi Polskimi Normami i Aprobatami. </w:t>
      </w:r>
    </w:p>
    <w:p w:rsidR="007D5204" w:rsidRPr="007D5204" w:rsidRDefault="007D5204" w:rsidP="00C82726">
      <w:pPr>
        <w:pStyle w:val="Nagwek2"/>
      </w:pPr>
      <w:bookmarkStart w:id="22" w:name="_Toc102565219"/>
      <w:r w:rsidRPr="007D5204">
        <w:t>Obróbki blacharskie</w:t>
      </w:r>
      <w:bookmarkEnd w:id="22"/>
    </w:p>
    <w:p w:rsidR="00571723" w:rsidRDefault="007D5204" w:rsidP="007D5204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Obróbki blacharskie powinny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dostosowane do rodzaju pokrycia. Obróbki blacharskie z blachy stalowej ocynkowanej powinny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wykonywane z blachy o grubo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0,5</w:t>
      </w:r>
      <w:r w:rsidR="00B84F8D">
        <w:rPr>
          <w:rFonts w:ascii="Arial" w:hAnsi="Arial" w:cs="Arial"/>
          <w:sz w:val="24"/>
          <w:szCs w:val="24"/>
        </w:rPr>
        <w:t>0</w:t>
      </w:r>
      <w:r w:rsidRPr="00FD5E57">
        <w:rPr>
          <w:rFonts w:ascii="Arial" w:hAnsi="Arial" w:cs="Arial"/>
          <w:sz w:val="24"/>
          <w:szCs w:val="24"/>
        </w:rPr>
        <w:t xml:space="preserve"> mm. </w:t>
      </w:r>
    </w:p>
    <w:p w:rsidR="00B84F8D" w:rsidRDefault="007D5204" w:rsidP="007D5204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Monta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elementów obróbki blacharskiej</w:t>
      </w:r>
    </w:p>
    <w:p w:rsidR="007D5204" w:rsidRPr="00FD5E57" w:rsidRDefault="007D5204" w:rsidP="007D5204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Elementy metalowe b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instalowane do zewn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trznej kraw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dzi budynku</w:t>
      </w:r>
      <w:r>
        <w:rPr>
          <w:rFonts w:ascii="Arial" w:hAnsi="Arial" w:cs="Arial"/>
          <w:sz w:val="24"/>
          <w:szCs w:val="24"/>
        </w:rPr>
        <w:t xml:space="preserve"> - attyki</w:t>
      </w:r>
      <w:r w:rsidRPr="00FD5E57">
        <w:rPr>
          <w:rFonts w:ascii="Arial" w:hAnsi="Arial" w:cs="Arial"/>
          <w:sz w:val="24"/>
          <w:szCs w:val="24"/>
        </w:rPr>
        <w:t>. Dlatego te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bardzo wa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ne jest, aby upewni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si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, 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s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one zamocowane w sposób, który wytrzyma sił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ss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wiatru, która </w:t>
      </w:r>
      <w:proofErr w:type="spellStart"/>
      <w:r w:rsidRPr="00FD5E57">
        <w:rPr>
          <w:rFonts w:ascii="Arial" w:hAnsi="Arial" w:cs="Arial"/>
          <w:sz w:val="24"/>
          <w:szCs w:val="24"/>
        </w:rPr>
        <w:t>o</w:t>
      </w:r>
      <w:r w:rsidR="00B74212">
        <w:rPr>
          <w:rFonts w:ascii="Arial" w:hAnsi="Arial" w:cs="Arial"/>
          <w:sz w:val="24"/>
          <w:szCs w:val="24"/>
        </w:rPr>
        <w:t>d</w:t>
      </w:r>
      <w:r w:rsidRPr="00FD5E57">
        <w:rPr>
          <w:rFonts w:ascii="Arial" w:hAnsi="Arial" w:cs="Arial"/>
          <w:sz w:val="24"/>
          <w:szCs w:val="24"/>
        </w:rPr>
        <w:t>dział</w:t>
      </w:r>
      <w:r>
        <w:rPr>
          <w:rFonts w:ascii="Arial" w:hAnsi="Arial" w:cs="Arial"/>
          <w:sz w:val="24"/>
          <w:szCs w:val="24"/>
        </w:rPr>
        <w:t>y</w:t>
      </w:r>
      <w:r w:rsidRPr="00FD5E57">
        <w:rPr>
          <w:rFonts w:ascii="Arial" w:hAnsi="Arial" w:cs="Arial"/>
          <w:sz w:val="24"/>
          <w:szCs w:val="24"/>
        </w:rPr>
        <w:t>wuje</w:t>
      </w:r>
      <w:proofErr w:type="spellEnd"/>
      <w:r w:rsidRPr="00FD5E57">
        <w:rPr>
          <w:rFonts w:ascii="Arial" w:hAnsi="Arial" w:cs="Arial"/>
          <w:sz w:val="24"/>
          <w:szCs w:val="24"/>
        </w:rPr>
        <w:t xml:space="preserve"> na t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cz</w:t>
      </w:r>
      <w:r w:rsidRPr="00FD5E57">
        <w:rPr>
          <w:rFonts w:ascii="Arial" w:eastAsia="Calibri" w:hAnsi="Arial" w:cs="Arial"/>
          <w:sz w:val="24"/>
          <w:szCs w:val="24"/>
        </w:rPr>
        <w:t>ęść</w:t>
      </w:r>
      <w:r w:rsidRPr="00FD5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budynku</w:t>
      </w:r>
      <w:r w:rsidRPr="00FD5E57">
        <w:rPr>
          <w:rFonts w:ascii="Arial" w:hAnsi="Arial" w:cs="Arial"/>
          <w:sz w:val="24"/>
          <w:szCs w:val="24"/>
        </w:rPr>
        <w:t xml:space="preserve">. </w:t>
      </w:r>
    </w:p>
    <w:p w:rsidR="007D5204" w:rsidRPr="00FD5E57" w:rsidRDefault="007D5204" w:rsidP="00F90FE9">
      <w:pPr>
        <w:numPr>
          <w:ilvl w:val="0"/>
          <w:numId w:val="6"/>
        </w:numPr>
        <w:spacing w:before="0" w:after="26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upewni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si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, 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pokrycie jest bezpiecznie zamocowane i nie wysunie si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spod elementów obróbki blacharskiej, </w:t>
      </w:r>
    </w:p>
    <w:p w:rsidR="007D5204" w:rsidRPr="00FD5E57" w:rsidRDefault="007D5204" w:rsidP="00F90FE9">
      <w:pPr>
        <w:numPr>
          <w:ilvl w:val="0"/>
          <w:numId w:val="6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nie mocowa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blachy za pomoc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gwo</w:t>
      </w:r>
      <w:r w:rsidRPr="00FD5E57">
        <w:rPr>
          <w:rFonts w:ascii="Arial" w:eastAsia="Calibri" w:hAnsi="Arial" w:cs="Arial"/>
          <w:sz w:val="24"/>
          <w:szCs w:val="24"/>
        </w:rPr>
        <w:t>ź</w:t>
      </w:r>
      <w:r w:rsidRPr="00FD5E57">
        <w:rPr>
          <w:rFonts w:ascii="Arial" w:hAnsi="Arial" w:cs="Arial"/>
          <w:sz w:val="24"/>
          <w:szCs w:val="24"/>
        </w:rPr>
        <w:t>dzi. Pod wpływem wiatrów, rozpr</w:t>
      </w:r>
      <w:r w:rsidRPr="00FD5E57">
        <w:rPr>
          <w:rFonts w:ascii="Arial" w:eastAsia="Calibri" w:hAnsi="Arial" w:cs="Arial"/>
          <w:sz w:val="24"/>
          <w:szCs w:val="24"/>
        </w:rPr>
        <w:t>ęż</w:t>
      </w:r>
      <w:r w:rsidRPr="00FD5E57">
        <w:rPr>
          <w:rFonts w:ascii="Arial" w:hAnsi="Arial" w:cs="Arial"/>
          <w:sz w:val="24"/>
          <w:szCs w:val="24"/>
        </w:rPr>
        <w:t>ania i kurczenia gwo</w:t>
      </w:r>
      <w:r w:rsidRPr="00FD5E57">
        <w:rPr>
          <w:rFonts w:ascii="Arial" w:eastAsia="Calibri" w:hAnsi="Arial" w:cs="Arial"/>
          <w:sz w:val="24"/>
          <w:szCs w:val="24"/>
        </w:rPr>
        <w:t>ź</w:t>
      </w:r>
      <w:r w:rsidRPr="00FD5E57">
        <w:rPr>
          <w:rFonts w:ascii="Arial" w:hAnsi="Arial" w:cs="Arial"/>
          <w:sz w:val="24"/>
          <w:szCs w:val="24"/>
        </w:rPr>
        <w:t>dzie obluzuj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si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i wypadn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, </w:t>
      </w:r>
    </w:p>
    <w:p w:rsidR="007D5204" w:rsidRPr="00FD5E57" w:rsidRDefault="007D5204" w:rsidP="00F90FE9">
      <w:pPr>
        <w:numPr>
          <w:ilvl w:val="0"/>
          <w:numId w:val="6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zawsze instalowa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wewn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trzne 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czniki w elementach obróbki blacharskiej, aby unikn</w:t>
      </w:r>
      <w:r w:rsidRPr="00FD5E57">
        <w:rPr>
          <w:rFonts w:ascii="Arial" w:eastAsia="Calibri" w:hAnsi="Arial" w:cs="Arial"/>
          <w:sz w:val="24"/>
          <w:szCs w:val="24"/>
        </w:rPr>
        <w:t>ąć</w:t>
      </w:r>
      <w:r w:rsidRPr="00FD5E57">
        <w:rPr>
          <w:rFonts w:ascii="Arial" w:hAnsi="Arial" w:cs="Arial"/>
          <w:sz w:val="24"/>
          <w:szCs w:val="24"/>
        </w:rPr>
        <w:t xml:space="preserve"> rozł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czenia, </w:t>
      </w:r>
    </w:p>
    <w:p w:rsidR="007D5204" w:rsidRPr="00FD5E57" w:rsidRDefault="007D5204" w:rsidP="00F90FE9">
      <w:pPr>
        <w:numPr>
          <w:ilvl w:val="0"/>
          <w:numId w:val="6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upewni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si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, 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e łepek 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cznika jest gładki i płaski, aby zapobiec przekłuciom pokrycia, </w:t>
      </w:r>
    </w:p>
    <w:p w:rsidR="00C516E7" w:rsidRDefault="007D5204" w:rsidP="00571723">
      <w:pPr>
        <w:ind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Pokrycie blaszane </w:t>
      </w:r>
      <w:r>
        <w:rPr>
          <w:rFonts w:ascii="Arial" w:hAnsi="Arial" w:cs="Arial"/>
          <w:sz w:val="24"/>
          <w:szCs w:val="24"/>
        </w:rPr>
        <w:t xml:space="preserve">attyki </w:t>
      </w:r>
      <w:r w:rsidRPr="00FD5E57">
        <w:rPr>
          <w:rFonts w:ascii="Arial" w:hAnsi="Arial" w:cs="Arial"/>
          <w:sz w:val="24"/>
          <w:szCs w:val="24"/>
        </w:rPr>
        <w:t>od strony dachu powinno mie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brzeg zagi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ty ku dołowi na szeroko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1,5 – 2,0 cm i zaz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bione za odgi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ty brzeg kołnierza wyprowadzonego na wysoko</w:t>
      </w:r>
      <w:r w:rsidRPr="00FD5E57">
        <w:rPr>
          <w:rFonts w:ascii="Arial" w:eastAsia="Calibri" w:hAnsi="Arial" w:cs="Arial"/>
          <w:sz w:val="24"/>
          <w:szCs w:val="24"/>
        </w:rPr>
        <w:t>ść</w:t>
      </w:r>
      <w:r w:rsidRPr="00FD5E57">
        <w:rPr>
          <w:rFonts w:ascii="Arial" w:hAnsi="Arial" w:cs="Arial"/>
          <w:sz w:val="24"/>
          <w:szCs w:val="24"/>
        </w:rPr>
        <w:t xml:space="preserve"> muru.</w:t>
      </w:r>
    </w:p>
    <w:p w:rsidR="007D555A" w:rsidRPr="00FD5E57" w:rsidRDefault="007D555A" w:rsidP="00C82726">
      <w:pPr>
        <w:pStyle w:val="Nagwek2"/>
      </w:pPr>
      <w:bookmarkStart w:id="23" w:name="_Toc102565220"/>
      <w:r>
        <w:t>Wykonanie instalacji odgromowej</w:t>
      </w:r>
      <w:bookmarkEnd w:id="23"/>
    </w:p>
    <w:p w:rsidR="007D555A" w:rsidRPr="00960D2A" w:rsidRDefault="007D555A" w:rsidP="007D555A">
      <w:pPr>
        <w:ind w:right="50"/>
        <w:rPr>
          <w:rFonts w:ascii="Arial" w:hAnsi="Arial" w:cs="Arial"/>
          <w:color w:val="000000" w:themeColor="text1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Wykonanie instalacji odgromowej na dachu na nowych odci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gach.</w:t>
      </w:r>
      <w:r w:rsidRPr="007D555A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 xml:space="preserve">Drut stalowy ocynkowany o polu przekroju fi </w:t>
      </w:r>
      <w:r>
        <w:rPr>
          <w:rFonts w:ascii="Arial" w:hAnsi="Arial" w:cs="Arial"/>
          <w:sz w:val="24"/>
          <w:szCs w:val="24"/>
        </w:rPr>
        <w:t>10</w:t>
      </w:r>
      <w:r w:rsidRPr="00FD5E57">
        <w:rPr>
          <w:rFonts w:ascii="Arial" w:hAnsi="Arial" w:cs="Arial"/>
          <w:sz w:val="24"/>
          <w:szCs w:val="24"/>
        </w:rPr>
        <w:t xml:space="preserve"> mm. Zł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="004C23B2">
        <w:rPr>
          <w:rFonts w:ascii="Arial" w:hAnsi="Arial" w:cs="Arial"/>
          <w:sz w:val="24"/>
          <w:szCs w:val="24"/>
        </w:rPr>
        <w:t>cza typowe do instalacji od</w:t>
      </w:r>
      <w:r w:rsidRPr="00FD5E57">
        <w:rPr>
          <w:rFonts w:ascii="Arial" w:hAnsi="Arial" w:cs="Arial"/>
          <w:sz w:val="24"/>
          <w:szCs w:val="24"/>
        </w:rPr>
        <w:t xml:space="preserve">gromowej 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>Zwody poziome napr</w:t>
      </w: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ęż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>ane wzdłu</w:t>
      </w: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ż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 xml:space="preserve"> kraw</w:t>
      </w: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ę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>dzi dachu, nienapr</w:t>
      </w:r>
      <w:r w:rsidRPr="00960D2A">
        <w:rPr>
          <w:rFonts w:ascii="Arial" w:eastAsia="Calibri" w:hAnsi="Arial" w:cs="Arial"/>
          <w:color w:val="000000" w:themeColor="text1"/>
          <w:sz w:val="24"/>
          <w:szCs w:val="24"/>
        </w:rPr>
        <w:t>ęż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 xml:space="preserve">ane </w:t>
      </w:r>
      <w:r w:rsidR="004C23B2" w:rsidRPr="00960D2A">
        <w:rPr>
          <w:rFonts w:ascii="Arial" w:hAnsi="Arial" w:cs="Arial"/>
          <w:color w:val="000000" w:themeColor="text1"/>
          <w:sz w:val="24"/>
          <w:szCs w:val="24"/>
        </w:rPr>
        <w:t xml:space="preserve">do czapek </w:t>
      </w:r>
      <w:r w:rsidRPr="00960D2A">
        <w:rPr>
          <w:rFonts w:ascii="Arial" w:hAnsi="Arial" w:cs="Arial"/>
          <w:color w:val="000000" w:themeColor="text1"/>
          <w:sz w:val="24"/>
          <w:szCs w:val="24"/>
        </w:rPr>
        <w:t>wywietrzaków</w:t>
      </w:r>
      <w:r w:rsidR="004C23B2" w:rsidRPr="00960D2A">
        <w:rPr>
          <w:rFonts w:ascii="Arial" w:hAnsi="Arial" w:cs="Arial"/>
          <w:color w:val="000000" w:themeColor="text1"/>
          <w:sz w:val="24"/>
          <w:szCs w:val="24"/>
        </w:rPr>
        <w:t>. Przewody odprowadzające na wspornikach ściennych. Wykonanie uziomów.</w:t>
      </w:r>
    </w:p>
    <w:p w:rsidR="007D555A" w:rsidRDefault="004C23B2" w:rsidP="007D555A">
      <w:pPr>
        <w:ind w:right="50"/>
        <w:rPr>
          <w:rFonts w:ascii="Arial" w:hAnsi="Arial" w:cs="Arial"/>
          <w:color w:val="000000" w:themeColor="text1"/>
          <w:sz w:val="24"/>
          <w:szCs w:val="24"/>
        </w:rPr>
      </w:pPr>
      <w:r w:rsidRPr="00960D2A">
        <w:rPr>
          <w:rFonts w:ascii="Arial" w:hAnsi="Arial" w:cs="Arial"/>
          <w:color w:val="000000" w:themeColor="text1"/>
          <w:sz w:val="24"/>
          <w:szCs w:val="24"/>
        </w:rPr>
        <w:t>Wykonanie badania instalacji odgromowej oraz sporządzenie metryki urządzenia odgromowego.</w:t>
      </w:r>
    </w:p>
    <w:p w:rsidR="00F46836" w:rsidRPr="00960D2A" w:rsidRDefault="00F46836" w:rsidP="007D555A">
      <w:pPr>
        <w:ind w:right="50"/>
        <w:rPr>
          <w:rFonts w:ascii="Arial" w:hAnsi="Arial" w:cs="Arial"/>
          <w:color w:val="000000" w:themeColor="text1"/>
          <w:sz w:val="24"/>
          <w:szCs w:val="24"/>
        </w:rPr>
      </w:pPr>
    </w:p>
    <w:p w:rsidR="00FD5E57" w:rsidRPr="00571723" w:rsidRDefault="00FD5E57" w:rsidP="00C82726">
      <w:pPr>
        <w:pStyle w:val="Nagwek1"/>
      </w:pPr>
      <w:bookmarkStart w:id="24" w:name="_Toc102565221"/>
      <w:r w:rsidRPr="00571723">
        <w:lastRenderedPageBreak/>
        <w:t>Sprz</w:t>
      </w:r>
      <w:r w:rsidRPr="00571723">
        <w:rPr>
          <w:rFonts w:eastAsia="Calibri"/>
        </w:rPr>
        <w:t>ę</w:t>
      </w:r>
      <w:r w:rsidRPr="00571723">
        <w:t>t i narz</w:t>
      </w:r>
      <w:r w:rsidRPr="00571723">
        <w:rPr>
          <w:rFonts w:eastAsia="Calibri"/>
        </w:rPr>
        <w:t>ę</w:t>
      </w:r>
      <w:r w:rsidRPr="00571723">
        <w:t>dzia</w:t>
      </w:r>
      <w:bookmarkEnd w:id="24"/>
      <w:r w:rsidRPr="00571723">
        <w:t xml:space="preserve"> </w:t>
      </w:r>
    </w:p>
    <w:p w:rsidR="00FD5E57" w:rsidRPr="00FD5E57" w:rsidRDefault="00FD5E57" w:rsidP="00FD5E57">
      <w:pPr>
        <w:ind w:right="32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 wykonania pokrycia dachowego w technologii pap termozgrzewalnych niezb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dne s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:</w:t>
      </w:r>
    </w:p>
    <w:p w:rsidR="007B35E8" w:rsidRDefault="007B35E8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palnik gazowy jednodyskowy z w</w:t>
      </w:r>
      <w:r w:rsidRPr="00FD5E57">
        <w:rPr>
          <w:rFonts w:ascii="Arial" w:eastAsia="Calibri" w:hAnsi="Arial" w:cs="Arial"/>
          <w:sz w:val="24"/>
          <w:szCs w:val="24"/>
        </w:rPr>
        <w:t>ęż</w:t>
      </w:r>
      <w:r w:rsidRPr="00FD5E57">
        <w:rPr>
          <w:rFonts w:ascii="Arial" w:hAnsi="Arial" w:cs="Arial"/>
          <w:sz w:val="24"/>
          <w:szCs w:val="24"/>
        </w:rPr>
        <w:t>em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mały palnik do obróbek dekarskich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709" w:right="50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palnik gazowy dwudyskowy lub sze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ciodyskowy z w</w:t>
      </w:r>
      <w:r w:rsidRPr="00FD5E57">
        <w:rPr>
          <w:rFonts w:ascii="Arial" w:eastAsia="Calibri" w:hAnsi="Arial" w:cs="Arial"/>
          <w:sz w:val="24"/>
          <w:szCs w:val="24"/>
        </w:rPr>
        <w:t>ęż</w:t>
      </w:r>
      <w:r w:rsidRPr="00FD5E57">
        <w:rPr>
          <w:rFonts w:ascii="Arial" w:hAnsi="Arial" w:cs="Arial"/>
          <w:sz w:val="24"/>
          <w:szCs w:val="24"/>
        </w:rPr>
        <w:t>em ( w przypadku zgrzewania du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ych powierzchni )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butle z gazem technicznym propan – butan lub propan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szpachelka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</w:t>
      </w:r>
      <w:r w:rsidRPr="00FD5E57">
        <w:rPr>
          <w:rFonts w:ascii="Arial" w:eastAsia="Calibri" w:hAnsi="Arial" w:cs="Arial"/>
          <w:sz w:val="24"/>
          <w:szCs w:val="24"/>
        </w:rPr>
        <w:t>ąż</w:t>
      </w:r>
      <w:r w:rsidRPr="00FD5E57">
        <w:rPr>
          <w:rFonts w:ascii="Arial" w:hAnsi="Arial" w:cs="Arial"/>
          <w:sz w:val="24"/>
          <w:szCs w:val="24"/>
        </w:rPr>
        <w:t xml:space="preserve"> do ci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cia</w:t>
      </w:r>
    </w:p>
    <w:p w:rsidR="00FD5E57" w:rsidRPr="00FD5E57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wałek dociskowy z silikonow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rolk</w:t>
      </w:r>
      <w:r w:rsidRPr="00FD5E57">
        <w:rPr>
          <w:rFonts w:ascii="Arial" w:eastAsia="Calibri" w:hAnsi="Arial" w:cs="Arial"/>
          <w:sz w:val="24"/>
          <w:szCs w:val="24"/>
        </w:rPr>
        <w:t>ą</w:t>
      </w:r>
    </w:p>
    <w:p w:rsidR="00086FDB" w:rsidRPr="00CA044A" w:rsidRDefault="00FD5E57" w:rsidP="00F90FE9">
      <w:pPr>
        <w:numPr>
          <w:ilvl w:val="0"/>
          <w:numId w:val="5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przyrz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d do prowadzenia rolki papy podczas zgrzewania</w:t>
      </w:r>
    </w:p>
    <w:p w:rsidR="00745335" w:rsidRPr="00FD5E57" w:rsidRDefault="00745335" w:rsidP="00C82726">
      <w:pPr>
        <w:pStyle w:val="Nagwek1"/>
      </w:pPr>
      <w:bookmarkStart w:id="25" w:name="_Toc102565222"/>
      <w:r w:rsidRPr="00FD5E57">
        <w:t>Podstawowe wymagania bezpiecze</w:t>
      </w:r>
      <w:r w:rsidRPr="00FD5E57">
        <w:rPr>
          <w:rFonts w:eastAsia="Calibri"/>
        </w:rPr>
        <w:t>ń</w:t>
      </w:r>
      <w:r w:rsidRPr="00FD5E57">
        <w:t>stwa i higieny pracy</w:t>
      </w:r>
      <w:bookmarkEnd w:id="25"/>
    </w:p>
    <w:p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Pracownicy zatrudnieni przy robotach pokrywczych powinni mie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aktualne karty zdrowia stwierdzaj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ce brak przeciwwskaza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 xml:space="preserve"> do ich wykonywania. W szczególno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zwróci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uwag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na wyniki bada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 xml:space="preserve"> psychotechnicznych w zakresie wyst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powania zawrotów głowy, padaczki, l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ków przestrzeni itp., które wykluczaj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liwo</w:t>
      </w:r>
      <w:r w:rsidRPr="00FD5E57">
        <w:rPr>
          <w:rFonts w:ascii="Arial" w:eastAsia="Calibri" w:hAnsi="Arial" w:cs="Arial"/>
          <w:sz w:val="24"/>
          <w:szCs w:val="24"/>
        </w:rPr>
        <w:t>ść</w:t>
      </w:r>
      <w:r w:rsidRPr="00FD5E57">
        <w:rPr>
          <w:rFonts w:ascii="Arial" w:hAnsi="Arial" w:cs="Arial"/>
          <w:sz w:val="24"/>
          <w:szCs w:val="24"/>
        </w:rPr>
        <w:t xml:space="preserve"> zatrudnienia przy robotach pokrywczych. </w:t>
      </w:r>
    </w:p>
    <w:p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Pracownicy powinni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przeszkoleni w zagadnieniach bezpiecze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>stwa i higieny pracy w zakresie wykonywanych czynno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 xml:space="preserve">ci. </w:t>
      </w:r>
    </w:p>
    <w:p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 rozpocz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ciem robót izolacyjnych pracownicy powinni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zaopatrzeni w odzie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i obuwie ochronne oraz w zale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od wykonywanych czynno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– w inne przedmioty ochronne, jak r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kawice, maski, okulary itp. </w:t>
      </w:r>
    </w:p>
    <w:p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Pracownicy wykonuj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cy roboty pokrywcze i pracuj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cy w pobli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u okapów powinni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ubezpieczeni linami, niezale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nie od istnienia por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czy wzdłu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okapów i innych zewn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trznych kraw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dzi dachu. </w:t>
      </w:r>
    </w:p>
    <w:p w:rsidR="00745335" w:rsidRPr="00FD5E57" w:rsidRDefault="00745335" w:rsidP="00FD5E57">
      <w:pPr>
        <w:pStyle w:val="Bezodstpw"/>
        <w:rPr>
          <w:rFonts w:ascii="Arial" w:hAnsi="Arial" w:cs="Arial"/>
          <w:sz w:val="24"/>
          <w:szCs w:val="24"/>
        </w:rPr>
      </w:pPr>
    </w:p>
    <w:p w:rsidR="00F02DB8" w:rsidRPr="00FD5E57" w:rsidRDefault="00F02DB8" w:rsidP="00C82726">
      <w:pPr>
        <w:pStyle w:val="Nagwek1"/>
      </w:pPr>
      <w:bookmarkStart w:id="26" w:name="_Toc102565223"/>
      <w:r w:rsidRPr="00FD5E57">
        <w:t>Kontrola jakości robót</w:t>
      </w:r>
      <w:bookmarkEnd w:id="26"/>
    </w:p>
    <w:p w:rsidR="00F02DB8" w:rsidRPr="00FD5E57" w:rsidRDefault="00F02DB8" w:rsidP="00C82726">
      <w:pPr>
        <w:pStyle w:val="Nagwek2"/>
      </w:pPr>
      <w:bookmarkStart w:id="27" w:name="_Toc102565224"/>
      <w:r w:rsidRPr="00FD5E57">
        <w:t>Kontrola jakości materiałów</w:t>
      </w:r>
      <w:bookmarkEnd w:id="27"/>
    </w:p>
    <w:p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Dostarczone na budowę elementy i materiały powinny byś odebrane przez Inspektora Nadzoru pod względem: </w:t>
      </w:r>
    </w:p>
    <w:p w:rsidR="00F02DB8" w:rsidRPr="00FD5E57" w:rsidRDefault="00F02DB8" w:rsidP="00F90FE9">
      <w:pPr>
        <w:pStyle w:val="Bezodstpw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zgodności z założoną technologią wykonania robót, </w:t>
      </w:r>
    </w:p>
    <w:p w:rsidR="00F02DB8" w:rsidRPr="00FD5E57" w:rsidRDefault="00F02DB8" w:rsidP="00F90FE9">
      <w:pPr>
        <w:pStyle w:val="Bezodstpw"/>
        <w:numPr>
          <w:ilvl w:val="0"/>
          <w:numId w:val="7"/>
        </w:numPr>
        <w:ind w:left="709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pod względem stanu fizycznego i technicznego (okres ważności produktu, uszkodzenia mechaniczne, itp.), </w:t>
      </w:r>
    </w:p>
    <w:p w:rsidR="00F02DB8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 każdej partii dostarczonych elementów i materiałów powinno być dołączone przez producenta zaświadczenie o jakości, stwierdzające, że odpowiadają one wymaganiom technicznym podanym w odpowiednich świadectwach dopuszczenia do stosowania w budownictwie.</w:t>
      </w:r>
    </w:p>
    <w:p w:rsidR="00086FDB" w:rsidRPr="00FD5E57" w:rsidRDefault="00086FDB" w:rsidP="00FD5E5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każdego materiału wbudowanego Wykonawca przedstawi karę materiałową zatwierdzającą materiał przez Inspektora nadzoru</w:t>
      </w:r>
    </w:p>
    <w:p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 xml:space="preserve">Elementów i materiałów nie spełniających tych wymagań nie należy wbudowywać w obiekty. </w:t>
      </w:r>
    </w:p>
    <w:p w:rsidR="005F1A94" w:rsidRDefault="00F02DB8" w:rsidP="00C82726">
      <w:pPr>
        <w:pStyle w:val="Nagwek2"/>
      </w:pPr>
      <w:bookmarkStart w:id="28" w:name="_Toc102565225"/>
      <w:r w:rsidRPr="00FD5E57">
        <w:t>Kontrola wykonania robót</w:t>
      </w:r>
      <w:bookmarkEnd w:id="28"/>
    </w:p>
    <w:p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Sprawdzeniu podlega jakość i zgodność, z przyjętą technologią, zastosowanych materiałów.</w:t>
      </w:r>
    </w:p>
    <w:p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Odbiory częściowe lub końcowe pokrycia z papy można wykonywać po minimum 24 godz. od chwili ułożenia papy.</w:t>
      </w:r>
    </w:p>
    <w:p w:rsidR="00127198" w:rsidRPr="00FD5E57" w:rsidRDefault="00127198" w:rsidP="00C82726">
      <w:pPr>
        <w:pStyle w:val="Nagwek2"/>
      </w:pPr>
      <w:bookmarkStart w:id="29" w:name="_Toc102565226"/>
      <w:r w:rsidRPr="00FD5E57">
        <w:t>Odbiór częściowy</w:t>
      </w:r>
      <w:bookmarkEnd w:id="29"/>
    </w:p>
    <w:p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Odbiory częściowe dokonywane powinny być po zakończeniu kolejnych etapów wykonanych robót pokrywczych. </w:t>
      </w:r>
    </w:p>
    <w:p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Odbiór częściowy powinien obejmować sprawdzenie: </w:t>
      </w:r>
    </w:p>
    <w:p w:rsidR="00127198" w:rsidRPr="00FD5E57" w:rsidRDefault="005F1A94" w:rsidP="00F90FE9">
      <w:pPr>
        <w:pStyle w:val="Bezodstpw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27198" w:rsidRPr="00FD5E57">
        <w:rPr>
          <w:rFonts w:ascii="Arial" w:hAnsi="Arial" w:cs="Arial"/>
          <w:sz w:val="24"/>
          <w:szCs w:val="24"/>
        </w:rPr>
        <w:t>odłoża</w:t>
      </w:r>
      <w:r w:rsidR="00A62C13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F90FE9">
      <w:pPr>
        <w:pStyle w:val="Bezodstpw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dokładności zagruntowania podłoża</w:t>
      </w:r>
      <w:r w:rsidR="00A62C13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F90FE9">
      <w:pPr>
        <w:pStyle w:val="Bezodstpw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jakości zastosowanych materiałów</w:t>
      </w:r>
      <w:r w:rsidR="00A62C13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F90FE9">
      <w:pPr>
        <w:pStyle w:val="Bezodstpw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dokładności wykonania poszczególnych warstw pokrycia</w:t>
      </w:r>
      <w:r w:rsidR="00A62C13">
        <w:rPr>
          <w:rFonts w:ascii="Arial" w:hAnsi="Arial" w:cs="Arial"/>
          <w:sz w:val="24"/>
          <w:szCs w:val="24"/>
        </w:rPr>
        <w:t>;</w:t>
      </w:r>
    </w:p>
    <w:p w:rsidR="00127198" w:rsidRPr="005F1A94" w:rsidRDefault="00127198" w:rsidP="00F90FE9">
      <w:pPr>
        <w:pStyle w:val="Bezodstpw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dokładności wykonania elementów obróbek i ich połączenia z pokryciem</w:t>
      </w:r>
      <w:r w:rsidR="00CA3D1C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C82726">
      <w:pPr>
        <w:pStyle w:val="Nagwek2"/>
      </w:pPr>
      <w:bookmarkStart w:id="30" w:name="_Toc102565227"/>
      <w:r w:rsidRPr="00FD5E57">
        <w:t>Odbiór końcowy</w:t>
      </w:r>
      <w:bookmarkEnd w:id="30"/>
    </w:p>
    <w:p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Badania końcowe pokrycia należy przeprowadzić po zakończeniu robót, po deszczu. </w:t>
      </w:r>
    </w:p>
    <w:p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Odbiór końcowy powinien polegać na dokładnym sprawdzeniu stanu wykonanego pokrycia i obróbek ich połączenia z urządzeniami odwadniającymi oraz sprawności odprowadzanie wód opadowych</w:t>
      </w:r>
      <w:r w:rsidR="00CA3D1C">
        <w:rPr>
          <w:rFonts w:ascii="Arial" w:hAnsi="Arial" w:cs="Arial"/>
          <w:sz w:val="24"/>
          <w:szCs w:val="24"/>
        </w:rPr>
        <w:t>.</w:t>
      </w:r>
    </w:p>
    <w:p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Oceny technicznej robót należy dokonać w oparciu o odbiór końcowy przeprowadzony komisyjnie.</w:t>
      </w:r>
    </w:p>
    <w:p w:rsidR="00127198" w:rsidRPr="00960D2A" w:rsidRDefault="00127198" w:rsidP="00FD5E5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60D2A">
        <w:rPr>
          <w:rFonts w:ascii="Arial" w:hAnsi="Arial" w:cs="Arial"/>
          <w:color w:val="000000" w:themeColor="text1"/>
          <w:sz w:val="24"/>
          <w:szCs w:val="24"/>
        </w:rPr>
        <w:t>Do odbioru końcowego należy przedstawić wyniki wszystkich odbiorów częściowych oraz obmiar wykonanych robót i kosztorys powykonawczy.</w:t>
      </w:r>
    </w:p>
    <w:p w:rsidR="00127198" w:rsidRPr="00FD5E57" w:rsidRDefault="00127198" w:rsidP="00C82726">
      <w:pPr>
        <w:pStyle w:val="Nagwek1"/>
      </w:pPr>
      <w:bookmarkStart w:id="31" w:name="_Toc102565228"/>
      <w:r w:rsidRPr="00FD5E57">
        <w:t>Podstawa płatności</w:t>
      </w:r>
      <w:bookmarkEnd w:id="31"/>
    </w:p>
    <w:p w:rsidR="00127198" w:rsidRPr="00F46836" w:rsidRDefault="003C25FC" w:rsidP="00FD5E57">
      <w:pPr>
        <w:pStyle w:val="Bezodstpw"/>
        <w:rPr>
          <w:rFonts w:ascii="Arial" w:hAnsi="Arial" w:cs="Arial"/>
          <w:sz w:val="24"/>
          <w:szCs w:val="24"/>
        </w:rPr>
      </w:pPr>
      <w:r w:rsidRPr="00F46836">
        <w:rPr>
          <w:rFonts w:ascii="Arial" w:hAnsi="Arial" w:cs="Arial"/>
          <w:sz w:val="24"/>
          <w:szCs w:val="24"/>
        </w:rPr>
        <w:t xml:space="preserve">Bezusterkowy protokół </w:t>
      </w:r>
      <w:r w:rsidR="00127198" w:rsidRPr="00F46836">
        <w:rPr>
          <w:rFonts w:ascii="Arial" w:hAnsi="Arial" w:cs="Arial"/>
          <w:sz w:val="24"/>
          <w:szCs w:val="24"/>
        </w:rPr>
        <w:t xml:space="preserve">sprawdzony i zatwierdzony przez </w:t>
      </w:r>
      <w:r w:rsidR="0030112A" w:rsidRPr="00F46836">
        <w:rPr>
          <w:rFonts w:ascii="Arial" w:hAnsi="Arial" w:cs="Arial"/>
          <w:sz w:val="24"/>
          <w:szCs w:val="24"/>
        </w:rPr>
        <w:t>przedstawiciela Inwestora</w:t>
      </w:r>
      <w:r w:rsidR="00127198" w:rsidRPr="00F46836">
        <w:rPr>
          <w:rFonts w:ascii="Arial" w:hAnsi="Arial" w:cs="Arial"/>
          <w:sz w:val="24"/>
          <w:szCs w:val="24"/>
        </w:rPr>
        <w:t>.</w:t>
      </w:r>
    </w:p>
    <w:p w:rsidR="00127198" w:rsidRPr="00FD5E57" w:rsidRDefault="00127198" w:rsidP="00C82726">
      <w:pPr>
        <w:pStyle w:val="Nagwek1"/>
      </w:pPr>
      <w:bookmarkStart w:id="32" w:name="_Toc102565229"/>
      <w:r w:rsidRPr="00FD5E57">
        <w:t>Przepisy związane</w:t>
      </w:r>
      <w:bookmarkEnd w:id="32"/>
    </w:p>
    <w:p w:rsidR="00127198" w:rsidRPr="00FD5E57" w:rsidRDefault="00127198" w:rsidP="00F90FE9">
      <w:pPr>
        <w:pStyle w:val="Bezodstpw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PN-B-04615 Papy asfaltowe i smołowe. Badania</w:t>
      </w:r>
      <w:r w:rsidR="005E5128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F90FE9">
      <w:pPr>
        <w:pStyle w:val="Bezodstpw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PN-B-10240 Pokrycia dachowe z papy i powłok asfaltowych. Wymagania i badania przy odbiorze</w:t>
      </w:r>
      <w:r w:rsidR="005E5128">
        <w:rPr>
          <w:rFonts w:ascii="Arial" w:hAnsi="Arial" w:cs="Arial"/>
          <w:sz w:val="24"/>
          <w:szCs w:val="24"/>
        </w:rPr>
        <w:t>;</w:t>
      </w:r>
    </w:p>
    <w:p w:rsidR="00127198" w:rsidRPr="00FD5E57" w:rsidRDefault="00127198" w:rsidP="00F90FE9">
      <w:pPr>
        <w:pStyle w:val="Bezodstpw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PN-B-27618 Papa asfaltowa zgrzewana na osnowie zdwojonej przeszywanej</w:t>
      </w:r>
      <w:r w:rsidR="00985A3C" w:rsidRPr="00FD5E57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>z tkaniny szklanej i welonu szklanego</w:t>
      </w:r>
      <w:r w:rsidR="005E5128">
        <w:rPr>
          <w:rFonts w:ascii="Arial" w:hAnsi="Arial" w:cs="Arial"/>
          <w:sz w:val="24"/>
          <w:szCs w:val="24"/>
        </w:rPr>
        <w:t>;</w:t>
      </w:r>
    </w:p>
    <w:p w:rsidR="00F02DB8" w:rsidRPr="00FD5E57" w:rsidRDefault="00127198" w:rsidP="00F90FE9">
      <w:pPr>
        <w:pStyle w:val="Bezodstpw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PN-B-24622 Roztwór asfaltowy do gruntowania</w:t>
      </w:r>
      <w:r w:rsidR="005E5128">
        <w:rPr>
          <w:rFonts w:ascii="Arial" w:hAnsi="Arial" w:cs="Arial"/>
          <w:sz w:val="24"/>
          <w:szCs w:val="24"/>
        </w:rPr>
        <w:t>;</w:t>
      </w:r>
    </w:p>
    <w:p w:rsidR="00D72BA1" w:rsidRPr="00FD5E57" w:rsidRDefault="00D72BA1" w:rsidP="00F90FE9">
      <w:pPr>
        <w:pStyle w:val="Akapitzlist"/>
        <w:numPr>
          <w:ilvl w:val="0"/>
          <w:numId w:val="3"/>
        </w:numPr>
        <w:ind w:left="709" w:right="50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PN-89/B-02361 Pochylenia połaci dachowych</w:t>
      </w:r>
      <w:r w:rsidR="005E5128">
        <w:rPr>
          <w:rFonts w:ascii="Arial" w:hAnsi="Arial" w:cs="Arial"/>
          <w:sz w:val="24"/>
          <w:szCs w:val="24"/>
        </w:rPr>
        <w:t>;</w:t>
      </w:r>
    </w:p>
    <w:p w:rsidR="00D72BA1" w:rsidRPr="00FD5E57" w:rsidRDefault="00D72BA1" w:rsidP="00F90FE9">
      <w:pPr>
        <w:pStyle w:val="Akapitzlist"/>
        <w:numPr>
          <w:ilvl w:val="0"/>
          <w:numId w:val="3"/>
        </w:numPr>
        <w:ind w:left="709" w:right="50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>PN-61/B-10245 Roboty blacharskie budowlane z blachy stalowej ocynkowanej i cynkowej. Wymagania i badania przy odbiorze</w:t>
      </w:r>
      <w:r w:rsidR="005E5128">
        <w:rPr>
          <w:rFonts w:ascii="Arial" w:hAnsi="Arial" w:cs="Arial"/>
          <w:sz w:val="24"/>
          <w:szCs w:val="24"/>
        </w:rPr>
        <w:t>;</w:t>
      </w:r>
    </w:p>
    <w:p w:rsidR="00D72BA1" w:rsidRPr="005E5128" w:rsidRDefault="00D72BA1" w:rsidP="00F90FE9">
      <w:pPr>
        <w:pStyle w:val="Akapitzlist"/>
        <w:numPr>
          <w:ilvl w:val="0"/>
          <w:numId w:val="3"/>
        </w:numPr>
        <w:spacing w:after="27"/>
        <w:ind w:left="709" w:right="806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PN-93/E-05009/443 Instalacje elektryczne w obiektach budowlanych.</w:t>
      </w:r>
      <w:r w:rsidR="00985A3C" w:rsidRPr="00FD5E57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>Ochrona przed przepi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ciami atmosferycznymi</w:t>
      </w:r>
      <w:r w:rsidR="005E5128">
        <w:rPr>
          <w:rFonts w:ascii="Arial" w:hAnsi="Arial" w:cs="Arial"/>
          <w:sz w:val="24"/>
          <w:szCs w:val="24"/>
        </w:rPr>
        <w:t>;</w:t>
      </w:r>
    </w:p>
    <w:sectPr w:rsidR="00D72BA1" w:rsidRPr="005E51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67" w:rsidRDefault="00936467" w:rsidP="00D3645A">
      <w:pPr>
        <w:spacing w:before="0" w:after="0" w:line="240" w:lineRule="auto"/>
      </w:pPr>
      <w:r>
        <w:separator/>
      </w:r>
    </w:p>
  </w:endnote>
  <w:endnote w:type="continuationSeparator" w:id="0">
    <w:p w:rsidR="00936467" w:rsidRDefault="00936467" w:rsidP="00D364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Hom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11514"/>
      <w:docPartObj>
        <w:docPartGallery w:val="Page Numbers (Bottom of Page)"/>
        <w:docPartUnique/>
      </w:docPartObj>
    </w:sdtPr>
    <w:sdtEndPr/>
    <w:sdtContent>
      <w:p w:rsidR="008B3BC4" w:rsidRDefault="008B3B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B2">
          <w:rPr>
            <w:noProof/>
          </w:rPr>
          <w:t>6</w:t>
        </w:r>
        <w:r>
          <w:fldChar w:fldCharType="end"/>
        </w:r>
      </w:p>
    </w:sdtContent>
  </w:sdt>
  <w:p w:rsidR="008B3BC4" w:rsidRDefault="008B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67" w:rsidRDefault="00936467" w:rsidP="00D3645A">
      <w:pPr>
        <w:spacing w:before="0" w:after="0" w:line="240" w:lineRule="auto"/>
      </w:pPr>
      <w:r>
        <w:separator/>
      </w:r>
    </w:p>
  </w:footnote>
  <w:footnote w:type="continuationSeparator" w:id="0">
    <w:p w:rsidR="00936467" w:rsidRDefault="00936467" w:rsidP="00D364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C4" w:rsidRDefault="008B3BC4">
    <w:pPr>
      <w:pStyle w:val="Nagwek"/>
    </w:pPr>
  </w:p>
  <w:p w:rsidR="008B3BC4" w:rsidRPr="00D3645A" w:rsidRDefault="008B3BC4" w:rsidP="00D3645A">
    <w:pPr>
      <w:spacing w:after="0" w:line="259" w:lineRule="auto"/>
      <w:ind w:left="-5"/>
      <w:jc w:val="center"/>
      <w:rPr>
        <w:sz w:val="24"/>
        <w:szCs w:val="24"/>
      </w:rPr>
    </w:pPr>
    <w:r w:rsidRPr="00D3645A">
      <w:rPr>
        <w:sz w:val="24"/>
        <w:szCs w:val="24"/>
      </w:rPr>
      <w:t>SPECYFIKACJA TECHNICZNA WYKONANIA I ODBIORU ROBÓT BUDOWLANYCH</w:t>
    </w:r>
  </w:p>
  <w:p w:rsidR="008B3BC4" w:rsidRPr="00D3645A" w:rsidRDefault="008B3BC4" w:rsidP="00D3645A">
    <w:pPr>
      <w:spacing w:after="0" w:line="259" w:lineRule="auto"/>
      <w:ind w:left="-5"/>
      <w:jc w:val="center"/>
      <w:rPr>
        <w:sz w:val="24"/>
        <w:szCs w:val="24"/>
      </w:rPr>
    </w:pPr>
    <w:r w:rsidRPr="00D3645A">
      <w:rPr>
        <w:sz w:val="24"/>
        <w:szCs w:val="24"/>
      </w:rPr>
      <w:t>REMONT POKRYCIA DACHU NA BUDYNKU BIBLIOTEKI AWF WE WROCŁAWIU</w:t>
    </w:r>
  </w:p>
  <w:p w:rsidR="008B3BC4" w:rsidRPr="00D3645A" w:rsidRDefault="008B3BC4" w:rsidP="00D3645A">
    <w:pPr>
      <w:spacing w:after="0" w:line="259" w:lineRule="auto"/>
      <w:ind w:left="-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D7"/>
    <w:multiLevelType w:val="multilevel"/>
    <w:tmpl w:val="97C0045E"/>
    <w:lvl w:ilvl="0">
      <w:start w:val="1"/>
      <w:numFmt w:val="decimal"/>
      <w:pStyle w:val="Spistreci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B0AF1"/>
    <w:multiLevelType w:val="hybridMultilevel"/>
    <w:tmpl w:val="05FA9840"/>
    <w:lvl w:ilvl="0" w:tplc="4506597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50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C67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2CE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AF5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C00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51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64D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038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87222"/>
    <w:multiLevelType w:val="multilevel"/>
    <w:tmpl w:val="5DFE3AF8"/>
    <w:lvl w:ilvl="0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92603"/>
    <w:multiLevelType w:val="hybridMultilevel"/>
    <w:tmpl w:val="88B2800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ABE1A82"/>
    <w:multiLevelType w:val="hybridMultilevel"/>
    <w:tmpl w:val="C73A9A66"/>
    <w:lvl w:ilvl="0" w:tplc="98C2B0E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2FBF"/>
    <w:multiLevelType w:val="hybridMultilevel"/>
    <w:tmpl w:val="88D0237E"/>
    <w:lvl w:ilvl="0" w:tplc="98C2B0E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6BE1"/>
    <w:multiLevelType w:val="hybridMultilevel"/>
    <w:tmpl w:val="DE3A08E2"/>
    <w:lvl w:ilvl="0" w:tplc="006CA90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81E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A1A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C22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08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095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A2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248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7F24B6"/>
    <w:multiLevelType w:val="hybridMultilevel"/>
    <w:tmpl w:val="9034C552"/>
    <w:lvl w:ilvl="0" w:tplc="450659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8597B"/>
    <w:multiLevelType w:val="hybridMultilevel"/>
    <w:tmpl w:val="D08C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69"/>
    <w:rsid w:val="00000869"/>
    <w:rsid w:val="000070F6"/>
    <w:rsid w:val="00043214"/>
    <w:rsid w:val="00053D32"/>
    <w:rsid w:val="00053D7A"/>
    <w:rsid w:val="00084844"/>
    <w:rsid w:val="00086FDB"/>
    <w:rsid w:val="00093268"/>
    <w:rsid w:val="000C65F0"/>
    <w:rsid w:val="000E1682"/>
    <w:rsid w:val="00110E70"/>
    <w:rsid w:val="00127198"/>
    <w:rsid w:val="00172DFD"/>
    <w:rsid w:val="001D0597"/>
    <w:rsid w:val="00202CF3"/>
    <w:rsid w:val="002158E1"/>
    <w:rsid w:val="00241180"/>
    <w:rsid w:val="002878F9"/>
    <w:rsid w:val="0030112A"/>
    <w:rsid w:val="00324B00"/>
    <w:rsid w:val="00337DD3"/>
    <w:rsid w:val="003C25FC"/>
    <w:rsid w:val="003E4498"/>
    <w:rsid w:val="004B783A"/>
    <w:rsid w:val="004C23B2"/>
    <w:rsid w:val="004F41A7"/>
    <w:rsid w:val="00537CC3"/>
    <w:rsid w:val="00560AE6"/>
    <w:rsid w:val="00571723"/>
    <w:rsid w:val="005913EB"/>
    <w:rsid w:val="00593740"/>
    <w:rsid w:val="005B44B9"/>
    <w:rsid w:val="005D1C50"/>
    <w:rsid w:val="005E5128"/>
    <w:rsid w:val="005F1A94"/>
    <w:rsid w:val="006038EB"/>
    <w:rsid w:val="00615B68"/>
    <w:rsid w:val="00745335"/>
    <w:rsid w:val="007520B5"/>
    <w:rsid w:val="007605A9"/>
    <w:rsid w:val="007B306D"/>
    <w:rsid w:val="007B35E8"/>
    <w:rsid w:val="007D29D2"/>
    <w:rsid w:val="007D5204"/>
    <w:rsid w:val="007D555A"/>
    <w:rsid w:val="00800820"/>
    <w:rsid w:val="00826ACF"/>
    <w:rsid w:val="008659C7"/>
    <w:rsid w:val="00873EED"/>
    <w:rsid w:val="008B3BC4"/>
    <w:rsid w:val="008B5128"/>
    <w:rsid w:val="008C49A9"/>
    <w:rsid w:val="00936467"/>
    <w:rsid w:val="00960D2A"/>
    <w:rsid w:val="00980053"/>
    <w:rsid w:val="00985A3C"/>
    <w:rsid w:val="0099702C"/>
    <w:rsid w:val="009975C1"/>
    <w:rsid w:val="009A12EF"/>
    <w:rsid w:val="009C706C"/>
    <w:rsid w:val="009F5025"/>
    <w:rsid w:val="00A16A0A"/>
    <w:rsid w:val="00A41E07"/>
    <w:rsid w:val="00A62C13"/>
    <w:rsid w:val="00A65677"/>
    <w:rsid w:val="00A65A8F"/>
    <w:rsid w:val="00A673CD"/>
    <w:rsid w:val="00A77BCA"/>
    <w:rsid w:val="00A81589"/>
    <w:rsid w:val="00A966B6"/>
    <w:rsid w:val="00AC3F75"/>
    <w:rsid w:val="00B27969"/>
    <w:rsid w:val="00B63E5C"/>
    <w:rsid w:val="00B74212"/>
    <w:rsid w:val="00B84F8D"/>
    <w:rsid w:val="00B9622A"/>
    <w:rsid w:val="00BA5435"/>
    <w:rsid w:val="00BF3DC5"/>
    <w:rsid w:val="00C516E7"/>
    <w:rsid w:val="00C61AB6"/>
    <w:rsid w:val="00C6417B"/>
    <w:rsid w:val="00C7505D"/>
    <w:rsid w:val="00C82726"/>
    <w:rsid w:val="00C864CA"/>
    <w:rsid w:val="00C906D5"/>
    <w:rsid w:val="00CA044A"/>
    <w:rsid w:val="00CA3D1C"/>
    <w:rsid w:val="00D03797"/>
    <w:rsid w:val="00D2572C"/>
    <w:rsid w:val="00D3645A"/>
    <w:rsid w:val="00D60717"/>
    <w:rsid w:val="00D72BA1"/>
    <w:rsid w:val="00DC35D1"/>
    <w:rsid w:val="00DD4158"/>
    <w:rsid w:val="00E02291"/>
    <w:rsid w:val="00E46164"/>
    <w:rsid w:val="00EF394B"/>
    <w:rsid w:val="00F02DB8"/>
    <w:rsid w:val="00F46836"/>
    <w:rsid w:val="00F65264"/>
    <w:rsid w:val="00F90FE9"/>
    <w:rsid w:val="00F914D5"/>
    <w:rsid w:val="00FA49D6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3E1"/>
  <w15:docId w15:val="{7CEC4854-BDDD-4062-88CF-5ACA048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45A"/>
  </w:style>
  <w:style w:type="paragraph" w:styleId="Nagwek1">
    <w:name w:val="heading 1"/>
    <w:basedOn w:val="Normalny"/>
    <w:next w:val="Normalny"/>
    <w:link w:val="Nagwek1Znak"/>
    <w:uiPriority w:val="9"/>
    <w:qFormat/>
    <w:rsid w:val="00D3645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45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45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64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64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64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64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64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64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45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3645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3645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64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64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64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64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64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4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64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645A"/>
    <w:rPr>
      <w:b/>
      <w:bCs/>
    </w:rPr>
  </w:style>
  <w:style w:type="character" w:styleId="Uwydatnienie">
    <w:name w:val="Emphasis"/>
    <w:uiPriority w:val="20"/>
    <w:qFormat/>
    <w:rsid w:val="00D364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D364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64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64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64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64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D364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D364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D364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D364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D364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645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364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A"/>
  </w:style>
  <w:style w:type="paragraph" w:styleId="Stopka">
    <w:name w:val="footer"/>
    <w:basedOn w:val="Normalny"/>
    <w:link w:val="StopkaZnak"/>
    <w:uiPriority w:val="99"/>
    <w:unhideWhenUsed/>
    <w:rsid w:val="00D364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A"/>
  </w:style>
  <w:style w:type="paragraph" w:styleId="Akapitzlist">
    <w:name w:val="List Paragraph"/>
    <w:basedOn w:val="Normalny"/>
    <w:uiPriority w:val="34"/>
    <w:qFormat/>
    <w:rsid w:val="0009326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B783A"/>
    <w:pPr>
      <w:numPr>
        <w:numId w:val="9"/>
      </w:num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8272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827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BC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02CF3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8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1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7445234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349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9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37862674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7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5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45721328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664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7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6726811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94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79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6353737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563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47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7101524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940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5235217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29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70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9122752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825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21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96115692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2039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34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4122382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87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2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3527586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711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00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3294531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205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97B0-75D4-4BAA-A262-57B19CA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2022-04-27T11:03:00Z</dcterms:created>
  <dcterms:modified xsi:type="dcterms:W3CDTF">2022-05-04T11:59:00Z</dcterms:modified>
</cp:coreProperties>
</file>