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BC67" w14:textId="5DB415A9" w:rsidR="008B247F" w:rsidRPr="001906D8" w:rsidRDefault="0096464A">
      <w:pPr>
        <w:pBdr>
          <w:top w:val="nil"/>
          <w:left w:val="nil"/>
          <w:bottom w:val="nil"/>
          <w:right w:val="nil"/>
          <w:between w:val="nil"/>
        </w:pBdr>
        <w:spacing w:before="120" w:after="120"/>
        <w:rPr>
          <w:color w:val="000000"/>
        </w:rPr>
      </w:pPr>
      <w:r>
        <w:rPr>
          <w:color w:val="000000"/>
        </w:rPr>
        <w:t xml:space="preserve"> </w:t>
      </w:r>
    </w:p>
    <w:p w14:paraId="76359F12"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022465B6" w14:textId="77777777" w:rsidR="008B247F" w:rsidRPr="001906D8" w:rsidRDefault="008B247F">
      <w:pPr>
        <w:pBdr>
          <w:top w:val="nil"/>
          <w:left w:val="nil"/>
          <w:bottom w:val="nil"/>
          <w:right w:val="nil"/>
          <w:between w:val="nil"/>
        </w:pBdr>
        <w:spacing w:before="120" w:after="120"/>
        <w:rPr>
          <w:color w:val="000000"/>
        </w:rPr>
      </w:pPr>
    </w:p>
    <w:p w14:paraId="495EA772"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4F4AA053"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7CF56DCF" w14:textId="77777777" w:rsidR="008B247F" w:rsidRPr="001906D8" w:rsidRDefault="008B247F">
      <w:pPr>
        <w:pBdr>
          <w:top w:val="nil"/>
          <w:left w:val="nil"/>
          <w:bottom w:val="nil"/>
          <w:right w:val="nil"/>
          <w:between w:val="nil"/>
        </w:pBdr>
        <w:spacing w:before="120" w:after="120"/>
        <w:ind w:right="23"/>
        <w:jc w:val="center"/>
        <w:rPr>
          <w:color w:val="000000"/>
        </w:rPr>
      </w:pPr>
    </w:p>
    <w:p w14:paraId="6E82A059"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SPECYFIKACJA WARUNKÓW ZAMÓWIENIA</w:t>
      </w:r>
    </w:p>
    <w:p w14:paraId="244E63CE"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na</w:t>
      </w:r>
    </w:p>
    <w:p w14:paraId="146A31FF" w14:textId="77777777" w:rsidR="006D1583" w:rsidRDefault="006D1583">
      <w:pPr>
        <w:pBdr>
          <w:top w:val="nil"/>
          <w:left w:val="nil"/>
          <w:bottom w:val="nil"/>
          <w:right w:val="nil"/>
          <w:between w:val="nil"/>
        </w:pBdr>
        <w:spacing w:before="120" w:after="120"/>
        <w:jc w:val="center"/>
        <w:rPr>
          <w:color w:val="000000"/>
        </w:rPr>
      </w:pPr>
    </w:p>
    <w:p w14:paraId="6E5797D8" w14:textId="2D651D65" w:rsidR="008B247F" w:rsidRPr="00C67469" w:rsidRDefault="002A0F24">
      <w:pPr>
        <w:pBdr>
          <w:top w:val="nil"/>
          <w:left w:val="nil"/>
          <w:bottom w:val="nil"/>
          <w:right w:val="nil"/>
          <w:between w:val="nil"/>
        </w:pBdr>
        <w:spacing w:before="120" w:after="120"/>
        <w:jc w:val="center"/>
        <w:rPr>
          <w:b/>
          <w:color w:val="000000"/>
        </w:rPr>
      </w:pPr>
      <w:r w:rsidRPr="002A0F24">
        <w:rPr>
          <w:rFonts w:ascii="Arial" w:eastAsia="Times New Roman" w:hAnsi="Arial" w:cs="Times New Roman"/>
          <w:b/>
          <w:bCs/>
          <w:sz w:val="24"/>
          <w:szCs w:val="24"/>
        </w:rPr>
        <w:t>Modernizacja układu pomp chłodzenia basenu Reaktora MARIA</w:t>
      </w:r>
      <w:r w:rsidR="001320BC" w:rsidRPr="00C67469">
        <w:rPr>
          <w:b/>
          <w:color w:val="000000"/>
        </w:rPr>
        <w:t xml:space="preserve"> </w:t>
      </w:r>
    </w:p>
    <w:p w14:paraId="3791651A" w14:textId="0DDC61E3" w:rsidR="0059480D" w:rsidRPr="00C67469" w:rsidRDefault="0059480D" w:rsidP="00EF75C7">
      <w:pPr>
        <w:pBdr>
          <w:top w:val="nil"/>
          <w:left w:val="nil"/>
          <w:bottom w:val="nil"/>
          <w:right w:val="nil"/>
          <w:between w:val="nil"/>
        </w:pBdr>
        <w:spacing w:before="120" w:after="120"/>
        <w:ind w:left="1134" w:right="1132"/>
        <w:jc w:val="center"/>
        <w:rPr>
          <w:b/>
          <w:strike/>
          <w:color w:val="000000"/>
        </w:rPr>
      </w:pPr>
    </w:p>
    <w:p w14:paraId="2CFBAB7A" w14:textId="77777777" w:rsidR="008B247F" w:rsidRPr="00D81319" w:rsidRDefault="008B247F">
      <w:pPr>
        <w:pBdr>
          <w:top w:val="nil"/>
          <w:left w:val="nil"/>
          <w:bottom w:val="nil"/>
          <w:right w:val="nil"/>
          <w:between w:val="nil"/>
        </w:pBdr>
        <w:spacing w:before="120" w:after="120"/>
        <w:ind w:right="23"/>
        <w:jc w:val="center"/>
        <w:rPr>
          <w:color w:val="000000"/>
        </w:rPr>
      </w:pPr>
    </w:p>
    <w:p w14:paraId="6643878F" w14:textId="77777777" w:rsidR="00404F01" w:rsidRPr="001906D8" w:rsidRDefault="00404F01">
      <w:pPr>
        <w:pBdr>
          <w:top w:val="nil"/>
          <w:left w:val="nil"/>
          <w:bottom w:val="nil"/>
          <w:right w:val="nil"/>
          <w:between w:val="nil"/>
        </w:pBdr>
        <w:ind w:right="23"/>
        <w:jc w:val="center"/>
        <w:rPr>
          <w:color w:val="000000"/>
          <w:sz w:val="16"/>
          <w:szCs w:val="16"/>
          <w:highlight w:val="yellow"/>
        </w:rPr>
      </w:pPr>
    </w:p>
    <w:p w14:paraId="676A94B5" w14:textId="77777777" w:rsidR="008B247F" w:rsidRPr="00D81319" w:rsidRDefault="008B247F">
      <w:pPr>
        <w:pBdr>
          <w:top w:val="nil"/>
          <w:left w:val="nil"/>
          <w:bottom w:val="nil"/>
          <w:right w:val="nil"/>
          <w:between w:val="nil"/>
        </w:pBdr>
        <w:spacing w:before="120" w:after="120"/>
        <w:ind w:right="23"/>
        <w:jc w:val="center"/>
        <w:rPr>
          <w:color w:val="000000"/>
        </w:rPr>
      </w:pPr>
    </w:p>
    <w:p w14:paraId="7ED7D39E" w14:textId="25407EA5" w:rsidR="008B247F" w:rsidRPr="002A0F24" w:rsidRDefault="0013622D">
      <w:pPr>
        <w:pBdr>
          <w:top w:val="nil"/>
          <w:left w:val="nil"/>
          <w:bottom w:val="nil"/>
          <w:right w:val="nil"/>
          <w:between w:val="nil"/>
        </w:pBdr>
        <w:spacing w:before="120" w:after="120"/>
        <w:ind w:right="23"/>
        <w:jc w:val="center"/>
        <w:rPr>
          <w:color w:val="000000"/>
          <w:sz w:val="22"/>
        </w:rPr>
      </w:pPr>
      <w:r w:rsidRPr="002A0F24">
        <w:rPr>
          <w:b/>
          <w:color w:val="000000"/>
          <w:sz w:val="22"/>
        </w:rPr>
        <w:t xml:space="preserve">nr postępowania </w:t>
      </w:r>
      <w:r w:rsidR="00734D6C" w:rsidRPr="002A0F24">
        <w:rPr>
          <w:b/>
          <w:color w:val="000000"/>
          <w:sz w:val="22"/>
        </w:rPr>
        <w:t>EZP.270</w:t>
      </w:r>
      <w:r w:rsidR="00B219C1" w:rsidRPr="002A0F24">
        <w:rPr>
          <w:b/>
          <w:color w:val="000000"/>
          <w:sz w:val="22"/>
        </w:rPr>
        <w:t>.</w:t>
      </w:r>
      <w:r w:rsidR="002A0F24">
        <w:rPr>
          <w:b/>
          <w:color w:val="000000"/>
          <w:sz w:val="22"/>
        </w:rPr>
        <w:t>41</w:t>
      </w:r>
      <w:r w:rsidR="00B219C1" w:rsidRPr="002A0F24">
        <w:rPr>
          <w:b/>
          <w:color w:val="000000"/>
          <w:sz w:val="22"/>
        </w:rPr>
        <w:t>.</w:t>
      </w:r>
      <w:r w:rsidR="00734D6C" w:rsidRPr="002A0F24">
        <w:rPr>
          <w:b/>
          <w:color w:val="000000"/>
          <w:sz w:val="22"/>
        </w:rPr>
        <w:t>2024</w:t>
      </w:r>
    </w:p>
    <w:p w14:paraId="38DE5BDF" w14:textId="77777777" w:rsidR="008B247F" w:rsidRPr="002A0F24" w:rsidRDefault="008B247F">
      <w:pPr>
        <w:pBdr>
          <w:top w:val="nil"/>
          <w:left w:val="nil"/>
          <w:bottom w:val="nil"/>
          <w:right w:val="nil"/>
          <w:between w:val="nil"/>
        </w:pBdr>
        <w:spacing w:before="120" w:after="120"/>
        <w:ind w:right="23"/>
        <w:rPr>
          <w:color w:val="000000"/>
          <w:sz w:val="22"/>
        </w:rPr>
      </w:pPr>
    </w:p>
    <w:p w14:paraId="0A6ECB3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7759646"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512F137"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2BCB98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2D253A45" w14:textId="77777777" w:rsidR="008B247F" w:rsidRPr="001906D8" w:rsidRDefault="008B247F">
      <w:pPr>
        <w:pBdr>
          <w:top w:val="nil"/>
          <w:left w:val="nil"/>
          <w:bottom w:val="nil"/>
          <w:right w:val="nil"/>
          <w:between w:val="nil"/>
        </w:pBdr>
        <w:spacing w:before="120" w:after="120"/>
        <w:ind w:left="2939" w:right="23" w:firstLine="4860"/>
        <w:jc w:val="center"/>
        <w:rPr>
          <w:color w:val="000000"/>
          <w:sz w:val="18"/>
          <w:szCs w:val="18"/>
          <w:u w:val="single"/>
        </w:rPr>
      </w:pPr>
    </w:p>
    <w:p w14:paraId="08392995"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13FCFBAB"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6B4F8DFC"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6606E598"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31A2EB8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5232AF26"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7D76307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27C3DF67" w14:textId="77777777" w:rsidR="008B247F" w:rsidRPr="001906D8" w:rsidRDefault="008B247F">
      <w:pPr>
        <w:pBdr>
          <w:top w:val="nil"/>
          <w:left w:val="nil"/>
          <w:bottom w:val="nil"/>
          <w:right w:val="nil"/>
          <w:between w:val="nil"/>
        </w:pBdr>
        <w:spacing w:before="120" w:after="120"/>
        <w:ind w:left="2836" w:right="23" w:firstLine="708"/>
        <w:jc w:val="center"/>
        <w:rPr>
          <w:color w:val="000000"/>
          <w:sz w:val="18"/>
          <w:szCs w:val="18"/>
        </w:rPr>
      </w:pPr>
    </w:p>
    <w:p w14:paraId="205E4D15" w14:textId="04AB7DBD"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1906D8">
        <w:rPr>
          <w:b/>
          <w:color w:val="000000"/>
          <w:sz w:val="18"/>
          <w:szCs w:val="18"/>
        </w:rPr>
        <w:t xml:space="preserve">Otwock, </w:t>
      </w:r>
      <w:r w:rsidR="00021A86">
        <w:rPr>
          <w:b/>
          <w:color w:val="000000"/>
          <w:sz w:val="18"/>
          <w:szCs w:val="18"/>
        </w:rPr>
        <w:t>05</w:t>
      </w:r>
      <w:r w:rsidR="002650D2">
        <w:rPr>
          <w:b/>
          <w:color w:val="000000"/>
          <w:sz w:val="18"/>
          <w:szCs w:val="18"/>
        </w:rPr>
        <w:t>.</w:t>
      </w:r>
      <w:r w:rsidR="00B219C1" w:rsidRPr="001906D8">
        <w:rPr>
          <w:b/>
          <w:color w:val="000000"/>
          <w:sz w:val="18"/>
          <w:szCs w:val="18"/>
        </w:rPr>
        <w:t>0</w:t>
      </w:r>
      <w:r w:rsidR="002A0F24">
        <w:rPr>
          <w:b/>
          <w:color w:val="000000"/>
          <w:sz w:val="18"/>
          <w:szCs w:val="18"/>
        </w:rPr>
        <w:t>9</w:t>
      </w:r>
      <w:r w:rsidR="00503B31" w:rsidRPr="001906D8">
        <w:rPr>
          <w:b/>
          <w:color w:val="000000"/>
          <w:sz w:val="18"/>
          <w:szCs w:val="18"/>
        </w:rPr>
        <w:t>.</w:t>
      </w:r>
      <w:r w:rsidRPr="001906D8">
        <w:rPr>
          <w:b/>
          <w:color w:val="000000"/>
          <w:sz w:val="18"/>
          <w:szCs w:val="18"/>
        </w:rPr>
        <w:t>202</w:t>
      </w:r>
      <w:r w:rsidR="00734D6C" w:rsidRPr="001906D8">
        <w:rPr>
          <w:b/>
          <w:color w:val="000000"/>
          <w:sz w:val="18"/>
          <w:szCs w:val="18"/>
        </w:rPr>
        <w:t>4</w:t>
      </w:r>
    </w:p>
    <w:p w14:paraId="47E9E614" w14:textId="6148CA85" w:rsidR="008B247F" w:rsidRPr="001906D8" w:rsidRDefault="008B247F">
      <w:pPr>
        <w:pBdr>
          <w:top w:val="nil"/>
          <w:left w:val="nil"/>
          <w:bottom w:val="nil"/>
          <w:right w:val="nil"/>
          <w:between w:val="nil"/>
        </w:pBdr>
        <w:spacing w:before="120" w:after="120"/>
        <w:rPr>
          <w:color w:val="000000"/>
        </w:rPr>
      </w:pPr>
    </w:p>
    <w:p w14:paraId="732C5C63" w14:textId="77777777" w:rsidR="008B247F" w:rsidRPr="001906D8" w:rsidRDefault="008B247F">
      <w:pPr>
        <w:pBdr>
          <w:top w:val="nil"/>
          <w:left w:val="nil"/>
          <w:bottom w:val="nil"/>
          <w:right w:val="nil"/>
          <w:between w:val="nil"/>
        </w:pBdr>
        <w:spacing w:before="120" w:after="120"/>
        <w:jc w:val="both"/>
        <w:rPr>
          <w:color w:val="000000"/>
        </w:rPr>
      </w:pPr>
    </w:p>
    <w:p w14:paraId="0E54EF46" w14:textId="77777777" w:rsidR="00A901E5" w:rsidRPr="001906D8" w:rsidRDefault="00A901E5">
      <w:pPr>
        <w:pBdr>
          <w:top w:val="nil"/>
          <w:left w:val="nil"/>
          <w:bottom w:val="nil"/>
          <w:right w:val="nil"/>
          <w:between w:val="nil"/>
        </w:pBdr>
        <w:spacing w:before="120" w:after="120"/>
        <w:jc w:val="both"/>
        <w:rPr>
          <w:b/>
          <w:color w:val="000000"/>
        </w:rPr>
      </w:pPr>
    </w:p>
    <w:p w14:paraId="52BC848E" w14:textId="77777777" w:rsidR="00A901E5" w:rsidRPr="001906D8" w:rsidRDefault="00A901E5">
      <w:pPr>
        <w:pBdr>
          <w:top w:val="nil"/>
          <w:left w:val="nil"/>
          <w:bottom w:val="nil"/>
          <w:right w:val="nil"/>
          <w:between w:val="nil"/>
        </w:pBdr>
        <w:spacing w:before="120" w:after="120"/>
        <w:jc w:val="both"/>
        <w:rPr>
          <w:b/>
          <w:color w:val="000000"/>
        </w:rPr>
      </w:pPr>
    </w:p>
    <w:p w14:paraId="728CC45D" w14:textId="563F853F" w:rsidR="00A901E5" w:rsidRDefault="00A901E5">
      <w:pPr>
        <w:pBdr>
          <w:top w:val="nil"/>
          <w:left w:val="nil"/>
          <w:bottom w:val="nil"/>
          <w:right w:val="nil"/>
          <w:between w:val="nil"/>
        </w:pBdr>
        <w:spacing w:before="120" w:after="120"/>
        <w:jc w:val="both"/>
        <w:rPr>
          <w:b/>
          <w:color w:val="000000"/>
        </w:rPr>
      </w:pPr>
    </w:p>
    <w:p w14:paraId="5DE7AE02" w14:textId="77777777" w:rsidR="00BC6870" w:rsidRPr="001906D8" w:rsidRDefault="00BC6870">
      <w:pPr>
        <w:pBdr>
          <w:top w:val="nil"/>
          <w:left w:val="nil"/>
          <w:bottom w:val="nil"/>
          <w:right w:val="nil"/>
          <w:between w:val="nil"/>
        </w:pBdr>
        <w:spacing w:before="120" w:after="120"/>
        <w:jc w:val="both"/>
        <w:rPr>
          <w:b/>
          <w:color w:val="000000"/>
        </w:rPr>
      </w:pPr>
    </w:p>
    <w:p w14:paraId="188C6798" w14:textId="77777777" w:rsidR="00173CDF" w:rsidRPr="001906D8" w:rsidRDefault="00173CDF">
      <w:pPr>
        <w:pBdr>
          <w:top w:val="nil"/>
          <w:left w:val="nil"/>
          <w:bottom w:val="nil"/>
          <w:right w:val="nil"/>
          <w:between w:val="nil"/>
        </w:pBdr>
        <w:spacing w:before="120" w:after="120"/>
        <w:jc w:val="both"/>
        <w:rPr>
          <w:b/>
          <w:color w:val="000000"/>
        </w:rPr>
      </w:pPr>
    </w:p>
    <w:p w14:paraId="07E13AFA" w14:textId="408968F8"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66A049C8"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2E3B6A01"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85E74DE"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4B71A8F6" w14:textId="082B768E" w:rsidR="00B219C1" w:rsidRPr="00B219C1" w:rsidRDefault="002A0F24" w:rsidP="00B219C1">
      <w:pPr>
        <w:tabs>
          <w:tab w:val="left" w:pos="993"/>
        </w:tabs>
        <w:suppressAutoHyphens/>
        <w:spacing w:before="120" w:after="120"/>
        <w:ind w:left="1134" w:firstLine="284"/>
        <w:rPr>
          <w:rFonts w:eastAsia="Times New Roman"/>
          <w:bCs/>
        </w:rPr>
      </w:pPr>
      <w:r>
        <w:rPr>
          <w:rFonts w:eastAsia="Times New Roman"/>
        </w:rPr>
        <w:t>Formularz 2.1.</w:t>
      </w:r>
      <w:r w:rsidR="00B219C1" w:rsidRPr="00B219C1">
        <w:rPr>
          <w:rFonts w:eastAsia="Times New Roman"/>
        </w:rPr>
        <w:t xml:space="preserve">    Oferta</w:t>
      </w:r>
    </w:p>
    <w:p w14:paraId="55F7AF0A" w14:textId="71CFB926" w:rsidR="00B219C1" w:rsidRPr="00B219C1" w:rsidRDefault="002A0F24" w:rsidP="00B219C1">
      <w:pPr>
        <w:tabs>
          <w:tab w:val="left" w:pos="993"/>
        </w:tabs>
        <w:suppressAutoHyphens/>
        <w:spacing w:before="120" w:after="120"/>
        <w:ind w:left="1134" w:firstLine="284"/>
        <w:jc w:val="both"/>
        <w:rPr>
          <w:rFonts w:eastAsia="Times New Roman"/>
          <w:bCs/>
        </w:rPr>
      </w:pPr>
      <w:r>
        <w:rPr>
          <w:rFonts w:eastAsia="Times New Roman"/>
        </w:rPr>
        <w:t>Formularz 2.2.</w:t>
      </w:r>
      <w:r w:rsidR="00B219C1" w:rsidRPr="00B219C1">
        <w:rPr>
          <w:rFonts w:eastAsia="Times New Roman"/>
        </w:rPr>
        <w:t xml:space="preserve">   </w:t>
      </w:r>
      <w:r w:rsidR="00B219C1" w:rsidRPr="00B219C1">
        <w:rPr>
          <w:rFonts w:eastAsia="Times New Roman"/>
          <w:bCs/>
        </w:rPr>
        <w:t>Wykaz oferowanych urządzeń oraz parametrów technicznych</w:t>
      </w:r>
    </w:p>
    <w:p w14:paraId="3B8AA286"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5089C77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przygotowany przez Zamawiającego dostępny na stronie internetowej prowadzonego postępowania zarówno w formacie xml – do zaimportowania w serwisie eESPD, a także w formacie pdf – poglądowo);</w:t>
      </w:r>
    </w:p>
    <w:p w14:paraId="50B629CC"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776E63D4"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Propozycja treści oświadczenia Wykonawców wspólnie ubiegających się o udzielenie zamówienia w zakresie, o którym mowa w art. 117 ust. 4 ustawy Pzp;</w:t>
      </w:r>
    </w:p>
    <w:p w14:paraId="60F8AB5B"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3ED2BF44" w14:textId="7AF47DA8"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36005B30" w14:textId="221B920E"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B219C1">
        <w:rPr>
          <w:color w:val="000000"/>
        </w:rPr>
        <w:t>dostaw</w:t>
      </w:r>
    </w:p>
    <w:p w14:paraId="6270A92F" w14:textId="77777777" w:rsidR="00C505D8" w:rsidRPr="00C505D8" w:rsidRDefault="005343AB" w:rsidP="00C505D8">
      <w:pPr>
        <w:pBdr>
          <w:top w:val="nil"/>
          <w:left w:val="nil"/>
          <w:bottom w:val="nil"/>
          <w:right w:val="nil"/>
          <w:between w:val="nil"/>
        </w:pBdr>
        <w:spacing w:before="120" w:after="120"/>
        <w:ind w:left="3119" w:hanging="1701"/>
        <w:jc w:val="both"/>
        <w:rPr>
          <w:color w:val="000000"/>
        </w:rPr>
      </w:pPr>
      <w:r w:rsidRPr="001906D8">
        <w:rPr>
          <w:color w:val="000000"/>
        </w:rPr>
        <w:t>Formularz 3.7.</w:t>
      </w:r>
      <w:r w:rsidRPr="001906D8">
        <w:rPr>
          <w:color w:val="000000"/>
        </w:rPr>
        <w:tab/>
      </w:r>
      <w:r w:rsidR="00C505D8" w:rsidRPr="00C505D8">
        <w:rPr>
          <w:color w:val="000000"/>
        </w:rPr>
        <w:t xml:space="preserve">Wykaz osób </w:t>
      </w:r>
    </w:p>
    <w:p w14:paraId="5F4C35A3" w14:textId="48585FD5" w:rsidR="008B247F" w:rsidRPr="001906D8" w:rsidRDefault="00C505D8" w:rsidP="00C505D8">
      <w:pPr>
        <w:pBdr>
          <w:top w:val="nil"/>
          <w:left w:val="nil"/>
          <w:bottom w:val="nil"/>
          <w:right w:val="nil"/>
          <w:between w:val="nil"/>
        </w:pBdr>
        <w:spacing w:before="120" w:after="120"/>
        <w:ind w:left="3119" w:hanging="1701"/>
        <w:jc w:val="both"/>
        <w:rPr>
          <w:color w:val="000000"/>
        </w:rPr>
      </w:pPr>
      <w:r w:rsidRPr="00C505D8">
        <w:rPr>
          <w:color w:val="000000"/>
        </w:rPr>
        <w:t xml:space="preserve">Formularz 3.8. </w:t>
      </w:r>
      <w:r w:rsidRPr="00C505D8">
        <w:rPr>
          <w:color w:val="000000"/>
        </w:rPr>
        <w:tab/>
      </w:r>
      <w:r w:rsidR="00B42B64" w:rsidRPr="001906D8">
        <w:rPr>
          <w:color w:val="000000"/>
        </w:rPr>
        <w:t>Oświadczenie dotyczące przepisów sankcyjnych związanych z wojną w Ukrainie</w:t>
      </w:r>
    </w:p>
    <w:p w14:paraId="21D24A7C"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B802EDF" w14:textId="34E1F069"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r w:rsidR="00E159F8">
        <w:rPr>
          <w:b/>
          <w:color w:val="000000"/>
        </w:rPr>
        <w:t>(PPU)</w:t>
      </w:r>
    </w:p>
    <w:p w14:paraId="1F92E0DA" w14:textId="712572C7" w:rsidR="008B247F" w:rsidRDefault="005343AB">
      <w:pPr>
        <w:pBdr>
          <w:top w:val="nil"/>
          <w:left w:val="nil"/>
          <w:bottom w:val="nil"/>
          <w:right w:val="nil"/>
          <w:between w:val="nil"/>
        </w:pBdr>
        <w:spacing w:before="120" w:after="120"/>
        <w:ind w:left="1418" w:hanging="1418"/>
        <w:jc w:val="both"/>
        <w:rPr>
          <w:rFonts w:asciiTheme="majorHAnsi"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00E159F8">
        <w:rPr>
          <w:rFonts w:asciiTheme="majorHAnsi" w:hAnsiTheme="majorHAnsi" w:cstheme="majorHAnsi"/>
          <w:b/>
          <w:color w:val="000000"/>
        </w:rPr>
        <w:t xml:space="preserve"> (OPZ)</w:t>
      </w:r>
    </w:p>
    <w:p w14:paraId="77870276" w14:textId="3D2B9D93" w:rsidR="002A0F24" w:rsidRPr="001906D8" w:rsidRDefault="002A0F24">
      <w:pPr>
        <w:pBdr>
          <w:top w:val="nil"/>
          <w:left w:val="nil"/>
          <w:bottom w:val="nil"/>
          <w:right w:val="nil"/>
          <w:between w:val="nil"/>
        </w:pBdr>
        <w:spacing w:before="120" w:after="120"/>
        <w:ind w:left="1418" w:hanging="1418"/>
        <w:jc w:val="both"/>
        <w:rPr>
          <w:rFonts w:asciiTheme="majorHAnsi" w:hAnsiTheme="majorHAnsi" w:cstheme="majorHAnsi"/>
          <w:b/>
          <w:color w:val="000000"/>
        </w:rPr>
      </w:pPr>
      <w:r>
        <w:rPr>
          <w:b/>
          <w:color w:val="000000"/>
        </w:rPr>
        <w:t xml:space="preserve">TOM IV: </w:t>
      </w:r>
      <w:r>
        <w:rPr>
          <w:b/>
          <w:color w:val="000000"/>
        </w:rPr>
        <w:tab/>
        <w:t>FORMULARZ CENOWY</w:t>
      </w:r>
    </w:p>
    <w:p w14:paraId="14A2EBFB" w14:textId="77777777" w:rsidR="008B247F" w:rsidRPr="001906D8" w:rsidRDefault="008B247F">
      <w:pPr>
        <w:pBdr>
          <w:top w:val="nil"/>
          <w:left w:val="nil"/>
          <w:bottom w:val="nil"/>
          <w:right w:val="nil"/>
          <w:between w:val="nil"/>
        </w:pBdr>
        <w:spacing w:before="120" w:after="120"/>
        <w:jc w:val="center"/>
        <w:rPr>
          <w:color w:val="000000"/>
        </w:rPr>
      </w:pPr>
    </w:p>
    <w:p w14:paraId="4943BB7F" w14:textId="77777777" w:rsidR="008B247F" w:rsidRPr="001906D8" w:rsidRDefault="008B247F">
      <w:pPr>
        <w:pBdr>
          <w:top w:val="nil"/>
          <w:left w:val="nil"/>
          <w:bottom w:val="nil"/>
          <w:right w:val="nil"/>
          <w:between w:val="nil"/>
        </w:pBdr>
        <w:spacing w:before="120" w:after="120"/>
        <w:jc w:val="center"/>
        <w:rPr>
          <w:color w:val="000000"/>
        </w:rPr>
      </w:pPr>
    </w:p>
    <w:p w14:paraId="19C36D1D" w14:textId="5EEA2D49" w:rsidR="00A129F8" w:rsidRDefault="00A129F8">
      <w:pPr>
        <w:pBdr>
          <w:top w:val="nil"/>
          <w:left w:val="nil"/>
          <w:bottom w:val="nil"/>
          <w:right w:val="nil"/>
          <w:between w:val="nil"/>
        </w:pBdr>
        <w:spacing w:before="120" w:after="120"/>
        <w:jc w:val="center"/>
        <w:rPr>
          <w:color w:val="000000"/>
        </w:rPr>
      </w:pPr>
    </w:p>
    <w:p w14:paraId="58D83D35" w14:textId="77777777" w:rsidR="00A129F8" w:rsidRPr="001906D8" w:rsidRDefault="00A129F8">
      <w:pPr>
        <w:pBdr>
          <w:top w:val="nil"/>
          <w:left w:val="nil"/>
          <w:bottom w:val="nil"/>
          <w:right w:val="nil"/>
          <w:between w:val="nil"/>
        </w:pBdr>
        <w:spacing w:before="120" w:after="120"/>
        <w:jc w:val="center"/>
        <w:rPr>
          <w:color w:val="000000"/>
        </w:rPr>
      </w:pPr>
    </w:p>
    <w:p w14:paraId="2C23CB99" w14:textId="0FB526FE" w:rsidR="00173CDF" w:rsidRDefault="00173CDF">
      <w:pPr>
        <w:pBdr>
          <w:top w:val="nil"/>
          <w:left w:val="nil"/>
          <w:bottom w:val="nil"/>
          <w:right w:val="nil"/>
          <w:between w:val="nil"/>
        </w:pBdr>
        <w:spacing w:before="120" w:after="120"/>
        <w:jc w:val="center"/>
        <w:rPr>
          <w:b/>
          <w:color w:val="000000"/>
        </w:rPr>
      </w:pPr>
    </w:p>
    <w:p w14:paraId="33A58577" w14:textId="399B73FE" w:rsidR="002A0F24" w:rsidRDefault="002A0F24">
      <w:pPr>
        <w:pBdr>
          <w:top w:val="nil"/>
          <w:left w:val="nil"/>
          <w:bottom w:val="nil"/>
          <w:right w:val="nil"/>
          <w:between w:val="nil"/>
        </w:pBdr>
        <w:spacing w:before="120" w:after="120"/>
        <w:jc w:val="center"/>
        <w:rPr>
          <w:b/>
          <w:color w:val="000000"/>
        </w:rPr>
      </w:pPr>
    </w:p>
    <w:p w14:paraId="1BBDBB4E" w14:textId="62512B62" w:rsidR="002A0F24" w:rsidRDefault="002A0F24">
      <w:pPr>
        <w:pBdr>
          <w:top w:val="nil"/>
          <w:left w:val="nil"/>
          <w:bottom w:val="nil"/>
          <w:right w:val="nil"/>
          <w:between w:val="nil"/>
        </w:pBdr>
        <w:spacing w:before="120" w:after="120"/>
        <w:jc w:val="center"/>
        <w:rPr>
          <w:b/>
          <w:color w:val="000000"/>
        </w:rPr>
      </w:pPr>
    </w:p>
    <w:p w14:paraId="5EFA3CF8" w14:textId="0A271027" w:rsidR="002A0F24" w:rsidRDefault="002A0F24">
      <w:pPr>
        <w:pBdr>
          <w:top w:val="nil"/>
          <w:left w:val="nil"/>
          <w:bottom w:val="nil"/>
          <w:right w:val="nil"/>
          <w:between w:val="nil"/>
        </w:pBdr>
        <w:spacing w:before="120" w:after="120"/>
        <w:jc w:val="center"/>
        <w:rPr>
          <w:b/>
          <w:color w:val="000000"/>
        </w:rPr>
      </w:pPr>
    </w:p>
    <w:p w14:paraId="17A353A1" w14:textId="724AF695" w:rsidR="00BC6870" w:rsidRDefault="00BC6870">
      <w:pPr>
        <w:pBdr>
          <w:top w:val="nil"/>
          <w:left w:val="nil"/>
          <w:bottom w:val="nil"/>
          <w:right w:val="nil"/>
          <w:between w:val="nil"/>
        </w:pBdr>
        <w:spacing w:before="120" w:after="120"/>
        <w:jc w:val="center"/>
        <w:rPr>
          <w:b/>
          <w:color w:val="000000"/>
        </w:rPr>
      </w:pPr>
    </w:p>
    <w:p w14:paraId="40E29988" w14:textId="686D02B0" w:rsidR="00BC6870" w:rsidRDefault="00BC6870">
      <w:pPr>
        <w:pBdr>
          <w:top w:val="nil"/>
          <w:left w:val="nil"/>
          <w:bottom w:val="nil"/>
          <w:right w:val="nil"/>
          <w:between w:val="nil"/>
        </w:pBdr>
        <w:spacing w:before="120" w:after="120"/>
        <w:jc w:val="center"/>
        <w:rPr>
          <w:b/>
          <w:color w:val="000000"/>
        </w:rPr>
      </w:pPr>
    </w:p>
    <w:p w14:paraId="390D0A68" w14:textId="77777777" w:rsidR="00BC6870" w:rsidRDefault="00BC6870">
      <w:pPr>
        <w:pBdr>
          <w:top w:val="nil"/>
          <w:left w:val="nil"/>
          <w:bottom w:val="nil"/>
          <w:right w:val="nil"/>
          <w:between w:val="nil"/>
        </w:pBdr>
        <w:spacing w:before="120" w:after="120"/>
        <w:jc w:val="center"/>
        <w:rPr>
          <w:b/>
          <w:color w:val="000000"/>
        </w:rPr>
      </w:pPr>
    </w:p>
    <w:p w14:paraId="78DF771E" w14:textId="1649E6B1"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2FE9A9C5" w14:textId="77777777" w:rsidR="008B247F" w:rsidRPr="001906D8" w:rsidRDefault="008B247F">
      <w:pPr>
        <w:pBdr>
          <w:top w:val="nil"/>
          <w:left w:val="nil"/>
          <w:bottom w:val="nil"/>
          <w:right w:val="nil"/>
          <w:between w:val="nil"/>
        </w:pBdr>
        <w:spacing w:before="120" w:after="120"/>
        <w:ind w:right="-427"/>
        <w:jc w:val="center"/>
        <w:rPr>
          <w:color w:val="000000"/>
        </w:rPr>
      </w:pPr>
    </w:p>
    <w:p w14:paraId="3222A563"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762F90FE"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19DA4BCC"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669A9DC2"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54A314B6"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0F5E5FEA" w14:textId="77777777" w:rsidR="008B247F" w:rsidRPr="001906D8" w:rsidRDefault="005343AB">
      <w:pPr>
        <w:pBdr>
          <w:top w:val="nil"/>
          <w:left w:val="nil"/>
          <w:bottom w:val="nil"/>
          <w:right w:val="nil"/>
          <w:between w:val="nil"/>
        </w:pBdr>
        <w:ind w:left="426"/>
        <w:jc w:val="both"/>
        <w:rPr>
          <w:color w:val="000000"/>
        </w:rPr>
      </w:pPr>
      <w:r w:rsidRPr="001906D8">
        <w:rPr>
          <w:color w:val="000000"/>
        </w:rPr>
        <w:t>ul. Andrzeja Sołtana 7, 05-400 Otwock</w:t>
      </w:r>
    </w:p>
    <w:p w14:paraId="329246A9" w14:textId="79037C3B"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tel. + 48 22 273 16 </w:t>
      </w:r>
      <w:r w:rsidR="00A023B8" w:rsidRPr="000E78A4">
        <w:rPr>
          <w:color w:val="000000"/>
          <w:lang w:val="fr-FR"/>
        </w:rPr>
        <w:t>94</w:t>
      </w:r>
      <w:r w:rsidRPr="000E78A4">
        <w:rPr>
          <w:color w:val="000000"/>
          <w:lang w:val="fr-FR"/>
        </w:rPr>
        <w:t xml:space="preserve">; </w:t>
      </w:r>
    </w:p>
    <w:p w14:paraId="30AD9324" w14:textId="1ED8E17A"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e-mail: </w:t>
      </w:r>
      <w:r w:rsidR="003C5B1B" w:rsidRPr="000E78A4">
        <w:rPr>
          <w:color w:val="000000"/>
          <w:lang w:val="fr-FR"/>
        </w:rPr>
        <w:t xml:space="preserve">zp@ncbj.gov.pl </w:t>
      </w:r>
      <w:hyperlink r:id="rId8" w:history="1"/>
    </w:p>
    <w:p w14:paraId="0DF2AC70"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31CE0EC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491A4DDF"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112A52D5"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1FB881A9"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0452E06D" w14:textId="30AE944E"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C67469">
        <w:rPr>
          <w:rFonts w:eastAsia="Times New Roman"/>
          <w:b/>
          <w:bCs/>
        </w:rPr>
        <w:t>EZP.270</w:t>
      </w:r>
      <w:r w:rsidR="00B863D0" w:rsidRPr="00C67469">
        <w:rPr>
          <w:rFonts w:eastAsia="Times New Roman"/>
          <w:b/>
          <w:bCs/>
        </w:rPr>
        <w:t>.</w:t>
      </w:r>
      <w:r w:rsidR="002A0F24">
        <w:rPr>
          <w:rFonts w:eastAsia="Times New Roman"/>
          <w:b/>
          <w:bCs/>
        </w:rPr>
        <w:t>41</w:t>
      </w:r>
      <w:r w:rsidR="00B863D0" w:rsidRPr="00C67469">
        <w:rPr>
          <w:rFonts w:eastAsia="Times New Roman"/>
          <w:b/>
          <w:bCs/>
        </w:rPr>
        <w:t>.</w:t>
      </w:r>
      <w:r w:rsidR="00560948" w:rsidRPr="00C67469">
        <w:rPr>
          <w:rFonts w:eastAsia="Times New Roman"/>
          <w:b/>
          <w:bCs/>
        </w:rPr>
        <w:t>2024</w:t>
      </w:r>
    </w:p>
    <w:p w14:paraId="7A7879A1"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7ADF12FD"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E87DB4"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Pzp”.</w:t>
      </w:r>
    </w:p>
    <w:p w14:paraId="242B3DBB"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Pzp </w:t>
      </w:r>
      <w:r w:rsidRPr="001906D8">
        <w:rPr>
          <w:color w:val="000000"/>
          <w:highlight w:val="white"/>
        </w:rPr>
        <w:br/>
        <w:t>(tj. tzw. procedurę odwróconą).</w:t>
      </w:r>
    </w:p>
    <w:p w14:paraId="29EBF285"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5BC3AC03"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4.2.2.</w:t>
      </w:r>
      <w:r w:rsidRPr="001906D8">
        <w:rPr>
          <w:color w:val="000000"/>
          <w:highlight w:val="white"/>
        </w:rPr>
        <w:tab/>
        <w:t>W związku z zastosowaniem procedury, o której mowa w art. 139 ust. 1 ustawy Pzp Zamawiający nie wymaga złożenia wraz Ofertą oświadczenia, o którym mowa w pkt. 10.2. IDW. Zamawiający będzie żądał złożenia tego oświadczenia wyłącznie od Wykonawcy, którego oferta została najwyżej oceniona.</w:t>
      </w:r>
    </w:p>
    <w:p w14:paraId="7CAAC4CE" w14:textId="5E8FA212"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 xml:space="preserve">    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t>
      </w:r>
      <w:r w:rsidRPr="001906D8">
        <w:rPr>
          <w:color w:val="000000"/>
        </w:rPr>
        <w:lastRenderedPageBreak/>
        <w:t xml:space="preserve">Wykonawcy, którego oferta została najwyżej ocenia, w zakresie braku podstaw wykluczenia oraz spełniania warunków udziału w postępowaniu. </w:t>
      </w:r>
    </w:p>
    <w:p w14:paraId="3E4D0B3F" w14:textId="77777777"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 xml:space="preserve">    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2CB545D5"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21C60DA7" w14:textId="471D73B6" w:rsidR="00426498" w:rsidRPr="00340F28" w:rsidRDefault="005343AB" w:rsidP="00426498">
      <w:pPr>
        <w:spacing w:before="120" w:after="120"/>
        <w:ind w:left="426" w:hanging="426"/>
        <w:jc w:val="both"/>
        <w:rPr>
          <w:rFonts w:eastAsia="Times New Roman"/>
        </w:rPr>
      </w:pPr>
      <w:r w:rsidRPr="001906D8">
        <w:rPr>
          <w:color w:val="000000"/>
        </w:rPr>
        <w:t>5.1.</w:t>
      </w:r>
      <w:r w:rsidR="00426498" w:rsidRPr="00426498">
        <w:rPr>
          <w:color w:val="000000"/>
        </w:rPr>
        <w:t xml:space="preserve"> </w:t>
      </w:r>
      <w:r w:rsidR="00426498">
        <w:rPr>
          <w:color w:val="000000"/>
        </w:rPr>
        <w:tab/>
      </w:r>
      <w:r w:rsidR="00426498" w:rsidRPr="00F44414">
        <w:rPr>
          <w:rFonts w:eastAsia="Times New Roman"/>
        </w:rPr>
        <w:t xml:space="preserve">Zamówienie będzie finansowane ze środków pochodzących ze zlecenia celowego </w:t>
      </w:r>
      <w:r w:rsidR="00426498">
        <w:rPr>
          <w:rFonts w:eastAsia="Times New Roman"/>
        </w:rPr>
        <w:t>(dotacja na Modernizację</w:t>
      </w:r>
      <w:r w:rsidR="00426498" w:rsidRPr="00340F28">
        <w:rPr>
          <w:rFonts w:eastAsia="Times New Roman"/>
        </w:rPr>
        <w:t xml:space="preserve"> reaktora MARIA 2023-2027).  </w:t>
      </w:r>
    </w:p>
    <w:p w14:paraId="46068E31" w14:textId="77777777" w:rsidR="00426498" w:rsidRPr="001906D8" w:rsidRDefault="00426498" w:rsidP="00426498">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Pr="001906D8">
        <w:rPr>
          <w:color w:val="000000"/>
        </w:rPr>
        <w:tab/>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5AD95360" w14:textId="0489D56E" w:rsidR="008B247F" w:rsidRPr="001906D8" w:rsidRDefault="005343AB" w:rsidP="00426498">
      <w:pPr>
        <w:pBdr>
          <w:top w:val="nil"/>
          <w:left w:val="nil"/>
          <w:bottom w:val="nil"/>
          <w:right w:val="nil"/>
          <w:between w:val="nil"/>
        </w:pBdr>
        <w:spacing w:before="120" w:after="120"/>
        <w:ind w:left="426" w:hanging="426"/>
        <w:jc w:val="both"/>
        <w:rPr>
          <w:color w:val="000000"/>
        </w:rPr>
      </w:pPr>
      <w:r w:rsidRPr="001906D8">
        <w:rPr>
          <w:b/>
          <w:color w:val="000000"/>
        </w:rPr>
        <w:t>6.   OPIS PRZEDMIOTU ZAMÓWIENIA</w:t>
      </w:r>
    </w:p>
    <w:p w14:paraId="34533A8D" w14:textId="4DF13389" w:rsidR="00E3680C" w:rsidRDefault="005343AB" w:rsidP="00C67469">
      <w:pPr>
        <w:pBdr>
          <w:top w:val="nil"/>
          <w:left w:val="nil"/>
          <w:bottom w:val="nil"/>
          <w:right w:val="nil"/>
          <w:between w:val="nil"/>
        </w:pBdr>
        <w:spacing w:before="120" w:after="120"/>
        <w:ind w:left="426" w:hanging="426"/>
        <w:jc w:val="both"/>
        <w:rPr>
          <w:b/>
          <w:bCs/>
          <w:color w:val="000000"/>
        </w:rPr>
      </w:pPr>
      <w:r w:rsidRPr="001906D8">
        <w:rPr>
          <w:color w:val="000000"/>
        </w:rPr>
        <w:t>6.1.</w:t>
      </w:r>
      <w:r w:rsidR="00FE759E" w:rsidRPr="001906D8">
        <w:rPr>
          <w:color w:val="000000"/>
        </w:rPr>
        <w:tab/>
      </w:r>
      <w:r w:rsidRPr="001906D8">
        <w:rPr>
          <w:color w:val="000000"/>
        </w:rPr>
        <w:t xml:space="preserve">Przedmiotem zamówienia jest </w:t>
      </w:r>
      <w:r w:rsidR="00D777AC" w:rsidRPr="00D777AC">
        <w:rPr>
          <w:b/>
          <w:bCs/>
          <w:color w:val="000000"/>
        </w:rPr>
        <w:t>Modernizacja układu pomp chłodzenia basenu Reaktora MARIA</w:t>
      </w:r>
      <w:r w:rsidR="00D777AC">
        <w:rPr>
          <w:b/>
          <w:bCs/>
          <w:color w:val="000000"/>
        </w:rPr>
        <w:t>.</w:t>
      </w:r>
    </w:p>
    <w:p w14:paraId="083A403C" w14:textId="60CD1AFF" w:rsidR="00E3680C" w:rsidRPr="00C67469" w:rsidRDefault="00E3680C" w:rsidP="00E3680C">
      <w:pPr>
        <w:pBdr>
          <w:top w:val="nil"/>
          <w:left w:val="nil"/>
          <w:bottom w:val="nil"/>
          <w:right w:val="nil"/>
          <w:between w:val="nil"/>
        </w:pBdr>
        <w:spacing w:before="120" w:after="120"/>
        <w:ind w:left="426" w:hanging="426"/>
        <w:jc w:val="both"/>
        <w:rPr>
          <w:bCs/>
          <w:iCs/>
          <w:color w:val="000000"/>
        </w:rPr>
      </w:pPr>
      <w:r w:rsidRPr="00C67469">
        <w:rPr>
          <w:bCs/>
          <w:iCs/>
          <w:color w:val="000000"/>
        </w:rPr>
        <w:t>6.2.</w:t>
      </w:r>
      <w:r>
        <w:rPr>
          <w:b/>
          <w:bCs/>
          <w:iCs/>
          <w:color w:val="000000"/>
        </w:rPr>
        <w:t xml:space="preserve"> </w:t>
      </w:r>
      <w:r>
        <w:rPr>
          <w:b/>
          <w:bCs/>
          <w:iCs/>
          <w:color w:val="000000"/>
        </w:rPr>
        <w:tab/>
      </w:r>
      <w:r w:rsidR="00D777AC" w:rsidRPr="00E159F8">
        <w:rPr>
          <w:bCs/>
          <w:iCs/>
          <w:color w:val="000000"/>
        </w:rPr>
        <w:t>Wykonanie</w:t>
      </w:r>
      <w:r w:rsidR="00D777AC">
        <w:rPr>
          <w:b/>
          <w:bCs/>
          <w:iCs/>
          <w:color w:val="000000"/>
        </w:rPr>
        <w:t xml:space="preserve"> </w:t>
      </w:r>
      <w:r w:rsidRPr="00C67469">
        <w:rPr>
          <w:bCs/>
          <w:iCs/>
          <w:color w:val="000000"/>
        </w:rPr>
        <w:t>Przedmiot</w:t>
      </w:r>
      <w:r w:rsidR="00D777AC">
        <w:rPr>
          <w:bCs/>
          <w:iCs/>
          <w:color w:val="000000"/>
        </w:rPr>
        <w:t>u</w:t>
      </w:r>
      <w:r w:rsidRPr="00C67469">
        <w:rPr>
          <w:bCs/>
          <w:iCs/>
          <w:color w:val="000000"/>
        </w:rPr>
        <w:t xml:space="preserve"> zamówienia jest podzielon</w:t>
      </w:r>
      <w:r w:rsidR="00D777AC">
        <w:rPr>
          <w:bCs/>
          <w:iCs/>
          <w:color w:val="000000"/>
        </w:rPr>
        <w:t>e</w:t>
      </w:r>
      <w:r w:rsidRPr="00C67469">
        <w:rPr>
          <w:bCs/>
          <w:iCs/>
          <w:color w:val="000000"/>
        </w:rPr>
        <w:t xml:space="preserve"> na </w:t>
      </w:r>
      <w:r w:rsidR="00D777AC">
        <w:rPr>
          <w:bCs/>
          <w:iCs/>
          <w:color w:val="000000"/>
        </w:rPr>
        <w:t>ETAPY</w:t>
      </w:r>
      <w:r w:rsidRPr="00C67469">
        <w:rPr>
          <w:bCs/>
          <w:iCs/>
          <w:color w:val="000000"/>
        </w:rPr>
        <w:t>:</w:t>
      </w:r>
    </w:p>
    <w:p w14:paraId="09FB0571" w14:textId="0EEC5C7F"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1) </w:t>
      </w:r>
      <w:r w:rsidRPr="00D777AC">
        <w:rPr>
          <w:bCs/>
          <w:iCs/>
          <w:color w:val="000000"/>
        </w:rPr>
        <w:t xml:space="preserve">Etap pierwszy: </w:t>
      </w:r>
      <w:r w:rsidR="00E159F8" w:rsidRPr="00E159F8">
        <w:rPr>
          <w:bCs/>
          <w:iCs/>
          <w:color w:val="000000"/>
        </w:rPr>
        <w:t>(termin wykonania 6 tygodni od daty zawarcia umowy, ale nie później niż do 16.12.2024 r.)</w:t>
      </w:r>
    </w:p>
    <w:p w14:paraId="7E0C770B" w14:textId="77777777" w:rsidR="00D777AC" w:rsidRPr="00D777AC" w:rsidRDefault="00D777AC" w:rsidP="0004439E">
      <w:pPr>
        <w:numPr>
          <w:ilvl w:val="0"/>
          <w:numId w:val="75"/>
        </w:numPr>
        <w:pBdr>
          <w:top w:val="nil"/>
          <w:left w:val="nil"/>
          <w:bottom w:val="nil"/>
          <w:right w:val="nil"/>
          <w:between w:val="nil"/>
        </w:pBdr>
        <w:spacing w:before="120" w:after="120"/>
        <w:ind w:left="993"/>
        <w:jc w:val="both"/>
        <w:rPr>
          <w:bCs/>
          <w:iCs/>
          <w:color w:val="000000"/>
        </w:rPr>
      </w:pPr>
      <w:r w:rsidRPr="00D777AC">
        <w:rPr>
          <w:bCs/>
          <w:iCs/>
          <w:color w:val="000000"/>
        </w:rPr>
        <w:t>Przeprowadzenie wizji lokalnej obiektu oraz przeprowadzenie inwentaryzacji istniejącego układu pomp basenowych w zakresie objętym modernizacją.</w:t>
      </w:r>
    </w:p>
    <w:p w14:paraId="3F3FEDA3" w14:textId="77777777" w:rsidR="00D777AC" w:rsidRPr="00D777AC" w:rsidRDefault="00D777AC" w:rsidP="0004439E">
      <w:pPr>
        <w:numPr>
          <w:ilvl w:val="0"/>
          <w:numId w:val="75"/>
        </w:numPr>
        <w:pBdr>
          <w:top w:val="nil"/>
          <w:left w:val="nil"/>
          <w:bottom w:val="nil"/>
          <w:right w:val="nil"/>
          <w:between w:val="nil"/>
        </w:pBdr>
        <w:spacing w:before="120" w:after="120"/>
        <w:ind w:left="993"/>
        <w:jc w:val="both"/>
        <w:rPr>
          <w:bCs/>
          <w:iCs/>
          <w:color w:val="000000"/>
        </w:rPr>
      </w:pPr>
      <w:r w:rsidRPr="00D777AC">
        <w:rPr>
          <w:bCs/>
          <w:iCs/>
          <w:color w:val="000000"/>
        </w:rPr>
        <w:t>Opracowanie Wykonawczego Projektu Technicznego instalacji nowych urządzeń, uwzględniającego integrację z istniejącymi instalacjami w obiekcie, spełniającego wymagania niniejszego Opisu Przedmiotu Zamówienia, celem akceptacji przez zespół Departamentu Eksploatacji Obiektów Jądrowych (dalej zwany w skrócie: DEJ).</w:t>
      </w:r>
    </w:p>
    <w:p w14:paraId="128C5DCF" w14:textId="77777777" w:rsidR="00D777AC" w:rsidRPr="00D777AC" w:rsidRDefault="00D777AC" w:rsidP="0004439E">
      <w:pPr>
        <w:numPr>
          <w:ilvl w:val="0"/>
          <w:numId w:val="75"/>
        </w:numPr>
        <w:pBdr>
          <w:top w:val="nil"/>
          <w:left w:val="nil"/>
          <w:bottom w:val="nil"/>
          <w:right w:val="nil"/>
          <w:between w:val="nil"/>
        </w:pBdr>
        <w:spacing w:before="120" w:after="120"/>
        <w:ind w:left="993"/>
        <w:jc w:val="both"/>
        <w:rPr>
          <w:bCs/>
          <w:iCs/>
          <w:color w:val="000000"/>
        </w:rPr>
      </w:pPr>
      <w:r w:rsidRPr="00D777AC">
        <w:rPr>
          <w:bCs/>
          <w:iCs/>
          <w:color w:val="000000"/>
        </w:rPr>
        <w:t>Opracowanie harmonogramu uwzględniającego: dostawę kompletnych agregatów pompowych, instalację, integrację oraz testów SAT (Site Acceptance Tests).</w:t>
      </w:r>
    </w:p>
    <w:p w14:paraId="2DF78EA4" w14:textId="247BCDA9"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2) </w:t>
      </w:r>
      <w:r w:rsidRPr="00D777AC">
        <w:rPr>
          <w:bCs/>
          <w:iCs/>
          <w:color w:val="000000"/>
        </w:rPr>
        <w:t>Etap drugi:</w:t>
      </w:r>
    </w:p>
    <w:p w14:paraId="0D27E526" w14:textId="77777777" w:rsidR="00D777AC" w:rsidRPr="00D777AC" w:rsidRDefault="00D777AC" w:rsidP="0004439E">
      <w:pPr>
        <w:numPr>
          <w:ilvl w:val="0"/>
          <w:numId w:val="74"/>
        </w:numPr>
        <w:pBdr>
          <w:top w:val="nil"/>
          <w:left w:val="nil"/>
          <w:bottom w:val="nil"/>
          <w:right w:val="nil"/>
          <w:between w:val="nil"/>
        </w:pBdr>
        <w:spacing w:before="120" w:after="120"/>
        <w:ind w:left="993"/>
        <w:jc w:val="both"/>
        <w:rPr>
          <w:bCs/>
          <w:iCs/>
          <w:color w:val="000000"/>
        </w:rPr>
      </w:pPr>
      <w:r w:rsidRPr="00D777AC">
        <w:rPr>
          <w:bCs/>
          <w:iCs/>
          <w:color w:val="000000"/>
        </w:rPr>
        <w:t>Uzyskanie zgody Prezesa Państwowej Agencji Atomistyki (zwanego dalej w skrócie: Prezes PAA), na przeprowadzenie modernizacji wg Wykonawczego Projektu Technicznego.</w:t>
      </w:r>
    </w:p>
    <w:p w14:paraId="4E8EA5CA" w14:textId="22E90677"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3) </w:t>
      </w:r>
      <w:r w:rsidRPr="00D777AC">
        <w:rPr>
          <w:bCs/>
          <w:iCs/>
          <w:color w:val="000000"/>
        </w:rPr>
        <w:t>Etap trzeci:</w:t>
      </w:r>
    </w:p>
    <w:p w14:paraId="517B1F0F" w14:textId="43C4E1E8" w:rsidR="00D777AC" w:rsidRPr="00D777AC" w:rsidRDefault="00D777AC" w:rsidP="00D777AC">
      <w:pPr>
        <w:pBdr>
          <w:top w:val="nil"/>
          <w:left w:val="nil"/>
          <w:bottom w:val="nil"/>
          <w:right w:val="nil"/>
          <w:between w:val="nil"/>
        </w:pBdr>
        <w:spacing w:before="120" w:after="120"/>
        <w:ind w:left="426" w:hanging="426"/>
        <w:jc w:val="both"/>
        <w:rPr>
          <w:bCs/>
          <w:iCs/>
          <w:color w:val="000000"/>
        </w:rPr>
      </w:pPr>
      <w:r w:rsidRPr="00D777AC">
        <w:rPr>
          <w:bCs/>
          <w:iCs/>
          <w:color w:val="000000"/>
        </w:rPr>
        <w:t xml:space="preserve">  </w:t>
      </w:r>
      <w:r>
        <w:rPr>
          <w:bCs/>
          <w:iCs/>
          <w:color w:val="000000"/>
        </w:rPr>
        <w:tab/>
      </w:r>
      <w:r w:rsidRPr="00D777AC">
        <w:rPr>
          <w:bCs/>
          <w:iCs/>
          <w:color w:val="000000"/>
        </w:rPr>
        <w:t>Realizowany po uzyskaniu zgody Prezesa PAA na modernizację układu pomp chłodzenia basenu reaktora MARIA. T</w:t>
      </w:r>
      <w:r w:rsidR="00E159F8">
        <w:rPr>
          <w:bCs/>
          <w:iCs/>
          <w:color w:val="000000"/>
        </w:rPr>
        <w:t>ermin wykonania Etapu trzeciego</w:t>
      </w:r>
      <w:r w:rsidRPr="00D777AC">
        <w:rPr>
          <w:bCs/>
          <w:iCs/>
          <w:color w:val="000000"/>
        </w:rPr>
        <w:t xml:space="preserve"> </w:t>
      </w:r>
      <w:r w:rsidR="00E159F8">
        <w:rPr>
          <w:bCs/>
          <w:iCs/>
          <w:color w:val="000000"/>
        </w:rPr>
        <w:t>do 01.10.2025 r.</w:t>
      </w:r>
      <w:r w:rsidRPr="00D777AC">
        <w:rPr>
          <w:bCs/>
          <w:iCs/>
          <w:color w:val="000000"/>
        </w:rPr>
        <w:t>:</w:t>
      </w:r>
    </w:p>
    <w:p w14:paraId="7B6352C5" w14:textId="77777777" w:rsidR="00D777AC" w:rsidRPr="00D777AC" w:rsidRDefault="00D777AC" w:rsidP="0004439E">
      <w:pPr>
        <w:numPr>
          <w:ilvl w:val="0"/>
          <w:numId w:val="76"/>
        </w:numPr>
        <w:pBdr>
          <w:top w:val="nil"/>
          <w:left w:val="nil"/>
          <w:bottom w:val="nil"/>
          <w:right w:val="nil"/>
          <w:between w:val="nil"/>
        </w:pBdr>
        <w:spacing w:before="120" w:after="120"/>
        <w:ind w:left="993"/>
        <w:jc w:val="both"/>
        <w:rPr>
          <w:bCs/>
          <w:iCs/>
          <w:color w:val="000000"/>
        </w:rPr>
      </w:pPr>
      <w:r w:rsidRPr="00D777AC">
        <w:rPr>
          <w:bCs/>
          <w:iCs/>
          <w:color w:val="000000"/>
        </w:rPr>
        <w:t xml:space="preserve">Prefabrykacja pomp wg Wykonawczego Projektu Technicznego zaakceptowanego przez Prezesa PAA. </w:t>
      </w:r>
    </w:p>
    <w:p w14:paraId="2C6B44FB" w14:textId="77777777" w:rsidR="00D777AC" w:rsidRPr="00D777AC" w:rsidRDefault="00D777AC" w:rsidP="0004439E">
      <w:pPr>
        <w:numPr>
          <w:ilvl w:val="0"/>
          <w:numId w:val="76"/>
        </w:numPr>
        <w:pBdr>
          <w:top w:val="nil"/>
          <w:left w:val="nil"/>
          <w:bottom w:val="nil"/>
          <w:right w:val="nil"/>
          <w:between w:val="nil"/>
        </w:pBdr>
        <w:spacing w:before="120" w:after="120"/>
        <w:ind w:left="993"/>
        <w:jc w:val="both"/>
        <w:rPr>
          <w:bCs/>
          <w:iCs/>
          <w:color w:val="000000"/>
        </w:rPr>
      </w:pPr>
      <w:r w:rsidRPr="00D777AC">
        <w:rPr>
          <w:bCs/>
          <w:iCs/>
          <w:color w:val="000000"/>
        </w:rPr>
        <w:t>Przeprowadzenie testów akceptacyjnych FAT w siedzibie wykonawcy, mających na celu sprawdzenie zgodności agregatów pompowych i komponentów układu z zamówieniem i wcześniej zaakceptowanym przez Prezesa PAA Wykonawczym Projektem Technicznym.</w:t>
      </w:r>
    </w:p>
    <w:p w14:paraId="455CEF2A" w14:textId="18667D94"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4) </w:t>
      </w:r>
      <w:r w:rsidRPr="00D777AC">
        <w:rPr>
          <w:bCs/>
          <w:iCs/>
          <w:color w:val="000000"/>
        </w:rPr>
        <w:t>Etap czwarty:</w:t>
      </w:r>
    </w:p>
    <w:p w14:paraId="194FFF25" w14:textId="77777777" w:rsidR="00D777AC" w:rsidRPr="00D777AC" w:rsidRDefault="00D777AC" w:rsidP="00D777AC">
      <w:pPr>
        <w:pBdr>
          <w:top w:val="nil"/>
          <w:left w:val="nil"/>
          <w:bottom w:val="nil"/>
          <w:right w:val="nil"/>
          <w:between w:val="nil"/>
        </w:pBdr>
        <w:spacing w:before="120" w:after="120"/>
        <w:ind w:left="426"/>
        <w:jc w:val="both"/>
        <w:rPr>
          <w:bCs/>
          <w:iCs/>
          <w:color w:val="000000"/>
        </w:rPr>
      </w:pPr>
      <w:r w:rsidRPr="00D777AC">
        <w:rPr>
          <w:bCs/>
          <w:iCs/>
          <w:color w:val="000000"/>
        </w:rPr>
        <w:t>(termin wykonania do 2 miesięcy w dedykowanej przerwie remontowej w 2026 roku) zgodnie z harmonogramem przerw technicznych w pracy reaktora:</w:t>
      </w:r>
    </w:p>
    <w:p w14:paraId="2CFBDC99"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 xml:space="preserve">Demontaż starych pomp, armatury i komponentów wchodzących w zakres modernizacji oraz ich transport do miejsca wskazanego przez zamawiającego. </w:t>
      </w:r>
    </w:p>
    <w:p w14:paraId="554AAF39"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Dostawa nowych urządzeń, przystosowanie postumentów i instalacja oraz pełna integracja nowych agregatów pompowych, kształtek i armatury w pompowni obiegów pierwotnych zlokalizowanej w budynku R2-C w obiekcie Reaktora MARIA, zgodnie z zaakceptowanym przez Prezesa PAA Wykonawczym Projektem Technicznym, z uwzględnieniem rezerw sprzętowych.</w:t>
      </w:r>
    </w:p>
    <w:p w14:paraId="2D310F26"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lastRenderedPageBreak/>
        <w:t xml:space="preserve">Integrację instalacji sterowania i zasilania pomp z istniejącymi w obiekcie systemami oraz integracja AKPiA agregatów pompowych oraz zasuw z istniejącymi systemami obiektu zawartymi w zaakceptowanym przez Prezesa PAA Wykonawczym Projekcie technicznym. </w:t>
      </w:r>
    </w:p>
    <w:p w14:paraId="4E1EFECB"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Przeprowadzenie testów po instalacyjnych SAT, po stronie wykonawcy przy współudziale zamawiającego.</w:t>
      </w:r>
    </w:p>
    <w:p w14:paraId="1621915C"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Przeprowadzenie testów potwierdzających zakładaną funkcjonalność</w:t>
      </w:r>
      <w:bookmarkStart w:id="0" w:name="_Hlk164058342"/>
      <w:r w:rsidRPr="00D777AC">
        <w:rPr>
          <w:bCs/>
          <w:iCs/>
          <w:color w:val="000000"/>
        </w:rPr>
        <w:t xml:space="preserve"> układu pomp</w:t>
      </w:r>
      <w:bookmarkEnd w:id="0"/>
      <w:r w:rsidRPr="00D777AC">
        <w:rPr>
          <w:bCs/>
          <w:iCs/>
          <w:color w:val="000000"/>
        </w:rPr>
        <w:t>, po stronie zamawiającego przy współudziale wykonawcy.</w:t>
      </w:r>
    </w:p>
    <w:p w14:paraId="20D22135"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 xml:space="preserve">Wykonanie Powykonawczego Projektu Technicznego odzwierciedlającego faktyczny stan zainstalowanego układu pomp chłodzenia basenu Reaktora MARIA. </w:t>
      </w:r>
    </w:p>
    <w:p w14:paraId="3850BD3B" w14:textId="77777777" w:rsidR="00D777AC" w:rsidRPr="00D777AC" w:rsidRDefault="00D777AC" w:rsidP="0004439E">
      <w:pPr>
        <w:numPr>
          <w:ilvl w:val="0"/>
          <w:numId w:val="77"/>
        </w:numPr>
        <w:pBdr>
          <w:top w:val="nil"/>
          <w:left w:val="nil"/>
          <w:bottom w:val="nil"/>
          <w:right w:val="nil"/>
          <w:between w:val="nil"/>
        </w:pBdr>
        <w:spacing w:before="120" w:after="120"/>
        <w:ind w:left="993"/>
        <w:jc w:val="both"/>
        <w:rPr>
          <w:bCs/>
          <w:iCs/>
          <w:color w:val="000000"/>
        </w:rPr>
      </w:pPr>
      <w:r w:rsidRPr="00D777AC">
        <w:rPr>
          <w:bCs/>
          <w:iCs/>
          <w:color w:val="000000"/>
        </w:rPr>
        <w:t>Szkolenie personelu zamawiającego w zakresie obsługi, konserwacji i konfiguracji, przekazanych urządzeń  układu  agregatów pompowych dla minimum 10 osób.</w:t>
      </w:r>
    </w:p>
    <w:p w14:paraId="0C784525" w14:textId="1C2B995C" w:rsidR="00D777AC" w:rsidRPr="00D777AC" w:rsidRDefault="00D777AC" w:rsidP="00D777AC">
      <w:pPr>
        <w:pBdr>
          <w:top w:val="nil"/>
          <w:left w:val="nil"/>
          <w:bottom w:val="nil"/>
          <w:right w:val="nil"/>
          <w:between w:val="nil"/>
        </w:pBdr>
        <w:spacing w:before="120" w:after="120"/>
        <w:ind w:left="426" w:hanging="426"/>
        <w:jc w:val="both"/>
        <w:rPr>
          <w:bCs/>
          <w:iCs/>
          <w:color w:val="000000"/>
        </w:rPr>
      </w:pPr>
      <w:r>
        <w:rPr>
          <w:bCs/>
          <w:iCs/>
          <w:color w:val="000000"/>
        </w:rPr>
        <w:t xml:space="preserve">5) </w:t>
      </w:r>
      <w:r w:rsidRPr="00D777AC">
        <w:rPr>
          <w:bCs/>
          <w:iCs/>
          <w:color w:val="000000"/>
        </w:rPr>
        <w:t>Etap piąty:</w:t>
      </w:r>
    </w:p>
    <w:p w14:paraId="7D016591" w14:textId="77777777" w:rsidR="00D777AC" w:rsidRPr="00D777AC" w:rsidRDefault="00D777AC" w:rsidP="0004439E">
      <w:pPr>
        <w:numPr>
          <w:ilvl w:val="0"/>
          <w:numId w:val="78"/>
        </w:numPr>
        <w:pBdr>
          <w:top w:val="nil"/>
          <w:left w:val="nil"/>
          <w:bottom w:val="nil"/>
          <w:right w:val="nil"/>
          <w:between w:val="nil"/>
        </w:pBdr>
        <w:spacing w:before="120" w:after="120"/>
        <w:ind w:left="993"/>
        <w:jc w:val="both"/>
        <w:rPr>
          <w:bCs/>
          <w:iCs/>
          <w:color w:val="000000"/>
        </w:rPr>
      </w:pPr>
      <w:r w:rsidRPr="00D777AC">
        <w:rPr>
          <w:bCs/>
          <w:iCs/>
          <w:color w:val="000000"/>
        </w:rPr>
        <w:t xml:space="preserve">Uzyskanie zgody Prezesa PAA na ponowne uruchomienie reaktora MARIA z zainstalowanym i uruchomionym układem pomp chłodzenia basenu Reaktora MARIA. </w:t>
      </w:r>
    </w:p>
    <w:p w14:paraId="1873A755" w14:textId="22612506" w:rsidR="00D777AC" w:rsidRDefault="00D777AC" w:rsidP="00BC6870">
      <w:pPr>
        <w:pBdr>
          <w:top w:val="nil"/>
          <w:left w:val="nil"/>
          <w:bottom w:val="nil"/>
          <w:right w:val="nil"/>
          <w:between w:val="nil"/>
        </w:pBdr>
        <w:spacing w:before="120" w:after="120"/>
        <w:ind w:left="426"/>
        <w:jc w:val="both"/>
        <w:rPr>
          <w:bCs/>
          <w:iCs/>
          <w:color w:val="000000"/>
        </w:rPr>
      </w:pPr>
      <w:r w:rsidRPr="00D777AC">
        <w:rPr>
          <w:bCs/>
          <w:iCs/>
          <w:color w:val="000000"/>
        </w:rPr>
        <w:t>W zadaniu</w:t>
      </w:r>
      <w:r w:rsidR="00426498">
        <w:rPr>
          <w:bCs/>
          <w:iCs/>
          <w:color w:val="000000"/>
        </w:rPr>
        <w:t xml:space="preserve"> wymienionym w Etapie IV podpunkt e</w:t>
      </w:r>
      <w:r w:rsidR="00BC6870">
        <w:rPr>
          <w:bCs/>
          <w:iCs/>
          <w:color w:val="000000"/>
        </w:rPr>
        <w:t>)</w:t>
      </w:r>
      <w:r w:rsidRPr="00D777AC">
        <w:rPr>
          <w:bCs/>
          <w:iCs/>
          <w:color w:val="000000"/>
        </w:rPr>
        <w:t xml:space="preserve"> realizowanym przez zamawiającego, wykonawca zapewni wsparcie techniczne.</w:t>
      </w:r>
    </w:p>
    <w:p w14:paraId="5EC6FE64" w14:textId="4F99748B" w:rsidR="008B247F" w:rsidRPr="001906D8" w:rsidRDefault="00882402" w:rsidP="00D777AC">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3</w:t>
      </w:r>
      <w:r w:rsidR="00FE759E" w:rsidRPr="001906D8">
        <w:rPr>
          <w:color w:val="000000"/>
        </w:rPr>
        <w:t xml:space="preserve">. </w:t>
      </w:r>
      <w:r w:rsidR="00F1052F" w:rsidRPr="001906D8">
        <w:rPr>
          <w:color w:val="000000"/>
        </w:rPr>
        <w:t xml:space="preserve">Szczegółowo przedmiot zamówienia opisany został w </w:t>
      </w:r>
      <w:r w:rsidR="00F1052F" w:rsidRPr="001906D8">
        <w:rPr>
          <w:b/>
          <w:color w:val="000000"/>
        </w:rPr>
        <w:t xml:space="preserve">w Tomie II </w:t>
      </w:r>
      <w:r w:rsidR="00D777AC">
        <w:rPr>
          <w:b/>
          <w:color w:val="000000"/>
        </w:rPr>
        <w:t>(PPU)</w:t>
      </w:r>
      <w:r w:rsidR="00F1052F" w:rsidRPr="001906D8">
        <w:rPr>
          <w:b/>
          <w:color w:val="000000"/>
        </w:rPr>
        <w:t xml:space="preserve"> oraz w Tomie III (</w:t>
      </w:r>
      <w:r w:rsidR="00D777AC">
        <w:rPr>
          <w:b/>
          <w:color w:val="000000"/>
        </w:rPr>
        <w:t>OPZ</w:t>
      </w:r>
      <w:r w:rsidR="00F1052F" w:rsidRPr="001906D8">
        <w:rPr>
          <w:b/>
          <w:color w:val="000000"/>
        </w:rPr>
        <w:t>).</w:t>
      </w:r>
    </w:p>
    <w:p w14:paraId="6BBD2F08" w14:textId="123F415E" w:rsidR="008B247F" w:rsidRPr="00D81319" w:rsidRDefault="00F1052F" w:rsidP="00C67469">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4</w:t>
      </w:r>
      <w:r w:rsidRPr="001906D8">
        <w:rPr>
          <w:color w:val="000000"/>
        </w:rPr>
        <w:t xml:space="preserve">. Minimalny wymagany okres gwarancji na przedmiot zamówienia wynosi </w:t>
      </w:r>
      <w:r w:rsidRPr="001906D8">
        <w:rPr>
          <w:b/>
          <w:color w:val="000000"/>
        </w:rPr>
        <w:t>36 miesięcy</w:t>
      </w:r>
      <w:r w:rsidRPr="001906D8">
        <w:rPr>
          <w:color w:val="000000"/>
        </w:rPr>
        <w:t xml:space="preserve"> licząc od dnia odbioru końcowego.</w:t>
      </w:r>
      <w:r w:rsidR="00CD164C" w:rsidRPr="00CD164C">
        <w:rPr>
          <w:rFonts w:asciiTheme="minorHAnsi" w:eastAsia="Times New Roman" w:hAnsiTheme="minorHAnsi" w:cstheme="minorHAnsi"/>
          <w:bCs/>
        </w:rPr>
        <w:t xml:space="preserve"> </w:t>
      </w:r>
    </w:p>
    <w:p w14:paraId="53C23D6A" w14:textId="3E06056C"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F1052F" w:rsidRPr="00D81319">
        <w:rPr>
          <w:color w:val="000000"/>
        </w:rPr>
        <w:t>5</w:t>
      </w:r>
      <w:r w:rsidRPr="00D81319">
        <w:rPr>
          <w:color w:val="000000"/>
        </w:rPr>
        <w:t>.</w:t>
      </w:r>
      <w:r w:rsidRPr="00C763E5">
        <w:rPr>
          <w:b/>
          <w:color w:val="000000"/>
        </w:rPr>
        <w:t xml:space="preserve">  </w:t>
      </w:r>
      <w:r w:rsidR="005343AB" w:rsidRPr="00C763E5">
        <w:rPr>
          <w:b/>
          <w:color w:val="000000"/>
        </w:rPr>
        <w:t xml:space="preserve">CPV (Wspólny Słownik Zamówień): </w:t>
      </w:r>
    </w:p>
    <w:p w14:paraId="001E37CA" w14:textId="77777777" w:rsidR="00D777AC" w:rsidRPr="00D777AC" w:rsidRDefault="005343AB" w:rsidP="00D777AC">
      <w:pPr>
        <w:pBdr>
          <w:top w:val="nil"/>
          <w:left w:val="nil"/>
          <w:bottom w:val="nil"/>
          <w:right w:val="nil"/>
          <w:between w:val="nil"/>
        </w:pBdr>
        <w:spacing w:before="120" w:after="120"/>
        <w:ind w:left="426"/>
        <w:jc w:val="both"/>
        <w:rPr>
          <w:color w:val="000000"/>
        </w:rPr>
      </w:pPr>
      <w:r w:rsidRPr="00D81319">
        <w:rPr>
          <w:b/>
          <w:color w:val="000000"/>
        </w:rPr>
        <w:t>Główny przedmiot:</w:t>
      </w:r>
      <w:r w:rsidRPr="00D81319">
        <w:rPr>
          <w:color w:val="000000"/>
        </w:rPr>
        <w:t xml:space="preserve"> </w:t>
      </w:r>
      <w:r w:rsidR="00D777AC" w:rsidRPr="00D777AC">
        <w:rPr>
          <w:b/>
          <w:color w:val="000000"/>
        </w:rPr>
        <w:t>42122480-8</w:t>
      </w:r>
      <w:r w:rsidR="00D777AC" w:rsidRPr="00D777AC">
        <w:rPr>
          <w:color w:val="000000"/>
        </w:rPr>
        <w:t xml:space="preserve"> – Pompy wirowe</w:t>
      </w:r>
    </w:p>
    <w:p w14:paraId="48848C84" w14:textId="4FAA5793" w:rsidR="008B247F" w:rsidRDefault="0004439E" w:rsidP="00F1052F">
      <w:pPr>
        <w:pBdr>
          <w:top w:val="nil"/>
          <w:left w:val="nil"/>
          <w:bottom w:val="nil"/>
          <w:right w:val="nil"/>
          <w:between w:val="nil"/>
        </w:pBdr>
        <w:spacing w:before="120" w:after="120"/>
        <w:ind w:left="426"/>
        <w:jc w:val="both"/>
        <w:rPr>
          <w:color w:val="000000"/>
        </w:rPr>
      </w:pPr>
      <w:r w:rsidRPr="0004439E">
        <w:rPr>
          <w:b/>
          <w:bCs/>
          <w:color w:val="000000"/>
        </w:rPr>
        <w:t>Dodatkowe</w:t>
      </w:r>
      <w:r w:rsidRPr="0004439E">
        <w:rPr>
          <w:b/>
          <w:bCs/>
          <w:i/>
          <w:iCs/>
          <w:color w:val="000000"/>
        </w:rPr>
        <w:t xml:space="preserve"> </w:t>
      </w:r>
      <w:r w:rsidRPr="0004439E">
        <w:rPr>
          <w:b/>
          <w:bCs/>
          <w:color w:val="000000"/>
        </w:rPr>
        <w:t>przedmioty</w:t>
      </w:r>
      <w:r w:rsidRPr="0004439E">
        <w:rPr>
          <w:b/>
          <w:bCs/>
          <w:iCs/>
          <w:color w:val="000000"/>
        </w:rPr>
        <w:t>:</w:t>
      </w:r>
    </w:p>
    <w:p w14:paraId="01BA9EAE" w14:textId="77777777" w:rsidR="00D777AC" w:rsidRPr="00D777AC" w:rsidRDefault="00D777AC" w:rsidP="00D777AC">
      <w:pPr>
        <w:pBdr>
          <w:top w:val="nil"/>
          <w:left w:val="nil"/>
          <w:bottom w:val="nil"/>
          <w:right w:val="nil"/>
          <w:between w:val="nil"/>
        </w:pBdr>
        <w:spacing w:before="120" w:after="120"/>
        <w:ind w:left="426"/>
        <w:jc w:val="both"/>
        <w:rPr>
          <w:color w:val="000000"/>
        </w:rPr>
      </w:pPr>
      <w:r w:rsidRPr="00D777AC">
        <w:rPr>
          <w:b/>
          <w:color w:val="000000"/>
        </w:rPr>
        <w:t xml:space="preserve">71300000-1 </w:t>
      </w:r>
      <w:r w:rsidRPr="00D777AC">
        <w:rPr>
          <w:color w:val="000000"/>
        </w:rPr>
        <w:t>– Usługi inżynieryjne</w:t>
      </w:r>
    </w:p>
    <w:p w14:paraId="6F663CA5" w14:textId="77777777" w:rsidR="00D777AC" w:rsidRPr="00D777AC" w:rsidRDefault="00D777AC" w:rsidP="00D777AC">
      <w:pPr>
        <w:pBdr>
          <w:top w:val="nil"/>
          <w:left w:val="nil"/>
          <w:bottom w:val="nil"/>
          <w:right w:val="nil"/>
          <w:between w:val="nil"/>
        </w:pBdr>
        <w:spacing w:before="120" w:after="120"/>
        <w:ind w:left="426"/>
        <w:jc w:val="both"/>
        <w:rPr>
          <w:color w:val="000000"/>
        </w:rPr>
      </w:pPr>
      <w:r w:rsidRPr="00D777AC">
        <w:rPr>
          <w:b/>
          <w:color w:val="000000"/>
        </w:rPr>
        <w:t>51900000-1</w:t>
      </w:r>
      <w:r w:rsidRPr="00D777AC">
        <w:rPr>
          <w:color w:val="000000"/>
        </w:rPr>
        <w:t xml:space="preserve"> – Usługi instalowania systemów sterowania i kontroli</w:t>
      </w:r>
    </w:p>
    <w:p w14:paraId="3ADDA45D" w14:textId="43F1C4C7" w:rsidR="006111F3" w:rsidRPr="006111F3" w:rsidRDefault="00D777AC" w:rsidP="00D777AC">
      <w:pPr>
        <w:pBdr>
          <w:top w:val="nil"/>
          <w:left w:val="nil"/>
          <w:bottom w:val="nil"/>
          <w:right w:val="nil"/>
          <w:between w:val="nil"/>
        </w:pBdr>
        <w:spacing w:before="120" w:after="120"/>
        <w:ind w:left="426"/>
        <w:jc w:val="both"/>
        <w:rPr>
          <w:color w:val="000000"/>
        </w:rPr>
      </w:pPr>
      <w:r w:rsidRPr="00D777AC">
        <w:rPr>
          <w:b/>
          <w:color w:val="000000"/>
        </w:rPr>
        <w:t>45259900-6</w:t>
      </w:r>
      <w:r w:rsidRPr="00D777AC">
        <w:rPr>
          <w:color w:val="000000"/>
        </w:rPr>
        <w:t xml:space="preserve">  – Modernizacja zakładów</w:t>
      </w:r>
    </w:p>
    <w:p w14:paraId="0F05F327" w14:textId="52A840B6" w:rsidR="008B247F" w:rsidRPr="001906D8" w:rsidRDefault="005343AB" w:rsidP="00CD164C">
      <w:pPr>
        <w:pBdr>
          <w:top w:val="nil"/>
          <w:left w:val="nil"/>
          <w:bottom w:val="nil"/>
          <w:right w:val="nil"/>
          <w:between w:val="nil"/>
        </w:pBdr>
        <w:spacing w:before="120" w:after="120"/>
        <w:ind w:left="426" w:hanging="426"/>
        <w:jc w:val="both"/>
        <w:rPr>
          <w:color w:val="000000"/>
        </w:rPr>
      </w:pPr>
      <w:r w:rsidRPr="001906D8">
        <w:rPr>
          <w:color w:val="000000"/>
        </w:rPr>
        <w:t>6.</w:t>
      </w:r>
      <w:r w:rsidR="00C43EBA" w:rsidRPr="001906D8">
        <w:rPr>
          <w:color w:val="000000"/>
        </w:rPr>
        <w:t>6</w:t>
      </w:r>
      <w:r w:rsidRPr="001906D8">
        <w:rPr>
          <w:color w:val="000000"/>
        </w:rPr>
        <w:t xml:space="preserve">. </w:t>
      </w:r>
      <w:r w:rsidRPr="001906D8">
        <w:rPr>
          <w:color w:val="000000"/>
        </w:rPr>
        <w:tab/>
      </w:r>
      <w:r w:rsidR="00CD164C" w:rsidRPr="00CD164C">
        <w:rPr>
          <w:iCs/>
          <w:color w:val="000000"/>
        </w:rPr>
        <w:t>Zamawiający nie określa wymagań w zakresie zatrudnienia osób, o których mowa w art. 95 oraz w art. 96 ust. 2 pkt. 2 ustawy Pzp.</w:t>
      </w:r>
    </w:p>
    <w:p w14:paraId="5EC65C3C" w14:textId="3C629870" w:rsidR="00B8517D" w:rsidRPr="001906D8" w:rsidRDefault="005343AB" w:rsidP="00B8517D">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D164C">
        <w:rPr>
          <w:color w:val="000000"/>
        </w:rPr>
        <w:t>7</w:t>
      </w:r>
      <w:r w:rsidRPr="001906D8">
        <w:rPr>
          <w:color w:val="000000"/>
        </w:rPr>
        <w:t xml:space="preserve">. </w:t>
      </w:r>
      <w:r w:rsidRPr="001906D8">
        <w:rPr>
          <w:i/>
          <w:color w:val="000000"/>
        </w:rPr>
        <w:tab/>
      </w:r>
      <w:r w:rsidR="00B8517D" w:rsidRPr="001906D8">
        <w:rPr>
          <w:color w:val="000000"/>
        </w:rPr>
        <w:t>Zamawiający</w:t>
      </w:r>
      <w:r w:rsidR="00B8517D">
        <w:t xml:space="preserve"> </w:t>
      </w:r>
      <w:r w:rsidR="00B8517D" w:rsidRPr="00F150BF">
        <w:rPr>
          <w:b/>
          <w:u w:val="single"/>
        </w:rPr>
        <w:t>wymaga</w:t>
      </w:r>
      <w:r w:rsidR="00B8517D" w:rsidRPr="001906D8">
        <w:rPr>
          <w:color w:val="000000"/>
        </w:rPr>
        <w:t xml:space="preserve"> odbyci</w:t>
      </w:r>
      <w:r w:rsidR="00B8517D" w:rsidRPr="001906D8">
        <w:t>a</w:t>
      </w:r>
      <w:r w:rsidR="00B8517D" w:rsidRPr="001906D8">
        <w:rPr>
          <w:color w:val="000000"/>
        </w:rPr>
        <w:t xml:space="preserve"> wizji lokalnej przez Wykonawcę.</w:t>
      </w:r>
      <w:r w:rsidR="00B8517D" w:rsidRPr="000803A6">
        <w:t xml:space="preserve"> </w:t>
      </w:r>
    </w:p>
    <w:p w14:paraId="7ACD4DF9" w14:textId="77777777" w:rsidR="00B8517D" w:rsidRDefault="00B8517D"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566DEF">
        <w:rPr>
          <w:b/>
          <w:color w:val="000000"/>
          <w:u w:val="single"/>
        </w:rPr>
        <w:t>Uczestnictwo w wizji jest obowiązkowe.</w:t>
      </w:r>
      <w:r w:rsidRPr="002858BB">
        <w:rPr>
          <w:color w:val="000000"/>
        </w:rPr>
        <w:t xml:space="preserve"> Udział w wizji wymaga wcześniejszego zgłoszenia poprzez Platformę zakupową </w:t>
      </w:r>
      <w:hyperlink r:id="rId9" w:history="1">
        <w:r w:rsidRPr="00D81319">
          <w:rPr>
            <w:rStyle w:val="Hipercze"/>
          </w:rPr>
          <w:t>https://platformazakupowa.pl/pn/ncbj</w:t>
        </w:r>
      </w:hyperlink>
      <w:r w:rsidRPr="002858BB">
        <w:rPr>
          <w:color w:val="000000"/>
        </w:rPr>
        <w:t xml:space="preserve">  i Formularz  </w:t>
      </w:r>
      <w:r w:rsidRPr="002858BB">
        <w:rPr>
          <w:b/>
          <w:bCs/>
          <w:color w:val="000000"/>
        </w:rPr>
        <w:t xml:space="preserve">„Wyślij wiadomość”, </w:t>
      </w:r>
      <w:r w:rsidRPr="002858BB">
        <w:rPr>
          <w:color w:val="000000"/>
        </w:rPr>
        <w:t>w celu uzyskania przepustki.  Do wejścia na teren NCBJ konieczne jest posiadanie dokumentu potwierdzającego tożsamość osób biorących udział w wizji.</w:t>
      </w:r>
    </w:p>
    <w:p w14:paraId="3135440A" w14:textId="77777777" w:rsidR="00B8517D" w:rsidRPr="00F44414" w:rsidRDefault="00B8517D" w:rsidP="00B8517D">
      <w:pPr>
        <w:pStyle w:val="Akapitzlist"/>
        <w:numPr>
          <w:ilvl w:val="0"/>
          <w:numId w:val="79"/>
        </w:numPr>
        <w:rPr>
          <w:color w:val="000000"/>
        </w:rPr>
      </w:pPr>
      <w:r w:rsidRPr="00264955">
        <w:rPr>
          <w:color w:val="000000"/>
        </w:rPr>
        <w:t xml:space="preserve">W celu wyrobienia przepustki konieczne jest wcześniejsze </w:t>
      </w:r>
      <w:r>
        <w:rPr>
          <w:color w:val="000000"/>
        </w:rPr>
        <w:t xml:space="preserve">zgłoszenie i </w:t>
      </w:r>
      <w:r w:rsidRPr="00264955">
        <w:rPr>
          <w:color w:val="000000"/>
        </w:rPr>
        <w:t xml:space="preserve">przekazanie wykazu osób, które będą uczestniczyć w wizji wraz z podaniem danych: imię i nazwisko, nr dowodu osobistego, które należy przesłać do Zamawiającego za pośrednictwem platformazakupowa.pl </w:t>
      </w:r>
      <w:r>
        <w:rPr>
          <w:color w:val="000000"/>
        </w:rPr>
        <w:t xml:space="preserve">dostępnej pod adresem </w:t>
      </w:r>
      <w:r w:rsidRPr="00264955">
        <w:rPr>
          <w:color w:val="000000"/>
        </w:rPr>
        <w:t>https://platformazakupowa.pl/pn/ncbj i formularza „Wyślij wiadomość do zamawiającego”</w:t>
      </w:r>
      <w:r>
        <w:rPr>
          <w:color w:val="000000"/>
        </w:rPr>
        <w:t xml:space="preserve">, </w:t>
      </w:r>
      <w:r w:rsidRPr="00F44414">
        <w:rPr>
          <w:color w:val="000000"/>
        </w:rPr>
        <w:t>najpóźniej przynajmniej na dwa (2) dni przed wyznaczonym terminem wizji lokalnej.</w:t>
      </w:r>
    </w:p>
    <w:p w14:paraId="638013C4" w14:textId="524B5423" w:rsidR="00B8517D" w:rsidRPr="008E25A0" w:rsidRDefault="00B8517D" w:rsidP="00A26748">
      <w:pPr>
        <w:pStyle w:val="Akapitzlist"/>
        <w:numPr>
          <w:ilvl w:val="0"/>
          <w:numId w:val="79"/>
        </w:numPr>
        <w:pBdr>
          <w:top w:val="nil"/>
          <w:left w:val="nil"/>
          <w:bottom w:val="nil"/>
          <w:right w:val="nil"/>
          <w:between w:val="nil"/>
        </w:pBdr>
        <w:tabs>
          <w:tab w:val="left" w:pos="851"/>
        </w:tabs>
        <w:spacing w:before="120" w:after="120"/>
        <w:jc w:val="both"/>
        <w:rPr>
          <w:bCs/>
          <w:color w:val="000000"/>
        </w:rPr>
      </w:pPr>
      <w:r w:rsidRPr="00F44414">
        <w:rPr>
          <w:rFonts w:eastAsia="Times New Roman"/>
        </w:rPr>
        <w:t xml:space="preserve">Zamawiający wyznacza termin odbycia wizji lokalnej: </w:t>
      </w:r>
      <w:r w:rsidRPr="00CD5BA0">
        <w:rPr>
          <w:rFonts w:eastAsia="Times New Roman"/>
          <w:b/>
        </w:rPr>
        <w:t xml:space="preserve">w </w:t>
      </w:r>
      <w:r w:rsidRPr="00BC6870">
        <w:rPr>
          <w:rFonts w:eastAsia="Times New Roman"/>
          <w:b/>
        </w:rPr>
        <w:t>dni</w:t>
      </w:r>
      <w:r w:rsidR="008E25A0" w:rsidRPr="00BC6870">
        <w:rPr>
          <w:rFonts w:eastAsia="Times New Roman"/>
          <w:b/>
        </w:rPr>
        <w:t>ach</w:t>
      </w:r>
      <w:r w:rsidRPr="00BC6870">
        <w:rPr>
          <w:rFonts w:eastAsia="Times New Roman"/>
          <w:b/>
        </w:rPr>
        <w:t xml:space="preserve"> </w:t>
      </w:r>
      <w:r w:rsidR="000C2417" w:rsidRPr="00BC6870">
        <w:rPr>
          <w:rFonts w:eastAsia="Times New Roman"/>
          <w:b/>
        </w:rPr>
        <w:t>17</w:t>
      </w:r>
      <w:r w:rsidR="008E25A0" w:rsidRPr="00BC6870">
        <w:rPr>
          <w:rFonts w:eastAsia="Times New Roman"/>
          <w:b/>
        </w:rPr>
        <w:t>-19</w:t>
      </w:r>
      <w:r w:rsidRPr="00BC6870">
        <w:rPr>
          <w:rFonts w:eastAsia="Times New Roman"/>
          <w:b/>
        </w:rPr>
        <w:t>.09.2024</w:t>
      </w:r>
      <w:r>
        <w:rPr>
          <w:rFonts w:eastAsia="Times New Roman"/>
          <w:b/>
        </w:rPr>
        <w:t xml:space="preserve"> </w:t>
      </w:r>
      <w:r w:rsidRPr="00CD5BA0">
        <w:rPr>
          <w:rFonts w:eastAsia="Times New Roman"/>
          <w:b/>
        </w:rPr>
        <w:t>r.</w:t>
      </w:r>
      <w:r>
        <w:rPr>
          <w:rFonts w:eastAsia="Times New Roman"/>
          <w:b/>
        </w:rPr>
        <w:t xml:space="preserve"> </w:t>
      </w:r>
      <w:r w:rsidR="001A1872">
        <w:rPr>
          <w:rFonts w:eastAsia="Times New Roman"/>
          <w:b/>
        </w:rPr>
        <w:t>w godzinach</w:t>
      </w:r>
      <w:r>
        <w:rPr>
          <w:rFonts w:eastAsia="Times New Roman"/>
          <w:b/>
        </w:rPr>
        <w:t>. 10.00</w:t>
      </w:r>
      <w:r w:rsidR="008E25A0">
        <w:rPr>
          <w:rFonts w:eastAsia="Times New Roman"/>
          <w:b/>
        </w:rPr>
        <w:t>-14.00</w:t>
      </w:r>
      <w:r w:rsidR="008E25A0">
        <w:rPr>
          <w:rFonts w:eastAsia="Times New Roman"/>
          <w:bCs/>
        </w:rPr>
        <w:t>.</w:t>
      </w:r>
    </w:p>
    <w:p w14:paraId="438321C4" w14:textId="77777777" w:rsidR="00B8517D" w:rsidRDefault="00B8517D"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F44414">
        <w:rPr>
          <w:color w:val="000000"/>
        </w:rPr>
        <w:t>Do wejścia na teren NCBJ konieczne jest uzyskanie przepustki i posiadanie dokumentu potwierdzającego</w:t>
      </w:r>
      <w:r w:rsidRPr="002858BB">
        <w:rPr>
          <w:color w:val="000000"/>
        </w:rPr>
        <w:t xml:space="preserve"> tożsamość osób biorących udział w wizji. </w:t>
      </w:r>
    </w:p>
    <w:p w14:paraId="18B334B2" w14:textId="77777777" w:rsidR="00B8517D" w:rsidRPr="00026BD8" w:rsidRDefault="00B8517D" w:rsidP="00B8517D">
      <w:pPr>
        <w:pStyle w:val="Akapitzlist"/>
        <w:numPr>
          <w:ilvl w:val="0"/>
          <w:numId w:val="79"/>
        </w:numPr>
        <w:rPr>
          <w:color w:val="000000"/>
        </w:rPr>
      </w:pPr>
      <w:r w:rsidRPr="00026BD8">
        <w:rPr>
          <w:color w:val="000000"/>
        </w:rPr>
        <w:t>Po odbyciu wizji lokalnej konieczne jest podpisanie protokołu potwierdzającego uczestnictwo w wizji lokalnej</w:t>
      </w:r>
      <w:r>
        <w:rPr>
          <w:color w:val="000000"/>
        </w:rPr>
        <w:t>.</w:t>
      </w:r>
    </w:p>
    <w:p w14:paraId="2DF957FF" w14:textId="412C2803" w:rsidR="00B8517D" w:rsidRDefault="00B8517D"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960BCD">
        <w:rPr>
          <w:color w:val="000000"/>
        </w:rPr>
        <w:t>Dodatkowo Zamawiający</w:t>
      </w:r>
      <w:r w:rsidR="00BC6870">
        <w:rPr>
          <w:color w:val="000000"/>
        </w:rPr>
        <w:t xml:space="preserve"> informuje, że</w:t>
      </w:r>
      <w:r w:rsidRPr="00960BCD">
        <w:rPr>
          <w:color w:val="000000"/>
        </w:rPr>
        <w:t xml:space="preserve"> </w:t>
      </w:r>
      <w:r w:rsidR="00BC6870">
        <w:rPr>
          <w:color w:val="000000"/>
        </w:rPr>
        <w:t xml:space="preserve">nie </w:t>
      </w:r>
      <w:r w:rsidRPr="00960BCD">
        <w:rPr>
          <w:color w:val="000000"/>
        </w:rPr>
        <w:t>wyraża zgod</w:t>
      </w:r>
      <w:r w:rsidR="00BC6870">
        <w:rPr>
          <w:color w:val="000000"/>
        </w:rPr>
        <w:t>y</w:t>
      </w:r>
      <w:r w:rsidRPr="00960BCD">
        <w:rPr>
          <w:color w:val="000000"/>
        </w:rPr>
        <w:t xml:space="preserve"> na wyznaczenie </w:t>
      </w:r>
      <w:r>
        <w:rPr>
          <w:color w:val="000000"/>
        </w:rPr>
        <w:t>następnego</w:t>
      </w:r>
      <w:r w:rsidRPr="00960BCD">
        <w:rPr>
          <w:color w:val="000000"/>
        </w:rPr>
        <w:t xml:space="preserve"> terminu wizji lokalnej</w:t>
      </w:r>
      <w:r>
        <w:rPr>
          <w:color w:val="000000"/>
        </w:rPr>
        <w:t xml:space="preserve">, </w:t>
      </w:r>
      <w:r w:rsidR="00BC6870" w:rsidRPr="00BC6870">
        <w:rPr>
          <w:bCs/>
          <w:color w:val="000000"/>
        </w:rPr>
        <w:t>ze względu na dostępność pomieszczenia z uwagi na harmonogram pracy reaktora.</w:t>
      </w:r>
    </w:p>
    <w:p w14:paraId="7B555535" w14:textId="1D4E1077" w:rsidR="00BC6870" w:rsidRDefault="00BC6870" w:rsidP="00A26748">
      <w:pPr>
        <w:pStyle w:val="Akapitzlist"/>
        <w:numPr>
          <w:ilvl w:val="0"/>
          <w:numId w:val="79"/>
        </w:numPr>
        <w:pBdr>
          <w:top w:val="nil"/>
          <w:left w:val="nil"/>
          <w:bottom w:val="nil"/>
          <w:right w:val="nil"/>
          <w:between w:val="nil"/>
        </w:pBdr>
        <w:tabs>
          <w:tab w:val="left" w:pos="851"/>
        </w:tabs>
        <w:spacing w:before="120" w:after="120"/>
        <w:jc w:val="both"/>
        <w:rPr>
          <w:color w:val="000000"/>
        </w:rPr>
      </w:pPr>
      <w:r w:rsidRPr="00BC6870">
        <w:rPr>
          <w:color w:val="000000"/>
        </w:rPr>
        <w:lastRenderedPageBreak/>
        <w:t>Na podstawie art. 226 ust. 1 pkt 18 Pzp złożenie oferty bez odbycia obligatoryjnej wizji lokalnej lub sprawdzenia dokumentacji powoduje konieczność odrzucenia oferty.</w:t>
      </w:r>
    </w:p>
    <w:p w14:paraId="3A9A3EDF" w14:textId="0A778632" w:rsidR="00BC6870" w:rsidRDefault="005343AB" w:rsidP="00C67469">
      <w:pPr>
        <w:pBdr>
          <w:top w:val="nil"/>
          <w:left w:val="nil"/>
          <w:bottom w:val="nil"/>
          <w:right w:val="nil"/>
          <w:between w:val="nil"/>
        </w:pBdr>
        <w:tabs>
          <w:tab w:val="left" w:pos="426"/>
        </w:tabs>
        <w:spacing w:before="120" w:after="120"/>
        <w:jc w:val="both"/>
        <w:rPr>
          <w:color w:val="000000"/>
        </w:rPr>
      </w:pPr>
      <w:r w:rsidRPr="001906D8">
        <w:rPr>
          <w:color w:val="000000"/>
        </w:rPr>
        <w:t>6.</w:t>
      </w:r>
      <w:r w:rsidR="00CD164C">
        <w:rPr>
          <w:color w:val="000000"/>
        </w:rPr>
        <w:t>8</w:t>
      </w:r>
      <w:r w:rsidRPr="001906D8">
        <w:rPr>
          <w:color w:val="000000"/>
        </w:rPr>
        <w:t>.</w:t>
      </w:r>
      <w:r w:rsidR="002749EE">
        <w:rPr>
          <w:color w:val="000000"/>
        </w:rPr>
        <w:tab/>
      </w:r>
      <w:r w:rsidR="00BC6870" w:rsidRPr="00CD164C">
        <w:rPr>
          <w:rFonts w:eastAsia="Times New Roman"/>
        </w:rPr>
        <w:t>Zamawiający nie przewiduje</w:t>
      </w:r>
      <w:r w:rsidR="00BC6870">
        <w:rPr>
          <w:rFonts w:eastAsia="Times New Roman"/>
        </w:rPr>
        <w:t xml:space="preserve"> </w:t>
      </w:r>
      <w:r w:rsidR="00BC6870" w:rsidRPr="00BC379C">
        <w:rPr>
          <w:rFonts w:eastAsia="Times New Roman"/>
        </w:rPr>
        <w:t>sprawdzenia przez Wykonawcę dokumentów niezbędnych do realizacji zamówienia dostępnych na miejscu u Zamawiającego.</w:t>
      </w:r>
    </w:p>
    <w:p w14:paraId="0B14087D" w14:textId="152A057E" w:rsidR="008B247F" w:rsidRPr="00D81319" w:rsidRDefault="00BC6870" w:rsidP="00C67469">
      <w:pPr>
        <w:pBdr>
          <w:top w:val="nil"/>
          <w:left w:val="nil"/>
          <w:bottom w:val="nil"/>
          <w:right w:val="nil"/>
          <w:between w:val="nil"/>
        </w:pBdr>
        <w:tabs>
          <w:tab w:val="left" w:pos="426"/>
        </w:tabs>
        <w:spacing w:before="120" w:after="120"/>
        <w:jc w:val="both"/>
        <w:rPr>
          <w:color w:val="000000"/>
        </w:rPr>
      </w:pPr>
      <w:r>
        <w:rPr>
          <w:color w:val="000000"/>
        </w:rPr>
        <w:t xml:space="preserve">6.9. </w:t>
      </w:r>
      <w:r w:rsidR="005343AB" w:rsidRPr="00C763E5">
        <w:rPr>
          <w:color w:val="000000"/>
        </w:rPr>
        <w:t>Zamawiający</w:t>
      </w:r>
      <w:r w:rsidR="00AB392E">
        <w:rPr>
          <w:color w:val="000000"/>
        </w:rPr>
        <w:t xml:space="preserve"> </w:t>
      </w:r>
      <w:r w:rsidR="00AB392E" w:rsidRPr="00C67469">
        <w:rPr>
          <w:b/>
          <w:color w:val="000000"/>
        </w:rPr>
        <w:t>nie</w:t>
      </w:r>
      <w:r w:rsidR="005343AB" w:rsidRPr="00C67469">
        <w:rPr>
          <w:b/>
          <w:color w:val="000000"/>
        </w:rPr>
        <w:t xml:space="preserve"> </w:t>
      </w:r>
      <w:r w:rsidR="005343AB" w:rsidRPr="00AB392E">
        <w:rPr>
          <w:b/>
          <w:color w:val="000000"/>
        </w:rPr>
        <w:t>z</w:t>
      </w:r>
      <w:r w:rsidR="005343AB" w:rsidRPr="00C763E5">
        <w:rPr>
          <w:b/>
          <w:color w:val="000000"/>
        </w:rPr>
        <w:t>astrzega</w:t>
      </w:r>
      <w:r w:rsidR="005343AB" w:rsidRPr="00C763E5">
        <w:rPr>
          <w:color w:val="000000"/>
        </w:rPr>
        <w:t xml:space="preserve"> </w:t>
      </w:r>
      <w:r w:rsidR="005343AB" w:rsidRPr="00C763E5">
        <w:rPr>
          <w:b/>
          <w:color w:val="000000"/>
        </w:rPr>
        <w:t>obowiąz</w:t>
      </w:r>
      <w:r w:rsidR="00CD164C">
        <w:rPr>
          <w:b/>
          <w:color w:val="000000"/>
        </w:rPr>
        <w:t>ku</w:t>
      </w:r>
      <w:r w:rsidR="005343AB" w:rsidRPr="00C763E5">
        <w:rPr>
          <w:b/>
          <w:color w:val="000000"/>
        </w:rPr>
        <w:t xml:space="preserve"> osobistego wykonania</w:t>
      </w:r>
      <w:r w:rsidR="005343AB" w:rsidRPr="00C763E5">
        <w:rPr>
          <w:color w:val="000000"/>
        </w:rPr>
        <w:t xml:space="preserve"> przez Wykonawcę kluczowych zadań</w:t>
      </w:r>
      <w:r w:rsidR="002749EE">
        <w:rPr>
          <w:color w:val="000000"/>
        </w:rPr>
        <w:t>.</w:t>
      </w:r>
    </w:p>
    <w:p w14:paraId="32D6CDC7" w14:textId="24122815" w:rsidR="00C16956" w:rsidRDefault="005343AB">
      <w:pPr>
        <w:pBdr>
          <w:top w:val="nil"/>
          <w:left w:val="nil"/>
          <w:bottom w:val="nil"/>
          <w:right w:val="nil"/>
          <w:between w:val="nil"/>
        </w:pBdr>
        <w:spacing w:before="120" w:after="120"/>
        <w:ind w:left="426" w:hanging="426"/>
        <w:jc w:val="both"/>
        <w:rPr>
          <w:color w:val="000000"/>
        </w:rPr>
      </w:pPr>
      <w:r w:rsidRPr="00D81319">
        <w:rPr>
          <w:color w:val="000000"/>
        </w:rPr>
        <w:t>6.</w:t>
      </w:r>
      <w:r w:rsidR="0076110F">
        <w:rPr>
          <w:color w:val="000000"/>
        </w:rPr>
        <w:t>10</w:t>
      </w:r>
      <w:r w:rsidRPr="00D81319">
        <w:rPr>
          <w:color w:val="000000"/>
        </w:rPr>
        <w:t>.</w:t>
      </w:r>
      <w:r w:rsidRPr="00D81319">
        <w:rPr>
          <w:color w:val="000000"/>
        </w:rPr>
        <w:tab/>
      </w:r>
      <w:r w:rsidR="002749EE" w:rsidRPr="0076110F">
        <w:rPr>
          <w:color w:val="000000"/>
        </w:rPr>
        <w:t>Zamawiający przewiduje udzielenia dotychczasowemu wykonawcy zamówienia podstawowego, zamówienia na dodatkowe dostawy, o których mowa w art. 214 ust. 1 pkt 8 ustawy Pzp.</w:t>
      </w:r>
      <w:r w:rsidR="0004439E" w:rsidRPr="0076110F">
        <w:rPr>
          <w:color w:val="000000"/>
        </w:rPr>
        <w:t xml:space="preserve"> -  o wartości nie większej niż 50% zamówienia podstawowego</w:t>
      </w:r>
      <w:r w:rsidR="0076110F" w:rsidRPr="0076110F">
        <w:rPr>
          <w:color w:val="000000"/>
        </w:rPr>
        <w:t>.</w:t>
      </w:r>
    </w:p>
    <w:p w14:paraId="588A676C" w14:textId="1E29ED00" w:rsidR="0004439E" w:rsidRPr="001906D8" w:rsidRDefault="0004439E">
      <w:pPr>
        <w:pBdr>
          <w:top w:val="nil"/>
          <w:left w:val="nil"/>
          <w:bottom w:val="nil"/>
          <w:right w:val="nil"/>
          <w:between w:val="nil"/>
        </w:pBdr>
        <w:spacing w:before="120" w:after="120"/>
        <w:ind w:left="426" w:hanging="426"/>
        <w:jc w:val="both"/>
        <w:rPr>
          <w:color w:val="000000"/>
        </w:rPr>
      </w:pPr>
      <w:r>
        <w:rPr>
          <w:rFonts w:eastAsia="Times New Roman"/>
        </w:rPr>
        <w:t>6.</w:t>
      </w:r>
      <w:r w:rsidR="0076110F">
        <w:rPr>
          <w:rFonts w:eastAsia="Times New Roman"/>
        </w:rPr>
        <w:t xml:space="preserve">11. </w:t>
      </w:r>
      <w:r w:rsidRPr="0004439E">
        <w:rPr>
          <w:rFonts w:eastAsia="Times New Roman"/>
        </w:rPr>
        <w:t>Nie dokonano podziału zamówienia na części z powodu: nie ma możliwości podziału zamówienia na części z uwagi na jednorodność całości zamówienia oraz potrzeba skoordynowania działań różnych wykonawców realizujących poszczególne części zamówienia mogłaby poważnie zagrozić właściwemu wykonaniu zamówienia</w:t>
      </w:r>
    </w:p>
    <w:p w14:paraId="749B13F6" w14:textId="684C7AA1" w:rsidR="0004439E" w:rsidRPr="0004439E" w:rsidRDefault="005343AB" w:rsidP="0004439E">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6110F">
        <w:rPr>
          <w:color w:val="000000"/>
        </w:rPr>
        <w:t>2</w:t>
      </w:r>
      <w:r w:rsidRPr="001906D8">
        <w:rPr>
          <w:color w:val="000000"/>
        </w:rPr>
        <w:t xml:space="preserve">. </w:t>
      </w:r>
      <w:r w:rsidR="0004439E" w:rsidRPr="0004439E">
        <w:rPr>
          <w:color w:val="000000"/>
        </w:rPr>
        <w:t>Miejsce realizacji zamówienia: Narodowe Centrum Badań Jądrowych ul. A. Sołtana 7, 05-400 Otwock. Przedmiot zamówienia jest realizowany na terenie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Istnieje możliwość przedłużenia czasu pracy w dni powszednie po uzyskaniu zgody.</w:t>
      </w:r>
    </w:p>
    <w:p w14:paraId="0AB9CAF4" w14:textId="06FAEEC1" w:rsidR="0004439E" w:rsidRDefault="0004439E" w:rsidP="0004439E">
      <w:pPr>
        <w:pBdr>
          <w:top w:val="nil"/>
          <w:left w:val="nil"/>
          <w:bottom w:val="nil"/>
          <w:right w:val="nil"/>
          <w:between w:val="nil"/>
        </w:pBdr>
        <w:spacing w:before="120" w:after="120"/>
        <w:ind w:left="426"/>
        <w:jc w:val="both"/>
        <w:rPr>
          <w:color w:val="000000"/>
        </w:rPr>
      </w:pPr>
      <w:r w:rsidRPr="0004439E">
        <w:rPr>
          <w:color w:val="000000"/>
        </w:rPr>
        <w:t xml:space="preserve">Ponadto miejscem realizacji prac jest wydzielony teren nadzorowany i kontrolowany, w którego wchodzi kompleks budynków oznaczonych jako R2, stanowiących badawczy reaktor atomowy Maria. Teren Robót znajduje się w </w:t>
      </w:r>
      <w:r w:rsidR="001A1872">
        <w:rPr>
          <w:color w:val="000000"/>
        </w:rPr>
        <w:t>budynku</w:t>
      </w:r>
      <w:r w:rsidRPr="0004439E">
        <w:rPr>
          <w:color w:val="000000"/>
        </w:rPr>
        <w:t xml:space="preserve"> </w:t>
      </w:r>
      <w:r w:rsidR="001A1872">
        <w:rPr>
          <w:color w:val="000000"/>
        </w:rPr>
        <w:t>C</w:t>
      </w:r>
      <w:r w:rsidRPr="0004439E">
        <w:rPr>
          <w:color w:val="000000"/>
        </w:rPr>
        <w:t xml:space="preserve"> kompleksu R2. Biorąc pod uwagę, że jest to teren nadzorowany i kontrolowany prace w objecie możliwe są jedynie po uzyskaniu przez Wykonawcę i jego pracowników paszportów dozymetrycznych, aktualnych badań lekarskich z adnotacją o braku przeciwskazań do pracy w środowisku jonizującym i po odbyciu wewnętrznego szkolenia oraz pod nadzorem NCBJ.</w:t>
      </w:r>
    </w:p>
    <w:p w14:paraId="5EF319CD" w14:textId="3182CA63" w:rsidR="008B247F" w:rsidRPr="00D81319" w:rsidRDefault="0004439E" w:rsidP="000B7F68">
      <w:pPr>
        <w:pBdr>
          <w:top w:val="nil"/>
          <w:left w:val="nil"/>
          <w:bottom w:val="nil"/>
          <w:right w:val="nil"/>
          <w:between w:val="nil"/>
        </w:pBdr>
        <w:spacing w:before="120" w:after="120"/>
        <w:ind w:left="426" w:hanging="426"/>
        <w:jc w:val="both"/>
        <w:rPr>
          <w:color w:val="000000"/>
        </w:rPr>
      </w:pPr>
      <w:r>
        <w:rPr>
          <w:color w:val="000000"/>
        </w:rPr>
        <w:t>6.</w:t>
      </w:r>
      <w:r w:rsidR="0076110F">
        <w:rPr>
          <w:color w:val="000000"/>
        </w:rPr>
        <w:t>13</w:t>
      </w:r>
      <w:r>
        <w:rPr>
          <w:color w:val="000000"/>
        </w:rPr>
        <w:t xml:space="preserve">. </w:t>
      </w:r>
      <w:r w:rsidR="005343AB" w:rsidRPr="001906D8">
        <w:rPr>
          <w:color w:val="000000"/>
        </w:rPr>
        <w:t>Zgodnie z art. 5k rozporządzenia Rady (UE) nr 833/2014 z dnia 31 lipca 2014 r. dotyczącego środków ograniczających w związku z działaniami Rosji destabilizującymi sytuację na Ukrainie</w:t>
      </w:r>
      <w:r w:rsidR="005343AB" w:rsidRPr="00D81319">
        <w:rPr>
          <w:color w:val="000000"/>
          <w:vertAlign w:val="superscript"/>
        </w:rPr>
        <w:footnoteReference w:id="2"/>
      </w:r>
      <w:r w:rsidR="005343AB"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1A6790E3" w14:textId="65AB8B59" w:rsidR="000B7F68" w:rsidRPr="00D81319" w:rsidRDefault="000B7F68" w:rsidP="000B7F68">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6110F">
        <w:rPr>
          <w:color w:val="000000"/>
        </w:rPr>
        <w:t>4</w:t>
      </w:r>
      <w:r w:rsidRPr="001906D8">
        <w:rPr>
          <w:color w:val="000000"/>
        </w:rPr>
        <w:t>.</w:t>
      </w:r>
      <w:r w:rsidR="00191C3F" w:rsidRPr="001906D8">
        <w:rPr>
          <w:color w:val="000000"/>
        </w:rPr>
        <w:t xml:space="preserve"> </w:t>
      </w:r>
      <w:r w:rsidR="00C16956" w:rsidRPr="001906D8">
        <w:rPr>
          <w:color w:val="000000"/>
        </w:rPr>
        <w:t>Realizacja zamówienia podlega prawu polskiemu, w tym w szczególności ustawie Prawo budowlane</w:t>
      </w:r>
      <w:r w:rsidR="00C16956" w:rsidRPr="00D81319">
        <w:rPr>
          <w:color w:val="000000"/>
          <w:vertAlign w:val="superscript"/>
        </w:rPr>
        <w:footnoteReference w:id="3"/>
      </w:r>
      <w:r w:rsidR="00C16956" w:rsidRPr="00D81319">
        <w:rPr>
          <w:color w:val="000000"/>
        </w:rPr>
        <w:t>, ustawie Kodeks cywilny</w:t>
      </w:r>
      <w:r w:rsidR="00C16956" w:rsidRPr="00D81319">
        <w:rPr>
          <w:color w:val="000000"/>
          <w:vertAlign w:val="superscript"/>
        </w:rPr>
        <w:footnoteReference w:id="4"/>
      </w:r>
      <w:r w:rsidR="00C16956" w:rsidRPr="00D81319">
        <w:rPr>
          <w:color w:val="000000"/>
        </w:rPr>
        <w:t xml:space="preserve"> i ustawie Prawo zamówień publicznych</w:t>
      </w:r>
      <w:r w:rsidR="00C16956" w:rsidRPr="00D81319">
        <w:rPr>
          <w:color w:val="000000"/>
          <w:vertAlign w:val="superscript"/>
        </w:rPr>
        <w:footnoteReference w:id="5"/>
      </w:r>
      <w:r w:rsidR="00C16956" w:rsidRPr="00D81319">
        <w:rPr>
          <w:color w:val="000000"/>
        </w:rPr>
        <w:t>.</w:t>
      </w:r>
    </w:p>
    <w:p w14:paraId="2F31C057" w14:textId="77777777" w:rsidR="008B247F" w:rsidRPr="00D81319" w:rsidRDefault="008B247F">
      <w:pPr>
        <w:pBdr>
          <w:top w:val="nil"/>
          <w:left w:val="nil"/>
          <w:bottom w:val="nil"/>
          <w:right w:val="nil"/>
          <w:between w:val="nil"/>
        </w:pBdr>
        <w:spacing w:before="120" w:after="120"/>
        <w:ind w:left="709" w:hanging="567"/>
        <w:jc w:val="both"/>
        <w:rPr>
          <w:color w:val="000000"/>
          <w:sz w:val="2"/>
        </w:rPr>
      </w:pPr>
    </w:p>
    <w:p w14:paraId="22AC8E8B"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2DD2EAB4" w14:textId="4A90E8E5" w:rsidR="00E82FE7" w:rsidRDefault="005343AB" w:rsidP="00E82FE7">
      <w:pPr>
        <w:pBdr>
          <w:top w:val="nil"/>
          <w:left w:val="nil"/>
          <w:bottom w:val="nil"/>
          <w:right w:val="nil"/>
          <w:between w:val="nil"/>
        </w:pBdr>
        <w:spacing w:before="120" w:line="276" w:lineRule="auto"/>
        <w:ind w:left="709" w:hanging="567"/>
        <w:jc w:val="both"/>
        <w:rPr>
          <w:bCs/>
          <w:color w:val="000000"/>
        </w:rPr>
      </w:pPr>
      <w:r w:rsidRPr="001906D8">
        <w:rPr>
          <w:color w:val="000000"/>
        </w:rPr>
        <w:t>7.1.</w:t>
      </w:r>
      <w:r w:rsidR="002749EE">
        <w:rPr>
          <w:color w:val="000000"/>
        </w:rPr>
        <w:tab/>
      </w:r>
      <w:r w:rsidR="00E82FE7" w:rsidRPr="00B60A34">
        <w:rPr>
          <w:color w:val="000000"/>
        </w:rPr>
        <w:t>Termin wykonania przedmiotu zamówienia:</w:t>
      </w:r>
      <w:r w:rsidR="00E82FE7">
        <w:rPr>
          <w:b/>
          <w:bCs/>
          <w:color w:val="000000"/>
        </w:rPr>
        <w:t xml:space="preserve"> nie później niż 07.12.2026 r.</w:t>
      </w:r>
      <w:r w:rsidR="00E82FE7" w:rsidRPr="008C72B0">
        <w:rPr>
          <w:b/>
          <w:bCs/>
          <w:color w:val="000000"/>
        </w:rPr>
        <w:t xml:space="preserve"> </w:t>
      </w:r>
      <w:r w:rsidR="00E82FE7" w:rsidRPr="00961179">
        <w:rPr>
          <w:b/>
          <w:bCs/>
          <w:color w:val="000000"/>
        </w:rPr>
        <w:t>(z uwagi na planowane przerwy technologiczne w pracy Reaktora MARIA</w:t>
      </w:r>
      <w:r w:rsidR="00E82FE7" w:rsidRPr="00961179">
        <w:rPr>
          <w:rFonts w:ascii="Times New Roman" w:hAnsi="Times New Roman" w:cs="Times New Roman"/>
          <w:color w:val="000000"/>
          <w:sz w:val="24"/>
          <w:szCs w:val="24"/>
        </w:rPr>
        <w:t xml:space="preserve"> </w:t>
      </w:r>
      <w:r w:rsidR="00E82FE7" w:rsidRPr="00961179">
        <w:rPr>
          <w:b/>
          <w:bCs/>
          <w:color w:val="000000"/>
        </w:rPr>
        <w:t xml:space="preserve">i konieczność rozliczenia dotacji), </w:t>
      </w:r>
      <w:r w:rsidR="00E82FE7" w:rsidRPr="00866626">
        <w:rPr>
          <w:b/>
          <w:bCs/>
          <w:color w:val="000000"/>
        </w:rPr>
        <w:t xml:space="preserve">z zastrzeżeniem </w:t>
      </w:r>
      <w:r w:rsidR="00E82FE7">
        <w:rPr>
          <w:b/>
          <w:bCs/>
          <w:color w:val="000000"/>
        </w:rPr>
        <w:t xml:space="preserve">dochowania terminów pośrednich oraz </w:t>
      </w:r>
      <w:r w:rsidR="00E82FE7">
        <w:rPr>
          <w:bCs/>
          <w:color w:val="000000"/>
        </w:rPr>
        <w:t>z </w:t>
      </w:r>
      <w:r w:rsidR="00E82FE7" w:rsidRPr="00B60A34">
        <w:rPr>
          <w:bCs/>
          <w:color w:val="000000"/>
        </w:rPr>
        <w:t>uwzględnieniem poniższych etapów:</w:t>
      </w:r>
    </w:p>
    <w:p w14:paraId="6B9FB7E0" w14:textId="2720658E" w:rsidR="00E82FE7" w:rsidRPr="00A26748"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18"/>
          <w:szCs w:val="20"/>
        </w:rPr>
      </w:pPr>
      <w:r w:rsidRPr="0076110F">
        <w:rPr>
          <w:rStyle w:val="fontstyle01"/>
          <w:b/>
          <w:bCs/>
          <w:sz w:val="20"/>
          <w:szCs w:val="20"/>
        </w:rPr>
        <w:t>Etap I</w:t>
      </w:r>
      <w:r w:rsidRPr="0076110F">
        <w:rPr>
          <w:rStyle w:val="fontstyle01"/>
          <w:sz w:val="20"/>
          <w:szCs w:val="20"/>
        </w:rPr>
        <w:t xml:space="preserve">: Wykonanie kompletnego technicznego projektu wykonawczego modernizacji </w:t>
      </w:r>
      <w:r w:rsidRPr="0076110F">
        <w:t>układu pomp chłodzenia basenu</w:t>
      </w:r>
      <w:r w:rsidRPr="0076110F">
        <w:rPr>
          <w:rStyle w:val="fontstyle01"/>
          <w:sz w:val="20"/>
          <w:szCs w:val="20"/>
        </w:rPr>
        <w:t xml:space="preserve"> - termin wykonania do </w:t>
      </w:r>
      <w:r w:rsidR="0084156E">
        <w:rPr>
          <w:rStyle w:val="fontstyle01"/>
          <w:b/>
          <w:bCs/>
          <w:sz w:val="20"/>
          <w:szCs w:val="20"/>
        </w:rPr>
        <w:t>6</w:t>
      </w:r>
      <w:r w:rsidRPr="0076110F">
        <w:rPr>
          <w:rStyle w:val="fontstyle01"/>
          <w:b/>
          <w:bCs/>
          <w:sz w:val="20"/>
          <w:szCs w:val="20"/>
        </w:rPr>
        <w:t xml:space="preserve"> tygodni</w:t>
      </w:r>
      <w:r w:rsidRPr="0076110F">
        <w:rPr>
          <w:rStyle w:val="fontstyle01"/>
          <w:sz w:val="20"/>
          <w:szCs w:val="20"/>
        </w:rPr>
        <w:t xml:space="preserve"> od </w:t>
      </w:r>
      <w:r w:rsidR="005540C5">
        <w:rPr>
          <w:rStyle w:val="fontstyle01"/>
          <w:sz w:val="20"/>
          <w:szCs w:val="20"/>
        </w:rPr>
        <w:t xml:space="preserve">daty </w:t>
      </w:r>
      <w:r w:rsidRPr="0076110F">
        <w:rPr>
          <w:rStyle w:val="fontstyle01"/>
          <w:sz w:val="20"/>
          <w:szCs w:val="20"/>
        </w:rPr>
        <w:t>zawarcia umowy</w:t>
      </w:r>
      <w:r w:rsidR="00C960CE">
        <w:rPr>
          <w:rStyle w:val="fontstyle01"/>
          <w:sz w:val="20"/>
          <w:szCs w:val="20"/>
        </w:rPr>
        <w:t xml:space="preserve">, </w:t>
      </w:r>
      <w:r w:rsidR="00C960CE" w:rsidRPr="00A26748">
        <w:rPr>
          <w:rStyle w:val="fontstyle01"/>
          <w:sz w:val="20"/>
        </w:rPr>
        <w:t>ale nie później niż do 16.12.2024</w:t>
      </w:r>
      <w:r w:rsidR="005540C5" w:rsidRPr="00A26748">
        <w:rPr>
          <w:rStyle w:val="fontstyle01"/>
          <w:sz w:val="20"/>
        </w:rPr>
        <w:t xml:space="preserve"> r</w:t>
      </w:r>
      <w:r w:rsidRPr="00A26748">
        <w:rPr>
          <w:rStyle w:val="fontstyle01"/>
          <w:sz w:val="18"/>
          <w:szCs w:val="20"/>
        </w:rPr>
        <w:t>.</w:t>
      </w:r>
    </w:p>
    <w:p w14:paraId="695E0BAD" w14:textId="2DBCB626"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20"/>
          <w:szCs w:val="20"/>
        </w:rPr>
      </w:pPr>
      <w:r w:rsidRPr="0076110F">
        <w:rPr>
          <w:rStyle w:val="fontstyle01"/>
          <w:b/>
          <w:bCs/>
          <w:sz w:val="20"/>
          <w:szCs w:val="20"/>
        </w:rPr>
        <w:t xml:space="preserve">Etap II: </w:t>
      </w:r>
      <w:r w:rsidRPr="0076110F">
        <w:rPr>
          <w:rStyle w:val="fontstyle01"/>
          <w:sz w:val="20"/>
          <w:szCs w:val="20"/>
        </w:rPr>
        <w:t xml:space="preserve">Uzyskanie zgody Prezesa Państwowej Agencji Atomistyki (zwanego dalej w skrócie: Prezes PAA), na przeprowadzenie modernizacji wg Wykonawczego Projektu Technicznego. </w:t>
      </w:r>
    </w:p>
    <w:p w14:paraId="57F2DD10" w14:textId="77777777"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20"/>
          <w:szCs w:val="20"/>
        </w:rPr>
      </w:pPr>
      <w:r w:rsidRPr="0076110F">
        <w:rPr>
          <w:rStyle w:val="fontstyle01"/>
          <w:b/>
          <w:bCs/>
          <w:sz w:val="20"/>
          <w:szCs w:val="20"/>
        </w:rPr>
        <w:t>Etap III</w:t>
      </w:r>
      <w:r w:rsidRPr="0076110F">
        <w:rPr>
          <w:rStyle w:val="fontstyle01"/>
          <w:sz w:val="20"/>
          <w:szCs w:val="20"/>
        </w:rPr>
        <w:t xml:space="preserve">: Prefabrykacja, testy FAT w 2025r. – termin wykonania </w:t>
      </w:r>
      <w:r w:rsidRPr="0076110F">
        <w:rPr>
          <w:rStyle w:val="fontstyle01"/>
          <w:b/>
          <w:bCs/>
          <w:sz w:val="20"/>
          <w:szCs w:val="20"/>
        </w:rPr>
        <w:t>do 1.10.2025r</w:t>
      </w:r>
      <w:r w:rsidRPr="0076110F">
        <w:rPr>
          <w:rStyle w:val="fontstyle01"/>
          <w:sz w:val="20"/>
          <w:szCs w:val="20"/>
        </w:rPr>
        <w:t>.</w:t>
      </w:r>
    </w:p>
    <w:p w14:paraId="1B179A43" w14:textId="77777777"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b/>
          <w:bCs/>
          <w:sz w:val="20"/>
          <w:szCs w:val="20"/>
        </w:rPr>
      </w:pPr>
      <w:r w:rsidRPr="0076110F">
        <w:rPr>
          <w:rStyle w:val="fontstyle01"/>
          <w:b/>
          <w:bCs/>
          <w:sz w:val="20"/>
          <w:szCs w:val="20"/>
        </w:rPr>
        <w:lastRenderedPageBreak/>
        <w:t>Etap IV</w:t>
      </w:r>
      <w:r w:rsidRPr="0076110F">
        <w:rPr>
          <w:rStyle w:val="fontstyle01"/>
          <w:sz w:val="20"/>
          <w:szCs w:val="20"/>
        </w:rPr>
        <w:t xml:space="preserve">: Demontaże, instalacja i integracja nowych urządzeń – </w:t>
      </w:r>
      <w:r w:rsidRPr="0076110F">
        <w:rPr>
          <w:b/>
          <w:bCs/>
        </w:rPr>
        <w:t>termin wykonania do 2 miesięcy w dedykowanej przerwie remontowej w 2026 roku</w:t>
      </w:r>
      <w:r w:rsidRPr="0076110F" w:rsidDel="004B7DD0">
        <w:rPr>
          <w:rStyle w:val="fontstyle01"/>
          <w:b/>
          <w:bCs/>
          <w:sz w:val="20"/>
          <w:szCs w:val="20"/>
        </w:rPr>
        <w:t xml:space="preserve"> </w:t>
      </w:r>
    </w:p>
    <w:p w14:paraId="7385C1F2" w14:textId="47C2392C" w:rsidR="00E82FE7" w:rsidRPr="0076110F" w:rsidRDefault="00E82FE7" w:rsidP="00E82FE7">
      <w:pPr>
        <w:pStyle w:val="Akapitzlist"/>
        <w:numPr>
          <w:ilvl w:val="1"/>
          <w:numId w:val="80"/>
        </w:numPr>
        <w:shd w:val="clear" w:color="auto" w:fill="FFFFFF" w:themeFill="background1"/>
        <w:adjustRightInd w:val="0"/>
        <w:spacing w:line="276" w:lineRule="auto"/>
        <w:ind w:left="709"/>
        <w:jc w:val="both"/>
        <w:rPr>
          <w:rStyle w:val="fontstyle01"/>
          <w:sz w:val="20"/>
          <w:szCs w:val="20"/>
        </w:rPr>
      </w:pPr>
      <w:r w:rsidRPr="0076110F">
        <w:rPr>
          <w:rStyle w:val="fontstyle01"/>
          <w:b/>
          <w:bCs/>
          <w:sz w:val="20"/>
          <w:szCs w:val="20"/>
        </w:rPr>
        <w:t>Etap V</w:t>
      </w:r>
      <w:r w:rsidRPr="0076110F">
        <w:rPr>
          <w:rStyle w:val="fontstyle01"/>
          <w:sz w:val="20"/>
          <w:szCs w:val="20"/>
        </w:rPr>
        <w:t>: Uzyskanie zgody PAA na uruchomienie Reaktora po modernizacji</w:t>
      </w:r>
      <w:r w:rsidR="001A1872" w:rsidRPr="0076110F">
        <w:rPr>
          <w:rStyle w:val="fontstyle01"/>
          <w:sz w:val="20"/>
          <w:szCs w:val="20"/>
        </w:rPr>
        <w:t xml:space="preserve"> </w:t>
      </w:r>
      <w:r w:rsidR="001A1872">
        <w:rPr>
          <w:rStyle w:val="fontstyle01"/>
          <w:sz w:val="20"/>
          <w:szCs w:val="20"/>
        </w:rPr>
        <w:t>układu pomp chłodzenia basenu Reaktora Maria</w:t>
      </w:r>
      <w:r w:rsidRPr="0076110F">
        <w:rPr>
          <w:rStyle w:val="fontstyle01"/>
          <w:sz w:val="20"/>
          <w:szCs w:val="20"/>
        </w:rPr>
        <w:t>: termin do dnia wydania zgody przez Prezesa PAA na uruchomienie reaktora po przeprowadzonej modernizacji</w:t>
      </w:r>
      <w:r w:rsidR="005540C5">
        <w:rPr>
          <w:rStyle w:val="fontstyle01"/>
          <w:sz w:val="20"/>
          <w:szCs w:val="20"/>
        </w:rPr>
        <w:t>.</w:t>
      </w:r>
    </w:p>
    <w:p w14:paraId="6D6E574C" w14:textId="39AC97A6" w:rsidR="00E82FE7" w:rsidRPr="0076110F" w:rsidRDefault="00E82FE7" w:rsidP="00E82FE7">
      <w:pPr>
        <w:shd w:val="clear" w:color="auto" w:fill="FFFFFF" w:themeFill="background1"/>
        <w:adjustRightInd w:val="0"/>
        <w:spacing w:line="276" w:lineRule="auto"/>
      </w:pPr>
      <w:bookmarkStart w:id="1" w:name="_Hlk173845804"/>
      <w:r w:rsidRPr="0076110F">
        <w:t xml:space="preserve">Ww. etapy mogą być dzielone na podetapy. </w:t>
      </w:r>
    </w:p>
    <w:bookmarkEnd w:id="1"/>
    <w:p w14:paraId="02FDE4D3" w14:textId="77777777" w:rsidR="008B247F" w:rsidRPr="003A6411" w:rsidRDefault="008B247F" w:rsidP="00C67469">
      <w:pPr>
        <w:pStyle w:val="Akapitzlist"/>
        <w:ind w:left="284"/>
        <w:rPr>
          <w:color w:val="2E74B5"/>
          <w:sz w:val="6"/>
          <w:szCs w:val="6"/>
        </w:rPr>
      </w:pPr>
    </w:p>
    <w:p w14:paraId="61401E1C" w14:textId="44CA5170"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73CFFF7F"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0D89AE7D"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75F7B4EB" w14:textId="41C12E3A"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zdolności do występowania w obrocie gospodarczym: nie dotyczy;</w:t>
      </w:r>
    </w:p>
    <w:p w14:paraId="3AE48E76" w14:textId="1337F006"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8.2.2. uprawnień do prowadzenia określonej działalności gospodarczej lub zawodowej, o ile wynika to z odrębnych przepisów: nie dotyczy;</w:t>
      </w:r>
    </w:p>
    <w:p w14:paraId="6A127F8A" w14:textId="62B3BAA1" w:rsidR="003F2C58" w:rsidRDefault="005343AB" w:rsidP="003F2C58">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8.2.3.  </w:t>
      </w:r>
      <w:r w:rsidRPr="001906D8">
        <w:rPr>
          <w:b/>
          <w:color w:val="000000"/>
        </w:rPr>
        <w:t>sytuacji ekonomicznej lub finansowej:</w:t>
      </w:r>
      <w:r w:rsidR="003F2C58" w:rsidRPr="003F2C58">
        <w:rPr>
          <w:color w:val="000000"/>
        </w:rPr>
        <w:t xml:space="preserve"> nie dotyczy;</w:t>
      </w:r>
    </w:p>
    <w:p w14:paraId="732D4A22"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B81FCE1" w14:textId="77777777" w:rsidR="008B247F" w:rsidRPr="001906D8"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055BAEB9" w14:textId="2C2F4817" w:rsidR="008B247F" w:rsidRPr="007F4A7C" w:rsidRDefault="003F2C58" w:rsidP="002A312E">
      <w:pPr>
        <w:pStyle w:val="Akapitzlist"/>
        <w:numPr>
          <w:ilvl w:val="1"/>
          <w:numId w:val="39"/>
        </w:numPr>
        <w:pBdr>
          <w:top w:val="nil"/>
          <w:left w:val="nil"/>
          <w:bottom w:val="nil"/>
          <w:right w:val="nil"/>
          <w:between w:val="nil"/>
        </w:pBdr>
        <w:tabs>
          <w:tab w:val="left" w:pos="993"/>
        </w:tabs>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DD27F5" w:rsidRPr="00BB44D1">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Pr="00BB44D1">
        <w:rPr>
          <w:rFonts w:eastAsia="Times New Roman"/>
          <w:bCs/>
          <w:szCs w:val="24"/>
          <w:lang w:eastAsia="ar-SA"/>
        </w:rPr>
        <w:t>dwóch dostaw</w:t>
      </w:r>
      <w:r w:rsidRPr="00BB44D1">
        <w:rPr>
          <w:rFonts w:ascii="Times New Roman" w:eastAsia="Times New Roman" w:hAnsi="Times New Roman" w:cs="Times New Roman"/>
          <w:sz w:val="22"/>
          <w:szCs w:val="22"/>
          <w:lang w:eastAsia="ar-SA"/>
        </w:rPr>
        <w:t xml:space="preserve"> </w:t>
      </w:r>
      <w:r w:rsidR="00DD27F5" w:rsidRPr="00BB44D1">
        <w:rPr>
          <w:rFonts w:ascii="Times New Roman" w:eastAsia="Times New Roman" w:hAnsi="Times New Roman" w:cs="Times New Roman"/>
          <w:sz w:val="22"/>
          <w:szCs w:val="22"/>
          <w:lang w:eastAsia="ar-SA"/>
        </w:rPr>
        <w:t>z</w:t>
      </w:r>
      <w:r w:rsidR="00DD27F5" w:rsidRPr="00BB44D1">
        <w:t xml:space="preserve">espołów pompowych z infrastrukturą towarzysząca </w:t>
      </w:r>
      <w:r w:rsidR="00BB44D1" w:rsidRPr="00BB44D1">
        <w:t>wraz z ich instalacją</w:t>
      </w:r>
      <w:r w:rsidR="00DD27F5" w:rsidRPr="00BB44D1">
        <w:t xml:space="preserve"> i integracją</w:t>
      </w:r>
      <w:r w:rsidRPr="00BB44D1">
        <w:rPr>
          <w:rFonts w:eastAsia="Times New Roman"/>
          <w:bCs/>
          <w:szCs w:val="24"/>
          <w:lang w:eastAsia="ar-SA"/>
        </w:rPr>
        <w:t xml:space="preserve"> o wartości minimum </w:t>
      </w:r>
      <w:r w:rsidR="00DD27F5" w:rsidRPr="00BB44D1">
        <w:rPr>
          <w:rFonts w:eastAsia="Times New Roman"/>
          <w:bCs/>
          <w:szCs w:val="24"/>
          <w:lang w:eastAsia="ar-SA"/>
        </w:rPr>
        <w:t>2 000 000,00</w:t>
      </w:r>
      <w:r w:rsidRPr="00BB44D1">
        <w:rPr>
          <w:rFonts w:eastAsia="Times New Roman"/>
          <w:bCs/>
          <w:szCs w:val="24"/>
          <w:lang w:eastAsia="ar-SA"/>
        </w:rPr>
        <w:t xml:space="preserve"> zł brutto każda.</w:t>
      </w:r>
      <w:r w:rsidR="00CC78C8" w:rsidRPr="00BB44D1">
        <w:rPr>
          <w:rFonts w:eastAsia="Times New Roman"/>
          <w:bCs/>
          <w:szCs w:val="24"/>
          <w:lang w:eastAsia="ar-SA"/>
        </w:rPr>
        <w:t xml:space="preserve"> </w:t>
      </w:r>
    </w:p>
    <w:p w14:paraId="294A9A71" w14:textId="3AE6C903" w:rsidR="008B247F" w:rsidRPr="00D81319"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D81319">
        <w:rPr>
          <w:b/>
          <w:color w:val="000000"/>
        </w:rPr>
        <w:t>dotyczącej osób:</w:t>
      </w:r>
    </w:p>
    <w:p w14:paraId="0587755F" w14:textId="3764C2B3" w:rsidR="00CD4A0F" w:rsidRPr="005540C5" w:rsidRDefault="005540C5" w:rsidP="005540C5">
      <w:pPr>
        <w:ind w:left="720"/>
        <w:jc w:val="both"/>
        <w:rPr>
          <w:bCs/>
          <w:shd w:val="clear" w:color="auto" w:fill="FFFFFF"/>
        </w:rPr>
      </w:pPr>
      <w:r w:rsidRPr="005540C5">
        <w:rPr>
          <w:bCs/>
          <w:shd w:val="clear" w:color="auto" w:fill="FFFFFF"/>
        </w:rPr>
        <w:t>Projektant branży sanitarnej - posiadający uprawnienia budowlane do projektowania bez ograniczeń w specjalności instalacyjnej w zakresie sieci, instalacji i urządzeń cieplnych wentylacyjnych, gazowych, wodociągowych i kanalizacyjnych lub odpowiadające im ważne uprawnienia budowlane w zakresie pełnionej funkcji, które zostały wydane na podstawie wcześniej obowiązujących przepisów.</w:t>
      </w:r>
    </w:p>
    <w:p w14:paraId="2F8E2A9D" w14:textId="05034BF6" w:rsidR="005540C5" w:rsidRPr="005540C5" w:rsidRDefault="005540C5" w:rsidP="005540C5">
      <w:pPr>
        <w:ind w:left="720"/>
        <w:jc w:val="both"/>
        <w:rPr>
          <w:bCs/>
          <w:shd w:val="clear" w:color="auto" w:fill="FFFFFF"/>
        </w:rPr>
      </w:pPr>
    </w:p>
    <w:p w14:paraId="5B3D817E" w14:textId="77777777" w:rsidR="005540C5" w:rsidRPr="005540C5" w:rsidRDefault="005540C5" w:rsidP="005540C5">
      <w:pPr>
        <w:ind w:left="720"/>
        <w:jc w:val="both"/>
        <w:rPr>
          <w:bCs/>
          <w:shd w:val="clear" w:color="auto" w:fill="FFFFFF"/>
        </w:rPr>
      </w:pPr>
      <w:r w:rsidRPr="005540C5">
        <w:rPr>
          <w:bCs/>
          <w:shd w:val="clear" w:color="auto" w:fill="FFFFFF"/>
        </w:rPr>
        <w:t>Zamawiający dopuszcza składanie przez osoby będące obywatelami państw członkowskich Unii Europejskiej, Konfederacji Szwajcarskiej oraz państw członkowskich Europejskiego Porozumienia o Wolnym Handlu (EFTA) – strony umowy o Europejskim Obszarze Gospodarczym -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15.12.2000 r. o samorządach zawodowych architektów oraz inżynierów budownictwa.</w:t>
      </w:r>
    </w:p>
    <w:p w14:paraId="619DAB91" w14:textId="77777777" w:rsidR="005540C5" w:rsidRPr="005540C5" w:rsidRDefault="005540C5" w:rsidP="005540C5">
      <w:pPr>
        <w:ind w:left="720"/>
        <w:jc w:val="both"/>
        <w:rPr>
          <w:bCs/>
          <w:shd w:val="clear" w:color="auto" w:fill="FFFFFF"/>
        </w:rPr>
      </w:pPr>
      <w:r w:rsidRPr="005540C5">
        <w:rPr>
          <w:bCs/>
          <w:shd w:val="clear" w:color="auto" w:fill="FFFFFF"/>
        </w:rPr>
        <w:t>W przypadku Wykonawców zagranicznych dopuszcza się równoważne kwalifikacje zdobyte w innych państwach na zasadach określonych w art. 12a ustawy z dnia 7.7.1994 r. - Prawo budowlane z uwzględnieniem postanowień ustawy z dnia 22.12.2015 r. o zasadach uznawania kwalifikacji zawodowych nabytych w państwach członkowskich Unii Europejskiej (Dz.U. 2016 r., poz. 65).</w:t>
      </w:r>
    </w:p>
    <w:p w14:paraId="78CBCFFC" w14:textId="77777777" w:rsidR="005540C5" w:rsidRPr="005540C5" w:rsidRDefault="005540C5" w:rsidP="005540C5">
      <w:pPr>
        <w:ind w:left="720"/>
        <w:jc w:val="both"/>
        <w:rPr>
          <w:bCs/>
          <w:shd w:val="clear" w:color="auto" w:fill="FFFFFF"/>
        </w:rPr>
      </w:pPr>
      <w:r w:rsidRPr="002A312E">
        <w:rPr>
          <w:bCs/>
          <w:shd w:val="clear" w:color="auto" w:fill="FFFFFF"/>
        </w:rPr>
        <w:t>W przypadku wykonawców wspólnie ubiegających się o udzielenie zamówienia, warunki dotyczące zdolności technicznej lub zawodowej mogą zostać spełnione przez jednego lub kilku wykonawców wspólnie ubiegających się o udzielenie zamówienia.</w:t>
      </w:r>
    </w:p>
    <w:p w14:paraId="6A85C760" w14:textId="3DF6EF7B" w:rsidR="005540C5" w:rsidRPr="005540C5" w:rsidRDefault="005540C5" w:rsidP="005540C5">
      <w:pPr>
        <w:ind w:left="720"/>
        <w:jc w:val="both"/>
        <w:rPr>
          <w:color w:val="FF0000"/>
          <w:shd w:val="clear" w:color="auto" w:fill="FFFFFF"/>
        </w:rPr>
      </w:pPr>
      <w:r w:rsidRPr="005540C5">
        <w:rPr>
          <w:bCs/>
          <w:shd w:val="clear" w:color="auto" w:fill="FFFFFF"/>
        </w:rPr>
        <w:t>W przypadku korzystania z zasobów innego podmiotu każdy z wyżej określonych warunków może być potwierdzony przez inny podmiot, z którego zasobu skorzysta wykonawca.</w:t>
      </w:r>
    </w:p>
    <w:p w14:paraId="19FAFDFB" w14:textId="19F93767" w:rsidR="008B247F" w:rsidRPr="00D81319" w:rsidRDefault="005343AB" w:rsidP="0018475F">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r w:rsidR="005540C5" w:rsidRPr="005540C5">
        <w:rPr>
          <w:color w:val="000000"/>
        </w:rPr>
        <w:t xml:space="preserve"> </w:t>
      </w:r>
      <w:r w:rsidR="005540C5" w:rsidRPr="001906D8">
        <w:rPr>
          <w:color w:val="000000"/>
        </w:rPr>
        <w:t>NIE DOTYCZY</w:t>
      </w:r>
    </w:p>
    <w:p w14:paraId="5CCA90DE" w14:textId="0036816D" w:rsidR="0018475F" w:rsidRPr="001906D8" w:rsidRDefault="0018475F" w:rsidP="00BE14A6">
      <w:pPr>
        <w:pBdr>
          <w:top w:val="nil"/>
          <w:left w:val="nil"/>
          <w:bottom w:val="nil"/>
          <w:right w:val="nil"/>
          <w:between w:val="nil"/>
        </w:pBdr>
        <w:spacing w:before="120"/>
        <w:ind w:left="993"/>
        <w:jc w:val="both"/>
        <w:rPr>
          <w:color w:val="000000"/>
        </w:rPr>
      </w:pPr>
    </w:p>
    <w:p w14:paraId="37808F92" w14:textId="3EA528DB" w:rsidR="008B247F" w:rsidRPr="001906D8" w:rsidRDefault="00C12DC7" w:rsidP="00DA4046">
      <w:pPr>
        <w:spacing w:before="120" w:after="120"/>
        <w:ind w:left="709" w:hanging="567"/>
        <w:jc w:val="both"/>
        <w:rPr>
          <w:color w:val="000000"/>
        </w:rPr>
      </w:pPr>
      <w:r w:rsidRPr="001906D8">
        <w:rPr>
          <w:color w:val="000000"/>
        </w:rPr>
        <w:lastRenderedPageBreak/>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5A10B6B8" w14:textId="24959940" w:rsidR="008B247F" w:rsidRPr="001906D8" w:rsidRDefault="005343AB">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3E9326" w14:textId="77777777" w:rsidR="008B247F" w:rsidRPr="001906D8" w:rsidRDefault="008B247F">
      <w:pPr>
        <w:pBdr>
          <w:top w:val="nil"/>
          <w:left w:val="nil"/>
          <w:bottom w:val="nil"/>
          <w:right w:val="nil"/>
          <w:between w:val="nil"/>
        </w:pBdr>
        <w:spacing w:before="120" w:after="120"/>
        <w:ind w:right="281"/>
        <w:jc w:val="both"/>
        <w:rPr>
          <w:i/>
          <w:color w:val="0070C0"/>
          <w:sz w:val="8"/>
        </w:rPr>
      </w:pPr>
    </w:p>
    <w:p w14:paraId="519FFEA2"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01F860ED"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711ABC85" w14:textId="7A93A30B"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Pzp; </w:t>
      </w:r>
    </w:p>
    <w:p w14:paraId="2D8F0145" w14:textId="342EA79E"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6"/>
      </w:r>
      <w:r w:rsidRPr="00D81319">
        <w:rPr>
          <w:color w:val="000000"/>
        </w:rPr>
        <w:t xml:space="preserve"> </w:t>
      </w:r>
    </w:p>
    <w:p w14:paraId="62307C72" w14:textId="51E30C11"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c) w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r w:rsidRPr="001906D8">
        <w:rPr>
          <w:color w:val="000000"/>
        </w:rPr>
        <w:t>).</w:t>
      </w:r>
    </w:p>
    <w:p w14:paraId="79230D15"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Zamawiający wskazuje, że w zakresie przesłanki wykluczenia, o której mowa w ppkt. b) powyżej Wykonawca składa oświadczenie w Części III Sekcja D jednolitego dokumentu „Podstawy wykluczenia o charakterze wyłącznie krajowym”.</w:t>
      </w:r>
    </w:p>
    <w:p w14:paraId="50B9DF81"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05C041E4" w14:textId="77777777" w:rsidR="008B247F" w:rsidRPr="001906D8" w:rsidRDefault="008B247F" w:rsidP="00DD661B">
      <w:pPr>
        <w:pBdr>
          <w:top w:val="nil"/>
          <w:left w:val="nil"/>
          <w:bottom w:val="nil"/>
          <w:right w:val="nil"/>
          <w:between w:val="nil"/>
        </w:pBdr>
        <w:spacing w:before="120" w:after="120"/>
        <w:jc w:val="both"/>
        <w:rPr>
          <w:color w:val="000000"/>
          <w:sz w:val="10"/>
        </w:rPr>
      </w:pPr>
    </w:p>
    <w:p w14:paraId="3BAC7C21"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ust. 1 ustawy Pzp.</w:t>
      </w:r>
    </w:p>
    <w:p w14:paraId="6322CF95"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w art. 111 ustawy Pzp.</w:t>
      </w:r>
    </w:p>
    <w:p w14:paraId="49827FE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2E72065B"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Wykonawca nie podlega wykluczeniu w okolicznościach określonych w art. 108 ust. 1 pkt 1, 2 i 5 ustawy Pzp, jeżeli udowodni Zamawiającemu, że spełnił łącznie następujące przesłanki:</w:t>
      </w:r>
    </w:p>
    <w:p w14:paraId="676A9C6F"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00004431"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44B490"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7CFCAF5"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lastRenderedPageBreak/>
        <w:t>zerwał wszelkie powiązania z osobami lub podmiotami odpowiedzialnymi za nieprawidłowe postępowanie Wykonawcy,</w:t>
      </w:r>
    </w:p>
    <w:p w14:paraId="59AA0E0A"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6BE98B31"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798DD6C6"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5175736C"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21D9DC10"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3DDC25E2" w14:textId="55C0C3E7" w:rsidR="008B247F" w:rsidRPr="001906D8" w:rsidRDefault="008B247F">
      <w:pPr>
        <w:pBdr>
          <w:top w:val="nil"/>
          <w:left w:val="nil"/>
          <w:bottom w:val="nil"/>
          <w:right w:val="nil"/>
          <w:between w:val="nil"/>
        </w:pBdr>
        <w:spacing w:before="120" w:after="120"/>
        <w:ind w:left="708" w:right="281"/>
        <w:jc w:val="both"/>
        <w:rPr>
          <w:i/>
          <w:color w:val="0070C0"/>
          <w:sz w:val="12"/>
          <w:highlight w:val="yellow"/>
        </w:rPr>
      </w:pPr>
    </w:p>
    <w:p w14:paraId="5F284E61" w14:textId="77777777" w:rsidR="00183F67" w:rsidRPr="001906D8" w:rsidRDefault="00183F67">
      <w:pPr>
        <w:pBdr>
          <w:top w:val="nil"/>
          <w:left w:val="nil"/>
          <w:bottom w:val="nil"/>
          <w:right w:val="nil"/>
          <w:between w:val="nil"/>
        </w:pBdr>
        <w:spacing w:before="120" w:after="120"/>
        <w:ind w:left="708" w:right="281"/>
        <w:jc w:val="both"/>
        <w:rPr>
          <w:i/>
          <w:color w:val="0070C0"/>
          <w:sz w:val="12"/>
          <w:highlight w:val="yellow"/>
        </w:rPr>
      </w:pPr>
    </w:p>
    <w:p w14:paraId="41A6214C"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D58446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5E456E3F" w14:textId="77777777"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28A35BA0" w14:textId="77777777"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1DFEE2D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56502F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5D414806"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2C750205"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Jednolity dokument przygotowany wstępnie przez Zamawiającego dla przedmiotowego postępowania (w formacie xml – do zaimportowania w serwisie ESPD) jest dostępny na Platformie w miejscu zamieszczenia niniejszej SWZ.</w:t>
      </w:r>
    </w:p>
    <w:p w14:paraId="1FDB4C9D" w14:textId="745410A9"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3B16F1DC"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7A49620E"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6C43AAD2"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 xml:space="preserve">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t>
      </w:r>
      <w:r w:rsidRPr="0032413E">
        <w:rPr>
          <w:color w:val="000000"/>
        </w:rPr>
        <w:lastRenderedPageBreak/>
        <w:t>wykroczeniami zawodowymi” Wykonawca składa oświadczenie w zakresie wyżej wymienionych przestępstw, stanowiących obligatoryjną przesłankę wykluczenia określonych w art. 108 ust. 1 pkt 1) lit. f) i h) oraz pkt 2) ustawy Pzp.</w:t>
      </w:r>
      <w:r w:rsidRPr="0032413E">
        <w:rPr>
          <w:b/>
          <w:color w:val="000000"/>
          <w:sz w:val="25"/>
          <w:szCs w:val="25"/>
        </w:rPr>
        <w:t xml:space="preserve"> </w:t>
      </w:r>
    </w:p>
    <w:p w14:paraId="7AFD1E51"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Zamawiający wskazuje, że w zakresie przesłanki wykluczenia, o której mowa w pkt. 9.1 ppkt. b) IDW Wykonawca składa oświadczenie w Części III Sekcja D jednolitego dokumentu „Podstawy wykluczenia o charakterze wyłącznie krajowym”.</w:t>
      </w:r>
    </w:p>
    <w:p w14:paraId="5B80F625"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7D6FD8DB" w14:textId="7B4748BC"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46DF4D95"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7FB02910"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24244626"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EA3D2AF" w14:textId="77777777" w:rsidR="008B247F" w:rsidRPr="0032413E" w:rsidRDefault="005343AB" w:rsidP="00D90C56">
      <w:pPr>
        <w:numPr>
          <w:ilvl w:val="1"/>
          <w:numId w:val="11"/>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0DD643DE" w14:textId="77777777" w:rsidR="008B247F" w:rsidRPr="0032413E" w:rsidRDefault="005343AB" w:rsidP="007D596E">
      <w:pPr>
        <w:numPr>
          <w:ilvl w:val="0"/>
          <w:numId w:val="30"/>
        </w:numPr>
        <w:pBdr>
          <w:top w:val="nil"/>
          <w:left w:val="nil"/>
          <w:bottom w:val="nil"/>
          <w:right w:val="nil"/>
          <w:between w:val="nil"/>
        </w:pBdr>
        <w:tabs>
          <w:tab w:val="left" w:pos="1560"/>
        </w:tabs>
        <w:ind w:left="1560"/>
        <w:jc w:val="both"/>
        <w:rPr>
          <w:color w:val="000000"/>
        </w:rPr>
      </w:pPr>
      <w:r w:rsidRPr="0032413E">
        <w:rPr>
          <w:color w:val="000000"/>
        </w:rPr>
        <w:t>art. 108 ust. 1 pkt 1 i 2 ustawy Pzp,</w:t>
      </w:r>
    </w:p>
    <w:p w14:paraId="6FF64947" w14:textId="77777777" w:rsidR="008B247F" w:rsidRPr="0032413E" w:rsidRDefault="005343AB" w:rsidP="007D596E">
      <w:pPr>
        <w:numPr>
          <w:ilvl w:val="0"/>
          <w:numId w:val="30"/>
        </w:numPr>
        <w:pBdr>
          <w:top w:val="nil"/>
          <w:left w:val="nil"/>
          <w:bottom w:val="nil"/>
          <w:right w:val="nil"/>
          <w:between w:val="nil"/>
        </w:pBdr>
        <w:tabs>
          <w:tab w:val="left" w:pos="1560"/>
        </w:tabs>
        <w:ind w:left="1560" w:hanging="357"/>
        <w:jc w:val="both"/>
        <w:rPr>
          <w:color w:val="000000"/>
        </w:rPr>
      </w:pPr>
      <w:r w:rsidRPr="0032413E">
        <w:rPr>
          <w:color w:val="000000"/>
        </w:rPr>
        <w:t>art. 108 ust. 1 pkt 4 ustawy Pzp, dotyczącą orzeczenia zakazu ubiegania się o zamówienie publiczne tytułem środka karnego,</w:t>
      </w:r>
    </w:p>
    <w:p w14:paraId="56661A62"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60F0987" w14:textId="1FF1DB33"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29ED5769"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w art. 125 ust. 1 ustawy Pzp, w zakresie podstaw wykluczenia z postępowania wskazanych przez Zamawiającego, o których mowa w:</w:t>
      </w:r>
    </w:p>
    <w:p w14:paraId="113F290B"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3 ustawy Pzp,</w:t>
      </w:r>
    </w:p>
    <w:p w14:paraId="3F1652ED"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4 ustawy Pzp dotyczących orzeczenia zakazu ubiegania się o zamówienie publiczne tytułem środka zapobiegawczego,</w:t>
      </w:r>
    </w:p>
    <w:p w14:paraId="56783652"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5 ustawy Pzp dotyczących zawarcia z innymi Wykonawcami porozumienia mającego na celu zakłócenie konkurencji,</w:t>
      </w:r>
    </w:p>
    <w:p w14:paraId="5CC8DB07"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6 ustawy Pzp.</w:t>
      </w:r>
      <w:r w:rsidRPr="0032413E">
        <w:rPr>
          <w:i/>
          <w:color w:val="000000"/>
        </w:rPr>
        <w:tab/>
      </w:r>
    </w:p>
    <w:p w14:paraId="20878352"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9C5AA39" w14:textId="77777777" w:rsidR="008B247F" w:rsidRPr="0032413E" w:rsidRDefault="005343AB" w:rsidP="007D596E">
      <w:pPr>
        <w:numPr>
          <w:ilvl w:val="0"/>
          <w:numId w:val="29"/>
        </w:numPr>
        <w:pBdr>
          <w:top w:val="nil"/>
          <w:left w:val="nil"/>
          <w:bottom w:val="nil"/>
          <w:right w:val="nil"/>
          <w:between w:val="nil"/>
        </w:pBdr>
        <w:spacing w:before="120" w:after="120"/>
        <w:ind w:left="1134" w:hanging="283"/>
        <w:jc w:val="both"/>
        <w:rPr>
          <w:color w:val="000000"/>
        </w:rPr>
      </w:pPr>
      <w:r w:rsidRPr="0032413E">
        <w:rPr>
          <w:color w:val="000000"/>
        </w:rPr>
        <w:t xml:space="preserve">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t>
      </w:r>
    </w:p>
    <w:p w14:paraId="7F20007B" w14:textId="393F4061"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ppkt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09BF5C3B" w14:textId="5F60D86C" w:rsidR="008B247F" w:rsidRPr="00DD27F5"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lastRenderedPageBreak/>
        <w:t xml:space="preserve"> </w:t>
      </w:r>
      <w:r w:rsidRPr="00CC78C8">
        <w:rPr>
          <w:color w:val="000000"/>
        </w:rPr>
        <w:t xml:space="preserve">Jeżeli w kraju, w którym Wykonawca ma siedzibę lub miejsce zamieszkania, nie wydaje się dokumentów, o których mowa w pkt. 10.7.1. IDW,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w:t>
      </w:r>
      <w:r w:rsidRPr="00DD27F5">
        <w:rPr>
          <w:color w:val="000000"/>
        </w:rPr>
        <w:t xml:space="preserve">IDW stosuje się. </w:t>
      </w:r>
    </w:p>
    <w:p w14:paraId="0D420C7E" w14:textId="55E449F6" w:rsidR="008B247F" w:rsidRPr="00DD27F5" w:rsidRDefault="005343AB" w:rsidP="00C67469">
      <w:pPr>
        <w:pStyle w:val="Akapitzlist"/>
        <w:numPr>
          <w:ilvl w:val="1"/>
          <w:numId w:val="4"/>
        </w:numPr>
        <w:pBdr>
          <w:top w:val="nil"/>
          <w:left w:val="nil"/>
          <w:bottom w:val="nil"/>
          <w:right w:val="nil"/>
          <w:between w:val="nil"/>
        </w:pBdr>
        <w:tabs>
          <w:tab w:val="left" w:pos="709"/>
        </w:tabs>
        <w:spacing w:before="120" w:after="120"/>
        <w:jc w:val="both"/>
      </w:pPr>
      <w:r w:rsidRPr="00DD27F5">
        <w:rPr>
          <w:color w:val="000000"/>
        </w:rPr>
        <w:t xml:space="preserve">  W celu </w:t>
      </w:r>
      <w:r w:rsidRPr="00DD27F5">
        <w:rPr>
          <w:b/>
          <w:color w:val="000000"/>
        </w:rPr>
        <w:t>potwierdzenia spełniania przez Wykonawcę warunków udziału</w:t>
      </w:r>
      <w:r w:rsidRPr="00DD27F5">
        <w:rPr>
          <w:color w:val="000000"/>
        </w:rPr>
        <w:t xml:space="preserve"> </w:t>
      </w:r>
      <w:r w:rsidRPr="00DD27F5">
        <w:rPr>
          <w:color w:val="000000"/>
        </w:rPr>
        <w:br/>
        <w:t xml:space="preserve"> w postępowaniu Wykonawca składa:</w:t>
      </w:r>
    </w:p>
    <w:p w14:paraId="02F09913" w14:textId="40993AFD" w:rsidR="004656AE" w:rsidRDefault="00CC78C8" w:rsidP="007D596E">
      <w:pPr>
        <w:pStyle w:val="Akapitzlist"/>
        <w:numPr>
          <w:ilvl w:val="0"/>
          <w:numId w:val="40"/>
        </w:numPr>
        <w:pBdr>
          <w:top w:val="nil"/>
          <w:left w:val="nil"/>
          <w:bottom w:val="nil"/>
          <w:right w:val="nil"/>
          <w:between w:val="nil"/>
        </w:pBdr>
        <w:tabs>
          <w:tab w:val="left" w:pos="709"/>
        </w:tabs>
        <w:spacing w:before="120" w:after="120"/>
        <w:jc w:val="both"/>
        <w:rPr>
          <w:b/>
        </w:rPr>
      </w:pPr>
      <w:r w:rsidRPr="00DD27F5">
        <w:t xml:space="preserve">wykazu dostaw wykonanych, a w przypadku świadczeń powtarzających się lub ciągłych również wykonywanych, w </w:t>
      </w:r>
      <w:r w:rsidRPr="00BB44D1">
        <w:t xml:space="preserve">okresie </w:t>
      </w:r>
      <w:r w:rsidR="00BB44D1" w:rsidRPr="00BB44D1">
        <w:t>ostatnich 8</w:t>
      </w:r>
      <w:r w:rsidRPr="00BB44D1">
        <w:t xml:space="preserve"> lat, a jeżeli okres prowadzenia działalności jest krótszy - w tym okresie, wraz z podaniem ich wartości, przedmiotu</w:t>
      </w:r>
      <w:r w:rsidRPr="00CC78C8">
        <w:t>,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 </w:t>
      </w:r>
      <w:r w:rsidR="004656AE" w:rsidRPr="00D81319">
        <w:rPr>
          <w:b/>
        </w:rPr>
        <w:t>zgodnie ze wzo</w:t>
      </w:r>
      <w:r w:rsidR="007B768B" w:rsidRPr="00D81319">
        <w:rPr>
          <w:b/>
        </w:rPr>
        <w:t>rem, który stanowi Formularz 3.</w:t>
      </w:r>
      <w:r>
        <w:rPr>
          <w:b/>
        </w:rPr>
        <w:t>6</w:t>
      </w:r>
      <w:r w:rsidR="004656AE" w:rsidRPr="00D81319">
        <w:rPr>
          <w:b/>
        </w:rPr>
        <w:t>;</w:t>
      </w:r>
      <w:r w:rsidR="008A0741">
        <w:rPr>
          <w:b/>
        </w:rPr>
        <w:t xml:space="preserve"> </w:t>
      </w:r>
    </w:p>
    <w:p w14:paraId="76A3C02D" w14:textId="274F6551" w:rsidR="00C505D8" w:rsidRPr="00D81319" w:rsidRDefault="00C505D8" w:rsidP="007D596E">
      <w:pPr>
        <w:pStyle w:val="Akapitzlist"/>
        <w:numPr>
          <w:ilvl w:val="0"/>
          <w:numId w:val="40"/>
        </w:numPr>
        <w:pBdr>
          <w:top w:val="nil"/>
          <w:left w:val="nil"/>
          <w:bottom w:val="nil"/>
          <w:right w:val="nil"/>
          <w:between w:val="nil"/>
        </w:pBdr>
        <w:tabs>
          <w:tab w:val="left" w:pos="709"/>
        </w:tabs>
        <w:spacing w:before="120" w:after="120"/>
        <w:jc w:val="both"/>
        <w:rPr>
          <w:b/>
        </w:rPr>
      </w:pPr>
      <w:r w:rsidRPr="00A2674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A26748">
        <w:t>-</w:t>
      </w:r>
      <w:r w:rsidRPr="00C505D8">
        <w:rPr>
          <w:b/>
        </w:rPr>
        <w:t xml:space="preserve"> zgodnie ze wzorem, który stanowi Formularz 3.7;</w:t>
      </w:r>
    </w:p>
    <w:p w14:paraId="0329EBC5" w14:textId="3A7248A5" w:rsidR="008B247F" w:rsidRPr="00D81319" w:rsidRDefault="005343AB">
      <w:pPr>
        <w:numPr>
          <w:ilvl w:val="1"/>
          <w:numId w:val="4"/>
        </w:numPr>
        <w:pBdr>
          <w:top w:val="nil"/>
          <w:left w:val="nil"/>
          <w:bottom w:val="nil"/>
          <w:right w:val="nil"/>
          <w:between w:val="nil"/>
        </w:pBdr>
        <w:spacing w:before="120" w:after="120"/>
        <w:ind w:hanging="602"/>
        <w:jc w:val="both"/>
      </w:pPr>
      <w:r w:rsidRPr="00D81319">
        <w:rPr>
          <w:color w:val="000000"/>
        </w:rPr>
        <w:t>Jeżeli z uzasadnionej przyczyny Wykonawca nie może złożyć wymaganych przez Zamawiającego podmiotowych środków dowodowych, o których mowa w pkt 10.8. lit. a)</w:t>
      </w:r>
      <w:r w:rsidR="000E3EF0" w:rsidRPr="00D81319">
        <w:rPr>
          <w:color w:val="000000"/>
        </w:rPr>
        <w:t xml:space="preserve"> i b)</w:t>
      </w:r>
      <w:r w:rsidRPr="00D81319">
        <w:rPr>
          <w:color w:val="000000"/>
        </w:rPr>
        <w:t xml:space="preserve"> IDW, Wykonawca składa inne podmiotowe środki dowodowe, które w wystarczający sposób potwierdzają spełnianie opisanego przez Zamawiającego warunku udziału w postępowaniu dotyczącego sytuacji ekonomicznej lub finansowej.</w:t>
      </w:r>
    </w:p>
    <w:p w14:paraId="27CDA7AC" w14:textId="56DD7A25" w:rsidR="00B0026A" w:rsidRPr="00B0026A" w:rsidRDefault="00C505D8">
      <w:pPr>
        <w:numPr>
          <w:ilvl w:val="1"/>
          <w:numId w:val="4"/>
        </w:numPr>
        <w:pBdr>
          <w:top w:val="nil"/>
          <w:left w:val="nil"/>
          <w:bottom w:val="nil"/>
          <w:right w:val="nil"/>
          <w:between w:val="nil"/>
        </w:pBdr>
        <w:spacing w:before="120" w:after="120"/>
        <w:ind w:hanging="602"/>
        <w:jc w:val="both"/>
      </w:pPr>
      <w:r w:rsidRPr="00C505D8">
        <w:t>Jeżeli wykonawca powołuje się na doświadczenie w realizacji dostaw lub usług, wykonywanych wspólnie z innymi wykonawcami, wykaz:</w:t>
      </w:r>
      <w:r w:rsidR="00B0026A" w:rsidRPr="00D81319">
        <w:rPr>
          <w:color w:val="000000"/>
        </w:rPr>
        <w:t xml:space="preserve"> o którym mowa w pkt. 10.8. lit. </w:t>
      </w:r>
      <w:r>
        <w:rPr>
          <w:color w:val="000000"/>
        </w:rPr>
        <w:t>a</w:t>
      </w:r>
      <w:r w:rsidR="00B0026A" w:rsidRPr="00D81319">
        <w:rPr>
          <w:color w:val="000000"/>
        </w:rPr>
        <w:t xml:space="preserve">) IDW </w:t>
      </w:r>
      <w:r w:rsidRPr="00C505D8">
        <w:rPr>
          <w:color w:val="000000"/>
        </w:rPr>
        <w:t>dotyczy dostaw lub usług, w których wykonaniu wykonawca ten bezpośrednio uczestniczył, a w przypadku świadczeń powtarzających się lub ciągłych, w których wykonywaniu bezpośrednio uczestniczył lub uczestniczy.</w:t>
      </w:r>
    </w:p>
    <w:p w14:paraId="02ADDF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10.11.</w:t>
      </w:r>
      <w:r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35F41CF" w14:textId="77777777" w:rsidR="008B247F" w:rsidRPr="00D81319" w:rsidRDefault="005343AB">
      <w:pPr>
        <w:pBdr>
          <w:top w:val="nil"/>
          <w:left w:val="nil"/>
          <w:bottom w:val="nil"/>
          <w:right w:val="nil"/>
          <w:between w:val="nil"/>
        </w:pBdr>
        <w:spacing w:before="120" w:after="120"/>
        <w:ind w:firstLine="142"/>
        <w:jc w:val="both"/>
        <w:rPr>
          <w:color w:val="000000"/>
        </w:rPr>
      </w:pPr>
      <w:r w:rsidRPr="0033481B">
        <w:rPr>
          <w:color w:val="000000"/>
        </w:rPr>
        <w:t>10.12.</w:t>
      </w:r>
      <w:r w:rsidRPr="0033481B">
        <w:rPr>
          <w:color w:val="000000"/>
        </w:rPr>
        <w:tab/>
        <w:t>Zamawiający nie w</w:t>
      </w:r>
      <w:r w:rsidRPr="00D81319">
        <w:rPr>
          <w:color w:val="000000"/>
        </w:rPr>
        <w:t>zywa do złożenia podmiotowych środków dowodowych, jeżeli:</w:t>
      </w:r>
    </w:p>
    <w:p w14:paraId="586C9D88" w14:textId="77777777" w:rsidR="008B247F" w:rsidRPr="00D81319" w:rsidRDefault="005343AB" w:rsidP="007D596E">
      <w:pPr>
        <w:numPr>
          <w:ilvl w:val="1"/>
          <w:numId w:val="38"/>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59E45A7F" w14:textId="77777777" w:rsidR="008B247F" w:rsidRPr="00D81319" w:rsidRDefault="005343AB" w:rsidP="007D596E">
      <w:pPr>
        <w:numPr>
          <w:ilvl w:val="1"/>
          <w:numId w:val="38"/>
        </w:numPr>
        <w:pBdr>
          <w:top w:val="nil"/>
          <w:left w:val="nil"/>
          <w:bottom w:val="nil"/>
          <w:right w:val="nil"/>
          <w:between w:val="nil"/>
        </w:pBdr>
        <w:spacing w:after="120"/>
        <w:ind w:left="1134" w:hanging="425"/>
        <w:jc w:val="both"/>
        <w:rPr>
          <w:color w:val="000000"/>
        </w:rPr>
      </w:pPr>
      <w:r w:rsidRPr="00D81319">
        <w:rPr>
          <w:color w:val="000000"/>
        </w:rPr>
        <w:lastRenderedPageBreak/>
        <w:t>podmiotowym środkiem dowodowym jest oświadczenie, którego treść odpowiada zakresowi oświadczenia, o którym mowa w pkt. 10.2. IDW.</w:t>
      </w:r>
    </w:p>
    <w:p w14:paraId="2870B027" w14:textId="77777777" w:rsidR="008B247F" w:rsidRPr="00D81319" w:rsidRDefault="005343AB">
      <w:pPr>
        <w:pBdr>
          <w:top w:val="nil"/>
          <w:left w:val="nil"/>
          <w:bottom w:val="nil"/>
          <w:right w:val="nil"/>
          <w:between w:val="nil"/>
        </w:pBdr>
        <w:tabs>
          <w:tab w:val="left" w:pos="709"/>
        </w:tabs>
        <w:spacing w:before="120" w:after="120"/>
        <w:ind w:left="705" w:right="-2" w:hanging="563"/>
        <w:jc w:val="both"/>
        <w:rPr>
          <w:color w:val="000000"/>
        </w:rPr>
      </w:pPr>
      <w:r w:rsidRPr="00D81319">
        <w:rPr>
          <w:color w:val="000000"/>
        </w:rPr>
        <w:t>10.13.</w:t>
      </w:r>
      <w:r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06227E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10.14.</w:t>
      </w:r>
      <w:r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469D50D"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2E24E39" w14:textId="77777777" w:rsidR="00D31BD4" w:rsidRPr="00D81319" w:rsidRDefault="00D31BD4">
      <w:pPr>
        <w:pBdr>
          <w:top w:val="nil"/>
          <w:left w:val="nil"/>
          <w:bottom w:val="nil"/>
          <w:right w:val="nil"/>
          <w:between w:val="nil"/>
        </w:pBdr>
        <w:spacing w:before="120" w:after="120"/>
        <w:ind w:left="705" w:right="281" w:hanging="705"/>
        <w:jc w:val="both"/>
        <w:rPr>
          <w:color w:val="000000"/>
        </w:rPr>
      </w:pPr>
    </w:p>
    <w:p w14:paraId="1843068B"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5E5ED045" w14:textId="02EE3D0D"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postanowień pkt. 6.</w:t>
      </w:r>
      <w:r w:rsidR="00F4094E" w:rsidRPr="00D81319">
        <w:rPr>
          <w:color w:val="000000"/>
        </w:rPr>
        <w:t>9</w:t>
      </w:r>
      <w:r w:rsidRPr="00D81319">
        <w:rPr>
          <w:color w:val="000000"/>
        </w:rPr>
        <w:t xml:space="preserve">. IDW. </w:t>
      </w:r>
    </w:p>
    <w:p w14:paraId="7668D5BC" w14:textId="0CE3F9F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EDC72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5A0E48A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7105587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52104A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0EBD93DB" w14:textId="61A8EB0B" w:rsidR="008B247F" w:rsidRPr="003B65DA" w:rsidRDefault="003B65DA" w:rsidP="007D596E">
      <w:pPr>
        <w:numPr>
          <w:ilvl w:val="1"/>
          <w:numId w:val="31"/>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19DDE9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715EAA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7CC1C3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4C6379C4" w14:textId="77777777" w:rsidR="008B247F" w:rsidRPr="00D81319" w:rsidRDefault="005343AB" w:rsidP="007D596E">
      <w:pPr>
        <w:numPr>
          <w:ilvl w:val="0"/>
          <w:numId w:val="33"/>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1F4343D9" w14:textId="77777777" w:rsidR="008B247F" w:rsidRPr="00D81319" w:rsidRDefault="005343AB" w:rsidP="007D596E">
      <w:pPr>
        <w:numPr>
          <w:ilvl w:val="0"/>
          <w:numId w:val="33"/>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728EA80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65D130B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545E4D2"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(tj. podpisanego kwalifikowanym podpisem elektronicznym przez każdy z tych podmiotów) w zakresie w jakim potwierdzają okoliczności, o których mowa w treści art. 124 ust. 1 ustawy Pzp. Należy je przesłać zgodnie z zasadami określonymi w pkt. 14 IDW.</w:t>
      </w:r>
    </w:p>
    <w:p w14:paraId="0568230F" w14:textId="47896582"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0715B6F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Na wezwanie Zamawiającego Wykonawca, który polega na zdolnościach lub sytuacji podmiotów udostępniających zasoby na zasadach określonych w art. 118 ustawy Pzp,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718E444" w14:textId="77777777" w:rsidR="008B247F" w:rsidRPr="00D81319" w:rsidRDefault="008B247F">
      <w:pPr>
        <w:pBdr>
          <w:top w:val="nil"/>
          <w:left w:val="nil"/>
          <w:bottom w:val="nil"/>
          <w:right w:val="nil"/>
          <w:between w:val="nil"/>
        </w:pBdr>
        <w:spacing w:before="120" w:after="120"/>
        <w:jc w:val="both"/>
        <w:rPr>
          <w:color w:val="000000"/>
        </w:rPr>
      </w:pPr>
    </w:p>
    <w:p w14:paraId="40F9E9EE" w14:textId="77777777" w:rsidR="008B247F" w:rsidRPr="00D81319" w:rsidRDefault="005343AB">
      <w:pPr>
        <w:pBdr>
          <w:top w:val="nil"/>
          <w:left w:val="nil"/>
          <w:bottom w:val="nil"/>
          <w:right w:val="nil"/>
          <w:between w:val="nil"/>
        </w:pBdr>
        <w:spacing w:before="120" w:after="120"/>
        <w:ind w:left="709" w:hanging="709"/>
        <w:jc w:val="both"/>
        <w:rPr>
          <w:b/>
          <w:color w:val="000000"/>
        </w:rPr>
      </w:pPr>
      <w:r w:rsidRPr="00D81319">
        <w:rPr>
          <w:b/>
          <w:color w:val="000000"/>
        </w:rPr>
        <w:t xml:space="preserve">12. PODWYKONAWSTWO </w:t>
      </w:r>
    </w:p>
    <w:p w14:paraId="4E903883" w14:textId="31254452" w:rsidR="008B247F" w:rsidRPr="00C67469" w:rsidRDefault="005343AB" w:rsidP="00D90C56">
      <w:pPr>
        <w:numPr>
          <w:ilvl w:val="1"/>
          <w:numId w:val="9"/>
        </w:numPr>
        <w:pBdr>
          <w:top w:val="nil"/>
          <w:left w:val="nil"/>
          <w:bottom w:val="nil"/>
          <w:right w:val="nil"/>
          <w:between w:val="nil"/>
        </w:pBdr>
        <w:spacing w:before="120" w:after="120"/>
        <w:ind w:hanging="578"/>
        <w:jc w:val="both"/>
        <w:rPr>
          <w:color w:val="000000"/>
        </w:rPr>
      </w:pPr>
      <w:r w:rsidRPr="00C67469">
        <w:rPr>
          <w:color w:val="000000"/>
        </w:rPr>
        <w:t>Wykonawca może powierzyć podwykonawcy wykonanie części zamówienia</w:t>
      </w:r>
      <w:r w:rsidR="00A92CB2">
        <w:rPr>
          <w:color w:val="000000"/>
        </w:rPr>
        <w:t>.</w:t>
      </w:r>
      <w:r w:rsidRPr="00C67469">
        <w:rPr>
          <w:color w:val="000000"/>
        </w:rPr>
        <w:t xml:space="preserve"> </w:t>
      </w:r>
    </w:p>
    <w:p w14:paraId="0DD4C665"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D81319">
        <w:rPr>
          <w:color w:val="000000"/>
        </w:rPr>
        <w:t>12.2.</w:t>
      </w:r>
      <w:r w:rsidRPr="00D81319">
        <w:rPr>
          <w:color w:val="000000"/>
        </w:rPr>
        <w:tab/>
        <w:t xml:space="preserve">Zamawiający </w:t>
      </w:r>
      <w:r w:rsidRPr="00D81319">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6CBCB23"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433CCB44"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0E4EC978"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F93CB4B"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Pr="00D81319">
        <w:rPr>
          <w:color w:val="000000"/>
        </w:rPr>
        <w:t>.</w:t>
      </w:r>
    </w:p>
    <w:p w14:paraId="6C55865E"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4970731D"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9FCEEC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7625BC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13.2.</w:t>
      </w:r>
      <w:r w:rsidRPr="00D81319">
        <w:rPr>
          <w:color w:val="000000"/>
        </w:rPr>
        <w:tab/>
        <w:t>W przypadku Wykonawców wspólnie ubiegających się o udzielenie zamówienia, żaden z nich nie może podlegać wykluczeniu na podstawie art. 108 ust. 1 ustawy Pzp, oraz w przypadkach o których mowa w pkt. 9.1. ppkt b) i c), natomiast spełnianie warunków udziału w postępowaniu Wykonawcy wykazują zgodnie z pkt 8.2. IDW.</w:t>
      </w:r>
    </w:p>
    <w:p w14:paraId="1367E6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140BCDD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23E430CF" w14:textId="77777777" w:rsidR="008B247F" w:rsidRPr="00D81319" w:rsidRDefault="005343AB" w:rsidP="007D596E">
      <w:pPr>
        <w:numPr>
          <w:ilvl w:val="0"/>
          <w:numId w:val="34"/>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0431332B" w14:textId="77777777" w:rsidR="008B247F" w:rsidRPr="00D81319" w:rsidRDefault="005343AB" w:rsidP="007D596E">
      <w:pPr>
        <w:numPr>
          <w:ilvl w:val="0"/>
          <w:numId w:val="34"/>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6E84B469"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740A1E65"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433D0B71"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17ECC68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0">
        <w:r w:rsidRPr="00D81319">
          <w:rPr>
            <w:b/>
            <w:color w:val="0000FF"/>
            <w:u w:val="single"/>
          </w:rPr>
          <w:t>https://platformazakupowa.pl/pn/ncbj</w:t>
        </w:r>
      </w:hyperlink>
      <w:r w:rsidRPr="00D81319">
        <w:rPr>
          <w:b/>
          <w:color w:val="000000"/>
        </w:rPr>
        <w:t>.</w:t>
      </w:r>
    </w:p>
    <w:p w14:paraId="447960DC"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7F859F7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443F711" w14:textId="5A9EC183"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3F31A7" w:rsidRPr="00D81319">
        <w:rPr>
          <w:b/>
          <w:color w:val="000000"/>
        </w:rPr>
        <w:t>Katarzynę Kwiatkowską</w:t>
      </w:r>
      <w:r w:rsidRPr="00D81319">
        <w:rPr>
          <w:color w:val="000000"/>
        </w:rPr>
        <w:t xml:space="preserve"> do kontaktowania się z Wykonawcami.</w:t>
      </w:r>
    </w:p>
    <w:p w14:paraId="7E6A28CE"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49AC5A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741F71CA"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dla dokumentów w formacie „pdf” zaleca się podpis formatem PAdES,</w:t>
      </w:r>
    </w:p>
    <w:p w14:paraId="755D5581"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dla dokumentów w formacie innym niż „pdf” zaleca się podpis formatem XAdES.</w:t>
      </w:r>
    </w:p>
    <w:p w14:paraId="18A6314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ABD0433"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stały dostęp do sieci Internet o gwarantowanej przepustowości nie mniejszej niż 20/4 Mb/s;</w:t>
      </w:r>
    </w:p>
    <w:p w14:paraId="0056F418"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22DEEED9"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5D7DC22A"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3C8EAA7D"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zainstalowany program Acrobat Reader lub inny obsługujący pliki w formacie „pdf”.</w:t>
      </w:r>
    </w:p>
    <w:p w14:paraId="7D493084"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 xml:space="preserve">Zamawiający dopuszcza przesyłanie danych w formatach dopuszczonych odpowiednimi przepisami prawa tj. m.in.: .doc, .docx, .txt, .xls, .xlsx, .ppt, .csv, .pdf, .jpg, .gif, .png, .tif, .dwg, .ath, .kst, .zip, przy czym Zamawiający zaleca wykorzystywanie plików w formacie .pdf. </w:t>
      </w:r>
    </w:p>
    <w:p w14:paraId="482F4019" w14:textId="248AD63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57BACBE2"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lastRenderedPageBreak/>
        <w:t>pliki Oferty załączone przez Wykonawcę na Platformie i zapisane, widoczne są w Platformie jako zaszyfrowane. Możliwość otworzenia pliku dostępna jest dopiero po odszyfrowaniu przez Zamawiającego po upływie terminu otwarcia ofert;</w:t>
      </w:r>
    </w:p>
    <w:p w14:paraId="342C7DE9"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(hh:mm:ss),.</w:t>
      </w:r>
    </w:p>
    <w:p w14:paraId="29E72132" w14:textId="5458382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22F154EE" w14:textId="576F7A1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F53F92B" w14:textId="77777777" w:rsidR="008B247F" w:rsidRPr="00D81319" w:rsidRDefault="008B247F">
      <w:pPr>
        <w:pBdr>
          <w:top w:val="nil"/>
          <w:left w:val="nil"/>
          <w:bottom w:val="nil"/>
          <w:right w:val="nil"/>
          <w:between w:val="nil"/>
        </w:pBdr>
        <w:spacing w:before="120" w:after="120"/>
        <w:ind w:left="709" w:hanging="709"/>
        <w:jc w:val="both"/>
        <w:rPr>
          <w:color w:val="FF0000"/>
        </w:rPr>
      </w:pPr>
    </w:p>
    <w:p w14:paraId="738A9DC4"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27D35C6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728D4438"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307EFFE5" w14:textId="34A008F0"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32BCF3B" w14:textId="77777777" w:rsidR="008B247F" w:rsidRPr="00D81319" w:rsidRDefault="005343AB" w:rsidP="00D90C56">
      <w:pPr>
        <w:numPr>
          <w:ilvl w:val="1"/>
          <w:numId w:val="12"/>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12B9D883" w14:textId="77777777" w:rsidR="008B247F" w:rsidRPr="00D81319" w:rsidRDefault="005343AB" w:rsidP="00D90C56">
      <w:pPr>
        <w:numPr>
          <w:ilvl w:val="1"/>
          <w:numId w:val="12"/>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7EB3D76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545B8500" w14:textId="2A407C13"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560A312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600BC0E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3DF4A98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W przypadku gdy zmiana treści SWZ prowadzi do zmiany ogłoszenia o zamówieniu, Zamawiający przekazuje Urzędowi Publikacji Unii Europejskiej ogłoszenie, o którym mowa w art. 90 ust. 1 ustawy Pzp.</w:t>
      </w:r>
    </w:p>
    <w:p w14:paraId="6E175AD4"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Pzp, z wyjątkiem przypadku gdy Zamawiający nie został powiadomiony o publikacji w terminie 48 godzin od potwierdzenia przez Urząd Publikacji Unii Europejskiej otrzymania tego ogłoszenia. </w:t>
      </w:r>
    </w:p>
    <w:p w14:paraId="1104743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72EB7643"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lastRenderedPageBreak/>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Pzp. </w:t>
      </w:r>
    </w:p>
    <w:p w14:paraId="4E24D41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75E9319F"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6423F3AD" w14:textId="6CF19726" w:rsidR="0040591C" w:rsidRPr="0040591C" w:rsidRDefault="005343AB" w:rsidP="0040591C">
      <w:pPr>
        <w:pBdr>
          <w:top w:val="nil"/>
          <w:left w:val="nil"/>
          <w:bottom w:val="nil"/>
          <w:right w:val="nil"/>
          <w:between w:val="nil"/>
        </w:pBdr>
        <w:spacing w:before="120" w:after="120"/>
        <w:ind w:left="720" w:hanging="720"/>
        <w:jc w:val="both"/>
        <w:rPr>
          <w:b/>
          <w:bCs/>
          <w:color w:val="000000"/>
        </w:rPr>
      </w:pPr>
      <w:r w:rsidRPr="00D81319">
        <w:rPr>
          <w:b/>
          <w:color w:val="000000"/>
        </w:rPr>
        <w:t>16.   OPIS SPOSOBU PRZYGOTOWANIA OFERTY</w:t>
      </w:r>
    </w:p>
    <w:p w14:paraId="394EAAE4" w14:textId="39838B5E"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19FEC998"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5E887ABF" w14:textId="0D67560E"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Zamawiający</w:t>
      </w:r>
      <w:r w:rsidRPr="00D81319">
        <w:rPr>
          <w:b/>
          <w:color w:val="000000"/>
        </w:rPr>
        <w:t xml:space="preserve"> </w:t>
      </w:r>
      <w:r w:rsidR="007540DA">
        <w:rPr>
          <w:b/>
          <w:color w:val="000000"/>
        </w:rPr>
        <w:t xml:space="preserve">nie </w:t>
      </w:r>
      <w:r w:rsidRPr="00D81319">
        <w:rPr>
          <w:b/>
          <w:color w:val="000000"/>
        </w:rPr>
        <w:t>dopuszcza</w:t>
      </w:r>
      <w:r w:rsidRPr="00D81319">
        <w:rPr>
          <w:color w:val="000000"/>
        </w:rPr>
        <w:t xml:space="preserve"> </w:t>
      </w:r>
      <w:r w:rsidR="0040591C" w:rsidRPr="00D81319">
        <w:rPr>
          <w:color w:val="000000"/>
        </w:rPr>
        <w:t>składani</w:t>
      </w:r>
      <w:r w:rsidR="007540DA">
        <w:rPr>
          <w:color w:val="000000"/>
        </w:rPr>
        <w:t>a</w:t>
      </w:r>
      <w:r w:rsidR="0040591C" w:rsidRPr="00D81319">
        <w:rPr>
          <w:color w:val="000000"/>
        </w:rPr>
        <w:t xml:space="preserve"> </w:t>
      </w:r>
      <w:r w:rsidRPr="00D81319">
        <w:rPr>
          <w:color w:val="000000"/>
        </w:rPr>
        <w:t>ofert częściowych.</w:t>
      </w:r>
      <w:r w:rsidR="0040591C" w:rsidRPr="0040591C">
        <w:rPr>
          <w:rFonts w:asciiTheme="minorHAnsi" w:eastAsia="Times New Roman" w:hAnsiTheme="minorHAnsi" w:cstheme="minorHAnsi"/>
        </w:rPr>
        <w:t xml:space="preserve"> </w:t>
      </w:r>
    </w:p>
    <w:p w14:paraId="34D9E9DF" w14:textId="3E262D5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16.4.</w:t>
      </w:r>
      <w:r w:rsidRPr="00D81319">
        <w:rPr>
          <w:color w:val="000000"/>
        </w:rPr>
        <w:tab/>
      </w:r>
      <w:r w:rsidRPr="00A92CB2">
        <w:rPr>
          <w:b/>
          <w:color w:val="000000"/>
        </w:rPr>
        <w:t>Oferta musi być zabezpieczona wadium.</w:t>
      </w:r>
      <w:r w:rsidR="0040591C" w:rsidRPr="0040591C">
        <w:rPr>
          <w:rFonts w:asciiTheme="minorHAnsi" w:eastAsia="Times New Roman" w:hAnsiTheme="minorHAnsi" w:cstheme="minorHAnsi"/>
        </w:rPr>
        <w:t xml:space="preserve"> </w:t>
      </w:r>
    </w:p>
    <w:p w14:paraId="10A41CB3" w14:textId="4110564C" w:rsidR="008B247F" w:rsidRPr="00A92CB2" w:rsidRDefault="005343AB" w:rsidP="00C3251C">
      <w:pPr>
        <w:pBdr>
          <w:top w:val="nil"/>
          <w:left w:val="nil"/>
          <w:bottom w:val="nil"/>
          <w:right w:val="nil"/>
          <w:between w:val="nil"/>
        </w:pBdr>
        <w:spacing w:before="120" w:after="120"/>
        <w:ind w:left="709" w:hanging="567"/>
        <w:jc w:val="both"/>
        <w:rPr>
          <w:b/>
        </w:rPr>
      </w:pPr>
      <w:r w:rsidRPr="00D81319">
        <w:rPr>
          <w:color w:val="000000"/>
        </w:rPr>
        <w:t>16.5.</w:t>
      </w:r>
      <w:r w:rsidRPr="00D81319">
        <w:rPr>
          <w:color w:val="000000"/>
        </w:rPr>
        <w:tab/>
      </w:r>
      <w:r w:rsidRPr="00D81319">
        <w:rPr>
          <w:b/>
          <w:color w:val="000000"/>
        </w:rPr>
        <w:t>Ofertę stanowi</w:t>
      </w:r>
      <w:r w:rsidRPr="00D81319">
        <w:rPr>
          <w:color w:val="000000"/>
        </w:rPr>
        <w:t xml:space="preserve"> wypełniony </w:t>
      </w:r>
      <w:r w:rsidRPr="00C67469">
        <w:rPr>
          <w:b/>
          <w:color w:val="000000"/>
        </w:rPr>
        <w:t>Formularz</w:t>
      </w:r>
      <w:r w:rsidR="00A26748">
        <w:rPr>
          <w:b/>
          <w:color w:val="000000"/>
        </w:rPr>
        <w:t xml:space="preserve"> 2.1</w:t>
      </w:r>
      <w:r w:rsidRPr="00C67469">
        <w:rPr>
          <w:b/>
          <w:color w:val="000000"/>
        </w:rPr>
        <w:t xml:space="preserve"> „Oferta”</w:t>
      </w:r>
      <w:r w:rsidR="00A92CB2">
        <w:rPr>
          <w:b/>
          <w:color w:val="000000"/>
        </w:rPr>
        <w:t>,</w:t>
      </w:r>
      <w:r w:rsidRPr="00D81319">
        <w:rPr>
          <w:color w:val="000000"/>
        </w:rPr>
        <w:t xml:space="preserve"> </w:t>
      </w:r>
      <w:r w:rsidR="0040591C" w:rsidRPr="00A92CB2">
        <w:rPr>
          <w:b/>
        </w:rPr>
        <w:t xml:space="preserve">Formularz </w:t>
      </w:r>
      <w:r w:rsidR="00A26748">
        <w:rPr>
          <w:b/>
        </w:rPr>
        <w:t xml:space="preserve">2.2 </w:t>
      </w:r>
      <w:r w:rsidR="0040591C" w:rsidRPr="00A92CB2">
        <w:rPr>
          <w:b/>
        </w:rPr>
        <w:t>„Wykaz oferowanych urządzeń</w:t>
      </w:r>
      <w:r w:rsidR="00A92CB2" w:rsidRPr="00A92CB2">
        <w:rPr>
          <w:bCs/>
          <w:color w:val="000000"/>
        </w:rPr>
        <w:t xml:space="preserve"> </w:t>
      </w:r>
      <w:r w:rsidR="00A92CB2" w:rsidRPr="00A92CB2">
        <w:rPr>
          <w:b/>
          <w:bCs/>
        </w:rPr>
        <w:t>oraz parametrów technicznych</w:t>
      </w:r>
      <w:r w:rsidR="0040591C" w:rsidRPr="00A92CB2">
        <w:rPr>
          <w:b/>
        </w:rPr>
        <w:t>”</w:t>
      </w:r>
      <w:r w:rsidR="00A92CB2" w:rsidRPr="00A92CB2">
        <w:t xml:space="preserve"> oraz</w:t>
      </w:r>
      <w:r w:rsidR="0040591C" w:rsidRPr="00A92CB2">
        <w:rPr>
          <w:b/>
        </w:rPr>
        <w:t xml:space="preserve"> </w:t>
      </w:r>
      <w:r w:rsidR="00A92CB2" w:rsidRPr="00A92CB2">
        <w:t xml:space="preserve"> </w:t>
      </w:r>
      <w:r w:rsidR="00A92CB2" w:rsidRPr="00A92CB2">
        <w:rPr>
          <w:b/>
        </w:rPr>
        <w:t>Formularz cenowy (Tom IV SWZ).</w:t>
      </w:r>
    </w:p>
    <w:p w14:paraId="43089670" w14:textId="047274B3"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3B801716"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3C027D03"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pełnomocnictwo lub inny dokument potwierdzający umocowanie do reprezentowania Wykonawcy lub podmiotu udostępniającego zasoby chyba, że umocowanie do reprezentacji wynika z dokumentów, o których mowa w pkt. 16.6. ppkt 1) IDW;</w:t>
      </w:r>
    </w:p>
    <w:p w14:paraId="4682A3A5"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1CCCDCB1"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7A3B2D6A"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wraz z pełnomocnictwami, jeżeli prawo do podpisania danego zobowiązania nie wynika z dokumentów, o których mowa w pkt. 16.6. ppkt 1) IDW</w:t>
      </w:r>
      <w:r w:rsidRPr="00D81319">
        <w:rPr>
          <w:color w:val="000000"/>
        </w:rPr>
        <w:t xml:space="preserve">; </w:t>
      </w:r>
    </w:p>
    <w:p w14:paraId="4B4A47C6"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oświadczenie Wykonawców wspólnie ubiegających się o udzielenie zamówienia, o którym mowa w art. 117 ust. 4 ustawy Pzp;</w:t>
      </w:r>
    </w:p>
    <w:p w14:paraId="7BB051F7"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645652C" w14:textId="4E7D94C2"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0040591C" w:rsidRPr="0040591C">
        <w:rPr>
          <w:rFonts w:eastAsia="Times New Roman"/>
        </w:rPr>
        <w:t xml:space="preserve">Zamawiający </w:t>
      </w:r>
      <w:r w:rsidR="0040591C" w:rsidRPr="0040591C">
        <w:rPr>
          <w:rFonts w:eastAsia="Times New Roman"/>
          <w:b/>
        </w:rPr>
        <w:t>żąda złożenia</w:t>
      </w:r>
      <w:r w:rsidR="0040591C" w:rsidRPr="0040591C">
        <w:rPr>
          <w:rFonts w:eastAsia="Times New Roman"/>
        </w:rPr>
        <w:t xml:space="preserve"> wraz z Ofertą następujących przedmiotowych środków dowodowych:</w:t>
      </w:r>
    </w:p>
    <w:p w14:paraId="24BE0518" w14:textId="45E8EECB" w:rsidR="0040591C" w:rsidRPr="0040591C" w:rsidRDefault="0040591C" w:rsidP="0040591C">
      <w:pPr>
        <w:pBdr>
          <w:top w:val="nil"/>
          <w:left w:val="nil"/>
          <w:bottom w:val="nil"/>
          <w:right w:val="nil"/>
          <w:between w:val="nil"/>
        </w:pBdr>
        <w:spacing w:before="120" w:after="120"/>
        <w:ind w:left="709"/>
        <w:jc w:val="both"/>
        <w:rPr>
          <w:bCs/>
          <w:color w:val="000000"/>
        </w:rPr>
      </w:pPr>
      <w:r w:rsidRPr="0040591C">
        <w:rPr>
          <w:color w:val="000000"/>
        </w:rPr>
        <w:t xml:space="preserve">Formularz 2.2.   </w:t>
      </w:r>
      <w:r w:rsidRPr="0040591C">
        <w:rPr>
          <w:bCs/>
          <w:color w:val="000000"/>
        </w:rPr>
        <w:t>Wykaz oferowanych urządzeń oraz parametrów technicznych</w:t>
      </w:r>
    </w:p>
    <w:p w14:paraId="2D7E37CF" w14:textId="491D9F94" w:rsidR="0040591C" w:rsidRPr="00D81319" w:rsidRDefault="0040591C" w:rsidP="00C67469">
      <w:pPr>
        <w:pBdr>
          <w:top w:val="nil"/>
          <w:left w:val="nil"/>
          <w:bottom w:val="nil"/>
          <w:right w:val="nil"/>
          <w:between w:val="nil"/>
        </w:pBdr>
        <w:spacing w:before="120" w:after="120"/>
        <w:ind w:left="709"/>
        <w:jc w:val="both"/>
        <w:rPr>
          <w:color w:val="000000"/>
        </w:rPr>
      </w:pPr>
      <w:r w:rsidRPr="0040591C">
        <w:rPr>
          <w:color w:val="000000"/>
        </w:rPr>
        <w:t xml:space="preserve">Jeżeli Wykonawca nie złoży przedmiotowych środków dowodowych lub złożone przedmiotowe środki dowodowe będą niekompletne Zamawiający </w:t>
      </w:r>
      <w:r w:rsidRPr="0040591C">
        <w:rPr>
          <w:b/>
          <w:color w:val="000000"/>
        </w:rPr>
        <w:t>wezwie</w:t>
      </w:r>
      <w:r w:rsidRPr="0040591C">
        <w:rPr>
          <w:color w:val="000000"/>
        </w:rPr>
        <w:t xml:space="preserve"> Wykonawcę do ich złożenia lub uzupełnienia w wyznaczonym terminie.</w:t>
      </w:r>
    </w:p>
    <w:p w14:paraId="1F470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02E27A70" w14:textId="4B86217F"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lastRenderedPageBreak/>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57FCC37" w14:textId="4EF85D32"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t>16.8.2.</w:t>
      </w:r>
      <w:r w:rsidRPr="00D81319">
        <w:rPr>
          <w:color w:val="000000"/>
        </w:rPr>
        <w:tab/>
        <w:t xml:space="preserve"> W przypadku, gdy podmiotowe środki dowodowe</w:t>
      </w:r>
      <w:r w:rsidRPr="00A92CB2">
        <w:rPr>
          <w:i/>
          <w:color w:val="000000"/>
        </w:rPr>
        <w:t xml:space="preserve">, </w:t>
      </w:r>
      <w:r w:rsidR="00A92CB2" w:rsidRPr="00A92CB2">
        <w:rPr>
          <w:color w:val="000000"/>
        </w:rPr>
        <w:t xml:space="preserve">przedmiotowe środki dowodowe, </w:t>
      </w:r>
      <w:r w:rsidRPr="00A92CB2">
        <w:rPr>
          <w:color w:val="000000"/>
        </w:rPr>
        <w:t>i</w:t>
      </w:r>
      <w:r w:rsidRPr="00D81319">
        <w:rPr>
          <w:color w:val="000000"/>
        </w:rPr>
        <w:t>nne dokumenty lub dokumenty potwierdzające umocowanie do reprezentowania, zostały wystawione przez upoważnione podmioty:</w:t>
      </w:r>
    </w:p>
    <w:p w14:paraId="52CA364B" w14:textId="77777777" w:rsidR="008B247F" w:rsidRPr="00D81319" w:rsidRDefault="005343AB" w:rsidP="00D90C56">
      <w:pPr>
        <w:numPr>
          <w:ilvl w:val="0"/>
          <w:numId w:val="13"/>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3291C3B3" w14:textId="77777777" w:rsidR="008B247F" w:rsidRPr="00D81319" w:rsidRDefault="005343AB" w:rsidP="00D90C56">
      <w:pPr>
        <w:numPr>
          <w:ilvl w:val="0"/>
          <w:numId w:val="13"/>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1D0D657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o którym mowa w ppkt. 2) powyżej, dokonuje notariusz lub:</w:t>
      </w:r>
    </w:p>
    <w:p w14:paraId="25F9A1D4" w14:textId="77777777" w:rsidR="008B247F" w:rsidRPr="00D81319" w:rsidRDefault="005343AB" w:rsidP="00D90C56">
      <w:pPr>
        <w:numPr>
          <w:ilvl w:val="0"/>
          <w:numId w:val="19"/>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4C20C91" w14:textId="532FEDAC" w:rsidR="008B247F" w:rsidRDefault="005343AB"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innych dokumentów odpowiednio Wykonawca lub Wykonawca wspólnie ubiegający się o udzielenie zamówienia, każdy w zakresie dokumentu, który go dotyczy;</w:t>
      </w:r>
    </w:p>
    <w:p w14:paraId="70BDBB0B" w14:textId="2DEFD474" w:rsidR="00A92CB2" w:rsidRPr="00A92CB2" w:rsidRDefault="00A92CB2"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A92CB2">
        <w:rPr>
          <w:color w:val="000000"/>
        </w:rPr>
        <w:t>w przypadku przedmiotowych środków dowodowych - odpowiednio Wykonawca lub Wykonawca wspólnie ubiegający się o udzielenie zamówienia.</w:t>
      </w:r>
    </w:p>
    <w:p w14:paraId="53690C9D" w14:textId="6F68BE6E"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16.8.3.</w:t>
      </w:r>
      <w:r w:rsidRPr="00D81319">
        <w:rPr>
          <w:color w:val="000000"/>
        </w:rPr>
        <w:tab/>
        <w:t xml:space="preserve">Podmiotowe środki dowodowe, w tym oświadczenie, o którym mowa w pkt. 16.6. ppkt 6) IDW, zobowiązanie/-nia podmiotu udostępniającego zasoby, </w:t>
      </w:r>
      <w:r w:rsidR="00A92CB2" w:rsidRPr="00A92CB2">
        <w:rPr>
          <w:color w:val="000000"/>
        </w:rPr>
        <w:t>przedmiotowe środki dowodowe,</w:t>
      </w:r>
      <w:r w:rsidR="00A92CB2">
        <w:rPr>
          <w:color w:val="000000"/>
        </w:rPr>
        <w:t xml:space="preserve"> </w:t>
      </w:r>
      <w:r w:rsidRPr="00D81319">
        <w:rPr>
          <w:color w:val="000000"/>
        </w:rPr>
        <w:t>które nie zostały wystawione przez upoważnione podmioty oraz wymagane pełnomocnictwa:</w:t>
      </w:r>
    </w:p>
    <w:p w14:paraId="0015B948"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5C71B541"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1435E00"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Poświadczenia zgodności cyfrowego odwzorowania z dokumentem w postaci papierowej, o którym mowa w ppkt. 2) powyżej, dokonuje notariusz lub:</w:t>
      </w:r>
    </w:p>
    <w:p w14:paraId="6079EFE1" w14:textId="77777777" w:rsidR="008B247F" w:rsidRPr="00D81319" w:rsidRDefault="005343AB" w:rsidP="00D90C56">
      <w:pPr>
        <w:numPr>
          <w:ilvl w:val="0"/>
          <w:numId w:val="15"/>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40F46853" w14:textId="22CF732A" w:rsidR="008B247F" w:rsidRPr="00D81319" w:rsidRDefault="00A92CB2" w:rsidP="00D90C56">
      <w:pPr>
        <w:numPr>
          <w:ilvl w:val="0"/>
          <w:numId w:val="15"/>
        </w:numPr>
        <w:pBdr>
          <w:top w:val="nil"/>
          <w:left w:val="nil"/>
          <w:bottom w:val="nil"/>
          <w:right w:val="nil"/>
          <w:between w:val="nil"/>
        </w:pBdr>
        <w:tabs>
          <w:tab w:val="left" w:pos="1560"/>
        </w:tabs>
        <w:ind w:left="1559" w:hanging="425"/>
        <w:jc w:val="both"/>
        <w:rPr>
          <w:color w:val="000000"/>
        </w:rPr>
      </w:pPr>
      <w:r w:rsidRPr="00A92CB2">
        <w:rPr>
          <w:color w:val="000000"/>
        </w:rPr>
        <w:t>w przypadku przedmiotowego środka dowodowego lub</w:t>
      </w:r>
      <w:r w:rsidRPr="00A92CB2" w:rsidDel="00A92CB2">
        <w:rPr>
          <w:color w:val="000000"/>
        </w:rPr>
        <w:t xml:space="preserve"> </w:t>
      </w:r>
      <w:r w:rsidR="005343AB" w:rsidRPr="00D81319">
        <w:rPr>
          <w:color w:val="000000"/>
        </w:rPr>
        <w:t>oświadczenia, o którym mowa w pkt. 16.6. ppkt 6) IDW, zobowiązania podmiotu udostępniającego zasoby – odpowiednio Wykonawca lub Wykonawca wspólnie ubiegający się o udzielenie zamówienia;</w:t>
      </w:r>
    </w:p>
    <w:p w14:paraId="7B530CF8" w14:textId="77777777" w:rsidR="008B247F" w:rsidRPr="00D81319" w:rsidRDefault="005343AB" w:rsidP="00D90C56">
      <w:pPr>
        <w:numPr>
          <w:ilvl w:val="0"/>
          <w:numId w:val="15"/>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3C2577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046A7CB5" w14:textId="42C0A3E1"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043EE7DA" w14:textId="4E7A7FE6"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A92CB2" w:rsidRPr="00A92CB2">
        <w:rPr>
          <w:b/>
          <w:bCs/>
          <w:color w:val="000000"/>
        </w:rPr>
        <w:t xml:space="preserve">, </w:t>
      </w:r>
      <w:r w:rsidR="00A92CB2" w:rsidRPr="00A92CB2">
        <w:rPr>
          <w:b/>
          <w:bCs/>
          <w:iCs/>
          <w:color w:val="000000"/>
        </w:rPr>
        <w:t>przedmiotowe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7C513D3B" w14:textId="5E9979F2"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lastRenderedPageBreak/>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53A6F2A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Zamawiający informuje, iż zgodnie z art. 18 ust. 3 ustawy Pzp, nie ujawnia się informacji stanowiących tajemnicę przedsiębiorstwa, w rozumieniu przepisów o zwalczaniu nieuczciwej konkurencji</w:t>
      </w:r>
      <w:r w:rsidRPr="00D81319">
        <w:rPr>
          <w:color w:val="000000"/>
          <w:vertAlign w:val="superscript"/>
        </w:rPr>
        <w:footnoteReference w:id="7"/>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Wykonawca nie może zastrzec informacji, o których mowa w art. 222 ust. 5 ustawy Pzp.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39FD7F14" w14:textId="41B9F1C9"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6B6B712" w14:textId="1B962F3A"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6A9A0A4C" w14:textId="77777777" w:rsidR="008B247F" w:rsidRPr="00D81319" w:rsidRDefault="008B247F">
      <w:pPr>
        <w:pBdr>
          <w:top w:val="nil"/>
          <w:left w:val="nil"/>
          <w:bottom w:val="nil"/>
          <w:right w:val="nil"/>
          <w:between w:val="nil"/>
        </w:pBdr>
        <w:spacing w:before="120" w:after="120"/>
        <w:jc w:val="both"/>
        <w:rPr>
          <w:color w:val="000000"/>
        </w:rPr>
      </w:pPr>
    </w:p>
    <w:p w14:paraId="328A00DE" w14:textId="77777777" w:rsidR="008B247F" w:rsidRPr="00D81319" w:rsidRDefault="005343AB">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2D3934C6" w14:textId="6648B309" w:rsidR="0077281E" w:rsidRPr="00D81319" w:rsidRDefault="00A26748" w:rsidP="0077281E">
      <w:pPr>
        <w:pBdr>
          <w:top w:val="nil"/>
          <w:left w:val="nil"/>
          <w:bottom w:val="nil"/>
          <w:right w:val="nil"/>
          <w:between w:val="nil"/>
        </w:pBdr>
        <w:spacing w:before="120" w:after="120"/>
        <w:ind w:left="709" w:hanging="567"/>
        <w:jc w:val="both"/>
        <w:rPr>
          <w:color w:val="000000"/>
        </w:rPr>
      </w:pPr>
      <w:r>
        <w:rPr>
          <w:color w:val="000000"/>
        </w:rPr>
        <w:t xml:space="preserve">17.1.  </w:t>
      </w:r>
      <w:r w:rsidR="0077281E" w:rsidRPr="00D81319">
        <w:rPr>
          <w:color w:val="000000"/>
        </w:rPr>
        <w:t xml:space="preserve">Cena oferty zostanie wyliczona przez Wykonawcę w oparciu o </w:t>
      </w:r>
      <w:r w:rsidR="0077281E" w:rsidRPr="00F1269E">
        <w:rPr>
          <w:color w:val="000000"/>
        </w:rPr>
        <w:t>Formularz cenowy</w:t>
      </w:r>
      <w:r w:rsidR="0077281E" w:rsidRPr="00D81319">
        <w:rPr>
          <w:color w:val="000000"/>
        </w:rPr>
        <w:t xml:space="preserve"> sporządzony na formularzu stanowiącym integralną część SWZ - Tom IV. </w:t>
      </w:r>
    </w:p>
    <w:p w14:paraId="06AA4FB3" w14:textId="77777777" w:rsidR="0077281E"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17.2.</w:t>
      </w:r>
      <w:r w:rsidRPr="00D81319">
        <w:rPr>
          <w:color w:val="000000"/>
        </w:rPr>
        <w:tab/>
        <w:t xml:space="preserve">Formularz cenowy, o którym mowa w pkt. 17.1., należy wypełnić ściśle według kolejności pozycji </w:t>
      </w:r>
      <w:r w:rsidRPr="0033481B">
        <w:rPr>
          <w:color w:val="000000"/>
        </w:rPr>
        <w:t xml:space="preserve">wyszczególnionych w tym formularzu, wyliczając poszczególne </w:t>
      </w:r>
      <w:r>
        <w:rPr>
          <w:color w:val="000000"/>
        </w:rPr>
        <w:t>wartości</w:t>
      </w:r>
      <w:r w:rsidRPr="0033481B">
        <w:rPr>
          <w:color w:val="000000"/>
        </w:rPr>
        <w:t xml:space="preserve"> netto</w:t>
      </w:r>
      <w:r>
        <w:rPr>
          <w:color w:val="000000"/>
        </w:rPr>
        <w:t xml:space="preserve"> za dany Etap</w:t>
      </w:r>
      <w:r w:rsidRPr="0033481B">
        <w:rPr>
          <w:color w:val="000000"/>
        </w:rPr>
        <w:t xml:space="preserve">. </w:t>
      </w:r>
    </w:p>
    <w:p w14:paraId="4EC0293E" w14:textId="77777777"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17.3.</w:t>
      </w:r>
      <w:r w:rsidRPr="00D81319">
        <w:rPr>
          <w:color w:val="000000"/>
        </w:rPr>
        <w:tab/>
        <w:t>Wykonawca obliczając cenę oferty musi uwzględniać wszystkie pozycje opisane w Formularzu cenowym. Wykonawca nie może samodzielnie wprowadzić żadnych zmian do Formularza cenowego.</w:t>
      </w:r>
    </w:p>
    <w:p w14:paraId="3CFB1799" w14:textId="77777777" w:rsidR="0077281E" w:rsidRPr="00790422" w:rsidRDefault="0077281E" w:rsidP="0077281E">
      <w:pPr>
        <w:pBdr>
          <w:top w:val="nil"/>
          <w:left w:val="nil"/>
          <w:bottom w:val="nil"/>
          <w:right w:val="nil"/>
          <w:between w:val="nil"/>
        </w:pBdr>
        <w:spacing w:after="120"/>
        <w:ind w:left="709" w:hanging="567"/>
        <w:jc w:val="both"/>
        <w:rPr>
          <w:b/>
          <w:bCs/>
          <w:color w:val="000000"/>
        </w:rPr>
      </w:pPr>
      <w:r w:rsidRPr="00D81319">
        <w:rPr>
          <w:color w:val="000000"/>
        </w:rPr>
        <w:t>17.4.</w:t>
      </w:r>
      <w:r w:rsidRPr="00D81319">
        <w:rPr>
          <w:color w:val="000000"/>
        </w:rPr>
        <w:tab/>
      </w:r>
      <w:r w:rsidRPr="00790422">
        <w:rPr>
          <w:bCs/>
          <w:color w:val="000000"/>
        </w:rPr>
        <w:t>Wykonawca powinien wyliczyć cenę oferty brutto, tj. wraz z należnym podatkiem VAT w wysokości przewidzianej ustawowo.</w:t>
      </w:r>
    </w:p>
    <w:p w14:paraId="07C52DE4" w14:textId="77777777" w:rsidR="0077281E" w:rsidRPr="00D81319" w:rsidRDefault="0077281E" w:rsidP="0077281E">
      <w:pPr>
        <w:pBdr>
          <w:top w:val="nil"/>
          <w:left w:val="nil"/>
          <w:bottom w:val="nil"/>
          <w:right w:val="nil"/>
          <w:between w:val="nil"/>
        </w:pBdr>
        <w:spacing w:before="120" w:after="120"/>
        <w:ind w:left="709"/>
        <w:jc w:val="both"/>
        <w:rPr>
          <w:color w:val="000000"/>
        </w:rPr>
      </w:pPr>
      <w:r w:rsidRPr="00D81319">
        <w:rPr>
          <w:color w:val="000000"/>
        </w:rPr>
        <w:t>Wszystkie skalkulowane koszty Wykonawca zsumuje i wstawi do pozycji „</w:t>
      </w:r>
      <w:r>
        <w:rPr>
          <w:color w:val="000000"/>
        </w:rPr>
        <w:t>Razem wartość netto</w:t>
      </w:r>
      <w:r w:rsidRPr="00D81319">
        <w:rPr>
          <w:color w:val="000000"/>
        </w:rPr>
        <w:t xml:space="preserve">”. Obliczoną w ten sposób </w:t>
      </w:r>
      <w:r>
        <w:rPr>
          <w:color w:val="000000"/>
        </w:rPr>
        <w:t xml:space="preserve">łączną cenę netto za wszystkie etapy  </w:t>
      </w:r>
      <w:r w:rsidRPr="00D81319">
        <w:rPr>
          <w:color w:val="000000"/>
        </w:rPr>
        <w:t xml:space="preserve">należy powiększyć o VAT. Obliczoną w ten sposób </w:t>
      </w:r>
      <w:r>
        <w:rPr>
          <w:color w:val="000000"/>
        </w:rPr>
        <w:t>c</w:t>
      </w:r>
      <w:r w:rsidRPr="00D81319">
        <w:rPr>
          <w:color w:val="000000"/>
        </w:rPr>
        <w:t>enę oferty</w:t>
      </w:r>
      <w:r>
        <w:rPr>
          <w:color w:val="000000"/>
        </w:rPr>
        <w:t xml:space="preserve"> tj. „Razem wartość</w:t>
      </w:r>
      <w:r w:rsidRPr="00D81319">
        <w:rPr>
          <w:color w:val="000000"/>
        </w:rPr>
        <w:t xml:space="preserve"> brutto” należy następnie przenieść do Formularza Oferty zamieszczonego w Rozdziale 2 IDW.</w:t>
      </w:r>
    </w:p>
    <w:p w14:paraId="327E271F" w14:textId="77777777"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17.5.</w:t>
      </w:r>
      <w:r w:rsidRPr="00D81319">
        <w:rPr>
          <w:color w:val="000000"/>
        </w:rPr>
        <w:tab/>
        <w:t>Wartości w poszczególnych pozycjach Formularza cenowego oraz cena Oferty powinna być wyrażona w złotych polskich (PLN) z dokładnością do dwóch miejsc po przecinku. Zamawiający dopuszcza złożenia oferty (wyrażenie ceny oferty oraz cen w Formularzu cenowym) w walucie innej niż PLN.</w:t>
      </w:r>
    </w:p>
    <w:p w14:paraId="2CAF98F2" w14:textId="77777777" w:rsidR="0077281E" w:rsidRPr="00D81319" w:rsidRDefault="0077281E" w:rsidP="0077281E">
      <w:pPr>
        <w:pBdr>
          <w:top w:val="nil"/>
          <w:left w:val="nil"/>
          <w:bottom w:val="nil"/>
          <w:right w:val="nil"/>
          <w:between w:val="nil"/>
        </w:pBdr>
        <w:spacing w:before="120" w:after="120"/>
        <w:ind w:left="709"/>
        <w:jc w:val="both"/>
        <w:rPr>
          <w:color w:val="000000"/>
        </w:rPr>
      </w:pPr>
      <w:r w:rsidRPr="00D81319">
        <w:rPr>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678B36BB" w14:textId="77777777"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t>17.6.</w:t>
      </w:r>
      <w:r w:rsidRPr="00D81319">
        <w:rPr>
          <w:color w:val="000000"/>
        </w:rPr>
        <w:tab/>
        <w:t>Ceny określone przez Wykonawcę w Formularzu cenowym nie będą zmieniane w toku realizacji przedmiotu zamówienia, za wyjątkiem sytuacji określonych w istotnych postanowieniach umowy, stanowiących Tom II SWZ.</w:t>
      </w:r>
    </w:p>
    <w:p w14:paraId="62BF9453" w14:textId="77777777" w:rsidR="0077281E" w:rsidRPr="00D81319" w:rsidRDefault="0077281E" w:rsidP="0077281E">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17.7. </w:t>
      </w:r>
      <w:r w:rsidRPr="00D81319">
        <w:rPr>
          <w:color w:val="000000"/>
        </w:rPr>
        <w:tab/>
        <w:t>Jeżeli złożona zostanie oferta, której wybór prowadzić będzie do powstania u Zamawiającego obowiązku podatkowego zgodnie z przepisami o podatku od towarów i usług</w:t>
      </w:r>
      <w:r w:rsidRPr="00D81319">
        <w:rPr>
          <w:color w:val="000000"/>
          <w:vertAlign w:val="superscript"/>
        </w:rPr>
        <w:footnoteReference w:id="8"/>
      </w:r>
      <w:r w:rsidRPr="00D81319">
        <w:rPr>
          <w:color w:val="000000"/>
        </w:rPr>
        <w:t xml:space="preserve">, dla celów zastosowania kryterium ceny Zamawiający doliczy do przedstawionej w Ofercie ceny kwotę podatku od towarów </w:t>
      </w:r>
      <w:r w:rsidRPr="00D81319">
        <w:rPr>
          <w:color w:val="000000"/>
        </w:rPr>
        <w:br/>
      </w:r>
      <w:r w:rsidRPr="00D81319">
        <w:rPr>
          <w:color w:val="000000"/>
        </w:rPr>
        <w:lastRenderedPageBreak/>
        <w:t>i usług, którą miałby obowiązek rozliczyć zgodnie z tymi przepisami. W Ofercie Wykonawca ma obowiązek:</w:t>
      </w:r>
    </w:p>
    <w:p w14:paraId="6AAA1FAC" w14:textId="77777777" w:rsidR="0077281E" w:rsidRPr="00D81319" w:rsidRDefault="0077281E" w:rsidP="0077281E">
      <w:pPr>
        <w:numPr>
          <w:ilvl w:val="0"/>
          <w:numId w:val="7"/>
        </w:numPr>
        <w:pBdr>
          <w:top w:val="nil"/>
          <w:left w:val="nil"/>
          <w:bottom w:val="nil"/>
          <w:right w:val="nil"/>
          <w:between w:val="nil"/>
        </w:pBdr>
        <w:tabs>
          <w:tab w:val="left" w:pos="1134"/>
        </w:tabs>
        <w:spacing w:before="120"/>
        <w:ind w:left="1134" w:hanging="425"/>
        <w:jc w:val="both"/>
        <w:rPr>
          <w:color w:val="000000"/>
        </w:rPr>
      </w:pPr>
      <w:r w:rsidRPr="0033481B">
        <w:rPr>
          <w:color w:val="000000"/>
        </w:rPr>
        <w:t xml:space="preserve">poinformowania Zamawiającego, że wybór jego oferty będzie prowadzić do powstania </w:t>
      </w:r>
      <w:r w:rsidRPr="0033481B">
        <w:rPr>
          <w:color w:val="000000"/>
        </w:rPr>
        <w:br/>
        <w:t xml:space="preserve">u Zamawiającego obowiązku podatkowego, </w:t>
      </w:r>
    </w:p>
    <w:p w14:paraId="1B8DFC6D" w14:textId="77777777" w:rsidR="0077281E" w:rsidRPr="00D81319"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 xml:space="preserve">wskazania nazwy (rodzaju) towaru lub usługi, których dostawa lub świadczenie będą prowadziły do powstania obowiązku podatkowego, </w:t>
      </w:r>
    </w:p>
    <w:p w14:paraId="3119AD80" w14:textId="7CB8B235"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wskazania wartości towaru lub usługi objętych obowiązkiem podatkowym Zamawiającego, bez kwoty podatku,</w:t>
      </w:r>
    </w:p>
    <w:p w14:paraId="7B4B755E" w14:textId="77777777"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77281E">
        <w:rPr>
          <w:color w:val="000000"/>
        </w:rPr>
        <w:t>wskazania stawki podatku od towarów i usług, która zgodnie z wiedzą Wykonawcy będzie miała zastosowanie.</w:t>
      </w:r>
    </w:p>
    <w:p w14:paraId="45F1FB78" w14:textId="0B91B4B9" w:rsidR="008B247F" w:rsidRPr="00D81319" w:rsidRDefault="008B247F" w:rsidP="0077281E">
      <w:pPr>
        <w:pBdr>
          <w:top w:val="nil"/>
          <w:left w:val="nil"/>
          <w:bottom w:val="nil"/>
          <w:right w:val="nil"/>
          <w:between w:val="nil"/>
        </w:pBdr>
        <w:tabs>
          <w:tab w:val="left" w:pos="1134"/>
        </w:tabs>
        <w:spacing w:after="120"/>
        <w:ind w:left="1134"/>
        <w:jc w:val="both"/>
        <w:rPr>
          <w:color w:val="000000"/>
        </w:rPr>
      </w:pPr>
    </w:p>
    <w:p w14:paraId="6F4904E1"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F4D2738" w14:textId="67C04090" w:rsidR="008B247F" w:rsidRDefault="005343AB" w:rsidP="007540DA">
      <w:pPr>
        <w:pBdr>
          <w:top w:val="nil"/>
          <w:left w:val="nil"/>
          <w:bottom w:val="nil"/>
          <w:right w:val="nil"/>
          <w:between w:val="nil"/>
        </w:pBdr>
        <w:spacing w:before="120" w:after="120"/>
        <w:ind w:left="709" w:hanging="567"/>
        <w:jc w:val="both"/>
        <w:rPr>
          <w:color w:val="000000"/>
        </w:rPr>
      </w:pPr>
      <w:r w:rsidRPr="00D81319">
        <w:rPr>
          <w:color w:val="000000"/>
        </w:rPr>
        <w:t>18.1.</w:t>
      </w:r>
      <w:r w:rsidRPr="00D81319">
        <w:rPr>
          <w:color w:val="000000"/>
        </w:rPr>
        <w:tab/>
        <w:t>Wykonawca jest zobowiązany do wniesienia wadium w wysokości</w:t>
      </w:r>
      <w:r w:rsidR="007540DA">
        <w:rPr>
          <w:color w:val="000000"/>
        </w:rPr>
        <w:t xml:space="preserve">: </w:t>
      </w:r>
      <w:r w:rsidR="007540DA">
        <w:rPr>
          <w:b/>
          <w:color w:val="000000"/>
        </w:rPr>
        <w:t>106</w:t>
      </w:r>
      <w:r w:rsidR="008A0741" w:rsidRPr="00C67469">
        <w:rPr>
          <w:b/>
          <w:color w:val="000000"/>
        </w:rPr>
        <w:t> </w:t>
      </w:r>
      <w:r w:rsidR="007540DA">
        <w:rPr>
          <w:b/>
          <w:color w:val="000000"/>
        </w:rPr>
        <w:t>30</w:t>
      </w:r>
      <w:r w:rsidR="008A0741" w:rsidRPr="00C67469">
        <w:rPr>
          <w:b/>
          <w:color w:val="000000"/>
        </w:rPr>
        <w:t>0,00</w:t>
      </w:r>
      <w:r w:rsidRPr="00D81319">
        <w:rPr>
          <w:color w:val="000000"/>
        </w:rPr>
        <w:t xml:space="preserve"> </w:t>
      </w:r>
      <w:r w:rsidRPr="00DB0D47">
        <w:rPr>
          <w:b/>
          <w:color w:val="000000"/>
        </w:rPr>
        <w:t>PLN</w:t>
      </w:r>
      <w:r w:rsidRPr="00DB0D47">
        <w:rPr>
          <w:color w:val="000000"/>
        </w:rPr>
        <w:t xml:space="preserve"> (słownie: </w:t>
      </w:r>
      <w:r w:rsidR="007540DA">
        <w:rPr>
          <w:color w:val="000000"/>
        </w:rPr>
        <w:t>sto sześć</w:t>
      </w:r>
      <w:r w:rsidR="00DB0D47" w:rsidRPr="00DB0D47">
        <w:rPr>
          <w:color w:val="000000"/>
        </w:rPr>
        <w:t xml:space="preserve"> </w:t>
      </w:r>
      <w:r w:rsidR="008A0741" w:rsidRPr="00DB0D47">
        <w:rPr>
          <w:color w:val="000000"/>
        </w:rPr>
        <w:t>tysi</w:t>
      </w:r>
      <w:r w:rsidR="007540DA">
        <w:rPr>
          <w:color w:val="000000"/>
        </w:rPr>
        <w:t>ęcy</w:t>
      </w:r>
      <w:r w:rsidR="008A0741">
        <w:rPr>
          <w:color w:val="000000"/>
        </w:rPr>
        <w:t xml:space="preserve"> </w:t>
      </w:r>
      <w:r w:rsidR="00465C44">
        <w:rPr>
          <w:color w:val="000000"/>
        </w:rPr>
        <w:t>trzy</w:t>
      </w:r>
      <w:r w:rsidR="007540DA">
        <w:rPr>
          <w:color w:val="000000"/>
        </w:rPr>
        <w:t>sta</w:t>
      </w:r>
      <w:r w:rsidR="008A0741" w:rsidRPr="00DB0D47">
        <w:rPr>
          <w:color w:val="000000"/>
        </w:rPr>
        <w:t xml:space="preserve"> </w:t>
      </w:r>
      <w:r w:rsidRPr="00DB0D47">
        <w:rPr>
          <w:color w:val="000000"/>
        </w:rPr>
        <w:t>złotych 00/100).</w:t>
      </w:r>
    </w:p>
    <w:p w14:paraId="2DE6765F"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7D57EAFB"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Wadium musi być wniesione przed upływem terminu składania ofert w jednej lub kilku następujących formach wymienionych w art. 97 ust. 7 ustawy Pzp, w zależności od wyboru Wykonawcy.</w:t>
      </w:r>
    </w:p>
    <w:p w14:paraId="30DEA289" w14:textId="6F00E93B"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680E254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„Narodowe Centrum Badań Jądrowych, ul. Andrzeja Sołtana 7, 05-400 Otwock NIP: 532-010-01-25, REGON 001024043”</w:t>
      </w:r>
    </w:p>
    <w:p w14:paraId="01B907E3"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327042F1"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17C4E93A"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78342019"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02C04A9C" w14:textId="1A6C16C2"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O/W-wa 95 1020 1026 0000 1902 0173 4110</w:t>
      </w:r>
    </w:p>
    <w:p w14:paraId="0EF8562A" w14:textId="4DCEFDA4"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680E4905"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38B28F6" w14:textId="25447A85"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0CAF0EF5" w14:textId="3029154F"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z informacją w tytule</w:t>
      </w:r>
      <w:r w:rsidRPr="00C67469">
        <w:rPr>
          <w:b/>
          <w:color w:val="000000"/>
        </w:rPr>
        <w:t xml:space="preserve"> „Wadium nr postępowania </w:t>
      </w:r>
      <w:r w:rsidR="008B55C8" w:rsidRPr="00C67469">
        <w:rPr>
          <w:b/>
          <w:color w:val="000000"/>
        </w:rPr>
        <w:t>EZP.270</w:t>
      </w:r>
      <w:r w:rsidR="00C67469" w:rsidRPr="00C67469">
        <w:rPr>
          <w:b/>
          <w:color w:val="000000"/>
        </w:rPr>
        <w:t>.</w:t>
      </w:r>
      <w:r w:rsidR="007540DA">
        <w:rPr>
          <w:b/>
          <w:color w:val="000000"/>
        </w:rPr>
        <w:t>41</w:t>
      </w:r>
      <w:r w:rsidR="00C67469" w:rsidRPr="00C67469">
        <w:rPr>
          <w:b/>
          <w:color w:val="000000"/>
        </w:rPr>
        <w:t>.</w:t>
      </w:r>
      <w:r w:rsidR="008B55C8" w:rsidRPr="00C67469">
        <w:rPr>
          <w:b/>
          <w:color w:val="000000"/>
        </w:rPr>
        <w:t>2024</w:t>
      </w:r>
      <w:r w:rsidR="007C2279" w:rsidRPr="00C67469">
        <w:rPr>
          <w:b/>
          <w:color w:val="000000"/>
        </w:rPr>
        <w:t xml:space="preserve">” </w:t>
      </w:r>
    </w:p>
    <w:p w14:paraId="32DD7936"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757FECE6"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lastRenderedPageBreak/>
        <w:t>Ze względu na ryzyko związane z czasem trwania okresu rozlicz</w:t>
      </w:r>
      <w:r w:rsidRPr="00D81319">
        <w:rPr>
          <w:color w:val="000000"/>
        </w:rPr>
        <w:t>eń międzybankowych Zamawiający zaleca dokonanie przelewu ze stosownym wyprzedzeniem.</w:t>
      </w:r>
    </w:p>
    <w:p w14:paraId="47B01D0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4A5772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o zwolnieniu wadium, o którym mowa w art. 98 ust. 5 ustawy Pzp.</w:t>
      </w:r>
    </w:p>
    <w:p w14:paraId="17CA1553"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Zamawiający zatrzyma wadium wraz z odsetkami, w przypadkach określonych w art. 98 ust. 6 ustawy Pzp.</w:t>
      </w:r>
    </w:p>
    <w:p w14:paraId="3EA0E0F4"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3CE2B547" w14:textId="21070D2B"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do </w:t>
      </w:r>
      <w:r w:rsidRPr="00DD27F5">
        <w:rPr>
          <w:b/>
          <w:color w:val="000000"/>
        </w:rPr>
        <w:t>dnia</w:t>
      </w:r>
      <w:r w:rsidR="00A37406" w:rsidRPr="00DD27F5">
        <w:rPr>
          <w:b/>
          <w:color w:val="000000"/>
        </w:rPr>
        <w:t xml:space="preserve"> </w:t>
      </w:r>
      <w:r w:rsidR="00653467">
        <w:rPr>
          <w:b/>
          <w:color w:val="000000"/>
        </w:rPr>
        <w:t>10</w:t>
      </w:r>
      <w:r w:rsidR="0077281E" w:rsidRPr="00DD27F5">
        <w:rPr>
          <w:b/>
          <w:color w:val="000000"/>
        </w:rPr>
        <w:t>.</w:t>
      </w:r>
      <w:r w:rsidR="00CB71A0" w:rsidRPr="00DD27F5">
        <w:rPr>
          <w:b/>
          <w:color w:val="000000"/>
        </w:rPr>
        <w:t>10.2024</w:t>
      </w:r>
      <w:r w:rsidR="0077281E" w:rsidRPr="00DD27F5">
        <w:rPr>
          <w:b/>
          <w:color w:val="000000"/>
        </w:rPr>
        <w:t xml:space="preserve"> </w:t>
      </w:r>
      <w:r w:rsidR="003C5B1B" w:rsidRPr="00DD27F5">
        <w:rPr>
          <w:b/>
          <w:color w:val="000000"/>
        </w:rPr>
        <w:t>r.</w:t>
      </w:r>
      <w:r w:rsidR="007C2279" w:rsidRPr="00DD27F5">
        <w:rPr>
          <w:b/>
          <w:color w:val="000000"/>
        </w:rPr>
        <w:t xml:space="preserve"> </w:t>
      </w:r>
      <w:r w:rsidRPr="00DD27F5">
        <w:rPr>
          <w:b/>
          <w:color w:val="000000"/>
        </w:rPr>
        <w:t xml:space="preserve">do godz. </w:t>
      </w:r>
      <w:r w:rsidR="00CB71A0" w:rsidRPr="00DD27F5">
        <w:rPr>
          <w:b/>
          <w:color w:val="000000"/>
        </w:rPr>
        <w:t>09</w:t>
      </w:r>
      <w:r w:rsidRPr="00DD27F5">
        <w:rPr>
          <w:b/>
          <w:color w:val="000000"/>
        </w:rPr>
        <w:t>:00</w:t>
      </w:r>
    </w:p>
    <w:p w14:paraId="60512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4504764" w14:textId="77777777" w:rsidR="008B247F" w:rsidRPr="00D81319" w:rsidRDefault="005343AB" w:rsidP="007D596E">
      <w:pPr>
        <w:numPr>
          <w:ilvl w:val="0"/>
          <w:numId w:val="23"/>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36CF9E9F" w14:textId="77777777" w:rsidR="008B247F" w:rsidRPr="00D81319" w:rsidRDefault="005343AB" w:rsidP="007D596E">
      <w:pPr>
        <w:numPr>
          <w:ilvl w:val="0"/>
          <w:numId w:val="23"/>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560504B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1991C65B" w14:textId="02FDA2F8"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653467">
        <w:rPr>
          <w:b/>
          <w:color w:val="000000"/>
        </w:rPr>
        <w:t>10</w:t>
      </w:r>
      <w:r w:rsidR="00CB71A0" w:rsidRPr="00DD27F5">
        <w:rPr>
          <w:b/>
          <w:color w:val="000000"/>
        </w:rPr>
        <w:t xml:space="preserve">.10.2024 </w:t>
      </w:r>
      <w:r w:rsidR="007C2279" w:rsidRPr="00DD27F5">
        <w:rPr>
          <w:b/>
          <w:color w:val="000000"/>
        </w:rPr>
        <w:t>r</w:t>
      </w:r>
      <w:r w:rsidRPr="00DD27F5">
        <w:rPr>
          <w:b/>
          <w:color w:val="000000"/>
        </w:rPr>
        <w:t>. o godz</w:t>
      </w:r>
      <w:r w:rsidRPr="00D81319">
        <w:rPr>
          <w:b/>
          <w:color w:val="000000"/>
        </w:rPr>
        <w:t xml:space="preserve">. </w:t>
      </w:r>
      <w:r w:rsidR="00CB71A0" w:rsidRPr="00D81319">
        <w:rPr>
          <w:b/>
          <w:color w:val="000000"/>
        </w:rPr>
        <w:t>1</w:t>
      </w:r>
      <w:r w:rsidR="00CB71A0">
        <w:rPr>
          <w:b/>
          <w:color w:val="000000"/>
        </w:rPr>
        <w:t>0</w:t>
      </w:r>
      <w:r w:rsidRPr="00D81319">
        <w:rPr>
          <w:b/>
          <w:color w:val="000000"/>
        </w:rPr>
        <w:t>.00</w:t>
      </w:r>
      <w:r w:rsidRPr="00D81319">
        <w:rPr>
          <w:color w:val="000000"/>
        </w:rPr>
        <w:t xml:space="preserve"> za pośrednictwem Platformy. </w:t>
      </w:r>
      <w:r w:rsidRPr="00D81319">
        <w:rPr>
          <w:color w:val="000000"/>
        </w:rPr>
        <w:br/>
        <w:t>W przypadku awarii Platformy, która spowoduje brak możliwości otwarcia ofert w powyższym terminie, otwarcie ofert nastąpi niezwłocznie po usunięciu awarii.</w:t>
      </w:r>
    </w:p>
    <w:p w14:paraId="08735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z otwarcia ofert opublikowana będzie na Platformie w zakładce „Załączniki” i zawierać będzie dane określone w art. 222 ust. 5 ustawy Pzp.</w:t>
      </w:r>
    </w:p>
    <w:p w14:paraId="4B329542"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6E94DAFE"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FA23031" w14:textId="1C46F058"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ofert do </w:t>
      </w:r>
      <w:r w:rsidRPr="00DD27F5">
        <w:rPr>
          <w:color w:val="000000"/>
        </w:rPr>
        <w:t xml:space="preserve">dnia </w:t>
      </w:r>
      <w:r w:rsidR="00653467">
        <w:rPr>
          <w:b/>
          <w:color w:val="000000"/>
        </w:rPr>
        <w:t>07</w:t>
      </w:r>
      <w:bookmarkStart w:id="2" w:name="_GoBack"/>
      <w:bookmarkEnd w:id="2"/>
      <w:r w:rsidR="00CB71A0" w:rsidRPr="00DD27F5">
        <w:rPr>
          <w:b/>
          <w:color w:val="000000"/>
        </w:rPr>
        <w:t xml:space="preserve">.01.2025 </w:t>
      </w:r>
      <w:r w:rsidRPr="00DD27F5">
        <w:rPr>
          <w:b/>
          <w:color w:val="000000"/>
        </w:rPr>
        <w:t>r.</w:t>
      </w:r>
      <w:r w:rsidRPr="00D81319">
        <w:rPr>
          <w:color w:val="000000"/>
        </w:rPr>
        <w:t xml:space="preserve"> </w:t>
      </w:r>
    </w:p>
    <w:p w14:paraId="6C1FB39F"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173AC3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20.3.</w:t>
      </w:r>
      <w:r w:rsidRPr="00D81319">
        <w:rPr>
          <w:color w:val="000000"/>
        </w:rPr>
        <w:tab/>
        <w:t>Przedłużenie terminu związania ofertą wymaga złożenia przez Wykonawcę pisemnego oświadczenia o wyrażeniu zgody na przedłużenie terminu związania ofertą.</w:t>
      </w:r>
    </w:p>
    <w:p w14:paraId="445FD08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AD07436"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1A06FDEE"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194863C9"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0928E513"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0E8AF39" w14:textId="3A78CF8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D81319">
        <w:rPr>
          <w:b/>
          <w:color w:val="000000"/>
        </w:rPr>
        <w:t>Cena „C”</w:t>
      </w:r>
      <w:r w:rsidRPr="00D81319">
        <w:rPr>
          <w:b/>
          <w:color w:val="000000"/>
        </w:rPr>
        <w:tab/>
      </w:r>
      <w:r w:rsidRPr="00D81319">
        <w:rPr>
          <w:b/>
          <w:color w:val="000000"/>
        </w:rPr>
        <w:tab/>
      </w:r>
      <w:r w:rsidRPr="00D81319">
        <w:rPr>
          <w:b/>
          <w:color w:val="000000"/>
        </w:rPr>
        <w:tab/>
      </w:r>
      <w:r w:rsidRPr="00D81319">
        <w:rPr>
          <w:b/>
          <w:color w:val="000000"/>
        </w:rPr>
        <w:tab/>
      </w:r>
      <w:r w:rsidR="00AC6AD2">
        <w:rPr>
          <w:b/>
          <w:color w:val="000000"/>
        </w:rPr>
        <w:t>8</w:t>
      </w:r>
      <w:r w:rsidR="00C67469">
        <w:rPr>
          <w:b/>
          <w:color w:val="000000"/>
        </w:rPr>
        <w:t>0</w:t>
      </w:r>
      <w:r w:rsidR="005343AB" w:rsidRPr="00D81319">
        <w:rPr>
          <w:b/>
          <w:color w:val="000000"/>
        </w:rPr>
        <w:t xml:space="preserve"> pkt</w:t>
      </w:r>
    </w:p>
    <w:p w14:paraId="7996BC59" w14:textId="58654832"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D81319">
        <w:rPr>
          <w:b/>
          <w:color w:val="000000"/>
        </w:rPr>
        <w:t>Okres gwarancji „G”</w:t>
      </w:r>
      <w:r w:rsidRPr="00D81319">
        <w:rPr>
          <w:b/>
          <w:color w:val="000000"/>
        </w:rPr>
        <w:tab/>
      </w:r>
      <w:r w:rsidRPr="00D81319">
        <w:rPr>
          <w:b/>
          <w:color w:val="000000"/>
        </w:rPr>
        <w:tab/>
      </w:r>
      <w:r w:rsidRPr="00D81319">
        <w:rPr>
          <w:b/>
          <w:color w:val="000000"/>
        </w:rPr>
        <w:tab/>
      </w:r>
      <w:r w:rsidR="00AC6AD2">
        <w:rPr>
          <w:b/>
          <w:color w:val="000000"/>
        </w:rPr>
        <w:t>2</w:t>
      </w:r>
      <w:r w:rsidR="00C67469">
        <w:rPr>
          <w:b/>
          <w:color w:val="000000"/>
        </w:rPr>
        <w:t>0</w:t>
      </w:r>
      <w:r w:rsidR="00DC6E33" w:rsidRPr="00D81319">
        <w:rPr>
          <w:b/>
          <w:color w:val="000000"/>
        </w:rPr>
        <w:t xml:space="preserve"> </w:t>
      </w:r>
      <w:r w:rsidR="005343AB" w:rsidRPr="00D81319">
        <w:rPr>
          <w:b/>
          <w:color w:val="000000"/>
        </w:rPr>
        <w:t>pkt</w:t>
      </w:r>
    </w:p>
    <w:p w14:paraId="26C4ADB4"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62488BB6"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2967B8C1" w14:textId="70EB83CA" w:rsidR="008B247F" w:rsidRPr="00DB0D47" w:rsidRDefault="005343AB">
      <w:pPr>
        <w:pBdr>
          <w:top w:val="nil"/>
          <w:left w:val="nil"/>
          <w:bottom w:val="nil"/>
          <w:right w:val="nil"/>
          <w:between w:val="nil"/>
        </w:pBdr>
        <w:tabs>
          <w:tab w:val="left" w:pos="3556"/>
        </w:tabs>
        <w:spacing w:before="120" w:after="120"/>
        <w:jc w:val="both"/>
        <w:rPr>
          <w:color w:val="000000"/>
        </w:rPr>
      </w:pPr>
      <w:r w:rsidRPr="00D81319">
        <w:rPr>
          <w:color w:val="000000"/>
        </w:rPr>
        <w:t xml:space="preserve">Zamawiający ofercie o najniżej cenie spośród ofert ocenianych przyzna </w:t>
      </w:r>
      <w:r w:rsidR="00AC6AD2">
        <w:rPr>
          <w:b/>
          <w:color w:val="000000"/>
        </w:rPr>
        <w:t>8</w:t>
      </w:r>
      <w:r w:rsidR="00C67469">
        <w:rPr>
          <w:b/>
          <w:color w:val="000000"/>
        </w:rPr>
        <w:t>0</w:t>
      </w:r>
      <w:r w:rsidRPr="00D81319">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2095683" w14:textId="77777777" w:rsidTr="00183F67">
        <w:trPr>
          <w:trHeight w:val="2262"/>
        </w:trPr>
        <w:tc>
          <w:tcPr>
            <w:tcW w:w="8647" w:type="dxa"/>
          </w:tcPr>
          <w:p w14:paraId="0B2789BA"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3D05CF28" w14:textId="77777777">
              <w:trPr>
                <w:cantSplit/>
                <w:trHeight w:val="223"/>
                <w:jc w:val="center"/>
              </w:trPr>
              <w:tc>
                <w:tcPr>
                  <w:tcW w:w="1557" w:type="dxa"/>
                </w:tcPr>
                <w:p w14:paraId="06DB4E3C"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265506F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26F95A9F"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47164946" w14:textId="05F7182A" w:rsidR="008B247F" w:rsidRPr="00D81319" w:rsidRDefault="005343AB" w:rsidP="00C67469">
                  <w:pPr>
                    <w:pBdr>
                      <w:top w:val="nil"/>
                      <w:left w:val="nil"/>
                      <w:bottom w:val="nil"/>
                      <w:right w:val="nil"/>
                      <w:between w:val="nil"/>
                    </w:pBdr>
                    <w:spacing w:before="120" w:after="120"/>
                    <w:ind w:left="705" w:hanging="705"/>
                    <w:jc w:val="both"/>
                    <w:rPr>
                      <w:color w:val="000000"/>
                      <w:sz w:val="18"/>
                      <w:szCs w:val="18"/>
                    </w:rPr>
                  </w:pPr>
                  <w:r w:rsidRPr="00D81319">
                    <w:rPr>
                      <w:b/>
                      <w:color w:val="000000"/>
                      <w:sz w:val="18"/>
                      <w:szCs w:val="18"/>
                    </w:rPr>
                    <w:t xml:space="preserve">x </w:t>
                  </w:r>
                  <w:r w:rsidR="00AC6AD2">
                    <w:rPr>
                      <w:b/>
                      <w:color w:val="000000"/>
                      <w:sz w:val="18"/>
                      <w:szCs w:val="18"/>
                    </w:rPr>
                    <w:t>80</w:t>
                  </w:r>
                  <w:r w:rsidR="00AC6AD2" w:rsidRPr="00D81319">
                    <w:rPr>
                      <w:b/>
                      <w:color w:val="000000"/>
                      <w:sz w:val="18"/>
                      <w:szCs w:val="18"/>
                    </w:rPr>
                    <w:t xml:space="preserve"> </w:t>
                  </w:r>
                  <w:r w:rsidRPr="00D81319">
                    <w:rPr>
                      <w:b/>
                      <w:color w:val="000000"/>
                      <w:sz w:val="18"/>
                      <w:szCs w:val="18"/>
                    </w:rPr>
                    <w:t>pkt</w:t>
                  </w:r>
                </w:p>
              </w:tc>
            </w:tr>
            <w:tr w:rsidR="008B247F" w:rsidRPr="00D81319" w14:paraId="6789D041" w14:textId="77777777">
              <w:trPr>
                <w:cantSplit/>
                <w:trHeight w:val="223"/>
                <w:jc w:val="center"/>
              </w:trPr>
              <w:tc>
                <w:tcPr>
                  <w:tcW w:w="1557" w:type="dxa"/>
                </w:tcPr>
                <w:p w14:paraId="22E90B5F"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61660D2F"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23149D77"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68E9AC74"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793A132B" w14:textId="77777777">
              <w:trPr>
                <w:cantSplit/>
                <w:trHeight w:val="438"/>
                <w:jc w:val="center"/>
              </w:trPr>
              <w:tc>
                <w:tcPr>
                  <w:tcW w:w="1557" w:type="dxa"/>
                </w:tcPr>
                <w:p w14:paraId="2D073FF5"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0A2D5487"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106D34"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4C45EB8F" w14:textId="77777777">
              <w:trPr>
                <w:cantSplit/>
                <w:trHeight w:val="199"/>
                <w:jc w:val="center"/>
              </w:trPr>
              <w:tc>
                <w:tcPr>
                  <w:tcW w:w="1557" w:type="dxa"/>
                  <w:vAlign w:val="center"/>
                </w:tcPr>
                <w:p w14:paraId="43FE4A1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0D6C21F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085F54D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316A9CAD"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B48CC3D" w14:textId="0B2C75DB"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68F36DA4"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171F67">
        <w:rPr>
          <w:b/>
          <w:color w:val="000000"/>
          <w:u w:val="single"/>
        </w:rPr>
        <w:t>Kryterium „Okres gwarancji” G:</w:t>
      </w:r>
    </w:p>
    <w:p w14:paraId="5DC21D1E" w14:textId="30544330" w:rsidR="008B247F" w:rsidRDefault="005343AB">
      <w:pPr>
        <w:pBdr>
          <w:top w:val="nil"/>
          <w:left w:val="nil"/>
          <w:bottom w:val="nil"/>
          <w:right w:val="nil"/>
          <w:between w:val="nil"/>
        </w:pBdr>
        <w:tabs>
          <w:tab w:val="left" w:pos="993"/>
        </w:tabs>
        <w:spacing w:before="120" w:after="120"/>
        <w:ind w:left="360"/>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6D58EA09" w14:textId="15AB7063" w:rsidR="00DC6E33" w:rsidRPr="00DC6E33" w:rsidRDefault="00F85235" w:rsidP="00DC6E33">
      <w:pPr>
        <w:tabs>
          <w:tab w:val="left" w:pos="993"/>
        </w:tabs>
        <w:suppressAutoHyphens/>
        <w:spacing w:before="120" w:after="120"/>
        <w:ind w:left="284"/>
        <w:jc w:val="both"/>
        <w:rPr>
          <w:rFonts w:eastAsia="Times New Roman"/>
          <w:bCs/>
        </w:rPr>
      </w:pPr>
      <w:r>
        <w:rPr>
          <w:rFonts w:eastAsia="Times New Roman"/>
        </w:rPr>
        <w:t xml:space="preserve"> </w:t>
      </w:r>
      <w:r w:rsidR="00DC6E33" w:rsidRPr="00DC6E33">
        <w:rPr>
          <w:rFonts w:eastAsia="Times New Roman"/>
        </w:rPr>
        <w:t xml:space="preserve">Liczba punktów dla oferty badanej będzie przyznawana wg punktacji przedstawionej w poniższej </w:t>
      </w:r>
      <w:r w:rsidR="00DC6E33" w:rsidRPr="00DC6E33">
        <w:rPr>
          <w:rFonts w:eastAsia="Times New Roman"/>
          <w:bCs/>
        </w:rPr>
        <w:t>tabeli:</w:t>
      </w:r>
    </w:p>
    <w:tbl>
      <w:tblPr>
        <w:tblW w:w="5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1866"/>
      </w:tblGrid>
      <w:tr w:rsidR="00C67469" w:rsidRPr="00DC6E33" w14:paraId="08C1EF36" w14:textId="77777777" w:rsidTr="00CA2EE3">
        <w:trPr>
          <w:trHeight w:val="323"/>
        </w:trPr>
        <w:tc>
          <w:tcPr>
            <w:tcW w:w="3600" w:type="dxa"/>
            <w:tcBorders>
              <w:top w:val="single" w:sz="4" w:space="0" w:color="auto"/>
              <w:left w:val="single" w:sz="4" w:space="0" w:color="auto"/>
              <w:bottom w:val="single" w:sz="4" w:space="0" w:color="auto"/>
              <w:right w:val="single" w:sz="4" w:space="0" w:color="auto"/>
            </w:tcBorders>
          </w:tcPr>
          <w:p w14:paraId="0717600C" w14:textId="59B6C796" w:rsidR="00C67469" w:rsidRPr="00DC6E33" w:rsidRDefault="00C67469" w:rsidP="00C67469">
            <w:pPr>
              <w:tabs>
                <w:tab w:val="left" w:pos="993"/>
              </w:tabs>
              <w:suppressAutoHyphens/>
              <w:spacing w:before="120" w:after="120"/>
              <w:ind w:left="23" w:hanging="23"/>
              <w:jc w:val="both"/>
              <w:rPr>
                <w:rFonts w:eastAsia="Times New Roman"/>
                <w:b/>
                <w:u w:val="single"/>
              </w:rPr>
            </w:pPr>
            <w:r w:rsidRPr="00DB5FAC">
              <w:rPr>
                <w:rFonts w:ascii="Arial" w:hAnsi="Arial" w:cs="Arial"/>
                <w:b/>
                <w:sz w:val="22"/>
                <w:szCs w:val="22"/>
              </w:rPr>
              <w:t>Oferowany okres gwarancji</w:t>
            </w:r>
          </w:p>
        </w:tc>
        <w:tc>
          <w:tcPr>
            <w:tcW w:w="1800" w:type="dxa"/>
            <w:tcBorders>
              <w:top w:val="single" w:sz="4" w:space="0" w:color="auto"/>
              <w:left w:val="single" w:sz="4" w:space="0" w:color="auto"/>
              <w:bottom w:val="single" w:sz="4" w:space="0" w:color="auto"/>
              <w:right w:val="single" w:sz="4" w:space="0" w:color="auto"/>
            </w:tcBorders>
          </w:tcPr>
          <w:p w14:paraId="26CC5ABE" w14:textId="5413BE93" w:rsidR="00C67469" w:rsidRPr="00DC6E33" w:rsidRDefault="00C67469" w:rsidP="00C67469">
            <w:pPr>
              <w:tabs>
                <w:tab w:val="left" w:pos="993"/>
              </w:tabs>
              <w:suppressAutoHyphens/>
              <w:spacing w:before="120" w:after="120"/>
              <w:ind w:left="709" w:hanging="709"/>
              <w:jc w:val="both"/>
              <w:rPr>
                <w:rFonts w:eastAsia="Times New Roman"/>
                <w:b/>
                <w:u w:val="single"/>
              </w:rPr>
            </w:pPr>
            <w:r w:rsidRPr="00DB5FAC">
              <w:rPr>
                <w:rFonts w:ascii="Arial" w:hAnsi="Arial" w:cs="Arial"/>
                <w:b/>
                <w:sz w:val="22"/>
                <w:szCs w:val="22"/>
              </w:rPr>
              <w:t>Ilość punktów</w:t>
            </w:r>
          </w:p>
        </w:tc>
      </w:tr>
      <w:tr w:rsidR="00C67469" w:rsidRPr="00DC6E33" w14:paraId="3AC47151"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1302A956" w14:textId="09F0589E"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 xml:space="preserve">36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6826FCFD" w14:textId="648454E7" w:rsidR="00C67469" w:rsidRPr="00DC6E33" w:rsidRDefault="00C67469" w:rsidP="00C67469">
            <w:pPr>
              <w:tabs>
                <w:tab w:val="left" w:pos="993"/>
              </w:tabs>
              <w:suppressAutoHyphens/>
              <w:spacing w:before="120" w:after="120"/>
              <w:ind w:left="709" w:hanging="709"/>
              <w:jc w:val="center"/>
              <w:rPr>
                <w:rFonts w:eastAsia="Times New Roman"/>
              </w:rPr>
            </w:pPr>
            <w:r>
              <w:rPr>
                <w:rFonts w:eastAsia="Times New Roman"/>
              </w:rPr>
              <w:t>0</w:t>
            </w:r>
          </w:p>
        </w:tc>
      </w:tr>
      <w:tr w:rsidR="00C67469" w:rsidRPr="00DC6E33" w14:paraId="5B1D2530"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1D3C107C" w14:textId="43BA01E7"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 xml:space="preserve">42 miesiące </w:t>
            </w:r>
          </w:p>
        </w:tc>
        <w:tc>
          <w:tcPr>
            <w:tcW w:w="1800" w:type="dxa"/>
            <w:tcBorders>
              <w:top w:val="single" w:sz="4" w:space="0" w:color="auto"/>
              <w:left w:val="single" w:sz="4" w:space="0" w:color="auto"/>
              <w:bottom w:val="single" w:sz="4" w:space="0" w:color="auto"/>
              <w:right w:val="single" w:sz="4" w:space="0" w:color="auto"/>
            </w:tcBorders>
            <w:vAlign w:val="center"/>
          </w:tcPr>
          <w:p w14:paraId="245139A5" w14:textId="2ED7261E"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10</w:t>
            </w:r>
          </w:p>
        </w:tc>
      </w:tr>
      <w:tr w:rsidR="00C67469" w:rsidRPr="00DC6E33" w14:paraId="3CDB1731"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08288FC3" w14:textId="44055D3B"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48 miesięcy</w:t>
            </w:r>
          </w:p>
        </w:tc>
        <w:tc>
          <w:tcPr>
            <w:tcW w:w="1800" w:type="dxa"/>
            <w:tcBorders>
              <w:top w:val="single" w:sz="4" w:space="0" w:color="auto"/>
              <w:left w:val="single" w:sz="4" w:space="0" w:color="auto"/>
              <w:bottom w:val="single" w:sz="4" w:space="0" w:color="auto"/>
              <w:right w:val="single" w:sz="4" w:space="0" w:color="auto"/>
            </w:tcBorders>
            <w:vAlign w:val="center"/>
          </w:tcPr>
          <w:p w14:paraId="171FDFD8" w14:textId="0426BF8E"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12</w:t>
            </w:r>
          </w:p>
        </w:tc>
      </w:tr>
      <w:tr w:rsidR="00C67469" w:rsidRPr="00DC6E33" w14:paraId="2D391A69"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3C1595B5" w14:textId="3609EDEF"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54 miesiące</w:t>
            </w:r>
          </w:p>
        </w:tc>
        <w:tc>
          <w:tcPr>
            <w:tcW w:w="1800" w:type="dxa"/>
            <w:tcBorders>
              <w:top w:val="single" w:sz="4" w:space="0" w:color="auto"/>
              <w:left w:val="single" w:sz="4" w:space="0" w:color="auto"/>
              <w:bottom w:val="single" w:sz="4" w:space="0" w:color="auto"/>
              <w:right w:val="single" w:sz="4" w:space="0" w:color="auto"/>
            </w:tcBorders>
            <w:vAlign w:val="center"/>
          </w:tcPr>
          <w:p w14:paraId="231D119B" w14:textId="52272450"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16</w:t>
            </w:r>
          </w:p>
        </w:tc>
      </w:tr>
      <w:tr w:rsidR="00C67469" w:rsidRPr="00DC6E33" w14:paraId="44653884" w14:textId="77777777" w:rsidTr="00CA2EE3">
        <w:tc>
          <w:tcPr>
            <w:tcW w:w="3600" w:type="dxa"/>
            <w:tcBorders>
              <w:top w:val="single" w:sz="4" w:space="0" w:color="auto"/>
              <w:left w:val="single" w:sz="4" w:space="0" w:color="auto"/>
              <w:bottom w:val="single" w:sz="4" w:space="0" w:color="auto"/>
              <w:right w:val="single" w:sz="4" w:space="0" w:color="auto"/>
            </w:tcBorders>
            <w:vAlign w:val="center"/>
          </w:tcPr>
          <w:p w14:paraId="02B70358" w14:textId="4AE81604" w:rsidR="00C67469" w:rsidRPr="00DC6E33" w:rsidRDefault="00C67469" w:rsidP="00C67469">
            <w:pPr>
              <w:tabs>
                <w:tab w:val="left" w:pos="993"/>
              </w:tabs>
              <w:suppressAutoHyphens/>
              <w:spacing w:before="120" w:after="120"/>
              <w:ind w:left="709" w:hanging="709"/>
              <w:jc w:val="both"/>
              <w:rPr>
                <w:rFonts w:eastAsia="Times New Roman"/>
              </w:rPr>
            </w:pPr>
            <w:r>
              <w:rPr>
                <w:rFonts w:eastAsia="Times New Roman"/>
              </w:rPr>
              <w:t xml:space="preserve">60 miesięcy i powyżej </w:t>
            </w:r>
          </w:p>
        </w:tc>
        <w:tc>
          <w:tcPr>
            <w:tcW w:w="1800" w:type="dxa"/>
            <w:tcBorders>
              <w:top w:val="single" w:sz="4" w:space="0" w:color="auto"/>
              <w:left w:val="single" w:sz="4" w:space="0" w:color="auto"/>
              <w:bottom w:val="single" w:sz="4" w:space="0" w:color="auto"/>
              <w:right w:val="single" w:sz="4" w:space="0" w:color="auto"/>
            </w:tcBorders>
            <w:vAlign w:val="center"/>
          </w:tcPr>
          <w:p w14:paraId="4207E83D" w14:textId="027AF90A"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20</w:t>
            </w:r>
          </w:p>
        </w:tc>
      </w:tr>
    </w:tbl>
    <w:p w14:paraId="41993488" w14:textId="51829D11" w:rsidR="00DC6E33" w:rsidRPr="00DC6E33" w:rsidRDefault="00DC6E33" w:rsidP="00DC6E33">
      <w:pPr>
        <w:suppressAutoHyphens/>
        <w:spacing w:before="120" w:after="120"/>
        <w:ind w:left="709" w:hanging="1"/>
        <w:jc w:val="both"/>
        <w:rPr>
          <w:rFonts w:eastAsia="Times New Roman"/>
          <w:spacing w:val="4"/>
          <w:lang w:eastAsia="ar-SA"/>
        </w:rPr>
      </w:pPr>
      <w:r w:rsidRPr="00DC6E33">
        <w:rPr>
          <w:rFonts w:eastAsia="Times New Roman"/>
          <w:spacing w:val="4"/>
          <w:lang w:eastAsia="ar-SA"/>
        </w:rPr>
        <w:lastRenderedPageBreak/>
        <w:t>W przypadku braku wskazania okresu gwarancji Zamawiający uzna, iż wykonawca oferuje 36 miesięczny okres gwarancji, tym samym przyzna 0 pkt w tym kryterium.</w:t>
      </w:r>
    </w:p>
    <w:p w14:paraId="2BA24F9F" w14:textId="2D811522" w:rsidR="00DC6E33" w:rsidRPr="00D81319" w:rsidRDefault="00DC6E33" w:rsidP="00DC6E33">
      <w:pPr>
        <w:pBdr>
          <w:top w:val="nil"/>
          <w:left w:val="nil"/>
          <w:bottom w:val="nil"/>
          <w:right w:val="nil"/>
          <w:between w:val="nil"/>
        </w:pBdr>
        <w:tabs>
          <w:tab w:val="left" w:pos="993"/>
        </w:tabs>
        <w:spacing w:before="120" w:after="120"/>
        <w:ind w:left="360"/>
        <w:jc w:val="both"/>
        <w:rPr>
          <w:color w:val="000000"/>
        </w:rPr>
      </w:pPr>
      <w:r w:rsidRPr="00DC6E33">
        <w:rPr>
          <w:rFonts w:eastAsia="Times New Roman"/>
          <w:spacing w:val="4"/>
          <w:lang w:eastAsia="ar-SA"/>
        </w:rPr>
        <w:t>W przypadku zaoferowania przez Wykonawcę mniejszego niż 36 miesięcy okresu gwarancji, Zamawiający odrzuci ofertę.</w:t>
      </w:r>
    </w:p>
    <w:p w14:paraId="477615E4" w14:textId="65EF24E2"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1832956A"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679AB5DC"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53F9529"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634A105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2B62FB7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0F5677E7" w14:textId="77777777" w:rsidR="008B247F" w:rsidRPr="00D81319" w:rsidRDefault="005343AB" w:rsidP="007D596E">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4280B5" w14:textId="77777777" w:rsidR="008B247F" w:rsidRPr="00D81319" w:rsidRDefault="005343AB" w:rsidP="007D596E">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2950648A"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0C2DD23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Zamawiający udostępni informacje, o których mowa w pkt. 21.4. ppkt. 1) IDW, na Platformie.</w:t>
      </w:r>
    </w:p>
    <w:p w14:paraId="54E718F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40B4CAE4"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72D8518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6FBCE4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w terminie określonym w art. 264 ust. 1 z zastrzeżeniem art. 264 ust. 2 ustawy Pzp.</w:t>
      </w:r>
    </w:p>
    <w:p w14:paraId="3C8DC2F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257D7BD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3FB0B2E4" w14:textId="13B38F17" w:rsidR="00503B31" w:rsidRPr="00D81319"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p>
    <w:p w14:paraId="7BF34B96" w14:textId="77777777" w:rsidR="008B247F" w:rsidRPr="00D81319" w:rsidRDefault="008B247F">
      <w:pPr>
        <w:pBdr>
          <w:top w:val="nil"/>
          <w:left w:val="nil"/>
          <w:bottom w:val="nil"/>
          <w:right w:val="nil"/>
          <w:between w:val="nil"/>
        </w:pBdr>
        <w:spacing w:before="120" w:after="120"/>
        <w:ind w:left="709" w:hanging="709"/>
        <w:jc w:val="both"/>
        <w:rPr>
          <w:color w:val="000000"/>
          <w:sz w:val="8"/>
          <w:szCs w:val="8"/>
        </w:rPr>
      </w:pPr>
    </w:p>
    <w:p w14:paraId="3FA7A39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1D3BB97D" w14:textId="79B603A3"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Pr="00D81319">
        <w:rPr>
          <w:b/>
          <w:color w:val="000000"/>
        </w:rPr>
        <w:t>5 % ceny brutto podanej w ofercie</w:t>
      </w:r>
      <w:r w:rsidRPr="00081A0C">
        <w:rPr>
          <w:color w:val="000000"/>
        </w:rPr>
        <w:t xml:space="preserve"> w formach określonych w art. 450 ust. 1 ustawy Pzp. </w:t>
      </w:r>
    </w:p>
    <w:p w14:paraId="1747BDE4" w14:textId="77777777" w:rsidR="008B247F" w:rsidRPr="00DB0D47" w:rsidRDefault="005343AB">
      <w:pPr>
        <w:pBdr>
          <w:top w:val="nil"/>
          <w:left w:val="nil"/>
          <w:bottom w:val="nil"/>
          <w:right w:val="nil"/>
          <w:between w:val="nil"/>
        </w:pBdr>
        <w:spacing w:before="120" w:after="120"/>
        <w:ind w:left="709" w:hanging="709"/>
        <w:jc w:val="both"/>
        <w:rPr>
          <w:color w:val="000000"/>
        </w:rPr>
      </w:pPr>
      <w:r w:rsidRPr="00DB0D47">
        <w:rPr>
          <w:color w:val="000000"/>
        </w:rPr>
        <w:lastRenderedPageBreak/>
        <w:tab/>
        <w:t xml:space="preserve">W przypadku wnoszenia zabezpieczenia należytego wykonania umowy w formie niepieniężnej jako Beneficjenta gwarancji należy wskazać: </w:t>
      </w:r>
      <w:r w:rsidRPr="00DB0D47">
        <w:rPr>
          <w:b/>
          <w:color w:val="000000"/>
        </w:rPr>
        <w:t>Narodowe Centrum Badań Jądrowych, ul. Andrzeja Sołtana 7, 05-400 Otwock NIP: 532-010-01-25, REGON 001024043.</w:t>
      </w:r>
    </w:p>
    <w:p w14:paraId="364C8043"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Zamawiający nie wyraża zgody na wniesienie zabezpieczenia w formach przewidzianych w art. 450 ust. 2 ustawy Pzp.</w:t>
      </w:r>
    </w:p>
    <w:p w14:paraId="2FE1592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p>
    <w:p w14:paraId="73267D64"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26A55D11"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30F012D8"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050FAEC1"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45AFE420"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7CF7A7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3D98FA39"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30C426E3"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7014A58F"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632049A5"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68B631F4"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Jeżeli koniec terminu do złożenia żądania zapłaty z Gwarancji przypada na sobotę, dzień ustawowo wolny od pracy lub inny dzień, w którym Gwarant nie prowadzi działalności operacyjnej, wówczas </w:t>
      </w:r>
      <w:r w:rsidRPr="00D81319">
        <w:rPr>
          <w:color w:val="000000"/>
        </w:rPr>
        <w:lastRenderedPageBreak/>
        <w:t>termin ten ulega wydłużeniu do najbliższego dnia, w którym Gwarant prowadzi działalność operacyjną.</w:t>
      </w:r>
    </w:p>
    <w:p w14:paraId="30A756E0"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1EBCA52C"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46193BA3"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5111ADF6"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Wszelkie spory mogące wyniknąć w związku z Gwarancją, będą rozstrzygane przez sąd powszechny, właściwy miejscowo dla siedziby Beneficjenta Narodowe Centrum Badań Jądrowych, ul. Andrzeja Sołtana 7, 05-400 Otwock.</w:t>
      </w:r>
    </w:p>
    <w:p w14:paraId="2E4B96B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24E227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1318E3F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3CEEB6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2CD38E1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Zgodnie z art. 452 ust. 4 ustawy Pzp, przy uwzględnieniu wymagań określonych w ust. 5-7, zabezpieczenie, za zgodą Zamawiającego, może być tworzone przez potrącenia z należności za częściowo wykonane usługi.</w:t>
      </w:r>
    </w:p>
    <w:p w14:paraId="4AFE1EEE"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11F57ADD"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1177211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223C462B"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7D5CB3E9" w14:textId="77777777" w:rsidR="008B247F" w:rsidRPr="00D81319" w:rsidRDefault="005343AB" w:rsidP="007D596E">
      <w:pPr>
        <w:numPr>
          <w:ilvl w:val="0"/>
          <w:numId w:val="26"/>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Pzp czynność Zamawiającego, podjętą w postępowaniu </w:t>
      </w:r>
      <w:r w:rsidRPr="00D81319">
        <w:rPr>
          <w:color w:val="000000"/>
        </w:rPr>
        <w:br/>
        <w:t>o udzielenie zamówienia w tym na projektowane postanowienia umowy;</w:t>
      </w:r>
    </w:p>
    <w:p w14:paraId="686EFF1B" w14:textId="77777777" w:rsidR="008B247F" w:rsidRPr="00D81319" w:rsidRDefault="005343AB" w:rsidP="007D596E">
      <w:pPr>
        <w:numPr>
          <w:ilvl w:val="0"/>
          <w:numId w:val="26"/>
        </w:numPr>
        <w:pBdr>
          <w:top w:val="nil"/>
          <w:left w:val="nil"/>
          <w:bottom w:val="nil"/>
          <w:right w:val="nil"/>
          <w:between w:val="nil"/>
        </w:pBdr>
        <w:tabs>
          <w:tab w:val="left" w:pos="1134"/>
        </w:tabs>
        <w:spacing w:after="120"/>
        <w:ind w:left="1134" w:hanging="425"/>
        <w:jc w:val="both"/>
        <w:rPr>
          <w:color w:val="000000"/>
        </w:rPr>
      </w:pPr>
      <w:r w:rsidRPr="00D81319">
        <w:rPr>
          <w:color w:val="000000"/>
        </w:rPr>
        <w:t>zaniechanie czynności w postępowaniu o udzieleniu zamówienia, do której Zamawiający był zobowiązany na podstawie ustawy Pzp.</w:t>
      </w:r>
    </w:p>
    <w:p w14:paraId="053DAC9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2A13DBE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56E7F0BA"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1B0AF82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0EDF7958"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lastRenderedPageBreak/>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E3ED1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3B028A99"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6B8BD81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6EEEA3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540E0200"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386FABD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2F1F4765"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5E02B8B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297457B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6F54B84D"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202F591C"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537A59D1"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17D48E2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505F39B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36653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71D4F3B9"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196E1D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6462C2A8"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3BD280CC"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15A3DCD1"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4A5AF513"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1E78A7C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Szczegółowe zasady postępowania po wniesieniu odwołania, określają stosowne przepisy Działu IX ustawy Pzp.</w:t>
      </w:r>
    </w:p>
    <w:p w14:paraId="15C86664"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Na orzeczenie Krajowej Izby Odwoławczej oraz postanowienie Prezesa Izby, o którym mowa w art. 519 ust. 1 ustawy Pzp, stronom oraz uczestnikom postępowania odwoławczego przysługuje skarga do sądu.</w:t>
      </w:r>
    </w:p>
    <w:p w14:paraId="440CC48C"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38DD0DD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lastRenderedPageBreak/>
        <w:t>24.11.</w:t>
      </w:r>
      <w:r w:rsidRPr="00D81319">
        <w:rPr>
          <w:color w:val="000000"/>
        </w:rPr>
        <w:tab/>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9"/>
      </w:r>
      <w:r w:rsidRPr="00D81319">
        <w:rPr>
          <w:color w:val="000000"/>
        </w:rPr>
        <w:t xml:space="preserve"> jest równoznaczne z jej wniesieniem.</w:t>
      </w:r>
    </w:p>
    <w:p w14:paraId="1369E3C7"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605412D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1464DD17"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43D78FBC" w14:textId="1BC23E93" w:rsidR="00EA78B0" w:rsidRPr="00D81319" w:rsidRDefault="005343AB" w:rsidP="00EA78B0">
      <w:pPr>
        <w:autoSpaceDE w:val="0"/>
        <w:autoSpaceDN w:val="0"/>
        <w:adjustRightInd w:val="0"/>
        <w:spacing w:before="120" w:after="120"/>
        <w:ind w:left="709" w:hanging="709"/>
        <w:jc w:val="both"/>
        <w:rPr>
          <w:rFonts w:eastAsia="Times New Roman"/>
          <w:iCs/>
        </w:rPr>
      </w:pPr>
      <w:r w:rsidRPr="00D81319">
        <w:rPr>
          <w:color w:val="000000"/>
        </w:rPr>
        <w:t>25.1</w:t>
      </w:r>
      <w:r w:rsidRPr="00D81319">
        <w:rPr>
          <w:i/>
          <w:color w:val="000000"/>
        </w:rPr>
        <w:tab/>
      </w:r>
      <w:r w:rsidRPr="00D81319">
        <w:rPr>
          <w:i/>
          <w:color w:val="000000"/>
        </w:rPr>
        <w:tab/>
      </w:r>
      <w:r w:rsidR="00EA78B0" w:rsidRPr="00D81319">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3FB1E7C1"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1. </w:t>
      </w:r>
      <w:r w:rsidRPr="00D81319">
        <w:rPr>
          <w:rFonts w:eastAsia="Times New Roman"/>
          <w:iCs/>
        </w:rPr>
        <w:tab/>
        <w:t xml:space="preserve">Administratorem Państwa danych osobowych jest Narodowe Centrum Badań Jądrowych (dalej jako NCBJ) z siedzibą w Otwocku, ul. Andrzeja Sołtana 7, 05-400 Otwock. </w:t>
      </w:r>
    </w:p>
    <w:p w14:paraId="2714A364"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2. </w:t>
      </w:r>
      <w:r w:rsidRPr="00D81319">
        <w:rPr>
          <w:rFonts w:eastAsia="Times New Roman"/>
          <w:iCs/>
        </w:rPr>
        <w:tab/>
        <w:t xml:space="preserve">Może się Pani/Pan skontaktować z Inspektorem Ochrony Danych w NCBJ, na adres podany powyżej lub pod adresem </w:t>
      </w:r>
      <w:hyperlink r:id="rId11" w:history="1">
        <w:r w:rsidRPr="00D81319">
          <w:rPr>
            <w:rFonts w:eastAsia="Times New Roman"/>
            <w:iCs/>
            <w:color w:val="0000FF"/>
            <w:u w:val="single"/>
          </w:rPr>
          <w:t>iod@ncbj.gov.pl</w:t>
        </w:r>
      </w:hyperlink>
      <w:r w:rsidRPr="00D81319">
        <w:rPr>
          <w:rFonts w:eastAsia="Times New Roman"/>
          <w:iCs/>
        </w:rPr>
        <w:t xml:space="preserve">. </w:t>
      </w:r>
    </w:p>
    <w:p w14:paraId="5DCD09B8"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3. </w:t>
      </w:r>
      <w:r w:rsidRPr="00D81319">
        <w:rPr>
          <w:rFonts w:eastAsia="Times New Roman"/>
          <w:iCs/>
        </w:rPr>
        <w:tab/>
        <w:t xml:space="preserve">Administrator danych osobowych przetwarza Pani/Pana dane osobowe na podstawie obowiązujących przepisów prawa, w tym: </w:t>
      </w:r>
    </w:p>
    <w:p w14:paraId="1DFAC23F"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1) ustawy z 11 września 2019 r. pzp oraz przepisów wykonawczych do tej ustawy </w:t>
      </w:r>
    </w:p>
    <w:p w14:paraId="37FA9BAA"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2) ustawy z 14 lipca 1983r. o narodowym zasobie archiwalnym i archiwach </w:t>
      </w:r>
    </w:p>
    <w:p w14:paraId="2432AC1D" w14:textId="77777777" w:rsidR="00EA78B0" w:rsidRPr="0032413E" w:rsidRDefault="00EA78B0" w:rsidP="00EA78B0">
      <w:pPr>
        <w:autoSpaceDE w:val="0"/>
        <w:autoSpaceDN w:val="0"/>
        <w:adjustRightInd w:val="0"/>
        <w:spacing w:before="120" w:after="120"/>
        <w:ind w:left="1134" w:hanging="425"/>
        <w:jc w:val="both"/>
        <w:rPr>
          <w:rFonts w:eastAsia="Times New Roman"/>
          <w:iCs/>
        </w:rPr>
      </w:pPr>
      <w:r w:rsidRPr="0032413E">
        <w:rPr>
          <w:rFonts w:eastAsia="Times New Roman"/>
          <w:iCs/>
        </w:rPr>
        <w:t xml:space="preserve">4. Pani/Pana dane osobowe przetwarzane są w celu: </w:t>
      </w:r>
    </w:p>
    <w:tbl>
      <w:tblPr>
        <w:tblStyle w:val="Tabela-Siatka6"/>
        <w:tblW w:w="0" w:type="auto"/>
        <w:tblLook w:val="04A0" w:firstRow="1" w:lastRow="0" w:firstColumn="1" w:lastColumn="0" w:noHBand="0" w:noVBand="1"/>
      </w:tblPr>
      <w:tblGrid>
        <w:gridCol w:w="4530"/>
        <w:gridCol w:w="4530"/>
      </w:tblGrid>
      <w:tr w:rsidR="00EA78B0" w:rsidRPr="00D81319" w14:paraId="6D28BA56" w14:textId="77777777" w:rsidTr="00164165">
        <w:tc>
          <w:tcPr>
            <w:tcW w:w="4530" w:type="dxa"/>
          </w:tcPr>
          <w:p w14:paraId="4701A8D4" w14:textId="77777777" w:rsidR="00EA78B0" w:rsidRPr="0033481B" w:rsidRDefault="00EA78B0" w:rsidP="00EA78B0">
            <w:pPr>
              <w:ind w:left="709" w:hanging="709"/>
              <w:textAlignment w:val="baseline"/>
              <w:rPr>
                <w:b/>
              </w:rPr>
            </w:pPr>
            <w:r w:rsidRPr="0033481B">
              <w:rPr>
                <w:b/>
              </w:rPr>
              <w:t>Cel przetwarzania</w:t>
            </w:r>
          </w:p>
        </w:tc>
        <w:tc>
          <w:tcPr>
            <w:tcW w:w="4530" w:type="dxa"/>
          </w:tcPr>
          <w:p w14:paraId="25B6B41E" w14:textId="77777777" w:rsidR="00EA78B0" w:rsidRPr="00D81319" w:rsidRDefault="00EA78B0" w:rsidP="00EA78B0">
            <w:pPr>
              <w:ind w:left="709" w:hanging="709"/>
              <w:textAlignment w:val="baseline"/>
              <w:rPr>
                <w:b/>
              </w:rPr>
            </w:pPr>
            <w:r w:rsidRPr="00D81319">
              <w:rPr>
                <w:b/>
              </w:rPr>
              <w:t>Podstawa prawna przetwarzania</w:t>
            </w:r>
          </w:p>
        </w:tc>
      </w:tr>
      <w:tr w:rsidR="00EA78B0" w:rsidRPr="00D81319" w14:paraId="4DAF4C8B" w14:textId="77777777" w:rsidTr="00164165">
        <w:tc>
          <w:tcPr>
            <w:tcW w:w="4530" w:type="dxa"/>
          </w:tcPr>
          <w:p w14:paraId="4E817478" w14:textId="77777777" w:rsidR="00EA78B0" w:rsidRPr="00D81319" w:rsidRDefault="00EA78B0" w:rsidP="00EA78B0">
            <w:pPr>
              <w:ind w:left="22"/>
              <w:textAlignment w:val="baseline"/>
            </w:pPr>
            <w:r w:rsidRPr="00D81319">
              <w:t>Prowadzenie postępowania o udzielenie zamówienia publicznego</w:t>
            </w:r>
          </w:p>
        </w:tc>
        <w:tc>
          <w:tcPr>
            <w:tcW w:w="4530" w:type="dxa"/>
          </w:tcPr>
          <w:p w14:paraId="575E09EA" w14:textId="77777777" w:rsidR="00EA78B0" w:rsidRPr="00D81319" w:rsidRDefault="00EA78B0" w:rsidP="00EA78B0">
            <w:pPr>
              <w:ind w:firstLine="29"/>
              <w:textAlignment w:val="baseline"/>
            </w:pPr>
            <w:r w:rsidRPr="00D81319">
              <w:t>Niezbędność przetwarzania do wypełnienia obowiązku prawnego ciążącego na administratorze (art. 6 ust. 1 lit. c RODO)</w:t>
            </w:r>
          </w:p>
        </w:tc>
      </w:tr>
      <w:tr w:rsidR="00EA78B0" w:rsidRPr="00D81319" w14:paraId="4301B080" w14:textId="77777777" w:rsidTr="00164165">
        <w:tc>
          <w:tcPr>
            <w:tcW w:w="4530" w:type="dxa"/>
          </w:tcPr>
          <w:p w14:paraId="591857F9" w14:textId="77777777" w:rsidR="00EA78B0" w:rsidRPr="00D81319" w:rsidRDefault="00EA78B0" w:rsidP="00EA78B0">
            <w:pPr>
              <w:ind w:left="22"/>
              <w:textAlignment w:val="baseline"/>
            </w:pPr>
            <w:r w:rsidRPr="00D81319">
              <w:t>Realizacja umów zawartych z kontrahentami</w:t>
            </w:r>
          </w:p>
        </w:tc>
        <w:tc>
          <w:tcPr>
            <w:tcW w:w="4530" w:type="dxa"/>
          </w:tcPr>
          <w:p w14:paraId="15F3BF61" w14:textId="77777777" w:rsidR="00EA78B0" w:rsidRPr="00D81319" w:rsidRDefault="00EA78B0" w:rsidP="00EA78B0">
            <w:pPr>
              <w:ind w:firstLine="29"/>
              <w:textAlignment w:val="baseline"/>
            </w:pPr>
            <w:r w:rsidRPr="00D81319">
              <w:t>Niezbędność przetwarzania do wykonania umowy (art. 6 ust. 1 lit. b RODO)</w:t>
            </w:r>
          </w:p>
        </w:tc>
      </w:tr>
      <w:tr w:rsidR="00EA78B0" w:rsidRPr="00D81319" w14:paraId="4306C6C1" w14:textId="77777777" w:rsidTr="00164165">
        <w:tc>
          <w:tcPr>
            <w:tcW w:w="4530" w:type="dxa"/>
          </w:tcPr>
          <w:p w14:paraId="32DCE42F" w14:textId="77777777" w:rsidR="00EA78B0" w:rsidRPr="00D81319" w:rsidRDefault="00EA78B0" w:rsidP="00EA78B0">
            <w:pPr>
              <w:ind w:left="22"/>
              <w:textAlignment w:val="baseline"/>
            </w:pPr>
            <w:r w:rsidRPr="00D81319">
              <w:t>Obsługa działań związanych z prowadzonym zamówieniem</w:t>
            </w:r>
          </w:p>
        </w:tc>
        <w:tc>
          <w:tcPr>
            <w:tcW w:w="4530" w:type="dxa"/>
          </w:tcPr>
          <w:p w14:paraId="5F2AB610" w14:textId="77777777" w:rsidR="00EA78B0" w:rsidRPr="00D81319" w:rsidRDefault="00EA78B0" w:rsidP="00EA78B0">
            <w:pPr>
              <w:ind w:firstLine="29"/>
              <w:textAlignment w:val="baseline"/>
            </w:pPr>
            <w:r w:rsidRPr="00D81319">
              <w:t>Niezbędność przetwarzania do wykonania umowy (art. 6 ust. 1 lit. b RODO)</w:t>
            </w:r>
          </w:p>
          <w:p w14:paraId="04977F99" w14:textId="77777777" w:rsidR="00EA78B0" w:rsidRPr="00D81319" w:rsidRDefault="00EA78B0" w:rsidP="00EA78B0">
            <w:pPr>
              <w:ind w:firstLine="29"/>
              <w:textAlignment w:val="baseline"/>
            </w:pPr>
            <w:r w:rsidRPr="00D81319">
              <w:t>w celu wypełnienia obowiązku prawnego (art. 6 ust. 1 lit. c RODO)</w:t>
            </w:r>
          </w:p>
        </w:tc>
      </w:tr>
      <w:tr w:rsidR="00EA78B0" w:rsidRPr="00D81319" w14:paraId="58CAB38C" w14:textId="77777777" w:rsidTr="00164165">
        <w:tc>
          <w:tcPr>
            <w:tcW w:w="4530" w:type="dxa"/>
          </w:tcPr>
          <w:p w14:paraId="7603C076" w14:textId="77777777" w:rsidR="00EA78B0" w:rsidRPr="00D81319" w:rsidRDefault="00EA78B0" w:rsidP="00EA78B0">
            <w:pPr>
              <w:ind w:left="709" w:hanging="709"/>
              <w:textAlignment w:val="baseline"/>
            </w:pPr>
            <w:r w:rsidRPr="00D81319">
              <w:t>Podczas pobytu na terenie NCBJ:</w:t>
            </w:r>
          </w:p>
          <w:p w14:paraId="08FB73B8" w14:textId="77777777" w:rsidR="00EA78B0" w:rsidRPr="00D81319" w:rsidRDefault="00EA78B0" w:rsidP="007D596E">
            <w:pPr>
              <w:numPr>
                <w:ilvl w:val="0"/>
                <w:numId w:val="36"/>
              </w:numPr>
              <w:textAlignment w:val="baseline"/>
            </w:pPr>
            <w:r w:rsidRPr="00D81319">
              <w:t>Zapewnienie bezpieczeństwa osób i mienia oraz przeciwdziałanie naruszeniom prawa,</w:t>
            </w:r>
          </w:p>
          <w:p w14:paraId="31930F45" w14:textId="77777777" w:rsidR="00EA78B0" w:rsidRPr="00D81319" w:rsidRDefault="00EA78B0" w:rsidP="007D596E">
            <w:pPr>
              <w:numPr>
                <w:ilvl w:val="0"/>
                <w:numId w:val="36"/>
              </w:numPr>
              <w:textAlignment w:val="baseline"/>
            </w:pPr>
            <w:r w:rsidRPr="00D81319">
              <w:t>Kontrola wstępu na teren NCBJ,</w:t>
            </w:r>
          </w:p>
          <w:p w14:paraId="71BD9119" w14:textId="77777777" w:rsidR="00EA78B0" w:rsidRPr="00D81319" w:rsidRDefault="00EA78B0" w:rsidP="007D596E">
            <w:pPr>
              <w:numPr>
                <w:ilvl w:val="0"/>
                <w:numId w:val="36"/>
              </w:numPr>
              <w:textAlignment w:val="baseline"/>
            </w:pPr>
            <w:r w:rsidRPr="00D81319">
              <w:t>Kontrola materiałów i składników majątkowych wnoszonych i wynoszonych z terenu NCBJ</w:t>
            </w:r>
          </w:p>
        </w:tc>
        <w:tc>
          <w:tcPr>
            <w:tcW w:w="4530" w:type="dxa"/>
          </w:tcPr>
          <w:p w14:paraId="10744D6B" w14:textId="77777777" w:rsidR="00EA78B0" w:rsidRPr="00D81319" w:rsidRDefault="00EA78B0" w:rsidP="00EA78B0">
            <w:pPr>
              <w:ind w:left="29"/>
              <w:textAlignment w:val="baseline"/>
            </w:pPr>
            <w:r w:rsidRPr="00D81319">
              <w:t>Niezbędność przetwarzania do wykonania zadania realizowanego w interesie publicznym (art. 6 ust. 1 lit. e i art. 9 ust. 2 lit. g RODO)</w:t>
            </w:r>
          </w:p>
        </w:tc>
      </w:tr>
      <w:tr w:rsidR="00EA78B0" w:rsidRPr="00D81319" w14:paraId="4503C98C" w14:textId="77777777" w:rsidTr="00164165">
        <w:tc>
          <w:tcPr>
            <w:tcW w:w="4530" w:type="dxa"/>
          </w:tcPr>
          <w:p w14:paraId="7356EC1B" w14:textId="77777777" w:rsidR="00EA78B0" w:rsidRPr="00D81319" w:rsidRDefault="00EA78B0" w:rsidP="00EA78B0">
            <w:pPr>
              <w:ind w:left="709" w:hanging="709"/>
              <w:textAlignment w:val="baseline"/>
            </w:pPr>
            <w:r w:rsidRPr="00D81319">
              <w:t>Przetwarzanie danych na podstawie zgody</w:t>
            </w:r>
          </w:p>
        </w:tc>
        <w:tc>
          <w:tcPr>
            <w:tcW w:w="4530" w:type="dxa"/>
          </w:tcPr>
          <w:p w14:paraId="68ACB760" w14:textId="77777777" w:rsidR="00EA78B0" w:rsidRPr="00D81319" w:rsidRDefault="00EA78B0" w:rsidP="00EA78B0">
            <w:pPr>
              <w:ind w:left="29"/>
              <w:textAlignment w:val="baseline"/>
            </w:pPr>
            <w:r w:rsidRPr="00D81319">
              <w:t>Przesłanką legalizującą przetwarzanie jest zgoda wyrażona poprzez akt uczestnictwa w postępowaniu o zamówienie publiczne (art. 6 ust. 1 lit a RODO)</w:t>
            </w:r>
          </w:p>
        </w:tc>
      </w:tr>
    </w:tbl>
    <w:p w14:paraId="3D57DA60" w14:textId="77777777" w:rsidR="00EA78B0" w:rsidRPr="00D81319" w:rsidRDefault="00EA78B0" w:rsidP="00EA78B0">
      <w:pPr>
        <w:autoSpaceDE w:val="0"/>
        <w:autoSpaceDN w:val="0"/>
        <w:adjustRightInd w:val="0"/>
        <w:spacing w:before="120" w:after="120"/>
        <w:ind w:left="705" w:hanging="705"/>
        <w:jc w:val="both"/>
        <w:rPr>
          <w:rFonts w:eastAsia="Times New Roman"/>
          <w:i/>
          <w:iCs/>
          <w:color w:val="2F5496"/>
        </w:rPr>
      </w:pPr>
    </w:p>
    <w:p w14:paraId="6E615888" w14:textId="77777777" w:rsidR="00EA78B0" w:rsidRPr="00D81319" w:rsidRDefault="00EA78B0" w:rsidP="007D596E">
      <w:pPr>
        <w:numPr>
          <w:ilvl w:val="0"/>
          <w:numId w:val="37"/>
        </w:numPr>
        <w:spacing w:line="276" w:lineRule="auto"/>
        <w:ind w:left="284"/>
        <w:jc w:val="both"/>
        <w:textAlignment w:val="baseline"/>
        <w:rPr>
          <w:rFonts w:eastAsia="Times New Roman"/>
          <w:lang w:eastAsia="en-US"/>
        </w:rPr>
      </w:pPr>
      <w:r w:rsidRPr="00D81319">
        <w:rPr>
          <w:rFonts w:eastAsia="Times New Roman"/>
          <w:lang w:eastAsia="en-US"/>
        </w:rPr>
        <w:t xml:space="preserve">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w:t>
      </w:r>
      <w:r w:rsidRPr="00D81319">
        <w:rPr>
          <w:rFonts w:eastAsia="Times New Roman"/>
          <w:lang w:eastAsia="en-US"/>
        </w:rPr>
        <w:lastRenderedPageBreak/>
        <w:t>Administratorem jest NCBJ, bądź wobec których NCBJ zobowiązany jest do wykazania rozliczalności projektu/umowy.</w:t>
      </w:r>
    </w:p>
    <w:p w14:paraId="278E5A6F"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Pani/Pana dane osobowe będą przechowywane na podstawie art. 78 pzp, tj. przez okres 4 lat od dnia zakończenia postępowania o udzielenie zamówienia, a w przypadku zawarcia umowy o zamówienie publiczne, której okres obowiązywania przekracza 4 lata, czas </w:t>
      </w:r>
      <w:bookmarkStart w:id="3" w:name="highlightHit_9"/>
      <w:bookmarkEnd w:id="3"/>
      <w:r w:rsidRPr="00D81319">
        <w:rPr>
          <w:rFonts w:eastAsia="Times New Roman"/>
        </w:rPr>
        <w:t>przechowywania będzie zgodny z okresem jej obowiązywania oraz zgodny z realizacją celów określonych w pkt 4 powyżej.</w:t>
      </w:r>
    </w:p>
    <w:p w14:paraId="1B302613"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W związku z przetwarzaniem Pani/Pana danych osobowych przysługują Pani/Panu następujące uprawnienia: </w:t>
      </w:r>
    </w:p>
    <w:p w14:paraId="213160E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 xml:space="preserve">Art. 15 RODO - prawo dostępu do danych osobowych oraz otrzymania ich kopii, </w:t>
      </w:r>
    </w:p>
    <w:p w14:paraId="7E5F21A8"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16 RODO - prawo do żądania sprostowania lub uzupełnienia danych osobowych, przy czym żądanie to nie może skutkować zmianą wyniku postępowania o udzielenie zamówienia ani zmianą postanowień umowy w sprawie zamówienia publicznego w zakresie niezgodnym z ustawą (art. 19 ust. 2 pzp).</w:t>
      </w:r>
    </w:p>
    <w:p w14:paraId="229B1C8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17 RODO - prawo do żądania usunięcia danych osobowych (tzw. prawo do bycia zapomnianym), chyba że usunięcie danych osobowych nie jest możliwe stosownie do art. 17 ust. 3 b), d) lub e) RODO.</w:t>
      </w:r>
    </w:p>
    <w:p w14:paraId="33A20923"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18 RODO - prawo do żądania ograniczenia przetwarzania danych osobowych, o ile ograniczenie przetwarzania nie będzie skutkowało ograniczeniem przetwarzania danych osobowych do czasu zakończenia tego postępowania (art. 19 ust. 3 pzp)</w:t>
      </w:r>
    </w:p>
    <w:p w14:paraId="6A454FFD"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W przypadku powzięcia informacji o niezgodnym z prawem przetwarzaniu w NCBJ Pani/Pana danych osobowych, przysługuje Pani/Panu prawo wniesienia skargi do organu nadzorczego właściwego w sprawach ochrony danych osobowych.</w:t>
      </w:r>
    </w:p>
    <w:p w14:paraId="001A99AC"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 xml:space="preserve">Pani/Pana dane osobowe nie będą transferowane do państw trzecich ani organizacji międzynarodowych. </w:t>
      </w:r>
    </w:p>
    <w:p w14:paraId="1785F929"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Nie będzie Pani/Pan podlegać zautomatyzowanemu podejmowaniu decyzji, w tym profilowaniu.</w:t>
      </w:r>
    </w:p>
    <w:p w14:paraId="09B44AAE" w14:textId="16D77A2D"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Pani/Pana dane osobowe otrzymujemy od Pani/Pana bezpośrednio albo od Pani/Pana Pracodawcy/podmiotu, którego Pani/Pan reprezentuje albo w którego imieniu Pani/Pan realizuje zawartą umowę.</w:t>
      </w:r>
    </w:p>
    <w:p w14:paraId="54BB0DF4" w14:textId="4464218E" w:rsidR="008B247F" w:rsidRPr="00D81319" w:rsidRDefault="00EA78B0" w:rsidP="007D596E">
      <w:pPr>
        <w:numPr>
          <w:ilvl w:val="0"/>
          <w:numId w:val="37"/>
        </w:numPr>
        <w:ind w:left="284"/>
        <w:jc w:val="both"/>
        <w:textAlignment w:val="baseline"/>
        <w:rPr>
          <w:color w:val="000000"/>
        </w:rPr>
      </w:pPr>
      <w:r w:rsidRPr="00D81319">
        <w:rPr>
          <w:rFonts w:eastAsia="Times New Roman"/>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wwożonych/ wywożonych z terenu NCBJ.</w:t>
      </w:r>
      <w:bookmarkStart w:id="4" w:name="gjdgxs" w:colFirst="0" w:colLast="0"/>
      <w:bookmarkStart w:id="5" w:name="30j0zll" w:colFirst="0" w:colLast="0"/>
      <w:bookmarkEnd w:id="4"/>
      <w:bookmarkEnd w:id="5"/>
    </w:p>
    <w:p w14:paraId="271332B1"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268C7D1B"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76A82F40" w14:textId="77777777" w:rsidR="008B247F" w:rsidRPr="00D81319" w:rsidRDefault="008B247F">
      <w:pPr>
        <w:pBdr>
          <w:top w:val="nil"/>
          <w:left w:val="nil"/>
          <w:bottom w:val="nil"/>
          <w:right w:val="nil"/>
          <w:between w:val="nil"/>
        </w:pBdr>
        <w:spacing w:before="120" w:after="120"/>
        <w:jc w:val="center"/>
        <w:rPr>
          <w:b/>
          <w:color w:val="000000"/>
        </w:rPr>
      </w:pPr>
    </w:p>
    <w:p w14:paraId="2D299E2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30A58B19" w14:textId="77777777" w:rsidR="008B247F" w:rsidRPr="00D81319" w:rsidRDefault="008B247F">
      <w:pPr>
        <w:pBdr>
          <w:top w:val="nil"/>
          <w:left w:val="nil"/>
          <w:bottom w:val="nil"/>
          <w:right w:val="nil"/>
          <w:between w:val="nil"/>
        </w:pBdr>
        <w:spacing w:before="120" w:after="120"/>
        <w:jc w:val="center"/>
        <w:rPr>
          <w:color w:val="000000"/>
        </w:rPr>
      </w:pPr>
    </w:p>
    <w:p w14:paraId="59D60FC1"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04273882" w14:textId="77777777" w:rsidR="008B247F" w:rsidRPr="00D81319" w:rsidRDefault="008B247F">
      <w:pPr>
        <w:pBdr>
          <w:top w:val="nil"/>
          <w:left w:val="nil"/>
          <w:bottom w:val="nil"/>
          <w:right w:val="nil"/>
          <w:between w:val="nil"/>
        </w:pBdr>
        <w:spacing w:before="120" w:after="120"/>
        <w:jc w:val="center"/>
        <w:rPr>
          <w:color w:val="000000"/>
        </w:rPr>
      </w:pPr>
    </w:p>
    <w:p w14:paraId="6FAF7B16"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1D01CD8F" w14:textId="77777777">
        <w:trPr>
          <w:trHeight w:val="1100"/>
        </w:trPr>
        <w:tc>
          <w:tcPr>
            <w:tcW w:w="9065" w:type="dxa"/>
            <w:shd w:val="clear" w:color="auto" w:fill="F2F2F2"/>
            <w:vAlign w:val="center"/>
          </w:tcPr>
          <w:p w14:paraId="3A11ED1C" w14:textId="2BD9EA71"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5CC21739"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6937B758"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6E5DBD76" w14:textId="46C6280C"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C67469">
        <w:rPr>
          <w:b/>
          <w:color w:val="000000"/>
        </w:rPr>
        <w:t>.</w:t>
      </w:r>
      <w:r w:rsidR="00171F67">
        <w:rPr>
          <w:b/>
          <w:color w:val="000000"/>
        </w:rPr>
        <w:t>41</w:t>
      </w:r>
      <w:r w:rsidR="00C67469">
        <w:rPr>
          <w:b/>
          <w:color w:val="000000"/>
        </w:rPr>
        <w:t>.</w:t>
      </w:r>
      <w:r w:rsidR="00903005" w:rsidRPr="00D81319">
        <w:rPr>
          <w:b/>
          <w:color w:val="000000"/>
        </w:rPr>
        <w:t>2024</w:t>
      </w:r>
    </w:p>
    <w:p w14:paraId="31D05600"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207FF91F" w14:textId="5A1C6926"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B66E2B5" w14:textId="49288B01" w:rsidR="00C67469" w:rsidRPr="00C67469" w:rsidRDefault="00171F67" w:rsidP="00C67469">
      <w:pPr>
        <w:pBdr>
          <w:top w:val="nil"/>
          <w:left w:val="nil"/>
          <w:bottom w:val="nil"/>
          <w:right w:val="nil"/>
          <w:between w:val="nil"/>
        </w:pBdr>
        <w:spacing w:before="120" w:after="120"/>
        <w:rPr>
          <w:b/>
          <w:color w:val="000000"/>
        </w:rPr>
      </w:pPr>
      <w:r w:rsidRPr="00171F67">
        <w:rPr>
          <w:b/>
          <w:bCs/>
          <w:color w:val="000000"/>
        </w:rPr>
        <w:t>Modernizacja układu pomp chłodzenia basenu Reaktora MARIA</w:t>
      </w:r>
    </w:p>
    <w:p w14:paraId="7D4A37A9" w14:textId="77777777" w:rsidR="008B247F" w:rsidRPr="00CF0FCC" w:rsidRDefault="008B247F">
      <w:pPr>
        <w:pBdr>
          <w:top w:val="nil"/>
          <w:left w:val="nil"/>
          <w:bottom w:val="nil"/>
          <w:right w:val="nil"/>
          <w:between w:val="nil"/>
        </w:pBdr>
        <w:tabs>
          <w:tab w:val="left" w:pos="9360"/>
        </w:tabs>
        <w:spacing w:before="120" w:after="120"/>
        <w:jc w:val="both"/>
        <w:rPr>
          <w:color w:val="000000"/>
          <w:sz w:val="12"/>
        </w:rPr>
      </w:pPr>
    </w:p>
    <w:p w14:paraId="234658F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5CCEC37B"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032E2CCA"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1D78F27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43FA71BC"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79EA141B"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41255B5"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6E6ECB01"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2B6EE5CB"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58725D1C"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366AD6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3BA5C3D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61563796"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39F6FB3"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68D09A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7BB9486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E1A87DC"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2ADAB58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371BA48"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D041A45"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0170B92A"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5C7C298B"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2252968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566C1D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1EFA4D50" w14:textId="4910B1D7" w:rsidR="00EA78B0" w:rsidRPr="00D81319" w:rsidRDefault="005343AB" w:rsidP="00D90C56">
      <w:pPr>
        <w:numPr>
          <w:ilvl w:val="0"/>
          <w:numId w:val="17"/>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za cenę brutto:  ………………………………… PLN</w:t>
      </w:r>
      <w:r w:rsidR="00B642E1">
        <w:rPr>
          <w:b/>
          <w:color w:val="000000"/>
        </w:rPr>
        <w:t xml:space="preserve"> </w:t>
      </w:r>
      <w:r w:rsidR="00B642E1" w:rsidRPr="00B642E1">
        <w:rPr>
          <w:color w:val="000000"/>
        </w:rPr>
        <w:t>(słownie: ……………………………………</w:t>
      </w:r>
      <w:r w:rsidR="00EA78B0" w:rsidRPr="00B642E1">
        <w:rPr>
          <w:color w:val="000000"/>
        </w:rPr>
        <w:t>……złotych), w tym podatek VAT w wysokości ………………………… PLN</w:t>
      </w:r>
    </w:p>
    <w:p w14:paraId="1A664DCD" w14:textId="3DE6F7B8"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5BBB6F3F" w14:textId="41FCB73C" w:rsidR="00CF0FCC" w:rsidRPr="00CF0FCC" w:rsidRDefault="00CF0FCC" w:rsidP="00D90C56">
      <w:pPr>
        <w:numPr>
          <w:ilvl w:val="0"/>
          <w:numId w:val="17"/>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na przedmiot zamówienia wynosi 36</w:t>
      </w:r>
      <w:r>
        <w:rPr>
          <w:bCs/>
          <w:i/>
          <w:iCs/>
          <w:color w:val="000000"/>
        </w:rPr>
        <w:t xml:space="preserve"> miesięcy</w:t>
      </w:r>
      <w:r w:rsidRPr="00CF0FCC">
        <w:rPr>
          <w:bCs/>
          <w:i/>
          <w:iCs/>
          <w:color w:val="000000"/>
        </w:rPr>
        <w:t xml:space="preserve"> licząc od dnia odbioru końcowego</w:t>
      </w:r>
      <w:r w:rsidRPr="00CF0FCC">
        <w:rPr>
          <w:bCs/>
          <w:iCs/>
          <w:color w:val="000000"/>
        </w:rPr>
        <w:t>).</w:t>
      </w:r>
    </w:p>
    <w:p w14:paraId="61C37821" w14:textId="4BFA487B"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0"/>
      </w:r>
      <w:r w:rsidRPr="00D81319">
        <w:rPr>
          <w:color w:val="000000"/>
        </w:rPr>
        <w:t>:</w:t>
      </w:r>
    </w:p>
    <w:p w14:paraId="22E46ED8" w14:textId="77777777" w:rsidR="008B247F" w:rsidRPr="00DB0D47"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307D1AAE" w14:textId="77777777" w:rsidR="008B247F" w:rsidRPr="001906D8"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4A754041"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F2EDC8D"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13CFC605"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4EC7B85"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1"/>
      </w:r>
      <w:r w:rsidRPr="00D81319">
        <w:rPr>
          <w:color w:val="000000"/>
        </w:rPr>
        <w:t xml:space="preserve"> powierzyć podwykonawcom wykonanie następujących części zamówienia:</w:t>
      </w:r>
    </w:p>
    <w:p w14:paraId="1F4B5EA8"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297B157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1F4610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473B5D14" w14:textId="1E5BC1A3"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płatności określone przez Zamawiającego w </w:t>
      </w:r>
      <w:r w:rsidR="00EA78B0" w:rsidRPr="00D81319">
        <w:rPr>
          <w:color w:val="000000"/>
        </w:rPr>
        <w:t>TOM II PPU</w:t>
      </w:r>
      <w:r w:rsidRPr="00D81319">
        <w:rPr>
          <w:color w:val="000000"/>
        </w:rPr>
        <w:t>.</w:t>
      </w:r>
    </w:p>
    <w:p w14:paraId="4B6E94C4" w14:textId="77777777" w:rsidR="008B247F" w:rsidRPr="00D81319" w:rsidRDefault="005343AB" w:rsidP="00D90C56">
      <w:pPr>
        <w:numPr>
          <w:ilvl w:val="0"/>
          <w:numId w:val="17"/>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6C4E0E80"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098F228A" w14:textId="32E1320B"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0449AFE9" w14:textId="343F771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którym mowa w art. 98 ust. 5 ustawy Pzp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1259C08C"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183C81AB"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w:t>
      </w:r>
      <w:r w:rsidRPr="00D81319">
        <w:rPr>
          <w:color w:val="000000"/>
        </w:rPr>
        <w:lastRenderedPageBreak/>
        <w:t xml:space="preserve">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6447498C"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1DDD643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że wypełniliśmy obowiązki informacyjne przewidziane w art. 13 lub art. 14 RODO</w:t>
      </w:r>
      <w:r w:rsidRPr="00D81319">
        <w:rPr>
          <w:color w:val="000000"/>
          <w:vertAlign w:val="superscript"/>
        </w:rPr>
        <w:footnoteReference w:id="12"/>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13"/>
      </w:r>
      <w:r w:rsidRPr="00D81319">
        <w:rPr>
          <w:color w:val="000000"/>
        </w:rPr>
        <w:t>.</w:t>
      </w:r>
    </w:p>
    <w:p w14:paraId="194DA576" w14:textId="77777777" w:rsid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7298F34B" w14:textId="52D14F72" w:rsidR="00171F67" w:rsidRP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1596798" w14:textId="42347C7F" w:rsidR="008B247F" w:rsidRPr="00DB0D47"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6DE80A1B"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79D8B07B"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8F7567F"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3BE0AB3"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CAD3038"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1B1FC13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2C4431F9" w14:textId="60F81BDE"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0886BFF" w14:textId="3A67FEB5" w:rsidR="008B247F" w:rsidRPr="00D81319" w:rsidRDefault="008B247F">
      <w:pPr>
        <w:pBdr>
          <w:top w:val="nil"/>
          <w:left w:val="nil"/>
          <w:bottom w:val="nil"/>
          <w:right w:val="nil"/>
          <w:between w:val="nil"/>
        </w:pBdr>
        <w:spacing w:before="120" w:after="120"/>
        <w:rPr>
          <w:color w:val="000000"/>
        </w:rPr>
      </w:pPr>
    </w:p>
    <w:p w14:paraId="6CA3F41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 roku</w:t>
      </w:r>
    </w:p>
    <w:p w14:paraId="68D924F9"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6D6C4AE2"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6E81A58D" w14:textId="77777777" w:rsidR="008B247F" w:rsidRPr="00D81319" w:rsidRDefault="005343AB">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7EB91053" w14:textId="77777777" w:rsidR="008B247F" w:rsidRPr="00D81319" w:rsidRDefault="005343AB">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1CB434F8"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29B0DDE8" w14:textId="5CD05C6A" w:rsidR="007D596E" w:rsidRPr="00D81319" w:rsidRDefault="005343AB">
      <w:pPr>
        <w:pBdr>
          <w:top w:val="nil"/>
          <w:left w:val="nil"/>
          <w:bottom w:val="nil"/>
          <w:right w:val="nil"/>
          <w:between w:val="nil"/>
        </w:pBdr>
        <w:tabs>
          <w:tab w:val="left" w:pos="284"/>
        </w:tabs>
        <w:spacing w:before="120" w:after="120"/>
        <w:jc w:val="both"/>
        <w:rPr>
          <w:color w:val="000000"/>
        </w:rPr>
        <w:pPrChange w:id="6" w:author="Kwiatkowska Katarzyna" w:date="2024-09-02T15:42:00Z">
          <w:pPr>
            <w:pBdr>
              <w:top w:val="nil"/>
              <w:left w:val="nil"/>
              <w:bottom w:val="nil"/>
              <w:right w:val="nil"/>
              <w:between w:val="nil"/>
            </w:pBdr>
            <w:spacing w:before="120" w:after="120"/>
            <w:jc w:val="both"/>
          </w:pPr>
        </w:pPrChange>
      </w:pPr>
      <w:r w:rsidRPr="00D81319">
        <w:br w:type="column"/>
      </w: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171F67" w:rsidRPr="00B642E1" w14:paraId="77440D53" w14:textId="77777777" w:rsidTr="00171F67">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1D3F4F15" w14:textId="77777777" w:rsidR="00171F67" w:rsidRPr="00B642E1" w:rsidRDefault="00171F67" w:rsidP="00E159F8">
            <w:pPr>
              <w:pBdr>
                <w:top w:val="nil"/>
                <w:left w:val="nil"/>
                <w:bottom w:val="nil"/>
                <w:right w:val="nil"/>
                <w:between w:val="nil"/>
              </w:pBdr>
              <w:spacing w:before="240"/>
              <w:ind w:left="1440" w:hanging="1440"/>
              <w:jc w:val="center"/>
            </w:pPr>
            <w:r w:rsidRPr="00B642E1">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0C996E6" w14:textId="23578832" w:rsidR="00171F67" w:rsidRPr="00B642E1" w:rsidRDefault="00171F67" w:rsidP="00E159F8">
            <w:pPr>
              <w:pBdr>
                <w:top w:val="nil"/>
                <w:left w:val="nil"/>
                <w:bottom w:val="nil"/>
                <w:right w:val="nil"/>
                <w:between w:val="nil"/>
              </w:pBdr>
              <w:spacing w:before="240"/>
              <w:ind w:left="1440" w:hanging="1440"/>
              <w:jc w:val="center"/>
              <w:rPr>
                <w:b/>
                <w:bCs/>
              </w:rPr>
            </w:pPr>
            <w:r w:rsidRPr="00B642E1">
              <w:rPr>
                <w:b/>
              </w:rPr>
              <w:t>FORMULARZ</w:t>
            </w:r>
            <w:r>
              <w:rPr>
                <w:b/>
                <w:bCs/>
              </w:rPr>
              <w:t xml:space="preserve"> 2.2.</w:t>
            </w:r>
          </w:p>
          <w:p w14:paraId="1411FF53" w14:textId="77777777" w:rsidR="00FF1939" w:rsidRDefault="00171F67" w:rsidP="00E159F8">
            <w:pPr>
              <w:pBdr>
                <w:top w:val="nil"/>
                <w:left w:val="nil"/>
                <w:bottom w:val="nil"/>
                <w:right w:val="nil"/>
                <w:between w:val="nil"/>
              </w:pBdr>
              <w:spacing w:before="240"/>
              <w:ind w:left="1440" w:hanging="1440"/>
              <w:jc w:val="center"/>
              <w:rPr>
                <w:b/>
              </w:rPr>
            </w:pPr>
            <w:r w:rsidRPr="00B642E1">
              <w:rPr>
                <w:b/>
              </w:rPr>
              <w:t xml:space="preserve">WYKAZ OFEROWANYCH URZĄDZEŃ </w:t>
            </w:r>
          </w:p>
          <w:p w14:paraId="70AEA6DB" w14:textId="6DCAB1C0" w:rsidR="00171F67" w:rsidRPr="00B642E1" w:rsidRDefault="00FF1939" w:rsidP="00FF1939">
            <w:pPr>
              <w:pBdr>
                <w:top w:val="nil"/>
                <w:left w:val="nil"/>
                <w:bottom w:val="nil"/>
                <w:right w:val="nil"/>
                <w:between w:val="nil"/>
              </w:pBdr>
              <w:ind w:left="1440" w:hanging="1440"/>
              <w:jc w:val="center"/>
              <w:rPr>
                <w:b/>
              </w:rPr>
            </w:pPr>
            <w:r>
              <w:rPr>
                <w:b/>
              </w:rPr>
              <w:t>ORAZ PARAMETRÓW TECHNICZNYCH</w:t>
            </w:r>
          </w:p>
        </w:tc>
      </w:tr>
    </w:tbl>
    <w:p w14:paraId="08C02D68" w14:textId="13987338" w:rsidR="00171F67" w:rsidRPr="00D81319" w:rsidRDefault="00171F67" w:rsidP="00171F67">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.41.</w:t>
      </w:r>
      <w:r w:rsidRPr="00D81319">
        <w:rPr>
          <w:b/>
          <w:color w:val="000000"/>
        </w:rPr>
        <w:t>2024</w:t>
      </w:r>
    </w:p>
    <w:p w14:paraId="4F9A92D2" w14:textId="77777777" w:rsidR="00171F67" w:rsidRPr="00CF0FCC" w:rsidRDefault="00171F67" w:rsidP="00171F67">
      <w:pPr>
        <w:pBdr>
          <w:top w:val="nil"/>
          <w:left w:val="nil"/>
          <w:bottom w:val="nil"/>
          <w:right w:val="nil"/>
          <w:between w:val="nil"/>
        </w:pBdr>
        <w:tabs>
          <w:tab w:val="left" w:pos="9360"/>
        </w:tabs>
        <w:spacing w:before="120" w:after="120"/>
        <w:ind w:left="5670" w:right="23"/>
        <w:rPr>
          <w:color w:val="000000"/>
          <w:sz w:val="10"/>
          <w:szCs w:val="18"/>
        </w:rPr>
      </w:pPr>
    </w:p>
    <w:p w14:paraId="542F2AEB" w14:textId="5F5E6140" w:rsidR="00B642E1" w:rsidRDefault="00171F67" w:rsidP="00171F67">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42C5C65E" w14:textId="1977A846" w:rsidR="00171F67" w:rsidRDefault="00171F67" w:rsidP="00171F67">
      <w:pPr>
        <w:pBdr>
          <w:top w:val="nil"/>
          <w:left w:val="nil"/>
          <w:bottom w:val="nil"/>
          <w:right w:val="nil"/>
          <w:between w:val="nil"/>
        </w:pBdr>
        <w:spacing w:before="120"/>
        <w:jc w:val="both"/>
        <w:rPr>
          <w:b/>
          <w:bCs/>
        </w:rPr>
      </w:pPr>
      <w:r w:rsidRPr="00171F67">
        <w:rPr>
          <w:b/>
          <w:bCs/>
        </w:rPr>
        <w:t>Modernizacja układu pomp chłodzenia basenu Reaktora MARIA</w:t>
      </w:r>
    </w:p>
    <w:p w14:paraId="1E7F3E27" w14:textId="0462201A" w:rsidR="00171F67" w:rsidRDefault="00171F67" w:rsidP="00171F67">
      <w:pPr>
        <w:pBdr>
          <w:top w:val="nil"/>
          <w:left w:val="nil"/>
          <w:bottom w:val="nil"/>
          <w:right w:val="nil"/>
          <w:between w:val="nil"/>
        </w:pBdr>
        <w:spacing w:before="120"/>
        <w:jc w:val="both"/>
        <w:rPr>
          <w:b/>
          <w:bCs/>
        </w:rPr>
      </w:pPr>
    </w:p>
    <w:p w14:paraId="437629EF" w14:textId="62E9D96E" w:rsidR="00171F67" w:rsidRDefault="00171F67" w:rsidP="00171F67">
      <w:pPr>
        <w:pBdr>
          <w:top w:val="nil"/>
          <w:left w:val="nil"/>
          <w:bottom w:val="nil"/>
          <w:right w:val="nil"/>
          <w:between w:val="nil"/>
        </w:pBdr>
        <w:spacing w:before="120"/>
        <w:jc w:val="both"/>
        <w:rPr>
          <w:b/>
          <w:bCs/>
        </w:rPr>
      </w:pPr>
    </w:p>
    <w:p w14:paraId="260CA2B6" w14:textId="7E8095E3" w:rsidR="00171F67" w:rsidRDefault="00171F67" w:rsidP="00171F67">
      <w:pPr>
        <w:spacing w:after="120" w:line="360" w:lineRule="auto"/>
        <w:jc w:val="both"/>
        <w:rPr>
          <w:rFonts w:ascii="Arial" w:eastAsia="Times New Roman" w:hAnsi="Arial" w:cs="Times New Roman"/>
          <w:b/>
          <w:bCs/>
          <w:sz w:val="18"/>
          <w:szCs w:val="18"/>
          <w:u w:val="single"/>
        </w:rPr>
      </w:pPr>
      <w:r w:rsidRPr="00171F67">
        <w:rPr>
          <w:rFonts w:ascii="Arial" w:eastAsia="Times New Roman" w:hAnsi="Arial" w:cs="Times New Roman"/>
          <w:b/>
          <w:bCs/>
          <w:sz w:val="18"/>
          <w:szCs w:val="18"/>
          <w:u w:val="single"/>
        </w:rPr>
        <w:t xml:space="preserve">Wszystkie parametry techniczne i materiałowe (również nie uwzględnione w poniższych tabelach) muszą być zgodne z wymaganiami zawartymi w Załączniku nr 1 - Opisie Przedmiotu Zamówienia </w:t>
      </w:r>
    </w:p>
    <w:p w14:paraId="260317E2" w14:textId="09F87E14" w:rsidR="000570A8" w:rsidRPr="000570A8" w:rsidRDefault="000570A8" w:rsidP="000570A8">
      <w:pPr>
        <w:pStyle w:val="Akapitzlist"/>
        <w:numPr>
          <w:ilvl w:val="4"/>
          <w:numId w:val="35"/>
        </w:numPr>
        <w:spacing w:after="120" w:line="360" w:lineRule="auto"/>
        <w:ind w:left="426" w:hanging="426"/>
        <w:rPr>
          <w:rFonts w:ascii="Arial" w:eastAsia="Times New Roman" w:hAnsi="Arial" w:cs="Times New Roman"/>
          <w:b/>
          <w:bCs/>
          <w:sz w:val="18"/>
          <w:szCs w:val="18"/>
          <w:u w:val="single"/>
        </w:rPr>
      </w:pPr>
      <w:r w:rsidRPr="000570A8">
        <w:rPr>
          <w:rFonts w:ascii="Arial" w:eastAsia="Times New Roman" w:hAnsi="Arial" w:cs="Times New Roman"/>
          <w:b/>
          <w:bCs/>
          <w:sz w:val="18"/>
          <w:szCs w:val="18"/>
          <w:u w:val="single"/>
        </w:rPr>
        <w:t>Parametry pomp głównych</w:t>
      </w:r>
      <w:r>
        <w:rPr>
          <w:rFonts w:ascii="Arial" w:eastAsia="Times New Roman" w:hAnsi="Arial" w:cs="Times New Roman"/>
          <w:b/>
          <w:bCs/>
          <w:sz w:val="18"/>
          <w:szCs w:val="18"/>
          <w:u w:val="single"/>
        </w:rPr>
        <w:t xml:space="preserve"> </w:t>
      </w:r>
      <w:r w:rsidRPr="000570A8">
        <w:rPr>
          <w:rFonts w:ascii="Arial" w:eastAsia="Times New Roman" w:hAnsi="Arial" w:cs="Times New Roman"/>
          <w:b/>
          <w:bCs/>
          <w:sz w:val="18"/>
          <w:szCs w:val="18"/>
          <w:u w:val="single"/>
        </w:rPr>
        <w:t>.…………………………………………..….. (NAZWA/TYP/PRODUCENT) z ceną jednostkową  …………………… zł netto (za 1 szt.)</w:t>
      </w:r>
    </w:p>
    <w:tbl>
      <w:tblPr>
        <w:tblpPr w:leftFromText="141" w:rightFromText="141" w:vertAnchor="text" w:horzAnchor="margin" w:tblpXSpec="right" w:tblpY="467"/>
        <w:tblW w:w="9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8"/>
        <w:gridCol w:w="4961"/>
        <w:gridCol w:w="2126"/>
        <w:gridCol w:w="2126"/>
      </w:tblGrid>
      <w:tr w:rsidR="00171F67" w:rsidRPr="00171F67" w14:paraId="3CC05F69" w14:textId="77777777" w:rsidTr="00171F67">
        <w:tc>
          <w:tcPr>
            <w:tcW w:w="528" w:type="dxa"/>
            <w:tcBorders>
              <w:top w:val="single" w:sz="4" w:space="0" w:color="auto"/>
              <w:left w:val="single" w:sz="4" w:space="0" w:color="auto"/>
              <w:bottom w:val="single" w:sz="4" w:space="0" w:color="auto"/>
              <w:right w:val="single" w:sz="4" w:space="0" w:color="auto"/>
            </w:tcBorders>
          </w:tcPr>
          <w:p w14:paraId="4DCAE66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Lp.</w:t>
            </w:r>
          </w:p>
        </w:tc>
        <w:tc>
          <w:tcPr>
            <w:tcW w:w="4961" w:type="dxa"/>
            <w:tcBorders>
              <w:top w:val="single" w:sz="4" w:space="0" w:color="auto"/>
              <w:left w:val="single" w:sz="4" w:space="0" w:color="auto"/>
              <w:bottom w:val="single" w:sz="4" w:space="0" w:color="auto"/>
              <w:right w:val="single" w:sz="4" w:space="0" w:color="auto"/>
            </w:tcBorders>
            <w:vAlign w:val="center"/>
          </w:tcPr>
          <w:p w14:paraId="7BF5BF6D"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w:t>
            </w:r>
          </w:p>
        </w:tc>
        <w:tc>
          <w:tcPr>
            <w:tcW w:w="2126" w:type="dxa"/>
            <w:tcBorders>
              <w:top w:val="single" w:sz="4" w:space="0" w:color="auto"/>
              <w:left w:val="single" w:sz="4" w:space="0" w:color="auto"/>
              <w:bottom w:val="single" w:sz="4" w:space="0" w:color="auto"/>
              <w:right w:val="single" w:sz="4" w:space="0" w:color="auto"/>
            </w:tcBorders>
            <w:vAlign w:val="center"/>
          </w:tcPr>
          <w:p w14:paraId="1DBDB9C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Wymagania zamawiającego</w:t>
            </w:r>
          </w:p>
        </w:tc>
        <w:tc>
          <w:tcPr>
            <w:tcW w:w="2126" w:type="dxa"/>
            <w:tcBorders>
              <w:top w:val="single" w:sz="4" w:space="0" w:color="auto"/>
              <w:left w:val="single" w:sz="4" w:space="0" w:color="auto"/>
              <w:bottom w:val="single" w:sz="4" w:space="0" w:color="auto"/>
              <w:right w:val="single" w:sz="4" w:space="0" w:color="auto"/>
            </w:tcBorders>
          </w:tcPr>
          <w:p w14:paraId="128CC07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Parametry oferowanych pomp</w:t>
            </w:r>
          </w:p>
        </w:tc>
      </w:tr>
      <w:tr w:rsidR="00171F67" w:rsidRPr="00171F67" w14:paraId="61D36139" w14:textId="77777777" w:rsidTr="00171F67">
        <w:tc>
          <w:tcPr>
            <w:tcW w:w="528" w:type="dxa"/>
            <w:tcBorders>
              <w:top w:val="single" w:sz="4" w:space="0" w:color="auto"/>
              <w:left w:val="single" w:sz="4" w:space="0" w:color="auto"/>
              <w:bottom w:val="single" w:sz="4" w:space="0" w:color="auto"/>
              <w:right w:val="single" w:sz="4" w:space="0" w:color="auto"/>
            </w:tcBorders>
          </w:tcPr>
          <w:p w14:paraId="3B19123E"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w:t>
            </w:r>
          </w:p>
        </w:tc>
        <w:tc>
          <w:tcPr>
            <w:tcW w:w="4961" w:type="dxa"/>
            <w:tcBorders>
              <w:top w:val="single" w:sz="4" w:space="0" w:color="auto"/>
              <w:left w:val="single" w:sz="4" w:space="0" w:color="auto"/>
              <w:bottom w:val="single" w:sz="4" w:space="0" w:color="auto"/>
              <w:right w:val="single" w:sz="4" w:space="0" w:color="auto"/>
            </w:tcBorders>
          </w:tcPr>
          <w:p w14:paraId="4BDD98D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nominalne natężenie przepływu</w:t>
            </w:r>
          </w:p>
        </w:tc>
        <w:tc>
          <w:tcPr>
            <w:tcW w:w="2126" w:type="dxa"/>
            <w:tcBorders>
              <w:top w:val="single" w:sz="4" w:space="0" w:color="auto"/>
              <w:left w:val="single" w:sz="4" w:space="0" w:color="auto"/>
              <w:bottom w:val="single" w:sz="4" w:space="0" w:color="auto"/>
              <w:right w:val="single" w:sz="4" w:space="0" w:color="auto"/>
            </w:tcBorders>
          </w:tcPr>
          <w:p w14:paraId="0F3DFC9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500 m</w:t>
            </w:r>
            <w:r w:rsidRPr="00171F67">
              <w:rPr>
                <w:rFonts w:ascii="Arial" w:eastAsia="Times New Roman" w:hAnsi="Arial" w:cs="Arial"/>
                <w:color w:val="000000"/>
                <w:sz w:val="16"/>
                <w:szCs w:val="16"/>
                <w:vertAlign w:val="superscript"/>
              </w:rPr>
              <w:t>3</w:t>
            </w:r>
            <w:r w:rsidRPr="00171F67">
              <w:rPr>
                <w:rFonts w:ascii="Arial" w:eastAsia="Times New Roman" w:hAnsi="Arial" w:cs="Arial"/>
                <w:color w:val="000000"/>
                <w:sz w:val="16"/>
                <w:szCs w:val="16"/>
              </w:rPr>
              <w:t>/h</w:t>
            </w:r>
          </w:p>
        </w:tc>
        <w:tc>
          <w:tcPr>
            <w:tcW w:w="2126" w:type="dxa"/>
            <w:tcBorders>
              <w:top w:val="single" w:sz="4" w:space="0" w:color="auto"/>
              <w:left w:val="single" w:sz="4" w:space="0" w:color="auto"/>
              <w:bottom w:val="single" w:sz="4" w:space="0" w:color="auto"/>
              <w:right w:val="single" w:sz="4" w:space="0" w:color="auto"/>
            </w:tcBorders>
          </w:tcPr>
          <w:p w14:paraId="580F664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0C344F0" w14:textId="77777777" w:rsidTr="00171F67">
        <w:tc>
          <w:tcPr>
            <w:tcW w:w="528" w:type="dxa"/>
            <w:tcBorders>
              <w:top w:val="single" w:sz="4" w:space="0" w:color="auto"/>
              <w:left w:val="single" w:sz="4" w:space="0" w:color="auto"/>
              <w:bottom w:val="single" w:sz="4" w:space="0" w:color="auto"/>
              <w:right w:val="single" w:sz="4" w:space="0" w:color="auto"/>
            </w:tcBorders>
          </w:tcPr>
          <w:p w14:paraId="0545A0BA"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2</w:t>
            </w:r>
          </w:p>
        </w:tc>
        <w:tc>
          <w:tcPr>
            <w:tcW w:w="4961" w:type="dxa"/>
            <w:tcBorders>
              <w:top w:val="single" w:sz="4" w:space="0" w:color="auto"/>
              <w:left w:val="single" w:sz="4" w:space="0" w:color="auto"/>
              <w:bottom w:val="single" w:sz="4" w:space="0" w:color="auto"/>
              <w:right w:val="single" w:sz="4" w:space="0" w:color="auto"/>
            </w:tcBorders>
          </w:tcPr>
          <w:p w14:paraId="5B33AAF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nominalna wysokość podnoszenia </w:t>
            </w:r>
          </w:p>
        </w:tc>
        <w:tc>
          <w:tcPr>
            <w:tcW w:w="2126" w:type="dxa"/>
            <w:tcBorders>
              <w:top w:val="single" w:sz="4" w:space="0" w:color="auto"/>
              <w:left w:val="single" w:sz="4" w:space="0" w:color="auto"/>
              <w:bottom w:val="single" w:sz="4" w:space="0" w:color="auto"/>
              <w:right w:val="single" w:sz="4" w:space="0" w:color="auto"/>
            </w:tcBorders>
          </w:tcPr>
          <w:p w14:paraId="683232F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35 m</w:t>
            </w:r>
          </w:p>
        </w:tc>
        <w:tc>
          <w:tcPr>
            <w:tcW w:w="2126" w:type="dxa"/>
            <w:tcBorders>
              <w:top w:val="single" w:sz="4" w:space="0" w:color="auto"/>
              <w:left w:val="single" w:sz="4" w:space="0" w:color="auto"/>
              <w:bottom w:val="single" w:sz="4" w:space="0" w:color="auto"/>
              <w:right w:val="single" w:sz="4" w:space="0" w:color="auto"/>
            </w:tcBorders>
          </w:tcPr>
          <w:p w14:paraId="68DB511A"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49E6CAD" w14:textId="77777777" w:rsidTr="00171F67">
        <w:tc>
          <w:tcPr>
            <w:tcW w:w="528" w:type="dxa"/>
            <w:tcBorders>
              <w:top w:val="single" w:sz="4" w:space="0" w:color="auto"/>
              <w:left w:val="single" w:sz="4" w:space="0" w:color="auto"/>
              <w:bottom w:val="single" w:sz="4" w:space="0" w:color="auto"/>
              <w:right w:val="single" w:sz="4" w:space="0" w:color="auto"/>
            </w:tcBorders>
          </w:tcPr>
          <w:p w14:paraId="1E3873A5"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3</w:t>
            </w:r>
          </w:p>
        </w:tc>
        <w:tc>
          <w:tcPr>
            <w:tcW w:w="4961" w:type="dxa"/>
            <w:tcBorders>
              <w:top w:val="single" w:sz="4" w:space="0" w:color="auto"/>
              <w:left w:val="single" w:sz="4" w:space="0" w:color="auto"/>
              <w:bottom w:val="single" w:sz="4" w:space="0" w:color="auto"/>
              <w:right w:val="single" w:sz="4" w:space="0" w:color="auto"/>
            </w:tcBorders>
          </w:tcPr>
          <w:p w14:paraId="76B94D3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moc silnika</w:t>
            </w:r>
          </w:p>
        </w:tc>
        <w:tc>
          <w:tcPr>
            <w:tcW w:w="2126" w:type="dxa"/>
            <w:tcBorders>
              <w:top w:val="single" w:sz="4" w:space="0" w:color="auto"/>
              <w:left w:val="single" w:sz="4" w:space="0" w:color="auto"/>
              <w:bottom w:val="single" w:sz="4" w:space="0" w:color="auto"/>
              <w:right w:val="single" w:sz="4" w:space="0" w:color="auto"/>
            </w:tcBorders>
          </w:tcPr>
          <w:p w14:paraId="3DD433B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(do) 90 kW</w:t>
            </w:r>
          </w:p>
        </w:tc>
        <w:tc>
          <w:tcPr>
            <w:tcW w:w="2126" w:type="dxa"/>
            <w:tcBorders>
              <w:top w:val="single" w:sz="4" w:space="0" w:color="auto"/>
              <w:left w:val="single" w:sz="4" w:space="0" w:color="auto"/>
              <w:bottom w:val="single" w:sz="4" w:space="0" w:color="auto"/>
              <w:right w:val="single" w:sz="4" w:space="0" w:color="auto"/>
            </w:tcBorders>
          </w:tcPr>
          <w:p w14:paraId="10D19DC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2B31D8" w:rsidRPr="00171F67" w14:paraId="28CA216A" w14:textId="77777777" w:rsidTr="00171F67">
        <w:tc>
          <w:tcPr>
            <w:tcW w:w="528" w:type="dxa"/>
            <w:tcBorders>
              <w:top w:val="single" w:sz="4" w:space="0" w:color="auto"/>
              <w:left w:val="single" w:sz="4" w:space="0" w:color="auto"/>
              <w:bottom w:val="single" w:sz="4" w:space="0" w:color="auto"/>
              <w:right w:val="single" w:sz="4" w:space="0" w:color="auto"/>
            </w:tcBorders>
          </w:tcPr>
          <w:p w14:paraId="4793C837" w14:textId="77777777" w:rsidR="002B31D8" w:rsidRPr="00171F67" w:rsidRDefault="002B31D8" w:rsidP="002B31D8">
            <w:pPr>
              <w:spacing w:after="120" w:line="360" w:lineRule="auto"/>
              <w:jc w:val="both"/>
              <w:rPr>
                <w:rFonts w:ascii="Arial" w:eastAsia="Times New Roman" w:hAnsi="Arial" w:cs="Arial"/>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tcPr>
          <w:p w14:paraId="0B74C837" w14:textId="67523423" w:rsidR="002B31D8" w:rsidRPr="00171F67" w:rsidRDefault="002B31D8" w:rsidP="002B31D8">
            <w:pPr>
              <w:spacing w:after="120" w:line="360" w:lineRule="auto"/>
              <w:rPr>
                <w:rFonts w:ascii="Arial" w:eastAsia="Times New Roman" w:hAnsi="Arial" w:cs="Arial"/>
                <w:color w:val="000000"/>
                <w:sz w:val="16"/>
                <w:szCs w:val="16"/>
              </w:rPr>
            </w:pPr>
            <w:r>
              <w:rPr>
                <w:rFonts w:ascii="Arial" w:eastAsia="Times New Roman" w:hAnsi="Arial" w:cs="Arial"/>
                <w:color w:val="000000"/>
                <w:sz w:val="16"/>
                <w:szCs w:val="16"/>
              </w:rPr>
              <w:t>Minimalne wymagania materiałowe</w:t>
            </w:r>
          </w:p>
        </w:tc>
        <w:tc>
          <w:tcPr>
            <w:tcW w:w="2126" w:type="dxa"/>
            <w:tcBorders>
              <w:top w:val="single" w:sz="4" w:space="0" w:color="auto"/>
              <w:left w:val="single" w:sz="4" w:space="0" w:color="auto"/>
              <w:bottom w:val="single" w:sz="4" w:space="0" w:color="auto"/>
              <w:right w:val="single" w:sz="4" w:space="0" w:color="auto"/>
            </w:tcBorders>
          </w:tcPr>
          <w:p w14:paraId="1A319E7B" w14:textId="3FA05DD0" w:rsidR="002B31D8" w:rsidRPr="00171F67" w:rsidRDefault="002B31D8" w:rsidP="002B31D8">
            <w:pPr>
              <w:spacing w:after="120" w:line="360" w:lineRule="auto"/>
              <w:rPr>
                <w:rFonts w:ascii="Arial" w:eastAsia="Times New Roman" w:hAnsi="Arial" w:cs="Arial"/>
                <w:color w:val="000000"/>
                <w:sz w:val="16"/>
                <w:szCs w:val="16"/>
              </w:rPr>
            </w:pPr>
            <w:r w:rsidRPr="00187B84">
              <w:rPr>
                <w:rFonts w:cs="Arial"/>
              </w:rPr>
              <w:t>Elementy</w:t>
            </w:r>
            <w:r>
              <w:rPr>
                <w:rFonts w:cs="Arial"/>
              </w:rPr>
              <w:t xml:space="preserve"> pomp </w:t>
            </w:r>
            <w:r w:rsidRPr="00187B84">
              <w:rPr>
                <w:rFonts w:cs="Arial"/>
              </w:rPr>
              <w:t>wykonane ze staliwa austenitycznego typu Gx5CrNiMo19-11-2 (gatunek 1.4408, 316 wg AISI)</w:t>
            </w:r>
            <w:r>
              <w:rPr>
                <w:rFonts w:cs="Arial"/>
              </w:rPr>
              <w:t xml:space="preserve"> lub równoważnego o nie gorszych parametrach</w:t>
            </w:r>
          </w:p>
        </w:tc>
        <w:tc>
          <w:tcPr>
            <w:tcW w:w="2126" w:type="dxa"/>
            <w:tcBorders>
              <w:top w:val="single" w:sz="4" w:space="0" w:color="auto"/>
              <w:left w:val="single" w:sz="4" w:space="0" w:color="auto"/>
              <w:bottom w:val="single" w:sz="4" w:space="0" w:color="auto"/>
              <w:right w:val="single" w:sz="4" w:space="0" w:color="auto"/>
            </w:tcBorders>
          </w:tcPr>
          <w:p w14:paraId="7C998682" w14:textId="77777777" w:rsidR="002B31D8" w:rsidRPr="00171F67" w:rsidRDefault="002B31D8" w:rsidP="002B31D8">
            <w:pPr>
              <w:spacing w:after="120" w:line="360" w:lineRule="auto"/>
              <w:rPr>
                <w:rFonts w:ascii="Arial" w:eastAsia="Times New Roman" w:hAnsi="Arial" w:cs="Arial"/>
                <w:color w:val="000000"/>
                <w:sz w:val="16"/>
                <w:szCs w:val="16"/>
              </w:rPr>
            </w:pPr>
          </w:p>
        </w:tc>
      </w:tr>
      <w:tr w:rsidR="00171F67" w:rsidRPr="00171F67" w14:paraId="0623E2F5" w14:textId="77777777" w:rsidTr="00171F67">
        <w:tc>
          <w:tcPr>
            <w:tcW w:w="528" w:type="dxa"/>
            <w:tcBorders>
              <w:top w:val="single" w:sz="4" w:space="0" w:color="auto"/>
              <w:left w:val="single" w:sz="4" w:space="0" w:color="auto"/>
              <w:bottom w:val="single" w:sz="4" w:space="0" w:color="auto"/>
              <w:right w:val="single" w:sz="4" w:space="0" w:color="auto"/>
            </w:tcBorders>
          </w:tcPr>
          <w:p w14:paraId="5CBC0815"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4</w:t>
            </w:r>
          </w:p>
        </w:tc>
        <w:tc>
          <w:tcPr>
            <w:tcW w:w="4961" w:type="dxa"/>
            <w:tcBorders>
              <w:top w:val="single" w:sz="4" w:space="0" w:color="auto"/>
              <w:left w:val="single" w:sz="4" w:space="0" w:color="auto"/>
              <w:bottom w:val="single" w:sz="4" w:space="0" w:color="auto"/>
              <w:right w:val="single" w:sz="4" w:space="0" w:color="auto"/>
            </w:tcBorders>
          </w:tcPr>
          <w:p w14:paraId="348EE24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Połączenie uzwojeń</w:t>
            </w:r>
          </w:p>
        </w:tc>
        <w:tc>
          <w:tcPr>
            <w:tcW w:w="2126" w:type="dxa"/>
            <w:tcBorders>
              <w:top w:val="single" w:sz="4" w:space="0" w:color="auto"/>
              <w:left w:val="single" w:sz="4" w:space="0" w:color="auto"/>
              <w:bottom w:val="single" w:sz="4" w:space="0" w:color="auto"/>
              <w:right w:val="single" w:sz="4" w:space="0" w:color="auto"/>
            </w:tcBorders>
          </w:tcPr>
          <w:p w14:paraId="688C613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∆/Y</w:t>
            </w:r>
          </w:p>
        </w:tc>
        <w:tc>
          <w:tcPr>
            <w:tcW w:w="2126" w:type="dxa"/>
            <w:tcBorders>
              <w:top w:val="single" w:sz="4" w:space="0" w:color="auto"/>
              <w:left w:val="single" w:sz="4" w:space="0" w:color="auto"/>
              <w:bottom w:val="single" w:sz="4" w:space="0" w:color="auto"/>
              <w:right w:val="single" w:sz="4" w:space="0" w:color="auto"/>
            </w:tcBorders>
          </w:tcPr>
          <w:p w14:paraId="6C7957A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5867E37" w14:textId="77777777" w:rsidTr="00171F67">
        <w:tc>
          <w:tcPr>
            <w:tcW w:w="528" w:type="dxa"/>
            <w:tcBorders>
              <w:top w:val="single" w:sz="4" w:space="0" w:color="auto"/>
              <w:left w:val="single" w:sz="4" w:space="0" w:color="auto"/>
              <w:bottom w:val="single" w:sz="4" w:space="0" w:color="auto"/>
              <w:right w:val="single" w:sz="4" w:space="0" w:color="auto"/>
            </w:tcBorders>
          </w:tcPr>
          <w:p w14:paraId="29C6834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5</w:t>
            </w:r>
          </w:p>
        </w:tc>
        <w:tc>
          <w:tcPr>
            <w:tcW w:w="4961" w:type="dxa"/>
            <w:tcBorders>
              <w:top w:val="single" w:sz="4" w:space="0" w:color="auto"/>
              <w:left w:val="single" w:sz="4" w:space="0" w:color="auto"/>
              <w:bottom w:val="single" w:sz="4" w:space="0" w:color="auto"/>
              <w:right w:val="single" w:sz="4" w:space="0" w:color="auto"/>
            </w:tcBorders>
          </w:tcPr>
          <w:p w14:paraId="3FA7366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bCs/>
                <w:color w:val="000000"/>
                <w:sz w:val="16"/>
                <w:szCs w:val="16"/>
              </w:rPr>
              <w:t>Klasa sprawności</w:t>
            </w:r>
          </w:p>
        </w:tc>
        <w:tc>
          <w:tcPr>
            <w:tcW w:w="2126" w:type="dxa"/>
            <w:tcBorders>
              <w:top w:val="single" w:sz="4" w:space="0" w:color="auto"/>
              <w:left w:val="single" w:sz="4" w:space="0" w:color="auto"/>
              <w:bottom w:val="single" w:sz="4" w:space="0" w:color="auto"/>
              <w:right w:val="single" w:sz="4" w:space="0" w:color="auto"/>
            </w:tcBorders>
          </w:tcPr>
          <w:p w14:paraId="0CDFC23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bCs/>
                <w:color w:val="000000"/>
                <w:sz w:val="16"/>
                <w:szCs w:val="16"/>
              </w:rPr>
              <w:t>IE3 lub IE4</w:t>
            </w:r>
          </w:p>
        </w:tc>
        <w:tc>
          <w:tcPr>
            <w:tcW w:w="2126" w:type="dxa"/>
            <w:tcBorders>
              <w:top w:val="single" w:sz="4" w:space="0" w:color="auto"/>
              <w:left w:val="single" w:sz="4" w:space="0" w:color="auto"/>
              <w:bottom w:val="single" w:sz="4" w:space="0" w:color="auto"/>
              <w:right w:val="single" w:sz="4" w:space="0" w:color="auto"/>
            </w:tcBorders>
          </w:tcPr>
          <w:p w14:paraId="7F29E6C1"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2C231C80" w14:textId="77777777" w:rsidTr="00171F67">
        <w:tc>
          <w:tcPr>
            <w:tcW w:w="528" w:type="dxa"/>
            <w:tcBorders>
              <w:top w:val="single" w:sz="4" w:space="0" w:color="auto"/>
              <w:left w:val="single" w:sz="4" w:space="0" w:color="auto"/>
              <w:bottom w:val="single" w:sz="4" w:space="0" w:color="auto"/>
              <w:right w:val="single" w:sz="4" w:space="0" w:color="auto"/>
            </w:tcBorders>
          </w:tcPr>
          <w:p w14:paraId="13A4C073"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6</w:t>
            </w:r>
          </w:p>
        </w:tc>
        <w:tc>
          <w:tcPr>
            <w:tcW w:w="4961" w:type="dxa"/>
            <w:tcBorders>
              <w:top w:val="single" w:sz="4" w:space="0" w:color="auto"/>
              <w:left w:val="single" w:sz="4" w:space="0" w:color="auto"/>
              <w:bottom w:val="single" w:sz="4" w:space="0" w:color="auto"/>
              <w:right w:val="single" w:sz="4" w:space="0" w:color="auto"/>
            </w:tcBorders>
          </w:tcPr>
          <w:p w14:paraId="3277C5A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Tryb pracy</w:t>
            </w:r>
          </w:p>
        </w:tc>
        <w:tc>
          <w:tcPr>
            <w:tcW w:w="2126" w:type="dxa"/>
            <w:tcBorders>
              <w:top w:val="single" w:sz="4" w:space="0" w:color="auto"/>
              <w:left w:val="single" w:sz="4" w:space="0" w:color="auto"/>
              <w:bottom w:val="single" w:sz="4" w:space="0" w:color="auto"/>
              <w:right w:val="single" w:sz="4" w:space="0" w:color="auto"/>
            </w:tcBorders>
          </w:tcPr>
          <w:p w14:paraId="37E69B9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S1</w:t>
            </w:r>
          </w:p>
        </w:tc>
        <w:tc>
          <w:tcPr>
            <w:tcW w:w="2126" w:type="dxa"/>
            <w:tcBorders>
              <w:top w:val="single" w:sz="4" w:space="0" w:color="auto"/>
              <w:left w:val="single" w:sz="4" w:space="0" w:color="auto"/>
              <w:bottom w:val="single" w:sz="4" w:space="0" w:color="auto"/>
              <w:right w:val="single" w:sz="4" w:space="0" w:color="auto"/>
            </w:tcBorders>
          </w:tcPr>
          <w:p w14:paraId="24ECD13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84839ED" w14:textId="77777777" w:rsidTr="00171F67">
        <w:tc>
          <w:tcPr>
            <w:tcW w:w="528" w:type="dxa"/>
            <w:tcBorders>
              <w:top w:val="single" w:sz="4" w:space="0" w:color="auto"/>
              <w:left w:val="single" w:sz="4" w:space="0" w:color="auto"/>
              <w:bottom w:val="single" w:sz="4" w:space="0" w:color="auto"/>
              <w:right w:val="single" w:sz="4" w:space="0" w:color="auto"/>
            </w:tcBorders>
          </w:tcPr>
          <w:p w14:paraId="5A09151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7</w:t>
            </w:r>
          </w:p>
        </w:tc>
        <w:tc>
          <w:tcPr>
            <w:tcW w:w="4961" w:type="dxa"/>
            <w:tcBorders>
              <w:top w:val="single" w:sz="4" w:space="0" w:color="auto"/>
              <w:left w:val="single" w:sz="4" w:space="0" w:color="auto"/>
              <w:bottom w:val="single" w:sz="4" w:space="0" w:color="auto"/>
              <w:right w:val="single" w:sz="4" w:space="0" w:color="auto"/>
            </w:tcBorders>
          </w:tcPr>
          <w:p w14:paraId="297B153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izolacji uzwojenia</w:t>
            </w:r>
          </w:p>
        </w:tc>
        <w:tc>
          <w:tcPr>
            <w:tcW w:w="2126" w:type="dxa"/>
            <w:tcBorders>
              <w:top w:val="single" w:sz="4" w:space="0" w:color="auto"/>
              <w:left w:val="single" w:sz="4" w:space="0" w:color="auto"/>
              <w:bottom w:val="single" w:sz="4" w:space="0" w:color="auto"/>
              <w:right w:val="single" w:sz="4" w:space="0" w:color="auto"/>
            </w:tcBorders>
          </w:tcPr>
          <w:p w14:paraId="71E963C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H</w:t>
            </w:r>
          </w:p>
        </w:tc>
        <w:tc>
          <w:tcPr>
            <w:tcW w:w="2126" w:type="dxa"/>
            <w:tcBorders>
              <w:top w:val="single" w:sz="4" w:space="0" w:color="auto"/>
              <w:left w:val="single" w:sz="4" w:space="0" w:color="auto"/>
              <w:bottom w:val="single" w:sz="4" w:space="0" w:color="auto"/>
              <w:right w:val="single" w:sz="4" w:space="0" w:color="auto"/>
            </w:tcBorders>
          </w:tcPr>
          <w:p w14:paraId="21A594BF"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B0BBBE4" w14:textId="77777777" w:rsidTr="00171F67">
        <w:tc>
          <w:tcPr>
            <w:tcW w:w="528" w:type="dxa"/>
            <w:tcBorders>
              <w:top w:val="single" w:sz="4" w:space="0" w:color="auto"/>
              <w:left w:val="single" w:sz="4" w:space="0" w:color="auto"/>
              <w:bottom w:val="single" w:sz="4" w:space="0" w:color="auto"/>
              <w:right w:val="single" w:sz="4" w:space="0" w:color="auto"/>
            </w:tcBorders>
          </w:tcPr>
          <w:p w14:paraId="35E3316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8</w:t>
            </w:r>
          </w:p>
        </w:tc>
        <w:tc>
          <w:tcPr>
            <w:tcW w:w="4961" w:type="dxa"/>
            <w:tcBorders>
              <w:top w:val="single" w:sz="4" w:space="0" w:color="auto"/>
              <w:left w:val="single" w:sz="4" w:space="0" w:color="auto"/>
              <w:bottom w:val="single" w:sz="4" w:space="0" w:color="auto"/>
              <w:right w:val="single" w:sz="4" w:space="0" w:color="auto"/>
            </w:tcBorders>
          </w:tcPr>
          <w:p w14:paraId="67EC3E3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bCs/>
                <w:color w:val="000000"/>
                <w:sz w:val="16"/>
                <w:szCs w:val="16"/>
              </w:rPr>
              <w:t>Częstotliwość  </w:t>
            </w:r>
          </w:p>
        </w:tc>
        <w:tc>
          <w:tcPr>
            <w:tcW w:w="2126" w:type="dxa"/>
            <w:tcBorders>
              <w:top w:val="single" w:sz="4" w:space="0" w:color="auto"/>
              <w:left w:val="single" w:sz="4" w:space="0" w:color="auto"/>
              <w:bottom w:val="single" w:sz="4" w:space="0" w:color="auto"/>
              <w:right w:val="single" w:sz="4" w:space="0" w:color="auto"/>
            </w:tcBorders>
          </w:tcPr>
          <w:p w14:paraId="6D1BF4CF" w14:textId="77777777" w:rsidR="00171F67" w:rsidRPr="00171F67" w:rsidDel="00B1196D" w:rsidRDefault="00171F67" w:rsidP="00171F67">
            <w:pPr>
              <w:spacing w:after="120" w:line="360" w:lineRule="auto"/>
              <w:rPr>
                <w:rFonts w:ascii="Arial" w:eastAsia="Times New Roman" w:hAnsi="Arial" w:cs="Arial"/>
                <w:strike/>
                <w:color w:val="000000"/>
                <w:sz w:val="16"/>
                <w:szCs w:val="16"/>
              </w:rPr>
            </w:pPr>
            <w:r w:rsidRPr="00171F67">
              <w:rPr>
                <w:rFonts w:ascii="Arial" w:eastAsia="Times New Roman" w:hAnsi="Arial" w:cs="Arial"/>
                <w:bCs/>
                <w:color w:val="000000"/>
                <w:sz w:val="16"/>
                <w:szCs w:val="16"/>
              </w:rPr>
              <w:t>50 Hz</w:t>
            </w:r>
          </w:p>
        </w:tc>
        <w:tc>
          <w:tcPr>
            <w:tcW w:w="2126" w:type="dxa"/>
            <w:tcBorders>
              <w:top w:val="single" w:sz="4" w:space="0" w:color="auto"/>
              <w:left w:val="single" w:sz="4" w:space="0" w:color="auto"/>
              <w:bottom w:val="single" w:sz="4" w:space="0" w:color="auto"/>
              <w:right w:val="single" w:sz="4" w:space="0" w:color="auto"/>
            </w:tcBorders>
          </w:tcPr>
          <w:p w14:paraId="648B9CD0"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7EABD626" w14:textId="77777777" w:rsidTr="00171F67">
        <w:tc>
          <w:tcPr>
            <w:tcW w:w="528" w:type="dxa"/>
            <w:tcBorders>
              <w:top w:val="single" w:sz="4" w:space="0" w:color="auto"/>
              <w:left w:val="single" w:sz="4" w:space="0" w:color="auto"/>
              <w:bottom w:val="single" w:sz="4" w:space="0" w:color="auto"/>
              <w:right w:val="single" w:sz="4" w:space="0" w:color="auto"/>
            </w:tcBorders>
          </w:tcPr>
          <w:p w14:paraId="6C33FBFB"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lastRenderedPageBreak/>
              <w:t>9</w:t>
            </w:r>
          </w:p>
        </w:tc>
        <w:tc>
          <w:tcPr>
            <w:tcW w:w="4961" w:type="dxa"/>
            <w:tcBorders>
              <w:top w:val="single" w:sz="4" w:space="0" w:color="auto"/>
              <w:left w:val="single" w:sz="4" w:space="0" w:color="auto"/>
              <w:bottom w:val="single" w:sz="4" w:space="0" w:color="auto"/>
              <w:right w:val="single" w:sz="4" w:space="0" w:color="auto"/>
            </w:tcBorders>
          </w:tcPr>
          <w:p w14:paraId="2156CA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Stopień ochrony IP</w:t>
            </w:r>
          </w:p>
        </w:tc>
        <w:tc>
          <w:tcPr>
            <w:tcW w:w="2126" w:type="dxa"/>
            <w:tcBorders>
              <w:top w:val="single" w:sz="4" w:space="0" w:color="auto"/>
              <w:left w:val="single" w:sz="4" w:space="0" w:color="auto"/>
              <w:bottom w:val="single" w:sz="4" w:space="0" w:color="auto"/>
              <w:right w:val="single" w:sz="4" w:space="0" w:color="auto"/>
            </w:tcBorders>
          </w:tcPr>
          <w:p w14:paraId="19A1071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55 lub wyższy</w:t>
            </w:r>
          </w:p>
        </w:tc>
        <w:tc>
          <w:tcPr>
            <w:tcW w:w="2126" w:type="dxa"/>
            <w:tcBorders>
              <w:top w:val="single" w:sz="4" w:space="0" w:color="auto"/>
              <w:left w:val="single" w:sz="4" w:space="0" w:color="auto"/>
              <w:bottom w:val="single" w:sz="4" w:space="0" w:color="auto"/>
              <w:right w:val="single" w:sz="4" w:space="0" w:color="auto"/>
            </w:tcBorders>
          </w:tcPr>
          <w:p w14:paraId="51993C5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5B8CD46" w14:textId="77777777" w:rsidTr="00171F67">
        <w:tc>
          <w:tcPr>
            <w:tcW w:w="528" w:type="dxa"/>
            <w:tcBorders>
              <w:top w:val="single" w:sz="4" w:space="0" w:color="auto"/>
              <w:left w:val="single" w:sz="4" w:space="0" w:color="auto"/>
              <w:bottom w:val="single" w:sz="4" w:space="0" w:color="auto"/>
              <w:right w:val="single" w:sz="4" w:space="0" w:color="auto"/>
            </w:tcBorders>
          </w:tcPr>
          <w:p w14:paraId="21437122"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10</w:t>
            </w:r>
          </w:p>
        </w:tc>
        <w:tc>
          <w:tcPr>
            <w:tcW w:w="4961" w:type="dxa"/>
            <w:tcBorders>
              <w:top w:val="single" w:sz="4" w:space="0" w:color="auto"/>
              <w:left w:val="single" w:sz="4" w:space="0" w:color="auto"/>
              <w:bottom w:val="single" w:sz="4" w:space="0" w:color="auto"/>
              <w:right w:val="single" w:sz="4" w:space="0" w:color="auto"/>
            </w:tcBorders>
          </w:tcPr>
          <w:p w14:paraId="3357EC9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Współpraca z przemiennikiem częstotliwości</w:t>
            </w:r>
          </w:p>
        </w:tc>
        <w:tc>
          <w:tcPr>
            <w:tcW w:w="2126" w:type="dxa"/>
            <w:tcBorders>
              <w:top w:val="single" w:sz="4" w:space="0" w:color="auto"/>
              <w:left w:val="single" w:sz="4" w:space="0" w:color="auto"/>
              <w:bottom w:val="single" w:sz="4" w:space="0" w:color="auto"/>
              <w:right w:val="single" w:sz="4" w:space="0" w:color="auto"/>
            </w:tcBorders>
          </w:tcPr>
          <w:p w14:paraId="4F1CEC8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2126" w:type="dxa"/>
            <w:tcBorders>
              <w:top w:val="single" w:sz="4" w:space="0" w:color="auto"/>
              <w:left w:val="single" w:sz="4" w:space="0" w:color="auto"/>
              <w:bottom w:val="single" w:sz="4" w:space="0" w:color="auto"/>
              <w:right w:val="single" w:sz="4" w:space="0" w:color="auto"/>
            </w:tcBorders>
          </w:tcPr>
          <w:p w14:paraId="23AB827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4BDFC62" w14:textId="77777777" w:rsidTr="00171F67">
        <w:tc>
          <w:tcPr>
            <w:tcW w:w="528" w:type="dxa"/>
            <w:tcBorders>
              <w:top w:val="single" w:sz="4" w:space="0" w:color="auto"/>
              <w:left w:val="single" w:sz="4" w:space="0" w:color="auto"/>
              <w:bottom w:val="single" w:sz="4" w:space="0" w:color="auto"/>
              <w:right w:val="single" w:sz="4" w:space="0" w:color="auto"/>
            </w:tcBorders>
          </w:tcPr>
          <w:p w14:paraId="1DA7B93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11</w:t>
            </w:r>
          </w:p>
        </w:tc>
        <w:tc>
          <w:tcPr>
            <w:tcW w:w="4961" w:type="dxa"/>
            <w:tcBorders>
              <w:top w:val="single" w:sz="4" w:space="0" w:color="auto"/>
              <w:left w:val="single" w:sz="4" w:space="0" w:color="auto"/>
              <w:bottom w:val="single" w:sz="4" w:space="0" w:color="auto"/>
              <w:right w:val="single" w:sz="4" w:space="0" w:color="auto"/>
            </w:tcBorders>
          </w:tcPr>
          <w:p w14:paraId="4678609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Napięcie znamionowe</w:t>
            </w:r>
          </w:p>
        </w:tc>
        <w:tc>
          <w:tcPr>
            <w:tcW w:w="2126" w:type="dxa"/>
            <w:tcBorders>
              <w:top w:val="single" w:sz="4" w:space="0" w:color="auto"/>
              <w:left w:val="single" w:sz="4" w:space="0" w:color="auto"/>
              <w:bottom w:val="single" w:sz="4" w:space="0" w:color="auto"/>
              <w:right w:val="single" w:sz="4" w:space="0" w:color="auto"/>
            </w:tcBorders>
          </w:tcPr>
          <w:p w14:paraId="131D9DB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400V/690V</w:t>
            </w:r>
          </w:p>
        </w:tc>
        <w:tc>
          <w:tcPr>
            <w:tcW w:w="2126" w:type="dxa"/>
            <w:tcBorders>
              <w:top w:val="single" w:sz="4" w:space="0" w:color="auto"/>
              <w:left w:val="single" w:sz="4" w:space="0" w:color="auto"/>
              <w:bottom w:val="single" w:sz="4" w:space="0" w:color="auto"/>
              <w:right w:val="single" w:sz="4" w:space="0" w:color="auto"/>
            </w:tcBorders>
          </w:tcPr>
          <w:p w14:paraId="7238B67E"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29DD350" w14:textId="77777777" w:rsidTr="00171F67">
        <w:tc>
          <w:tcPr>
            <w:tcW w:w="528" w:type="dxa"/>
            <w:tcBorders>
              <w:top w:val="single" w:sz="4" w:space="0" w:color="auto"/>
              <w:left w:val="single" w:sz="4" w:space="0" w:color="auto"/>
              <w:bottom w:val="single" w:sz="4" w:space="0" w:color="auto"/>
              <w:right w:val="single" w:sz="4" w:space="0" w:color="auto"/>
            </w:tcBorders>
          </w:tcPr>
          <w:p w14:paraId="0787F1C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12</w:t>
            </w:r>
          </w:p>
        </w:tc>
        <w:tc>
          <w:tcPr>
            <w:tcW w:w="4961" w:type="dxa"/>
            <w:tcBorders>
              <w:top w:val="single" w:sz="4" w:space="0" w:color="auto"/>
              <w:left w:val="single" w:sz="4" w:space="0" w:color="auto"/>
              <w:bottom w:val="single" w:sz="4" w:space="0" w:color="auto"/>
              <w:right w:val="single" w:sz="4" w:space="0" w:color="auto"/>
            </w:tcBorders>
          </w:tcPr>
          <w:p w14:paraId="05531F4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Zabezpieczenie termiczne uzwojeń</w:t>
            </w:r>
          </w:p>
        </w:tc>
        <w:tc>
          <w:tcPr>
            <w:tcW w:w="2126" w:type="dxa"/>
            <w:tcBorders>
              <w:top w:val="single" w:sz="4" w:space="0" w:color="auto"/>
              <w:left w:val="single" w:sz="4" w:space="0" w:color="auto"/>
              <w:bottom w:val="single" w:sz="4" w:space="0" w:color="auto"/>
              <w:right w:val="single" w:sz="4" w:space="0" w:color="auto"/>
            </w:tcBorders>
          </w:tcPr>
          <w:p w14:paraId="60E3EBA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 3xPTC</w:t>
            </w:r>
          </w:p>
        </w:tc>
        <w:tc>
          <w:tcPr>
            <w:tcW w:w="2126" w:type="dxa"/>
            <w:tcBorders>
              <w:top w:val="single" w:sz="4" w:space="0" w:color="auto"/>
              <w:left w:val="single" w:sz="4" w:space="0" w:color="auto"/>
              <w:bottom w:val="single" w:sz="4" w:space="0" w:color="auto"/>
              <w:right w:val="single" w:sz="4" w:space="0" w:color="auto"/>
            </w:tcBorders>
          </w:tcPr>
          <w:p w14:paraId="22D3CE4B"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37D1C73" w14:textId="77777777" w:rsidTr="00171F67">
        <w:tc>
          <w:tcPr>
            <w:tcW w:w="528" w:type="dxa"/>
            <w:tcBorders>
              <w:top w:val="single" w:sz="4" w:space="0" w:color="auto"/>
              <w:left w:val="single" w:sz="4" w:space="0" w:color="auto"/>
              <w:bottom w:val="single" w:sz="4" w:space="0" w:color="auto"/>
              <w:right w:val="single" w:sz="4" w:space="0" w:color="auto"/>
            </w:tcBorders>
          </w:tcPr>
          <w:p w14:paraId="6BC0632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13</w:t>
            </w:r>
          </w:p>
        </w:tc>
        <w:tc>
          <w:tcPr>
            <w:tcW w:w="4961" w:type="dxa"/>
            <w:tcBorders>
              <w:top w:val="single" w:sz="4" w:space="0" w:color="auto"/>
              <w:left w:val="single" w:sz="4" w:space="0" w:color="auto"/>
              <w:bottom w:val="single" w:sz="4" w:space="0" w:color="auto"/>
              <w:right w:val="single" w:sz="4" w:space="0" w:color="auto"/>
            </w:tcBorders>
          </w:tcPr>
          <w:p w14:paraId="4EA8A6C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System chłodzenia</w:t>
            </w:r>
          </w:p>
        </w:tc>
        <w:tc>
          <w:tcPr>
            <w:tcW w:w="2126" w:type="dxa"/>
            <w:tcBorders>
              <w:top w:val="single" w:sz="4" w:space="0" w:color="auto"/>
              <w:left w:val="single" w:sz="4" w:space="0" w:color="auto"/>
              <w:bottom w:val="single" w:sz="4" w:space="0" w:color="auto"/>
              <w:right w:val="single" w:sz="4" w:space="0" w:color="auto"/>
            </w:tcBorders>
          </w:tcPr>
          <w:p w14:paraId="3712475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IC411</w:t>
            </w:r>
          </w:p>
        </w:tc>
        <w:tc>
          <w:tcPr>
            <w:tcW w:w="2126" w:type="dxa"/>
            <w:tcBorders>
              <w:top w:val="single" w:sz="4" w:space="0" w:color="auto"/>
              <w:left w:val="single" w:sz="4" w:space="0" w:color="auto"/>
              <w:bottom w:val="single" w:sz="4" w:space="0" w:color="auto"/>
              <w:right w:val="single" w:sz="4" w:space="0" w:color="auto"/>
            </w:tcBorders>
          </w:tcPr>
          <w:p w14:paraId="5348309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4957DAC" w14:textId="77777777" w:rsidTr="00171F67">
        <w:tc>
          <w:tcPr>
            <w:tcW w:w="528" w:type="dxa"/>
            <w:tcBorders>
              <w:top w:val="single" w:sz="4" w:space="0" w:color="auto"/>
              <w:left w:val="single" w:sz="4" w:space="0" w:color="auto"/>
              <w:bottom w:val="single" w:sz="4" w:space="0" w:color="auto"/>
              <w:right w:val="single" w:sz="4" w:space="0" w:color="auto"/>
            </w:tcBorders>
          </w:tcPr>
          <w:p w14:paraId="41B92A7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14</w:t>
            </w:r>
          </w:p>
        </w:tc>
        <w:tc>
          <w:tcPr>
            <w:tcW w:w="4961" w:type="dxa"/>
            <w:tcBorders>
              <w:top w:val="single" w:sz="4" w:space="0" w:color="auto"/>
              <w:left w:val="single" w:sz="4" w:space="0" w:color="auto"/>
              <w:bottom w:val="single" w:sz="4" w:space="0" w:color="auto"/>
              <w:right w:val="single" w:sz="4" w:space="0" w:color="auto"/>
            </w:tcBorders>
          </w:tcPr>
          <w:p w14:paraId="779EE40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Położenie skrzynki zaciskowej</w:t>
            </w:r>
          </w:p>
        </w:tc>
        <w:tc>
          <w:tcPr>
            <w:tcW w:w="2126" w:type="dxa"/>
            <w:tcBorders>
              <w:top w:val="single" w:sz="4" w:space="0" w:color="auto"/>
              <w:left w:val="single" w:sz="4" w:space="0" w:color="auto"/>
              <w:bottom w:val="single" w:sz="4" w:space="0" w:color="auto"/>
              <w:right w:val="single" w:sz="4" w:space="0" w:color="auto"/>
            </w:tcBorders>
          </w:tcPr>
          <w:p w14:paraId="259EE7B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 górze</w:t>
            </w:r>
          </w:p>
        </w:tc>
        <w:tc>
          <w:tcPr>
            <w:tcW w:w="2126" w:type="dxa"/>
            <w:tcBorders>
              <w:top w:val="single" w:sz="4" w:space="0" w:color="auto"/>
              <w:left w:val="single" w:sz="4" w:space="0" w:color="auto"/>
              <w:bottom w:val="single" w:sz="4" w:space="0" w:color="auto"/>
              <w:right w:val="single" w:sz="4" w:space="0" w:color="auto"/>
            </w:tcBorders>
          </w:tcPr>
          <w:p w14:paraId="5C2C250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2856013" w14:textId="77777777" w:rsidTr="00171F67">
        <w:tc>
          <w:tcPr>
            <w:tcW w:w="528" w:type="dxa"/>
            <w:tcBorders>
              <w:top w:val="single" w:sz="4" w:space="0" w:color="auto"/>
              <w:left w:val="single" w:sz="4" w:space="0" w:color="auto"/>
              <w:bottom w:val="single" w:sz="4" w:space="0" w:color="auto"/>
              <w:right w:val="single" w:sz="4" w:space="0" w:color="auto"/>
            </w:tcBorders>
          </w:tcPr>
          <w:p w14:paraId="1602FA3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15</w:t>
            </w:r>
          </w:p>
        </w:tc>
        <w:tc>
          <w:tcPr>
            <w:tcW w:w="4961" w:type="dxa"/>
            <w:tcBorders>
              <w:top w:val="single" w:sz="4" w:space="0" w:color="auto"/>
              <w:left w:val="single" w:sz="4" w:space="0" w:color="auto"/>
              <w:bottom w:val="single" w:sz="4" w:space="0" w:color="auto"/>
              <w:right w:val="single" w:sz="4" w:space="0" w:color="auto"/>
            </w:tcBorders>
          </w:tcPr>
          <w:p w14:paraId="0B44E0F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Temperatura otoczenia [°C]</w:t>
            </w:r>
          </w:p>
        </w:tc>
        <w:tc>
          <w:tcPr>
            <w:tcW w:w="2126" w:type="dxa"/>
            <w:tcBorders>
              <w:top w:val="single" w:sz="4" w:space="0" w:color="auto"/>
              <w:left w:val="single" w:sz="4" w:space="0" w:color="auto"/>
              <w:bottom w:val="single" w:sz="4" w:space="0" w:color="auto"/>
              <w:right w:val="single" w:sz="4" w:space="0" w:color="auto"/>
            </w:tcBorders>
          </w:tcPr>
          <w:p w14:paraId="6C76982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do +40</w:t>
            </w:r>
          </w:p>
        </w:tc>
        <w:tc>
          <w:tcPr>
            <w:tcW w:w="2126" w:type="dxa"/>
            <w:tcBorders>
              <w:top w:val="single" w:sz="4" w:space="0" w:color="auto"/>
              <w:left w:val="single" w:sz="4" w:space="0" w:color="auto"/>
              <w:bottom w:val="single" w:sz="4" w:space="0" w:color="auto"/>
              <w:right w:val="single" w:sz="4" w:space="0" w:color="auto"/>
            </w:tcBorders>
          </w:tcPr>
          <w:p w14:paraId="1CB6F944"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05157FB" w14:textId="77777777" w:rsidTr="00171F67">
        <w:tc>
          <w:tcPr>
            <w:tcW w:w="528" w:type="dxa"/>
            <w:tcBorders>
              <w:top w:val="single" w:sz="4" w:space="0" w:color="auto"/>
              <w:left w:val="single" w:sz="4" w:space="0" w:color="auto"/>
              <w:bottom w:val="single" w:sz="4" w:space="0" w:color="auto"/>
              <w:right w:val="single" w:sz="4" w:space="0" w:color="auto"/>
            </w:tcBorders>
          </w:tcPr>
          <w:p w14:paraId="41C37F7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16</w:t>
            </w:r>
          </w:p>
        </w:tc>
        <w:tc>
          <w:tcPr>
            <w:tcW w:w="4961" w:type="dxa"/>
            <w:tcBorders>
              <w:top w:val="single" w:sz="4" w:space="0" w:color="auto"/>
              <w:left w:val="single" w:sz="4" w:space="0" w:color="auto"/>
              <w:bottom w:val="single" w:sz="4" w:space="0" w:color="auto"/>
              <w:right w:val="single" w:sz="4" w:space="0" w:color="auto"/>
            </w:tcBorders>
          </w:tcPr>
          <w:p w14:paraId="03FE95F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Czujniki termiczne łożysk silnika i pompy</w:t>
            </w:r>
          </w:p>
        </w:tc>
        <w:tc>
          <w:tcPr>
            <w:tcW w:w="2126" w:type="dxa"/>
            <w:tcBorders>
              <w:top w:val="single" w:sz="4" w:space="0" w:color="auto"/>
              <w:left w:val="single" w:sz="4" w:space="0" w:color="auto"/>
              <w:bottom w:val="single" w:sz="4" w:space="0" w:color="auto"/>
              <w:right w:val="single" w:sz="4" w:space="0" w:color="auto"/>
            </w:tcBorders>
          </w:tcPr>
          <w:p w14:paraId="58CABC2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Tak </w:t>
            </w:r>
          </w:p>
        </w:tc>
        <w:tc>
          <w:tcPr>
            <w:tcW w:w="2126" w:type="dxa"/>
            <w:tcBorders>
              <w:top w:val="single" w:sz="4" w:space="0" w:color="auto"/>
              <w:left w:val="single" w:sz="4" w:space="0" w:color="auto"/>
              <w:bottom w:val="single" w:sz="4" w:space="0" w:color="auto"/>
              <w:right w:val="single" w:sz="4" w:space="0" w:color="auto"/>
            </w:tcBorders>
          </w:tcPr>
          <w:p w14:paraId="74A1053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2013402" w14:textId="77777777" w:rsidTr="00171F67">
        <w:tc>
          <w:tcPr>
            <w:tcW w:w="528" w:type="dxa"/>
            <w:tcBorders>
              <w:top w:val="single" w:sz="4" w:space="0" w:color="auto"/>
              <w:left w:val="single" w:sz="4" w:space="0" w:color="auto"/>
              <w:bottom w:val="single" w:sz="4" w:space="0" w:color="auto"/>
              <w:right w:val="single" w:sz="4" w:space="0" w:color="auto"/>
            </w:tcBorders>
          </w:tcPr>
          <w:p w14:paraId="2BA92C19"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17</w:t>
            </w:r>
          </w:p>
        </w:tc>
        <w:tc>
          <w:tcPr>
            <w:tcW w:w="4961" w:type="dxa"/>
            <w:tcBorders>
              <w:top w:val="single" w:sz="4" w:space="0" w:color="auto"/>
              <w:left w:val="single" w:sz="4" w:space="0" w:color="auto"/>
              <w:bottom w:val="single" w:sz="4" w:space="0" w:color="auto"/>
              <w:right w:val="single" w:sz="4" w:space="0" w:color="auto"/>
            </w:tcBorders>
          </w:tcPr>
          <w:p w14:paraId="140D94D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Gniazda czujników drgań  silnika i pompy</w:t>
            </w:r>
          </w:p>
        </w:tc>
        <w:tc>
          <w:tcPr>
            <w:tcW w:w="2126" w:type="dxa"/>
            <w:tcBorders>
              <w:top w:val="single" w:sz="4" w:space="0" w:color="auto"/>
              <w:left w:val="single" w:sz="4" w:space="0" w:color="auto"/>
              <w:bottom w:val="single" w:sz="4" w:space="0" w:color="auto"/>
              <w:right w:val="single" w:sz="4" w:space="0" w:color="auto"/>
            </w:tcBorders>
          </w:tcPr>
          <w:p w14:paraId="6814138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2126" w:type="dxa"/>
            <w:tcBorders>
              <w:top w:val="single" w:sz="4" w:space="0" w:color="auto"/>
              <w:left w:val="single" w:sz="4" w:space="0" w:color="auto"/>
              <w:bottom w:val="single" w:sz="4" w:space="0" w:color="auto"/>
              <w:right w:val="single" w:sz="4" w:space="0" w:color="auto"/>
            </w:tcBorders>
          </w:tcPr>
          <w:p w14:paraId="653E4C4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1EBA70C" w14:textId="77777777" w:rsidTr="00171F67">
        <w:tc>
          <w:tcPr>
            <w:tcW w:w="528" w:type="dxa"/>
            <w:tcBorders>
              <w:top w:val="single" w:sz="4" w:space="0" w:color="auto"/>
              <w:left w:val="single" w:sz="4" w:space="0" w:color="auto"/>
              <w:bottom w:val="single" w:sz="4" w:space="0" w:color="auto"/>
              <w:right w:val="single" w:sz="4" w:space="0" w:color="auto"/>
            </w:tcBorders>
          </w:tcPr>
          <w:p w14:paraId="2335000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18</w:t>
            </w:r>
          </w:p>
        </w:tc>
        <w:tc>
          <w:tcPr>
            <w:tcW w:w="4961" w:type="dxa"/>
            <w:tcBorders>
              <w:top w:val="single" w:sz="4" w:space="0" w:color="auto"/>
              <w:left w:val="single" w:sz="4" w:space="0" w:color="auto"/>
              <w:bottom w:val="single" w:sz="4" w:space="0" w:color="auto"/>
              <w:right w:val="single" w:sz="4" w:space="0" w:color="auto"/>
            </w:tcBorders>
          </w:tcPr>
          <w:p w14:paraId="434DE09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Uszczelnienie mechaniczne kompaktowe pojedyncze</w:t>
            </w:r>
          </w:p>
        </w:tc>
        <w:tc>
          <w:tcPr>
            <w:tcW w:w="2126" w:type="dxa"/>
            <w:tcBorders>
              <w:top w:val="single" w:sz="4" w:space="0" w:color="auto"/>
              <w:left w:val="single" w:sz="4" w:space="0" w:color="auto"/>
              <w:bottom w:val="single" w:sz="4" w:space="0" w:color="auto"/>
              <w:right w:val="single" w:sz="4" w:space="0" w:color="auto"/>
            </w:tcBorders>
          </w:tcPr>
          <w:p w14:paraId="1DAD932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2126" w:type="dxa"/>
            <w:tcBorders>
              <w:top w:val="single" w:sz="4" w:space="0" w:color="auto"/>
              <w:left w:val="single" w:sz="4" w:space="0" w:color="auto"/>
              <w:bottom w:val="single" w:sz="4" w:space="0" w:color="auto"/>
              <w:right w:val="single" w:sz="4" w:space="0" w:color="auto"/>
            </w:tcBorders>
          </w:tcPr>
          <w:p w14:paraId="26F28BD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738D650" w14:textId="77777777" w:rsidTr="00171F67">
        <w:tc>
          <w:tcPr>
            <w:tcW w:w="528" w:type="dxa"/>
            <w:tcBorders>
              <w:top w:val="single" w:sz="4" w:space="0" w:color="auto"/>
              <w:left w:val="single" w:sz="4" w:space="0" w:color="auto"/>
              <w:bottom w:val="single" w:sz="4" w:space="0" w:color="auto"/>
              <w:right w:val="single" w:sz="4" w:space="0" w:color="auto"/>
            </w:tcBorders>
          </w:tcPr>
          <w:p w14:paraId="08745F70"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19</w:t>
            </w:r>
          </w:p>
        </w:tc>
        <w:tc>
          <w:tcPr>
            <w:tcW w:w="4961" w:type="dxa"/>
            <w:tcBorders>
              <w:top w:val="single" w:sz="4" w:space="0" w:color="auto"/>
              <w:left w:val="single" w:sz="4" w:space="0" w:color="auto"/>
              <w:bottom w:val="single" w:sz="4" w:space="0" w:color="auto"/>
              <w:right w:val="single" w:sz="4" w:space="0" w:color="auto"/>
            </w:tcBorders>
          </w:tcPr>
          <w:p w14:paraId="737E0AA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Poziom drgań pomp</w:t>
            </w:r>
          </w:p>
        </w:tc>
        <w:tc>
          <w:tcPr>
            <w:tcW w:w="2126" w:type="dxa"/>
            <w:tcBorders>
              <w:top w:val="single" w:sz="4" w:space="0" w:color="auto"/>
              <w:left w:val="single" w:sz="4" w:space="0" w:color="auto"/>
              <w:bottom w:val="single" w:sz="4" w:space="0" w:color="auto"/>
              <w:right w:val="single" w:sz="4" w:space="0" w:color="auto"/>
            </w:tcBorders>
          </w:tcPr>
          <w:p w14:paraId="456A8C2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I, poziom A wg normy ISO 10816-7</w:t>
            </w:r>
          </w:p>
        </w:tc>
        <w:tc>
          <w:tcPr>
            <w:tcW w:w="2126" w:type="dxa"/>
            <w:tcBorders>
              <w:top w:val="single" w:sz="4" w:space="0" w:color="auto"/>
              <w:left w:val="single" w:sz="4" w:space="0" w:color="auto"/>
              <w:bottom w:val="single" w:sz="4" w:space="0" w:color="auto"/>
              <w:right w:val="single" w:sz="4" w:space="0" w:color="auto"/>
            </w:tcBorders>
          </w:tcPr>
          <w:p w14:paraId="238F3033" w14:textId="77777777" w:rsidR="00171F67" w:rsidRPr="00171F67" w:rsidRDefault="00171F67" w:rsidP="00171F67">
            <w:pPr>
              <w:spacing w:after="120" w:line="360" w:lineRule="auto"/>
              <w:rPr>
                <w:rFonts w:ascii="Arial" w:eastAsia="Times New Roman" w:hAnsi="Arial" w:cs="Arial"/>
                <w:color w:val="000000"/>
                <w:sz w:val="16"/>
                <w:szCs w:val="16"/>
              </w:rPr>
            </w:pPr>
          </w:p>
        </w:tc>
      </w:tr>
    </w:tbl>
    <w:p w14:paraId="315A53C7" w14:textId="77777777" w:rsidR="00171F67" w:rsidRPr="00171F67" w:rsidRDefault="00171F67" w:rsidP="00171F67">
      <w:pPr>
        <w:spacing w:after="120" w:line="360" w:lineRule="auto"/>
        <w:ind w:firstLine="709"/>
        <w:jc w:val="both"/>
        <w:rPr>
          <w:rFonts w:ascii="Arial" w:eastAsia="Times New Roman" w:hAnsi="Arial" w:cs="Times New Roman"/>
          <w:sz w:val="16"/>
          <w:szCs w:val="16"/>
        </w:rPr>
      </w:pPr>
    </w:p>
    <w:p w14:paraId="28C8ADFF" w14:textId="77777777" w:rsidR="00171F67" w:rsidRPr="00171F67" w:rsidRDefault="00171F67" w:rsidP="00171F67">
      <w:pPr>
        <w:spacing w:after="160" w:line="259" w:lineRule="auto"/>
        <w:rPr>
          <w:rFonts w:ascii="Arial" w:eastAsia="Times New Roman" w:hAnsi="Arial" w:cs="Times New Roman"/>
          <w:sz w:val="16"/>
          <w:szCs w:val="16"/>
        </w:rPr>
      </w:pPr>
    </w:p>
    <w:p w14:paraId="35C7C536" w14:textId="4E4B8ACA" w:rsidR="00171F67" w:rsidRPr="000570A8" w:rsidRDefault="00BB604E" w:rsidP="000570A8">
      <w:pPr>
        <w:spacing w:after="120" w:line="360" w:lineRule="auto"/>
        <w:ind w:left="284" w:hanging="284"/>
        <w:jc w:val="both"/>
        <w:rPr>
          <w:rFonts w:ascii="Arial" w:eastAsia="Times New Roman" w:hAnsi="Arial" w:cs="Times New Roman"/>
          <w:sz w:val="18"/>
          <w:szCs w:val="16"/>
        </w:rPr>
      </w:pPr>
      <w:r>
        <w:rPr>
          <w:rFonts w:ascii="Arial" w:eastAsia="Times New Roman" w:hAnsi="Arial" w:cs="Times New Roman"/>
          <w:sz w:val="18"/>
          <w:szCs w:val="16"/>
        </w:rPr>
        <w:t>II</w:t>
      </w:r>
      <w:r w:rsidR="000570A8" w:rsidRPr="000570A8">
        <w:rPr>
          <w:rFonts w:ascii="Arial" w:eastAsia="Times New Roman" w:hAnsi="Arial" w:cs="Times New Roman"/>
          <w:sz w:val="18"/>
          <w:szCs w:val="16"/>
        </w:rPr>
        <w:t xml:space="preserve">. </w:t>
      </w:r>
      <w:r w:rsidR="00171F67" w:rsidRPr="000570A8">
        <w:rPr>
          <w:rFonts w:ascii="Arial" w:eastAsia="Times New Roman" w:hAnsi="Arial" w:cs="Times New Roman"/>
          <w:sz w:val="18"/>
          <w:szCs w:val="16"/>
        </w:rPr>
        <w:t>Pompy powyłączeniowe</w:t>
      </w:r>
      <w:r w:rsidR="000570A8" w:rsidRPr="000570A8">
        <w:rPr>
          <w:rFonts w:ascii="Arial" w:eastAsia="Times New Roman" w:hAnsi="Arial" w:cs="Times New Roman"/>
          <w:sz w:val="18"/>
          <w:szCs w:val="16"/>
        </w:rPr>
        <w:t xml:space="preserve"> </w:t>
      </w:r>
      <w:r w:rsidR="000570A8" w:rsidRPr="000570A8">
        <w:rPr>
          <w:rFonts w:ascii="Arial" w:eastAsia="Times New Roman" w:hAnsi="Arial" w:cs="Times New Roman"/>
          <w:b/>
          <w:sz w:val="18"/>
          <w:szCs w:val="16"/>
        </w:rPr>
        <w:t xml:space="preserve">.…………………………………………..….. (NAZWA/TYP/PRODUCENT) </w:t>
      </w:r>
      <w:r w:rsidR="000570A8" w:rsidRPr="000570A8">
        <w:rPr>
          <w:rFonts w:ascii="Arial" w:eastAsia="Times New Roman" w:hAnsi="Arial" w:cs="Times New Roman"/>
          <w:b/>
          <w:bCs/>
          <w:sz w:val="18"/>
          <w:szCs w:val="16"/>
        </w:rPr>
        <w:t>z ceną jednostkową  …………………… zł netto (za 1 szt.)</w:t>
      </w:r>
    </w:p>
    <w:tbl>
      <w:tblP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4253"/>
        <w:gridCol w:w="1984"/>
        <w:gridCol w:w="1985"/>
      </w:tblGrid>
      <w:tr w:rsidR="00171F67" w:rsidRPr="00171F67" w14:paraId="407A344F" w14:textId="77777777" w:rsidTr="00E159F8">
        <w:tc>
          <w:tcPr>
            <w:tcW w:w="562" w:type="dxa"/>
            <w:tcBorders>
              <w:top w:val="single" w:sz="4" w:space="0" w:color="auto"/>
              <w:left w:val="single" w:sz="4" w:space="0" w:color="auto"/>
              <w:bottom w:val="single" w:sz="4" w:space="0" w:color="auto"/>
              <w:right w:val="single" w:sz="4" w:space="0" w:color="auto"/>
            </w:tcBorders>
          </w:tcPr>
          <w:p w14:paraId="4BE57D9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Lp.</w:t>
            </w:r>
          </w:p>
        </w:tc>
        <w:tc>
          <w:tcPr>
            <w:tcW w:w="4253" w:type="dxa"/>
            <w:tcBorders>
              <w:top w:val="single" w:sz="4" w:space="0" w:color="auto"/>
              <w:left w:val="single" w:sz="4" w:space="0" w:color="auto"/>
              <w:bottom w:val="single" w:sz="4" w:space="0" w:color="auto"/>
              <w:right w:val="single" w:sz="4" w:space="0" w:color="auto"/>
            </w:tcBorders>
            <w:vAlign w:val="center"/>
          </w:tcPr>
          <w:p w14:paraId="3E0FBC9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Paramet</w:t>
            </w:r>
          </w:p>
        </w:tc>
        <w:tc>
          <w:tcPr>
            <w:tcW w:w="1984" w:type="dxa"/>
            <w:tcBorders>
              <w:top w:val="single" w:sz="4" w:space="0" w:color="auto"/>
              <w:left w:val="single" w:sz="4" w:space="0" w:color="auto"/>
              <w:bottom w:val="single" w:sz="4" w:space="0" w:color="auto"/>
              <w:right w:val="single" w:sz="4" w:space="0" w:color="auto"/>
            </w:tcBorders>
            <w:vAlign w:val="center"/>
          </w:tcPr>
          <w:p w14:paraId="7CC278D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Wymagania zamawiającego</w:t>
            </w:r>
          </w:p>
        </w:tc>
        <w:tc>
          <w:tcPr>
            <w:tcW w:w="1985" w:type="dxa"/>
            <w:tcBorders>
              <w:top w:val="single" w:sz="4" w:space="0" w:color="auto"/>
              <w:left w:val="single" w:sz="4" w:space="0" w:color="auto"/>
              <w:bottom w:val="single" w:sz="4" w:space="0" w:color="auto"/>
              <w:right w:val="single" w:sz="4" w:space="0" w:color="auto"/>
            </w:tcBorders>
          </w:tcPr>
          <w:p w14:paraId="4BA2D2B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Parametry oferowanych pomp</w:t>
            </w:r>
          </w:p>
        </w:tc>
      </w:tr>
      <w:tr w:rsidR="00171F67" w:rsidRPr="00171F67" w14:paraId="3002D7D0" w14:textId="77777777" w:rsidTr="00E159F8">
        <w:tc>
          <w:tcPr>
            <w:tcW w:w="562" w:type="dxa"/>
            <w:tcBorders>
              <w:top w:val="single" w:sz="4" w:space="0" w:color="auto"/>
              <w:left w:val="single" w:sz="4" w:space="0" w:color="auto"/>
              <w:bottom w:val="single" w:sz="4" w:space="0" w:color="auto"/>
              <w:right w:val="single" w:sz="4" w:space="0" w:color="auto"/>
            </w:tcBorders>
          </w:tcPr>
          <w:p w14:paraId="2B358A4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1</w:t>
            </w:r>
          </w:p>
        </w:tc>
        <w:tc>
          <w:tcPr>
            <w:tcW w:w="4253" w:type="dxa"/>
            <w:tcBorders>
              <w:top w:val="single" w:sz="4" w:space="0" w:color="auto"/>
              <w:left w:val="single" w:sz="4" w:space="0" w:color="auto"/>
              <w:bottom w:val="single" w:sz="4" w:space="0" w:color="auto"/>
              <w:right w:val="single" w:sz="4" w:space="0" w:color="auto"/>
            </w:tcBorders>
          </w:tcPr>
          <w:p w14:paraId="4006758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moc silnika</w:t>
            </w:r>
          </w:p>
        </w:tc>
        <w:tc>
          <w:tcPr>
            <w:tcW w:w="1984" w:type="dxa"/>
            <w:tcBorders>
              <w:top w:val="single" w:sz="4" w:space="0" w:color="auto"/>
              <w:left w:val="single" w:sz="4" w:space="0" w:color="auto"/>
              <w:bottom w:val="single" w:sz="4" w:space="0" w:color="auto"/>
              <w:right w:val="single" w:sz="4" w:space="0" w:color="auto"/>
            </w:tcBorders>
          </w:tcPr>
          <w:p w14:paraId="52D7643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5,5kW</w:t>
            </w:r>
          </w:p>
        </w:tc>
        <w:tc>
          <w:tcPr>
            <w:tcW w:w="1985" w:type="dxa"/>
            <w:tcBorders>
              <w:top w:val="single" w:sz="4" w:space="0" w:color="auto"/>
              <w:left w:val="single" w:sz="4" w:space="0" w:color="auto"/>
              <w:bottom w:val="single" w:sz="4" w:space="0" w:color="auto"/>
              <w:right w:val="single" w:sz="4" w:space="0" w:color="auto"/>
            </w:tcBorders>
          </w:tcPr>
          <w:p w14:paraId="2C2C068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A475EED" w14:textId="77777777" w:rsidTr="00E159F8">
        <w:tc>
          <w:tcPr>
            <w:tcW w:w="562" w:type="dxa"/>
            <w:tcBorders>
              <w:top w:val="single" w:sz="4" w:space="0" w:color="auto"/>
              <w:left w:val="single" w:sz="4" w:space="0" w:color="auto"/>
              <w:bottom w:val="single" w:sz="4" w:space="0" w:color="auto"/>
              <w:right w:val="single" w:sz="4" w:space="0" w:color="auto"/>
            </w:tcBorders>
          </w:tcPr>
          <w:p w14:paraId="781E029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2</w:t>
            </w:r>
          </w:p>
        </w:tc>
        <w:tc>
          <w:tcPr>
            <w:tcW w:w="4253" w:type="dxa"/>
            <w:tcBorders>
              <w:top w:val="single" w:sz="4" w:space="0" w:color="auto"/>
              <w:left w:val="single" w:sz="4" w:space="0" w:color="auto"/>
              <w:bottom w:val="single" w:sz="4" w:space="0" w:color="auto"/>
              <w:right w:val="single" w:sz="4" w:space="0" w:color="auto"/>
            </w:tcBorders>
          </w:tcPr>
          <w:p w14:paraId="3255D49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natężenie przepływu</w:t>
            </w:r>
          </w:p>
        </w:tc>
        <w:tc>
          <w:tcPr>
            <w:tcW w:w="1984" w:type="dxa"/>
            <w:tcBorders>
              <w:top w:val="single" w:sz="4" w:space="0" w:color="auto"/>
              <w:left w:val="single" w:sz="4" w:space="0" w:color="auto"/>
              <w:bottom w:val="single" w:sz="4" w:space="0" w:color="auto"/>
              <w:right w:val="single" w:sz="4" w:space="0" w:color="auto"/>
            </w:tcBorders>
          </w:tcPr>
          <w:p w14:paraId="21C8684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90 m</w:t>
            </w:r>
            <w:r w:rsidRPr="00171F67">
              <w:rPr>
                <w:rFonts w:ascii="Arial" w:eastAsia="Times New Roman" w:hAnsi="Arial" w:cs="Arial"/>
                <w:color w:val="000000"/>
                <w:sz w:val="16"/>
                <w:szCs w:val="16"/>
                <w:vertAlign w:val="superscript"/>
              </w:rPr>
              <w:t>3</w:t>
            </w:r>
            <w:r w:rsidRPr="00171F67">
              <w:rPr>
                <w:rFonts w:ascii="Arial" w:eastAsia="Times New Roman" w:hAnsi="Arial" w:cs="Arial"/>
                <w:color w:val="000000"/>
                <w:sz w:val="16"/>
                <w:szCs w:val="16"/>
              </w:rPr>
              <w:t>/h</w:t>
            </w:r>
          </w:p>
        </w:tc>
        <w:tc>
          <w:tcPr>
            <w:tcW w:w="1985" w:type="dxa"/>
            <w:tcBorders>
              <w:top w:val="single" w:sz="4" w:space="0" w:color="auto"/>
              <w:left w:val="single" w:sz="4" w:space="0" w:color="auto"/>
              <w:bottom w:val="single" w:sz="4" w:space="0" w:color="auto"/>
              <w:right w:val="single" w:sz="4" w:space="0" w:color="auto"/>
            </w:tcBorders>
          </w:tcPr>
          <w:p w14:paraId="2054A4EA"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90C2980" w14:textId="77777777" w:rsidTr="00E159F8">
        <w:tc>
          <w:tcPr>
            <w:tcW w:w="562" w:type="dxa"/>
            <w:tcBorders>
              <w:top w:val="single" w:sz="4" w:space="0" w:color="auto"/>
              <w:left w:val="single" w:sz="4" w:space="0" w:color="auto"/>
              <w:bottom w:val="single" w:sz="4" w:space="0" w:color="auto"/>
              <w:right w:val="single" w:sz="4" w:space="0" w:color="auto"/>
            </w:tcBorders>
          </w:tcPr>
          <w:p w14:paraId="4F11939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3</w:t>
            </w:r>
          </w:p>
        </w:tc>
        <w:tc>
          <w:tcPr>
            <w:tcW w:w="4253" w:type="dxa"/>
            <w:tcBorders>
              <w:top w:val="single" w:sz="4" w:space="0" w:color="auto"/>
              <w:left w:val="single" w:sz="4" w:space="0" w:color="auto"/>
              <w:bottom w:val="single" w:sz="4" w:space="0" w:color="auto"/>
              <w:right w:val="single" w:sz="4" w:space="0" w:color="auto"/>
            </w:tcBorders>
          </w:tcPr>
          <w:p w14:paraId="705824D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wysokość podnoszenia</w:t>
            </w:r>
          </w:p>
        </w:tc>
        <w:tc>
          <w:tcPr>
            <w:tcW w:w="1984" w:type="dxa"/>
            <w:tcBorders>
              <w:top w:val="single" w:sz="4" w:space="0" w:color="auto"/>
              <w:left w:val="single" w:sz="4" w:space="0" w:color="auto"/>
              <w:bottom w:val="single" w:sz="4" w:space="0" w:color="auto"/>
              <w:right w:val="single" w:sz="4" w:space="0" w:color="auto"/>
            </w:tcBorders>
          </w:tcPr>
          <w:p w14:paraId="0089C77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0,12 MPa</w:t>
            </w:r>
          </w:p>
        </w:tc>
        <w:tc>
          <w:tcPr>
            <w:tcW w:w="1985" w:type="dxa"/>
            <w:tcBorders>
              <w:top w:val="single" w:sz="4" w:space="0" w:color="auto"/>
              <w:left w:val="single" w:sz="4" w:space="0" w:color="auto"/>
              <w:bottom w:val="single" w:sz="4" w:space="0" w:color="auto"/>
              <w:right w:val="single" w:sz="4" w:space="0" w:color="auto"/>
            </w:tcBorders>
          </w:tcPr>
          <w:p w14:paraId="40B5C9D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7583C027" w14:textId="77777777" w:rsidTr="00E159F8">
        <w:tc>
          <w:tcPr>
            <w:tcW w:w="562" w:type="dxa"/>
            <w:tcBorders>
              <w:top w:val="single" w:sz="4" w:space="0" w:color="auto"/>
              <w:left w:val="single" w:sz="4" w:space="0" w:color="auto"/>
              <w:bottom w:val="single" w:sz="4" w:space="0" w:color="auto"/>
              <w:right w:val="single" w:sz="4" w:space="0" w:color="auto"/>
            </w:tcBorders>
          </w:tcPr>
          <w:p w14:paraId="02A0D8E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4</w:t>
            </w:r>
          </w:p>
        </w:tc>
        <w:tc>
          <w:tcPr>
            <w:tcW w:w="4253" w:type="dxa"/>
            <w:tcBorders>
              <w:top w:val="single" w:sz="4" w:space="0" w:color="auto"/>
              <w:left w:val="single" w:sz="4" w:space="0" w:color="auto"/>
              <w:bottom w:val="single" w:sz="4" w:space="0" w:color="auto"/>
              <w:right w:val="single" w:sz="4" w:space="0" w:color="auto"/>
            </w:tcBorders>
          </w:tcPr>
          <w:p w14:paraId="6FAD379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Tryb pracy</w:t>
            </w:r>
          </w:p>
        </w:tc>
        <w:tc>
          <w:tcPr>
            <w:tcW w:w="1984" w:type="dxa"/>
            <w:tcBorders>
              <w:top w:val="single" w:sz="4" w:space="0" w:color="auto"/>
              <w:left w:val="single" w:sz="4" w:space="0" w:color="auto"/>
              <w:bottom w:val="single" w:sz="4" w:space="0" w:color="auto"/>
              <w:right w:val="single" w:sz="4" w:space="0" w:color="auto"/>
            </w:tcBorders>
          </w:tcPr>
          <w:p w14:paraId="633A350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S1</w:t>
            </w:r>
          </w:p>
        </w:tc>
        <w:tc>
          <w:tcPr>
            <w:tcW w:w="1985" w:type="dxa"/>
            <w:tcBorders>
              <w:top w:val="single" w:sz="4" w:space="0" w:color="auto"/>
              <w:left w:val="single" w:sz="4" w:space="0" w:color="auto"/>
              <w:bottom w:val="single" w:sz="4" w:space="0" w:color="auto"/>
              <w:right w:val="single" w:sz="4" w:space="0" w:color="auto"/>
            </w:tcBorders>
          </w:tcPr>
          <w:p w14:paraId="4B11660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71795224" w14:textId="77777777" w:rsidTr="00E159F8">
        <w:tc>
          <w:tcPr>
            <w:tcW w:w="562" w:type="dxa"/>
            <w:tcBorders>
              <w:top w:val="single" w:sz="4" w:space="0" w:color="auto"/>
              <w:left w:val="single" w:sz="4" w:space="0" w:color="auto"/>
              <w:bottom w:val="single" w:sz="4" w:space="0" w:color="auto"/>
              <w:right w:val="single" w:sz="4" w:space="0" w:color="auto"/>
            </w:tcBorders>
          </w:tcPr>
          <w:p w14:paraId="5A6F9F6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w:t>
            </w:r>
          </w:p>
        </w:tc>
        <w:tc>
          <w:tcPr>
            <w:tcW w:w="4253" w:type="dxa"/>
            <w:tcBorders>
              <w:top w:val="single" w:sz="4" w:space="0" w:color="auto"/>
              <w:left w:val="single" w:sz="4" w:space="0" w:color="auto"/>
              <w:bottom w:val="single" w:sz="4" w:space="0" w:color="auto"/>
              <w:right w:val="single" w:sz="4" w:space="0" w:color="auto"/>
            </w:tcBorders>
          </w:tcPr>
          <w:p w14:paraId="07437A1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Połączenie uzwojeń</w:t>
            </w:r>
          </w:p>
        </w:tc>
        <w:tc>
          <w:tcPr>
            <w:tcW w:w="1984" w:type="dxa"/>
            <w:tcBorders>
              <w:top w:val="single" w:sz="4" w:space="0" w:color="auto"/>
              <w:left w:val="single" w:sz="4" w:space="0" w:color="auto"/>
              <w:bottom w:val="single" w:sz="4" w:space="0" w:color="auto"/>
              <w:right w:val="single" w:sz="4" w:space="0" w:color="auto"/>
            </w:tcBorders>
          </w:tcPr>
          <w:p w14:paraId="42B0140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∆/Y</w:t>
            </w:r>
          </w:p>
        </w:tc>
        <w:tc>
          <w:tcPr>
            <w:tcW w:w="1985" w:type="dxa"/>
            <w:tcBorders>
              <w:top w:val="single" w:sz="4" w:space="0" w:color="auto"/>
              <w:left w:val="single" w:sz="4" w:space="0" w:color="auto"/>
              <w:bottom w:val="single" w:sz="4" w:space="0" w:color="auto"/>
              <w:right w:val="single" w:sz="4" w:space="0" w:color="auto"/>
            </w:tcBorders>
          </w:tcPr>
          <w:p w14:paraId="77FE4A6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67091C7D" w14:textId="77777777" w:rsidTr="00E159F8">
        <w:tc>
          <w:tcPr>
            <w:tcW w:w="562" w:type="dxa"/>
            <w:tcBorders>
              <w:top w:val="single" w:sz="4" w:space="0" w:color="auto"/>
              <w:left w:val="single" w:sz="4" w:space="0" w:color="auto"/>
              <w:bottom w:val="single" w:sz="4" w:space="0" w:color="auto"/>
              <w:right w:val="single" w:sz="4" w:space="0" w:color="auto"/>
            </w:tcBorders>
          </w:tcPr>
          <w:p w14:paraId="565131A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6</w:t>
            </w:r>
          </w:p>
        </w:tc>
        <w:tc>
          <w:tcPr>
            <w:tcW w:w="4253" w:type="dxa"/>
            <w:tcBorders>
              <w:top w:val="single" w:sz="4" w:space="0" w:color="auto"/>
              <w:left w:val="single" w:sz="4" w:space="0" w:color="auto"/>
              <w:bottom w:val="single" w:sz="4" w:space="0" w:color="auto"/>
              <w:right w:val="single" w:sz="4" w:space="0" w:color="auto"/>
            </w:tcBorders>
          </w:tcPr>
          <w:p w14:paraId="03EBAAC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sprawności</w:t>
            </w:r>
          </w:p>
        </w:tc>
        <w:tc>
          <w:tcPr>
            <w:tcW w:w="1984" w:type="dxa"/>
            <w:tcBorders>
              <w:top w:val="single" w:sz="4" w:space="0" w:color="auto"/>
              <w:left w:val="single" w:sz="4" w:space="0" w:color="auto"/>
              <w:bottom w:val="single" w:sz="4" w:space="0" w:color="auto"/>
              <w:right w:val="single" w:sz="4" w:space="0" w:color="auto"/>
            </w:tcBorders>
          </w:tcPr>
          <w:p w14:paraId="0302F0C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IE3 lub IE4</w:t>
            </w:r>
          </w:p>
        </w:tc>
        <w:tc>
          <w:tcPr>
            <w:tcW w:w="1985" w:type="dxa"/>
            <w:tcBorders>
              <w:top w:val="single" w:sz="4" w:space="0" w:color="auto"/>
              <w:left w:val="single" w:sz="4" w:space="0" w:color="auto"/>
              <w:bottom w:val="single" w:sz="4" w:space="0" w:color="auto"/>
              <w:right w:val="single" w:sz="4" w:space="0" w:color="auto"/>
            </w:tcBorders>
          </w:tcPr>
          <w:p w14:paraId="22DBD86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4A5E621" w14:textId="77777777" w:rsidTr="00E159F8">
        <w:tc>
          <w:tcPr>
            <w:tcW w:w="562" w:type="dxa"/>
            <w:tcBorders>
              <w:top w:val="single" w:sz="4" w:space="0" w:color="auto"/>
              <w:left w:val="single" w:sz="4" w:space="0" w:color="auto"/>
              <w:bottom w:val="single" w:sz="4" w:space="0" w:color="auto"/>
              <w:right w:val="single" w:sz="4" w:space="0" w:color="auto"/>
            </w:tcBorders>
          </w:tcPr>
          <w:p w14:paraId="6396E60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7</w:t>
            </w:r>
          </w:p>
        </w:tc>
        <w:tc>
          <w:tcPr>
            <w:tcW w:w="4253" w:type="dxa"/>
            <w:tcBorders>
              <w:top w:val="single" w:sz="4" w:space="0" w:color="auto"/>
              <w:left w:val="single" w:sz="4" w:space="0" w:color="auto"/>
              <w:bottom w:val="single" w:sz="4" w:space="0" w:color="auto"/>
              <w:right w:val="single" w:sz="4" w:space="0" w:color="auto"/>
            </w:tcBorders>
          </w:tcPr>
          <w:p w14:paraId="2F03E66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Klasa izolacji uzwojenia</w:t>
            </w:r>
          </w:p>
        </w:tc>
        <w:tc>
          <w:tcPr>
            <w:tcW w:w="1984" w:type="dxa"/>
            <w:tcBorders>
              <w:top w:val="single" w:sz="4" w:space="0" w:color="auto"/>
              <w:left w:val="single" w:sz="4" w:space="0" w:color="auto"/>
              <w:bottom w:val="single" w:sz="4" w:space="0" w:color="auto"/>
              <w:right w:val="single" w:sz="4" w:space="0" w:color="auto"/>
            </w:tcBorders>
          </w:tcPr>
          <w:p w14:paraId="43ABA0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H</w:t>
            </w:r>
          </w:p>
        </w:tc>
        <w:tc>
          <w:tcPr>
            <w:tcW w:w="1985" w:type="dxa"/>
            <w:tcBorders>
              <w:top w:val="single" w:sz="4" w:space="0" w:color="auto"/>
              <w:left w:val="single" w:sz="4" w:space="0" w:color="auto"/>
              <w:bottom w:val="single" w:sz="4" w:space="0" w:color="auto"/>
              <w:right w:val="single" w:sz="4" w:space="0" w:color="auto"/>
            </w:tcBorders>
          </w:tcPr>
          <w:p w14:paraId="2A36D569"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5C9DE5B" w14:textId="77777777" w:rsidTr="00E159F8">
        <w:tc>
          <w:tcPr>
            <w:tcW w:w="562" w:type="dxa"/>
            <w:tcBorders>
              <w:top w:val="single" w:sz="4" w:space="0" w:color="auto"/>
              <w:left w:val="single" w:sz="4" w:space="0" w:color="auto"/>
              <w:bottom w:val="single" w:sz="4" w:space="0" w:color="auto"/>
              <w:right w:val="single" w:sz="4" w:space="0" w:color="auto"/>
            </w:tcBorders>
          </w:tcPr>
          <w:p w14:paraId="3B7A305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8</w:t>
            </w:r>
          </w:p>
        </w:tc>
        <w:tc>
          <w:tcPr>
            <w:tcW w:w="4253" w:type="dxa"/>
            <w:tcBorders>
              <w:top w:val="single" w:sz="4" w:space="0" w:color="auto"/>
              <w:left w:val="single" w:sz="4" w:space="0" w:color="auto"/>
              <w:bottom w:val="single" w:sz="4" w:space="0" w:color="auto"/>
              <w:right w:val="single" w:sz="4" w:space="0" w:color="auto"/>
            </w:tcBorders>
          </w:tcPr>
          <w:p w14:paraId="599C7355" w14:textId="77777777" w:rsidR="00171F67" w:rsidRPr="00171F67" w:rsidDel="00A14678"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Częstotliwość  </w:t>
            </w:r>
          </w:p>
        </w:tc>
        <w:tc>
          <w:tcPr>
            <w:tcW w:w="1984" w:type="dxa"/>
            <w:tcBorders>
              <w:top w:val="single" w:sz="4" w:space="0" w:color="auto"/>
              <w:left w:val="single" w:sz="4" w:space="0" w:color="auto"/>
              <w:bottom w:val="single" w:sz="4" w:space="0" w:color="auto"/>
              <w:right w:val="single" w:sz="4" w:space="0" w:color="auto"/>
            </w:tcBorders>
          </w:tcPr>
          <w:p w14:paraId="620170E6" w14:textId="77777777" w:rsidR="00171F67" w:rsidRPr="00171F67" w:rsidDel="00A14678"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50 Hz</w:t>
            </w:r>
          </w:p>
        </w:tc>
        <w:tc>
          <w:tcPr>
            <w:tcW w:w="1985" w:type="dxa"/>
            <w:tcBorders>
              <w:top w:val="single" w:sz="4" w:space="0" w:color="auto"/>
              <w:left w:val="single" w:sz="4" w:space="0" w:color="auto"/>
              <w:bottom w:val="single" w:sz="4" w:space="0" w:color="auto"/>
              <w:right w:val="single" w:sz="4" w:space="0" w:color="auto"/>
            </w:tcBorders>
          </w:tcPr>
          <w:p w14:paraId="6C550C6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A46692F" w14:textId="77777777" w:rsidTr="00E159F8">
        <w:tc>
          <w:tcPr>
            <w:tcW w:w="562" w:type="dxa"/>
            <w:tcBorders>
              <w:top w:val="single" w:sz="4" w:space="0" w:color="auto"/>
              <w:left w:val="single" w:sz="4" w:space="0" w:color="auto"/>
              <w:bottom w:val="single" w:sz="4" w:space="0" w:color="auto"/>
              <w:right w:val="single" w:sz="4" w:space="0" w:color="auto"/>
            </w:tcBorders>
          </w:tcPr>
          <w:p w14:paraId="7C64042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9</w:t>
            </w:r>
          </w:p>
        </w:tc>
        <w:tc>
          <w:tcPr>
            <w:tcW w:w="4253" w:type="dxa"/>
            <w:tcBorders>
              <w:top w:val="single" w:sz="4" w:space="0" w:color="auto"/>
              <w:left w:val="single" w:sz="4" w:space="0" w:color="auto"/>
              <w:bottom w:val="single" w:sz="4" w:space="0" w:color="auto"/>
              <w:right w:val="single" w:sz="4" w:space="0" w:color="auto"/>
            </w:tcBorders>
          </w:tcPr>
          <w:p w14:paraId="2401184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Stopień ochrony IP</w:t>
            </w:r>
          </w:p>
        </w:tc>
        <w:tc>
          <w:tcPr>
            <w:tcW w:w="1984" w:type="dxa"/>
            <w:tcBorders>
              <w:top w:val="single" w:sz="4" w:space="0" w:color="auto"/>
              <w:left w:val="single" w:sz="4" w:space="0" w:color="auto"/>
              <w:bottom w:val="single" w:sz="4" w:space="0" w:color="auto"/>
              <w:right w:val="single" w:sz="4" w:space="0" w:color="auto"/>
            </w:tcBorders>
          </w:tcPr>
          <w:p w14:paraId="590C2A4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55 lub wyższy</w:t>
            </w:r>
          </w:p>
        </w:tc>
        <w:tc>
          <w:tcPr>
            <w:tcW w:w="1985" w:type="dxa"/>
            <w:tcBorders>
              <w:top w:val="single" w:sz="4" w:space="0" w:color="auto"/>
              <w:left w:val="single" w:sz="4" w:space="0" w:color="auto"/>
              <w:bottom w:val="single" w:sz="4" w:space="0" w:color="auto"/>
              <w:right w:val="single" w:sz="4" w:space="0" w:color="auto"/>
            </w:tcBorders>
          </w:tcPr>
          <w:p w14:paraId="42BF26F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41E33CD" w14:textId="77777777" w:rsidTr="00E159F8">
        <w:tc>
          <w:tcPr>
            <w:tcW w:w="562" w:type="dxa"/>
            <w:tcBorders>
              <w:top w:val="single" w:sz="4" w:space="0" w:color="auto"/>
              <w:left w:val="single" w:sz="4" w:space="0" w:color="auto"/>
              <w:bottom w:val="single" w:sz="4" w:space="0" w:color="auto"/>
              <w:right w:val="single" w:sz="4" w:space="0" w:color="auto"/>
            </w:tcBorders>
          </w:tcPr>
          <w:p w14:paraId="3A3E044B"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10</w:t>
            </w:r>
          </w:p>
        </w:tc>
        <w:tc>
          <w:tcPr>
            <w:tcW w:w="4253" w:type="dxa"/>
            <w:tcBorders>
              <w:top w:val="single" w:sz="4" w:space="0" w:color="auto"/>
              <w:left w:val="single" w:sz="4" w:space="0" w:color="auto"/>
              <w:bottom w:val="single" w:sz="4" w:space="0" w:color="auto"/>
              <w:right w:val="single" w:sz="4" w:space="0" w:color="auto"/>
            </w:tcBorders>
          </w:tcPr>
          <w:p w14:paraId="7837916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Współpraca z przemiennikiem częstotliwości</w:t>
            </w:r>
          </w:p>
        </w:tc>
        <w:tc>
          <w:tcPr>
            <w:tcW w:w="1984" w:type="dxa"/>
            <w:tcBorders>
              <w:top w:val="single" w:sz="4" w:space="0" w:color="auto"/>
              <w:left w:val="single" w:sz="4" w:space="0" w:color="auto"/>
              <w:bottom w:val="single" w:sz="4" w:space="0" w:color="auto"/>
              <w:right w:val="single" w:sz="4" w:space="0" w:color="auto"/>
            </w:tcBorders>
          </w:tcPr>
          <w:p w14:paraId="06D111C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1DA4BE1E"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F9EB496" w14:textId="77777777" w:rsidTr="00E159F8">
        <w:tc>
          <w:tcPr>
            <w:tcW w:w="562" w:type="dxa"/>
            <w:tcBorders>
              <w:top w:val="single" w:sz="4" w:space="0" w:color="auto"/>
              <w:left w:val="single" w:sz="4" w:space="0" w:color="auto"/>
              <w:bottom w:val="single" w:sz="4" w:space="0" w:color="auto"/>
              <w:right w:val="single" w:sz="4" w:space="0" w:color="auto"/>
            </w:tcBorders>
          </w:tcPr>
          <w:p w14:paraId="25B63470"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11</w:t>
            </w:r>
          </w:p>
        </w:tc>
        <w:tc>
          <w:tcPr>
            <w:tcW w:w="4253" w:type="dxa"/>
            <w:tcBorders>
              <w:top w:val="single" w:sz="4" w:space="0" w:color="auto"/>
              <w:left w:val="single" w:sz="4" w:space="0" w:color="auto"/>
              <w:bottom w:val="single" w:sz="4" w:space="0" w:color="auto"/>
              <w:right w:val="single" w:sz="4" w:space="0" w:color="auto"/>
            </w:tcBorders>
          </w:tcPr>
          <w:p w14:paraId="5A0674E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Napięcie znamionowe</w:t>
            </w:r>
          </w:p>
        </w:tc>
        <w:tc>
          <w:tcPr>
            <w:tcW w:w="1984" w:type="dxa"/>
            <w:tcBorders>
              <w:top w:val="single" w:sz="4" w:space="0" w:color="auto"/>
              <w:left w:val="single" w:sz="4" w:space="0" w:color="auto"/>
              <w:bottom w:val="single" w:sz="4" w:space="0" w:color="auto"/>
              <w:right w:val="single" w:sz="4" w:space="0" w:color="auto"/>
            </w:tcBorders>
          </w:tcPr>
          <w:p w14:paraId="44C0391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400V/690V</w:t>
            </w:r>
          </w:p>
        </w:tc>
        <w:tc>
          <w:tcPr>
            <w:tcW w:w="1985" w:type="dxa"/>
            <w:tcBorders>
              <w:top w:val="single" w:sz="4" w:space="0" w:color="auto"/>
              <w:left w:val="single" w:sz="4" w:space="0" w:color="auto"/>
              <w:bottom w:val="single" w:sz="4" w:space="0" w:color="auto"/>
              <w:right w:val="single" w:sz="4" w:space="0" w:color="auto"/>
            </w:tcBorders>
          </w:tcPr>
          <w:p w14:paraId="1D5BA39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E4F54D6" w14:textId="77777777" w:rsidTr="00E159F8">
        <w:tc>
          <w:tcPr>
            <w:tcW w:w="562" w:type="dxa"/>
            <w:tcBorders>
              <w:top w:val="single" w:sz="4" w:space="0" w:color="auto"/>
              <w:left w:val="single" w:sz="4" w:space="0" w:color="auto"/>
              <w:bottom w:val="single" w:sz="4" w:space="0" w:color="auto"/>
              <w:right w:val="single" w:sz="4" w:space="0" w:color="auto"/>
            </w:tcBorders>
          </w:tcPr>
          <w:p w14:paraId="6682C032"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12</w:t>
            </w:r>
          </w:p>
        </w:tc>
        <w:tc>
          <w:tcPr>
            <w:tcW w:w="4253" w:type="dxa"/>
            <w:tcBorders>
              <w:top w:val="single" w:sz="4" w:space="0" w:color="auto"/>
              <w:left w:val="single" w:sz="4" w:space="0" w:color="auto"/>
              <w:bottom w:val="single" w:sz="4" w:space="0" w:color="auto"/>
              <w:right w:val="single" w:sz="4" w:space="0" w:color="auto"/>
            </w:tcBorders>
          </w:tcPr>
          <w:p w14:paraId="411438F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Zabezpieczenie termiczne uzwojeń</w:t>
            </w:r>
          </w:p>
        </w:tc>
        <w:tc>
          <w:tcPr>
            <w:tcW w:w="1984" w:type="dxa"/>
            <w:tcBorders>
              <w:top w:val="single" w:sz="4" w:space="0" w:color="auto"/>
              <w:left w:val="single" w:sz="4" w:space="0" w:color="auto"/>
              <w:bottom w:val="single" w:sz="4" w:space="0" w:color="auto"/>
              <w:right w:val="single" w:sz="4" w:space="0" w:color="auto"/>
            </w:tcBorders>
          </w:tcPr>
          <w:p w14:paraId="3FDA772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 3xPTC</w:t>
            </w:r>
          </w:p>
        </w:tc>
        <w:tc>
          <w:tcPr>
            <w:tcW w:w="1985" w:type="dxa"/>
            <w:tcBorders>
              <w:top w:val="single" w:sz="4" w:space="0" w:color="auto"/>
              <w:left w:val="single" w:sz="4" w:space="0" w:color="auto"/>
              <w:bottom w:val="single" w:sz="4" w:space="0" w:color="auto"/>
              <w:right w:val="single" w:sz="4" w:space="0" w:color="auto"/>
            </w:tcBorders>
          </w:tcPr>
          <w:p w14:paraId="3B19228D"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6F2AC1A" w14:textId="77777777" w:rsidTr="00E159F8">
        <w:tc>
          <w:tcPr>
            <w:tcW w:w="562" w:type="dxa"/>
            <w:tcBorders>
              <w:top w:val="single" w:sz="4" w:space="0" w:color="auto"/>
              <w:left w:val="single" w:sz="4" w:space="0" w:color="auto"/>
              <w:bottom w:val="single" w:sz="4" w:space="0" w:color="auto"/>
              <w:right w:val="single" w:sz="4" w:space="0" w:color="auto"/>
            </w:tcBorders>
          </w:tcPr>
          <w:p w14:paraId="547678D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13</w:t>
            </w:r>
          </w:p>
        </w:tc>
        <w:tc>
          <w:tcPr>
            <w:tcW w:w="4253" w:type="dxa"/>
            <w:tcBorders>
              <w:top w:val="single" w:sz="4" w:space="0" w:color="auto"/>
              <w:left w:val="single" w:sz="4" w:space="0" w:color="auto"/>
              <w:bottom w:val="single" w:sz="4" w:space="0" w:color="auto"/>
              <w:right w:val="single" w:sz="4" w:space="0" w:color="auto"/>
            </w:tcBorders>
          </w:tcPr>
          <w:p w14:paraId="6007E8C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Czujniki termiczne łożysk</w:t>
            </w:r>
          </w:p>
        </w:tc>
        <w:tc>
          <w:tcPr>
            <w:tcW w:w="1984" w:type="dxa"/>
            <w:tcBorders>
              <w:top w:val="single" w:sz="4" w:space="0" w:color="auto"/>
              <w:left w:val="single" w:sz="4" w:space="0" w:color="auto"/>
              <w:bottom w:val="single" w:sz="4" w:space="0" w:color="auto"/>
              <w:right w:val="single" w:sz="4" w:space="0" w:color="auto"/>
            </w:tcBorders>
          </w:tcPr>
          <w:p w14:paraId="2A79744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106FAAA8"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4D15361" w14:textId="77777777" w:rsidTr="00E159F8">
        <w:tc>
          <w:tcPr>
            <w:tcW w:w="562" w:type="dxa"/>
            <w:tcBorders>
              <w:top w:val="single" w:sz="4" w:space="0" w:color="auto"/>
              <w:left w:val="single" w:sz="4" w:space="0" w:color="auto"/>
              <w:bottom w:val="single" w:sz="4" w:space="0" w:color="auto"/>
              <w:right w:val="single" w:sz="4" w:space="0" w:color="auto"/>
            </w:tcBorders>
          </w:tcPr>
          <w:p w14:paraId="46C1165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14</w:t>
            </w:r>
          </w:p>
        </w:tc>
        <w:tc>
          <w:tcPr>
            <w:tcW w:w="4253" w:type="dxa"/>
            <w:tcBorders>
              <w:top w:val="single" w:sz="4" w:space="0" w:color="auto"/>
              <w:left w:val="single" w:sz="4" w:space="0" w:color="auto"/>
              <w:bottom w:val="single" w:sz="4" w:space="0" w:color="auto"/>
              <w:right w:val="single" w:sz="4" w:space="0" w:color="auto"/>
            </w:tcBorders>
          </w:tcPr>
          <w:p w14:paraId="788310F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Położenie skrzynki zaciskowej</w:t>
            </w:r>
          </w:p>
        </w:tc>
        <w:tc>
          <w:tcPr>
            <w:tcW w:w="1984" w:type="dxa"/>
            <w:tcBorders>
              <w:top w:val="single" w:sz="4" w:space="0" w:color="auto"/>
              <w:left w:val="single" w:sz="4" w:space="0" w:color="auto"/>
              <w:bottom w:val="single" w:sz="4" w:space="0" w:color="auto"/>
              <w:right w:val="single" w:sz="4" w:space="0" w:color="auto"/>
            </w:tcBorders>
          </w:tcPr>
          <w:p w14:paraId="572E121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Na górze</w:t>
            </w:r>
          </w:p>
        </w:tc>
        <w:tc>
          <w:tcPr>
            <w:tcW w:w="1985" w:type="dxa"/>
            <w:tcBorders>
              <w:top w:val="single" w:sz="4" w:space="0" w:color="auto"/>
              <w:left w:val="single" w:sz="4" w:space="0" w:color="auto"/>
              <w:bottom w:val="single" w:sz="4" w:space="0" w:color="auto"/>
              <w:right w:val="single" w:sz="4" w:space="0" w:color="auto"/>
            </w:tcBorders>
          </w:tcPr>
          <w:p w14:paraId="1D78F81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B45D8F2" w14:textId="77777777" w:rsidTr="00E159F8">
        <w:tc>
          <w:tcPr>
            <w:tcW w:w="562" w:type="dxa"/>
            <w:tcBorders>
              <w:top w:val="single" w:sz="4" w:space="0" w:color="auto"/>
              <w:left w:val="single" w:sz="4" w:space="0" w:color="auto"/>
              <w:bottom w:val="single" w:sz="4" w:space="0" w:color="auto"/>
              <w:right w:val="single" w:sz="4" w:space="0" w:color="auto"/>
            </w:tcBorders>
          </w:tcPr>
          <w:p w14:paraId="2D789AB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15</w:t>
            </w:r>
          </w:p>
        </w:tc>
        <w:tc>
          <w:tcPr>
            <w:tcW w:w="4253" w:type="dxa"/>
            <w:tcBorders>
              <w:top w:val="single" w:sz="4" w:space="0" w:color="auto"/>
              <w:left w:val="single" w:sz="4" w:space="0" w:color="auto"/>
              <w:bottom w:val="single" w:sz="4" w:space="0" w:color="auto"/>
              <w:right w:val="single" w:sz="4" w:space="0" w:color="auto"/>
            </w:tcBorders>
          </w:tcPr>
          <w:p w14:paraId="06D4163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Możliwość obracania skrzynki zaciskowej</w:t>
            </w:r>
          </w:p>
        </w:tc>
        <w:tc>
          <w:tcPr>
            <w:tcW w:w="1984" w:type="dxa"/>
            <w:tcBorders>
              <w:top w:val="single" w:sz="4" w:space="0" w:color="auto"/>
              <w:left w:val="single" w:sz="4" w:space="0" w:color="auto"/>
              <w:bottom w:val="single" w:sz="4" w:space="0" w:color="auto"/>
              <w:right w:val="single" w:sz="4" w:space="0" w:color="auto"/>
            </w:tcBorders>
          </w:tcPr>
          <w:p w14:paraId="11658E4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00111B0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6ADF6E3" w14:textId="77777777" w:rsidTr="00E159F8">
        <w:tc>
          <w:tcPr>
            <w:tcW w:w="562" w:type="dxa"/>
            <w:tcBorders>
              <w:top w:val="single" w:sz="4" w:space="0" w:color="auto"/>
              <w:left w:val="single" w:sz="4" w:space="0" w:color="auto"/>
              <w:bottom w:val="single" w:sz="4" w:space="0" w:color="auto"/>
              <w:right w:val="single" w:sz="4" w:space="0" w:color="auto"/>
            </w:tcBorders>
          </w:tcPr>
          <w:p w14:paraId="31A07EC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lastRenderedPageBreak/>
              <w:t>16</w:t>
            </w:r>
          </w:p>
        </w:tc>
        <w:tc>
          <w:tcPr>
            <w:tcW w:w="4253" w:type="dxa"/>
            <w:tcBorders>
              <w:top w:val="single" w:sz="4" w:space="0" w:color="auto"/>
              <w:left w:val="single" w:sz="4" w:space="0" w:color="auto"/>
              <w:bottom w:val="single" w:sz="4" w:space="0" w:color="auto"/>
              <w:right w:val="single" w:sz="4" w:space="0" w:color="auto"/>
            </w:tcBorders>
          </w:tcPr>
          <w:p w14:paraId="752B741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System chłodzenia</w:t>
            </w:r>
          </w:p>
        </w:tc>
        <w:tc>
          <w:tcPr>
            <w:tcW w:w="1984" w:type="dxa"/>
            <w:tcBorders>
              <w:top w:val="single" w:sz="4" w:space="0" w:color="auto"/>
              <w:left w:val="single" w:sz="4" w:space="0" w:color="auto"/>
              <w:bottom w:val="single" w:sz="4" w:space="0" w:color="auto"/>
              <w:right w:val="single" w:sz="4" w:space="0" w:color="auto"/>
            </w:tcBorders>
          </w:tcPr>
          <w:p w14:paraId="1F12CA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IC411</w:t>
            </w:r>
          </w:p>
        </w:tc>
        <w:tc>
          <w:tcPr>
            <w:tcW w:w="1985" w:type="dxa"/>
            <w:tcBorders>
              <w:top w:val="single" w:sz="4" w:space="0" w:color="auto"/>
              <w:left w:val="single" w:sz="4" w:space="0" w:color="auto"/>
              <w:bottom w:val="single" w:sz="4" w:space="0" w:color="auto"/>
              <w:right w:val="single" w:sz="4" w:space="0" w:color="auto"/>
            </w:tcBorders>
          </w:tcPr>
          <w:p w14:paraId="2EED0A39"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CF5150A" w14:textId="77777777" w:rsidTr="00E159F8">
        <w:tc>
          <w:tcPr>
            <w:tcW w:w="562" w:type="dxa"/>
            <w:tcBorders>
              <w:top w:val="single" w:sz="4" w:space="0" w:color="auto"/>
              <w:left w:val="single" w:sz="4" w:space="0" w:color="auto"/>
              <w:bottom w:val="single" w:sz="4" w:space="0" w:color="auto"/>
              <w:right w:val="single" w:sz="4" w:space="0" w:color="auto"/>
            </w:tcBorders>
          </w:tcPr>
          <w:p w14:paraId="6AE5358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17</w:t>
            </w:r>
          </w:p>
        </w:tc>
        <w:tc>
          <w:tcPr>
            <w:tcW w:w="4253" w:type="dxa"/>
            <w:tcBorders>
              <w:top w:val="single" w:sz="4" w:space="0" w:color="auto"/>
              <w:left w:val="single" w:sz="4" w:space="0" w:color="auto"/>
              <w:bottom w:val="single" w:sz="4" w:space="0" w:color="auto"/>
              <w:right w:val="single" w:sz="4" w:space="0" w:color="auto"/>
            </w:tcBorders>
          </w:tcPr>
          <w:p w14:paraId="764499A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Temperatura otoczenia [°C]</w:t>
            </w:r>
          </w:p>
        </w:tc>
        <w:tc>
          <w:tcPr>
            <w:tcW w:w="1984" w:type="dxa"/>
            <w:tcBorders>
              <w:top w:val="single" w:sz="4" w:space="0" w:color="auto"/>
              <w:left w:val="single" w:sz="4" w:space="0" w:color="auto"/>
              <w:bottom w:val="single" w:sz="4" w:space="0" w:color="auto"/>
              <w:right w:val="single" w:sz="4" w:space="0" w:color="auto"/>
            </w:tcBorders>
          </w:tcPr>
          <w:p w14:paraId="40C741F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do +40</w:t>
            </w:r>
          </w:p>
        </w:tc>
        <w:tc>
          <w:tcPr>
            <w:tcW w:w="1985" w:type="dxa"/>
            <w:tcBorders>
              <w:top w:val="single" w:sz="4" w:space="0" w:color="auto"/>
              <w:left w:val="single" w:sz="4" w:space="0" w:color="auto"/>
              <w:bottom w:val="single" w:sz="4" w:space="0" w:color="auto"/>
              <w:right w:val="single" w:sz="4" w:space="0" w:color="auto"/>
            </w:tcBorders>
          </w:tcPr>
          <w:p w14:paraId="373A26F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B83F422" w14:textId="77777777" w:rsidTr="00E159F8">
        <w:tc>
          <w:tcPr>
            <w:tcW w:w="562" w:type="dxa"/>
            <w:tcBorders>
              <w:top w:val="single" w:sz="4" w:space="0" w:color="auto"/>
              <w:left w:val="single" w:sz="4" w:space="0" w:color="auto"/>
              <w:bottom w:val="single" w:sz="4" w:space="0" w:color="auto"/>
              <w:right w:val="single" w:sz="4" w:space="0" w:color="auto"/>
            </w:tcBorders>
          </w:tcPr>
          <w:p w14:paraId="7134F586"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18</w:t>
            </w:r>
          </w:p>
        </w:tc>
        <w:tc>
          <w:tcPr>
            <w:tcW w:w="4253" w:type="dxa"/>
            <w:tcBorders>
              <w:top w:val="single" w:sz="4" w:space="0" w:color="auto"/>
              <w:left w:val="single" w:sz="4" w:space="0" w:color="auto"/>
              <w:bottom w:val="single" w:sz="4" w:space="0" w:color="auto"/>
              <w:right w:val="single" w:sz="4" w:space="0" w:color="auto"/>
            </w:tcBorders>
          </w:tcPr>
          <w:p w14:paraId="17BC0E2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Gniazda czujników drgań</w:t>
            </w:r>
          </w:p>
        </w:tc>
        <w:tc>
          <w:tcPr>
            <w:tcW w:w="1984" w:type="dxa"/>
            <w:tcBorders>
              <w:top w:val="single" w:sz="4" w:space="0" w:color="auto"/>
              <w:left w:val="single" w:sz="4" w:space="0" w:color="auto"/>
              <w:bottom w:val="single" w:sz="4" w:space="0" w:color="auto"/>
              <w:right w:val="single" w:sz="4" w:space="0" w:color="auto"/>
            </w:tcBorders>
          </w:tcPr>
          <w:p w14:paraId="24783E1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33F2FA9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9FCC262" w14:textId="77777777" w:rsidTr="00E159F8">
        <w:tc>
          <w:tcPr>
            <w:tcW w:w="562" w:type="dxa"/>
            <w:tcBorders>
              <w:top w:val="single" w:sz="4" w:space="0" w:color="auto"/>
              <w:left w:val="single" w:sz="4" w:space="0" w:color="auto"/>
              <w:bottom w:val="single" w:sz="4" w:space="0" w:color="auto"/>
              <w:right w:val="single" w:sz="4" w:space="0" w:color="auto"/>
            </w:tcBorders>
          </w:tcPr>
          <w:p w14:paraId="60397333"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19</w:t>
            </w:r>
          </w:p>
        </w:tc>
        <w:tc>
          <w:tcPr>
            <w:tcW w:w="4253" w:type="dxa"/>
            <w:tcBorders>
              <w:top w:val="single" w:sz="4" w:space="0" w:color="auto"/>
              <w:left w:val="single" w:sz="4" w:space="0" w:color="auto"/>
              <w:bottom w:val="single" w:sz="4" w:space="0" w:color="auto"/>
              <w:right w:val="single" w:sz="4" w:space="0" w:color="auto"/>
            </w:tcBorders>
          </w:tcPr>
          <w:p w14:paraId="170543D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Uszczelnienie mechaniczne kompaktowe pojedyncze</w:t>
            </w:r>
          </w:p>
        </w:tc>
        <w:tc>
          <w:tcPr>
            <w:tcW w:w="1984" w:type="dxa"/>
            <w:tcBorders>
              <w:top w:val="single" w:sz="4" w:space="0" w:color="auto"/>
              <w:left w:val="single" w:sz="4" w:space="0" w:color="auto"/>
              <w:bottom w:val="single" w:sz="4" w:space="0" w:color="auto"/>
              <w:right w:val="single" w:sz="4" w:space="0" w:color="auto"/>
            </w:tcBorders>
          </w:tcPr>
          <w:p w14:paraId="40097B6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Tak</w:t>
            </w:r>
          </w:p>
        </w:tc>
        <w:tc>
          <w:tcPr>
            <w:tcW w:w="1985" w:type="dxa"/>
            <w:tcBorders>
              <w:top w:val="single" w:sz="4" w:space="0" w:color="auto"/>
              <w:left w:val="single" w:sz="4" w:space="0" w:color="auto"/>
              <w:bottom w:val="single" w:sz="4" w:space="0" w:color="auto"/>
              <w:right w:val="single" w:sz="4" w:space="0" w:color="auto"/>
            </w:tcBorders>
          </w:tcPr>
          <w:p w14:paraId="46D023DD" w14:textId="77777777" w:rsidR="00171F67" w:rsidRPr="00171F67" w:rsidRDefault="00171F67" w:rsidP="00171F67">
            <w:pPr>
              <w:spacing w:after="120" w:line="360" w:lineRule="auto"/>
              <w:rPr>
                <w:rFonts w:ascii="Arial" w:eastAsia="Times New Roman" w:hAnsi="Arial" w:cs="Arial"/>
                <w:color w:val="000000"/>
                <w:sz w:val="16"/>
                <w:szCs w:val="16"/>
              </w:rPr>
            </w:pPr>
          </w:p>
        </w:tc>
      </w:tr>
    </w:tbl>
    <w:p w14:paraId="30B9EF10" w14:textId="77777777" w:rsidR="00171F67" w:rsidRPr="00171F67" w:rsidRDefault="00171F67" w:rsidP="00171F67">
      <w:pPr>
        <w:spacing w:after="120" w:line="360" w:lineRule="auto"/>
        <w:jc w:val="both"/>
        <w:rPr>
          <w:rFonts w:ascii="Arial" w:eastAsia="Times New Roman" w:hAnsi="Arial" w:cs="Times New Roman"/>
          <w:sz w:val="16"/>
          <w:szCs w:val="16"/>
        </w:rPr>
      </w:pPr>
    </w:p>
    <w:p w14:paraId="6814FAE6" w14:textId="112543B0" w:rsidR="00171F67" w:rsidRPr="000570A8" w:rsidRDefault="00171F67" w:rsidP="00BB604E">
      <w:pPr>
        <w:pStyle w:val="Akapitzlist"/>
        <w:numPr>
          <w:ilvl w:val="0"/>
          <w:numId w:val="81"/>
        </w:numPr>
        <w:spacing w:after="160" w:line="259" w:lineRule="auto"/>
        <w:ind w:left="426" w:hanging="426"/>
        <w:rPr>
          <w:rFonts w:ascii="Arial" w:eastAsia="Times New Roman" w:hAnsi="Arial" w:cs="Times New Roman"/>
          <w:sz w:val="16"/>
          <w:szCs w:val="16"/>
        </w:rPr>
      </w:pPr>
      <w:r w:rsidRPr="000570A8">
        <w:rPr>
          <w:rFonts w:ascii="Arial" w:eastAsia="Times New Roman" w:hAnsi="Arial" w:cs="Times New Roman"/>
          <w:sz w:val="16"/>
          <w:szCs w:val="16"/>
          <w:rPrChange w:id="7" w:author="Kwiatkowska Katarzyna" w:date="2024-09-02T15:50:00Z">
            <w:rPr/>
          </w:rPrChange>
        </w:rPr>
        <w:br w:type="page"/>
      </w:r>
      <w:r w:rsidRPr="000570A8">
        <w:rPr>
          <w:rFonts w:ascii="Arial" w:eastAsia="Times New Roman" w:hAnsi="Arial" w:cs="Times New Roman"/>
          <w:sz w:val="18"/>
          <w:szCs w:val="16"/>
        </w:rPr>
        <w:lastRenderedPageBreak/>
        <w:t>Armatura i kształtki</w:t>
      </w:r>
      <w:r w:rsidR="000570A8" w:rsidRPr="000570A8">
        <w:rPr>
          <w:rFonts w:ascii="Arial" w:eastAsia="Times New Roman" w:hAnsi="Arial" w:cs="Times New Roman"/>
          <w:sz w:val="18"/>
          <w:szCs w:val="16"/>
        </w:rPr>
        <w:t xml:space="preserve"> </w:t>
      </w:r>
      <w:r w:rsidR="000570A8" w:rsidRPr="000570A8">
        <w:rPr>
          <w:rFonts w:ascii="Arial" w:eastAsia="Times New Roman" w:hAnsi="Arial" w:cs="Times New Roman"/>
          <w:b/>
          <w:sz w:val="18"/>
          <w:szCs w:val="16"/>
        </w:rPr>
        <w:t xml:space="preserve">.…………………………………………..….. (NAZWA/TYP/PRODUCENT) </w:t>
      </w:r>
      <w:r w:rsidR="000570A8" w:rsidRPr="000570A8">
        <w:rPr>
          <w:rFonts w:ascii="Arial" w:eastAsia="Times New Roman" w:hAnsi="Arial" w:cs="Times New Roman"/>
          <w:b/>
          <w:bCs/>
          <w:sz w:val="18"/>
          <w:szCs w:val="16"/>
        </w:rPr>
        <w:t>z ceną jednostkową  …………………… zł netto (za 1 szt.)</w:t>
      </w:r>
    </w:p>
    <w:tbl>
      <w:tblPr>
        <w:tblpPr w:leftFromText="141" w:rightFromText="141" w:vertAnchor="text" w:horzAnchor="margin" w:tblpXSpec="right" w:tblpY="467"/>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
        <w:gridCol w:w="2551"/>
        <w:gridCol w:w="1276"/>
        <w:gridCol w:w="3118"/>
        <w:gridCol w:w="2552"/>
      </w:tblGrid>
      <w:tr w:rsidR="00171F67" w:rsidRPr="00171F67" w14:paraId="51205955" w14:textId="77777777" w:rsidTr="00E159F8">
        <w:trPr>
          <w:trHeight w:val="1266"/>
        </w:trPr>
        <w:tc>
          <w:tcPr>
            <w:tcW w:w="421" w:type="dxa"/>
            <w:tcBorders>
              <w:top w:val="single" w:sz="4" w:space="0" w:color="auto"/>
              <w:left w:val="single" w:sz="4" w:space="0" w:color="auto"/>
              <w:bottom w:val="single" w:sz="4" w:space="0" w:color="auto"/>
              <w:right w:val="single" w:sz="4" w:space="0" w:color="auto"/>
            </w:tcBorders>
          </w:tcPr>
          <w:p w14:paraId="07EA2B57"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Lp.</w:t>
            </w:r>
          </w:p>
        </w:tc>
        <w:tc>
          <w:tcPr>
            <w:tcW w:w="2551" w:type="dxa"/>
            <w:tcBorders>
              <w:top w:val="single" w:sz="4" w:space="0" w:color="auto"/>
              <w:left w:val="single" w:sz="4" w:space="0" w:color="auto"/>
              <w:bottom w:val="single" w:sz="4" w:space="0" w:color="auto"/>
              <w:right w:val="single" w:sz="4" w:space="0" w:color="auto"/>
            </w:tcBorders>
          </w:tcPr>
          <w:p w14:paraId="3D8D5DA8"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Podzespół</w:t>
            </w:r>
          </w:p>
        </w:tc>
        <w:tc>
          <w:tcPr>
            <w:tcW w:w="1276" w:type="dxa"/>
            <w:tcBorders>
              <w:top w:val="single" w:sz="4" w:space="0" w:color="auto"/>
              <w:left w:val="single" w:sz="4" w:space="0" w:color="auto"/>
              <w:bottom w:val="single" w:sz="4" w:space="0" w:color="auto"/>
              <w:right w:val="single" w:sz="4" w:space="0" w:color="auto"/>
            </w:tcBorders>
            <w:vAlign w:val="center"/>
          </w:tcPr>
          <w:p w14:paraId="734EC095"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w:t>
            </w:r>
          </w:p>
        </w:tc>
        <w:tc>
          <w:tcPr>
            <w:tcW w:w="3118" w:type="dxa"/>
            <w:tcBorders>
              <w:top w:val="single" w:sz="4" w:space="0" w:color="auto"/>
              <w:left w:val="single" w:sz="4" w:space="0" w:color="auto"/>
              <w:bottom w:val="single" w:sz="4" w:space="0" w:color="auto"/>
              <w:right w:val="single" w:sz="4" w:space="0" w:color="auto"/>
            </w:tcBorders>
            <w:vAlign w:val="center"/>
          </w:tcPr>
          <w:p w14:paraId="2F3F0A11"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Wymagania zamawiającego</w:t>
            </w:r>
          </w:p>
        </w:tc>
        <w:tc>
          <w:tcPr>
            <w:tcW w:w="2552" w:type="dxa"/>
            <w:tcBorders>
              <w:top w:val="single" w:sz="4" w:space="0" w:color="auto"/>
              <w:left w:val="single" w:sz="4" w:space="0" w:color="auto"/>
              <w:bottom w:val="single" w:sz="4" w:space="0" w:color="auto"/>
              <w:right w:val="single" w:sz="4" w:space="0" w:color="auto"/>
            </w:tcBorders>
          </w:tcPr>
          <w:p w14:paraId="2072046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Parametry oferowanych pomp</w:t>
            </w:r>
          </w:p>
        </w:tc>
      </w:tr>
      <w:tr w:rsidR="00171F67" w:rsidRPr="00171F67" w14:paraId="46D3A56D" w14:textId="77777777" w:rsidTr="00E159F8">
        <w:tc>
          <w:tcPr>
            <w:tcW w:w="421" w:type="dxa"/>
            <w:vMerge w:val="restart"/>
            <w:tcBorders>
              <w:top w:val="single" w:sz="4" w:space="0" w:color="auto"/>
              <w:left w:val="single" w:sz="4" w:space="0" w:color="auto"/>
              <w:right w:val="single" w:sz="4" w:space="0" w:color="auto"/>
            </w:tcBorders>
          </w:tcPr>
          <w:p w14:paraId="610FF143"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1</w:t>
            </w:r>
          </w:p>
        </w:tc>
        <w:tc>
          <w:tcPr>
            <w:tcW w:w="2551" w:type="dxa"/>
            <w:vMerge w:val="restart"/>
            <w:tcBorders>
              <w:top w:val="single" w:sz="4" w:space="0" w:color="auto"/>
              <w:left w:val="single" w:sz="4" w:space="0" w:color="auto"/>
              <w:right w:val="single" w:sz="4" w:space="0" w:color="auto"/>
            </w:tcBorders>
          </w:tcPr>
          <w:p w14:paraId="3BA779F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Zasuwy odcinające ręczne kołnierzowe po stronie ssawnej pomp głównych </w:t>
            </w:r>
          </w:p>
        </w:tc>
        <w:tc>
          <w:tcPr>
            <w:tcW w:w="1276" w:type="dxa"/>
            <w:tcBorders>
              <w:top w:val="single" w:sz="4" w:space="0" w:color="auto"/>
              <w:left w:val="single" w:sz="4" w:space="0" w:color="auto"/>
              <w:bottom w:val="single" w:sz="4" w:space="0" w:color="auto"/>
              <w:right w:val="single" w:sz="4" w:space="0" w:color="auto"/>
            </w:tcBorders>
          </w:tcPr>
          <w:p w14:paraId="22FE144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085BC53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43A90939"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4870E6C" w14:textId="77777777" w:rsidTr="00E159F8">
        <w:tc>
          <w:tcPr>
            <w:tcW w:w="421" w:type="dxa"/>
            <w:vMerge/>
            <w:tcBorders>
              <w:left w:val="single" w:sz="4" w:space="0" w:color="auto"/>
              <w:bottom w:val="single" w:sz="4" w:space="0" w:color="auto"/>
              <w:right w:val="single" w:sz="4" w:space="0" w:color="auto"/>
            </w:tcBorders>
          </w:tcPr>
          <w:p w14:paraId="407E18A5"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408447CF"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C3B02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474AC8B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10bar</w:t>
            </w:r>
          </w:p>
        </w:tc>
        <w:tc>
          <w:tcPr>
            <w:tcW w:w="2552" w:type="dxa"/>
            <w:tcBorders>
              <w:top w:val="single" w:sz="4" w:space="0" w:color="auto"/>
              <w:left w:val="single" w:sz="4" w:space="0" w:color="auto"/>
              <w:bottom w:val="single" w:sz="4" w:space="0" w:color="auto"/>
              <w:right w:val="single" w:sz="4" w:space="0" w:color="auto"/>
            </w:tcBorders>
          </w:tcPr>
          <w:p w14:paraId="1B025BC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FF3CA8B" w14:textId="77777777" w:rsidTr="00E159F8">
        <w:tc>
          <w:tcPr>
            <w:tcW w:w="421" w:type="dxa"/>
            <w:vMerge w:val="restart"/>
            <w:tcBorders>
              <w:top w:val="single" w:sz="4" w:space="0" w:color="auto"/>
              <w:left w:val="single" w:sz="4" w:space="0" w:color="auto"/>
              <w:right w:val="single" w:sz="4" w:space="0" w:color="auto"/>
            </w:tcBorders>
          </w:tcPr>
          <w:p w14:paraId="0C41231F"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2</w:t>
            </w:r>
          </w:p>
        </w:tc>
        <w:tc>
          <w:tcPr>
            <w:tcW w:w="2551" w:type="dxa"/>
            <w:vMerge w:val="restart"/>
            <w:tcBorders>
              <w:top w:val="single" w:sz="4" w:space="0" w:color="auto"/>
              <w:left w:val="single" w:sz="4" w:space="0" w:color="auto"/>
              <w:right w:val="single" w:sz="4" w:space="0" w:color="auto"/>
            </w:tcBorders>
          </w:tcPr>
          <w:p w14:paraId="39ED2697"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Klapy zwrotne po stronie tłocznej pomp głównych</w:t>
            </w:r>
          </w:p>
        </w:tc>
        <w:tc>
          <w:tcPr>
            <w:tcW w:w="1276" w:type="dxa"/>
            <w:tcBorders>
              <w:top w:val="single" w:sz="4" w:space="0" w:color="auto"/>
              <w:left w:val="single" w:sz="4" w:space="0" w:color="auto"/>
              <w:bottom w:val="single" w:sz="4" w:space="0" w:color="auto"/>
              <w:right w:val="single" w:sz="4" w:space="0" w:color="auto"/>
            </w:tcBorders>
          </w:tcPr>
          <w:p w14:paraId="59EE4FE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267B99E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6ECCC022"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C34313B" w14:textId="77777777" w:rsidTr="00E159F8">
        <w:tc>
          <w:tcPr>
            <w:tcW w:w="421" w:type="dxa"/>
            <w:vMerge/>
            <w:tcBorders>
              <w:left w:val="single" w:sz="4" w:space="0" w:color="auto"/>
              <w:bottom w:val="single" w:sz="4" w:space="0" w:color="auto"/>
              <w:right w:val="single" w:sz="4" w:space="0" w:color="auto"/>
            </w:tcBorders>
          </w:tcPr>
          <w:p w14:paraId="06AE0972"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5DAD10CF"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6AD07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43CBEAA0"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00F4D8F7"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3720B00D" w14:textId="77777777" w:rsidTr="00E159F8">
        <w:tc>
          <w:tcPr>
            <w:tcW w:w="421" w:type="dxa"/>
            <w:vMerge w:val="restart"/>
            <w:tcBorders>
              <w:top w:val="single" w:sz="4" w:space="0" w:color="auto"/>
              <w:left w:val="single" w:sz="4" w:space="0" w:color="auto"/>
              <w:right w:val="single" w:sz="4" w:space="0" w:color="auto"/>
            </w:tcBorders>
          </w:tcPr>
          <w:p w14:paraId="09517270"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3</w:t>
            </w:r>
          </w:p>
        </w:tc>
        <w:tc>
          <w:tcPr>
            <w:tcW w:w="2551" w:type="dxa"/>
            <w:vMerge w:val="restart"/>
            <w:tcBorders>
              <w:top w:val="single" w:sz="4" w:space="0" w:color="auto"/>
              <w:left w:val="single" w:sz="4" w:space="0" w:color="auto"/>
              <w:right w:val="single" w:sz="4" w:space="0" w:color="auto"/>
            </w:tcBorders>
          </w:tcPr>
          <w:p w14:paraId="149FF50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Zasuwy odcinające z napędem elektrycznym po stronie tłocznej pom głównych</w:t>
            </w:r>
          </w:p>
        </w:tc>
        <w:tc>
          <w:tcPr>
            <w:tcW w:w="1276" w:type="dxa"/>
            <w:tcBorders>
              <w:top w:val="single" w:sz="4" w:space="0" w:color="auto"/>
              <w:left w:val="single" w:sz="4" w:space="0" w:color="auto"/>
              <w:bottom w:val="single" w:sz="4" w:space="0" w:color="auto"/>
              <w:right w:val="single" w:sz="4" w:space="0" w:color="auto"/>
            </w:tcBorders>
          </w:tcPr>
          <w:p w14:paraId="5786D152"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6A192C3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62C1929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DA5B77C" w14:textId="77777777" w:rsidTr="00E159F8">
        <w:tc>
          <w:tcPr>
            <w:tcW w:w="421" w:type="dxa"/>
            <w:vMerge/>
            <w:tcBorders>
              <w:left w:val="single" w:sz="4" w:space="0" w:color="auto"/>
              <w:bottom w:val="single" w:sz="4" w:space="0" w:color="auto"/>
              <w:right w:val="single" w:sz="4" w:space="0" w:color="auto"/>
            </w:tcBorders>
          </w:tcPr>
          <w:p w14:paraId="7C0EA15C"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585140EE"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034C3B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434490A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386F3735"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23922E1" w14:textId="77777777" w:rsidTr="00E159F8">
        <w:tc>
          <w:tcPr>
            <w:tcW w:w="421" w:type="dxa"/>
            <w:vMerge w:val="restart"/>
            <w:tcBorders>
              <w:top w:val="single" w:sz="4" w:space="0" w:color="auto"/>
              <w:left w:val="single" w:sz="4" w:space="0" w:color="auto"/>
              <w:right w:val="single" w:sz="4" w:space="0" w:color="auto"/>
            </w:tcBorders>
          </w:tcPr>
          <w:p w14:paraId="797CD19B"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4</w:t>
            </w:r>
          </w:p>
        </w:tc>
        <w:tc>
          <w:tcPr>
            <w:tcW w:w="2551" w:type="dxa"/>
            <w:vMerge w:val="restart"/>
            <w:tcBorders>
              <w:top w:val="single" w:sz="4" w:space="0" w:color="auto"/>
              <w:left w:val="single" w:sz="4" w:space="0" w:color="auto"/>
              <w:right w:val="single" w:sz="4" w:space="0" w:color="auto"/>
            </w:tcBorders>
          </w:tcPr>
          <w:p w14:paraId="4482250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 xml:space="preserve">Zasuwy odcinające ręczne kołnierzowe po stronie ssawnej pomp powyłączeniowych </w:t>
            </w:r>
          </w:p>
        </w:tc>
        <w:tc>
          <w:tcPr>
            <w:tcW w:w="1276" w:type="dxa"/>
            <w:tcBorders>
              <w:top w:val="single" w:sz="4" w:space="0" w:color="auto"/>
              <w:left w:val="single" w:sz="4" w:space="0" w:color="auto"/>
              <w:bottom w:val="single" w:sz="4" w:space="0" w:color="auto"/>
              <w:right w:val="single" w:sz="4" w:space="0" w:color="auto"/>
            </w:tcBorders>
          </w:tcPr>
          <w:p w14:paraId="4FD3C2A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09E06315"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0045D641"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2E345D5F" w14:textId="77777777" w:rsidTr="00E159F8">
        <w:tc>
          <w:tcPr>
            <w:tcW w:w="421" w:type="dxa"/>
            <w:vMerge/>
            <w:tcBorders>
              <w:left w:val="single" w:sz="4" w:space="0" w:color="auto"/>
              <w:bottom w:val="single" w:sz="4" w:space="0" w:color="auto"/>
              <w:right w:val="single" w:sz="4" w:space="0" w:color="auto"/>
            </w:tcBorders>
          </w:tcPr>
          <w:p w14:paraId="34FBCC1C"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3AD2231F"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9A3D38"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7A2B68D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10bar</w:t>
            </w:r>
          </w:p>
        </w:tc>
        <w:tc>
          <w:tcPr>
            <w:tcW w:w="2552" w:type="dxa"/>
            <w:tcBorders>
              <w:top w:val="single" w:sz="4" w:space="0" w:color="auto"/>
              <w:left w:val="single" w:sz="4" w:space="0" w:color="auto"/>
              <w:bottom w:val="single" w:sz="4" w:space="0" w:color="auto"/>
              <w:right w:val="single" w:sz="4" w:space="0" w:color="auto"/>
            </w:tcBorders>
          </w:tcPr>
          <w:p w14:paraId="6E6184E6"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531F5371" w14:textId="77777777" w:rsidTr="00E159F8">
        <w:tc>
          <w:tcPr>
            <w:tcW w:w="421" w:type="dxa"/>
            <w:vMerge w:val="restart"/>
            <w:tcBorders>
              <w:top w:val="single" w:sz="4" w:space="0" w:color="auto"/>
              <w:left w:val="single" w:sz="4" w:space="0" w:color="auto"/>
              <w:right w:val="single" w:sz="4" w:space="0" w:color="auto"/>
            </w:tcBorders>
          </w:tcPr>
          <w:p w14:paraId="29EEDC0E"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5</w:t>
            </w:r>
          </w:p>
        </w:tc>
        <w:tc>
          <w:tcPr>
            <w:tcW w:w="2551" w:type="dxa"/>
            <w:vMerge w:val="restart"/>
            <w:tcBorders>
              <w:top w:val="single" w:sz="4" w:space="0" w:color="auto"/>
              <w:left w:val="single" w:sz="4" w:space="0" w:color="auto"/>
              <w:right w:val="single" w:sz="4" w:space="0" w:color="auto"/>
            </w:tcBorders>
          </w:tcPr>
          <w:p w14:paraId="4B7CD70F"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Klapy zwrotne po stronie tłocznej pomp powyłączeniowych</w:t>
            </w:r>
          </w:p>
        </w:tc>
        <w:tc>
          <w:tcPr>
            <w:tcW w:w="1276" w:type="dxa"/>
            <w:tcBorders>
              <w:top w:val="single" w:sz="4" w:space="0" w:color="auto"/>
              <w:left w:val="single" w:sz="4" w:space="0" w:color="auto"/>
              <w:bottom w:val="single" w:sz="4" w:space="0" w:color="auto"/>
              <w:right w:val="single" w:sz="4" w:space="0" w:color="auto"/>
            </w:tcBorders>
          </w:tcPr>
          <w:p w14:paraId="0F53295A"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04661F7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5CD0D8F0"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0E1E2F7A" w14:textId="77777777" w:rsidTr="00E159F8">
        <w:tc>
          <w:tcPr>
            <w:tcW w:w="421" w:type="dxa"/>
            <w:vMerge/>
            <w:tcBorders>
              <w:left w:val="single" w:sz="4" w:space="0" w:color="auto"/>
              <w:bottom w:val="single" w:sz="4" w:space="0" w:color="auto"/>
              <w:right w:val="single" w:sz="4" w:space="0" w:color="auto"/>
            </w:tcBorders>
          </w:tcPr>
          <w:p w14:paraId="73D0F13C"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31C38D2C"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0BACEC"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78F5AEB3"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043C087C"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333AF6F4" w14:textId="77777777" w:rsidTr="00E159F8">
        <w:tc>
          <w:tcPr>
            <w:tcW w:w="421" w:type="dxa"/>
            <w:vMerge w:val="restart"/>
            <w:tcBorders>
              <w:top w:val="single" w:sz="4" w:space="0" w:color="auto"/>
              <w:left w:val="single" w:sz="4" w:space="0" w:color="auto"/>
              <w:right w:val="single" w:sz="4" w:space="0" w:color="auto"/>
            </w:tcBorders>
          </w:tcPr>
          <w:p w14:paraId="3710182A"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6</w:t>
            </w:r>
          </w:p>
        </w:tc>
        <w:tc>
          <w:tcPr>
            <w:tcW w:w="2551" w:type="dxa"/>
            <w:vMerge w:val="restart"/>
            <w:tcBorders>
              <w:top w:val="single" w:sz="4" w:space="0" w:color="auto"/>
              <w:left w:val="single" w:sz="4" w:space="0" w:color="auto"/>
              <w:right w:val="single" w:sz="4" w:space="0" w:color="auto"/>
            </w:tcBorders>
          </w:tcPr>
          <w:p w14:paraId="7F7BC99D"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Zasuwy odcinające z napędem ręcznym po stronie tłocznej pomp powyłączeniowych</w:t>
            </w:r>
          </w:p>
        </w:tc>
        <w:tc>
          <w:tcPr>
            <w:tcW w:w="1276" w:type="dxa"/>
            <w:tcBorders>
              <w:top w:val="single" w:sz="4" w:space="0" w:color="auto"/>
              <w:left w:val="single" w:sz="4" w:space="0" w:color="auto"/>
              <w:bottom w:val="single" w:sz="4" w:space="0" w:color="auto"/>
              <w:right w:val="single" w:sz="4" w:space="0" w:color="auto"/>
            </w:tcBorders>
          </w:tcPr>
          <w:p w14:paraId="4AF27B61"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materiał</w:t>
            </w:r>
          </w:p>
        </w:tc>
        <w:tc>
          <w:tcPr>
            <w:tcW w:w="3118" w:type="dxa"/>
            <w:tcBorders>
              <w:top w:val="single" w:sz="4" w:space="0" w:color="auto"/>
              <w:left w:val="single" w:sz="4" w:space="0" w:color="auto"/>
              <w:bottom w:val="single" w:sz="4" w:space="0" w:color="auto"/>
              <w:right w:val="single" w:sz="4" w:space="0" w:color="auto"/>
            </w:tcBorders>
          </w:tcPr>
          <w:p w14:paraId="53740F1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kwasoodporna 316 wg AISI lub równoważna o nie gorszych parametrach</w:t>
            </w:r>
          </w:p>
        </w:tc>
        <w:tc>
          <w:tcPr>
            <w:tcW w:w="2552" w:type="dxa"/>
            <w:tcBorders>
              <w:top w:val="single" w:sz="4" w:space="0" w:color="auto"/>
              <w:left w:val="single" w:sz="4" w:space="0" w:color="auto"/>
              <w:bottom w:val="single" w:sz="4" w:space="0" w:color="auto"/>
              <w:right w:val="single" w:sz="4" w:space="0" w:color="auto"/>
            </w:tcBorders>
          </w:tcPr>
          <w:p w14:paraId="2673601D"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43076B4B" w14:textId="77777777" w:rsidTr="00E159F8">
        <w:tc>
          <w:tcPr>
            <w:tcW w:w="421" w:type="dxa"/>
            <w:vMerge/>
            <w:tcBorders>
              <w:left w:val="single" w:sz="4" w:space="0" w:color="auto"/>
              <w:bottom w:val="single" w:sz="4" w:space="0" w:color="auto"/>
              <w:right w:val="single" w:sz="4" w:space="0" w:color="auto"/>
            </w:tcBorders>
          </w:tcPr>
          <w:p w14:paraId="7820ADE1"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18BB7645"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B4ED5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3A01E5E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75DD3A03"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07839757" w14:textId="77777777" w:rsidTr="00E159F8">
        <w:tc>
          <w:tcPr>
            <w:tcW w:w="421" w:type="dxa"/>
            <w:vMerge w:val="restart"/>
            <w:tcBorders>
              <w:top w:val="single" w:sz="4" w:space="0" w:color="auto"/>
              <w:left w:val="single" w:sz="4" w:space="0" w:color="auto"/>
              <w:right w:val="single" w:sz="4" w:space="0" w:color="auto"/>
            </w:tcBorders>
          </w:tcPr>
          <w:p w14:paraId="0EABECCC" w14:textId="77777777" w:rsidR="00171F67" w:rsidRPr="00171F67" w:rsidRDefault="00171F67" w:rsidP="00171F67">
            <w:pPr>
              <w:spacing w:after="120" w:line="360" w:lineRule="auto"/>
              <w:jc w:val="both"/>
              <w:rPr>
                <w:rFonts w:ascii="Arial" w:eastAsia="Times New Roman" w:hAnsi="Arial" w:cs="Arial"/>
                <w:color w:val="000000"/>
                <w:sz w:val="16"/>
                <w:szCs w:val="16"/>
              </w:rPr>
            </w:pPr>
            <w:r w:rsidRPr="00171F67">
              <w:rPr>
                <w:rFonts w:ascii="Arial" w:eastAsia="Times New Roman" w:hAnsi="Arial" w:cs="Arial"/>
                <w:color w:val="000000"/>
                <w:sz w:val="16"/>
                <w:szCs w:val="16"/>
              </w:rPr>
              <w:t>7</w:t>
            </w:r>
          </w:p>
          <w:p w14:paraId="74A80BB3" w14:textId="77777777" w:rsidR="00171F67" w:rsidRPr="00171F67" w:rsidRDefault="00171F67" w:rsidP="00171F67">
            <w:pPr>
              <w:spacing w:after="120" w:line="360" w:lineRule="auto"/>
              <w:ind w:firstLine="709"/>
              <w:jc w:val="both"/>
              <w:rPr>
                <w:rFonts w:ascii="Arial" w:eastAsia="Times New Roman" w:hAnsi="Arial" w:cs="Arial"/>
                <w:color w:val="000000"/>
                <w:sz w:val="16"/>
                <w:szCs w:val="16"/>
              </w:rPr>
            </w:pPr>
            <w:r w:rsidRPr="00171F67">
              <w:rPr>
                <w:rFonts w:ascii="Arial" w:eastAsia="Times New Roman" w:hAnsi="Arial" w:cs="Arial"/>
                <w:color w:val="000000"/>
                <w:sz w:val="16"/>
                <w:szCs w:val="16"/>
              </w:rPr>
              <w:lastRenderedPageBreak/>
              <w:t>9</w:t>
            </w:r>
          </w:p>
        </w:tc>
        <w:tc>
          <w:tcPr>
            <w:tcW w:w="2551" w:type="dxa"/>
            <w:vMerge w:val="restart"/>
            <w:tcBorders>
              <w:top w:val="single" w:sz="4" w:space="0" w:color="auto"/>
              <w:left w:val="single" w:sz="4" w:space="0" w:color="auto"/>
              <w:right w:val="single" w:sz="4" w:space="0" w:color="auto"/>
            </w:tcBorders>
          </w:tcPr>
          <w:p w14:paraId="6DD5B7B4"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lastRenderedPageBreak/>
              <w:t>Kształtki przyłączeniowe (w przypadku konieczności ich wymiany)</w:t>
            </w:r>
          </w:p>
        </w:tc>
        <w:tc>
          <w:tcPr>
            <w:tcW w:w="1276" w:type="dxa"/>
            <w:tcBorders>
              <w:top w:val="single" w:sz="4" w:space="0" w:color="auto"/>
              <w:left w:val="single" w:sz="4" w:space="0" w:color="auto"/>
              <w:bottom w:val="single" w:sz="4" w:space="0" w:color="auto"/>
              <w:right w:val="single" w:sz="4" w:space="0" w:color="auto"/>
            </w:tcBorders>
          </w:tcPr>
          <w:p w14:paraId="3AF560F6"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Rodzaj materiału</w:t>
            </w:r>
          </w:p>
        </w:tc>
        <w:tc>
          <w:tcPr>
            <w:tcW w:w="3118" w:type="dxa"/>
            <w:tcBorders>
              <w:top w:val="single" w:sz="4" w:space="0" w:color="auto"/>
              <w:left w:val="single" w:sz="4" w:space="0" w:color="auto"/>
              <w:bottom w:val="single" w:sz="4" w:space="0" w:color="auto"/>
              <w:right w:val="single" w:sz="4" w:space="0" w:color="auto"/>
            </w:tcBorders>
          </w:tcPr>
          <w:p w14:paraId="72959ED9"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Stal 1.4541 (321 wg AISI)</w:t>
            </w:r>
          </w:p>
        </w:tc>
        <w:tc>
          <w:tcPr>
            <w:tcW w:w="2552" w:type="dxa"/>
            <w:tcBorders>
              <w:top w:val="single" w:sz="4" w:space="0" w:color="auto"/>
              <w:left w:val="single" w:sz="4" w:space="0" w:color="auto"/>
              <w:bottom w:val="single" w:sz="4" w:space="0" w:color="auto"/>
              <w:right w:val="single" w:sz="4" w:space="0" w:color="auto"/>
            </w:tcBorders>
          </w:tcPr>
          <w:p w14:paraId="70FBD0BB" w14:textId="77777777" w:rsidR="00171F67" w:rsidRPr="00171F67" w:rsidRDefault="00171F67" w:rsidP="00171F67">
            <w:pPr>
              <w:spacing w:after="120" w:line="360" w:lineRule="auto"/>
              <w:rPr>
                <w:rFonts w:ascii="Arial" w:eastAsia="Times New Roman" w:hAnsi="Arial" w:cs="Arial"/>
                <w:color w:val="000000"/>
                <w:sz w:val="16"/>
                <w:szCs w:val="16"/>
              </w:rPr>
            </w:pPr>
          </w:p>
        </w:tc>
      </w:tr>
      <w:tr w:rsidR="00171F67" w:rsidRPr="00171F67" w14:paraId="1DD0D0EF" w14:textId="77777777" w:rsidTr="00E159F8">
        <w:tc>
          <w:tcPr>
            <w:tcW w:w="421" w:type="dxa"/>
            <w:vMerge/>
            <w:tcBorders>
              <w:left w:val="single" w:sz="4" w:space="0" w:color="auto"/>
              <w:right w:val="single" w:sz="4" w:space="0" w:color="auto"/>
            </w:tcBorders>
          </w:tcPr>
          <w:p w14:paraId="5E518C64" w14:textId="77777777" w:rsidR="00171F67" w:rsidRPr="00171F67" w:rsidRDefault="00171F67" w:rsidP="00171F67">
            <w:pPr>
              <w:spacing w:after="120" w:line="360" w:lineRule="auto"/>
              <w:ind w:firstLine="709"/>
              <w:jc w:val="both"/>
              <w:rPr>
                <w:rFonts w:ascii="Arial" w:eastAsia="Times New Roman" w:hAnsi="Arial" w:cs="Arial"/>
                <w:color w:val="000000"/>
                <w:sz w:val="16"/>
                <w:szCs w:val="16"/>
              </w:rPr>
            </w:pPr>
          </w:p>
        </w:tc>
        <w:tc>
          <w:tcPr>
            <w:tcW w:w="2551" w:type="dxa"/>
            <w:vMerge/>
            <w:tcBorders>
              <w:left w:val="single" w:sz="4" w:space="0" w:color="auto"/>
              <w:right w:val="single" w:sz="4" w:space="0" w:color="auto"/>
            </w:tcBorders>
          </w:tcPr>
          <w:p w14:paraId="7983C379"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EEEEF6B"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Wytrzymałość ciśnieniowa</w:t>
            </w:r>
          </w:p>
        </w:tc>
        <w:tc>
          <w:tcPr>
            <w:tcW w:w="3118" w:type="dxa"/>
            <w:tcBorders>
              <w:top w:val="single" w:sz="4" w:space="0" w:color="auto"/>
              <w:left w:val="single" w:sz="4" w:space="0" w:color="auto"/>
              <w:bottom w:val="single" w:sz="4" w:space="0" w:color="auto"/>
              <w:right w:val="single" w:sz="4" w:space="0" w:color="auto"/>
            </w:tcBorders>
          </w:tcPr>
          <w:p w14:paraId="3F63BC74" w14:textId="77777777" w:rsidR="00171F67" w:rsidRPr="00171F67" w:rsidDel="00B1196D"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Kształtki powinny przejść pomyślnie próbę jak dla ciśnienia roboczego 16bar</w:t>
            </w:r>
          </w:p>
        </w:tc>
        <w:tc>
          <w:tcPr>
            <w:tcW w:w="2552" w:type="dxa"/>
            <w:tcBorders>
              <w:top w:val="single" w:sz="4" w:space="0" w:color="auto"/>
              <w:left w:val="single" w:sz="4" w:space="0" w:color="auto"/>
              <w:bottom w:val="single" w:sz="4" w:space="0" w:color="auto"/>
              <w:right w:val="single" w:sz="4" w:space="0" w:color="auto"/>
            </w:tcBorders>
          </w:tcPr>
          <w:p w14:paraId="70418D26" w14:textId="77777777" w:rsidR="00171F67" w:rsidRPr="00171F67" w:rsidRDefault="00171F67" w:rsidP="00171F67">
            <w:pPr>
              <w:spacing w:after="120" w:line="360" w:lineRule="auto"/>
              <w:rPr>
                <w:rFonts w:ascii="Arial" w:eastAsia="Times New Roman" w:hAnsi="Arial" w:cs="Arial"/>
                <w:bCs/>
                <w:color w:val="000000"/>
                <w:sz w:val="16"/>
                <w:szCs w:val="16"/>
              </w:rPr>
            </w:pPr>
          </w:p>
        </w:tc>
      </w:tr>
      <w:tr w:rsidR="00171F67" w:rsidRPr="00171F67" w14:paraId="19ECC06E" w14:textId="77777777" w:rsidTr="00E159F8">
        <w:tc>
          <w:tcPr>
            <w:tcW w:w="421" w:type="dxa"/>
            <w:vMerge/>
            <w:tcBorders>
              <w:left w:val="single" w:sz="4" w:space="0" w:color="auto"/>
              <w:bottom w:val="single" w:sz="4" w:space="0" w:color="auto"/>
              <w:right w:val="single" w:sz="4" w:space="0" w:color="auto"/>
            </w:tcBorders>
          </w:tcPr>
          <w:p w14:paraId="6EEC2A7A" w14:textId="77777777" w:rsidR="00171F67" w:rsidRPr="00171F67" w:rsidRDefault="00171F67" w:rsidP="00171F67">
            <w:pPr>
              <w:spacing w:after="120" w:line="360" w:lineRule="auto"/>
              <w:jc w:val="both"/>
              <w:rPr>
                <w:rFonts w:ascii="Arial" w:eastAsia="Times New Roman" w:hAnsi="Arial" w:cs="Arial"/>
                <w:color w:val="000000"/>
                <w:sz w:val="16"/>
                <w:szCs w:val="16"/>
              </w:rPr>
            </w:pPr>
          </w:p>
        </w:tc>
        <w:tc>
          <w:tcPr>
            <w:tcW w:w="2551" w:type="dxa"/>
            <w:vMerge/>
            <w:tcBorders>
              <w:left w:val="single" w:sz="4" w:space="0" w:color="auto"/>
              <w:bottom w:val="single" w:sz="4" w:space="0" w:color="auto"/>
              <w:right w:val="single" w:sz="4" w:space="0" w:color="auto"/>
            </w:tcBorders>
          </w:tcPr>
          <w:p w14:paraId="7526795C"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00AC61E" w14:textId="77777777" w:rsidR="00171F67" w:rsidRPr="00171F67" w:rsidRDefault="00171F67" w:rsidP="00171F67">
            <w:pPr>
              <w:spacing w:after="120" w:line="360" w:lineRule="auto"/>
              <w:rPr>
                <w:rFonts w:ascii="Arial" w:eastAsia="Times New Roman" w:hAnsi="Arial" w:cs="Arial"/>
                <w:color w:val="000000"/>
                <w:sz w:val="16"/>
                <w:szCs w:val="16"/>
              </w:rPr>
            </w:pPr>
            <w:r w:rsidRPr="00171F67">
              <w:rPr>
                <w:rFonts w:ascii="Arial" w:eastAsia="Times New Roman" w:hAnsi="Arial" w:cs="Arial"/>
                <w:color w:val="000000"/>
                <w:sz w:val="16"/>
                <w:szCs w:val="16"/>
              </w:rPr>
              <w:t>Wymagania dla spoin</w:t>
            </w:r>
          </w:p>
        </w:tc>
        <w:tc>
          <w:tcPr>
            <w:tcW w:w="3118" w:type="dxa"/>
            <w:tcBorders>
              <w:top w:val="single" w:sz="4" w:space="0" w:color="auto"/>
              <w:left w:val="single" w:sz="4" w:space="0" w:color="auto"/>
              <w:bottom w:val="single" w:sz="4" w:space="0" w:color="auto"/>
              <w:right w:val="single" w:sz="4" w:space="0" w:color="auto"/>
            </w:tcBorders>
          </w:tcPr>
          <w:p w14:paraId="185F44F1" w14:textId="77777777" w:rsidR="00171F67" w:rsidRPr="00171F67" w:rsidRDefault="00171F67" w:rsidP="00171F67">
            <w:pPr>
              <w:spacing w:after="120" w:line="360" w:lineRule="auto"/>
              <w:ind w:firstLine="709"/>
              <w:jc w:val="both"/>
              <w:rPr>
                <w:rFonts w:ascii="Arial" w:eastAsia="Times New Roman" w:hAnsi="Arial" w:cs="Arial"/>
                <w:sz w:val="16"/>
                <w:szCs w:val="16"/>
              </w:rPr>
            </w:pPr>
            <w:r w:rsidRPr="00171F67">
              <w:rPr>
                <w:rFonts w:ascii="Arial" w:eastAsia="Times New Roman" w:hAnsi="Arial" w:cs="Arial"/>
                <w:sz w:val="16"/>
                <w:szCs w:val="16"/>
              </w:rPr>
              <w:t xml:space="preserve">Wszystkie połączenia spawane wykonane podczas modernizacji podlegają 100% kontroli jakości z użyciem badań nieniszczących (UT lub RT). Klasa badania A, poziom akceptacji 2. Badane kryteria odbiorowe wg. PN-EN13480-5 </w:t>
            </w:r>
          </w:p>
          <w:p w14:paraId="19E49570" w14:textId="77777777" w:rsidR="00171F67" w:rsidRPr="00171F67" w:rsidRDefault="00171F67" w:rsidP="00171F67">
            <w:pPr>
              <w:spacing w:after="120" w:line="360" w:lineRule="auto"/>
              <w:rPr>
                <w:rFonts w:ascii="Arial" w:eastAsia="Times New Roman" w:hAnsi="Arial" w:cs="Arial"/>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145B2E4" w14:textId="77777777" w:rsidR="00171F67" w:rsidRPr="00171F67" w:rsidRDefault="00171F67" w:rsidP="00171F67">
            <w:pPr>
              <w:spacing w:after="120" w:line="360" w:lineRule="auto"/>
              <w:rPr>
                <w:rFonts w:ascii="Arial" w:eastAsia="Times New Roman" w:hAnsi="Arial" w:cs="Arial"/>
                <w:color w:val="000000"/>
                <w:sz w:val="16"/>
                <w:szCs w:val="16"/>
              </w:rPr>
            </w:pPr>
          </w:p>
        </w:tc>
      </w:tr>
    </w:tbl>
    <w:p w14:paraId="2A9EE925" w14:textId="77777777" w:rsidR="00171F67" w:rsidRPr="00171F67" w:rsidRDefault="00171F67" w:rsidP="00171F67">
      <w:pPr>
        <w:spacing w:after="160" w:line="259" w:lineRule="auto"/>
        <w:rPr>
          <w:rFonts w:ascii="Arial" w:eastAsia="Times New Roman" w:hAnsi="Arial" w:cs="Times New Roman"/>
          <w:sz w:val="16"/>
          <w:szCs w:val="16"/>
        </w:rPr>
      </w:pPr>
    </w:p>
    <w:p w14:paraId="40473FEE" w14:textId="77777777" w:rsidR="00171F67" w:rsidRDefault="00171F67" w:rsidP="00171F67">
      <w:pPr>
        <w:pBdr>
          <w:top w:val="nil"/>
          <w:left w:val="nil"/>
          <w:bottom w:val="nil"/>
          <w:right w:val="nil"/>
          <w:between w:val="nil"/>
        </w:pBdr>
        <w:spacing w:before="120"/>
        <w:jc w:val="both"/>
        <w:sectPr w:rsidR="00171F67" w:rsidSect="00191C3F">
          <w:headerReference w:type="default" r:id="rId12"/>
          <w:footerReference w:type="default" r:id="rId13"/>
          <w:pgSz w:w="11906" w:h="16838"/>
          <w:pgMar w:top="1843" w:right="1418" w:bottom="1843" w:left="1418" w:header="340" w:footer="626" w:gutter="0"/>
          <w:pgNumType w:start="1"/>
          <w:cols w:space="708"/>
        </w:sectPr>
      </w:pPr>
    </w:p>
    <w:p w14:paraId="1A1CD344" w14:textId="082B49BF" w:rsidR="00B642E1" w:rsidRPr="00B642E1" w:rsidRDefault="00B642E1" w:rsidP="00B642E1">
      <w:pPr>
        <w:pBdr>
          <w:top w:val="nil"/>
          <w:left w:val="nil"/>
          <w:bottom w:val="nil"/>
          <w:right w:val="nil"/>
          <w:between w:val="nil"/>
        </w:pBdr>
        <w:spacing w:before="240"/>
        <w:ind w:left="1440" w:hanging="1440"/>
        <w:jc w:val="center"/>
      </w:pPr>
    </w:p>
    <w:p w14:paraId="1714B8FF" w14:textId="6552D68D" w:rsidR="008B247F" w:rsidRPr="00D81319" w:rsidRDefault="005343AB" w:rsidP="007D596E">
      <w:pPr>
        <w:pBdr>
          <w:top w:val="nil"/>
          <w:left w:val="nil"/>
          <w:bottom w:val="nil"/>
          <w:right w:val="nil"/>
          <w:between w:val="nil"/>
        </w:pBdr>
        <w:spacing w:before="240"/>
        <w:ind w:left="1440" w:hanging="1440"/>
        <w:jc w:val="center"/>
        <w:rPr>
          <w:color w:val="000000"/>
        </w:rPr>
      </w:pPr>
      <w:r w:rsidRPr="00D81319">
        <w:rPr>
          <w:b/>
          <w:color w:val="000000"/>
        </w:rPr>
        <w:t>Rozdział 3</w:t>
      </w:r>
    </w:p>
    <w:p w14:paraId="1109DB71" w14:textId="77777777" w:rsidR="008B247F" w:rsidRPr="00D81319" w:rsidRDefault="008B247F">
      <w:pPr>
        <w:pBdr>
          <w:top w:val="nil"/>
          <w:left w:val="nil"/>
          <w:bottom w:val="nil"/>
          <w:right w:val="nil"/>
          <w:between w:val="nil"/>
        </w:pBdr>
        <w:spacing w:before="240"/>
        <w:ind w:left="1440" w:hanging="1440"/>
        <w:jc w:val="center"/>
        <w:rPr>
          <w:color w:val="000000"/>
        </w:rPr>
      </w:pPr>
    </w:p>
    <w:p w14:paraId="4234387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68682DA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7FAD92B3"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0E1CE18"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31AC4C4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39F8212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7F1CC6A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0DFF0889"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Propozycja treści oświadczenia Wykonawców wspólnie ubiegających się o udzielenie zamówienia w zakresie, o którym mowa w art. 117 ust. 4 ustawy Pzp;</w:t>
      </w:r>
    </w:p>
    <w:p w14:paraId="0BF7250C"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2354F675"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4AE690F4" w14:textId="3D08929E"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E3680C">
        <w:rPr>
          <w:color w:val="000000"/>
        </w:rPr>
        <w:t>dostaw</w:t>
      </w:r>
    </w:p>
    <w:p w14:paraId="482BBD9B" w14:textId="6E6E760A" w:rsidR="009D275E" w:rsidRPr="00D81319" w:rsidRDefault="009D275E" w:rsidP="00E3680C">
      <w:pPr>
        <w:pBdr>
          <w:top w:val="nil"/>
          <w:left w:val="nil"/>
          <w:bottom w:val="nil"/>
          <w:right w:val="nil"/>
          <w:between w:val="nil"/>
        </w:pBdr>
        <w:spacing w:after="120"/>
        <w:rPr>
          <w:color w:val="000000"/>
        </w:rPr>
      </w:pPr>
      <w:r w:rsidRPr="00D81319">
        <w:rPr>
          <w:color w:val="000000"/>
        </w:rPr>
        <w:t>Formularz 3.7.</w:t>
      </w:r>
      <w:r w:rsidRPr="00D81319">
        <w:rPr>
          <w:color w:val="000000"/>
        </w:rPr>
        <w:tab/>
        <w:t>Oświadczenie dotyczące przepisów sankcyjnych związanych z wojną w Ukrainie</w:t>
      </w:r>
    </w:p>
    <w:p w14:paraId="31488CFA" w14:textId="1B87FC4B" w:rsidR="008B247F" w:rsidRPr="00D81319" w:rsidRDefault="008B247F" w:rsidP="006B3953">
      <w:pPr>
        <w:pBdr>
          <w:top w:val="nil"/>
          <w:left w:val="nil"/>
          <w:bottom w:val="nil"/>
          <w:right w:val="nil"/>
          <w:between w:val="nil"/>
        </w:pBdr>
        <w:spacing w:after="120"/>
        <w:rPr>
          <w:color w:val="000000"/>
        </w:rPr>
      </w:pPr>
    </w:p>
    <w:p w14:paraId="4755229E" w14:textId="77777777" w:rsidR="008B247F" w:rsidRPr="00D81319" w:rsidRDefault="008B247F">
      <w:pPr>
        <w:pBdr>
          <w:top w:val="nil"/>
          <w:left w:val="nil"/>
          <w:bottom w:val="nil"/>
          <w:right w:val="nil"/>
          <w:between w:val="nil"/>
        </w:pBdr>
        <w:spacing w:after="120"/>
        <w:rPr>
          <w:color w:val="000000"/>
        </w:rPr>
      </w:pPr>
    </w:p>
    <w:p w14:paraId="281DF266" w14:textId="77777777" w:rsidR="008B247F" w:rsidRPr="00D81319" w:rsidRDefault="008B247F">
      <w:pPr>
        <w:pBdr>
          <w:top w:val="nil"/>
          <w:left w:val="nil"/>
          <w:bottom w:val="nil"/>
          <w:right w:val="nil"/>
          <w:between w:val="nil"/>
        </w:pBdr>
        <w:jc w:val="right"/>
        <w:rPr>
          <w:color w:val="000000"/>
        </w:rPr>
      </w:pPr>
    </w:p>
    <w:p w14:paraId="1FE8F538" w14:textId="77777777" w:rsidR="008B247F" w:rsidRPr="00D81319" w:rsidRDefault="008B247F">
      <w:pPr>
        <w:pBdr>
          <w:top w:val="nil"/>
          <w:left w:val="nil"/>
          <w:bottom w:val="nil"/>
          <w:right w:val="nil"/>
          <w:between w:val="nil"/>
        </w:pBdr>
        <w:spacing w:before="120"/>
        <w:jc w:val="right"/>
        <w:rPr>
          <w:color w:val="000000"/>
        </w:rPr>
      </w:pPr>
    </w:p>
    <w:p w14:paraId="471427BB" w14:textId="77777777" w:rsidR="008B247F" w:rsidRPr="00D81319" w:rsidRDefault="008B247F">
      <w:pPr>
        <w:pBdr>
          <w:top w:val="nil"/>
          <w:left w:val="nil"/>
          <w:bottom w:val="nil"/>
          <w:right w:val="nil"/>
          <w:between w:val="nil"/>
        </w:pBdr>
        <w:spacing w:before="120"/>
        <w:jc w:val="right"/>
        <w:rPr>
          <w:color w:val="000000"/>
        </w:rPr>
      </w:pPr>
    </w:p>
    <w:p w14:paraId="6B450839" w14:textId="77777777" w:rsidR="008B247F" w:rsidRPr="00D81319" w:rsidRDefault="008B247F">
      <w:pPr>
        <w:pBdr>
          <w:top w:val="nil"/>
          <w:left w:val="nil"/>
          <w:bottom w:val="nil"/>
          <w:right w:val="nil"/>
          <w:between w:val="nil"/>
        </w:pBdr>
        <w:spacing w:before="120"/>
        <w:jc w:val="right"/>
        <w:rPr>
          <w:color w:val="000000"/>
        </w:rPr>
      </w:pPr>
    </w:p>
    <w:p w14:paraId="525963FF" w14:textId="77777777" w:rsidR="008B247F" w:rsidRPr="00D81319" w:rsidRDefault="008B247F">
      <w:pPr>
        <w:pBdr>
          <w:top w:val="nil"/>
          <w:left w:val="nil"/>
          <w:bottom w:val="nil"/>
          <w:right w:val="nil"/>
          <w:between w:val="nil"/>
        </w:pBdr>
        <w:spacing w:before="120"/>
        <w:jc w:val="right"/>
        <w:rPr>
          <w:color w:val="000000"/>
        </w:rPr>
      </w:pPr>
    </w:p>
    <w:p w14:paraId="4A5E200D" w14:textId="77777777" w:rsidR="008B247F" w:rsidRPr="00D81319" w:rsidRDefault="008B247F">
      <w:pPr>
        <w:pBdr>
          <w:top w:val="nil"/>
          <w:left w:val="nil"/>
          <w:bottom w:val="nil"/>
          <w:right w:val="nil"/>
          <w:between w:val="nil"/>
        </w:pBdr>
        <w:spacing w:before="120"/>
        <w:jc w:val="right"/>
        <w:rPr>
          <w:color w:val="000000"/>
        </w:rPr>
      </w:pPr>
    </w:p>
    <w:p w14:paraId="18007A93" w14:textId="77777777" w:rsidR="008B247F" w:rsidRPr="00D81319" w:rsidRDefault="008B247F">
      <w:pPr>
        <w:pBdr>
          <w:top w:val="nil"/>
          <w:left w:val="nil"/>
          <w:bottom w:val="nil"/>
          <w:right w:val="nil"/>
          <w:between w:val="nil"/>
        </w:pBdr>
        <w:spacing w:before="120"/>
        <w:jc w:val="right"/>
        <w:rPr>
          <w:color w:val="000000"/>
        </w:rPr>
      </w:pPr>
    </w:p>
    <w:p w14:paraId="656B29CC" w14:textId="77777777" w:rsidR="008B247F" w:rsidRPr="00D81319" w:rsidRDefault="008B247F">
      <w:pPr>
        <w:pBdr>
          <w:top w:val="nil"/>
          <w:left w:val="nil"/>
          <w:bottom w:val="nil"/>
          <w:right w:val="nil"/>
          <w:between w:val="nil"/>
        </w:pBdr>
        <w:spacing w:before="120"/>
        <w:jc w:val="right"/>
        <w:rPr>
          <w:color w:val="000000"/>
        </w:rPr>
      </w:pPr>
    </w:p>
    <w:p w14:paraId="5B2F737D" w14:textId="77777777" w:rsidR="008B247F" w:rsidRPr="00D81319" w:rsidRDefault="008B247F">
      <w:pPr>
        <w:pBdr>
          <w:top w:val="nil"/>
          <w:left w:val="nil"/>
          <w:bottom w:val="nil"/>
          <w:right w:val="nil"/>
          <w:between w:val="nil"/>
        </w:pBdr>
        <w:spacing w:before="120"/>
        <w:jc w:val="right"/>
        <w:rPr>
          <w:color w:val="000000"/>
        </w:rPr>
      </w:pPr>
    </w:p>
    <w:p w14:paraId="466E7054" w14:textId="77777777" w:rsidR="008B247F" w:rsidRPr="00D81319" w:rsidRDefault="008B247F">
      <w:pPr>
        <w:pBdr>
          <w:top w:val="nil"/>
          <w:left w:val="nil"/>
          <w:bottom w:val="nil"/>
          <w:right w:val="nil"/>
          <w:between w:val="nil"/>
        </w:pBdr>
        <w:spacing w:before="120"/>
        <w:jc w:val="right"/>
        <w:rPr>
          <w:color w:val="000000"/>
        </w:rPr>
      </w:pPr>
    </w:p>
    <w:p w14:paraId="15D83244" w14:textId="77777777" w:rsidR="008B247F" w:rsidRPr="00D81319" w:rsidRDefault="008B247F">
      <w:pPr>
        <w:pBdr>
          <w:top w:val="nil"/>
          <w:left w:val="nil"/>
          <w:bottom w:val="nil"/>
          <w:right w:val="nil"/>
          <w:between w:val="nil"/>
        </w:pBdr>
        <w:spacing w:before="120"/>
        <w:jc w:val="right"/>
        <w:rPr>
          <w:color w:val="000000"/>
        </w:rPr>
      </w:pPr>
    </w:p>
    <w:p w14:paraId="220D15D3" w14:textId="77777777" w:rsidR="008B247F" w:rsidRPr="00D81319" w:rsidRDefault="008B247F">
      <w:pPr>
        <w:pBdr>
          <w:top w:val="nil"/>
          <w:left w:val="nil"/>
          <w:bottom w:val="nil"/>
          <w:right w:val="nil"/>
          <w:between w:val="nil"/>
        </w:pBdr>
        <w:spacing w:before="120"/>
        <w:jc w:val="right"/>
        <w:rPr>
          <w:color w:val="000000"/>
        </w:rPr>
      </w:pPr>
    </w:p>
    <w:p w14:paraId="6B0AFF30" w14:textId="77777777" w:rsidR="008B247F" w:rsidRPr="00D81319" w:rsidRDefault="008B247F">
      <w:pPr>
        <w:pBdr>
          <w:top w:val="nil"/>
          <w:left w:val="nil"/>
          <w:bottom w:val="nil"/>
          <w:right w:val="nil"/>
          <w:between w:val="nil"/>
        </w:pBdr>
        <w:spacing w:before="120"/>
        <w:jc w:val="right"/>
        <w:rPr>
          <w:color w:val="000000"/>
        </w:rPr>
      </w:pPr>
    </w:p>
    <w:p w14:paraId="1FECD5D7" w14:textId="77777777" w:rsidR="008B247F" w:rsidRPr="00D81319" w:rsidRDefault="008B247F">
      <w:pPr>
        <w:pBdr>
          <w:top w:val="nil"/>
          <w:left w:val="nil"/>
          <w:bottom w:val="nil"/>
          <w:right w:val="nil"/>
          <w:between w:val="nil"/>
        </w:pBdr>
        <w:spacing w:before="120"/>
        <w:jc w:val="right"/>
        <w:rPr>
          <w:color w:val="000000"/>
        </w:rPr>
      </w:pPr>
    </w:p>
    <w:p w14:paraId="5BD46741" w14:textId="77777777" w:rsidR="008B247F" w:rsidRPr="00D81319" w:rsidRDefault="008B247F">
      <w:pPr>
        <w:pBdr>
          <w:top w:val="nil"/>
          <w:left w:val="nil"/>
          <w:bottom w:val="nil"/>
          <w:right w:val="nil"/>
          <w:between w:val="nil"/>
        </w:pBdr>
        <w:spacing w:before="120"/>
        <w:jc w:val="right"/>
        <w:rPr>
          <w:color w:val="000000"/>
        </w:rPr>
      </w:pPr>
    </w:p>
    <w:p w14:paraId="7E8A13C2" w14:textId="77777777" w:rsidR="008B247F" w:rsidRPr="00D81319" w:rsidRDefault="008B247F">
      <w:pPr>
        <w:pBdr>
          <w:top w:val="nil"/>
          <w:left w:val="nil"/>
          <w:bottom w:val="nil"/>
          <w:right w:val="nil"/>
          <w:between w:val="nil"/>
        </w:pBdr>
        <w:spacing w:before="120"/>
        <w:jc w:val="right"/>
        <w:rPr>
          <w:color w:val="000000"/>
        </w:rPr>
      </w:pPr>
    </w:p>
    <w:p w14:paraId="1224EFF1" w14:textId="77777777" w:rsidR="008B247F" w:rsidRPr="00D81319" w:rsidRDefault="008B247F">
      <w:pPr>
        <w:pBdr>
          <w:top w:val="nil"/>
          <w:left w:val="nil"/>
          <w:bottom w:val="nil"/>
          <w:right w:val="nil"/>
          <w:between w:val="nil"/>
        </w:pBdr>
        <w:spacing w:before="120"/>
        <w:jc w:val="right"/>
        <w:rPr>
          <w:color w:val="000000"/>
        </w:rPr>
      </w:pPr>
    </w:p>
    <w:p w14:paraId="238F7911" w14:textId="77777777" w:rsidR="008B247F" w:rsidRPr="00D81319" w:rsidRDefault="005343AB">
      <w:pPr>
        <w:pBdr>
          <w:top w:val="nil"/>
          <w:left w:val="nil"/>
          <w:bottom w:val="nil"/>
          <w:right w:val="nil"/>
          <w:between w:val="nil"/>
        </w:pBdr>
        <w:spacing w:before="120"/>
        <w:jc w:val="right"/>
        <w:rPr>
          <w:color w:val="000000"/>
        </w:rPr>
      </w:pPr>
      <w:r w:rsidRPr="00D81319">
        <w:rPr>
          <w:b/>
          <w:color w:val="000000"/>
        </w:rPr>
        <w:t>Formularz 3.1.</w:t>
      </w:r>
    </w:p>
    <w:p w14:paraId="52244AD4" w14:textId="77777777" w:rsidR="008B247F" w:rsidRPr="00D81319" w:rsidRDefault="008B247F">
      <w:pPr>
        <w:pBdr>
          <w:top w:val="nil"/>
          <w:left w:val="nil"/>
          <w:bottom w:val="nil"/>
          <w:right w:val="nil"/>
          <w:between w:val="nil"/>
        </w:pBdr>
        <w:spacing w:before="120"/>
        <w:jc w:val="right"/>
        <w:rPr>
          <w:color w:val="000000"/>
        </w:rPr>
      </w:pPr>
    </w:p>
    <w:p w14:paraId="5557960F"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1C249EA2"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43E676E1"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7B6B8142" w14:textId="77777777" w:rsidR="008B247F" w:rsidRPr="00D81319" w:rsidRDefault="008B247F">
      <w:pPr>
        <w:pBdr>
          <w:top w:val="nil"/>
          <w:left w:val="nil"/>
          <w:bottom w:val="nil"/>
          <w:right w:val="nil"/>
          <w:between w:val="nil"/>
        </w:pBdr>
        <w:spacing w:before="120"/>
        <w:jc w:val="right"/>
        <w:rPr>
          <w:color w:val="000000"/>
        </w:rPr>
      </w:pPr>
    </w:p>
    <w:p w14:paraId="664AB3EA"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32425164" w14:textId="77777777" w:rsidTr="0081396B">
        <w:trPr>
          <w:trHeight w:val="1249"/>
        </w:trPr>
        <w:tc>
          <w:tcPr>
            <w:tcW w:w="8931" w:type="dxa"/>
            <w:shd w:val="clear" w:color="auto" w:fill="F2F2F2" w:themeFill="background1" w:themeFillShade="F2"/>
            <w:vAlign w:val="center"/>
          </w:tcPr>
          <w:p w14:paraId="5AE50A6C" w14:textId="77777777" w:rsidR="008B247F" w:rsidRPr="00D81319" w:rsidRDefault="005343AB">
            <w:pPr>
              <w:pBdr>
                <w:top w:val="nil"/>
                <w:left w:val="nil"/>
                <w:bottom w:val="nil"/>
                <w:right w:val="nil"/>
                <w:between w:val="nil"/>
              </w:pBdr>
              <w:jc w:val="center"/>
              <w:rPr>
                <w:color w:val="000000"/>
                <w:sz w:val="28"/>
                <w:szCs w:val="28"/>
              </w:rPr>
            </w:pPr>
            <w:r w:rsidRPr="00D81319">
              <w:rPr>
                <w:b/>
                <w:color w:val="000000"/>
                <w:sz w:val="28"/>
                <w:szCs w:val="28"/>
              </w:rPr>
              <w:t>ZOBOWIĄZANIE</w:t>
            </w:r>
          </w:p>
          <w:p w14:paraId="1FCDB916"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5393F59"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04000E3" w14:textId="57528C10" w:rsidR="008B247F" w:rsidRPr="00D81319" w:rsidRDefault="005343AB">
      <w:pPr>
        <w:pBdr>
          <w:top w:val="nil"/>
          <w:left w:val="nil"/>
          <w:bottom w:val="nil"/>
          <w:right w:val="nil"/>
          <w:between w:val="nil"/>
        </w:pBdr>
        <w:tabs>
          <w:tab w:val="left" w:pos="9360"/>
        </w:tabs>
        <w:ind w:right="-1"/>
        <w:jc w:val="both"/>
        <w:rPr>
          <w:color w:val="0070C0"/>
        </w:rPr>
      </w:pPr>
      <w:r w:rsidRPr="00E3680C">
        <w:rPr>
          <w:color w:val="000000"/>
        </w:rPr>
        <w:t xml:space="preserve">Numer sprawy: </w:t>
      </w:r>
      <w:r w:rsidR="001322B7" w:rsidRPr="00E3680C">
        <w:rPr>
          <w:b/>
          <w:color w:val="000000"/>
        </w:rPr>
        <w:t>EZP.270</w:t>
      </w:r>
      <w:r w:rsidR="00E3680C" w:rsidRPr="00E3680C">
        <w:rPr>
          <w:b/>
          <w:color w:val="000000"/>
        </w:rPr>
        <w:t>.</w:t>
      </w:r>
      <w:r w:rsidR="000570A8">
        <w:rPr>
          <w:b/>
          <w:color w:val="000000"/>
        </w:rPr>
        <w:t>41</w:t>
      </w:r>
      <w:r w:rsidR="00E3680C" w:rsidRPr="00E3680C">
        <w:rPr>
          <w:b/>
          <w:color w:val="000000"/>
        </w:rPr>
        <w:t>.</w:t>
      </w:r>
      <w:r w:rsidR="001322B7" w:rsidRPr="00E3680C">
        <w:rPr>
          <w:b/>
          <w:color w:val="000000"/>
        </w:rPr>
        <w:t>2024</w:t>
      </w:r>
    </w:p>
    <w:p w14:paraId="626EF036"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5502293F"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4EF549BA" w14:textId="77777777" w:rsidR="008B247F" w:rsidRPr="0032413E" w:rsidRDefault="008B247F">
      <w:pPr>
        <w:pBdr>
          <w:top w:val="nil"/>
          <w:left w:val="nil"/>
          <w:bottom w:val="nil"/>
          <w:right w:val="nil"/>
          <w:between w:val="nil"/>
        </w:pBdr>
        <w:tabs>
          <w:tab w:val="left" w:pos="9214"/>
        </w:tabs>
        <w:ind w:right="-286"/>
        <w:jc w:val="both"/>
        <w:rPr>
          <w:color w:val="000000"/>
        </w:rPr>
      </w:pPr>
    </w:p>
    <w:p w14:paraId="331A375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0FCADFF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Podmiotu, stanowisko (właściciel, prezes zarządu, członek zarządu, prokurent, upełnomocniony reprezentant itp.*))</w:t>
      </w:r>
    </w:p>
    <w:p w14:paraId="74FF3097"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CF80896"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526E6CE2"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715406D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3F9695A2"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0EF73EB2"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3E2CFA25"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5E85423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94A43F2"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711D8070"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13D54D9D"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790F3C80"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5890EABE"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A8A58C2"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87BED3C"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0548D9B6" w14:textId="77777777" w:rsidR="008B247F" w:rsidRPr="00D81319" w:rsidRDefault="008B247F">
      <w:pPr>
        <w:pBdr>
          <w:top w:val="nil"/>
          <w:left w:val="nil"/>
          <w:bottom w:val="nil"/>
          <w:right w:val="nil"/>
          <w:between w:val="nil"/>
        </w:pBdr>
        <w:rPr>
          <w:color w:val="000000"/>
        </w:rPr>
      </w:pPr>
    </w:p>
    <w:p w14:paraId="56D4D676" w14:textId="77777777" w:rsidR="008B247F" w:rsidRPr="00D81319" w:rsidRDefault="008B247F">
      <w:pPr>
        <w:pBdr>
          <w:top w:val="nil"/>
          <w:left w:val="nil"/>
          <w:bottom w:val="nil"/>
          <w:right w:val="nil"/>
          <w:between w:val="nil"/>
        </w:pBdr>
        <w:rPr>
          <w:color w:val="000000"/>
        </w:rPr>
      </w:pPr>
    </w:p>
    <w:p w14:paraId="3E344150" w14:textId="5732D9C0" w:rsidR="008B247F" w:rsidRDefault="005343AB">
      <w:pPr>
        <w:pBdr>
          <w:top w:val="nil"/>
          <w:left w:val="nil"/>
          <w:bottom w:val="nil"/>
          <w:right w:val="nil"/>
          <w:between w:val="nil"/>
        </w:pBdr>
        <w:rPr>
          <w:b/>
          <w:color w:val="000000"/>
        </w:rPr>
      </w:pPr>
      <w:r w:rsidRPr="00D81319">
        <w:rPr>
          <w:b/>
          <w:color w:val="000000"/>
        </w:rPr>
        <w:t>przy wykonywaniu zamówienia pod nazwą:</w:t>
      </w:r>
    </w:p>
    <w:p w14:paraId="54D86DC5" w14:textId="77777777" w:rsidR="00EC0AFF" w:rsidRPr="00D81319" w:rsidRDefault="00EC0AFF">
      <w:pPr>
        <w:pBdr>
          <w:top w:val="nil"/>
          <w:left w:val="nil"/>
          <w:bottom w:val="nil"/>
          <w:right w:val="nil"/>
          <w:between w:val="nil"/>
        </w:pBdr>
        <w:rPr>
          <w:color w:val="000000"/>
        </w:rPr>
      </w:pPr>
    </w:p>
    <w:p w14:paraId="57EEF79F" w14:textId="0268D6AB" w:rsidR="00EC0AFF" w:rsidRPr="0032413E" w:rsidRDefault="000570A8">
      <w:pPr>
        <w:pBdr>
          <w:top w:val="nil"/>
          <w:left w:val="nil"/>
          <w:bottom w:val="nil"/>
          <w:right w:val="nil"/>
          <w:between w:val="nil"/>
        </w:pBdr>
        <w:jc w:val="both"/>
        <w:rPr>
          <w:color w:val="000000"/>
          <w:sz w:val="22"/>
          <w:szCs w:val="22"/>
        </w:rPr>
      </w:pPr>
      <w:r w:rsidRPr="000570A8">
        <w:rPr>
          <w:b/>
          <w:bCs/>
          <w:color w:val="000000"/>
        </w:rPr>
        <w:t>Modernizacja układu pomp chłodzenia basenu Reaktora MARIA</w:t>
      </w:r>
      <w:r w:rsidRPr="000570A8" w:rsidDel="000570A8">
        <w:rPr>
          <w:b/>
          <w:bCs/>
          <w:color w:val="000000"/>
        </w:rPr>
        <w:t xml:space="preserve"> </w:t>
      </w:r>
    </w:p>
    <w:p w14:paraId="69089354" w14:textId="2A9BDF9E" w:rsidR="00EC0AFF" w:rsidRPr="00EC0AFF" w:rsidRDefault="00EC0AFF" w:rsidP="00EC0AFF">
      <w:pPr>
        <w:pBdr>
          <w:top w:val="nil"/>
          <w:left w:val="nil"/>
          <w:bottom w:val="nil"/>
          <w:right w:val="nil"/>
          <w:between w:val="nil"/>
        </w:pBdr>
        <w:ind w:right="284"/>
        <w:jc w:val="both"/>
        <w:rPr>
          <w:color w:val="000000"/>
        </w:rPr>
      </w:pPr>
    </w:p>
    <w:p w14:paraId="3D5B28C5"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6D37EF32" w14:textId="77777777" w:rsidR="008B247F" w:rsidRPr="00D81319" w:rsidRDefault="005343AB" w:rsidP="00D90C56">
      <w:pPr>
        <w:numPr>
          <w:ilvl w:val="0"/>
          <w:numId w:val="10"/>
        </w:numPr>
        <w:pBdr>
          <w:top w:val="nil"/>
          <w:left w:val="nil"/>
          <w:bottom w:val="nil"/>
          <w:right w:val="nil"/>
          <w:between w:val="nil"/>
        </w:pBdr>
        <w:spacing w:before="120"/>
        <w:jc w:val="both"/>
        <w:rPr>
          <w:color w:val="000000"/>
        </w:rPr>
      </w:pPr>
      <w:r w:rsidRPr="00D81319">
        <w:rPr>
          <w:color w:val="000000"/>
        </w:rPr>
        <w:t>udostępniam Wykonawcy ww. zasoby, w następującym zakresie:</w:t>
      </w:r>
    </w:p>
    <w:p w14:paraId="15E04502" w14:textId="77777777" w:rsidR="008B247F" w:rsidRPr="00D81319" w:rsidRDefault="005343AB">
      <w:pPr>
        <w:pBdr>
          <w:top w:val="nil"/>
          <w:left w:val="nil"/>
          <w:bottom w:val="nil"/>
          <w:right w:val="nil"/>
          <w:between w:val="nil"/>
        </w:pBdr>
        <w:spacing w:before="120"/>
        <w:ind w:left="720" w:right="283"/>
        <w:jc w:val="both"/>
        <w:rPr>
          <w:color w:val="000000"/>
        </w:rPr>
      </w:pPr>
      <w:r w:rsidRPr="00D81319">
        <w:rPr>
          <w:color w:val="000000"/>
          <w:sz w:val="24"/>
          <w:szCs w:val="24"/>
        </w:rPr>
        <w:t xml:space="preserve">.......................................................................................................................................................................................................................................................................... </w:t>
      </w:r>
    </w:p>
    <w:p w14:paraId="57C40A4F" w14:textId="77777777" w:rsidR="008B247F" w:rsidRPr="00D81319" w:rsidRDefault="005343AB" w:rsidP="00D90C56">
      <w:pPr>
        <w:numPr>
          <w:ilvl w:val="0"/>
          <w:numId w:val="10"/>
        </w:numPr>
        <w:pBdr>
          <w:top w:val="nil"/>
          <w:left w:val="nil"/>
          <w:bottom w:val="nil"/>
          <w:right w:val="nil"/>
          <w:between w:val="nil"/>
        </w:pBdr>
        <w:spacing w:before="120"/>
        <w:ind w:right="283"/>
        <w:jc w:val="both"/>
        <w:rPr>
          <w:color w:val="000000"/>
        </w:rPr>
      </w:pPr>
      <w:r w:rsidRPr="00D81319">
        <w:rPr>
          <w:color w:val="000000"/>
        </w:rPr>
        <w:t>sposób udostępnienia oraz wykorzystania ww. zasobów będzie następujący:</w:t>
      </w:r>
    </w:p>
    <w:p w14:paraId="16CC5577" w14:textId="77777777" w:rsidR="008B247F" w:rsidRPr="0032413E" w:rsidRDefault="005343AB">
      <w:pPr>
        <w:pBdr>
          <w:top w:val="nil"/>
          <w:left w:val="nil"/>
          <w:bottom w:val="nil"/>
          <w:right w:val="nil"/>
          <w:between w:val="nil"/>
        </w:pBdr>
        <w:spacing w:before="120"/>
        <w:ind w:left="720" w:right="283"/>
        <w:jc w:val="both"/>
        <w:rPr>
          <w:color w:val="000000"/>
          <w:highlight w:val="yellow"/>
        </w:rPr>
      </w:pPr>
      <w:r w:rsidRPr="00D81319">
        <w:rPr>
          <w:color w:val="000000"/>
          <w:sz w:val="24"/>
          <w:szCs w:val="24"/>
        </w:rPr>
        <w:lastRenderedPageBreak/>
        <w:t xml:space="preserve">.......................................................................................................................................................................................................................................................................... </w:t>
      </w:r>
    </w:p>
    <w:p w14:paraId="37F764C3"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28E15EF7"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6904E033" w14:textId="77777777" w:rsidR="008B247F" w:rsidRPr="0032413E" w:rsidRDefault="005343AB">
      <w:pPr>
        <w:pBdr>
          <w:top w:val="nil"/>
          <w:left w:val="nil"/>
          <w:bottom w:val="nil"/>
          <w:right w:val="nil"/>
          <w:between w:val="nil"/>
        </w:pBdr>
        <w:spacing w:before="120"/>
        <w:ind w:left="720" w:right="-341"/>
        <w:jc w:val="both"/>
        <w:rPr>
          <w:color w:val="000000"/>
        </w:rPr>
      </w:pPr>
      <w:r w:rsidRPr="00DB0D47">
        <w:rPr>
          <w:color w:val="000000"/>
          <w:sz w:val="24"/>
          <w:szCs w:val="24"/>
        </w:rPr>
        <w:t>c)</w:t>
      </w:r>
      <w:r w:rsidRPr="00DB0D47">
        <w:rPr>
          <w:color w:val="000000"/>
          <w:sz w:val="24"/>
          <w:szCs w:val="24"/>
        </w:rPr>
        <w:tab/>
      </w:r>
      <w:r w:rsidRPr="00DB0D47">
        <w:rPr>
          <w:color w:val="000000"/>
        </w:rPr>
        <w:t>okres udostępnienia oraz wykorzystania ww. zasobów będzie następujący:...................................</w:t>
      </w:r>
      <w:r w:rsidRPr="0032413E">
        <w:rPr>
          <w:color w:val="000000"/>
        </w:rPr>
        <w:t>............................................................................................................</w:t>
      </w:r>
      <w:r w:rsidRPr="0032413E">
        <w:rPr>
          <w:color w:val="000000"/>
          <w:sz w:val="24"/>
          <w:szCs w:val="24"/>
        </w:rPr>
        <w:t xml:space="preserve"> </w:t>
      </w:r>
    </w:p>
    <w:p w14:paraId="7B1A06C0" w14:textId="77777777" w:rsidR="008B247F" w:rsidRPr="0033481B" w:rsidRDefault="008B247F">
      <w:pPr>
        <w:pBdr>
          <w:top w:val="nil"/>
          <w:left w:val="nil"/>
          <w:bottom w:val="nil"/>
          <w:right w:val="nil"/>
          <w:between w:val="nil"/>
        </w:pBdr>
        <w:spacing w:before="120"/>
        <w:ind w:right="-341"/>
        <w:jc w:val="both"/>
        <w:rPr>
          <w:color w:val="000000"/>
        </w:rPr>
      </w:pPr>
    </w:p>
    <w:p w14:paraId="3081E81D"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02B27DD3" w14:textId="77777777" w:rsidR="008B247F" w:rsidRPr="00D81319" w:rsidRDefault="008B247F">
      <w:pPr>
        <w:pBdr>
          <w:top w:val="nil"/>
          <w:left w:val="nil"/>
          <w:bottom w:val="nil"/>
          <w:right w:val="nil"/>
          <w:between w:val="nil"/>
        </w:pBdr>
        <w:spacing w:before="120"/>
        <w:rPr>
          <w:color w:val="000000"/>
        </w:rPr>
      </w:pPr>
    </w:p>
    <w:p w14:paraId="1491C09A" w14:textId="77777777" w:rsidR="008B247F" w:rsidRPr="00D81319" w:rsidRDefault="008B247F">
      <w:pPr>
        <w:pBdr>
          <w:top w:val="nil"/>
          <w:left w:val="nil"/>
          <w:bottom w:val="nil"/>
          <w:right w:val="nil"/>
          <w:between w:val="nil"/>
        </w:pBdr>
        <w:ind w:left="4956" w:firstLine="707"/>
        <w:jc w:val="center"/>
        <w:rPr>
          <w:color w:val="000000"/>
        </w:rPr>
      </w:pPr>
    </w:p>
    <w:p w14:paraId="36968939" w14:textId="77777777" w:rsidR="008B247F" w:rsidRPr="00D81319" w:rsidRDefault="008B247F">
      <w:pPr>
        <w:pBdr>
          <w:top w:val="nil"/>
          <w:left w:val="nil"/>
          <w:bottom w:val="nil"/>
          <w:right w:val="nil"/>
          <w:between w:val="nil"/>
        </w:pBdr>
        <w:spacing w:before="120" w:after="120"/>
        <w:rPr>
          <w:color w:val="000000"/>
        </w:rPr>
      </w:pPr>
    </w:p>
    <w:p w14:paraId="481B1FC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53A00258"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3C86C203" w14:textId="77777777" w:rsidR="008B247F" w:rsidRPr="00D81319" w:rsidRDefault="008B247F">
      <w:pPr>
        <w:pBdr>
          <w:top w:val="nil"/>
          <w:left w:val="nil"/>
          <w:bottom w:val="nil"/>
          <w:right w:val="nil"/>
          <w:between w:val="nil"/>
        </w:pBdr>
        <w:jc w:val="right"/>
        <w:rPr>
          <w:color w:val="000000"/>
        </w:rPr>
      </w:pPr>
    </w:p>
    <w:p w14:paraId="18CDB0FA" w14:textId="77777777" w:rsidR="008B247F" w:rsidRPr="00D81319" w:rsidRDefault="008B247F">
      <w:pPr>
        <w:pBdr>
          <w:top w:val="nil"/>
          <w:left w:val="nil"/>
          <w:bottom w:val="nil"/>
          <w:right w:val="nil"/>
          <w:between w:val="nil"/>
        </w:pBdr>
        <w:jc w:val="right"/>
        <w:rPr>
          <w:color w:val="000000"/>
        </w:rPr>
      </w:pPr>
    </w:p>
    <w:p w14:paraId="260B3007" w14:textId="77777777" w:rsidR="008B247F" w:rsidRPr="00D81319" w:rsidRDefault="008B247F">
      <w:pPr>
        <w:pBdr>
          <w:top w:val="nil"/>
          <w:left w:val="nil"/>
          <w:bottom w:val="nil"/>
          <w:right w:val="nil"/>
          <w:between w:val="nil"/>
        </w:pBdr>
        <w:jc w:val="right"/>
        <w:rPr>
          <w:color w:val="000000"/>
        </w:rPr>
      </w:pPr>
    </w:p>
    <w:p w14:paraId="163E41C8" w14:textId="630D36BA"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 xml:space="preserve">(podpis elektroniczny osoby uprawnionej </w:t>
      </w:r>
    </w:p>
    <w:p w14:paraId="6D6E42D6"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3A06F9E3" w14:textId="77777777" w:rsidR="008B247F" w:rsidRPr="00D81319" w:rsidRDefault="008B247F">
      <w:pPr>
        <w:pBdr>
          <w:top w:val="nil"/>
          <w:left w:val="nil"/>
          <w:bottom w:val="nil"/>
          <w:right w:val="nil"/>
          <w:between w:val="nil"/>
        </w:pBdr>
        <w:ind w:left="4956" w:firstLine="707"/>
        <w:jc w:val="center"/>
        <w:rPr>
          <w:color w:val="000000"/>
        </w:rPr>
      </w:pPr>
    </w:p>
    <w:p w14:paraId="38AD53E7" w14:textId="77777777" w:rsidR="008B247F" w:rsidRPr="00D81319" w:rsidRDefault="005343AB">
      <w:pPr>
        <w:pBdr>
          <w:top w:val="nil"/>
          <w:left w:val="nil"/>
          <w:bottom w:val="nil"/>
          <w:right w:val="nil"/>
          <w:between w:val="nil"/>
        </w:pBdr>
        <w:ind w:left="4956" w:firstLine="707"/>
        <w:jc w:val="right"/>
        <w:rPr>
          <w:color w:val="000000"/>
        </w:rPr>
      </w:pPr>
      <w:r w:rsidRPr="00D81319">
        <w:br w:type="page"/>
      </w:r>
      <w:r w:rsidRPr="00D81319">
        <w:rPr>
          <w:b/>
          <w:color w:val="000000"/>
        </w:rPr>
        <w:lastRenderedPageBreak/>
        <w:t>Formularz 3.3.</w:t>
      </w:r>
    </w:p>
    <w:p w14:paraId="6C78A7F9"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38234E47"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D0DA3D"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46514DD2"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w art. 117 ust. 4 ustawy Pzp</w:t>
            </w:r>
          </w:p>
        </w:tc>
      </w:tr>
    </w:tbl>
    <w:p w14:paraId="3D7EBD3B" w14:textId="77777777" w:rsidR="008B247F" w:rsidRPr="00D81319" w:rsidRDefault="008B247F">
      <w:pPr>
        <w:pBdr>
          <w:top w:val="nil"/>
          <w:left w:val="nil"/>
          <w:bottom w:val="nil"/>
          <w:right w:val="nil"/>
          <w:between w:val="nil"/>
        </w:pBdr>
        <w:tabs>
          <w:tab w:val="left" w:pos="9360"/>
        </w:tabs>
        <w:ind w:right="-1"/>
        <w:jc w:val="both"/>
        <w:rPr>
          <w:color w:val="000000"/>
        </w:rPr>
      </w:pPr>
    </w:p>
    <w:p w14:paraId="422E4631" w14:textId="77777777" w:rsidR="008B247F" w:rsidRPr="00D81319" w:rsidRDefault="008B247F">
      <w:pPr>
        <w:pBdr>
          <w:top w:val="nil"/>
          <w:left w:val="nil"/>
          <w:bottom w:val="nil"/>
          <w:right w:val="nil"/>
          <w:between w:val="nil"/>
        </w:pBdr>
        <w:tabs>
          <w:tab w:val="left" w:pos="9360"/>
        </w:tabs>
        <w:ind w:right="-1"/>
        <w:jc w:val="both"/>
        <w:rPr>
          <w:color w:val="000000"/>
        </w:rPr>
      </w:pPr>
    </w:p>
    <w:p w14:paraId="0447A3C4" w14:textId="00478554"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C67469">
        <w:rPr>
          <w:color w:val="000000"/>
        </w:rPr>
        <w:t xml:space="preserve">: </w:t>
      </w:r>
      <w:r w:rsidR="00E9382E" w:rsidRPr="00C67469">
        <w:rPr>
          <w:b/>
          <w:color w:val="000000"/>
        </w:rPr>
        <w:t>EZP.270</w:t>
      </w:r>
      <w:r w:rsidR="00FD21B4" w:rsidRPr="00C67469">
        <w:rPr>
          <w:b/>
          <w:color w:val="000000"/>
        </w:rPr>
        <w:t>.</w:t>
      </w:r>
      <w:r w:rsidR="000570A8">
        <w:rPr>
          <w:b/>
          <w:color w:val="000000"/>
        </w:rPr>
        <w:t>41</w:t>
      </w:r>
      <w:r w:rsidR="00FD21B4" w:rsidRPr="00C67469">
        <w:rPr>
          <w:b/>
          <w:color w:val="000000"/>
        </w:rPr>
        <w:t>.</w:t>
      </w:r>
      <w:r w:rsidR="00E9382E" w:rsidRPr="00C67469">
        <w:rPr>
          <w:b/>
          <w:color w:val="000000"/>
        </w:rPr>
        <w:t>2024</w:t>
      </w:r>
    </w:p>
    <w:p w14:paraId="0A83D86B" w14:textId="3D8E52C8" w:rsidR="00EC0AFF" w:rsidRPr="00EC0AFF" w:rsidRDefault="005343AB" w:rsidP="000570A8">
      <w:pPr>
        <w:pBdr>
          <w:top w:val="nil"/>
          <w:left w:val="nil"/>
          <w:bottom w:val="nil"/>
          <w:right w:val="nil"/>
          <w:between w:val="nil"/>
        </w:pBdr>
        <w:spacing w:before="120" w:after="120"/>
        <w:jc w:val="both"/>
        <w:rPr>
          <w:b/>
          <w:bCs/>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r w:rsidR="00EC0AFF">
        <w:rPr>
          <w:color w:val="000000"/>
        </w:rPr>
        <w:t xml:space="preserve"> </w:t>
      </w:r>
      <w:r w:rsidR="000570A8" w:rsidRPr="000570A8">
        <w:rPr>
          <w:b/>
          <w:bCs/>
          <w:color w:val="000000"/>
        </w:rPr>
        <w:t>Modernizacja układu pomp chłodzenia basenu Reaktora MARIA</w:t>
      </w:r>
    </w:p>
    <w:p w14:paraId="0316E4E3" w14:textId="36735D6B" w:rsidR="008B247F" w:rsidRPr="0032413E" w:rsidRDefault="008B247F" w:rsidP="0081396B">
      <w:pPr>
        <w:pBdr>
          <w:top w:val="nil"/>
          <w:left w:val="nil"/>
          <w:bottom w:val="nil"/>
          <w:right w:val="nil"/>
          <w:between w:val="nil"/>
        </w:pBdr>
        <w:jc w:val="both"/>
        <w:rPr>
          <w:color w:val="000000"/>
        </w:rPr>
      </w:pPr>
    </w:p>
    <w:p w14:paraId="20578FB0" w14:textId="77777777" w:rsidR="008B247F" w:rsidRPr="0033481B" w:rsidRDefault="008B247F">
      <w:pPr>
        <w:pBdr>
          <w:top w:val="nil"/>
          <w:left w:val="nil"/>
          <w:bottom w:val="nil"/>
          <w:right w:val="nil"/>
          <w:between w:val="nil"/>
        </w:pBdr>
        <w:tabs>
          <w:tab w:val="left" w:pos="9214"/>
        </w:tabs>
        <w:spacing w:after="120"/>
        <w:ind w:right="-1"/>
        <w:jc w:val="both"/>
        <w:rPr>
          <w:color w:val="000000"/>
        </w:rPr>
      </w:pPr>
    </w:p>
    <w:p w14:paraId="5A3027C2"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04721FA3"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293461BF"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59969255" w14:textId="77777777" w:rsidR="008B247F" w:rsidRPr="00D81319" w:rsidRDefault="008B247F">
      <w:pPr>
        <w:pBdr>
          <w:top w:val="nil"/>
          <w:left w:val="nil"/>
          <w:bottom w:val="nil"/>
          <w:right w:val="nil"/>
          <w:between w:val="nil"/>
        </w:pBdr>
        <w:ind w:right="284"/>
        <w:jc w:val="both"/>
        <w:rPr>
          <w:color w:val="000000"/>
        </w:rPr>
      </w:pPr>
    </w:p>
    <w:p w14:paraId="0078BEB2"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333850C9"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1280099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54FD7BCD" w14:textId="77777777" w:rsidR="008B247F" w:rsidRPr="00D81319" w:rsidRDefault="008B247F">
      <w:pPr>
        <w:pBdr>
          <w:top w:val="nil"/>
          <w:left w:val="nil"/>
          <w:bottom w:val="nil"/>
          <w:right w:val="nil"/>
          <w:between w:val="nil"/>
        </w:pBdr>
        <w:spacing w:after="120"/>
        <w:jc w:val="center"/>
        <w:rPr>
          <w:color w:val="000000"/>
          <w:sz w:val="16"/>
          <w:szCs w:val="16"/>
        </w:rPr>
      </w:pPr>
    </w:p>
    <w:p w14:paraId="1B834CAA" w14:textId="77777777" w:rsidR="008B247F" w:rsidRPr="00D81319" w:rsidRDefault="008B247F">
      <w:pPr>
        <w:pBdr>
          <w:top w:val="nil"/>
          <w:left w:val="nil"/>
          <w:bottom w:val="nil"/>
          <w:right w:val="nil"/>
          <w:between w:val="nil"/>
        </w:pBdr>
        <w:spacing w:after="120"/>
        <w:jc w:val="center"/>
        <w:rPr>
          <w:color w:val="000000"/>
          <w:sz w:val="16"/>
          <w:szCs w:val="16"/>
        </w:rPr>
      </w:pPr>
    </w:p>
    <w:p w14:paraId="1720E82F"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6477FF0E" w14:textId="4C8C51FB"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6A80ADD3" w14:textId="77777777" w:rsidR="008B247F" w:rsidRPr="00D81319" w:rsidRDefault="008B247F">
      <w:pPr>
        <w:pBdr>
          <w:top w:val="nil"/>
          <w:left w:val="nil"/>
          <w:bottom w:val="nil"/>
          <w:right w:val="nil"/>
          <w:between w:val="nil"/>
        </w:pBdr>
        <w:ind w:right="-2"/>
        <w:jc w:val="both"/>
        <w:rPr>
          <w:color w:val="000000"/>
        </w:rPr>
      </w:pPr>
    </w:p>
    <w:p w14:paraId="65996D83" w14:textId="1A05024D"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4A0B3014" w14:textId="77777777" w:rsidR="008B247F" w:rsidRPr="00D81319" w:rsidRDefault="008B247F">
      <w:pPr>
        <w:pBdr>
          <w:top w:val="nil"/>
          <w:left w:val="nil"/>
          <w:bottom w:val="nil"/>
          <w:right w:val="nil"/>
          <w:between w:val="nil"/>
        </w:pBdr>
        <w:ind w:right="-2"/>
        <w:jc w:val="both"/>
        <w:rPr>
          <w:color w:val="000000"/>
        </w:rPr>
      </w:pPr>
    </w:p>
    <w:p w14:paraId="2A4041EA" w14:textId="77777777" w:rsidR="008B247F" w:rsidRPr="00D81319" w:rsidRDefault="008B247F">
      <w:pPr>
        <w:pBdr>
          <w:top w:val="nil"/>
          <w:left w:val="nil"/>
          <w:bottom w:val="nil"/>
          <w:right w:val="nil"/>
          <w:between w:val="nil"/>
        </w:pBdr>
        <w:spacing w:after="120"/>
        <w:jc w:val="both"/>
        <w:rPr>
          <w:color w:val="000000"/>
          <w:sz w:val="16"/>
          <w:szCs w:val="16"/>
        </w:rPr>
      </w:pPr>
    </w:p>
    <w:p w14:paraId="7E2D6EE4"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30042C92"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2B2EADBD" w14:textId="4EEE1E48"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 xml:space="preserve">(podpis elektroniczny </w:t>
      </w:r>
      <w:r w:rsidRPr="00D81319">
        <w:rPr>
          <w:i/>
          <w:color w:val="000000"/>
          <w:sz w:val="18"/>
          <w:szCs w:val="18"/>
        </w:rPr>
        <w:t xml:space="preserve">osoby uprawnionej </w:t>
      </w:r>
    </w:p>
    <w:p w14:paraId="38CBF730"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03D6C9E1" w14:textId="77777777" w:rsidR="008B247F" w:rsidRPr="00D81319" w:rsidRDefault="008B247F">
      <w:pPr>
        <w:pBdr>
          <w:top w:val="nil"/>
          <w:left w:val="nil"/>
          <w:bottom w:val="nil"/>
          <w:right w:val="nil"/>
          <w:between w:val="nil"/>
        </w:pBdr>
        <w:spacing w:after="120"/>
        <w:jc w:val="both"/>
        <w:rPr>
          <w:color w:val="000000"/>
          <w:sz w:val="16"/>
          <w:szCs w:val="16"/>
        </w:rPr>
      </w:pPr>
    </w:p>
    <w:p w14:paraId="06FE7099" w14:textId="29A3511B" w:rsidR="00EC0AFF" w:rsidRPr="00EC0AFF" w:rsidRDefault="00EC0AFF" w:rsidP="00EC0AFF">
      <w:pPr>
        <w:pBdr>
          <w:top w:val="nil"/>
          <w:left w:val="nil"/>
          <w:bottom w:val="nil"/>
          <w:right w:val="nil"/>
          <w:between w:val="nil"/>
        </w:pBdr>
        <w:jc w:val="both"/>
        <w:rPr>
          <w:bCs/>
          <w:color w:val="000000"/>
        </w:rPr>
      </w:pPr>
    </w:p>
    <w:p w14:paraId="6A3246CA" w14:textId="77777777" w:rsidR="00EC0AFF" w:rsidRPr="00EC0AFF" w:rsidRDefault="00EC0AFF" w:rsidP="00EC0AFF">
      <w:pPr>
        <w:pBdr>
          <w:top w:val="nil"/>
          <w:left w:val="nil"/>
          <w:bottom w:val="nil"/>
          <w:right w:val="nil"/>
          <w:between w:val="nil"/>
        </w:pBdr>
        <w:jc w:val="both"/>
        <w:rPr>
          <w:bCs/>
          <w:color w:val="000000"/>
          <w:sz w:val="18"/>
          <w:szCs w:val="18"/>
        </w:rPr>
      </w:pPr>
      <w:r w:rsidRPr="00EC0AFF">
        <w:rPr>
          <w:bCs/>
          <w:color w:val="000000"/>
          <w:sz w:val="18"/>
          <w:szCs w:val="18"/>
        </w:rPr>
        <w:t>* dostosować odpowiednio (w zakresie której części dotyczy)</w:t>
      </w:r>
    </w:p>
    <w:p w14:paraId="131A9CB9" w14:textId="42C1254C" w:rsidR="008B247F" w:rsidRPr="00EC0AFF" w:rsidRDefault="005343AB">
      <w:pPr>
        <w:pBdr>
          <w:top w:val="nil"/>
          <w:left w:val="nil"/>
          <w:bottom w:val="nil"/>
          <w:right w:val="nil"/>
          <w:between w:val="nil"/>
        </w:pBdr>
        <w:spacing w:after="120"/>
        <w:jc w:val="both"/>
        <w:rPr>
          <w:color w:val="000000"/>
          <w:sz w:val="18"/>
          <w:szCs w:val="18"/>
        </w:rPr>
      </w:pPr>
      <w:r w:rsidRPr="00EC0AFF">
        <w:rPr>
          <w:color w:val="000000"/>
          <w:sz w:val="18"/>
          <w:szCs w:val="18"/>
        </w:rPr>
        <w:t>*</w:t>
      </w:r>
      <w:r w:rsidR="00EC0AFF" w:rsidRPr="00EC0AFF">
        <w:rPr>
          <w:color w:val="000000"/>
          <w:sz w:val="18"/>
          <w:szCs w:val="18"/>
        </w:rPr>
        <w:t>*</w:t>
      </w:r>
      <w:r w:rsidRPr="00EC0AFF">
        <w:rPr>
          <w:color w:val="000000"/>
          <w:sz w:val="18"/>
          <w:szCs w:val="18"/>
        </w:rPr>
        <w:t xml:space="preserve"> należy dostosować do ilości Wykonawców w konsorcjum</w:t>
      </w:r>
    </w:p>
    <w:p w14:paraId="7EFB215F" w14:textId="77777777" w:rsidR="008B247F" w:rsidRPr="00D81319" w:rsidRDefault="008B247F">
      <w:pPr>
        <w:pBdr>
          <w:top w:val="nil"/>
          <w:left w:val="nil"/>
          <w:bottom w:val="nil"/>
          <w:right w:val="nil"/>
          <w:between w:val="nil"/>
        </w:pBdr>
        <w:rPr>
          <w:color w:val="000000"/>
          <w:sz w:val="24"/>
          <w:szCs w:val="24"/>
        </w:rPr>
      </w:pPr>
    </w:p>
    <w:p w14:paraId="02DAEAA5" w14:textId="77777777" w:rsidR="00EC0AFF" w:rsidRDefault="00EC0AFF">
      <w:pPr>
        <w:pBdr>
          <w:top w:val="nil"/>
          <w:left w:val="nil"/>
          <w:bottom w:val="nil"/>
          <w:right w:val="nil"/>
          <w:between w:val="nil"/>
        </w:pBdr>
        <w:ind w:left="4956" w:firstLine="707"/>
        <w:jc w:val="right"/>
        <w:rPr>
          <w:b/>
          <w:color w:val="000000"/>
        </w:rPr>
      </w:pPr>
    </w:p>
    <w:p w14:paraId="7DAF5D81" w14:textId="77777777" w:rsidR="000570A8" w:rsidRDefault="000570A8">
      <w:pPr>
        <w:pBdr>
          <w:top w:val="nil"/>
          <w:left w:val="nil"/>
          <w:bottom w:val="nil"/>
          <w:right w:val="nil"/>
          <w:between w:val="nil"/>
        </w:pBdr>
        <w:ind w:left="4956" w:firstLine="707"/>
        <w:jc w:val="right"/>
        <w:rPr>
          <w:b/>
          <w:color w:val="000000"/>
        </w:rPr>
      </w:pPr>
    </w:p>
    <w:p w14:paraId="44F1CEF1" w14:textId="77777777" w:rsidR="000570A8" w:rsidRDefault="000570A8">
      <w:pPr>
        <w:pBdr>
          <w:top w:val="nil"/>
          <w:left w:val="nil"/>
          <w:bottom w:val="nil"/>
          <w:right w:val="nil"/>
          <w:between w:val="nil"/>
        </w:pBdr>
        <w:ind w:left="4956" w:firstLine="707"/>
        <w:jc w:val="right"/>
        <w:rPr>
          <w:b/>
          <w:color w:val="000000"/>
        </w:rPr>
      </w:pPr>
    </w:p>
    <w:p w14:paraId="1B182078" w14:textId="77777777" w:rsidR="000570A8" w:rsidRDefault="000570A8">
      <w:pPr>
        <w:pBdr>
          <w:top w:val="nil"/>
          <w:left w:val="nil"/>
          <w:bottom w:val="nil"/>
          <w:right w:val="nil"/>
          <w:between w:val="nil"/>
        </w:pBdr>
        <w:ind w:left="4956" w:firstLine="707"/>
        <w:jc w:val="right"/>
        <w:rPr>
          <w:b/>
          <w:color w:val="000000"/>
        </w:rPr>
      </w:pPr>
    </w:p>
    <w:p w14:paraId="586703E9" w14:textId="77777777" w:rsidR="000570A8" w:rsidRDefault="000570A8">
      <w:pPr>
        <w:pBdr>
          <w:top w:val="nil"/>
          <w:left w:val="nil"/>
          <w:bottom w:val="nil"/>
          <w:right w:val="nil"/>
          <w:between w:val="nil"/>
        </w:pBdr>
        <w:ind w:left="4956" w:firstLine="707"/>
        <w:jc w:val="right"/>
        <w:rPr>
          <w:b/>
          <w:color w:val="000000"/>
        </w:rPr>
      </w:pPr>
    </w:p>
    <w:p w14:paraId="37AD1CBE" w14:textId="38A2CB88" w:rsidR="008B247F" w:rsidRPr="00D81319" w:rsidRDefault="005343AB">
      <w:pPr>
        <w:pBdr>
          <w:top w:val="nil"/>
          <w:left w:val="nil"/>
          <w:bottom w:val="nil"/>
          <w:right w:val="nil"/>
          <w:between w:val="nil"/>
        </w:pBdr>
        <w:ind w:left="4956" w:firstLine="707"/>
        <w:jc w:val="right"/>
        <w:rPr>
          <w:color w:val="000000"/>
        </w:rPr>
      </w:pPr>
      <w:r w:rsidRPr="00D81319">
        <w:rPr>
          <w:b/>
          <w:color w:val="000000"/>
        </w:rPr>
        <w:lastRenderedPageBreak/>
        <w:t>Formularz 3.4.</w:t>
      </w:r>
    </w:p>
    <w:p w14:paraId="07348649"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6E6B5E6C" w14:textId="77777777" w:rsidTr="00EC0AFF">
        <w:trPr>
          <w:trHeight w:val="109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10602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045BCDD"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281243E8"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5FC3D9B2"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2D109218" w14:textId="5E90E317" w:rsidR="0081396B" w:rsidRPr="0032413E" w:rsidRDefault="0081396B" w:rsidP="00EC0AFF">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C67469">
        <w:rPr>
          <w:b/>
          <w:color w:val="000000"/>
        </w:rPr>
        <w:t>EZP.270</w:t>
      </w:r>
      <w:r w:rsidR="00FD21B4" w:rsidRPr="00E3680C">
        <w:rPr>
          <w:b/>
          <w:color w:val="000000"/>
        </w:rPr>
        <w:t>.</w:t>
      </w:r>
      <w:r w:rsidR="000570A8">
        <w:rPr>
          <w:b/>
          <w:color w:val="000000"/>
        </w:rPr>
        <w:t>41</w:t>
      </w:r>
      <w:r w:rsidR="00FD21B4" w:rsidRPr="00E3680C">
        <w:rPr>
          <w:b/>
          <w:color w:val="000000"/>
        </w:rPr>
        <w:t>.</w:t>
      </w:r>
      <w:r w:rsidR="00AE71C0" w:rsidRPr="00C67469">
        <w:rPr>
          <w:b/>
          <w:color w:val="000000"/>
        </w:rPr>
        <w:t>2024</w:t>
      </w:r>
    </w:p>
    <w:p w14:paraId="6FC16CAC" w14:textId="77777777" w:rsidR="0081396B" w:rsidRPr="0033481B" w:rsidRDefault="0081396B" w:rsidP="0081396B">
      <w:pPr>
        <w:pBdr>
          <w:top w:val="nil"/>
          <w:left w:val="nil"/>
          <w:bottom w:val="nil"/>
          <w:right w:val="nil"/>
          <w:between w:val="nil"/>
        </w:pBdr>
        <w:spacing w:before="120"/>
        <w:jc w:val="both"/>
        <w:rPr>
          <w:color w:val="000000"/>
        </w:rPr>
      </w:pPr>
    </w:p>
    <w:p w14:paraId="7CCBB57E" w14:textId="0BD659AE" w:rsidR="00EC0AFF" w:rsidRPr="00EC0AFF" w:rsidRDefault="0081396B" w:rsidP="000570A8">
      <w:pPr>
        <w:pBdr>
          <w:top w:val="nil"/>
          <w:left w:val="nil"/>
          <w:bottom w:val="nil"/>
          <w:right w:val="nil"/>
          <w:between w:val="nil"/>
        </w:pBdr>
        <w:spacing w:before="120" w:after="120"/>
        <w:jc w:val="both"/>
        <w:rPr>
          <w:b/>
          <w:bCs/>
          <w:color w:val="000000"/>
        </w:rPr>
      </w:pPr>
      <w:r w:rsidRPr="00D81319">
        <w:rPr>
          <w:color w:val="000000"/>
        </w:rPr>
        <w:t>W związku z prowadzonym postępowaniem o udzielenie zamówienia publicznego w trybie przetargu nieograniczonego pn.:</w:t>
      </w:r>
      <w:r w:rsidR="00EC0AFF">
        <w:rPr>
          <w:color w:val="000000"/>
        </w:rPr>
        <w:t xml:space="preserve"> </w:t>
      </w:r>
      <w:r w:rsidR="000570A8" w:rsidRPr="000570A8">
        <w:rPr>
          <w:b/>
          <w:bCs/>
          <w:color w:val="000000"/>
        </w:rPr>
        <w:t>Modernizacja układu pomp chłodzenia basenu Reaktora MARIA</w:t>
      </w:r>
    </w:p>
    <w:p w14:paraId="0B51983E" w14:textId="77777777" w:rsidR="00FD21B4" w:rsidRDefault="00FD21B4">
      <w:pPr>
        <w:widowControl w:val="0"/>
        <w:pBdr>
          <w:top w:val="nil"/>
          <w:left w:val="nil"/>
          <w:bottom w:val="nil"/>
          <w:right w:val="nil"/>
          <w:between w:val="nil"/>
        </w:pBdr>
        <w:spacing w:before="120" w:after="120"/>
        <w:jc w:val="both"/>
        <w:rPr>
          <w:color w:val="000000"/>
        </w:rPr>
      </w:pPr>
    </w:p>
    <w:p w14:paraId="54989980" w14:textId="77777777" w:rsidR="00FD21B4" w:rsidRPr="00D81319" w:rsidRDefault="00FD21B4" w:rsidP="00FD21B4">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7D459518" w14:textId="77777777" w:rsidR="00FD21B4" w:rsidRPr="00D81319" w:rsidRDefault="00FD21B4" w:rsidP="00FD21B4">
      <w:pPr>
        <w:pBdr>
          <w:top w:val="nil"/>
          <w:left w:val="nil"/>
          <w:bottom w:val="nil"/>
          <w:right w:val="nil"/>
          <w:between w:val="nil"/>
        </w:pBdr>
        <w:tabs>
          <w:tab w:val="left" w:pos="9214"/>
        </w:tabs>
        <w:ind w:right="-286"/>
        <w:jc w:val="both"/>
        <w:rPr>
          <w:color w:val="000000"/>
        </w:rPr>
      </w:pPr>
      <w:r w:rsidRPr="00D81319">
        <w:rPr>
          <w:color w:val="000000"/>
        </w:rPr>
        <w:t>.................................................................................................................................................................................</w:t>
      </w:r>
    </w:p>
    <w:p w14:paraId="7175B280" w14:textId="77777777" w:rsidR="00FD21B4" w:rsidRPr="00D81319" w:rsidRDefault="00FD21B4" w:rsidP="00FD21B4">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4B4DD136" w14:textId="77777777" w:rsidR="00FD21B4" w:rsidRPr="00D81319" w:rsidRDefault="00FD21B4" w:rsidP="00FD21B4">
      <w:pPr>
        <w:pBdr>
          <w:top w:val="nil"/>
          <w:left w:val="nil"/>
          <w:bottom w:val="nil"/>
          <w:right w:val="nil"/>
          <w:between w:val="nil"/>
        </w:pBdr>
        <w:ind w:right="284"/>
        <w:jc w:val="both"/>
        <w:rPr>
          <w:color w:val="000000"/>
        </w:rPr>
      </w:pPr>
    </w:p>
    <w:p w14:paraId="035FD013" w14:textId="77777777" w:rsidR="00FD21B4" w:rsidRPr="00D81319" w:rsidRDefault="00FD21B4" w:rsidP="00FD21B4">
      <w:pPr>
        <w:pBdr>
          <w:top w:val="nil"/>
          <w:left w:val="nil"/>
          <w:bottom w:val="nil"/>
          <w:right w:val="nil"/>
          <w:between w:val="nil"/>
        </w:pBdr>
        <w:jc w:val="both"/>
        <w:rPr>
          <w:color w:val="000000"/>
        </w:rPr>
      </w:pPr>
      <w:r w:rsidRPr="00D81319">
        <w:rPr>
          <w:b/>
          <w:color w:val="000000"/>
        </w:rPr>
        <w:t>w imieniu Wykonawcy:</w:t>
      </w:r>
    </w:p>
    <w:p w14:paraId="0DBE1902" w14:textId="77777777" w:rsidR="00FD21B4" w:rsidRPr="00D81319" w:rsidRDefault="00FD21B4" w:rsidP="00FD21B4">
      <w:pPr>
        <w:pBdr>
          <w:top w:val="nil"/>
          <w:left w:val="nil"/>
          <w:bottom w:val="nil"/>
          <w:right w:val="nil"/>
          <w:between w:val="nil"/>
        </w:pBdr>
        <w:jc w:val="both"/>
        <w:rPr>
          <w:color w:val="000000"/>
        </w:rPr>
      </w:pPr>
      <w:r w:rsidRPr="00D81319">
        <w:rPr>
          <w:color w:val="000000"/>
          <w:sz w:val="24"/>
          <w:szCs w:val="24"/>
        </w:rPr>
        <w:t>..........................................................................................................................................................................................................................................................................................................</w:t>
      </w:r>
    </w:p>
    <w:p w14:paraId="40311382" w14:textId="190C00B8" w:rsidR="00FD21B4" w:rsidRDefault="00FD21B4">
      <w:pPr>
        <w:widowControl w:val="0"/>
        <w:pBdr>
          <w:top w:val="nil"/>
          <w:left w:val="nil"/>
          <w:bottom w:val="nil"/>
          <w:right w:val="nil"/>
          <w:between w:val="nil"/>
        </w:pBdr>
        <w:spacing w:before="120" w:after="120"/>
        <w:jc w:val="both"/>
        <w:rPr>
          <w:color w:val="000000"/>
        </w:rPr>
      </w:pPr>
      <w:r w:rsidRPr="00D81319">
        <w:rPr>
          <w:i/>
          <w:color w:val="000000"/>
          <w:sz w:val="16"/>
          <w:szCs w:val="16"/>
        </w:rPr>
        <w:t>(wpisać nazwy (firmy) Wykonawców wspólnie ubiegających się o udzielenie zamówienia)</w:t>
      </w:r>
    </w:p>
    <w:p w14:paraId="7C843F59" w14:textId="77777777" w:rsidR="00FD21B4" w:rsidRDefault="00FD21B4">
      <w:pPr>
        <w:widowControl w:val="0"/>
        <w:pBdr>
          <w:top w:val="nil"/>
          <w:left w:val="nil"/>
          <w:bottom w:val="nil"/>
          <w:right w:val="nil"/>
          <w:between w:val="nil"/>
        </w:pBdr>
        <w:spacing w:before="120" w:after="120"/>
        <w:jc w:val="both"/>
        <w:rPr>
          <w:color w:val="000000"/>
        </w:rPr>
      </w:pPr>
    </w:p>
    <w:p w14:paraId="55DBBFF2" w14:textId="67B5B015"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6A5F777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6B76CDD2"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art. 108 ust. 1 pkt 3 i 6 Pzp,</w:t>
      </w:r>
    </w:p>
    <w:p w14:paraId="47C2D6F7"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4 Pzp, dotyczących orzeczenia zakazu ubiegania się o zamówienie publiczne tytułem środka zapobiegawczego, </w:t>
      </w:r>
    </w:p>
    <w:p w14:paraId="18BDAE4E"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5 Pzp, dotyczących zawarcia z innymi wykonawcami porozumienia mającego </w:t>
      </w:r>
      <w:r w:rsidRPr="00D81319">
        <w:rPr>
          <w:color w:val="000000"/>
        </w:rPr>
        <w:br/>
        <w:t xml:space="preserve">na celu zakłócenie konkurencji, </w:t>
      </w:r>
    </w:p>
    <w:p w14:paraId="3FD4A161" w14:textId="77777777" w:rsidR="008B247F" w:rsidRPr="00D81319" w:rsidRDefault="008B247F">
      <w:pPr>
        <w:widowControl w:val="0"/>
        <w:pBdr>
          <w:top w:val="nil"/>
          <w:left w:val="nil"/>
          <w:bottom w:val="nil"/>
          <w:right w:val="nil"/>
          <w:between w:val="nil"/>
        </w:pBdr>
        <w:spacing w:before="120" w:after="120"/>
        <w:jc w:val="both"/>
        <w:rPr>
          <w:color w:val="000000"/>
        </w:rPr>
      </w:pPr>
    </w:p>
    <w:p w14:paraId="5B3FE52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010A6125" w14:textId="77777777" w:rsidR="008B247F" w:rsidRPr="00D81319" w:rsidRDefault="008B247F">
      <w:pPr>
        <w:widowControl w:val="0"/>
        <w:pBdr>
          <w:top w:val="nil"/>
          <w:left w:val="nil"/>
          <w:bottom w:val="nil"/>
          <w:right w:val="nil"/>
          <w:between w:val="nil"/>
        </w:pBdr>
        <w:spacing w:before="120" w:after="120"/>
        <w:jc w:val="both"/>
        <w:rPr>
          <w:color w:val="000000"/>
        </w:rPr>
      </w:pPr>
    </w:p>
    <w:p w14:paraId="5CCEE8A7" w14:textId="16C65192"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(podpis elektroniczny</w:t>
      </w:r>
      <w:r w:rsidRPr="00D81319">
        <w:rPr>
          <w:i/>
          <w:color w:val="000000"/>
          <w:sz w:val="16"/>
          <w:szCs w:val="16"/>
        </w:rPr>
        <w:t xml:space="preserve"> osoby uprawnionej </w:t>
      </w:r>
    </w:p>
    <w:p w14:paraId="08C042DD"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2D1D86C"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51C8E455" w14:textId="77777777" w:rsidR="00EC0AFF" w:rsidRDefault="00EC0AFF" w:rsidP="00EC0AFF">
      <w:pPr>
        <w:pBdr>
          <w:top w:val="nil"/>
          <w:left w:val="nil"/>
          <w:bottom w:val="nil"/>
          <w:right w:val="nil"/>
          <w:between w:val="nil"/>
        </w:pBdr>
        <w:rPr>
          <w:sz w:val="18"/>
        </w:rPr>
      </w:pPr>
      <w:r w:rsidRPr="00EC0AFF">
        <w:rPr>
          <w:sz w:val="18"/>
        </w:rPr>
        <w:t>* dostosować odpowiednio (w zakresie której części dotyczy)</w:t>
      </w:r>
    </w:p>
    <w:p w14:paraId="576893A8" w14:textId="7965CF26" w:rsidR="008B247F" w:rsidRPr="00D81319" w:rsidRDefault="005343AB" w:rsidP="00EC0AFF">
      <w:pPr>
        <w:pBdr>
          <w:top w:val="nil"/>
          <w:left w:val="nil"/>
          <w:bottom w:val="nil"/>
          <w:right w:val="nil"/>
          <w:between w:val="nil"/>
        </w:pBdr>
        <w:jc w:val="right"/>
        <w:rPr>
          <w:color w:val="000000"/>
        </w:rPr>
      </w:pPr>
      <w:r w:rsidRPr="00D81319">
        <w:br w:type="column"/>
      </w:r>
      <w:r w:rsidRPr="00D81319">
        <w:rPr>
          <w:b/>
          <w:color w:val="000000"/>
        </w:rPr>
        <w:lastRenderedPageBreak/>
        <w:t>Formularz 3.5.</w:t>
      </w:r>
    </w:p>
    <w:p w14:paraId="61F5678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6844F7B8" w14:textId="77777777" w:rsidTr="00EC0AFF">
        <w:trPr>
          <w:trHeight w:val="120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9080AE"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28A54B4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38E03864" w14:textId="77777777" w:rsidR="008B247F" w:rsidRPr="00D81319" w:rsidRDefault="008B247F">
      <w:pPr>
        <w:pBdr>
          <w:top w:val="nil"/>
          <w:left w:val="nil"/>
          <w:bottom w:val="nil"/>
          <w:right w:val="nil"/>
          <w:between w:val="nil"/>
        </w:pBdr>
        <w:tabs>
          <w:tab w:val="left" w:pos="9360"/>
        </w:tabs>
        <w:ind w:right="-1"/>
        <w:jc w:val="both"/>
        <w:rPr>
          <w:color w:val="000000"/>
        </w:rPr>
      </w:pPr>
    </w:p>
    <w:p w14:paraId="0CE03969" w14:textId="77777777" w:rsidR="008B247F" w:rsidRPr="00D81319" w:rsidRDefault="008B247F">
      <w:pPr>
        <w:pBdr>
          <w:top w:val="nil"/>
          <w:left w:val="nil"/>
          <w:bottom w:val="nil"/>
          <w:right w:val="nil"/>
          <w:between w:val="nil"/>
        </w:pBdr>
        <w:tabs>
          <w:tab w:val="left" w:pos="9360"/>
        </w:tabs>
        <w:ind w:right="-1"/>
        <w:jc w:val="both"/>
        <w:rPr>
          <w:color w:val="000000"/>
        </w:rPr>
      </w:pPr>
    </w:p>
    <w:p w14:paraId="61195264" w14:textId="189F8BAF"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FD21B4">
        <w:rPr>
          <w:b/>
          <w:color w:val="000000"/>
        </w:rPr>
        <w:t>EZP.270</w:t>
      </w:r>
      <w:r w:rsidR="00FD21B4" w:rsidRPr="00FD21B4">
        <w:rPr>
          <w:b/>
          <w:color w:val="000000"/>
        </w:rPr>
        <w:t>.</w:t>
      </w:r>
      <w:r w:rsidR="000570A8">
        <w:rPr>
          <w:b/>
          <w:color w:val="000000"/>
        </w:rPr>
        <w:t>41</w:t>
      </w:r>
      <w:r w:rsidR="00FD21B4" w:rsidRPr="00FD21B4">
        <w:rPr>
          <w:b/>
          <w:color w:val="000000"/>
        </w:rPr>
        <w:t>.</w:t>
      </w:r>
      <w:r w:rsidR="00E71B1D" w:rsidRPr="00FD21B4">
        <w:rPr>
          <w:b/>
          <w:color w:val="000000"/>
        </w:rPr>
        <w:t>2024</w:t>
      </w:r>
    </w:p>
    <w:p w14:paraId="237ABDB1" w14:textId="77777777" w:rsidR="00A137F5" w:rsidRPr="0033481B" w:rsidRDefault="00A137F5" w:rsidP="00A137F5">
      <w:pPr>
        <w:pBdr>
          <w:top w:val="nil"/>
          <w:left w:val="nil"/>
          <w:bottom w:val="nil"/>
          <w:right w:val="nil"/>
          <w:between w:val="nil"/>
        </w:pBdr>
        <w:spacing w:before="120"/>
        <w:jc w:val="both"/>
        <w:rPr>
          <w:color w:val="000000"/>
        </w:rPr>
      </w:pPr>
    </w:p>
    <w:p w14:paraId="2DC42417" w14:textId="77777777" w:rsidR="000570A8" w:rsidRDefault="00A137F5">
      <w:pPr>
        <w:widowControl w:val="0"/>
        <w:pBdr>
          <w:top w:val="nil"/>
          <w:left w:val="nil"/>
          <w:bottom w:val="nil"/>
          <w:right w:val="nil"/>
          <w:between w:val="nil"/>
        </w:pBdr>
        <w:spacing w:before="120" w:after="120"/>
        <w:jc w:val="both"/>
        <w:rPr>
          <w:b/>
          <w:bCs/>
          <w:color w:val="000000"/>
        </w:rPr>
      </w:pPr>
      <w:r w:rsidRPr="00D81319">
        <w:rPr>
          <w:color w:val="000000"/>
        </w:rPr>
        <w:t>W związku z prowadzonym postępowaniem o udzielenie zamówienia publicznego w trybie przetargu nieograniczonego pn.:</w:t>
      </w:r>
      <w:r w:rsidR="00EC0AFF" w:rsidRPr="00EC0AFF">
        <w:rPr>
          <w:b/>
          <w:bCs/>
          <w:color w:val="000000"/>
        </w:rPr>
        <w:t xml:space="preserve"> </w:t>
      </w:r>
      <w:r w:rsidR="000570A8" w:rsidRPr="000570A8">
        <w:rPr>
          <w:b/>
          <w:bCs/>
          <w:color w:val="000000"/>
        </w:rPr>
        <w:t>Modernizacja układu pomp chłodzenia basenu Reaktora MARIA</w:t>
      </w:r>
      <w:r w:rsidR="000570A8" w:rsidRPr="000570A8" w:rsidDel="000570A8">
        <w:rPr>
          <w:b/>
          <w:bCs/>
          <w:color w:val="000000"/>
        </w:rPr>
        <w:t xml:space="preserve"> </w:t>
      </w:r>
    </w:p>
    <w:p w14:paraId="22F37AC8" w14:textId="55515F5C"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71BA119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A428E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65DBB4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44E6F6BA"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6B94062C" w14:textId="77777777" w:rsidR="008B247F" w:rsidRPr="00D81319" w:rsidRDefault="008B247F">
      <w:pPr>
        <w:widowControl w:val="0"/>
        <w:pBdr>
          <w:top w:val="nil"/>
          <w:left w:val="nil"/>
          <w:bottom w:val="nil"/>
          <w:right w:val="nil"/>
          <w:between w:val="nil"/>
        </w:pBdr>
        <w:spacing w:before="120" w:after="120"/>
        <w:jc w:val="both"/>
        <w:rPr>
          <w:color w:val="000000"/>
        </w:rPr>
      </w:pPr>
    </w:p>
    <w:p w14:paraId="28BDC690"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1377507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356AA0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0EC52B8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3D24A0B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4136FDF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75BA23B4"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00F89FF7"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5D1D65AD"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4BD2785D" w14:textId="11CD8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 xml:space="preserve">(podpis elektroniczny osoby uprawnionej </w:t>
      </w:r>
    </w:p>
    <w:p w14:paraId="646056E8"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EF2FB4A"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02D3CC6" w14:textId="62E41728" w:rsidR="00BB604E" w:rsidRDefault="00BB604E" w:rsidP="00BB604E">
      <w:pPr>
        <w:pBdr>
          <w:top w:val="nil"/>
          <w:left w:val="nil"/>
          <w:bottom w:val="nil"/>
          <w:right w:val="nil"/>
          <w:between w:val="nil"/>
        </w:pBdr>
        <w:rPr>
          <w:sz w:val="18"/>
        </w:rPr>
      </w:pPr>
    </w:p>
    <w:p w14:paraId="69910863" w14:textId="33B2DF4C" w:rsidR="008B247F" w:rsidRPr="0032413E" w:rsidRDefault="005343AB" w:rsidP="00BB604E">
      <w:pPr>
        <w:pBdr>
          <w:top w:val="nil"/>
          <w:left w:val="nil"/>
          <w:bottom w:val="nil"/>
          <w:right w:val="nil"/>
          <w:between w:val="nil"/>
        </w:pBdr>
        <w:jc w:val="right"/>
        <w:rPr>
          <w:color w:val="000000"/>
        </w:rPr>
      </w:pPr>
      <w:r w:rsidRPr="00D81319">
        <w:br w:type="column"/>
      </w:r>
      <w:r w:rsidRPr="0033481B">
        <w:rPr>
          <w:b/>
          <w:color w:val="000000"/>
        </w:rPr>
        <w:lastRenderedPageBreak/>
        <w:t>Formularz 3.</w:t>
      </w:r>
      <w:r w:rsidR="0032413E">
        <w:rPr>
          <w:b/>
          <w:color w:val="000000"/>
        </w:rPr>
        <w:t>6</w:t>
      </w:r>
      <w:r w:rsidRPr="0032413E">
        <w:rPr>
          <w:b/>
          <w:color w:val="000000"/>
        </w:rPr>
        <w:t>.</w:t>
      </w:r>
    </w:p>
    <w:p w14:paraId="2AE16A11"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64866FF2"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EE4A6" w14:textId="1B0674A7" w:rsidR="008B247F" w:rsidRPr="00D81319" w:rsidRDefault="005343AB">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WYKONANYCH </w:t>
            </w:r>
            <w:r w:rsidR="00FD21B4">
              <w:rPr>
                <w:rFonts w:ascii="Arial" w:eastAsia="Arial" w:hAnsi="Arial" w:cs="Arial"/>
                <w:b/>
                <w:color w:val="000000"/>
                <w:sz w:val="22"/>
                <w:szCs w:val="22"/>
              </w:rPr>
              <w:t>DOSTAW</w:t>
            </w:r>
          </w:p>
        </w:tc>
      </w:tr>
    </w:tbl>
    <w:p w14:paraId="1481873C" w14:textId="77777777" w:rsidR="008B247F" w:rsidRPr="00D81319" w:rsidRDefault="008B247F">
      <w:pPr>
        <w:pBdr>
          <w:top w:val="nil"/>
          <w:left w:val="nil"/>
          <w:bottom w:val="nil"/>
          <w:right w:val="nil"/>
          <w:between w:val="nil"/>
        </w:pBdr>
        <w:tabs>
          <w:tab w:val="left" w:pos="9360"/>
        </w:tabs>
        <w:ind w:right="-1"/>
        <w:jc w:val="both"/>
        <w:rPr>
          <w:color w:val="000000"/>
        </w:rPr>
      </w:pPr>
    </w:p>
    <w:p w14:paraId="482DC6FD" w14:textId="77777777" w:rsidR="008B247F" w:rsidRPr="00D81319" w:rsidRDefault="008B247F">
      <w:pPr>
        <w:pBdr>
          <w:top w:val="nil"/>
          <w:left w:val="nil"/>
          <w:bottom w:val="nil"/>
          <w:right w:val="nil"/>
          <w:between w:val="nil"/>
        </w:pBdr>
        <w:tabs>
          <w:tab w:val="left" w:pos="9360"/>
        </w:tabs>
        <w:ind w:right="-1"/>
        <w:jc w:val="both"/>
        <w:rPr>
          <w:color w:val="000000"/>
        </w:rPr>
      </w:pPr>
    </w:p>
    <w:p w14:paraId="582C8051" w14:textId="592E8ED7"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FD21B4">
        <w:rPr>
          <w:b/>
          <w:color w:val="000000"/>
        </w:rPr>
        <w:t>EZP.270</w:t>
      </w:r>
      <w:r w:rsidR="00FD21B4" w:rsidRPr="00FD21B4">
        <w:rPr>
          <w:b/>
          <w:color w:val="000000"/>
        </w:rPr>
        <w:t>.</w:t>
      </w:r>
      <w:r w:rsidR="000570A8">
        <w:rPr>
          <w:b/>
          <w:color w:val="000000"/>
        </w:rPr>
        <w:t>41</w:t>
      </w:r>
      <w:r w:rsidR="00FD21B4" w:rsidRPr="00FD21B4">
        <w:rPr>
          <w:b/>
          <w:color w:val="000000"/>
        </w:rPr>
        <w:t>.</w:t>
      </w:r>
      <w:r w:rsidR="00191675" w:rsidRPr="00FD21B4">
        <w:rPr>
          <w:b/>
          <w:color w:val="000000"/>
        </w:rPr>
        <w:t>2024</w:t>
      </w:r>
    </w:p>
    <w:p w14:paraId="3E4399AA" w14:textId="77777777" w:rsidR="00A137F5" w:rsidRPr="0033481B" w:rsidRDefault="00A137F5" w:rsidP="00A137F5">
      <w:pPr>
        <w:pBdr>
          <w:top w:val="nil"/>
          <w:left w:val="nil"/>
          <w:bottom w:val="nil"/>
          <w:right w:val="nil"/>
          <w:between w:val="nil"/>
        </w:pBdr>
        <w:spacing w:before="120"/>
        <w:jc w:val="both"/>
        <w:rPr>
          <w:color w:val="000000"/>
        </w:rPr>
      </w:pPr>
    </w:p>
    <w:p w14:paraId="7FB5200C" w14:textId="77777777" w:rsidR="000570A8" w:rsidRDefault="00A137F5">
      <w:pPr>
        <w:widowControl w:val="0"/>
        <w:pBdr>
          <w:top w:val="nil"/>
          <w:left w:val="nil"/>
          <w:bottom w:val="nil"/>
          <w:right w:val="nil"/>
          <w:between w:val="nil"/>
        </w:pBdr>
        <w:spacing w:before="120" w:after="120"/>
        <w:jc w:val="both"/>
        <w:rPr>
          <w:b/>
          <w:color w:val="000000"/>
        </w:rPr>
      </w:pPr>
      <w:r w:rsidRPr="0033481B">
        <w:rPr>
          <w:color w:val="000000"/>
        </w:rPr>
        <w:t xml:space="preserve">W związku z prowadzonym postępowaniem o udzielenie zamówienia publicznego w trybie </w:t>
      </w:r>
      <w:r w:rsidR="00F040B7">
        <w:rPr>
          <w:color w:val="000000"/>
        </w:rPr>
        <w:t xml:space="preserve">przetargu nieograniczonego pn.: </w:t>
      </w:r>
      <w:r w:rsidR="000570A8" w:rsidRPr="000570A8">
        <w:rPr>
          <w:b/>
          <w:bCs/>
          <w:color w:val="000000"/>
        </w:rPr>
        <w:t>Modernizacja układu pomp chłodzenia basenu Reaktora MARIA</w:t>
      </w:r>
      <w:r w:rsidR="000570A8" w:rsidRPr="000570A8" w:rsidDel="000570A8">
        <w:rPr>
          <w:b/>
          <w:color w:val="000000"/>
        </w:rPr>
        <w:t xml:space="preserve"> </w:t>
      </w:r>
    </w:p>
    <w:p w14:paraId="3A38A12B" w14:textId="1CDDAFFC"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298BD127"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73E3998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7D860AD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1A5AAD81"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23BEE7C9" w14:textId="77777777" w:rsidR="008B247F" w:rsidRPr="00D81319" w:rsidRDefault="008B247F">
      <w:pPr>
        <w:pBdr>
          <w:top w:val="nil"/>
          <w:left w:val="nil"/>
          <w:bottom w:val="nil"/>
          <w:right w:val="nil"/>
          <w:between w:val="nil"/>
        </w:pBdr>
        <w:spacing w:after="120" w:line="300" w:lineRule="auto"/>
        <w:ind w:firstLine="340"/>
        <w:jc w:val="center"/>
        <w:rPr>
          <w:rFonts w:ascii="Times New Roman" w:eastAsia="Times New Roman" w:hAnsi="Times New Roman" w:cs="Times New Roman"/>
          <w:color w:val="000000"/>
        </w:rPr>
      </w:pPr>
    </w:p>
    <w:tbl>
      <w:tblPr>
        <w:tblStyle w:val="ac"/>
        <w:tblW w:w="9517" w:type="dxa"/>
        <w:tblInd w:w="-30" w:type="dxa"/>
        <w:tblLayout w:type="fixed"/>
        <w:tblLook w:val="0000" w:firstRow="0" w:lastRow="0" w:firstColumn="0" w:lastColumn="0" w:noHBand="0" w:noVBand="0"/>
      </w:tblPr>
      <w:tblGrid>
        <w:gridCol w:w="480"/>
        <w:gridCol w:w="2292"/>
        <w:gridCol w:w="2186"/>
        <w:gridCol w:w="1417"/>
        <w:gridCol w:w="2308"/>
        <w:gridCol w:w="834"/>
      </w:tblGrid>
      <w:tr w:rsidR="008B247F" w:rsidRPr="00D81319" w14:paraId="0E068C31" w14:textId="77777777">
        <w:tc>
          <w:tcPr>
            <w:tcW w:w="480" w:type="dxa"/>
            <w:tcBorders>
              <w:top w:val="single" w:sz="4" w:space="0" w:color="000000"/>
              <w:left w:val="single" w:sz="4" w:space="0" w:color="000000"/>
              <w:bottom w:val="single" w:sz="4" w:space="0" w:color="000000"/>
            </w:tcBorders>
            <w:vAlign w:val="center"/>
          </w:tcPr>
          <w:p w14:paraId="134B8BD1" w14:textId="77777777" w:rsidR="008B247F" w:rsidRPr="00D81319" w:rsidRDefault="005343AB">
            <w:pPr>
              <w:widowControl w:val="0"/>
              <w:pBdr>
                <w:top w:val="nil"/>
                <w:left w:val="nil"/>
                <w:bottom w:val="nil"/>
                <w:right w:val="nil"/>
                <w:between w:val="nil"/>
              </w:pBdr>
              <w:ind w:left="-112" w:right="-192"/>
              <w:jc w:val="center"/>
              <w:rPr>
                <w:color w:val="000000"/>
              </w:rPr>
            </w:pPr>
            <w:r w:rsidRPr="00D81319">
              <w:rPr>
                <w:color w:val="000000"/>
              </w:rPr>
              <w:t>Lp.</w:t>
            </w:r>
          </w:p>
        </w:tc>
        <w:tc>
          <w:tcPr>
            <w:tcW w:w="2292" w:type="dxa"/>
            <w:tcBorders>
              <w:top w:val="single" w:sz="4" w:space="0" w:color="000000"/>
              <w:left w:val="single" w:sz="4" w:space="0" w:color="000000"/>
              <w:bottom w:val="single" w:sz="4" w:space="0" w:color="000000"/>
            </w:tcBorders>
            <w:vAlign w:val="center"/>
          </w:tcPr>
          <w:p w14:paraId="543F8154" w14:textId="01099DDE" w:rsidR="008B247F" w:rsidRPr="00D81319" w:rsidRDefault="005343AB" w:rsidP="000678F6">
            <w:pPr>
              <w:widowControl w:val="0"/>
              <w:pBdr>
                <w:top w:val="nil"/>
                <w:left w:val="nil"/>
                <w:bottom w:val="nil"/>
                <w:right w:val="nil"/>
                <w:between w:val="nil"/>
              </w:pBdr>
              <w:jc w:val="center"/>
              <w:rPr>
                <w:color w:val="000000"/>
              </w:rPr>
            </w:pPr>
            <w:r w:rsidRPr="00D81319">
              <w:rPr>
                <w:color w:val="000000"/>
              </w:rPr>
              <w:t xml:space="preserve">Nazwa Zamawiającego na rzecz, którego została wykonana </w:t>
            </w:r>
            <w:r w:rsidR="000678F6" w:rsidRPr="00D81319">
              <w:rPr>
                <w:color w:val="000000"/>
              </w:rPr>
              <w:t>robota budowlana</w:t>
            </w:r>
          </w:p>
        </w:tc>
        <w:tc>
          <w:tcPr>
            <w:tcW w:w="2186" w:type="dxa"/>
            <w:tcBorders>
              <w:top w:val="single" w:sz="4" w:space="0" w:color="000000"/>
              <w:left w:val="single" w:sz="4" w:space="0" w:color="000000"/>
              <w:bottom w:val="single" w:sz="4" w:space="0" w:color="000000"/>
            </w:tcBorders>
            <w:vAlign w:val="center"/>
          </w:tcPr>
          <w:p w14:paraId="23515A65"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Przedmiot zamówienia</w:t>
            </w:r>
          </w:p>
        </w:tc>
        <w:tc>
          <w:tcPr>
            <w:tcW w:w="1417" w:type="dxa"/>
            <w:tcBorders>
              <w:top w:val="single" w:sz="4" w:space="0" w:color="000000"/>
              <w:left w:val="single" w:sz="4" w:space="0" w:color="000000"/>
              <w:bottom w:val="single" w:sz="4" w:space="0" w:color="000000"/>
            </w:tcBorders>
            <w:vAlign w:val="center"/>
          </w:tcPr>
          <w:p w14:paraId="40CD1988" w14:textId="77777777" w:rsidR="00F93B6A" w:rsidRPr="00D81319" w:rsidRDefault="005343AB" w:rsidP="00F93B6A">
            <w:pPr>
              <w:widowControl w:val="0"/>
              <w:pBdr>
                <w:top w:val="nil"/>
                <w:left w:val="nil"/>
                <w:bottom w:val="nil"/>
                <w:right w:val="nil"/>
                <w:between w:val="nil"/>
              </w:pBdr>
              <w:jc w:val="center"/>
              <w:rPr>
                <w:color w:val="000000"/>
              </w:rPr>
            </w:pPr>
            <w:r w:rsidRPr="00D81319">
              <w:rPr>
                <w:color w:val="000000"/>
              </w:rPr>
              <w:t xml:space="preserve">Wartość brutto w </w:t>
            </w:r>
            <w:r w:rsidR="00F93B6A" w:rsidRPr="00D81319">
              <w:rPr>
                <w:color w:val="000000"/>
              </w:rPr>
              <w:t>PLN*/EUR*</w:t>
            </w:r>
          </w:p>
          <w:p w14:paraId="0305973B" w14:textId="427CEC0C" w:rsidR="008B247F" w:rsidRPr="00D81319" w:rsidRDefault="00F93B6A" w:rsidP="00F93B6A">
            <w:pPr>
              <w:widowControl w:val="0"/>
              <w:pBdr>
                <w:top w:val="nil"/>
                <w:left w:val="nil"/>
                <w:bottom w:val="nil"/>
                <w:right w:val="nil"/>
                <w:between w:val="nil"/>
              </w:pBdr>
              <w:jc w:val="center"/>
              <w:rPr>
                <w:color w:val="000000"/>
              </w:rPr>
            </w:pPr>
            <w:r w:rsidRPr="00D81319">
              <w:rPr>
                <w:color w:val="000000"/>
              </w:rPr>
              <w:t>/USD*</w:t>
            </w:r>
          </w:p>
        </w:tc>
        <w:tc>
          <w:tcPr>
            <w:tcW w:w="2308" w:type="dxa"/>
            <w:tcBorders>
              <w:top w:val="single" w:sz="4" w:space="0" w:color="000000"/>
              <w:left w:val="single" w:sz="4" w:space="0" w:color="000000"/>
              <w:bottom w:val="single" w:sz="4" w:space="0" w:color="000000"/>
            </w:tcBorders>
            <w:vAlign w:val="center"/>
          </w:tcPr>
          <w:p w14:paraId="0887714D"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Data (dzień, miesiąc i rok) wykonania (od – do)</w:t>
            </w:r>
          </w:p>
        </w:tc>
        <w:tc>
          <w:tcPr>
            <w:tcW w:w="834" w:type="dxa"/>
            <w:tcBorders>
              <w:top w:val="single" w:sz="4" w:space="0" w:color="000000"/>
              <w:left w:val="single" w:sz="4" w:space="0" w:color="000000"/>
              <w:bottom w:val="single" w:sz="4" w:space="0" w:color="000000"/>
              <w:right w:val="single" w:sz="4" w:space="0" w:color="000000"/>
            </w:tcBorders>
            <w:vAlign w:val="center"/>
          </w:tcPr>
          <w:p w14:paraId="4F1259A9"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Uwagi</w:t>
            </w:r>
          </w:p>
        </w:tc>
      </w:tr>
      <w:tr w:rsidR="008B247F" w:rsidRPr="00D81319" w14:paraId="61F331C6" w14:textId="77777777">
        <w:tc>
          <w:tcPr>
            <w:tcW w:w="480" w:type="dxa"/>
            <w:tcBorders>
              <w:top w:val="single" w:sz="4" w:space="0" w:color="000000"/>
              <w:left w:val="single" w:sz="4" w:space="0" w:color="000000"/>
              <w:bottom w:val="single" w:sz="4" w:space="0" w:color="000000"/>
            </w:tcBorders>
          </w:tcPr>
          <w:p w14:paraId="2C3CFC4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3AA63C4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1662600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709F0C3"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33663FFC"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74B1638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5444796D"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8B247F" w:rsidRPr="00D81319" w14:paraId="5A3AF6E0" w14:textId="77777777">
        <w:tc>
          <w:tcPr>
            <w:tcW w:w="480" w:type="dxa"/>
            <w:tcBorders>
              <w:top w:val="single" w:sz="4" w:space="0" w:color="000000"/>
              <w:left w:val="single" w:sz="4" w:space="0" w:color="000000"/>
              <w:bottom w:val="single" w:sz="4" w:space="0" w:color="000000"/>
            </w:tcBorders>
          </w:tcPr>
          <w:p w14:paraId="49C95757"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4C28795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47C435E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4D53DDD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2571760A"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0CCA32AE"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4406F6E8"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bl>
    <w:p w14:paraId="303DA639"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6F531EF9" w14:textId="77777777" w:rsidR="00BB44D1" w:rsidRDefault="00BB44D1"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p>
    <w:p w14:paraId="481EAE5A" w14:textId="198A7264"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5C137DC6" w14:textId="450B1364"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(podpis elektroniczny</w:t>
      </w:r>
      <w:r w:rsidRPr="00396641">
        <w:rPr>
          <w:i/>
          <w:color w:val="000000"/>
          <w:sz w:val="16"/>
          <w:szCs w:val="16"/>
        </w:rPr>
        <w:t xml:space="preserve"> osoby uprawnionej </w:t>
      </w:r>
    </w:p>
    <w:p w14:paraId="72CCEEEA"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208ECB61" w14:textId="1373E8F7" w:rsidR="00F040B7" w:rsidRDefault="00F040B7" w:rsidP="00F040B7">
      <w:pPr>
        <w:pBdr>
          <w:top w:val="nil"/>
          <w:left w:val="nil"/>
          <w:bottom w:val="nil"/>
          <w:right w:val="nil"/>
          <w:between w:val="nil"/>
        </w:pBdr>
      </w:pPr>
    </w:p>
    <w:p w14:paraId="1B51E69D" w14:textId="10A499B2" w:rsidR="000570A8" w:rsidRDefault="005343AB" w:rsidP="00F040B7">
      <w:pPr>
        <w:pBdr>
          <w:top w:val="nil"/>
          <w:left w:val="nil"/>
          <w:bottom w:val="nil"/>
          <w:right w:val="nil"/>
          <w:between w:val="nil"/>
        </w:pBdr>
        <w:jc w:val="right"/>
        <w:rPr>
          <w:b/>
          <w:color w:val="000000"/>
        </w:rPr>
      </w:pPr>
      <w:r w:rsidRPr="00D81319">
        <w:br w:type="column"/>
      </w:r>
      <w:r w:rsidRPr="0032413E">
        <w:rPr>
          <w:b/>
          <w:color w:val="000000"/>
        </w:rPr>
        <w:lastRenderedPageBreak/>
        <w:t>Formularz 3.</w:t>
      </w:r>
      <w:r w:rsidR="00FD21B4">
        <w:rPr>
          <w:b/>
          <w:color w:val="000000"/>
        </w:rPr>
        <w:t>7</w:t>
      </w:r>
      <w:r w:rsidRPr="0033481B">
        <w:rPr>
          <w:b/>
          <w:color w:val="000000"/>
        </w:rPr>
        <w:t>.</w:t>
      </w:r>
    </w:p>
    <w:tbl>
      <w:tblPr>
        <w:tblW w:w="9615" w:type="dxa"/>
        <w:tblInd w:w="-5" w:type="dxa"/>
        <w:tblLook w:val="0000" w:firstRow="0" w:lastRow="0" w:firstColumn="0" w:lastColumn="0" w:noHBand="0" w:noVBand="0"/>
      </w:tblPr>
      <w:tblGrid>
        <w:gridCol w:w="9615"/>
      </w:tblGrid>
      <w:tr w:rsidR="000570A8" w:rsidRPr="00D81319" w14:paraId="321F8D35" w14:textId="77777777" w:rsidTr="00FF1939">
        <w:trPr>
          <w:trHeight w:val="131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44DEAF" w14:textId="2D601CB6" w:rsidR="000570A8" w:rsidRPr="00D81319" w:rsidRDefault="000570A8" w:rsidP="00FF1939">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FF1939">
              <w:rPr>
                <w:rFonts w:ascii="Arial" w:eastAsia="Arial" w:hAnsi="Arial" w:cs="Arial"/>
                <w:b/>
                <w:color w:val="000000"/>
                <w:sz w:val="22"/>
                <w:szCs w:val="22"/>
              </w:rPr>
              <w:t>OSÓB</w:t>
            </w:r>
          </w:p>
        </w:tc>
      </w:tr>
    </w:tbl>
    <w:p w14:paraId="2C96C334" w14:textId="77777777" w:rsidR="000570A8" w:rsidRPr="0033481B" w:rsidRDefault="000570A8" w:rsidP="000570A8">
      <w:pPr>
        <w:autoSpaceDN w:val="0"/>
        <w:ind w:right="56"/>
        <w:rPr>
          <w:rFonts w:eastAsia="Verdana"/>
          <w:b/>
          <w:color w:val="000000"/>
          <w:szCs w:val="22"/>
        </w:rPr>
      </w:pPr>
      <w:r w:rsidRPr="0033481B">
        <w:rPr>
          <w:rFonts w:eastAsia="Verdana"/>
          <w:b/>
          <w:color w:val="000000"/>
          <w:szCs w:val="22"/>
        </w:rPr>
        <w:t xml:space="preserve"> </w:t>
      </w:r>
    </w:p>
    <w:p w14:paraId="2ECB6A59" w14:textId="77777777" w:rsidR="000570A8" w:rsidRPr="0033481B" w:rsidRDefault="000570A8" w:rsidP="000570A8">
      <w:pPr>
        <w:autoSpaceDN w:val="0"/>
        <w:ind w:right="56"/>
        <w:jc w:val="both"/>
        <w:rPr>
          <w:rFonts w:eastAsia="Verdana"/>
          <w:color w:val="000000"/>
          <w:szCs w:val="22"/>
        </w:rPr>
      </w:pPr>
      <w:r w:rsidRPr="0033481B">
        <w:rPr>
          <w:rFonts w:eastAsia="Verdana"/>
          <w:color w:val="000000"/>
          <w:szCs w:val="22"/>
        </w:rPr>
        <w:t>W związku z prowadzonym postępowaniem o udzielenie zamówienia publicznego w trybie przetargu nieograniczonego pn.:</w:t>
      </w:r>
      <w:r w:rsidRPr="0033481B">
        <w:rPr>
          <w:rFonts w:eastAsia="Verdana"/>
          <w:i/>
          <w:color w:val="000000"/>
          <w:szCs w:val="22"/>
        </w:rPr>
        <w:t xml:space="preserve"> </w:t>
      </w:r>
    </w:p>
    <w:p w14:paraId="4CBBA49C" w14:textId="06DE58B0" w:rsidR="000570A8" w:rsidRPr="00396641" w:rsidRDefault="000570A8" w:rsidP="000570A8">
      <w:pPr>
        <w:autoSpaceDN w:val="0"/>
        <w:ind w:right="-2"/>
        <w:jc w:val="both"/>
        <w:rPr>
          <w:rFonts w:asciiTheme="majorHAnsi" w:eastAsia="Verdana" w:hAnsiTheme="majorHAnsi" w:cstheme="majorHAnsi"/>
          <w:b/>
          <w:bCs/>
          <w:color w:val="000000"/>
          <w:sz w:val="16"/>
          <w:szCs w:val="22"/>
        </w:rPr>
      </w:pPr>
      <w:r w:rsidRPr="000570A8">
        <w:rPr>
          <w:rFonts w:asciiTheme="majorHAnsi" w:eastAsia="Times" w:hAnsiTheme="majorHAnsi" w:cstheme="majorHAnsi"/>
          <w:b/>
          <w:bCs/>
          <w:szCs w:val="22"/>
        </w:rPr>
        <w:t>Modernizacja układu pomp chłodzenia basenu Reaktora MARIA</w:t>
      </w:r>
    </w:p>
    <w:p w14:paraId="55A6CB10" w14:textId="77777777" w:rsidR="000570A8" w:rsidRPr="0033481B" w:rsidRDefault="000570A8" w:rsidP="000570A8">
      <w:pPr>
        <w:autoSpaceDN w:val="0"/>
        <w:ind w:right="56"/>
        <w:rPr>
          <w:rFonts w:eastAsia="Verdana"/>
          <w:b/>
          <w:bCs/>
          <w:color w:val="000000"/>
          <w:szCs w:val="22"/>
        </w:rPr>
      </w:pPr>
    </w:p>
    <w:p w14:paraId="7AC90F35" w14:textId="34084FF5" w:rsidR="000570A8" w:rsidRDefault="000570A8" w:rsidP="000570A8">
      <w:pPr>
        <w:autoSpaceDN w:val="0"/>
        <w:ind w:right="56"/>
        <w:rPr>
          <w:rFonts w:eastAsia="Verdana"/>
          <w:b/>
          <w:bCs/>
          <w:color w:val="000000"/>
          <w:szCs w:val="22"/>
        </w:rPr>
      </w:pPr>
      <w:r w:rsidRPr="0033481B">
        <w:rPr>
          <w:rFonts w:eastAsia="Verdana"/>
          <w:b/>
          <w:bCs/>
          <w:color w:val="000000"/>
          <w:szCs w:val="22"/>
        </w:rPr>
        <w:t>Znak postępowania: EZP.270</w:t>
      </w:r>
      <w:r>
        <w:rPr>
          <w:rFonts w:eastAsia="Verdana"/>
          <w:b/>
          <w:bCs/>
          <w:color w:val="000000"/>
          <w:szCs w:val="22"/>
        </w:rPr>
        <w:t>.41.</w:t>
      </w:r>
      <w:r w:rsidRPr="0033481B">
        <w:rPr>
          <w:rFonts w:eastAsia="Verdana"/>
          <w:b/>
          <w:bCs/>
          <w:color w:val="000000"/>
          <w:szCs w:val="22"/>
        </w:rPr>
        <w:t>202</w:t>
      </w:r>
      <w:r>
        <w:rPr>
          <w:rFonts w:eastAsia="Verdana"/>
          <w:b/>
          <w:bCs/>
          <w:color w:val="000000"/>
          <w:szCs w:val="22"/>
        </w:rPr>
        <w:t>4</w:t>
      </w:r>
    </w:p>
    <w:p w14:paraId="3DF03BFA" w14:textId="2D93E2B8" w:rsidR="000570A8" w:rsidRDefault="000570A8" w:rsidP="000570A8">
      <w:pPr>
        <w:autoSpaceDN w:val="0"/>
        <w:ind w:right="56"/>
        <w:rPr>
          <w:rFonts w:eastAsia="Verdana"/>
          <w:b/>
          <w:bCs/>
          <w:color w:val="000000"/>
          <w:szCs w:val="22"/>
        </w:rPr>
      </w:pPr>
    </w:p>
    <w:p w14:paraId="4F4A1710" w14:textId="77777777" w:rsidR="000570A8" w:rsidRPr="000570A8" w:rsidRDefault="000570A8" w:rsidP="000570A8">
      <w:pPr>
        <w:autoSpaceDN w:val="0"/>
        <w:ind w:right="56"/>
        <w:rPr>
          <w:rFonts w:eastAsia="Verdana"/>
          <w:b/>
          <w:bCs/>
          <w:color w:val="000000"/>
          <w:szCs w:val="22"/>
          <w:u w:val="single"/>
        </w:rPr>
      </w:pPr>
      <w:r w:rsidRPr="000570A8">
        <w:rPr>
          <w:rFonts w:eastAsia="Verdana"/>
          <w:b/>
          <w:bCs/>
          <w:color w:val="000000"/>
          <w:szCs w:val="22"/>
          <w:u w:val="single"/>
        </w:rPr>
        <w:t>Wykonawca:</w:t>
      </w:r>
    </w:p>
    <w:p w14:paraId="68639E9F" w14:textId="77777777" w:rsidR="000570A8" w:rsidRPr="000570A8" w:rsidRDefault="000570A8" w:rsidP="000570A8">
      <w:pPr>
        <w:autoSpaceDN w:val="0"/>
        <w:ind w:right="56"/>
        <w:rPr>
          <w:rFonts w:eastAsia="Verdana"/>
          <w:b/>
          <w:bCs/>
          <w:color w:val="000000"/>
          <w:szCs w:val="22"/>
        </w:rPr>
      </w:pPr>
      <w:r w:rsidRPr="000570A8">
        <w:rPr>
          <w:rFonts w:eastAsia="Verdana"/>
          <w:b/>
          <w:bCs/>
          <w:color w:val="000000"/>
          <w:szCs w:val="22"/>
        </w:rPr>
        <w:t>Nazwa: …………………………………………….………………………………..……………………...</w:t>
      </w:r>
    </w:p>
    <w:p w14:paraId="50C9237C" w14:textId="77777777" w:rsidR="000570A8" w:rsidRPr="000570A8" w:rsidRDefault="000570A8" w:rsidP="000570A8">
      <w:pPr>
        <w:autoSpaceDN w:val="0"/>
        <w:ind w:right="56"/>
        <w:rPr>
          <w:rFonts w:eastAsia="Verdana"/>
          <w:b/>
          <w:bCs/>
          <w:color w:val="000000"/>
          <w:szCs w:val="22"/>
        </w:rPr>
      </w:pPr>
      <w:r w:rsidRPr="000570A8">
        <w:rPr>
          <w:rFonts w:eastAsia="Verdana"/>
          <w:b/>
          <w:bCs/>
          <w:color w:val="000000"/>
          <w:szCs w:val="22"/>
        </w:rPr>
        <w:t>Adres: …………………………………………….....……………………………………………………...</w:t>
      </w:r>
    </w:p>
    <w:p w14:paraId="4F633133" w14:textId="77777777" w:rsidR="000570A8" w:rsidRPr="000570A8" w:rsidRDefault="000570A8" w:rsidP="000570A8">
      <w:pPr>
        <w:autoSpaceDN w:val="0"/>
        <w:ind w:right="56"/>
        <w:rPr>
          <w:rFonts w:eastAsia="Verdana"/>
          <w:b/>
          <w:bCs/>
          <w:color w:val="000000"/>
          <w:szCs w:val="22"/>
        </w:rPr>
      </w:pPr>
      <w:r w:rsidRPr="000570A8">
        <w:rPr>
          <w:rFonts w:eastAsia="Verdana"/>
          <w:b/>
          <w:bCs/>
          <w:color w:val="000000"/>
          <w:szCs w:val="22"/>
        </w:rPr>
        <w:t>NIP: ……………………………………..</w:t>
      </w:r>
    </w:p>
    <w:p w14:paraId="1D6D70A8" w14:textId="2B63539C" w:rsidR="000570A8" w:rsidRPr="0033481B" w:rsidRDefault="000570A8" w:rsidP="000570A8">
      <w:pPr>
        <w:autoSpaceDN w:val="0"/>
        <w:ind w:right="56"/>
        <w:rPr>
          <w:rFonts w:eastAsia="Verdana"/>
          <w:b/>
          <w:color w:val="000000"/>
          <w:szCs w:val="22"/>
        </w:rPr>
      </w:pPr>
      <w:r w:rsidRPr="000570A8">
        <w:rPr>
          <w:rFonts w:eastAsia="Verdana"/>
          <w:b/>
          <w:bCs/>
          <w:color w:val="000000"/>
          <w:szCs w:val="22"/>
        </w:rPr>
        <w:t>KRS: ........................................</w:t>
      </w:r>
    </w:p>
    <w:p w14:paraId="0E5961C3" w14:textId="77777777" w:rsidR="000570A8" w:rsidRPr="0033481B" w:rsidRDefault="000570A8" w:rsidP="000570A8">
      <w:pPr>
        <w:autoSpaceDN w:val="0"/>
        <w:ind w:right="56"/>
        <w:rPr>
          <w:rFonts w:eastAsia="Verdana"/>
          <w:b/>
          <w:color w:val="000000"/>
          <w:szCs w:val="22"/>
        </w:rPr>
      </w:pPr>
    </w:p>
    <w:p w14:paraId="160832E9" w14:textId="77777777" w:rsidR="000570A8" w:rsidRPr="0033481B" w:rsidRDefault="000570A8" w:rsidP="000570A8">
      <w:pPr>
        <w:autoSpaceDN w:val="0"/>
        <w:ind w:right="56"/>
        <w:jc w:val="both"/>
        <w:rPr>
          <w:rFonts w:eastAsia="Verdana"/>
          <w:color w:val="000000"/>
          <w:szCs w:val="22"/>
        </w:rPr>
      </w:pPr>
      <w:r w:rsidRPr="0033481B">
        <w:rPr>
          <w:rFonts w:eastAsia="Verdana"/>
          <w:color w:val="000000"/>
          <w:szCs w:val="22"/>
        </w:rPr>
        <w:t xml:space="preserve">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pkt 8.2.4. 2) IDW  </w:t>
      </w:r>
    </w:p>
    <w:p w14:paraId="5395C98B" w14:textId="77777777" w:rsidR="000570A8" w:rsidRPr="0033481B" w:rsidRDefault="000570A8" w:rsidP="000570A8">
      <w:pPr>
        <w:autoSpaceDN w:val="0"/>
        <w:ind w:right="56"/>
        <w:rPr>
          <w:rFonts w:eastAsia="Verdana"/>
          <w:color w:val="000000"/>
          <w:szCs w:val="22"/>
        </w:rPr>
      </w:pPr>
    </w:p>
    <w:tbl>
      <w:tblPr>
        <w:tblW w:w="9381" w:type="dxa"/>
        <w:tblInd w:w="-30" w:type="dxa"/>
        <w:tblLayout w:type="fixed"/>
        <w:tblLook w:val="0000" w:firstRow="0" w:lastRow="0" w:firstColumn="0" w:lastColumn="0" w:noHBand="0" w:noVBand="0"/>
      </w:tblPr>
      <w:tblGrid>
        <w:gridCol w:w="2435"/>
        <w:gridCol w:w="2268"/>
        <w:gridCol w:w="2835"/>
        <w:gridCol w:w="1843"/>
      </w:tblGrid>
      <w:tr w:rsidR="000570A8" w:rsidRPr="0033481B" w14:paraId="56B20635" w14:textId="77777777" w:rsidTr="00E159F8">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BC7A"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Funkcja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6C23"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Imię i nazwisko osoby skierowanej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500F" w14:textId="77777777" w:rsidR="000570A8" w:rsidRPr="0033481B" w:rsidRDefault="000570A8" w:rsidP="00E159F8">
            <w:pPr>
              <w:autoSpaceDN w:val="0"/>
              <w:spacing w:line="312" w:lineRule="auto"/>
              <w:jc w:val="center"/>
              <w:rPr>
                <w:kern w:val="3"/>
                <w:sz w:val="18"/>
                <w:lang w:eastAsia="ja-JP"/>
              </w:rPr>
            </w:pPr>
            <w:r w:rsidRPr="0033481B">
              <w:rPr>
                <w:rFonts w:eastAsia="Times New Roman"/>
                <w:b/>
                <w:color w:val="000000"/>
                <w:sz w:val="18"/>
                <w:szCs w:val="22"/>
              </w:rPr>
              <w:t xml:space="preserve">Doświadczenie zawodowe/ posiadanie uprawnień potwierdzające spełnianie </w:t>
            </w:r>
          </w:p>
          <w:p w14:paraId="1A712505"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wymagań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F4EE" w14:textId="77777777" w:rsidR="000570A8" w:rsidRPr="0033481B" w:rsidRDefault="000570A8" w:rsidP="00E159F8">
            <w:pPr>
              <w:autoSpaceDN w:val="0"/>
              <w:ind w:right="56"/>
              <w:jc w:val="center"/>
              <w:rPr>
                <w:rFonts w:eastAsia="Verdana"/>
                <w:b/>
                <w:color w:val="000000"/>
                <w:sz w:val="18"/>
                <w:szCs w:val="22"/>
              </w:rPr>
            </w:pPr>
            <w:r w:rsidRPr="0033481B">
              <w:rPr>
                <w:rFonts w:eastAsia="Times New Roman"/>
                <w:b/>
                <w:color w:val="000000"/>
                <w:sz w:val="18"/>
                <w:szCs w:val="22"/>
              </w:rPr>
              <w:t>Podstawa dysponowania</w:t>
            </w:r>
          </w:p>
        </w:tc>
      </w:tr>
      <w:tr w:rsidR="000570A8" w:rsidRPr="0033481B" w14:paraId="5B84A9F5" w14:textId="77777777" w:rsidTr="00E159F8">
        <w:trPr>
          <w:trHeight w:val="567"/>
        </w:trPr>
        <w:tc>
          <w:tcPr>
            <w:tcW w:w="2435" w:type="dxa"/>
            <w:tcBorders>
              <w:top w:val="single" w:sz="4" w:space="0" w:color="000000"/>
              <w:left w:val="single" w:sz="4" w:space="0" w:color="000000"/>
              <w:bottom w:val="single" w:sz="4" w:space="0" w:color="000000"/>
            </w:tcBorders>
            <w:shd w:val="clear" w:color="auto" w:fill="auto"/>
          </w:tcPr>
          <w:p w14:paraId="4BAFEA6E" w14:textId="77777777" w:rsidR="000570A8" w:rsidRPr="0033481B" w:rsidRDefault="000570A8" w:rsidP="00E159F8">
            <w:pPr>
              <w:autoSpaceDN w:val="0"/>
              <w:ind w:right="56"/>
              <w:rPr>
                <w:rFonts w:eastAsia="Verdana"/>
                <w:color w:val="000000"/>
                <w:sz w:val="18"/>
                <w:szCs w:val="22"/>
              </w:rPr>
            </w:pPr>
            <w:r w:rsidRPr="00396641">
              <w:rPr>
                <w:rFonts w:eastAsia="Verdana"/>
                <w:bCs/>
                <w:color w:val="000000"/>
                <w:sz w:val="18"/>
                <w:szCs w:val="22"/>
              </w:rPr>
              <w:t>Projektant branży sanitarnej - posiadający uprawnienia budowlane do projektowania bez ograniczeń w specjalności instalacyjnej w zakresie sieci, instalacji i urządzeń cieplnych wentylacyjnych, gazowych, wodociągowych i kanalizacyjnych</w:t>
            </w:r>
          </w:p>
        </w:tc>
        <w:tc>
          <w:tcPr>
            <w:tcW w:w="2268" w:type="dxa"/>
            <w:tcBorders>
              <w:top w:val="single" w:sz="4" w:space="0" w:color="000000"/>
              <w:left w:val="single" w:sz="4" w:space="0" w:color="000000"/>
              <w:bottom w:val="single" w:sz="4" w:space="0" w:color="000000"/>
            </w:tcBorders>
            <w:shd w:val="clear" w:color="auto" w:fill="auto"/>
          </w:tcPr>
          <w:p w14:paraId="36C14BBD" w14:textId="77777777" w:rsidR="000570A8" w:rsidRPr="0033481B" w:rsidRDefault="000570A8" w:rsidP="00E159F8">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308359F8" w14:textId="77777777" w:rsidR="000570A8" w:rsidRPr="0033481B" w:rsidRDefault="000570A8" w:rsidP="00E159F8">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1F3D6F" w14:textId="77777777" w:rsidR="000570A8" w:rsidRPr="0033481B" w:rsidRDefault="000570A8" w:rsidP="00E159F8">
            <w:pPr>
              <w:autoSpaceDN w:val="0"/>
              <w:ind w:right="56"/>
              <w:rPr>
                <w:rFonts w:eastAsia="Verdana"/>
                <w:b/>
                <w:color w:val="000000"/>
                <w:szCs w:val="22"/>
              </w:rPr>
            </w:pPr>
          </w:p>
        </w:tc>
      </w:tr>
    </w:tbl>
    <w:p w14:paraId="57D016F6" w14:textId="77777777" w:rsidR="000570A8" w:rsidRPr="0033481B" w:rsidRDefault="000570A8" w:rsidP="000570A8">
      <w:pPr>
        <w:autoSpaceDN w:val="0"/>
        <w:ind w:right="56"/>
        <w:rPr>
          <w:rFonts w:eastAsia="Verdana"/>
          <w:b/>
          <w:i/>
          <w:color w:val="000000"/>
          <w:sz w:val="14"/>
          <w:szCs w:val="22"/>
        </w:rPr>
      </w:pPr>
    </w:p>
    <w:p w14:paraId="650DD101" w14:textId="77777777" w:rsidR="000570A8" w:rsidRPr="0033481B" w:rsidRDefault="000570A8" w:rsidP="000570A8">
      <w:pPr>
        <w:autoSpaceDN w:val="0"/>
        <w:ind w:right="56"/>
        <w:rPr>
          <w:rFonts w:eastAsia="Verdana"/>
          <w:color w:val="000000"/>
          <w:szCs w:val="22"/>
        </w:rPr>
      </w:pPr>
      <w:r w:rsidRPr="0033481B">
        <w:rPr>
          <w:rFonts w:eastAsia="Verdana"/>
          <w:color w:val="000000"/>
          <w:szCs w:val="22"/>
        </w:rPr>
        <w:t xml:space="preserve">…………….……. </w:t>
      </w:r>
      <w:r w:rsidRPr="0033481B">
        <w:rPr>
          <w:rFonts w:eastAsia="Verdana"/>
          <w:i/>
          <w:color w:val="000000"/>
          <w:szCs w:val="22"/>
        </w:rPr>
        <w:t xml:space="preserve">(miejscowość), </w:t>
      </w:r>
      <w:r w:rsidRPr="0033481B">
        <w:rPr>
          <w:rFonts w:eastAsia="Verdana"/>
          <w:color w:val="000000"/>
          <w:szCs w:val="22"/>
        </w:rPr>
        <w:t xml:space="preserve">dnia ………….……. r. </w:t>
      </w:r>
    </w:p>
    <w:p w14:paraId="5E17F3F2" w14:textId="77777777" w:rsidR="000570A8" w:rsidRPr="0033481B" w:rsidRDefault="000570A8" w:rsidP="000570A8">
      <w:pPr>
        <w:autoSpaceDN w:val="0"/>
        <w:ind w:right="56"/>
        <w:rPr>
          <w:rFonts w:eastAsia="Verdana"/>
          <w:b/>
          <w:color w:val="000000"/>
          <w:szCs w:val="22"/>
        </w:rPr>
      </w:pPr>
    </w:p>
    <w:p w14:paraId="57F669EC" w14:textId="77777777" w:rsidR="000570A8" w:rsidRPr="0033481B" w:rsidRDefault="000570A8" w:rsidP="000570A8">
      <w:pPr>
        <w:autoSpaceDN w:val="0"/>
        <w:ind w:right="56"/>
        <w:rPr>
          <w:rFonts w:eastAsia="Verdana"/>
          <w:b/>
          <w:color w:val="000000"/>
          <w:szCs w:val="22"/>
        </w:rPr>
      </w:pPr>
    </w:p>
    <w:p w14:paraId="234A68DD" w14:textId="77777777" w:rsidR="000570A8" w:rsidRPr="0033481B" w:rsidRDefault="000570A8" w:rsidP="000570A8">
      <w:pPr>
        <w:autoSpaceDN w:val="0"/>
        <w:ind w:right="56"/>
        <w:jc w:val="right"/>
        <w:rPr>
          <w:rFonts w:eastAsia="Verdana"/>
          <w:color w:val="000000"/>
          <w:szCs w:val="22"/>
        </w:rPr>
      </w:pPr>
      <w:r w:rsidRPr="0033481B">
        <w:rPr>
          <w:rFonts w:eastAsia="Verdana"/>
          <w:color w:val="000000"/>
          <w:szCs w:val="22"/>
        </w:rPr>
        <w:t>……………………………………………………………………………</w:t>
      </w:r>
    </w:p>
    <w:p w14:paraId="78A5AFDD" w14:textId="77777777" w:rsidR="000570A8" w:rsidRPr="00396641" w:rsidRDefault="000570A8" w:rsidP="000570A8">
      <w:pPr>
        <w:pBdr>
          <w:top w:val="nil"/>
          <w:left w:val="nil"/>
          <w:bottom w:val="nil"/>
          <w:right w:val="nil"/>
          <w:between w:val="nil"/>
        </w:pBdr>
        <w:ind w:left="4956" w:firstLine="707"/>
        <w:jc w:val="right"/>
      </w:pPr>
      <w:r w:rsidRPr="00396641">
        <w:rPr>
          <w:i/>
        </w:rPr>
        <w:t xml:space="preserve">(podpis elektroniczny osoby uprawnionej </w:t>
      </w:r>
    </w:p>
    <w:p w14:paraId="3E0CEB1D" w14:textId="0758995D" w:rsidR="008B247F" w:rsidRPr="00396641" w:rsidRDefault="000570A8" w:rsidP="000570A8">
      <w:pPr>
        <w:pBdr>
          <w:top w:val="nil"/>
          <w:left w:val="nil"/>
          <w:bottom w:val="nil"/>
          <w:right w:val="nil"/>
          <w:between w:val="nil"/>
        </w:pBdr>
        <w:jc w:val="right"/>
        <w:rPr>
          <w:color w:val="000000"/>
        </w:rPr>
      </w:pPr>
      <w:r w:rsidRPr="00396641">
        <w:rPr>
          <w:i/>
        </w:rPr>
        <w:t>do reprezentacji Wykonawcy)</w:t>
      </w:r>
      <w:r>
        <w:rPr>
          <w:b/>
          <w:color w:val="000000"/>
        </w:rPr>
        <w:br w:type="column"/>
      </w:r>
      <w:r w:rsidRPr="000570A8">
        <w:rPr>
          <w:b/>
          <w:color w:val="000000"/>
        </w:rPr>
        <w:lastRenderedPageBreak/>
        <w:t>Formularz 3.</w:t>
      </w:r>
      <w:r>
        <w:rPr>
          <w:b/>
          <w:color w:val="000000"/>
        </w:rPr>
        <w:t>8</w:t>
      </w:r>
      <w:r w:rsidRPr="000570A8">
        <w:rPr>
          <w:b/>
          <w:color w:val="000000"/>
        </w:rPr>
        <w:t>.</w:t>
      </w:r>
    </w:p>
    <w:p w14:paraId="011B692C"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7EF4A556" w14:textId="77777777" w:rsidTr="008A11E1">
        <w:trPr>
          <w:trHeight w:val="1125"/>
        </w:trPr>
        <w:tc>
          <w:tcPr>
            <w:tcW w:w="8856" w:type="dxa"/>
            <w:shd w:val="clear" w:color="auto" w:fill="CCCCCC"/>
            <w:vAlign w:val="center"/>
          </w:tcPr>
          <w:p w14:paraId="42AC10FE"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5E14A7D4"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59775BC3"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3082952"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p>
          <w:p w14:paraId="7B2614B0" w14:textId="77777777" w:rsidR="00B47E7F" w:rsidRPr="00D81319" w:rsidRDefault="00B47E7F" w:rsidP="008A11E1">
            <w:pPr>
              <w:spacing w:before="120" w:after="120"/>
              <w:jc w:val="center"/>
              <w:rPr>
                <w:rFonts w:eastAsia="Times New Roman"/>
                <w:b/>
                <w:bCs/>
                <w:iCs/>
              </w:rPr>
            </w:pPr>
          </w:p>
        </w:tc>
      </w:tr>
    </w:tbl>
    <w:p w14:paraId="1F79E764"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22AE9FFA"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440EF30A" w14:textId="58725236"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EZP.270</w:t>
      </w:r>
      <w:r w:rsidR="00FD21B4">
        <w:rPr>
          <w:b/>
          <w:color w:val="000000"/>
        </w:rPr>
        <w:t>.</w:t>
      </w:r>
      <w:r w:rsidR="000570A8">
        <w:rPr>
          <w:b/>
          <w:color w:val="000000"/>
        </w:rPr>
        <w:t>41</w:t>
      </w:r>
      <w:r w:rsidR="00FD21B4">
        <w:rPr>
          <w:b/>
          <w:color w:val="000000"/>
        </w:rPr>
        <w:t>.</w:t>
      </w:r>
      <w:r w:rsidR="008A4638" w:rsidRPr="00D81319">
        <w:rPr>
          <w:b/>
          <w:color w:val="000000"/>
        </w:rPr>
        <w:t>2024</w:t>
      </w:r>
    </w:p>
    <w:p w14:paraId="0C8E9E74" w14:textId="77777777" w:rsidR="009C505A" w:rsidRPr="00D81319" w:rsidRDefault="009C505A" w:rsidP="009C505A">
      <w:pPr>
        <w:pBdr>
          <w:top w:val="nil"/>
          <w:left w:val="nil"/>
          <w:bottom w:val="nil"/>
          <w:right w:val="nil"/>
          <w:between w:val="nil"/>
        </w:pBdr>
        <w:spacing w:before="120"/>
        <w:jc w:val="both"/>
        <w:rPr>
          <w:color w:val="000000"/>
        </w:rPr>
      </w:pPr>
    </w:p>
    <w:p w14:paraId="043DF5AB" w14:textId="3EF670C9" w:rsidR="00B47E7F" w:rsidRPr="00D81319" w:rsidRDefault="009C505A" w:rsidP="00B47E7F">
      <w:pPr>
        <w:pBdr>
          <w:top w:val="nil"/>
          <w:left w:val="nil"/>
          <w:bottom w:val="nil"/>
          <w:right w:val="nil"/>
          <w:between w:val="nil"/>
        </w:pBdr>
        <w:tabs>
          <w:tab w:val="left" w:pos="9360"/>
        </w:tabs>
        <w:ind w:right="-1"/>
        <w:jc w:val="both"/>
        <w:rPr>
          <w:color w:val="000000"/>
        </w:rPr>
      </w:pPr>
      <w:r w:rsidRPr="00D81319">
        <w:rPr>
          <w:color w:val="000000"/>
        </w:rPr>
        <w:t>W związku z prowadzonym postępowaniem o udzielenie zamówienia publicznego w trybie pr</w:t>
      </w:r>
      <w:r w:rsidR="00F040B7">
        <w:rPr>
          <w:color w:val="000000"/>
        </w:rPr>
        <w:t xml:space="preserve">zetargu nieograniczonego pn.: </w:t>
      </w:r>
      <w:r w:rsidR="000570A8" w:rsidRPr="000570A8">
        <w:rPr>
          <w:b/>
          <w:bCs/>
          <w:color w:val="000000"/>
        </w:rPr>
        <w:t>Modernizacja układu pomp chłodzenia basenu Reaktora MARIA</w:t>
      </w:r>
      <w:r w:rsidR="000570A8" w:rsidRPr="000570A8" w:rsidDel="000570A8">
        <w:rPr>
          <w:b/>
          <w:bCs/>
          <w:color w:val="000000"/>
        </w:rPr>
        <w:t xml:space="preserve"> </w:t>
      </w:r>
    </w:p>
    <w:p w14:paraId="2E455106"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34420E00"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651FE00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upoważnionej/-nych do reprezentowania)</w:t>
      </w:r>
    </w:p>
    <w:p w14:paraId="12E25811"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5950C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4D7BC804"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0B51B5F"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5EE7BDC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8C3A6" w14:textId="69BCCC8A"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oświadczam/-my, że nie podlegam wykluczeniu na podstawie art. 7 ust. 1 pkt 1 - 3 ustawy z dnia 13 kwietnia 2022 r. o szczególnych rozwiązaniach w zakresie przeciwdziałania wspieraniu agresji na Ukrainę oraz służących ochronie bezpieczeństwa narodowego (Dz. U. z 2022 r., poz. 835 z późn. zm.), tj. nie jestem wykonawcą:</w:t>
      </w:r>
    </w:p>
    <w:p w14:paraId="7D26AC44" w14:textId="512C9355"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4FAB9B5F" w14:textId="3E46C7DD"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574704B" w14:textId="7865B85F"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3B4222D"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F04AC7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159F693" w14:textId="483EBE99"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2)</w:t>
      </w:r>
      <w:r w:rsidR="009C505A" w:rsidRPr="00D81319">
        <w:rPr>
          <w:color w:val="000000"/>
        </w:rPr>
        <w:t xml:space="preserve">   </w:t>
      </w:r>
      <w:r w:rsidRPr="00D81319">
        <w:rPr>
          <w:color w:val="000000"/>
        </w:rPr>
        <w:t>oświadczam/-my, że nie podlegam wykluczeniu na podstawie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 ponieważ nie jestem:</w:t>
      </w:r>
    </w:p>
    <w:p w14:paraId="035543F7" w14:textId="67FCE5D6"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lastRenderedPageBreak/>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91D170B"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6C0A09A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821BBAA"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1293ACE"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45C1C6B4" w14:textId="381586CF"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35F0C76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11D7B7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317BE3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E9CA75" w14:textId="45CE41B3"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7408A8FE" w14:textId="53FBB713" w:rsidR="00B47E7F" w:rsidRPr="00B47E7F" w:rsidRDefault="00B47E7F" w:rsidP="00B47E7F">
      <w:pPr>
        <w:pBdr>
          <w:top w:val="nil"/>
          <w:left w:val="nil"/>
          <w:bottom w:val="nil"/>
          <w:right w:val="nil"/>
          <w:between w:val="nil"/>
        </w:pBdr>
        <w:tabs>
          <w:tab w:val="left" w:pos="9360"/>
        </w:tabs>
        <w:ind w:right="-1"/>
        <w:jc w:val="right"/>
        <w:rPr>
          <w:color w:val="000000"/>
        </w:rPr>
      </w:pPr>
      <w:r w:rsidRPr="00D81319">
        <w:rPr>
          <w:color w:val="000000"/>
        </w:rPr>
        <w:t xml:space="preserve"> (podpis elektroniczny</w:t>
      </w:r>
      <w:r w:rsidR="002629C5" w:rsidRPr="00D81319">
        <w:rPr>
          <w:color w:val="000000"/>
        </w:rPr>
        <w:t xml:space="preserve"> osoby uprawnionej</w:t>
      </w:r>
      <w:r w:rsidRPr="00D81319">
        <w:rPr>
          <w:color w:val="000000"/>
        </w:rPr>
        <w:br/>
        <w:t xml:space="preserve"> do reprezentacji Wykonawcy)</w:t>
      </w:r>
    </w:p>
    <w:p w14:paraId="479691A0" w14:textId="77777777" w:rsidR="008B247F" w:rsidRDefault="008B247F">
      <w:pPr>
        <w:pBdr>
          <w:top w:val="nil"/>
          <w:left w:val="nil"/>
          <w:bottom w:val="nil"/>
          <w:right w:val="nil"/>
          <w:between w:val="nil"/>
        </w:pBdr>
        <w:tabs>
          <w:tab w:val="left" w:pos="9360"/>
        </w:tabs>
        <w:ind w:right="-1"/>
        <w:jc w:val="both"/>
        <w:rPr>
          <w:color w:val="000000"/>
        </w:rPr>
      </w:pPr>
    </w:p>
    <w:p w14:paraId="765D7A11" w14:textId="71BC8B14" w:rsidR="008B247F" w:rsidRDefault="008B247F">
      <w:pPr>
        <w:pBdr>
          <w:top w:val="nil"/>
          <w:left w:val="nil"/>
          <w:bottom w:val="nil"/>
          <w:right w:val="nil"/>
          <w:between w:val="nil"/>
        </w:pBdr>
        <w:tabs>
          <w:tab w:val="left" w:pos="9360"/>
        </w:tabs>
        <w:ind w:right="-1"/>
        <w:jc w:val="both"/>
        <w:rPr>
          <w:color w:val="000000"/>
        </w:rPr>
      </w:pPr>
    </w:p>
    <w:sectPr w:rsidR="008B247F" w:rsidSect="00191C3F">
      <w:pgSz w:w="11906" w:h="16838"/>
      <w:pgMar w:top="1843" w:right="1418" w:bottom="1843" w:left="1418" w:header="340" w:footer="626"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4BA77" w16cid:durableId="2A813A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22FCF" w14:textId="77777777" w:rsidR="0096464A" w:rsidRDefault="0096464A">
      <w:r>
        <w:separator/>
      </w:r>
    </w:p>
  </w:endnote>
  <w:endnote w:type="continuationSeparator" w:id="0">
    <w:p w14:paraId="6481E62F" w14:textId="77777777" w:rsidR="0096464A" w:rsidRDefault="0096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0D1CBE46" w14:textId="4E735B1C" w:rsidR="0096464A" w:rsidRDefault="0096464A">
            <w:pPr>
              <w:pStyle w:val="Stopka"/>
              <w:jc w:val="center"/>
            </w:pPr>
          </w:p>
          <w:p w14:paraId="7A34A39D" w14:textId="1BD5638F" w:rsidR="0096464A" w:rsidRDefault="0096464A">
            <w:pPr>
              <w:pStyle w:val="Stopka"/>
              <w:jc w:val="center"/>
            </w:pPr>
          </w:p>
          <w:p w14:paraId="66A5B975" w14:textId="465A4A6E" w:rsidR="0096464A" w:rsidRDefault="009646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53467">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53467">
              <w:rPr>
                <w:b/>
                <w:bCs/>
                <w:noProof/>
              </w:rPr>
              <w:t>47</w:t>
            </w:r>
            <w:r>
              <w:rPr>
                <w:b/>
                <w:bCs/>
                <w:sz w:val="24"/>
                <w:szCs w:val="24"/>
              </w:rPr>
              <w:fldChar w:fldCharType="end"/>
            </w:r>
          </w:p>
        </w:sdtContent>
      </w:sdt>
    </w:sdtContent>
  </w:sdt>
  <w:p w14:paraId="0F984C00" w14:textId="366548C7" w:rsidR="0096464A" w:rsidRDefault="0096464A">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73F1" w14:textId="77777777" w:rsidR="0096464A" w:rsidRDefault="0096464A">
      <w:r>
        <w:separator/>
      </w:r>
    </w:p>
  </w:footnote>
  <w:footnote w:type="continuationSeparator" w:id="0">
    <w:p w14:paraId="68AA0B22" w14:textId="77777777" w:rsidR="0096464A" w:rsidRDefault="0096464A">
      <w:r>
        <w:continuationSeparator/>
      </w:r>
    </w:p>
  </w:footnote>
  <w:footnote w:id="1">
    <w:p w14:paraId="64FF4B21" w14:textId="21529842" w:rsidR="0096464A" w:rsidRDefault="0096464A">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2">
    <w:p w14:paraId="5E11AA25" w14:textId="77777777" w:rsidR="0096464A" w:rsidRDefault="0096464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(Dz.Urz. UE L 229 z 31.7.2014, s.1 ze zm.)</w:t>
      </w:r>
    </w:p>
  </w:footnote>
  <w:footnote w:id="3">
    <w:p w14:paraId="79D71F63" w14:textId="77777777" w:rsidR="0096464A" w:rsidRDefault="0096464A"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7 lipca 1994 r. – Prawo budowlane (Dz. U. z 2020 r. poz.1333 ze zm.)</w:t>
      </w:r>
    </w:p>
  </w:footnote>
  <w:footnote w:id="4">
    <w:p w14:paraId="4CDC1B31" w14:textId="77777777" w:rsidR="0096464A" w:rsidRDefault="0096464A"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5">
    <w:p w14:paraId="330BF4F4" w14:textId="2776B37F" w:rsidR="0096464A" w:rsidRDefault="0096464A"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6">
    <w:p w14:paraId="66B93EA8" w14:textId="77777777" w:rsidR="0096464A" w:rsidRDefault="0096464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7">
    <w:p w14:paraId="6BA59E7A" w14:textId="77777777" w:rsidR="0096464A" w:rsidRDefault="0096464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8">
    <w:p w14:paraId="4BD17826" w14:textId="77777777" w:rsidR="0096464A" w:rsidRDefault="0096464A" w:rsidP="007728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9">
    <w:p w14:paraId="43D4FF58" w14:textId="77777777" w:rsidR="0096464A" w:rsidRDefault="0096464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10">
    <w:p w14:paraId="5D54B37A" w14:textId="77777777" w:rsidR="0096464A" w:rsidRDefault="0096464A">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1576275D" w14:textId="77777777" w:rsidR="0096464A" w:rsidRDefault="0096464A"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70D0DEAB" w14:textId="77777777" w:rsidR="0096464A" w:rsidRDefault="0096464A"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17FB35B1" w14:textId="77777777" w:rsidR="0096464A" w:rsidRDefault="0096464A">
      <w:pPr>
        <w:pBdr>
          <w:top w:val="nil"/>
          <w:left w:val="nil"/>
          <w:bottom w:val="nil"/>
          <w:right w:val="nil"/>
          <w:between w:val="nil"/>
        </w:pBdr>
        <w:rPr>
          <w:rFonts w:ascii="Times New Roman" w:eastAsia="Times New Roman" w:hAnsi="Times New Roman" w:cs="Times New Roman"/>
          <w:color w:val="000000"/>
        </w:rPr>
      </w:pPr>
    </w:p>
  </w:footnote>
  <w:footnote w:id="11">
    <w:p w14:paraId="1B478C9D" w14:textId="77777777" w:rsidR="0096464A" w:rsidRDefault="0096464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2">
    <w:p w14:paraId="22EA1730" w14:textId="77777777" w:rsidR="0096464A" w:rsidRDefault="0096464A">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0988501A" w14:textId="77777777" w:rsidR="0096464A" w:rsidRDefault="0096464A">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10FA" w14:textId="1CBE5703" w:rsidR="0096464A" w:rsidRDefault="0096464A">
    <w:pPr>
      <w:pBdr>
        <w:top w:val="nil"/>
        <w:left w:val="nil"/>
        <w:bottom w:val="nil"/>
        <w:right w:val="nil"/>
        <w:between w:val="nil"/>
      </w:pBdr>
      <w:rPr>
        <w:rFonts w:ascii="Times New Roman" w:eastAsia="Times New Roman" w:hAnsi="Times New Roman" w:cs="Times New Roman"/>
        <w:color w:val="000000"/>
        <w:sz w:val="24"/>
        <w:szCs w:val="24"/>
      </w:rPr>
    </w:pPr>
    <w:r w:rsidRPr="00BC6870">
      <w:rPr>
        <w:rFonts w:ascii="Times New Roman" w:eastAsia="Times New Roman" w:cs="Times New Roman"/>
        <w:noProof/>
        <w:szCs w:val="22"/>
      </w:rPr>
      <w:drawing>
        <wp:inline distT="0" distB="0" distL="0" distR="0" wp14:anchorId="4D1CCC81" wp14:editId="64DE5677">
          <wp:extent cx="3038475" cy="680720"/>
          <wp:effectExtent l="0" t="0" r="9525" b="5080"/>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040743" cy="681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0621DF"/>
    <w:multiLevelType w:val="hybridMultilevel"/>
    <w:tmpl w:val="4F3E4D72"/>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4" w15:restartNumberingAfterBreak="0">
    <w:nsid w:val="09F11E98"/>
    <w:multiLevelType w:val="hybridMultilevel"/>
    <w:tmpl w:val="AD8C79C0"/>
    <w:lvl w:ilvl="0" w:tplc="E0163522">
      <w:start w:val="1"/>
      <w:numFmt w:val="lowerLetter"/>
      <w:lvlText w:val="%1)"/>
      <w:lvlJc w:val="left"/>
      <w:pPr>
        <w:ind w:left="1104" w:hanging="360"/>
      </w:pPr>
      <w:rPr>
        <w:rFonts w:hint="default"/>
        <w:color w:val="000000"/>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5"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6"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7" w15:restartNumberingAfterBreak="0">
    <w:nsid w:val="0CD9053B"/>
    <w:multiLevelType w:val="hybridMultilevel"/>
    <w:tmpl w:val="31364C0A"/>
    <w:lvl w:ilvl="0" w:tplc="04150001">
      <w:start w:val="1"/>
      <w:numFmt w:val="bullet"/>
      <w:lvlText w:val=""/>
      <w:lvlJc w:val="left"/>
      <w:pPr>
        <w:ind w:left="720" w:hanging="360"/>
      </w:pPr>
      <w:rPr>
        <w:rFonts w:ascii="Symbol" w:hAnsi="Symbol" w:hint="default"/>
      </w:rPr>
    </w:lvl>
    <w:lvl w:ilvl="1" w:tplc="7118117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9" w15:restartNumberingAfterBreak="0">
    <w:nsid w:val="0D582867"/>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1" w15:restartNumberingAfterBreak="0">
    <w:nsid w:val="0F3B0903"/>
    <w:multiLevelType w:val="hybridMultilevel"/>
    <w:tmpl w:val="EDECF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1092E7A"/>
    <w:multiLevelType w:val="hybridMultilevel"/>
    <w:tmpl w:val="6F1E36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1483A11"/>
    <w:multiLevelType w:val="hybridMultilevel"/>
    <w:tmpl w:val="A93028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3D222D7"/>
    <w:multiLevelType w:val="hybridMultilevel"/>
    <w:tmpl w:val="9F46DB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68B1362"/>
    <w:multiLevelType w:val="multilevel"/>
    <w:tmpl w:val="A6F45F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7EE3224"/>
    <w:multiLevelType w:val="hybridMultilevel"/>
    <w:tmpl w:val="72E4FB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1DBE2E50"/>
    <w:multiLevelType w:val="hybridMultilevel"/>
    <w:tmpl w:val="EA2C3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BF578C"/>
    <w:multiLevelType w:val="hybridMultilevel"/>
    <w:tmpl w:val="BBB46D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B33B29"/>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97D4938"/>
    <w:multiLevelType w:val="hybridMultilevel"/>
    <w:tmpl w:val="671CFC5A"/>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298E6182"/>
    <w:multiLevelType w:val="hybridMultilevel"/>
    <w:tmpl w:val="26A867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C96343B"/>
    <w:multiLevelType w:val="hybridMultilevel"/>
    <w:tmpl w:val="2464928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9"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30"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31"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3" w15:restartNumberingAfterBreak="0">
    <w:nsid w:val="332B301A"/>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34530345"/>
    <w:multiLevelType w:val="hybridMultilevel"/>
    <w:tmpl w:val="1FC88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BB36D3"/>
    <w:multiLevelType w:val="hybridMultilevel"/>
    <w:tmpl w:val="F9F85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AB18A0"/>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7" w15:restartNumberingAfterBreak="0">
    <w:nsid w:val="368266F3"/>
    <w:multiLevelType w:val="hybridMultilevel"/>
    <w:tmpl w:val="70200F9E"/>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8" w15:restartNumberingAfterBreak="0">
    <w:nsid w:val="372410BD"/>
    <w:multiLevelType w:val="hybridMultilevel"/>
    <w:tmpl w:val="95F2FF82"/>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9"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2"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3"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4" w15:restartNumberingAfterBreak="0">
    <w:nsid w:val="475139C5"/>
    <w:multiLevelType w:val="hybridMultilevel"/>
    <w:tmpl w:val="0740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3B6C98"/>
    <w:multiLevelType w:val="hybridMultilevel"/>
    <w:tmpl w:val="A570226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6" w15:restartNumberingAfterBreak="0">
    <w:nsid w:val="4C7865F3"/>
    <w:multiLevelType w:val="hybridMultilevel"/>
    <w:tmpl w:val="6FBCFA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4A4393"/>
    <w:multiLevelType w:val="hybridMultilevel"/>
    <w:tmpl w:val="2464928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8" w15:restartNumberingAfterBreak="0">
    <w:nsid w:val="50755AB8"/>
    <w:multiLevelType w:val="multilevel"/>
    <w:tmpl w:val="2BAE2072"/>
    <w:lvl w:ilvl="0">
      <w:start w:val="12"/>
      <w:numFmt w:val="decimal"/>
      <w:lvlText w:val="%1."/>
      <w:lvlJc w:val="left"/>
      <w:pPr>
        <w:ind w:left="510" w:hanging="51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9" w15:restartNumberingAfterBreak="0">
    <w:nsid w:val="512E2B25"/>
    <w:multiLevelType w:val="hybridMultilevel"/>
    <w:tmpl w:val="B5BC8D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60E1B71"/>
    <w:multiLevelType w:val="hybridMultilevel"/>
    <w:tmpl w:val="D95ACF58"/>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51" w15:restartNumberingAfterBreak="0">
    <w:nsid w:val="568C0767"/>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15:restartNumberingAfterBreak="0">
    <w:nsid w:val="57D71BF2"/>
    <w:multiLevelType w:val="hybridMultilevel"/>
    <w:tmpl w:val="AE486DC8"/>
    <w:lvl w:ilvl="0" w:tplc="04150017">
      <w:start w:val="1"/>
      <w:numFmt w:val="lowerLetter"/>
      <w:lvlText w:val="%1)"/>
      <w:lvlJc w:val="left"/>
      <w:pPr>
        <w:ind w:left="2203"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58A277C0"/>
    <w:multiLevelType w:val="hybridMultilevel"/>
    <w:tmpl w:val="8D36B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8CD0954"/>
    <w:multiLevelType w:val="hybridMultilevel"/>
    <w:tmpl w:val="2464928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6"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7"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8"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9" w15:restartNumberingAfterBreak="0">
    <w:nsid w:val="5DA13B26"/>
    <w:multiLevelType w:val="hybridMultilevel"/>
    <w:tmpl w:val="06CE8180"/>
    <w:lvl w:ilvl="0" w:tplc="1FE86764">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E6D4630"/>
    <w:multiLevelType w:val="hybridMultilevel"/>
    <w:tmpl w:val="CC6CF6E8"/>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1" w15:restartNumberingAfterBreak="0">
    <w:nsid w:val="5F62083B"/>
    <w:multiLevelType w:val="hybridMultilevel"/>
    <w:tmpl w:val="C3F4FF5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5F772D4E"/>
    <w:multiLevelType w:val="hybridMultilevel"/>
    <w:tmpl w:val="6BE48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4" w15:restartNumberingAfterBreak="0">
    <w:nsid w:val="625C3EA7"/>
    <w:multiLevelType w:val="hybridMultilevel"/>
    <w:tmpl w:val="85F20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66" w15:restartNumberingAfterBreak="0">
    <w:nsid w:val="686F3816"/>
    <w:multiLevelType w:val="multilevel"/>
    <w:tmpl w:val="A9140F52"/>
    <w:lvl w:ilvl="0">
      <w:start w:val="1"/>
      <w:numFmt w:val="decimal"/>
      <w:lvlText w:val="%1)"/>
      <w:lvlJc w:val="left"/>
      <w:pPr>
        <w:tabs>
          <w:tab w:val="num" w:pos="0"/>
        </w:tabs>
        <w:ind w:left="720" w:hanging="360"/>
      </w:pPr>
    </w:lvl>
    <w:lvl w:ilvl="1">
      <w:start w:val="1"/>
      <w:numFmt w:val="lowerLetter"/>
      <w:lvlText w:val="%2)"/>
      <w:lvlJc w:val="left"/>
      <w:pPr>
        <w:tabs>
          <w:tab w:val="num" w:pos="0"/>
        </w:tabs>
        <w:ind w:left="1500" w:hanging="42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90708AB"/>
    <w:multiLevelType w:val="hybridMultilevel"/>
    <w:tmpl w:val="D26890C0"/>
    <w:lvl w:ilvl="0" w:tplc="65D298F0">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9"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0" w15:restartNumberingAfterBreak="0">
    <w:nsid w:val="728F2FAF"/>
    <w:multiLevelType w:val="hybridMultilevel"/>
    <w:tmpl w:val="02AE1F9E"/>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1" w15:restartNumberingAfterBreak="0">
    <w:nsid w:val="735C5DD8"/>
    <w:multiLevelType w:val="hybridMultilevel"/>
    <w:tmpl w:val="F4AAD1DA"/>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2"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74" w15:restartNumberingAfterBreak="0">
    <w:nsid w:val="7ABC554F"/>
    <w:multiLevelType w:val="hybridMultilevel"/>
    <w:tmpl w:val="F68CDC94"/>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5"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6"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3D7335"/>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8" w15:restartNumberingAfterBreak="0">
    <w:nsid w:val="7CA0567F"/>
    <w:multiLevelType w:val="hybridMultilevel"/>
    <w:tmpl w:val="3C260D20"/>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9"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0" w15:restartNumberingAfterBreak="0">
    <w:nsid w:val="7D310FA9"/>
    <w:multiLevelType w:val="hybridMultilevel"/>
    <w:tmpl w:val="FEA49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9"/>
  </w:num>
  <w:num w:numId="2">
    <w:abstractNumId w:val="29"/>
  </w:num>
  <w:num w:numId="3">
    <w:abstractNumId w:val="6"/>
  </w:num>
  <w:num w:numId="4">
    <w:abstractNumId w:val="5"/>
  </w:num>
  <w:num w:numId="5">
    <w:abstractNumId w:val="0"/>
  </w:num>
  <w:num w:numId="6">
    <w:abstractNumId w:val="10"/>
  </w:num>
  <w:num w:numId="7">
    <w:abstractNumId w:val="75"/>
  </w:num>
  <w:num w:numId="8">
    <w:abstractNumId w:val="53"/>
  </w:num>
  <w:num w:numId="9">
    <w:abstractNumId w:val="48"/>
  </w:num>
  <w:num w:numId="10">
    <w:abstractNumId w:val="15"/>
  </w:num>
  <w:num w:numId="11">
    <w:abstractNumId w:val="63"/>
  </w:num>
  <w:num w:numId="12">
    <w:abstractNumId w:val="56"/>
  </w:num>
  <w:num w:numId="13">
    <w:abstractNumId w:val="79"/>
  </w:num>
  <w:num w:numId="14">
    <w:abstractNumId w:val="58"/>
  </w:num>
  <w:num w:numId="15">
    <w:abstractNumId w:val="73"/>
  </w:num>
  <w:num w:numId="16">
    <w:abstractNumId w:val="68"/>
  </w:num>
  <w:num w:numId="17">
    <w:abstractNumId w:val="42"/>
  </w:num>
  <w:num w:numId="18">
    <w:abstractNumId w:val="31"/>
  </w:num>
  <w:num w:numId="19">
    <w:abstractNumId w:val="30"/>
  </w:num>
  <w:num w:numId="20">
    <w:abstractNumId w:val="23"/>
  </w:num>
  <w:num w:numId="21">
    <w:abstractNumId w:val="32"/>
  </w:num>
  <w:num w:numId="22">
    <w:abstractNumId w:val="27"/>
  </w:num>
  <w:num w:numId="23">
    <w:abstractNumId w:val="3"/>
  </w:num>
  <w:num w:numId="24">
    <w:abstractNumId w:val="41"/>
  </w:num>
  <w:num w:numId="25">
    <w:abstractNumId w:val="22"/>
  </w:num>
  <w:num w:numId="26">
    <w:abstractNumId w:val="8"/>
  </w:num>
  <w:num w:numId="27">
    <w:abstractNumId w:val="40"/>
  </w:num>
  <w:num w:numId="28">
    <w:abstractNumId w:val="17"/>
  </w:num>
  <w:num w:numId="29">
    <w:abstractNumId w:val="18"/>
  </w:num>
  <w:num w:numId="30">
    <w:abstractNumId w:val="57"/>
  </w:num>
  <w:num w:numId="31">
    <w:abstractNumId w:val="1"/>
  </w:num>
  <w:num w:numId="32">
    <w:abstractNumId w:val="39"/>
  </w:num>
  <w:num w:numId="33">
    <w:abstractNumId w:val="24"/>
  </w:num>
  <w:num w:numId="34">
    <w:abstractNumId w:val="43"/>
  </w:num>
  <w:num w:numId="35">
    <w:abstractNumId w:val="76"/>
  </w:num>
  <w:num w:numId="36">
    <w:abstractNumId w:val="72"/>
  </w:num>
  <w:num w:numId="37">
    <w:abstractNumId w:val="67"/>
  </w:num>
  <w:num w:numId="38">
    <w:abstractNumId w:val="65"/>
  </w:num>
  <w:num w:numId="39">
    <w:abstractNumId w:val="66"/>
    <w:lvlOverride w:ilvl="0">
      <w:startOverride w:val="1"/>
    </w:lvlOverride>
  </w:num>
  <w:num w:numId="40">
    <w:abstractNumId w:val="4"/>
  </w:num>
  <w:num w:numId="41">
    <w:abstractNumId w:val="36"/>
  </w:num>
  <w:num w:numId="42">
    <w:abstractNumId w:val="77"/>
  </w:num>
  <w:num w:numId="43">
    <w:abstractNumId w:val="34"/>
  </w:num>
  <w:num w:numId="44">
    <w:abstractNumId w:val="46"/>
  </w:num>
  <w:num w:numId="45">
    <w:abstractNumId w:val="7"/>
  </w:num>
  <w:num w:numId="46">
    <w:abstractNumId w:val="35"/>
  </w:num>
  <w:num w:numId="47">
    <w:abstractNumId w:val="62"/>
  </w:num>
  <w:num w:numId="48">
    <w:abstractNumId w:val="20"/>
  </w:num>
  <w:num w:numId="49">
    <w:abstractNumId w:val="80"/>
  </w:num>
  <w:num w:numId="50">
    <w:abstractNumId w:val="16"/>
  </w:num>
  <w:num w:numId="51">
    <w:abstractNumId w:val="54"/>
  </w:num>
  <w:num w:numId="52">
    <w:abstractNumId w:val="49"/>
  </w:num>
  <w:num w:numId="53">
    <w:abstractNumId w:val="26"/>
  </w:num>
  <w:num w:numId="54">
    <w:abstractNumId w:val="14"/>
  </w:num>
  <w:num w:numId="55">
    <w:abstractNumId w:val="11"/>
  </w:num>
  <w:num w:numId="56">
    <w:abstractNumId w:val="64"/>
  </w:num>
  <w:num w:numId="57">
    <w:abstractNumId w:val="13"/>
  </w:num>
  <w:num w:numId="58">
    <w:abstractNumId w:val="47"/>
  </w:num>
  <w:num w:numId="59">
    <w:abstractNumId w:val="12"/>
  </w:num>
  <w:num w:numId="60">
    <w:abstractNumId w:val="44"/>
  </w:num>
  <w:num w:numId="61">
    <w:abstractNumId w:val="50"/>
  </w:num>
  <w:num w:numId="62">
    <w:abstractNumId w:val="2"/>
  </w:num>
  <w:num w:numId="63">
    <w:abstractNumId w:val="19"/>
  </w:num>
  <w:num w:numId="64">
    <w:abstractNumId w:val="71"/>
  </w:num>
  <w:num w:numId="65">
    <w:abstractNumId w:val="37"/>
  </w:num>
  <w:num w:numId="66">
    <w:abstractNumId w:val="60"/>
  </w:num>
  <w:num w:numId="67">
    <w:abstractNumId w:val="45"/>
  </w:num>
  <w:num w:numId="68">
    <w:abstractNumId w:val="38"/>
  </w:num>
  <w:num w:numId="69">
    <w:abstractNumId w:val="74"/>
  </w:num>
  <w:num w:numId="70">
    <w:abstractNumId w:val="70"/>
  </w:num>
  <w:num w:numId="71">
    <w:abstractNumId w:val="78"/>
  </w:num>
  <w:num w:numId="72">
    <w:abstractNumId w:val="55"/>
  </w:num>
  <w:num w:numId="73">
    <w:abstractNumId w:val="28"/>
  </w:num>
  <w:num w:numId="74">
    <w:abstractNumId w:val="52"/>
  </w:num>
  <w:num w:numId="75">
    <w:abstractNumId w:val="25"/>
  </w:num>
  <w:num w:numId="76">
    <w:abstractNumId w:val="51"/>
  </w:num>
  <w:num w:numId="77">
    <w:abstractNumId w:val="33"/>
  </w:num>
  <w:num w:numId="78">
    <w:abstractNumId w:val="9"/>
  </w:num>
  <w:num w:numId="79">
    <w:abstractNumId w:val="21"/>
  </w:num>
  <w:num w:numId="80">
    <w:abstractNumId w:val="61"/>
  </w:num>
  <w:num w:numId="81">
    <w:abstractNumId w:val="5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iatkowska Katarzyna">
    <w15:presenceInfo w15:providerId="AD" w15:userId="S-1-5-21-1503635424-835617314-2105680421-3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5547"/>
    <w:rsid w:val="00021A86"/>
    <w:rsid w:val="00025AFD"/>
    <w:rsid w:val="00034836"/>
    <w:rsid w:val="0004439E"/>
    <w:rsid w:val="00044F4D"/>
    <w:rsid w:val="000547BA"/>
    <w:rsid w:val="000570A8"/>
    <w:rsid w:val="000678F6"/>
    <w:rsid w:val="00072C86"/>
    <w:rsid w:val="0008081D"/>
    <w:rsid w:val="00081A0C"/>
    <w:rsid w:val="00092CA7"/>
    <w:rsid w:val="000A2C74"/>
    <w:rsid w:val="000A6BDA"/>
    <w:rsid w:val="000A7C92"/>
    <w:rsid w:val="000B2659"/>
    <w:rsid w:val="000B6B66"/>
    <w:rsid w:val="000B7F68"/>
    <w:rsid w:val="000C2417"/>
    <w:rsid w:val="000C76D1"/>
    <w:rsid w:val="000D021E"/>
    <w:rsid w:val="000E0688"/>
    <w:rsid w:val="000E09FD"/>
    <w:rsid w:val="000E3EF0"/>
    <w:rsid w:val="000E5F98"/>
    <w:rsid w:val="000E65EE"/>
    <w:rsid w:val="000E78A4"/>
    <w:rsid w:val="00102C04"/>
    <w:rsid w:val="0012245D"/>
    <w:rsid w:val="0012326A"/>
    <w:rsid w:val="00126747"/>
    <w:rsid w:val="001320BC"/>
    <w:rsid w:val="001322B7"/>
    <w:rsid w:val="0013622D"/>
    <w:rsid w:val="00141490"/>
    <w:rsid w:val="00142B28"/>
    <w:rsid w:val="00142DFE"/>
    <w:rsid w:val="00164165"/>
    <w:rsid w:val="001648C2"/>
    <w:rsid w:val="00171527"/>
    <w:rsid w:val="00171F67"/>
    <w:rsid w:val="00173CDF"/>
    <w:rsid w:val="00176F1C"/>
    <w:rsid w:val="00183F67"/>
    <w:rsid w:val="0018475F"/>
    <w:rsid w:val="00186B68"/>
    <w:rsid w:val="001872F4"/>
    <w:rsid w:val="001906D8"/>
    <w:rsid w:val="00191675"/>
    <w:rsid w:val="00191C3F"/>
    <w:rsid w:val="00191DE3"/>
    <w:rsid w:val="001A1872"/>
    <w:rsid w:val="001B5A6C"/>
    <w:rsid w:val="001C4FBC"/>
    <w:rsid w:val="001C63FA"/>
    <w:rsid w:val="001C6616"/>
    <w:rsid w:val="001D3AAC"/>
    <w:rsid w:val="001E11D9"/>
    <w:rsid w:val="001E2F49"/>
    <w:rsid w:val="001F329E"/>
    <w:rsid w:val="00214A7D"/>
    <w:rsid w:val="00215879"/>
    <w:rsid w:val="002407BC"/>
    <w:rsid w:val="00256135"/>
    <w:rsid w:val="002629C5"/>
    <w:rsid w:val="002650D2"/>
    <w:rsid w:val="002749EE"/>
    <w:rsid w:val="00275CBB"/>
    <w:rsid w:val="00275EC0"/>
    <w:rsid w:val="00291084"/>
    <w:rsid w:val="002966E1"/>
    <w:rsid w:val="002A0F24"/>
    <w:rsid w:val="002A312E"/>
    <w:rsid w:val="002A7E9D"/>
    <w:rsid w:val="002B0213"/>
    <w:rsid w:val="002B31D8"/>
    <w:rsid w:val="002C0953"/>
    <w:rsid w:val="002D4FB4"/>
    <w:rsid w:val="002E1E71"/>
    <w:rsid w:val="002F7275"/>
    <w:rsid w:val="0030219E"/>
    <w:rsid w:val="00310261"/>
    <w:rsid w:val="003161E7"/>
    <w:rsid w:val="003235DA"/>
    <w:rsid w:val="0032413E"/>
    <w:rsid w:val="003246FB"/>
    <w:rsid w:val="0033481B"/>
    <w:rsid w:val="00336DB4"/>
    <w:rsid w:val="0035356E"/>
    <w:rsid w:val="003616B5"/>
    <w:rsid w:val="00361834"/>
    <w:rsid w:val="00361CE9"/>
    <w:rsid w:val="00374C64"/>
    <w:rsid w:val="003914CD"/>
    <w:rsid w:val="00393CFD"/>
    <w:rsid w:val="00396641"/>
    <w:rsid w:val="003A3CCD"/>
    <w:rsid w:val="003A6411"/>
    <w:rsid w:val="003B1FB8"/>
    <w:rsid w:val="003B4632"/>
    <w:rsid w:val="003B65DA"/>
    <w:rsid w:val="003C5B1B"/>
    <w:rsid w:val="003F2C58"/>
    <w:rsid w:val="003F31A7"/>
    <w:rsid w:val="00404F01"/>
    <w:rsid w:val="0040591C"/>
    <w:rsid w:val="004202A6"/>
    <w:rsid w:val="00423080"/>
    <w:rsid w:val="00426498"/>
    <w:rsid w:val="00440120"/>
    <w:rsid w:val="004403EB"/>
    <w:rsid w:val="00444DC7"/>
    <w:rsid w:val="0045265C"/>
    <w:rsid w:val="00461878"/>
    <w:rsid w:val="004656AE"/>
    <w:rsid w:val="00465C44"/>
    <w:rsid w:val="0047123B"/>
    <w:rsid w:val="00490B87"/>
    <w:rsid w:val="00491417"/>
    <w:rsid w:val="00492A13"/>
    <w:rsid w:val="00495800"/>
    <w:rsid w:val="004A22B4"/>
    <w:rsid w:val="004A675D"/>
    <w:rsid w:val="004A764A"/>
    <w:rsid w:val="004D075D"/>
    <w:rsid w:val="004E13DB"/>
    <w:rsid w:val="004F67B8"/>
    <w:rsid w:val="00503B31"/>
    <w:rsid w:val="0052324A"/>
    <w:rsid w:val="00530013"/>
    <w:rsid w:val="00532536"/>
    <w:rsid w:val="00533812"/>
    <w:rsid w:val="005343AB"/>
    <w:rsid w:val="005367B8"/>
    <w:rsid w:val="005540C5"/>
    <w:rsid w:val="00555E9F"/>
    <w:rsid w:val="00560948"/>
    <w:rsid w:val="00561F6D"/>
    <w:rsid w:val="00563CE2"/>
    <w:rsid w:val="0057573E"/>
    <w:rsid w:val="0059480D"/>
    <w:rsid w:val="005A40BD"/>
    <w:rsid w:val="005B5C8B"/>
    <w:rsid w:val="005C5E01"/>
    <w:rsid w:val="005C7A49"/>
    <w:rsid w:val="005D5082"/>
    <w:rsid w:val="005E30A4"/>
    <w:rsid w:val="005E666B"/>
    <w:rsid w:val="005F05EC"/>
    <w:rsid w:val="006111F3"/>
    <w:rsid w:val="0061525F"/>
    <w:rsid w:val="00621ACE"/>
    <w:rsid w:val="006238D0"/>
    <w:rsid w:val="00624C75"/>
    <w:rsid w:val="00636BDD"/>
    <w:rsid w:val="00643420"/>
    <w:rsid w:val="00644C1C"/>
    <w:rsid w:val="00645706"/>
    <w:rsid w:val="00650ACB"/>
    <w:rsid w:val="00653467"/>
    <w:rsid w:val="0069091E"/>
    <w:rsid w:val="006A14B9"/>
    <w:rsid w:val="006B16FE"/>
    <w:rsid w:val="006B33D4"/>
    <w:rsid w:val="006B3953"/>
    <w:rsid w:val="006B4508"/>
    <w:rsid w:val="006C6D49"/>
    <w:rsid w:val="006D1583"/>
    <w:rsid w:val="006E72A0"/>
    <w:rsid w:val="006F0CD7"/>
    <w:rsid w:val="006F476C"/>
    <w:rsid w:val="007115BF"/>
    <w:rsid w:val="007118E3"/>
    <w:rsid w:val="00734D6C"/>
    <w:rsid w:val="00746431"/>
    <w:rsid w:val="00751F85"/>
    <w:rsid w:val="007540DA"/>
    <w:rsid w:val="00760B54"/>
    <w:rsid w:val="0076110F"/>
    <w:rsid w:val="00763ABB"/>
    <w:rsid w:val="0077281E"/>
    <w:rsid w:val="00772D19"/>
    <w:rsid w:val="00790EDA"/>
    <w:rsid w:val="00794585"/>
    <w:rsid w:val="007952E4"/>
    <w:rsid w:val="007B1FDB"/>
    <w:rsid w:val="007B3193"/>
    <w:rsid w:val="007B768B"/>
    <w:rsid w:val="007C2279"/>
    <w:rsid w:val="007C6081"/>
    <w:rsid w:val="007D2A20"/>
    <w:rsid w:val="007D55C7"/>
    <w:rsid w:val="007D596E"/>
    <w:rsid w:val="007E1FE3"/>
    <w:rsid w:val="007E5BBF"/>
    <w:rsid w:val="007E769C"/>
    <w:rsid w:val="007F488C"/>
    <w:rsid w:val="007F4A7C"/>
    <w:rsid w:val="0080135C"/>
    <w:rsid w:val="00805922"/>
    <w:rsid w:val="008069BA"/>
    <w:rsid w:val="0081396B"/>
    <w:rsid w:val="00814D3E"/>
    <w:rsid w:val="008152A5"/>
    <w:rsid w:val="0084156E"/>
    <w:rsid w:val="00843856"/>
    <w:rsid w:val="00850CE1"/>
    <w:rsid w:val="008541C9"/>
    <w:rsid w:val="008560C5"/>
    <w:rsid w:val="00867A20"/>
    <w:rsid w:val="00882402"/>
    <w:rsid w:val="00885132"/>
    <w:rsid w:val="008A0741"/>
    <w:rsid w:val="008A11E1"/>
    <w:rsid w:val="008A43B4"/>
    <w:rsid w:val="008A4638"/>
    <w:rsid w:val="008B247F"/>
    <w:rsid w:val="008B55C8"/>
    <w:rsid w:val="008E25A0"/>
    <w:rsid w:val="008F188F"/>
    <w:rsid w:val="00901A16"/>
    <w:rsid w:val="00903005"/>
    <w:rsid w:val="009075B8"/>
    <w:rsid w:val="009225D4"/>
    <w:rsid w:val="00934680"/>
    <w:rsid w:val="00937719"/>
    <w:rsid w:val="00945B6B"/>
    <w:rsid w:val="00946964"/>
    <w:rsid w:val="00947588"/>
    <w:rsid w:val="00952197"/>
    <w:rsid w:val="00954084"/>
    <w:rsid w:val="00954709"/>
    <w:rsid w:val="00961522"/>
    <w:rsid w:val="0096464A"/>
    <w:rsid w:val="00967ED1"/>
    <w:rsid w:val="00976EF8"/>
    <w:rsid w:val="00982BE2"/>
    <w:rsid w:val="00985318"/>
    <w:rsid w:val="009A5C7C"/>
    <w:rsid w:val="009C0B42"/>
    <w:rsid w:val="009C1742"/>
    <w:rsid w:val="009C505A"/>
    <w:rsid w:val="009C72B9"/>
    <w:rsid w:val="009D08C6"/>
    <w:rsid w:val="009D0D79"/>
    <w:rsid w:val="009D275E"/>
    <w:rsid w:val="009D37B1"/>
    <w:rsid w:val="009D4405"/>
    <w:rsid w:val="009D4FB9"/>
    <w:rsid w:val="009F0789"/>
    <w:rsid w:val="009F1C7C"/>
    <w:rsid w:val="00A023B8"/>
    <w:rsid w:val="00A041EA"/>
    <w:rsid w:val="00A129F8"/>
    <w:rsid w:val="00A137F5"/>
    <w:rsid w:val="00A14E87"/>
    <w:rsid w:val="00A26748"/>
    <w:rsid w:val="00A36A38"/>
    <w:rsid w:val="00A37406"/>
    <w:rsid w:val="00A411B3"/>
    <w:rsid w:val="00A46646"/>
    <w:rsid w:val="00A51CC5"/>
    <w:rsid w:val="00A7487C"/>
    <w:rsid w:val="00A81771"/>
    <w:rsid w:val="00A83C20"/>
    <w:rsid w:val="00A84C93"/>
    <w:rsid w:val="00A84D00"/>
    <w:rsid w:val="00A87CE2"/>
    <w:rsid w:val="00A901E5"/>
    <w:rsid w:val="00A92CB2"/>
    <w:rsid w:val="00A95C87"/>
    <w:rsid w:val="00AA0319"/>
    <w:rsid w:val="00AA270F"/>
    <w:rsid w:val="00AA7479"/>
    <w:rsid w:val="00AB392E"/>
    <w:rsid w:val="00AC448B"/>
    <w:rsid w:val="00AC6AD2"/>
    <w:rsid w:val="00AD2738"/>
    <w:rsid w:val="00AD43DE"/>
    <w:rsid w:val="00AD65FA"/>
    <w:rsid w:val="00AE71C0"/>
    <w:rsid w:val="00AF064B"/>
    <w:rsid w:val="00AF0665"/>
    <w:rsid w:val="00AF1E7B"/>
    <w:rsid w:val="00AF6AD1"/>
    <w:rsid w:val="00B0026A"/>
    <w:rsid w:val="00B03B0E"/>
    <w:rsid w:val="00B219C1"/>
    <w:rsid w:val="00B25C8F"/>
    <w:rsid w:val="00B32E26"/>
    <w:rsid w:val="00B37F42"/>
    <w:rsid w:val="00B42B64"/>
    <w:rsid w:val="00B47E7F"/>
    <w:rsid w:val="00B50810"/>
    <w:rsid w:val="00B62086"/>
    <w:rsid w:val="00B642E1"/>
    <w:rsid w:val="00B73671"/>
    <w:rsid w:val="00B73D99"/>
    <w:rsid w:val="00B7492B"/>
    <w:rsid w:val="00B8517D"/>
    <w:rsid w:val="00B85ED1"/>
    <w:rsid w:val="00B863D0"/>
    <w:rsid w:val="00BB44D1"/>
    <w:rsid w:val="00BB5872"/>
    <w:rsid w:val="00BB604E"/>
    <w:rsid w:val="00BC0BD2"/>
    <w:rsid w:val="00BC1399"/>
    <w:rsid w:val="00BC6870"/>
    <w:rsid w:val="00BD4455"/>
    <w:rsid w:val="00BE14A6"/>
    <w:rsid w:val="00C03AF8"/>
    <w:rsid w:val="00C11BD0"/>
    <w:rsid w:val="00C12DC7"/>
    <w:rsid w:val="00C136FC"/>
    <w:rsid w:val="00C16956"/>
    <w:rsid w:val="00C221D9"/>
    <w:rsid w:val="00C3251C"/>
    <w:rsid w:val="00C43EBA"/>
    <w:rsid w:val="00C505D8"/>
    <w:rsid w:val="00C558B8"/>
    <w:rsid w:val="00C608C5"/>
    <w:rsid w:val="00C67469"/>
    <w:rsid w:val="00C752B4"/>
    <w:rsid w:val="00C763E5"/>
    <w:rsid w:val="00C85D0C"/>
    <w:rsid w:val="00C960CE"/>
    <w:rsid w:val="00CA2EE3"/>
    <w:rsid w:val="00CA7763"/>
    <w:rsid w:val="00CB6F48"/>
    <w:rsid w:val="00CB71A0"/>
    <w:rsid w:val="00CC1169"/>
    <w:rsid w:val="00CC4FCF"/>
    <w:rsid w:val="00CC78C8"/>
    <w:rsid w:val="00CD164C"/>
    <w:rsid w:val="00CD4A0F"/>
    <w:rsid w:val="00CD65DF"/>
    <w:rsid w:val="00CE0C41"/>
    <w:rsid w:val="00CE40F6"/>
    <w:rsid w:val="00CF0FCC"/>
    <w:rsid w:val="00CF7633"/>
    <w:rsid w:val="00D12264"/>
    <w:rsid w:val="00D23123"/>
    <w:rsid w:val="00D26AF9"/>
    <w:rsid w:val="00D26E6D"/>
    <w:rsid w:val="00D31130"/>
    <w:rsid w:val="00D31BD4"/>
    <w:rsid w:val="00D4058F"/>
    <w:rsid w:val="00D41B06"/>
    <w:rsid w:val="00D4727F"/>
    <w:rsid w:val="00D56314"/>
    <w:rsid w:val="00D61470"/>
    <w:rsid w:val="00D66F69"/>
    <w:rsid w:val="00D76174"/>
    <w:rsid w:val="00D777AC"/>
    <w:rsid w:val="00D81319"/>
    <w:rsid w:val="00D8494B"/>
    <w:rsid w:val="00D86C2B"/>
    <w:rsid w:val="00D90C56"/>
    <w:rsid w:val="00DA4046"/>
    <w:rsid w:val="00DA6AE9"/>
    <w:rsid w:val="00DB03B9"/>
    <w:rsid w:val="00DB0D47"/>
    <w:rsid w:val="00DC6E33"/>
    <w:rsid w:val="00DD27F5"/>
    <w:rsid w:val="00DD4E47"/>
    <w:rsid w:val="00DD661B"/>
    <w:rsid w:val="00DE54C3"/>
    <w:rsid w:val="00DE63D5"/>
    <w:rsid w:val="00DE6A93"/>
    <w:rsid w:val="00DF1FBE"/>
    <w:rsid w:val="00E10755"/>
    <w:rsid w:val="00E159F8"/>
    <w:rsid w:val="00E23447"/>
    <w:rsid w:val="00E24FD7"/>
    <w:rsid w:val="00E26AD7"/>
    <w:rsid w:val="00E3680C"/>
    <w:rsid w:val="00E558BE"/>
    <w:rsid w:val="00E56EAC"/>
    <w:rsid w:val="00E63106"/>
    <w:rsid w:val="00E6414B"/>
    <w:rsid w:val="00E7150B"/>
    <w:rsid w:val="00E71B1D"/>
    <w:rsid w:val="00E72D4D"/>
    <w:rsid w:val="00E820C5"/>
    <w:rsid w:val="00E82FE7"/>
    <w:rsid w:val="00E9382E"/>
    <w:rsid w:val="00E94370"/>
    <w:rsid w:val="00EA1306"/>
    <w:rsid w:val="00EA460C"/>
    <w:rsid w:val="00EA623F"/>
    <w:rsid w:val="00EA78B0"/>
    <w:rsid w:val="00EB4D7F"/>
    <w:rsid w:val="00EB51CE"/>
    <w:rsid w:val="00EC0AFF"/>
    <w:rsid w:val="00ED02F2"/>
    <w:rsid w:val="00ED4248"/>
    <w:rsid w:val="00ED79DF"/>
    <w:rsid w:val="00EE3274"/>
    <w:rsid w:val="00EF75C7"/>
    <w:rsid w:val="00F040B7"/>
    <w:rsid w:val="00F0644A"/>
    <w:rsid w:val="00F1052F"/>
    <w:rsid w:val="00F1269E"/>
    <w:rsid w:val="00F12F5A"/>
    <w:rsid w:val="00F1353F"/>
    <w:rsid w:val="00F4094E"/>
    <w:rsid w:val="00F4480D"/>
    <w:rsid w:val="00F5086A"/>
    <w:rsid w:val="00F5141D"/>
    <w:rsid w:val="00F54D8A"/>
    <w:rsid w:val="00F55C11"/>
    <w:rsid w:val="00F67155"/>
    <w:rsid w:val="00F724C8"/>
    <w:rsid w:val="00F85235"/>
    <w:rsid w:val="00F93AAE"/>
    <w:rsid w:val="00F93B6A"/>
    <w:rsid w:val="00FA53EC"/>
    <w:rsid w:val="00FC2533"/>
    <w:rsid w:val="00FC297E"/>
    <w:rsid w:val="00FC3AAB"/>
    <w:rsid w:val="00FC6F85"/>
    <w:rsid w:val="00FD21B4"/>
    <w:rsid w:val="00FE21AC"/>
    <w:rsid w:val="00FE759E"/>
    <w:rsid w:val="00FF0759"/>
    <w:rsid w:val="00FF1939"/>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6F6F7"/>
  <w15:docId w15:val="{24840600-FF64-4B60-82B3-EA1CC9A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570A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Tekstpodstawowy2">
    <w:name w:val="Body Text 2"/>
    <w:basedOn w:val="Normalny"/>
    <w:link w:val="Tekstpodstawowy2Znak"/>
    <w:uiPriority w:val="99"/>
    <w:semiHidden/>
    <w:unhideWhenUsed/>
    <w:rsid w:val="002749EE"/>
    <w:pPr>
      <w:spacing w:after="120" w:line="480" w:lineRule="auto"/>
    </w:pPr>
  </w:style>
  <w:style w:type="character" w:customStyle="1" w:styleId="Tekstpodstawowy2Znak">
    <w:name w:val="Tekst podstawowy 2 Znak"/>
    <w:basedOn w:val="Domylnaczcionkaakapitu"/>
    <w:link w:val="Tekstpodstawowy2"/>
    <w:uiPriority w:val="99"/>
    <w:semiHidden/>
    <w:rsid w:val="002749EE"/>
  </w:style>
  <w:style w:type="paragraph" w:styleId="Tekstprzypisukocowego">
    <w:name w:val="endnote text"/>
    <w:basedOn w:val="Normalny"/>
    <w:link w:val="TekstprzypisukocowegoZnak"/>
    <w:uiPriority w:val="99"/>
    <w:semiHidden/>
    <w:unhideWhenUsed/>
    <w:rsid w:val="00465C44"/>
  </w:style>
  <w:style w:type="character" w:customStyle="1" w:styleId="TekstprzypisukocowegoZnak">
    <w:name w:val="Tekst przypisu końcowego Znak"/>
    <w:basedOn w:val="Domylnaczcionkaakapitu"/>
    <w:link w:val="Tekstprzypisukocowego"/>
    <w:uiPriority w:val="99"/>
    <w:semiHidden/>
    <w:rsid w:val="00465C44"/>
  </w:style>
  <w:style w:type="character" w:styleId="Odwoanieprzypisukocowego">
    <w:name w:val="endnote reference"/>
    <w:basedOn w:val="Domylnaczcionkaakapitu"/>
    <w:uiPriority w:val="99"/>
    <w:semiHidden/>
    <w:unhideWhenUsed/>
    <w:rsid w:val="00465C44"/>
    <w:rPr>
      <w:vertAlign w:val="superscript"/>
    </w:rPr>
  </w:style>
  <w:style w:type="numbering" w:customStyle="1" w:styleId="Bezlisty1">
    <w:name w:val="Bez listy1"/>
    <w:next w:val="Bezlisty"/>
    <w:uiPriority w:val="99"/>
    <w:semiHidden/>
    <w:unhideWhenUsed/>
    <w:rsid w:val="00B642E1"/>
  </w:style>
  <w:style w:type="table" w:customStyle="1" w:styleId="Tabela-Siatka1">
    <w:name w:val="Tabela - Siatka1"/>
    <w:basedOn w:val="Standardowy"/>
    <w:next w:val="Tabela-Siatka"/>
    <w:uiPriority w:val="39"/>
    <w:rsid w:val="00B642E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E82FE7"/>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1586">
      <w:bodyDiv w:val="1"/>
      <w:marLeft w:val="0"/>
      <w:marRight w:val="0"/>
      <w:marTop w:val="0"/>
      <w:marBottom w:val="0"/>
      <w:divBdr>
        <w:top w:val="none" w:sz="0" w:space="0" w:color="auto"/>
        <w:left w:val="none" w:sz="0" w:space="0" w:color="auto"/>
        <w:bottom w:val="none" w:sz="0" w:space="0" w:color="auto"/>
        <w:right w:val="none" w:sz="0" w:space="0" w:color="auto"/>
      </w:divBdr>
    </w:div>
    <w:div w:id="158691821">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latformazakupowa.pl/pn/ncbj"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71EB-FDC0-4D9E-A33D-092AEC4E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47</Pages>
  <Words>15668</Words>
  <Characters>94011</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109461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Kruk Magdalena</cp:lastModifiedBy>
  <cp:revision>11</cp:revision>
  <cp:lastPrinted>2024-09-05T09:00:00Z</cp:lastPrinted>
  <dcterms:created xsi:type="dcterms:W3CDTF">2024-09-04T11:07:00Z</dcterms:created>
  <dcterms:modified xsi:type="dcterms:W3CDTF">2024-09-06T05:52:00Z</dcterms:modified>
</cp:coreProperties>
</file>