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CF" w:rsidRPr="00A71C27" w:rsidRDefault="007762CF" w:rsidP="006D43E4">
      <w:pPr>
        <w:pStyle w:val="NormalnyWeb"/>
        <w:spacing w:before="0" w:beforeAutospacing="0" w:after="0" w:afterAutospacing="0"/>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rsidR="004B4394" w:rsidRPr="00BA383E" w:rsidRDefault="00A71C27" w:rsidP="006D43E4">
      <w:pPr>
        <w:spacing w:after="0" w:line="240" w:lineRule="auto"/>
        <w:jc w:val="right"/>
        <w:rPr>
          <w:rFonts w:cs="Calibri"/>
          <w:b/>
          <w:sz w:val="20"/>
          <w:szCs w:val="20"/>
        </w:rPr>
      </w:pPr>
      <w:r w:rsidRPr="00E54BBF">
        <w:rPr>
          <w:rFonts w:cs="Calibri"/>
          <w:b/>
          <w:sz w:val="20"/>
          <w:szCs w:val="20"/>
        </w:rPr>
        <w:t>Gdynia, dnia</w:t>
      </w:r>
      <w:r w:rsidR="00E54BBF" w:rsidRPr="00E54BBF">
        <w:rPr>
          <w:rFonts w:cs="Calibri"/>
          <w:b/>
          <w:sz w:val="20"/>
          <w:szCs w:val="20"/>
        </w:rPr>
        <w:t xml:space="preserve"> </w:t>
      </w:r>
      <w:r w:rsidR="00A339DF">
        <w:rPr>
          <w:rFonts w:cs="Calibri"/>
          <w:b/>
          <w:sz w:val="20"/>
          <w:szCs w:val="20"/>
        </w:rPr>
        <w:t>02-07</w:t>
      </w:r>
      <w:bookmarkStart w:id="0" w:name="_GoBack"/>
      <w:bookmarkEnd w:id="0"/>
      <w:r w:rsidR="00E54BBF" w:rsidRPr="00E54BBF">
        <w:rPr>
          <w:rFonts w:cs="Calibri"/>
          <w:b/>
          <w:sz w:val="20"/>
          <w:szCs w:val="20"/>
        </w:rPr>
        <w:t>-</w:t>
      </w:r>
      <w:r w:rsidR="00EE4780" w:rsidRPr="00E54BBF">
        <w:rPr>
          <w:rFonts w:cs="Calibri"/>
          <w:b/>
          <w:sz w:val="20"/>
          <w:szCs w:val="20"/>
        </w:rPr>
        <w:t>202</w:t>
      </w:r>
      <w:r w:rsidR="00783A40" w:rsidRPr="00E54BBF">
        <w:rPr>
          <w:rFonts w:cs="Calibri"/>
          <w:b/>
          <w:sz w:val="20"/>
          <w:szCs w:val="20"/>
        </w:rPr>
        <w:t>4</w:t>
      </w:r>
      <w:r w:rsidR="006D43E4" w:rsidRPr="00E54BBF">
        <w:rPr>
          <w:rFonts w:cs="Calibri"/>
          <w:b/>
          <w:sz w:val="20"/>
          <w:szCs w:val="20"/>
        </w:rPr>
        <w:t xml:space="preserve"> r</w:t>
      </w:r>
    </w:p>
    <w:p w:rsidR="006D43E4" w:rsidRDefault="006D43E4" w:rsidP="006D43E4">
      <w:pPr>
        <w:spacing w:after="0" w:line="240" w:lineRule="auto"/>
        <w:contextualSpacing/>
        <w:jc w:val="right"/>
        <w:rPr>
          <w:rFonts w:cs="Calibri"/>
          <w:b/>
          <w:sz w:val="20"/>
          <w:szCs w:val="20"/>
          <w:lang w:bidi="en-US"/>
        </w:rPr>
      </w:pPr>
    </w:p>
    <w:p w:rsidR="00A71C27" w:rsidRPr="00BA383E" w:rsidRDefault="006D43E4" w:rsidP="006D43E4">
      <w:pPr>
        <w:spacing w:after="0" w:line="240" w:lineRule="auto"/>
        <w:contextualSpacing/>
        <w:jc w:val="right"/>
        <w:rPr>
          <w:rFonts w:cs="Calibri"/>
          <w:b/>
          <w:sz w:val="20"/>
          <w:szCs w:val="20"/>
          <w:lang w:bidi="en-US"/>
        </w:rPr>
      </w:pPr>
      <w:r>
        <w:rPr>
          <w:rFonts w:cs="Calibri"/>
          <w:b/>
          <w:sz w:val="20"/>
          <w:szCs w:val="20"/>
          <w:lang w:bidi="en-US"/>
        </w:rPr>
        <w:t>Wykonawcy</w:t>
      </w:r>
    </w:p>
    <w:p w:rsidR="004B4394" w:rsidRDefault="00A71C27" w:rsidP="006D43E4">
      <w:pPr>
        <w:spacing w:after="0" w:line="240" w:lineRule="auto"/>
        <w:contextualSpacing/>
        <w:jc w:val="right"/>
        <w:rPr>
          <w:rFonts w:cs="Calibri"/>
          <w:b/>
          <w:sz w:val="20"/>
          <w:szCs w:val="20"/>
          <w:lang w:bidi="en-US"/>
        </w:rPr>
      </w:pPr>
      <w:r w:rsidRPr="00BA383E">
        <w:rPr>
          <w:rFonts w:cs="Calibri"/>
          <w:b/>
          <w:sz w:val="20"/>
          <w:szCs w:val="20"/>
          <w:lang w:bidi="en-US"/>
        </w:rPr>
        <w:t>ubiegający się o udzielenie zamówienia</w:t>
      </w:r>
    </w:p>
    <w:p w:rsidR="001F4D96" w:rsidRPr="001F4D96" w:rsidRDefault="001F4D96" w:rsidP="006D43E4">
      <w:pPr>
        <w:spacing w:after="0" w:line="240" w:lineRule="auto"/>
        <w:contextualSpacing/>
        <w:jc w:val="right"/>
        <w:rPr>
          <w:rFonts w:cs="Calibri"/>
          <w:b/>
          <w:sz w:val="20"/>
          <w:szCs w:val="20"/>
          <w:lang w:bidi="en-US"/>
        </w:rPr>
      </w:pPr>
    </w:p>
    <w:p w:rsidR="00A549F3" w:rsidRPr="00BA383E" w:rsidRDefault="00A71C27" w:rsidP="006D43E4">
      <w:pPr>
        <w:spacing w:after="0" w:line="240" w:lineRule="auto"/>
        <w:jc w:val="both"/>
        <w:rPr>
          <w:rFonts w:cs="Calibri"/>
          <w:color w:val="000000"/>
          <w:sz w:val="20"/>
          <w:szCs w:val="20"/>
        </w:rPr>
      </w:pPr>
      <w:r w:rsidRPr="00BA383E">
        <w:rPr>
          <w:rFonts w:cs="Calibri"/>
          <w:color w:val="000000"/>
          <w:sz w:val="20"/>
          <w:szCs w:val="20"/>
        </w:rPr>
        <w:t>Dotyczy: postępowania o udzielenie zamówienia klasycznego o wartości równej lub przekraczającej progi unijne w trybie przetargu nieograniczonego na:</w:t>
      </w:r>
    </w:p>
    <w:p w:rsidR="00351CB7" w:rsidRDefault="00351CB7" w:rsidP="00351CB7">
      <w:pPr>
        <w:rPr>
          <w:b/>
          <w:i/>
          <w:color w:val="4472C4" w:themeColor="accent1"/>
        </w:rPr>
      </w:pPr>
    </w:p>
    <w:p w:rsidR="007A1151" w:rsidRPr="00351CB7" w:rsidRDefault="00351CB7" w:rsidP="00351CB7">
      <w:pPr>
        <w:rPr>
          <w:rFonts w:ascii="Calibri" w:hAnsi="Calibri"/>
          <w:b/>
          <w:i/>
          <w:color w:val="003399"/>
        </w:rPr>
      </w:pPr>
      <w:r w:rsidRPr="00351CB7">
        <w:t xml:space="preserve"> </w:t>
      </w:r>
      <w:r w:rsidRPr="00351CB7">
        <w:rPr>
          <w:rFonts w:ascii="Calibri" w:hAnsi="Calibri"/>
          <w:b/>
          <w:i/>
          <w:color w:val="003399"/>
        </w:rPr>
        <w:t>„Sukcesywne dostawy rękawic diagnostycznych, dla alergików, chirurgicznych i do przygotowania cytostatyków na potrzeby Szpitali Pomorskich Sp. z o.o.”</w:t>
      </w:r>
    </w:p>
    <w:p w:rsidR="00A71C27" w:rsidRPr="005110A3" w:rsidRDefault="00A71C27" w:rsidP="006D43E4">
      <w:pPr>
        <w:spacing w:after="0" w:line="240" w:lineRule="auto"/>
        <w:jc w:val="center"/>
        <w:rPr>
          <w:rFonts w:cs="Calibri"/>
          <w:color w:val="4472C4" w:themeColor="accent1"/>
          <w:sz w:val="20"/>
          <w:szCs w:val="20"/>
        </w:rPr>
      </w:pPr>
      <w:r w:rsidRPr="00C02BA5">
        <w:rPr>
          <w:b/>
          <w:i/>
          <w:color w:val="4472C4" w:themeColor="accent1"/>
        </w:rPr>
        <w:t>Nr sprawy  - D25M/251/N/</w:t>
      </w:r>
      <w:r w:rsidR="00285808">
        <w:rPr>
          <w:b/>
          <w:i/>
          <w:color w:val="4472C4" w:themeColor="accent1"/>
        </w:rPr>
        <w:t>21</w:t>
      </w:r>
      <w:r w:rsidR="007A1151">
        <w:rPr>
          <w:b/>
          <w:i/>
          <w:color w:val="4472C4" w:themeColor="accent1"/>
        </w:rPr>
        <w:t>-</w:t>
      </w:r>
      <w:r w:rsidR="00285808">
        <w:rPr>
          <w:b/>
          <w:i/>
          <w:color w:val="4472C4" w:themeColor="accent1"/>
        </w:rPr>
        <w:t>42</w:t>
      </w:r>
      <w:r w:rsidRPr="00C02BA5">
        <w:rPr>
          <w:b/>
          <w:i/>
          <w:color w:val="4472C4" w:themeColor="accent1"/>
        </w:rPr>
        <w:t>rj/2</w:t>
      </w:r>
      <w:r w:rsidR="00D20DCA">
        <w:rPr>
          <w:b/>
          <w:i/>
          <w:color w:val="4472C4" w:themeColor="accent1"/>
        </w:rPr>
        <w:t>4</w:t>
      </w:r>
    </w:p>
    <w:p w:rsidR="000E2C11" w:rsidRDefault="000E2C11" w:rsidP="006D43E4">
      <w:pPr>
        <w:spacing w:after="0" w:line="240" w:lineRule="auto"/>
        <w:jc w:val="both"/>
        <w:rPr>
          <w:rFonts w:cs="Calibri"/>
          <w:b/>
          <w:sz w:val="20"/>
          <w:szCs w:val="20"/>
          <w:lang w:bidi="en-US"/>
        </w:rPr>
      </w:pPr>
    </w:p>
    <w:p w:rsidR="000E2C11" w:rsidRDefault="000E2C11" w:rsidP="006D43E4">
      <w:pPr>
        <w:spacing w:after="0" w:line="240" w:lineRule="auto"/>
        <w:jc w:val="both"/>
        <w:rPr>
          <w:rFonts w:cs="Calibri"/>
          <w:sz w:val="20"/>
          <w:szCs w:val="20"/>
          <w:lang w:bidi="en-US"/>
        </w:rPr>
      </w:pPr>
    </w:p>
    <w:p w:rsidR="00A11989" w:rsidRDefault="00A11989" w:rsidP="00A11989">
      <w:pPr>
        <w:jc w:val="both"/>
        <w:rPr>
          <w:rFonts w:cs="Calibri"/>
          <w:sz w:val="20"/>
          <w:szCs w:val="20"/>
          <w:lang w:bidi="en-US"/>
        </w:rPr>
      </w:pPr>
      <w:r w:rsidRPr="00BA383E">
        <w:rPr>
          <w:rFonts w:cs="Calibri"/>
          <w:b/>
          <w:sz w:val="20"/>
          <w:szCs w:val="20"/>
          <w:lang w:bidi="en-US"/>
        </w:rPr>
        <w:t>I.</w:t>
      </w:r>
      <w:r w:rsidRPr="00BA383E">
        <w:rPr>
          <w:rFonts w:cs="Calibri"/>
          <w:sz w:val="20"/>
          <w:szCs w:val="20"/>
          <w:lang w:bidi="en-US"/>
        </w:rPr>
        <w:t xml:space="preserve"> Zamawiający – Szpitale Pomorskie Sp. z o. o. z siedzibą w Gdyni, na podstawie treści art. 135 ust. 2  ustawy z dnia 11 września 2019 r. Prawo zamówień publicznych (t. j. Dz. U. z 202</w:t>
      </w:r>
      <w:r>
        <w:rPr>
          <w:rFonts w:cs="Calibri"/>
          <w:sz w:val="20"/>
          <w:szCs w:val="20"/>
          <w:lang w:bidi="en-US"/>
        </w:rPr>
        <w:t>3</w:t>
      </w:r>
      <w:r w:rsidRPr="00BA383E">
        <w:rPr>
          <w:rFonts w:cs="Calibri"/>
          <w:sz w:val="20"/>
          <w:szCs w:val="20"/>
          <w:lang w:bidi="en-US"/>
        </w:rPr>
        <w:t xml:space="preserve"> r. poz. 1</w:t>
      </w:r>
      <w:r>
        <w:rPr>
          <w:rFonts w:cs="Calibri"/>
          <w:sz w:val="20"/>
          <w:szCs w:val="20"/>
          <w:lang w:bidi="en-US"/>
        </w:rPr>
        <w:t>605</w:t>
      </w:r>
      <w:r w:rsidRPr="00BA383E">
        <w:rPr>
          <w:rFonts w:cs="Calibri"/>
          <w:sz w:val="20"/>
          <w:szCs w:val="20"/>
          <w:lang w:bidi="en-US"/>
        </w:rPr>
        <w:t xml:space="preserve"> z </w:t>
      </w:r>
      <w:proofErr w:type="spellStart"/>
      <w:r w:rsidRPr="00BA383E">
        <w:rPr>
          <w:rFonts w:cs="Calibri"/>
          <w:sz w:val="20"/>
          <w:szCs w:val="20"/>
          <w:lang w:bidi="en-US"/>
        </w:rPr>
        <w:t>późn</w:t>
      </w:r>
      <w:proofErr w:type="spellEnd"/>
      <w:r w:rsidRPr="00BA383E">
        <w:rPr>
          <w:rFonts w:cs="Calibri"/>
          <w:sz w:val="20"/>
          <w:szCs w:val="20"/>
          <w:lang w:bidi="en-US"/>
        </w:rPr>
        <w:t xml:space="preserve">. zm.) zwanej dalej ustawą </w:t>
      </w:r>
      <w:proofErr w:type="spellStart"/>
      <w:r w:rsidRPr="00BA383E">
        <w:rPr>
          <w:rFonts w:cs="Calibri"/>
          <w:sz w:val="20"/>
          <w:szCs w:val="20"/>
          <w:lang w:bidi="en-US"/>
        </w:rPr>
        <w:t>Pzp</w:t>
      </w:r>
      <w:proofErr w:type="spellEnd"/>
      <w:r w:rsidRPr="00BA383E">
        <w:rPr>
          <w:rFonts w:cs="Calibri"/>
          <w:sz w:val="20"/>
          <w:szCs w:val="20"/>
          <w:lang w:bidi="en-US"/>
        </w:rPr>
        <w:t>, poniżej przedstawia treść pytań wraz z odpowiedziami:</w:t>
      </w:r>
    </w:p>
    <w:p w:rsidR="00F171EE" w:rsidRPr="00B60446" w:rsidRDefault="00F171EE" w:rsidP="00F171EE">
      <w:pPr>
        <w:spacing w:after="0" w:line="240" w:lineRule="auto"/>
        <w:jc w:val="both"/>
        <w:rPr>
          <w:rFonts w:cstheme="minorHAnsi"/>
          <w:b/>
          <w:sz w:val="20"/>
          <w:szCs w:val="20"/>
        </w:rPr>
      </w:pPr>
    </w:p>
    <w:p w:rsidR="00033B20" w:rsidRPr="00033B20" w:rsidRDefault="008F2669" w:rsidP="00033B20">
      <w:pPr>
        <w:spacing w:after="0" w:line="240" w:lineRule="auto"/>
        <w:jc w:val="both"/>
        <w:rPr>
          <w:rFonts w:cstheme="minorHAnsi"/>
          <w:b/>
          <w:sz w:val="20"/>
          <w:szCs w:val="20"/>
        </w:rPr>
      </w:pPr>
      <w:r>
        <w:rPr>
          <w:rFonts w:cstheme="minorHAnsi"/>
          <w:b/>
          <w:sz w:val="20"/>
          <w:szCs w:val="20"/>
        </w:rPr>
        <w:t xml:space="preserve">Pytanie 1 </w:t>
      </w:r>
      <w:r w:rsidR="00033B20" w:rsidRPr="00033B20">
        <w:rPr>
          <w:rFonts w:cstheme="minorHAnsi"/>
          <w:b/>
          <w:sz w:val="20"/>
          <w:szCs w:val="20"/>
        </w:rPr>
        <w:t xml:space="preserve">Pakiet 1 </w:t>
      </w:r>
      <w:r>
        <w:rPr>
          <w:rFonts w:cstheme="minorHAnsi"/>
          <w:b/>
          <w:sz w:val="20"/>
          <w:szCs w:val="20"/>
        </w:rPr>
        <w:t xml:space="preserve"> </w:t>
      </w:r>
      <w:r w:rsidR="00033B20" w:rsidRPr="00033B20">
        <w:rPr>
          <w:rFonts w:cstheme="minorHAnsi"/>
          <w:b/>
          <w:sz w:val="20"/>
          <w:szCs w:val="20"/>
        </w:rPr>
        <w:t>Poz. 4</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 xml:space="preserve">Prosimy zamawiającego o dopuszczenie grubości na palcu 0,10 ± 0,02 mm? Pozostałe parametry zgodne z SWZ. </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bookmarkStart w:id="1" w:name="_Hlk170726447"/>
      <w:r>
        <w:rPr>
          <w:rFonts w:cs="Calibri"/>
          <w:b/>
          <w:color w:val="FF0000"/>
          <w:sz w:val="20"/>
          <w:szCs w:val="20"/>
          <w:lang w:bidi="en-US"/>
        </w:rPr>
        <w:t xml:space="preserve"> </w:t>
      </w:r>
      <w:r w:rsidR="00DC6EE7">
        <w:rPr>
          <w:rFonts w:cs="Calibri"/>
          <w:b/>
          <w:color w:val="FF0000"/>
          <w:sz w:val="20"/>
          <w:szCs w:val="20"/>
          <w:lang w:bidi="en-US"/>
        </w:rPr>
        <w:t>dopuszcza</w:t>
      </w:r>
      <w:bookmarkEnd w:id="1"/>
      <w:r w:rsidR="00E624B0">
        <w:rPr>
          <w:rFonts w:cs="Calibri"/>
          <w:b/>
          <w:color w:val="FF0000"/>
          <w:sz w:val="20"/>
          <w:szCs w:val="20"/>
          <w:lang w:bidi="en-US"/>
        </w:rPr>
        <w:t>, pozostałe parametry zgodne z SWZ.</w:t>
      </w:r>
    </w:p>
    <w:p w:rsidR="00033B20" w:rsidRPr="00033B20" w:rsidRDefault="00033B20" w:rsidP="00033B20">
      <w:pPr>
        <w:spacing w:after="0" w:line="240" w:lineRule="auto"/>
        <w:jc w:val="both"/>
        <w:rPr>
          <w:rFonts w:cstheme="minorHAnsi"/>
          <w:b/>
          <w:sz w:val="20"/>
          <w:szCs w:val="20"/>
        </w:rPr>
      </w:pPr>
    </w:p>
    <w:p w:rsidR="00033B20" w:rsidRPr="00033B20" w:rsidRDefault="008F2669" w:rsidP="00033B20">
      <w:pPr>
        <w:spacing w:after="0" w:line="240" w:lineRule="auto"/>
        <w:jc w:val="both"/>
        <w:rPr>
          <w:rFonts w:cstheme="minorHAnsi"/>
          <w:b/>
          <w:sz w:val="20"/>
          <w:szCs w:val="20"/>
        </w:rPr>
      </w:pPr>
      <w:r>
        <w:rPr>
          <w:rFonts w:cstheme="minorHAnsi"/>
          <w:b/>
          <w:sz w:val="20"/>
          <w:szCs w:val="20"/>
        </w:rPr>
        <w:t>Pytanie 2 pakiet 1</w:t>
      </w:r>
      <w:r w:rsidR="00033B20" w:rsidRPr="00033B20">
        <w:rPr>
          <w:rFonts w:cstheme="minorHAnsi"/>
          <w:b/>
          <w:sz w:val="20"/>
          <w:szCs w:val="20"/>
        </w:rPr>
        <w:t>Poz. 5</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Prosimy zamawiającego o dopuszczenie średniej grubości na palcu 0,15 ±0,02 mm, na dłoni 0,10 ±0,01 mm, na mankiecie 0,08 ±0,01 mm oraz lepszego poziomu AQL 1,0? Pozostałe parametry zgodne z SWZ.</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E624B0">
        <w:rPr>
          <w:rFonts w:cs="Calibri"/>
          <w:b/>
          <w:color w:val="FF0000"/>
          <w:sz w:val="20"/>
          <w:szCs w:val="20"/>
          <w:lang w:bidi="en-US"/>
        </w:rPr>
        <w:t xml:space="preserve">, </w:t>
      </w:r>
      <w:r w:rsidR="00DC6EE7">
        <w:rPr>
          <w:rFonts w:cs="Calibri"/>
          <w:b/>
          <w:color w:val="FF0000"/>
          <w:sz w:val="20"/>
          <w:szCs w:val="20"/>
          <w:lang w:bidi="en-US"/>
        </w:rPr>
        <w:t>pozostałe wymagania zgodnie z SWZ</w:t>
      </w:r>
      <w:r w:rsidR="00D03991">
        <w:rPr>
          <w:rFonts w:cs="Calibri"/>
          <w:b/>
          <w:color w:val="FF0000"/>
          <w:sz w:val="20"/>
          <w:szCs w:val="20"/>
          <w:lang w:bidi="en-US"/>
        </w:rPr>
        <w:t>.</w:t>
      </w:r>
    </w:p>
    <w:p w:rsidR="00033B20" w:rsidRPr="008F2669" w:rsidRDefault="00033B20" w:rsidP="00033B20">
      <w:pPr>
        <w:spacing w:after="0" w:line="240" w:lineRule="auto"/>
        <w:jc w:val="both"/>
        <w:rPr>
          <w:rFonts w:cstheme="minorHAnsi"/>
          <w:sz w:val="20"/>
          <w:szCs w:val="20"/>
        </w:rPr>
      </w:pPr>
    </w:p>
    <w:p w:rsidR="00033B20" w:rsidRPr="008F2669" w:rsidRDefault="008F2669" w:rsidP="00033B20">
      <w:pPr>
        <w:spacing w:after="0" w:line="240" w:lineRule="auto"/>
        <w:jc w:val="both"/>
        <w:rPr>
          <w:rFonts w:cstheme="minorHAnsi"/>
          <w:b/>
          <w:sz w:val="20"/>
          <w:szCs w:val="20"/>
        </w:rPr>
      </w:pPr>
      <w:r w:rsidRPr="008F2669">
        <w:rPr>
          <w:rFonts w:cstheme="minorHAnsi"/>
          <w:b/>
          <w:sz w:val="20"/>
          <w:szCs w:val="20"/>
        </w:rPr>
        <w:t xml:space="preserve">Pytanie 3 </w:t>
      </w:r>
      <w:r w:rsidR="00033B20" w:rsidRPr="008F2669">
        <w:rPr>
          <w:rFonts w:cstheme="minorHAnsi"/>
          <w:b/>
          <w:sz w:val="20"/>
          <w:szCs w:val="20"/>
        </w:rPr>
        <w:t>Pakiet 2</w:t>
      </w:r>
      <w:r w:rsidRPr="008F2669">
        <w:rPr>
          <w:rFonts w:cstheme="minorHAnsi"/>
          <w:b/>
          <w:sz w:val="20"/>
          <w:szCs w:val="20"/>
        </w:rPr>
        <w:t xml:space="preserve"> </w:t>
      </w:r>
      <w:r w:rsidR="00033B20" w:rsidRPr="008F2669">
        <w:rPr>
          <w:rFonts w:cstheme="minorHAnsi"/>
          <w:b/>
          <w:sz w:val="20"/>
          <w:szCs w:val="20"/>
        </w:rPr>
        <w:t>Poz. 1</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Prosimy zamawiającego o dopuszczenie rękawic zapobiegających alergii typu I o poniższych parametrach:</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 xml:space="preserve">Rękawice chirurgiczne, antyalergiczne,  poliizoprenowe bezpudrowe z wewnętrzną warstwą polimerową o strukturze sieci, powierzchnia zewnętrzna </w:t>
      </w:r>
      <w:proofErr w:type="spellStart"/>
      <w:r w:rsidRPr="008F2669">
        <w:rPr>
          <w:rFonts w:cstheme="minorHAnsi"/>
          <w:sz w:val="20"/>
          <w:szCs w:val="20"/>
        </w:rPr>
        <w:t>mikroteksturowana</w:t>
      </w:r>
      <w:proofErr w:type="spellEnd"/>
      <w:r w:rsidRPr="008F2669">
        <w:rPr>
          <w:rFonts w:cstheme="minorHAnsi"/>
          <w:sz w:val="20"/>
          <w:szCs w:val="20"/>
        </w:rPr>
        <w:t xml:space="preserve">, </w:t>
      </w:r>
      <w:proofErr w:type="spellStart"/>
      <w:r w:rsidRPr="008F2669">
        <w:rPr>
          <w:rFonts w:cstheme="minorHAnsi"/>
          <w:sz w:val="20"/>
          <w:szCs w:val="20"/>
        </w:rPr>
        <w:t>Modulus</w:t>
      </w:r>
      <w:proofErr w:type="spellEnd"/>
      <w:r w:rsidRPr="008F2669">
        <w:rPr>
          <w:rFonts w:cstheme="minorHAnsi"/>
          <w:sz w:val="20"/>
          <w:szCs w:val="20"/>
        </w:rPr>
        <w:t xml:space="preserve"> 50% max.0,5N/mm2. Średnia grubość na palcu max. 0,27 mm, na dłoni 0,21 mm, na mankiecie 0,21 mm, AQL max. 0,65, sterylizowane radiacyjnie, anatomiczne z poszerzoną częścią grzbietową dłoni, mankiet rolowany, opakowanie zewnętrzne hermetyczne foliowe z wycięciem w listku ułatwiającym otwieranie, długość min. 270-285 mm w zależności od rozmiaru, badania na przenikalność dla wirusów zgodnie z ASTM F 1671 oraz EN ISO 374-5. Wygodne i elastyczne, </w:t>
      </w:r>
      <w:proofErr w:type="spellStart"/>
      <w:r w:rsidRPr="008F2669">
        <w:rPr>
          <w:rFonts w:cstheme="minorHAnsi"/>
          <w:sz w:val="20"/>
          <w:szCs w:val="20"/>
        </w:rPr>
        <w:t>modulus</w:t>
      </w:r>
      <w:proofErr w:type="spellEnd"/>
      <w:r w:rsidRPr="008F2669">
        <w:rPr>
          <w:rFonts w:cstheme="minorHAnsi"/>
          <w:sz w:val="20"/>
          <w:szCs w:val="20"/>
        </w:rPr>
        <w:t xml:space="preserve"> 500% &lt; 2,5 N.  Certyfikat Zgodności Jednostki Notyfikowanej dla środka ochrony indywidualnej kategorii III, typ B wg EN ISO 374-1. Odporne na przenikanie co najmniej 4 substancji na poziomie 6, w stężeniach wymienionych w normie EN ISO 374-1. Badania na przenikalność min. 25 cytostatyków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R. Opakowanie 50 par. Rozmiary 5,5-9,0. Termin ważności 35 miesięcy od daty produkcji.</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E624B0">
        <w:rPr>
          <w:rFonts w:cs="Calibri"/>
          <w:b/>
          <w:color w:val="FF0000"/>
          <w:sz w:val="20"/>
          <w:szCs w:val="20"/>
          <w:lang w:bidi="en-US"/>
        </w:rPr>
        <w:t>.</w:t>
      </w:r>
    </w:p>
    <w:p w:rsidR="00033B20" w:rsidRPr="00033B20" w:rsidRDefault="00033B20" w:rsidP="00033B20">
      <w:pPr>
        <w:spacing w:after="0" w:line="240" w:lineRule="auto"/>
        <w:jc w:val="both"/>
        <w:rPr>
          <w:rFonts w:cstheme="minorHAnsi"/>
          <w:b/>
          <w:sz w:val="20"/>
          <w:szCs w:val="20"/>
        </w:rPr>
      </w:pPr>
    </w:p>
    <w:p w:rsidR="00033B20" w:rsidRPr="00033B20" w:rsidRDefault="008F2669" w:rsidP="00033B20">
      <w:pPr>
        <w:spacing w:after="0" w:line="240" w:lineRule="auto"/>
        <w:jc w:val="both"/>
        <w:rPr>
          <w:rFonts w:cstheme="minorHAnsi"/>
          <w:b/>
          <w:sz w:val="20"/>
          <w:szCs w:val="20"/>
        </w:rPr>
      </w:pPr>
      <w:r>
        <w:rPr>
          <w:rFonts w:cstheme="minorHAnsi"/>
          <w:b/>
          <w:sz w:val="20"/>
          <w:szCs w:val="20"/>
        </w:rPr>
        <w:t>Pytanie 4 Pakiet 2</w:t>
      </w:r>
      <w:r w:rsidR="008A1E50">
        <w:rPr>
          <w:rFonts w:cstheme="minorHAnsi"/>
          <w:b/>
          <w:sz w:val="20"/>
          <w:szCs w:val="20"/>
        </w:rPr>
        <w:t xml:space="preserve"> </w:t>
      </w:r>
      <w:r w:rsidR="00033B20" w:rsidRPr="00033B20">
        <w:rPr>
          <w:rFonts w:cstheme="minorHAnsi"/>
          <w:b/>
          <w:sz w:val="20"/>
          <w:szCs w:val="20"/>
        </w:rPr>
        <w:t>Poz. 2</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 xml:space="preserve">Prosimy zamawiającego o dopuszczenie rękawic z terminem ważności 35 miesięcy od daty produkcji? </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A77171">
        <w:rPr>
          <w:rFonts w:cs="Calibri"/>
          <w:b/>
          <w:color w:val="FF0000"/>
          <w:sz w:val="20"/>
          <w:szCs w:val="20"/>
          <w:lang w:bidi="en-US"/>
        </w:rPr>
        <w:t xml:space="preserve"> w zadaniu  2</w:t>
      </w:r>
      <w:r w:rsidR="00E17767">
        <w:rPr>
          <w:rFonts w:cs="Calibri"/>
          <w:b/>
          <w:color w:val="FF0000"/>
          <w:sz w:val="20"/>
          <w:szCs w:val="20"/>
          <w:lang w:bidi="en-US"/>
        </w:rPr>
        <w:t>.</w:t>
      </w:r>
    </w:p>
    <w:p w:rsidR="00033B20" w:rsidRPr="00033B20" w:rsidRDefault="00033B20" w:rsidP="00033B20">
      <w:pPr>
        <w:spacing w:after="0" w:line="240" w:lineRule="auto"/>
        <w:jc w:val="both"/>
        <w:rPr>
          <w:rFonts w:cstheme="minorHAnsi"/>
          <w:b/>
          <w:sz w:val="20"/>
          <w:szCs w:val="20"/>
        </w:rPr>
      </w:pPr>
    </w:p>
    <w:p w:rsidR="00033B20" w:rsidRPr="00033B20" w:rsidRDefault="008F2669" w:rsidP="00033B20">
      <w:pPr>
        <w:spacing w:after="0" w:line="240" w:lineRule="auto"/>
        <w:jc w:val="both"/>
        <w:rPr>
          <w:rFonts w:cstheme="minorHAnsi"/>
          <w:b/>
          <w:sz w:val="20"/>
          <w:szCs w:val="20"/>
        </w:rPr>
      </w:pPr>
      <w:r>
        <w:rPr>
          <w:rFonts w:cstheme="minorHAnsi"/>
          <w:b/>
          <w:sz w:val="20"/>
          <w:szCs w:val="20"/>
        </w:rPr>
        <w:t>Pytanie 5 pakiet 2</w:t>
      </w:r>
      <w:r w:rsidR="008A1E50">
        <w:rPr>
          <w:rFonts w:cstheme="minorHAnsi"/>
          <w:b/>
          <w:sz w:val="20"/>
          <w:szCs w:val="20"/>
        </w:rPr>
        <w:t xml:space="preserve"> </w:t>
      </w:r>
      <w:r w:rsidR="00033B20" w:rsidRPr="00033B20">
        <w:rPr>
          <w:rFonts w:cstheme="minorHAnsi"/>
          <w:b/>
          <w:sz w:val="20"/>
          <w:szCs w:val="20"/>
        </w:rPr>
        <w:t>Poz. 2</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Prosimy zamawiającego o dopuszczenie rękawic o wyższym poziomie ochrony typ A wg EN ISO 374-1?</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E17767">
        <w:rPr>
          <w:rFonts w:cs="Calibri"/>
          <w:b/>
          <w:color w:val="FF0000"/>
          <w:sz w:val="20"/>
          <w:szCs w:val="20"/>
          <w:lang w:bidi="en-US"/>
        </w:rPr>
        <w:t>.</w:t>
      </w:r>
    </w:p>
    <w:p w:rsidR="00033B20" w:rsidRPr="00033B20" w:rsidRDefault="00033B20" w:rsidP="00033B20">
      <w:pPr>
        <w:spacing w:after="0" w:line="240" w:lineRule="auto"/>
        <w:jc w:val="both"/>
        <w:rPr>
          <w:rFonts w:cstheme="minorHAnsi"/>
          <w:b/>
          <w:sz w:val="20"/>
          <w:szCs w:val="20"/>
        </w:rPr>
      </w:pPr>
    </w:p>
    <w:p w:rsidR="00033B20" w:rsidRPr="00033B20" w:rsidRDefault="008F2669" w:rsidP="00033B20">
      <w:pPr>
        <w:spacing w:after="0" w:line="240" w:lineRule="auto"/>
        <w:jc w:val="both"/>
        <w:rPr>
          <w:rFonts w:cstheme="minorHAnsi"/>
          <w:b/>
          <w:sz w:val="20"/>
          <w:szCs w:val="20"/>
        </w:rPr>
      </w:pPr>
      <w:r>
        <w:rPr>
          <w:rFonts w:cstheme="minorHAnsi"/>
          <w:b/>
          <w:sz w:val="20"/>
          <w:szCs w:val="20"/>
        </w:rPr>
        <w:t xml:space="preserve">Pytanie 6 </w:t>
      </w:r>
      <w:r w:rsidR="00033B20" w:rsidRPr="00033B20">
        <w:rPr>
          <w:rFonts w:cstheme="minorHAnsi"/>
          <w:b/>
          <w:sz w:val="20"/>
          <w:szCs w:val="20"/>
        </w:rPr>
        <w:t>Pakiet 3</w:t>
      </w:r>
      <w:r>
        <w:rPr>
          <w:rFonts w:cstheme="minorHAnsi"/>
          <w:b/>
          <w:sz w:val="20"/>
          <w:szCs w:val="20"/>
        </w:rPr>
        <w:t xml:space="preserve"> </w:t>
      </w:r>
      <w:r w:rsidR="00033B20" w:rsidRPr="00033B20">
        <w:rPr>
          <w:rFonts w:cstheme="minorHAnsi"/>
          <w:b/>
          <w:sz w:val="20"/>
          <w:szCs w:val="20"/>
        </w:rPr>
        <w:t>Poz. 2</w:t>
      </w:r>
    </w:p>
    <w:p w:rsidR="00033B20" w:rsidRPr="008F2669" w:rsidRDefault="00033B20" w:rsidP="00033B20">
      <w:pPr>
        <w:spacing w:after="0" w:line="240" w:lineRule="auto"/>
        <w:jc w:val="both"/>
        <w:rPr>
          <w:rFonts w:cstheme="minorHAnsi"/>
          <w:sz w:val="20"/>
          <w:szCs w:val="20"/>
        </w:rPr>
      </w:pPr>
      <w:r w:rsidRPr="008F2669">
        <w:rPr>
          <w:rFonts w:cstheme="minorHAnsi"/>
          <w:sz w:val="20"/>
          <w:szCs w:val="20"/>
        </w:rPr>
        <w:t>Prosimy zamawiającego o dopuszczenie rękawic ortopedycznych z mankietem rolowanym z widocznymi podłużnymi i poprzecznymi wzmocnieniami? Pozostałe parametry zgodne z SWZ.</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E17767">
        <w:rPr>
          <w:rFonts w:cs="Calibri"/>
          <w:b/>
          <w:color w:val="FF0000"/>
          <w:sz w:val="20"/>
          <w:szCs w:val="20"/>
          <w:lang w:bidi="en-US"/>
        </w:rPr>
        <w:t>,</w:t>
      </w:r>
      <w:r w:rsidR="00DC6EE7">
        <w:rPr>
          <w:rFonts w:cs="Calibri"/>
          <w:b/>
          <w:color w:val="FF0000"/>
          <w:sz w:val="20"/>
          <w:szCs w:val="20"/>
          <w:lang w:bidi="en-US"/>
        </w:rPr>
        <w:t xml:space="preserve"> pozostałe wymagania zgodnie z SWZ</w:t>
      </w:r>
      <w:r w:rsidR="00E17767">
        <w:rPr>
          <w:rFonts w:cs="Calibri"/>
          <w:b/>
          <w:color w:val="FF0000"/>
          <w:sz w:val="20"/>
          <w:szCs w:val="20"/>
          <w:lang w:bidi="en-US"/>
        </w:rPr>
        <w:t>.</w:t>
      </w:r>
    </w:p>
    <w:p w:rsidR="00033B20" w:rsidRPr="00033B20" w:rsidRDefault="00033B20" w:rsidP="00033B20">
      <w:pPr>
        <w:spacing w:after="0" w:line="240" w:lineRule="auto"/>
        <w:jc w:val="both"/>
        <w:rPr>
          <w:rFonts w:cstheme="minorHAnsi"/>
          <w:b/>
          <w:sz w:val="20"/>
          <w:szCs w:val="20"/>
        </w:rPr>
      </w:pPr>
    </w:p>
    <w:p w:rsidR="00033B20" w:rsidRPr="00033B20" w:rsidRDefault="0094244C" w:rsidP="00033B20">
      <w:pPr>
        <w:spacing w:after="0" w:line="240" w:lineRule="auto"/>
        <w:jc w:val="both"/>
        <w:rPr>
          <w:rFonts w:cstheme="minorHAnsi"/>
          <w:b/>
          <w:sz w:val="20"/>
          <w:szCs w:val="20"/>
        </w:rPr>
      </w:pPr>
      <w:r>
        <w:rPr>
          <w:rFonts w:cstheme="minorHAnsi"/>
          <w:b/>
          <w:sz w:val="20"/>
          <w:szCs w:val="20"/>
        </w:rPr>
        <w:t xml:space="preserve">Pytanie 7 Pakiet 3 </w:t>
      </w:r>
      <w:r w:rsidR="00033B20" w:rsidRPr="00033B20">
        <w:rPr>
          <w:rFonts w:cstheme="minorHAnsi"/>
          <w:b/>
          <w:sz w:val="20"/>
          <w:szCs w:val="20"/>
        </w:rPr>
        <w:t>Poz. 6</w:t>
      </w:r>
    </w:p>
    <w:p w:rsidR="00033B20" w:rsidRPr="0094244C" w:rsidRDefault="00033B20" w:rsidP="00033B20">
      <w:pPr>
        <w:spacing w:after="0" w:line="240" w:lineRule="auto"/>
        <w:jc w:val="both"/>
        <w:rPr>
          <w:rFonts w:cstheme="minorHAnsi"/>
          <w:sz w:val="20"/>
          <w:szCs w:val="20"/>
        </w:rPr>
      </w:pPr>
      <w:r w:rsidRPr="0094244C">
        <w:rPr>
          <w:rFonts w:cstheme="minorHAnsi"/>
          <w:sz w:val="20"/>
          <w:szCs w:val="20"/>
        </w:rPr>
        <w:t>Prosimy o dopuszczenie długości min. 290 mm dopasowanej do rozmiaru? Pozostałe parametry zgodne z SWZ.</w:t>
      </w:r>
    </w:p>
    <w:p w:rsidR="00033B20" w:rsidRPr="00152DD0" w:rsidRDefault="00033B20" w:rsidP="00033B20">
      <w:pPr>
        <w:spacing w:after="0" w:line="240" w:lineRule="auto"/>
        <w:jc w:val="both"/>
        <w:rPr>
          <w:rFonts w:cstheme="minorHAnsi"/>
          <w:b/>
          <w:color w:val="1F3864" w:themeColor="accent1" w:themeShade="80"/>
          <w:sz w:val="20"/>
          <w:szCs w:val="20"/>
        </w:rPr>
      </w:pPr>
      <w:r w:rsidRPr="00033B20">
        <w:rPr>
          <w:rFonts w:cstheme="minorHAnsi"/>
          <w:b/>
          <w:sz w:val="20"/>
          <w:szCs w:val="20"/>
        </w:rPr>
        <w:t xml:space="preserve"> </w:t>
      </w: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E17767">
        <w:rPr>
          <w:rFonts w:cs="Calibri"/>
          <w:b/>
          <w:color w:val="FF0000"/>
          <w:sz w:val="20"/>
          <w:szCs w:val="20"/>
          <w:lang w:bidi="en-US"/>
        </w:rPr>
        <w:t xml:space="preserve">, </w:t>
      </w:r>
      <w:r w:rsidR="00DC6EE7">
        <w:rPr>
          <w:rFonts w:cs="Calibri"/>
          <w:b/>
          <w:color w:val="FF0000"/>
          <w:sz w:val="20"/>
          <w:szCs w:val="20"/>
          <w:lang w:bidi="en-US"/>
        </w:rPr>
        <w:t>pozostałe wymagania zgodnie z SWZ</w:t>
      </w:r>
      <w:r w:rsidR="00E17767">
        <w:rPr>
          <w:rFonts w:cs="Calibri"/>
          <w:b/>
          <w:color w:val="FF0000"/>
          <w:sz w:val="20"/>
          <w:szCs w:val="20"/>
          <w:lang w:bidi="en-US"/>
        </w:rPr>
        <w:t>.</w:t>
      </w:r>
    </w:p>
    <w:p w:rsidR="00033B20" w:rsidRPr="00033B20" w:rsidRDefault="00033B20" w:rsidP="00033B20">
      <w:pPr>
        <w:spacing w:after="0" w:line="240" w:lineRule="auto"/>
        <w:jc w:val="both"/>
        <w:rPr>
          <w:rFonts w:cstheme="minorHAnsi"/>
          <w:b/>
          <w:sz w:val="20"/>
          <w:szCs w:val="20"/>
        </w:rPr>
      </w:pPr>
    </w:p>
    <w:p w:rsidR="00033B20" w:rsidRPr="00033B20" w:rsidRDefault="0094244C" w:rsidP="00033B20">
      <w:pPr>
        <w:spacing w:after="0" w:line="240" w:lineRule="auto"/>
        <w:jc w:val="both"/>
        <w:rPr>
          <w:rFonts w:cstheme="minorHAnsi"/>
          <w:b/>
          <w:sz w:val="20"/>
          <w:szCs w:val="20"/>
        </w:rPr>
      </w:pPr>
      <w:r>
        <w:rPr>
          <w:rFonts w:cstheme="minorHAnsi"/>
          <w:b/>
          <w:sz w:val="20"/>
          <w:szCs w:val="20"/>
        </w:rPr>
        <w:t xml:space="preserve">Pytanie 8 Pakiet 3 </w:t>
      </w:r>
      <w:r w:rsidR="00033B20" w:rsidRPr="00033B20">
        <w:rPr>
          <w:rFonts w:cstheme="minorHAnsi"/>
          <w:b/>
          <w:sz w:val="20"/>
          <w:szCs w:val="20"/>
        </w:rPr>
        <w:t>Poz. 7</w:t>
      </w:r>
    </w:p>
    <w:p w:rsidR="00033B20" w:rsidRPr="0094244C" w:rsidRDefault="00033B20" w:rsidP="00033B20">
      <w:pPr>
        <w:spacing w:after="0" w:line="240" w:lineRule="auto"/>
        <w:jc w:val="both"/>
        <w:rPr>
          <w:rFonts w:cstheme="minorHAnsi"/>
          <w:sz w:val="20"/>
          <w:szCs w:val="20"/>
        </w:rPr>
      </w:pPr>
      <w:r w:rsidRPr="0094244C">
        <w:rPr>
          <w:rFonts w:cstheme="minorHAnsi"/>
          <w:sz w:val="20"/>
          <w:szCs w:val="20"/>
        </w:rPr>
        <w:t xml:space="preserve">Prosimy zamawiającego o dopuszczenie rękawic polimeryzowanych wewnątrz dodatkowo </w:t>
      </w:r>
      <w:proofErr w:type="spellStart"/>
      <w:r w:rsidRPr="0094244C">
        <w:rPr>
          <w:rFonts w:cstheme="minorHAnsi"/>
          <w:sz w:val="20"/>
          <w:szCs w:val="20"/>
        </w:rPr>
        <w:t>silikonowanych</w:t>
      </w:r>
      <w:proofErr w:type="spellEnd"/>
      <w:r w:rsidRPr="0094244C">
        <w:rPr>
          <w:rFonts w:cstheme="minorHAnsi"/>
          <w:sz w:val="20"/>
          <w:szCs w:val="20"/>
        </w:rPr>
        <w:t>, pokryte przeciwdrobnoustrojowym CPC? Pozostałe parametry zgodne z SWZ.</w:t>
      </w:r>
    </w:p>
    <w:p w:rsidR="00033B20" w:rsidRPr="00152DD0" w:rsidRDefault="00033B20" w:rsidP="00033B20">
      <w:pPr>
        <w:spacing w:after="0" w:line="240" w:lineRule="auto"/>
        <w:jc w:val="both"/>
        <w:rPr>
          <w:rFonts w:cstheme="minorHAnsi"/>
          <w:b/>
          <w:color w:val="1F3864" w:themeColor="accent1" w:themeShade="80"/>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DC6EE7">
        <w:rPr>
          <w:rFonts w:cs="Calibri"/>
          <w:b/>
          <w:color w:val="FF0000"/>
          <w:sz w:val="20"/>
          <w:szCs w:val="20"/>
          <w:lang w:bidi="en-US"/>
        </w:rPr>
        <w:t>dopuszcza</w:t>
      </w:r>
      <w:r w:rsidR="00B55FC8">
        <w:rPr>
          <w:rFonts w:cs="Calibri"/>
          <w:b/>
          <w:color w:val="FF0000"/>
          <w:sz w:val="20"/>
          <w:szCs w:val="20"/>
          <w:lang w:bidi="en-US"/>
        </w:rPr>
        <w:t>,</w:t>
      </w:r>
      <w:r w:rsidR="00DC6EE7">
        <w:rPr>
          <w:rFonts w:cs="Calibri"/>
          <w:b/>
          <w:color w:val="FF0000"/>
          <w:sz w:val="20"/>
          <w:szCs w:val="20"/>
          <w:lang w:bidi="en-US"/>
        </w:rPr>
        <w:t xml:space="preserve"> </w:t>
      </w:r>
      <w:r w:rsidR="00B55FC8">
        <w:rPr>
          <w:rFonts w:cs="Calibri"/>
          <w:b/>
          <w:color w:val="FF0000"/>
          <w:sz w:val="20"/>
          <w:szCs w:val="20"/>
          <w:lang w:bidi="en-US"/>
        </w:rPr>
        <w:t>ale nie wymaga takiego rozwiązania.</w:t>
      </w:r>
    </w:p>
    <w:p w:rsidR="00033B20" w:rsidRPr="00033B20" w:rsidRDefault="00033B20" w:rsidP="00033B20">
      <w:pPr>
        <w:spacing w:after="0" w:line="240" w:lineRule="auto"/>
        <w:jc w:val="both"/>
        <w:rPr>
          <w:rFonts w:cstheme="minorHAnsi"/>
          <w:b/>
          <w:sz w:val="20"/>
          <w:szCs w:val="20"/>
        </w:rPr>
      </w:pPr>
    </w:p>
    <w:p w:rsidR="00033B20" w:rsidRPr="00033B20" w:rsidRDefault="0094244C" w:rsidP="00033B20">
      <w:pPr>
        <w:spacing w:after="0" w:line="240" w:lineRule="auto"/>
        <w:jc w:val="both"/>
        <w:rPr>
          <w:rFonts w:cstheme="minorHAnsi"/>
          <w:b/>
          <w:sz w:val="20"/>
          <w:szCs w:val="20"/>
        </w:rPr>
      </w:pPr>
      <w:r>
        <w:rPr>
          <w:rFonts w:cstheme="minorHAnsi"/>
          <w:b/>
          <w:sz w:val="20"/>
          <w:szCs w:val="20"/>
        </w:rPr>
        <w:t xml:space="preserve">Pytanie 9 </w:t>
      </w:r>
      <w:r w:rsidR="00033B20" w:rsidRPr="00033B20">
        <w:rPr>
          <w:rFonts w:cstheme="minorHAnsi"/>
          <w:b/>
          <w:sz w:val="20"/>
          <w:szCs w:val="20"/>
        </w:rPr>
        <w:t>Pakiet 4</w:t>
      </w:r>
      <w:r>
        <w:rPr>
          <w:rFonts w:cstheme="minorHAnsi"/>
          <w:b/>
          <w:sz w:val="20"/>
          <w:szCs w:val="20"/>
        </w:rPr>
        <w:t xml:space="preserve"> </w:t>
      </w:r>
      <w:r w:rsidR="00033B20" w:rsidRPr="00033B20">
        <w:rPr>
          <w:rFonts w:cstheme="minorHAnsi"/>
          <w:b/>
          <w:sz w:val="20"/>
          <w:szCs w:val="20"/>
        </w:rPr>
        <w:t>Poz. 1</w:t>
      </w:r>
    </w:p>
    <w:p w:rsidR="00033B20" w:rsidRPr="0094244C" w:rsidRDefault="00033B20" w:rsidP="00033B20">
      <w:pPr>
        <w:spacing w:after="0" w:line="240" w:lineRule="auto"/>
        <w:jc w:val="both"/>
        <w:rPr>
          <w:rFonts w:cstheme="minorHAnsi"/>
          <w:sz w:val="20"/>
          <w:szCs w:val="20"/>
        </w:rPr>
      </w:pPr>
      <w:r w:rsidRPr="0094244C">
        <w:rPr>
          <w:rFonts w:cstheme="minorHAnsi"/>
          <w:sz w:val="20"/>
          <w:szCs w:val="20"/>
        </w:rPr>
        <w:t xml:space="preserve">Prosimy zamawiającego o dopuszczenie  rękawic lateksowych </w:t>
      </w:r>
      <w:proofErr w:type="spellStart"/>
      <w:r w:rsidRPr="0094244C">
        <w:rPr>
          <w:rFonts w:cstheme="minorHAnsi"/>
          <w:sz w:val="20"/>
          <w:szCs w:val="20"/>
        </w:rPr>
        <w:t>bezpudrowych</w:t>
      </w:r>
      <w:proofErr w:type="spellEnd"/>
      <w:r w:rsidRPr="0094244C">
        <w:rPr>
          <w:rFonts w:cstheme="minorHAnsi"/>
          <w:sz w:val="20"/>
          <w:szCs w:val="20"/>
        </w:rPr>
        <w:t xml:space="preserve"> obecnie używanych w </w:t>
      </w:r>
      <w:r w:rsidR="00A339DF" w:rsidRPr="0094244C">
        <w:rPr>
          <w:rFonts w:cstheme="minorHAnsi"/>
          <w:sz w:val="20"/>
          <w:szCs w:val="20"/>
        </w:rPr>
        <w:t>szpitalach</w:t>
      </w:r>
      <w:r w:rsidRPr="0094244C">
        <w:rPr>
          <w:rFonts w:cstheme="minorHAnsi"/>
          <w:sz w:val="20"/>
          <w:szCs w:val="20"/>
        </w:rPr>
        <w:t xml:space="preserve"> o poniższych parametrach:</w:t>
      </w:r>
    </w:p>
    <w:p w:rsidR="00033B20" w:rsidRPr="0094244C" w:rsidRDefault="00033B20" w:rsidP="00033B20">
      <w:pPr>
        <w:spacing w:after="0" w:line="240" w:lineRule="auto"/>
        <w:jc w:val="both"/>
        <w:rPr>
          <w:rFonts w:cstheme="minorHAnsi"/>
          <w:sz w:val="20"/>
          <w:szCs w:val="20"/>
        </w:rPr>
      </w:pPr>
      <w:r w:rsidRPr="0094244C">
        <w:rPr>
          <w:rFonts w:cstheme="minorHAnsi"/>
          <w:sz w:val="20"/>
          <w:szCs w:val="20"/>
        </w:rPr>
        <w:t xml:space="preserve">Rękawice chirurgiczne, lateksowe bezpudrowe z wewnętrzną warstwą polimerową  o strukturze sieci, powierzchnia zewnętrzna mikroteksturowana, średnia grubość na palcu max. 0,27 mm, na dłoni 0,21 mm, na mankiecie 0,18 mm, średnia siła zrywania przed starzeniem 20 N, AQL max. 0,65, sterylizowane radiacyjnie, anatomiczne z poszerzoną częścią grzbietową dłoni, poziom protein &lt; 10 </w:t>
      </w:r>
      <w:proofErr w:type="spellStart"/>
      <w:r w:rsidRPr="0094244C">
        <w:rPr>
          <w:rFonts w:cstheme="minorHAnsi"/>
          <w:sz w:val="20"/>
          <w:szCs w:val="20"/>
        </w:rPr>
        <w:t>ug</w:t>
      </w:r>
      <w:proofErr w:type="spellEnd"/>
      <w:r w:rsidRPr="0094244C">
        <w:rPr>
          <w:rFonts w:cstheme="minorHAnsi"/>
          <w:sz w:val="20"/>
          <w:szCs w:val="20"/>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94244C">
        <w:rPr>
          <w:rFonts w:cstheme="minorHAnsi"/>
          <w:sz w:val="20"/>
          <w:szCs w:val="20"/>
        </w:rPr>
        <w:t>IIa</w:t>
      </w:r>
      <w:proofErr w:type="spellEnd"/>
      <w:r w:rsidRPr="0094244C">
        <w:rPr>
          <w:rFonts w:cstheme="minorHAnsi"/>
          <w:sz w:val="20"/>
          <w:szCs w:val="20"/>
        </w:rPr>
        <w:t xml:space="preserve"> i Środek ochrony indywidualnej kategorii III, typ B wg EN ISO 374-1. Odporne na przenikanie co najmniej 4 substancji na poziomie 6, w stężeniach wymienionych w normie EN ISO 374-1 (dokument z wynikami badań wydany przez jednostkę notyfikowaną). Rękawice chroniące przed promieniowaniem jonizującym i skażeniami promieniotwórczymi, zgodnie z EN 421, potwierdzone certyfikatem jednostki notyfikowanej oraz informacją umieszczoną fabrycznie na opakowaniu zbiorczym (dyspenserze). Badania na przenikalność min. 25 cytostatyków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R. Opakowanie 50 par. Rozmiary 5,5-9,0.</w:t>
      </w:r>
    </w:p>
    <w:p w:rsidR="00033B20" w:rsidRPr="00400542" w:rsidRDefault="00C5794B" w:rsidP="00033B20">
      <w:pPr>
        <w:spacing w:after="0" w:line="240" w:lineRule="auto"/>
        <w:jc w:val="both"/>
        <w:rPr>
          <w:rFonts w:cstheme="minorHAnsi"/>
          <w:b/>
          <w:sz w:val="20"/>
          <w:szCs w:val="20"/>
        </w:rPr>
      </w:pPr>
      <w:r w:rsidRPr="00C5794B">
        <w:rPr>
          <w:rFonts w:cs="Calibri"/>
          <w:b/>
          <w:color w:val="FF0000"/>
          <w:sz w:val="20"/>
          <w:szCs w:val="20"/>
          <w:u w:val="single"/>
          <w:lang w:bidi="en-US"/>
        </w:rPr>
        <w:t xml:space="preserve">Odpowiedź Zamawiającego: </w:t>
      </w:r>
      <w:r w:rsidRPr="00400542">
        <w:rPr>
          <w:rFonts w:cs="Calibri"/>
          <w:b/>
          <w:color w:val="FF0000"/>
          <w:sz w:val="20"/>
          <w:szCs w:val="20"/>
          <w:lang w:bidi="en-US"/>
        </w:rPr>
        <w:t>Zamawiający  dopuszcza</w:t>
      </w:r>
      <w:r w:rsidR="00400542">
        <w:rPr>
          <w:rFonts w:cs="Calibri"/>
          <w:b/>
          <w:color w:val="FF0000"/>
          <w:sz w:val="20"/>
          <w:szCs w:val="20"/>
          <w:lang w:bidi="en-US"/>
        </w:rPr>
        <w:t>.</w:t>
      </w:r>
    </w:p>
    <w:p w:rsidR="00033B20" w:rsidRPr="00033B20" w:rsidRDefault="0094244C" w:rsidP="00033B20">
      <w:pPr>
        <w:spacing w:after="0" w:line="240" w:lineRule="auto"/>
        <w:jc w:val="both"/>
        <w:rPr>
          <w:rFonts w:cstheme="minorHAnsi"/>
          <w:b/>
          <w:sz w:val="20"/>
          <w:szCs w:val="20"/>
        </w:rPr>
      </w:pPr>
      <w:r>
        <w:rPr>
          <w:rFonts w:cstheme="minorHAnsi"/>
          <w:b/>
          <w:sz w:val="20"/>
          <w:szCs w:val="20"/>
        </w:rPr>
        <w:t xml:space="preserve">Pytanie 1- Pakiet 4 </w:t>
      </w:r>
      <w:r w:rsidR="00033B20" w:rsidRPr="00033B20">
        <w:rPr>
          <w:rFonts w:cstheme="minorHAnsi"/>
          <w:b/>
          <w:sz w:val="20"/>
          <w:szCs w:val="20"/>
        </w:rPr>
        <w:t>Poz. 2</w:t>
      </w:r>
    </w:p>
    <w:p w:rsidR="00033B20" w:rsidRPr="0094244C" w:rsidRDefault="00033B20" w:rsidP="00033B20">
      <w:pPr>
        <w:spacing w:after="0" w:line="240" w:lineRule="auto"/>
        <w:jc w:val="both"/>
        <w:rPr>
          <w:rFonts w:cstheme="minorHAnsi"/>
          <w:sz w:val="20"/>
          <w:szCs w:val="20"/>
        </w:rPr>
      </w:pPr>
      <w:r w:rsidRPr="0094244C">
        <w:rPr>
          <w:rFonts w:cstheme="minorHAnsi"/>
          <w:sz w:val="20"/>
          <w:szCs w:val="20"/>
        </w:rPr>
        <w:t xml:space="preserve">Prosimy zamawiającego o dopuszczenie rękawic </w:t>
      </w:r>
      <w:proofErr w:type="spellStart"/>
      <w:r w:rsidRPr="0094244C">
        <w:rPr>
          <w:rFonts w:cstheme="minorHAnsi"/>
          <w:sz w:val="20"/>
          <w:szCs w:val="20"/>
        </w:rPr>
        <w:t>polizoprenowych</w:t>
      </w:r>
      <w:proofErr w:type="spellEnd"/>
      <w:r w:rsidRPr="0094244C">
        <w:rPr>
          <w:rFonts w:cstheme="minorHAnsi"/>
          <w:sz w:val="20"/>
          <w:szCs w:val="20"/>
        </w:rPr>
        <w:t xml:space="preserve"> obecnie używanych w szpitalach o poniższych parametrach:</w:t>
      </w:r>
    </w:p>
    <w:p w:rsidR="00033B20" w:rsidRPr="0094244C" w:rsidRDefault="00033B20" w:rsidP="00033B20">
      <w:pPr>
        <w:spacing w:after="0" w:line="240" w:lineRule="auto"/>
        <w:jc w:val="both"/>
        <w:rPr>
          <w:rFonts w:cstheme="minorHAnsi"/>
          <w:sz w:val="20"/>
          <w:szCs w:val="20"/>
        </w:rPr>
      </w:pPr>
      <w:r w:rsidRPr="0094244C">
        <w:rPr>
          <w:rFonts w:cstheme="minorHAnsi"/>
          <w:sz w:val="20"/>
          <w:szCs w:val="20"/>
        </w:rPr>
        <w:t xml:space="preserve">Rękawice chirurgiczne, poliizoprenowe bezpudrowe z wewnętrzną warstwą polimerową o strukturze sieci, powierzchnia zewnętrzna </w:t>
      </w:r>
      <w:proofErr w:type="spellStart"/>
      <w:r w:rsidRPr="0094244C">
        <w:rPr>
          <w:rFonts w:cstheme="minorHAnsi"/>
          <w:sz w:val="20"/>
          <w:szCs w:val="20"/>
        </w:rPr>
        <w:t>mikroteksturowana</w:t>
      </w:r>
      <w:proofErr w:type="spellEnd"/>
      <w:r w:rsidRPr="0094244C">
        <w:rPr>
          <w:rFonts w:cstheme="minorHAnsi"/>
          <w:sz w:val="20"/>
          <w:szCs w:val="20"/>
        </w:rPr>
        <w:t xml:space="preserve">, </w:t>
      </w:r>
      <w:proofErr w:type="spellStart"/>
      <w:r w:rsidRPr="0094244C">
        <w:rPr>
          <w:rFonts w:cstheme="minorHAnsi"/>
          <w:sz w:val="20"/>
          <w:szCs w:val="20"/>
        </w:rPr>
        <w:t>Modulus</w:t>
      </w:r>
      <w:proofErr w:type="spellEnd"/>
      <w:r w:rsidRPr="0094244C">
        <w:rPr>
          <w:rFonts w:cstheme="minorHAnsi"/>
          <w:sz w:val="20"/>
          <w:szCs w:val="20"/>
        </w:rPr>
        <w:t xml:space="preserve"> 50% max.0,5N/mm2. Średnia grubość na palcu max. 0,27 mm, na dłoni 0,21 mm, na mankiecie 0,21 mm, AQL 0,65, sterylizowane radiacyjnie, anatomiczne z poszerzoną częścią grzbietową dłoni, mankiet rolowany, opakowanie zewnętrzne hermetyczne foliowe z wycięciem w listku ułatwiającym otwieranie, długość min. 270-285 mm w zależności od rozmiaru, badania na przenikalność dla wirusów zgodnie z ASTM F 1671 oraz EN ISO 374-5. Wygodne i elastyczne, </w:t>
      </w:r>
      <w:proofErr w:type="spellStart"/>
      <w:r w:rsidRPr="0094244C">
        <w:rPr>
          <w:rFonts w:cstheme="minorHAnsi"/>
          <w:sz w:val="20"/>
          <w:szCs w:val="20"/>
        </w:rPr>
        <w:t>modulus</w:t>
      </w:r>
      <w:proofErr w:type="spellEnd"/>
      <w:r w:rsidRPr="0094244C">
        <w:rPr>
          <w:rFonts w:cstheme="minorHAnsi"/>
          <w:sz w:val="20"/>
          <w:szCs w:val="20"/>
        </w:rPr>
        <w:t xml:space="preserve"> 500% &lt; 2,5 N.  Certyfikat Zgodności Jednostki Notyfikowanej dla środka ochrony indywidualnej kategorii III, typ B wg EN ISO 374-1. Odporne na przenikanie co najmniej 4 substancji na poziomie 6, w stężeniach wymienionych w normie EN ISO 374-1. Badania na przenikalność min. 25 cytostatyków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R. Opakowanie 50 par. Rozmiary 5,5-9,0. </w:t>
      </w:r>
    </w:p>
    <w:p w:rsidR="00033B20" w:rsidRPr="00033B20" w:rsidRDefault="00033B20" w:rsidP="00033B20">
      <w:pPr>
        <w:spacing w:after="0" w:line="240" w:lineRule="auto"/>
        <w:jc w:val="both"/>
        <w:rPr>
          <w:rFonts w:cstheme="minorHAnsi"/>
          <w:b/>
          <w:sz w:val="20"/>
          <w:szCs w:val="20"/>
        </w:rPr>
      </w:pPr>
    </w:p>
    <w:p w:rsidR="00B15E09" w:rsidRDefault="00C5794B" w:rsidP="003F7DB3">
      <w:pPr>
        <w:spacing w:after="0" w:line="240" w:lineRule="auto"/>
        <w:jc w:val="both"/>
        <w:rPr>
          <w:rFonts w:cstheme="minorHAnsi"/>
          <w:b/>
          <w:sz w:val="20"/>
          <w:szCs w:val="20"/>
        </w:rPr>
      </w:pPr>
      <w:r w:rsidRPr="00C5794B">
        <w:rPr>
          <w:rFonts w:cs="Calibri"/>
          <w:b/>
          <w:color w:val="FF0000"/>
          <w:sz w:val="20"/>
          <w:szCs w:val="20"/>
          <w:u w:val="single"/>
          <w:lang w:bidi="en-US"/>
        </w:rPr>
        <w:t xml:space="preserve">Odpowiedź Zamawiającego: </w:t>
      </w:r>
      <w:r w:rsidRPr="008633EF">
        <w:rPr>
          <w:rFonts w:cs="Calibri"/>
          <w:b/>
          <w:color w:val="FF0000"/>
          <w:sz w:val="20"/>
          <w:szCs w:val="20"/>
          <w:lang w:bidi="en-US"/>
        </w:rPr>
        <w:t>Zamawiający  dopuszcza</w:t>
      </w:r>
      <w:r w:rsidR="008633EF" w:rsidRPr="008633EF">
        <w:rPr>
          <w:rFonts w:cs="Calibri"/>
          <w:b/>
          <w:color w:val="FF0000"/>
          <w:sz w:val="20"/>
          <w:szCs w:val="20"/>
          <w:lang w:bidi="en-US"/>
        </w:rPr>
        <w:t>.</w:t>
      </w:r>
    </w:p>
    <w:p w:rsidR="00D836DB" w:rsidRDefault="00D836DB" w:rsidP="003F7DB3">
      <w:pPr>
        <w:spacing w:after="0" w:line="240" w:lineRule="auto"/>
        <w:jc w:val="both"/>
        <w:rPr>
          <w:rFonts w:cstheme="minorHAnsi"/>
          <w:b/>
          <w:sz w:val="20"/>
          <w:szCs w:val="20"/>
        </w:rPr>
      </w:pPr>
    </w:p>
    <w:p w:rsidR="00794801" w:rsidRDefault="00A71C27" w:rsidP="003F7DB3">
      <w:pPr>
        <w:spacing w:after="0" w:line="240" w:lineRule="auto"/>
        <w:jc w:val="both"/>
        <w:rPr>
          <w:rFonts w:cstheme="minorHAnsi"/>
          <w:b/>
          <w:sz w:val="20"/>
          <w:szCs w:val="20"/>
        </w:rPr>
      </w:pPr>
      <w:r w:rsidRPr="00790858">
        <w:rPr>
          <w:rFonts w:cstheme="minorHAnsi"/>
          <w:b/>
          <w:sz w:val="20"/>
          <w:szCs w:val="20"/>
        </w:rPr>
        <w:t>WSZYSTKIE WPROWADZONE ZMIANY STAJĄ SIĘ INTEGRALNĄ CZĘŚCIĄ SWZ I ZASTĘPUJĄ LUB UZUPEŁNIAJĄ ZAPISY SWZ W ODPOWIEDNIM ZAKRESIE.</w:t>
      </w:r>
      <w:bookmarkStart w:id="2" w:name="_Hlk14683728"/>
    </w:p>
    <w:p w:rsidR="00706908" w:rsidRDefault="00706908" w:rsidP="0053692C">
      <w:pPr>
        <w:shd w:val="clear" w:color="auto" w:fill="FFFFFF"/>
        <w:spacing w:after="0" w:line="240" w:lineRule="auto"/>
        <w:ind w:right="11"/>
        <w:jc w:val="both"/>
        <w:rPr>
          <w:rFonts w:cstheme="minorHAnsi"/>
          <w:color w:val="000000"/>
          <w:sz w:val="20"/>
          <w:szCs w:val="20"/>
        </w:rPr>
      </w:pPr>
    </w:p>
    <w:p w:rsidR="00A71C27" w:rsidRPr="00790858" w:rsidRDefault="00A71C27" w:rsidP="003F7DB3">
      <w:pPr>
        <w:shd w:val="clear" w:color="auto" w:fill="FFFFFF"/>
        <w:spacing w:after="0" w:line="240" w:lineRule="auto"/>
        <w:ind w:left="6468" w:right="11"/>
        <w:jc w:val="both"/>
        <w:rPr>
          <w:rFonts w:cstheme="minorHAnsi"/>
          <w:color w:val="000000"/>
          <w:sz w:val="20"/>
          <w:szCs w:val="20"/>
        </w:rPr>
      </w:pPr>
      <w:r w:rsidRPr="00790858">
        <w:rPr>
          <w:rFonts w:cstheme="minorHAnsi"/>
          <w:color w:val="000000"/>
          <w:sz w:val="20"/>
          <w:szCs w:val="20"/>
        </w:rPr>
        <w:t>Z poważaniem</w:t>
      </w:r>
      <w:bookmarkEnd w:id="2"/>
    </w:p>
    <w:p w:rsidR="008368DE" w:rsidRPr="00790858" w:rsidRDefault="00596C8C" w:rsidP="006D43E4">
      <w:pPr>
        <w:shd w:val="clear" w:color="auto" w:fill="FFFFFF"/>
        <w:spacing w:after="0" w:line="240" w:lineRule="auto"/>
        <w:ind w:left="5760" w:right="11"/>
        <w:jc w:val="right"/>
        <w:rPr>
          <w:rFonts w:cstheme="minorHAnsi"/>
          <w:color w:val="000000"/>
          <w:sz w:val="20"/>
          <w:szCs w:val="20"/>
        </w:rPr>
      </w:pPr>
      <w:r w:rsidRPr="00790858">
        <w:rPr>
          <w:rFonts w:cstheme="minorHAnsi"/>
          <w:color w:val="000000"/>
          <w:sz w:val="20"/>
          <w:szCs w:val="20"/>
        </w:rPr>
        <w:t xml:space="preserve"> </w:t>
      </w:r>
      <w:r w:rsidR="000E2C11">
        <w:rPr>
          <w:rFonts w:cstheme="minorHAnsi"/>
          <w:color w:val="000000"/>
          <w:sz w:val="20"/>
          <w:szCs w:val="20"/>
        </w:rPr>
        <w:t>Sekretarz</w:t>
      </w:r>
      <w:r w:rsidRPr="00790858">
        <w:rPr>
          <w:rFonts w:cstheme="minorHAnsi"/>
          <w:color w:val="000000"/>
          <w:sz w:val="20"/>
          <w:szCs w:val="20"/>
        </w:rPr>
        <w:t xml:space="preserve"> </w:t>
      </w:r>
      <w:r w:rsidR="00A71C27" w:rsidRPr="00790858">
        <w:rPr>
          <w:rFonts w:cstheme="minorHAnsi"/>
          <w:color w:val="000000"/>
          <w:sz w:val="20"/>
          <w:szCs w:val="20"/>
        </w:rPr>
        <w:t>Komisji Przetargowej</w:t>
      </w:r>
      <w:r w:rsidR="000519AA" w:rsidRPr="00790858">
        <w:rPr>
          <w:rFonts w:cstheme="minorHAnsi"/>
          <w:color w:val="000000"/>
          <w:sz w:val="20"/>
          <w:szCs w:val="20"/>
        </w:rPr>
        <w:t xml:space="preserve">  </w:t>
      </w:r>
    </w:p>
    <w:p w:rsidR="007F3D6E" w:rsidRPr="00790858" w:rsidRDefault="000E2C11" w:rsidP="006D43E4">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Małgorzata Brancewicz-Malec</w:t>
      </w:r>
    </w:p>
    <w:sectPr w:rsidR="007F3D6E" w:rsidRPr="00790858" w:rsidSect="00874A42">
      <w:headerReference w:type="default" r:id="rId8"/>
      <w:footerReference w:type="default" r:id="rId9"/>
      <w:pgSz w:w="11906" w:h="16838"/>
      <w:pgMar w:top="1417" w:right="1417" w:bottom="1417" w:left="1417" w:header="56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31A" w:rsidRDefault="00FA531A" w:rsidP="00E42D6A">
      <w:pPr>
        <w:spacing w:after="0" w:line="240" w:lineRule="auto"/>
      </w:pPr>
      <w:r>
        <w:separator/>
      </w:r>
    </w:p>
  </w:endnote>
  <w:endnote w:type="continuationSeparator" w:id="0">
    <w:p w:rsidR="00FA531A" w:rsidRDefault="00FA531A"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Fira Sans Condensed SemiBold">
    <w:altName w:val="Cambria"/>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D8" w:rsidRPr="00C115CF" w:rsidRDefault="000F6ED8" w:rsidP="00DC4202">
    <w:pPr>
      <w:pStyle w:val="Stopka"/>
      <w:spacing w:before="240"/>
      <w:rPr>
        <w:rFonts w:ascii="Century Gothic" w:hAnsi="Century Gothic"/>
        <w:b/>
        <w:color w:val="004685"/>
        <w:sz w:val="16"/>
        <w:szCs w:val="16"/>
      </w:rPr>
    </w:pPr>
    <w:r w:rsidRPr="00C115CF">
      <w:rPr>
        <w:rFonts w:ascii="Fira Sans Condensed SemiBold" w:hAnsi="Fira Sans Condensed SemiBold" w:cs="Arial"/>
        <w:noProof/>
        <w:sz w:val="16"/>
        <w:szCs w:val="16"/>
        <w:lang w:val="en-US"/>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78EF3478"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sidRPr="00C115CF">
      <w:rPr>
        <w:rFonts w:ascii="Century Gothic" w:hAnsi="Century Gothic"/>
        <w:b/>
        <w:color w:val="004685"/>
        <w:sz w:val="16"/>
        <w:szCs w:val="16"/>
      </w:rPr>
      <w:t>Szpitale Pomorskie Sp. z o.o.</w:t>
    </w:r>
    <w:r w:rsidRPr="00C115CF">
      <w:rPr>
        <w:b/>
        <w:sz w:val="16"/>
        <w:szCs w:val="16"/>
        <w:lang w:eastAsia="pl-PL"/>
      </w:rPr>
      <w:t xml:space="preserve"> </w:t>
    </w:r>
  </w:p>
  <w:p w:rsidR="000F6ED8" w:rsidRPr="00C115CF" w:rsidRDefault="000F6ED8"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ul. Powstania Styczniowego 1, 81-519 Gdynia | tel. + 48 58 72 60 119; fax +48 58 72 60  332 </w:t>
    </w:r>
  </w:p>
  <w:p w:rsidR="000F6ED8" w:rsidRPr="00C115CF" w:rsidRDefault="000F6ED8"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Sąd Rejonowy Gdańsk-Północ w Gdańsku, VIII Wydział Gospodarczy KRS 0000492201 </w:t>
    </w:r>
  </w:p>
  <w:p w:rsidR="000F6ED8" w:rsidRPr="00C115CF" w:rsidRDefault="000F6ED8" w:rsidP="00DC4202">
    <w:pPr>
      <w:pStyle w:val="Stopka"/>
      <w:rPr>
        <w:sz w:val="16"/>
        <w:szCs w:val="16"/>
      </w:rPr>
    </w:pPr>
    <w:r w:rsidRPr="00C115CF">
      <w:rPr>
        <w:rFonts w:ascii="Century Gothic" w:hAnsi="Century Gothic"/>
        <w:color w:val="004685"/>
        <w:sz w:val="16"/>
        <w:szCs w:val="16"/>
      </w:rPr>
      <w:t>| kapitał zakładowy: 179 314 500,00 zł</w:t>
    </w:r>
  </w:p>
  <w:p w:rsidR="000F6ED8" w:rsidRPr="00C115CF" w:rsidRDefault="000F6ED8" w:rsidP="00DC4202">
    <w:pPr>
      <w:pStyle w:val="Stopka"/>
      <w:rPr>
        <w:rFonts w:ascii="Century Gothic" w:hAnsi="Century Gothic"/>
        <w:color w:val="004685"/>
        <w:sz w:val="16"/>
        <w:szCs w:val="16"/>
      </w:rPr>
    </w:pPr>
    <w:r w:rsidRPr="00C115CF">
      <w:rPr>
        <w:rFonts w:ascii="Century Gothic" w:hAnsi="Century Gothic"/>
        <w:color w:val="004685"/>
        <w:sz w:val="16"/>
        <w:szCs w:val="16"/>
      </w:rPr>
      <w:t>NIP 586 22 86 770 | REGON 190 14 16 12 | Bank PKO BP S.A. nr 68 1440 1084 0000 0000 0011 0148</w:t>
    </w:r>
  </w:p>
  <w:p w:rsidR="000F6ED8" w:rsidRDefault="000F6ED8" w:rsidP="00C115CF">
    <w:pPr>
      <w:pStyle w:val="Stopka"/>
      <w:rPr>
        <w:rFonts w:ascii="Century Gothic" w:hAnsi="Century Gothic"/>
        <w:b/>
        <w:color w:val="004685"/>
        <w:sz w:val="16"/>
        <w:szCs w:val="16"/>
      </w:rPr>
    </w:pPr>
    <w:r w:rsidRPr="00C115CF">
      <w:rPr>
        <w:rFonts w:ascii="Century Gothic" w:hAnsi="Century Gothic"/>
        <w:color w:val="004685"/>
        <w:sz w:val="16"/>
        <w:szCs w:val="16"/>
      </w:rPr>
      <w:t>e-mail: sekretariat@szpitalepomorskie.eu |</w:t>
    </w:r>
    <w:r w:rsidRPr="00C115CF">
      <w:rPr>
        <w:rFonts w:ascii="Century Gothic" w:hAnsi="Century Gothic"/>
        <w:b/>
        <w:color w:val="004685"/>
        <w:sz w:val="16"/>
        <w:szCs w:val="16"/>
      </w:rPr>
      <w:t xml:space="preserve"> szpitalepomorskie.eu</w:t>
    </w:r>
  </w:p>
  <w:p w:rsidR="000F6ED8" w:rsidRPr="00874A42" w:rsidRDefault="000F6ED8" w:rsidP="00C115CF">
    <w:pPr>
      <w:pStyle w:val="Stopka"/>
      <w:rPr>
        <w:rFonts w:cstheme="minorHAnsi"/>
        <w:color w:val="004685"/>
        <w:sz w:val="18"/>
        <w:szCs w:val="18"/>
      </w:rPr>
    </w:pPr>
    <w:r w:rsidRPr="00874A42">
      <w:rPr>
        <w:rFonts w:cstheme="minorHAnsi"/>
        <w:b/>
        <w:color w:val="4472C4" w:themeColor="accent1"/>
        <w:sz w:val="18"/>
        <w:szCs w:val="18"/>
      </w:rPr>
      <w:t>D25M/251/N/2-5rj/24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31A" w:rsidRDefault="00FA531A" w:rsidP="00E42D6A">
      <w:pPr>
        <w:spacing w:after="0" w:line="240" w:lineRule="auto"/>
      </w:pPr>
      <w:r>
        <w:separator/>
      </w:r>
    </w:p>
  </w:footnote>
  <w:footnote w:type="continuationSeparator" w:id="0">
    <w:p w:rsidR="00FA531A" w:rsidRDefault="00FA531A"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D8" w:rsidRDefault="000F6ED8" w:rsidP="00E920D7">
    <w:pPr>
      <w:pStyle w:val="Nagwek"/>
      <w:jc w:val="center"/>
    </w:pPr>
    <w:r>
      <w:rPr>
        <w:noProof/>
        <w:lang w:val="en-US"/>
      </w:rPr>
      <w:drawing>
        <wp:inline distT="0" distB="0" distL="0" distR="0" wp14:anchorId="178F18B6" wp14:editId="594BFAED">
          <wp:extent cx="2742565" cy="3619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rsidR="000F6ED8" w:rsidRPr="00FE0095" w:rsidRDefault="000F6ED8"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0"/>
        </w:tabs>
        <w:ind w:left="786" w:hanging="360"/>
      </w:pPr>
      <w:rPr>
        <w:rFonts w:ascii="Calibri" w:hAnsi="Calibri" w:cs="Calibri"/>
        <w:b/>
        <w:sz w:val="20"/>
        <w:szCs w:val="20"/>
      </w:rPr>
    </w:lvl>
  </w:abstractNum>
  <w:abstractNum w:abstractNumId="1" w15:restartNumberingAfterBreak="0">
    <w:nsid w:val="0000000E"/>
    <w:multiLevelType w:val="singleLevel"/>
    <w:tmpl w:val="0000000E"/>
    <w:name w:val="WW8Num19"/>
    <w:lvl w:ilvl="0">
      <w:start w:val="1"/>
      <w:numFmt w:val="upperRoman"/>
      <w:lvlText w:val="%1."/>
      <w:lvlJc w:val="right"/>
      <w:pPr>
        <w:tabs>
          <w:tab w:val="num" w:pos="0"/>
        </w:tabs>
        <w:ind w:left="765" w:hanging="360"/>
      </w:pPr>
      <w:rPr>
        <w:rFonts w:ascii="Calibri" w:eastAsia="TimesNewRomanPSMT" w:hAnsi="Calibri" w:cs="Calibri"/>
        <w:b/>
        <w:bCs/>
        <w:spacing w:val="-3"/>
        <w:sz w:val="20"/>
        <w:szCs w:val="20"/>
      </w:rPr>
    </w:lvl>
  </w:abstractNum>
  <w:abstractNum w:abstractNumId="2" w15:restartNumberingAfterBreak="0">
    <w:nsid w:val="0EF3DC4B"/>
    <w:multiLevelType w:val="hybridMultilevel"/>
    <w:tmpl w:val="4C06FEFC"/>
    <w:lvl w:ilvl="0" w:tplc="ADCE313A">
      <w:start w:val="1"/>
      <w:numFmt w:val="decimal"/>
      <w:lvlText w:val="%1)"/>
      <w:lvlJc w:val="left"/>
      <w:pPr>
        <w:ind w:left="720" w:hanging="360"/>
      </w:pPr>
    </w:lvl>
    <w:lvl w:ilvl="1" w:tplc="0F84C264">
      <w:start w:val="1"/>
      <w:numFmt w:val="lowerLetter"/>
      <w:lvlText w:val="%2."/>
      <w:lvlJc w:val="left"/>
      <w:pPr>
        <w:ind w:left="1440" w:hanging="360"/>
      </w:pPr>
    </w:lvl>
    <w:lvl w:ilvl="2" w:tplc="24F07FCA">
      <w:start w:val="1"/>
      <w:numFmt w:val="lowerRoman"/>
      <w:lvlText w:val="%3."/>
      <w:lvlJc w:val="right"/>
      <w:pPr>
        <w:ind w:left="2160" w:hanging="180"/>
      </w:pPr>
    </w:lvl>
    <w:lvl w:ilvl="3" w:tplc="CCD245BE">
      <w:start w:val="1"/>
      <w:numFmt w:val="decimal"/>
      <w:lvlText w:val="%4."/>
      <w:lvlJc w:val="left"/>
      <w:pPr>
        <w:ind w:left="2880" w:hanging="360"/>
      </w:pPr>
    </w:lvl>
    <w:lvl w:ilvl="4" w:tplc="ECFAE4B8">
      <w:start w:val="1"/>
      <w:numFmt w:val="lowerLetter"/>
      <w:lvlText w:val="%5."/>
      <w:lvlJc w:val="left"/>
      <w:pPr>
        <w:ind w:left="3600" w:hanging="360"/>
      </w:pPr>
    </w:lvl>
    <w:lvl w:ilvl="5" w:tplc="FDE4D4D0">
      <w:start w:val="1"/>
      <w:numFmt w:val="lowerRoman"/>
      <w:lvlText w:val="%6."/>
      <w:lvlJc w:val="right"/>
      <w:pPr>
        <w:ind w:left="4320" w:hanging="180"/>
      </w:pPr>
    </w:lvl>
    <w:lvl w:ilvl="6" w:tplc="E166A0B8">
      <w:start w:val="1"/>
      <w:numFmt w:val="decimal"/>
      <w:lvlText w:val="%7."/>
      <w:lvlJc w:val="left"/>
      <w:pPr>
        <w:ind w:left="5040" w:hanging="360"/>
      </w:pPr>
    </w:lvl>
    <w:lvl w:ilvl="7" w:tplc="387C44B4">
      <w:start w:val="1"/>
      <w:numFmt w:val="lowerLetter"/>
      <w:lvlText w:val="%8."/>
      <w:lvlJc w:val="left"/>
      <w:pPr>
        <w:ind w:left="5760" w:hanging="360"/>
      </w:pPr>
    </w:lvl>
    <w:lvl w:ilvl="8" w:tplc="302ECD00">
      <w:start w:val="1"/>
      <w:numFmt w:val="lowerRoman"/>
      <w:lvlText w:val="%9."/>
      <w:lvlJc w:val="right"/>
      <w:pPr>
        <w:ind w:left="6480" w:hanging="180"/>
      </w:pPr>
    </w:lvl>
  </w:abstractNum>
  <w:abstractNum w:abstractNumId="3"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596356D"/>
    <w:multiLevelType w:val="hybridMultilevel"/>
    <w:tmpl w:val="76BED36E"/>
    <w:lvl w:ilvl="0" w:tplc="CAC8CFE0">
      <w:start w:val="1"/>
      <w:numFmt w:val="decimal"/>
      <w:lvlText w:val="%1."/>
      <w:lvlJc w:val="left"/>
      <w:pPr>
        <w:ind w:left="720" w:hanging="360"/>
      </w:pPr>
    </w:lvl>
    <w:lvl w:ilvl="1" w:tplc="58D8D370">
      <w:start w:val="1"/>
      <w:numFmt w:val="lowerLetter"/>
      <w:lvlText w:val="%2."/>
      <w:lvlJc w:val="left"/>
      <w:pPr>
        <w:ind w:left="1440" w:hanging="360"/>
      </w:pPr>
    </w:lvl>
    <w:lvl w:ilvl="2" w:tplc="F9E0C040">
      <w:start w:val="1"/>
      <w:numFmt w:val="lowerRoman"/>
      <w:lvlText w:val="%3."/>
      <w:lvlJc w:val="right"/>
      <w:pPr>
        <w:ind w:left="2160" w:hanging="180"/>
      </w:pPr>
    </w:lvl>
    <w:lvl w:ilvl="3" w:tplc="D1506AAC">
      <w:start w:val="1"/>
      <w:numFmt w:val="decimal"/>
      <w:lvlText w:val="%4."/>
      <w:lvlJc w:val="left"/>
      <w:pPr>
        <w:ind w:left="2880" w:hanging="360"/>
      </w:pPr>
    </w:lvl>
    <w:lvl w:ilvl="4" w:tplc="DEBEA268">
      <w:start w:val="1"/>
      <w:numFmt w:val="lowerLetter"/>
      <w:lvlText w:val="%5."/>
      <w:lvlJc w:val="left"/>
      <w:pPr>
        <w:ind w:left="3600" w:hanging="360"/>
      </w:pPr>
    </w:lvl>
    <w:lvl w:ilvl="5" w:tplc="E5163AF4">
      <w:start w:val="1"/>
      <w:numFmt w:val="lowerRoman"/>
      <w:lvlText w:val="%6."/>
      <w:lvlJc w:val="right"/>
      <w:pPr>
        <w:ind w:left="4320" w:hanging="180"/>
      </w:pPr>
    </w:lvl>
    <w:lvl w:ilvl="6" w:tplc="EC425BA0">
      <w:start w:val="1"/>
      <w:numFmt w:val="decimal"/>
      <w:lvlText w:val="%7."/>
      <w:lvlJc w:val="left"/>
      <w:pPr>
        <w:ind w:left="5040" w:hanging="360"/>
      </w:pPr>
    </w:lvl>
    <w:lvl w:ilvl="7" w:tplc="6B225A78">
      <w:start w:val="1"/>
      <w:numFmt w:val="lowerLetter"/>
      <w:lvlText w:val="%8."/>
      <w:lvlJc w:val="left"/>
      <w:pPr>
        <w:ind w:left="5760" w:hanging="360"/>
      </w:pPr>
    </w:lvl>
    <w:lvl w:ilvl="8" w:tplc="0A8E2D64">
      <w:start w:val="1"/>
      <w:numFmt w:val="lowerRoman"/>
      <w:lvlText w:val="%9."/>
      <w:lvlJc w:val="right"/>
      <w:pPr>
        <w:ind w:left="6480" w:hanging="180"/>
      </w:pPr>
    </w:lvl>
  </w:abstractNum>
  <w:abstractNum w:abstractNumId="5" w15:restartNumberingAfterBreak="0">
    <w:nsid w:val="15F62484"/>
    <w:multiLevelType w:val="hybridMultilevel"/>
    <w:tmpl w:val="3FE6D8BA"/>
    <w:lvl w:ilvl="0" w:tplc="237E0654">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6"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F3D39"/>
    <w:multiLevelType w:val="hybridMultilevel"/>
    <w:tmpl w:val="A2BED3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16A13"/>
    <w:multiLevelType w:val="hybridMultilevel"/>
    <w:tmpl w:val="31C24088"/>
    <w:lvl w:ilvl="0" w:tplc="CBC82DA4">
      <w:start w:val="13"/>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E121A56"/>
    <w:multiLevelType w:val="hybridMultilevel"/>
    <w:tmpl w:val="8A72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715CAF"/>
    <w:multiLevelType w:val="multilevel"/>
    <w:tmpl w:val="FF3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3C6935E1"/>
    <w:multiLevelType w:val="hybridMultilevel"/>
    <w:tmpl w:val="72C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C560C7"/>
    <w:multiLevelType w:val="multilevel"/>
    <w:tmpl w:val="17E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1E3FC2"/>
    <w:multiLevelType w:val="hybridMultilevel"/>
    <w:tmpl w:val="057A6928"/>
    <w:lvl w:ilvl="0" w:tplc="D2E643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765375"/>
    <w:multiLevelType w:val="hybridMultilevel"/>
    <w:tmpl w:val="3D16FFBA"/>
    <w:lvl w:ilvl="0" w:tplc="DD546612">
      <w:start w:val="2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2F7E91"/>
    <w:multiLevelType w:val="hybridMultilevel"/>
    <w:tmpl w:val="5E124D8A"/>
    <w:lvl w:ilvl="0" w:tplc="FB2A1FB0">
      <w:start w:val="1"/>
      <w:numFmt w:val="decimal"/>
      <w:lvlText w:val="%1."/>
      <w:lvlJc w:val="left"/>
      <w:pPr>
        <w:ind w:left="1003" w:hanging="360"/>
      </w:pPr>
      <w:rPr>
        <w:rFonts w:ascii="Calibri" w:hAnsi="Calibri" w:cs="Calibri" w:hint="default"/>
        <w:b/>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2C20ED"/>
    <w:multiLevelType w:val="hybridMultilevel"/>
    <w:tmpl w:val="F77281DE"/>
    <w:lvl w:ilvl="0" w:tplc="4B883306">
      <w:start w:val="234"/>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7"/>
  </w:num>
  <w:num w:numId="3">
    <w:abstractNumId w:val="10"/>
  </w:num>
  <w:num w:numId="4">
    <w:abstractNumId w:val="24"/>
  </w:num>
  <w:num w:numId="5">
    <w:abstractNumId w:val="13"/>
  </w:num>
  <w:num w:numId="6">
    <w:abstractNumId w:val="22"/>
  </w:num>
  <w:num w:numId="7">
    <w:abstractNumId w:val="3"/>
  </w:num>
  <w:num w:numId="8">
    <w:abstractNumId w:val="6"/>
  </w:num>
  <w:num w:numId="9">
    <w:abstractNumId w:val="8"/>
  </w:num>
  <w:num w:numId="10">
    <w:abstractNumId w:val="21"/>
  </w:num>
  <w:num w:numId="11">
    <w:abstractNumId w:val="17"/>
  </w:num>
  <w:num w:numId="12">
    <w:abstractNumId w:val="25"/>
  </w:num>
  <w:num w:numId="13">
    <w:abstractNumId w:val="20"/>
  </w:num>
  <w:num w:numId="14">
    <w:abstractNumId w:val="28"/>
  </w:num>
  <w:num w:numId="15">
    <w:abstractNumId w:val="19"/>
  </w:num>
  <w:num w:numId="16">
    <w:abstractNumId w:val="14"/>
  </w:num>
  <w:num w:numId="17">
    <w:abstractNumId w:val="12"/>
  </w:num>
  <w:num w:numId="18">
    <w:abstractNumId w:val="16"/>
  </w:num>
  <w:num w:numId="19">
    <w:abstractNumId w:val="15"/>
  </w:num>
  <w:num w:numId="20">
    <w:abstractNumId w:val="23"/>
  </w:num>
  <w:num w:numId="21">
    <w:abstractNumId w:val="30"/>
  </w:num>
  <w:num w:numId="22">
    <w:abstractNumId w:val="2"/>
  </w:num>
  <w:num w:numId="23">
    <w:abstractNumId w:val="4"/>
  </w:num>
  <w:num w:numId="24">
    <w:abstractNumId w:val="1"/>
  </w:num>
  <w:num w:numId="25">
    <w:abstractNumId w:val="26"/>
  </w:num>
  <w:num w:numId="26">
    <w:abstractNumId w:val="9"/>
  </w:num>
  <w:num w:numId="27">
    <w:abstractNumId w:val="0"/>
  </w:num>
  <w:num w:numId="28">
    <w:abstractNumId w:val="18"/>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4BF6"/>
    <w:rsid w:val="0000528E"/>
    <w:rsid w:val="00005582"/>
    <w:rsid w:val="00006B67"/>
    <w:rsid w:val="000102E9"/>
    <w:rsid w:val="000127A8"/>
    <w:rsid w:val="00013C5F"/>
    <w:rsid w:val="00014952"/>
    <w:rsid w:val="00016853"/>
    <w:rsid w:val="00021215"/>
    <w:rsid w:val="000215B1"/>
    <w:rsid w:val="00022E5C"/>
    <w:rsid w:val="000247CF"/>
    <w:rsid w:val="00024FAA"/>
    <w:rsid w:val="000253EC"/>
    <w:rsid w:val="00025401"/>
    <w:rsid w:val="000312CD"/>
    <w:rsid w:val="00032561"/>
    <w:rsid w:val="00033B20"/>
    <w:rsid w:val="00036648"/>
    <w:rsid w:val="00042B7C"/>
    <w:rsid w:val="000435F9"/>
    <w:rsid w:val="00043EBB"/>
    <w:rsid w:val="00045587"/>
    <w:rsid w:val="0004736A"/>
    <w:rsid w:val="000511AF"/>
    <w:rsid w:val="000519AA"/>
    <w:rsid w:val="00052B49"/>
    <w:rsid w:val="00054094"/>
    <w:rsid w:val="00054BD8"/>
    <w:rsid w:val="00056349"/>
    <w:rsid w:val="00060F22"/>
    <w:rsid w:val="000620C6"/>
    <w:rsid w:val="00062D72"/>
    <w:rsid w:val="000657E3"/>
    <w:rsid w:val="00066C69"/>
    <w:rsid w:val="00067B8E"/>
    <w:rsid w:val="00073623"/>
    <w:rsid w:val="00075206"/>
    <w:rsid w:val="00076DD3"/>
    <w:rsid w:val="000810E9"/>
    <w:rsid w:val="000867DD"/>
    <w:rsid w:val="00086DAC"/>
    <w:rsid w:val="00087700"/>
    <w:rsid w:val="000932BE"/>
    <w:rsid w:val="000A0E07"/>
    <w:rsid w:val="000A0FE2"/>
    <w:rsid w:val="000A2F5B"/>
    <w:rsid w:val="000A482A"/>
    <w:rsid w:val="000B043C"/>
    <w:rsid w:val="000B0899"/>
    <w:rsid w:val="000B099F"/>
    <w:rsid w:val="000B0D02"/>
    <w:rsid w:val="000B19C0"/>
    <w:rsid w:val="000B2154"/>
    <w:rsid w:val="000B2F2D"/>
    <w:rsid w:val="000B6AC1"/>
    <w:rsid w:val="000B6BBE"/>
    <w:rsid w:val="000D1673"/>
    <w:rsid w:val="000D24BE"/>
    <w:rsid w:val="000D386B"/>
    <w:rsid w:val="000E21E5"/>
    <w:rsid w:val="000E2C11"/>
    <w:rsid w:val="000F373D"/>
    <w:rsid w:val="000F4A27"/>
    <w:rsid w:val="000F6286"/>
    <w:rsid w:val="000F6ED8"/>
    <w:rsid w:val="000F73B9"/>
    <w:rsid w:val="00106463"/>
    <w:rsid w:val="00106F03"/>
    <w:rsid w:val="001077B4"/>
    <w:rsid w:val="00112E4F"/>
    <w:rsid w:val="00116910"/>
    <w:rsid w:val="00116C08"/>
    <w:rsid w:val="0012257A"/>
    <w:rsid w:val="001236B0"/>
    <w:rsid w:val="0012460C"/>
    <w:rsid w:val="0012483F"/>
    <w:rsid w:val="00126810"/>
    <w:rsid w:val="00126B43"/>
    <w:rsid w:val="001351AA"/>
    <w:rsid w:val="00135D64"/>
    <w:rsid w:val="0013691F"/>
    <w:rsid w:val="00143CE4"/>
    <w:rsid w:val="0014434A"/>
    <w:rsid w:val="00144B8A"/>
    <w:rsid w:val="00145979"/>
    <w:rsid w:val="0014696F"/>
    <w:rsid w:val="00150FED"/>
    <w:rsid w:val="00152DD0"/>
    <w:rsid w:val="0015718D"/>
    <w:rsid w:val="00157D83"/>
    <w:rsid w:val="00160174"/>
    <w:rsid w:val="00160A49"/>
    <w:rsid w:val="00161451"/>
    <w:rsid w:val="00164526"/>
    <w:rsid w:val="00164FC6"/>
    <w:rsid w:val="0016585F"/>
    <w:rsid w:val="0017277C"/>
    <w:rsid w:val="00176287"/>
    <w:rsid w:val="0017713B"/>
    <w:rsid w:val="001775E6"/>
    <w:rsid w:val="001801F5"/>
    <w:rsid w:val="00184DBD"/>
    <w:rsid w:val="00192083"/>
    <w:rsid w:val="001A0B17"/>
    <w:rsid w:val="001A0C86"/>
    <w:rsid w:val="001A4D3E"/>
    <w:rsid w:val="001A56F1"/>
    <w:rsid w:val="001A59E4"/>
    <w:rsid w:val="001B60C6"/>
    <w:rsid w:val="001B60F1"/>
    <w:rsid w:val="001B6D16"/>
    <w:rsid w:val="001C11DF"/>
    <w:rsid w:val="001C1E2A"/>
    <w:rsid w:val="001C627C"/>
    <w:rsid w:val="001C6640"/>
    <w:rsid w:val="001D7774"/>
    <w:rsid w:val="001E1683"/>
    <w:rsid w:val="001E369E"/>
    <w:rsid w:val="001E36DE"/>
    <w:rsid w:val="001E5C8C"/>
    <w:rsid w:val="001E605D"/>
    <w:rsid w:val="001E645C"/>
    <w:rsid w:val="001E6699"/>
    <w:rsid w:val="001F17C9"/>
    <w:rsid w:val="001F1986"/>
    <w:rsid w:val="001F4D96"/>
    <w:rsid w:val="001F4E09"/>
    <w:rsid w:val="001F544C"/>
    <w:rsid w:val="00200DE3"/>
    <w:rsid w:val="00202C36"/>
    <w:rsid w:val="00204726"/>
    <w:rsid w:val="00205FCD"/>
    <w:rsid w:val="00206EB7"/>
    <w:rsid w:val="002077DA"/>
    <w:rsid w:val="00210416"/>
    <w:rsid w:val="0021301C"/>
    <w:rsid w:val="00213E8A"/>
    <w:rsid w:val="00226CA5"/>
    <w:rsid w:val="00227E91"/>
    <w:rsid w:val="00232D6F"/>
    <w:rsid w:val="00234D34"/>
    <w:rsid w:val="00235EE0"/>
    <w:rsid w:val="00244075"/>
    <w:rsid w:val="00244697"/>
    <w:rsid w:val="00253102"/>
    <w:rsid w:val="0025368E"/>
    <w:rsid w:val="00263520"/>
    <w:rsid w:val="00265612"/>
    <w:rsid w:val="00265C0D"/>
    <w:rsid w:val="00265EED"/>
    <w:rsid w:val="00271E66"/>
    <w:rsid w:val="002732E7"/>
    <w:rsid w:val="002733A9"/>
    <w:rsid w:val="0027442A"/>
    <w:rsid w:val="00277062"/>
    <w:rsid w:val="0028364F"/>
    <w:rsid w:val="00285808"/>
    <w:rsid w:val="00285AC8"/>
    <w:rsid w:val="0029433D"/>
    <w:rsid w:val="0029530F"/>
    <w:rsid w:val="002968F5"/>
    <w:rsid w:val="002A054E"/>
    <w:rsid w:val="002A352F"/>
    <w:rsid w:val="002A4EC0"/>
    <w:rsid w:val="002A77B1"/>
    <w:rsid w:val="002B1738"/>
    <w:rsid w:val="002B1EC1"/>
    <w:rsid w:val="002B313B"/>
    <w:rsid w:val="002B7289"/>
    <w:rsid w:val="002B79B8"/>
    <w:rsid w:val="002C2392"/>
    <w:rsid w:val="002C5258"/>
    <w:rsid w:val="002C66E4"/>
    <w:rsid w:val="002D020C"/>
    <w:rsid w:val="002D4E6E"/>
    <w:rsid w:val="002D5F24"/>
    <w:rsid w:val="002D6C64"/>
    <w:rsid w:val="002E069D"/>
    <w:rsid w:val="002E2505"/>
    <w:rsid w:val="002E2E09"/>
    <w:rsid w:val="002E67F4"/>
    <w:rsid w:val="002F0E82"/>
    <w:rsid w:val="002F20EE"/>
    <w:rsid w:val="002F2683"/>
    <w:rsid w:val="002F2E6D"/>
    <w:rsid w:val="002F3AC8"/>
    <w:rsid w:val="002F7E94"/>
    <w:rsid w:val="003038EA"/>
    <w:rsid w:val="003050CB"/>
    <w:rsid w:val="00305138"/>
    <w:rsid w:val="00306660"/>
    <w:rsid w:val="0031109D"/>
    <w:rsid w:val="0032095F"/>
    <w:rsid w:val="00324628"/>
    <w:rsid w:val="00326F3D"/>
    <w:rsid w:val="0033601C"/>
    <w:rsid w:val="0034122D"/>
    <w:rsid w:val="00344AD2"/>
    <w:rsid w:val="00345F5C"/>
    <w:rsid w:val="003500EA"/>
    <w:rsid w:val="0035150A"/>
    <w:rsid w:val="00351CB7"/>
    <w:rsid w:val="00353803"/>
    <w:rsid w:val="0036123A"/>
    <w:rsid w:val="00366E37"/>
    <w:rsid w:val="003738BF"/>
    <w:rsid w:val="003758AC"/>
    <w:rsid w:val="00375EE9"/>
    <w:rsid w:val="00377F94"/>
    <w:rsid w:val="00382846"/>
    <w:rsid w:val="0038351F"/>
    <w:rsid w:val="00383B3B"/>
    <w:rsid w:val="00383CCC"/>
    <w:rsid w:val="003840A1"/>
    <w:rsid w:val="0038416D"/>
    <w:rsid w:val="00387D39"/>
    <w:rsid w:val="00391B2E"/>
    <w:rsid w:val="003927E6"/>
    <w:rsid w:val="00396719"/>
    <w:rsid w:val="003A2D33"/>
    <w:rsid w:val="003A7A87"/>
    <w:rsid w:val="003B2549"/>
    <w:rsid w:val="003B4449"/>
    <w:rsid w:val="003C2B5D"/>
    <w:rsid w:val="003C62C7"/>
    <w:rsid w:val="003C76CF"/>
    <w:rsid w:val="003D48E1"/>
    <w:rsid w:val="003D4B56"/>
    <w:rsid w:val="003D5C1E"/>
    <w:rsid w:val="003D7490"/>
    <w:rsid w:val="003E0A4A"/>
    <w:rsid w:val="003E0D73"/>
    <w:rsid w:val="003E2C8C"/>
    <w:rsid w:val="003E3BC5"/>
    <w:rsid w:val="003E7551"/>
    <w:rsid w:val="003F0DE5"/>
    <w:rsid w:val="003F2400"/>
    <w:rsid w:val="003F4318"/>
    <w:rsid w:val="003F6614"/>
    <w:rsid w:val="003F7DB3"/>
    <w:rsid w:val="00400466"/>
    <w:rsid w:val="00400542"/>
    <w:rsid w:val="00402606"/>
    <w:rsid w:val="0040424A"/>
    <w:rsid w:val="004058E1"/>
    <w:rsid w:val="00405E7E"/>
    <w:rsid w:val="004075FB"/>
    <w:rsid w:val="00410639"/>
    <w:rsid w:val="00415CC0"/>
    <w:rsid w:val="004168DC"/>
    <w:rsid w:val="00420C9D"/>
    <w:rsid w:val="00437378"/>
    <w:rsid w:val="004422AA"/>
    <w:rsid w:val="004510DF"/>
    <w:rsid w:val="00451283"/>
    <w:rsid w:val="00453133"/>
    <w:rsid w:val="0045461B"/>
    <w:rsid w:val="00454F2C"/>
    <w:rsid w:val="00462906"/>
    <w:rsid w:val="004647BC"/>
    <w:rsid w:val="004656D4"/>
    <w:rsid w:val="00466D77"/>
    <w:rsid w:val="00470B36"/>
    <w:rsid w:val="004725EA"/>
    <w:rsid w:val="0047341A"/>
    <w:rsid w:val="004757BF"/>
    <w:rsid w:val="00477529"/>
    <w:rsid w:val="004777A8"/>
    <w:rsid w:val="0048073A"/>
    <w:rsid w:val="004839CE"/>
    <w:rsid w:val="00486EB0"/>
    <w:rsid w:val="004878D8"/>
    <w:rsid w:val="004976F3"/>
    <w:rsid w:val="004A1489"/>
    <w:rsid w:val="004A689C"/>
    <w:rsid w:val="004B01CB"/>
    <w:rsid w:val="004B4394"/>
    <w:rsid w:val="004B4ADC"/>
    <w:rsid w:val="004B7701"/>
    <w:rsid w:val="004C11E0"/>
    <w:rsid w:val="004C2E8E"/>
    <w:rsid w:val="004C39AB"/>
    <w:rsid w:val="004C3BA8"/>
    <w:rsid w:val="004C4477"/>
    <w:rsid w:val="004C67AE"/>
    <w:rsid w:val="004C76C1"/>
    <w:rsid w:val="004D0A96"/>
    <w:rsid w:val="004D12DF"/>
    <w:rsid w:val="004D477D"/>
    <w:rsid w:val="004D4D97"/>
    <w:rsid w:val="004D6B6F"/>
    <w:rsid w:val="004D786A"/>
    <w:rsid w:val="004E6EC4"/>
    <w:rsid w:val="004F0832"/>
    <w:rsid w:val="004F2BD0"/>
    <w:rsid w:val="004F3366"/>
    <w:rsid w:val="004F6B68"/>
    <w:rsid w:val="004F7501"/>
    <w:rsid w:val="0050401C"/>
    <w:rsid w:val="0050453B"/>
    <w:rsid w:val="005077C9"/>
    <w:rsid w:val="00510DB5"/>
    <w:rsid w:val="005110A3"/>
    <w:rsid w:val="00512598"/>
    <w:rsid w:val="0051294F"/>
    <w:rsid w:val="00522C07"/>
    <w:rsid w:val="00524503"/>
    <w:rsid w:val="005255AC"/>
    <w:rsid w:val="005321F5"/>
    <w:rsid w:val="0053389C"/>
    <w:rsid w:val="005340C9"/>
    <w:rsid w:val="00535639"/>
    <w:rsid w:val="0053692C"/>
    <w:rsid w:val="005443F2"/>
    <w:rsid w:val="0054495F"/>
    <w:rsid w:val="005475D4"/>
    <w:rsid w:val="00551C22"/>
    <w:rsid w:val="0055221B"/>
    <w:rsid w:val="005556C4"/>
    <w:rsid w:val="00557528"/>
    <w:rsid w:val="00557C44"/>
    <w:rsid w:val="00560AA2"/>
    <w:rsid w:val="0056325B"/>
    <w:rsid w:val="005642A8"/>
    <w:rsid w:val="00572972"/>
    <w:rsid w:val="00575123"/>
    <w:rsid w:val="005761BB"/>
    <w:rsid w:val="00580FE6"/>
    <w:rsid w:val="005819D0"/>
    <w:rsid w:val="00581E24"/>
    <w:rsid w:val="005868ED"/>
    <w:rsid w:val="005907FD"/>
    <w:rsid w:val="00592DC1"/>
    <w:rsid w:val="00594C00"/>
    <w:rsid w:val="00596817"/>
    <w:rsid w:val="00596C8C"/>
    <w:rsid w:val="005A1FB6"/>
    <w:rsid w:val="005A4C33"/>
    <w:rsid w:val="005A686C"/>
    <w:rsid w:val="005A76E9"/>
    <w:rsid w:val="005B1FCE"/>
    <w:rsid w:val="005B6056"/>
    <w:rsid w:val="005C0B30"/>
    <w:rsid w:val="005C26DA"/>
    <w:rsid w:val="005C3084"/>
    <w:rsid w:val="005C5ACB"/>
    <w:rsid w:val="005C6A9D"/>
    <w:rsid w:val="005C7514"/>
    <w:rsid w:val="005D1820"/>
    <w:rsid w:val="005D3B2D"/>
    <w:rsid w:val="005D6650"/>
    <w:rsid w:val="005D6654"/>
    <w:rsid w:val="005E22B5"/>
    <w:rsid w:val="005E6B17"/>
    <w:rsid w:val="005F0A7E"/>
    <w:rsid w:val="005F4B33"/>
    <w:rsid w:val="005F65DC"/>
    <w:rsid w:val="00600336"/>
    <w:rsid w:val="00600476"/>
    <w:rsid w:val="00601786"/>
    <w:rsid w:val="0060288A"/>
    <w:rsid w:val="006039EC"/>
    <w:rsid w:val="0061424E"/>
    <w:rsid w:val="006151D9"/>
    <w:rsid w:val="0062508C"/>
    <w:rsid w:val="00627373"/>
    <w:rsid w:val="00633368"/>
    <w:rsid w:val="0063456A"/>
    <w:rsid w:val="006355E6"/>
    <w:rsid w:val="00636B35"/>
    <w:rsid w:val="00641C3A"/>
    <w:rsid w:val="00642E74"/>
    <w:rsid w:val="00643D99"/>
    <w:rsid w:val="00645DAE"/>
    <w:rsid w:val="00650CAD"/>
    <w:rsid w:val="006564F2"/>
    <w:rsid w:val="00656E84"/>
    <w:rsid w:val="0066388B"/>
    <w:rsid w:val="0067049B"/>
    <w:rsid w:val="006709CA"/>
    <w:rsid w:val="006713AB"/>
    <w:rsid w:val="00672E08"/>
    <w:rsid w:val="00685668"/>
    <w:rsid w:val="00693A75"/>
    <w:rsid w:val="00694C92"/>
    <w:rsid w:val="006974C8"/>
    <w:rsid w:val="006977E1"/>
    <w:rsid w:val="006A1C04"/>
    <w:rsid w:val="006A1ED5"/>
    <w:rsid w:val="006A37FB"/>
    <w:rsid w:val="006A4148"/>
    <w:rsid w:val="006A5F53"/>
    <w:rsid w:val="006B068C"/>
    <w:rsid w:val="006B43D6"/>
    <w:rsid w:val="006B5248"/>
    <w:rsid w:val="006B7F1F"/>
    <w:rsid w:val="006C058F"/>
    <w:rsid w:val="006C09D7"/>
    <w:rsid w:val="006D019F"/>
    <w:rsid w:val="006D40B7"/>
    <w:rsid w:val="006D43E4"/>
    <w:rsid w:val="006D5088"/>
    <w:rsid w:val="006E24F2"/>
    <w:rsid w:val="006E2AA5"/>
    <w:rsid w:val="006E30BF"/>
    <w:rsid w:val="006E465A"/>
    <w:rsid w:val="006F10F9"/>
    <w:rsid w:val="006F7476"/>
    <w:rsid w:val="00700FD0"/>
    <w:rsid w:val="0070144F"/>
    <w:rsid w:val="00701D6D"/>
    <w:rsid w:val="007025E2"/>
    <w:rsid w:val="0070335D"/>
    <w:rsid w:val="00706908"/>
    <w:rsid w:val="00710CA2"/>
    <w:rsid w:val="00716F7B"/>
    <w:rsid w:val="00723B57"/>
    <w:rsid w:val="00723ED9"/>
    <w:rsid w:val="00724AC2"/>
    <w:rsid w:val="00730519"/>
    <w:rsid w:val="00731168"/>
    <w:rsid w:val="00731DE0"/>
    <w:rsid w:val="00734155"/>
    <w:rsid w:val="00734491"/>
    <w:rsid w:val="00735AB7"/>
    <w:rsid w:val="00736D83"/>
    <w:rsid w:val="00740D4D"/>
    <w:rsid w:val="007433AF"/>
    <w:rsid w:val="007448D0"/>
    <w:rsid w:val="00746A59"/>
    <w:rsid w:val="00746C43"/>
    <w:rsid w:val="00747280"/>
    <w:rsid w:val="007534AE"/>
    <w:rsid w:val="007541BB"/>
    <w:rsid w:val="00754BA5"/>
    <w:rsid w:val="00754D69"/>
    <w:rsid w:val="00754FD9"/>
    <w:rsid w:val="007619C0"/>
    <w:rsid w:val="0076453E"/>
    <w:rsid w:val="00764E68"/>
    <w:rsid w:val="00765934"/>
    <w:rsid w:val="00766597"/>
    <w:rsid w:val="00770261"/>
    <w:rsid w:val="00770483"/>
    <w:rsid w:val="0077065D"/>
    <w:rsid w:val="00770F59"/>
    <w:rsid w:val="007762CF"/>
    <w:rsid w:val="00776969"/>
    <w:rsid w:val="00777156"/>
    <w:rsid w:val="00781693"/>
    <w:rsid w:val="0078191D"/>
    <w:rsid w:val="00781BC0"/>
    <w:rsid w:val="00783A40"/>
    <w:rsid w:val="00790858"/>
    <w:rsid w:val="00793163"/>
    <w:rsid w:val="00794801"/>
    <w:rsid w:val="007976AA"/>
    <w:rsid w:val="0079771A"/>
    <w:rsid w:val="007A0786"/>
    <w:rsid w:val="007A0F0F"/>
    <w:rsid w:val="007A1151"/>
    <w:rsid w:val="007A7F0A"/>
    <w:rsid w:val="007B42C4"/>
    <w:rsid w:val="007B494E"/>
    <w:rsid w:val="007B6969"/>
    <w:rsid w:val="007B6CF2"/>
    <w:rsid w:val="007C032B"/>
    <w:rsid w:val="007C0C89"/>
    <w:rsid w:val="007C17CA"/>
    <w:rsid w:val="007C69E8"/>
    <w:rsid w:val="007C6FD0"/>
    <w:rsid w:val="007D06CC"/>
    <w:rsid w:val="007D4265"/>
    <w:rsid w:val="007D6D60"/>
    <w:rsid w:val="007E0467"/>
    <w:rsid w:val="007E4107"/>
    <w:rsid w:val="007E626F"/>
    <w:rsid w:val="007F0523"/>
    <w:rsid w:val="007F3D6E"/>
    <w:rsid w:val="007F47A9"/>
    <w:rsid w:val="007F501E"/>
    <w:rsid w:val="007F54EC"/>
    <w:rsid w:val="007F74E2"/>
    <w:rsid w:val="008008F8"/>
    <w:rsid w:val="008010FE"/>
    <w:rsid w:val="00801541"/>
    <w:rsid w:val="0080427D"/>
    <w:rsid w:val="008056A7"/>
    <w:rsid w:val="00805AD9"/>
    <w:rsid w:val="00806764"/>
    <w:rsid w:val="00812045"/>
    <w:rsid w:val="008162BC"/>
    <w:rsid w:val="008174E7"/>
    <w:rsid w:val="008219F4"/>
    <w:rsid w:val="00822BAF"/>
    <w:rsid w:val="008243A0"/>
    <w:rsid w:val="00824CFE"/>
    <w:rsid w:val="008259C4"/>
    <w:rsid w:val="00825BF9"/>
    <w:rsid w:val="008269CF"/>
    <w:rsid w:val="00831AF4"/>
    <w:rsid w:val="00834A04"/>
    <w:rsid w:val="00835243"/>
    <w:rsid w:val="008368DE"/>
    <w:rsid w:val="00837406"/>
    <w:rsid w:val="008428D9"/>
    <w:rsid w:val="00843A7B"/>
    <w:rsid w:val="00847B79"/>
    <w:rsid w:val="00850762"/>
    <w:rsid w:val="00852468"/>
    <w:rsid w:val="00853153"/>
    <w:rsid w:val="00853B81"/>
    <w:rsid w:val="00857788"/>
    <w:rsid w:val="008601AC"/>
    <w:rsid w:val="008609C7"/>
    <w:rsid w:val="008633EF"/>
    <w:rsid w:val="008645A0"/>
    <w:rsid w:val="00864840"/>
    <w:rsid w:val="008653C5"/>
    <w:rsid w:val="008704F7"/>
    <w:rsid w:val="00874045"/>
    <w:rsid w:val="00874A42"/>
    <w:rsid w:val="00877398"/>
    <w:rsid w:val="008812DB"/>
    <w:rsid w:val="00884E74"/>
    <w:rsid w:val="0088718C"/>
    <w:rsid w:val="00890495"/>
    <w:rsid w:val="00891DC3"/>
    <w:rsid w:val="00895EF2"/>
    <w:rsid w:val="00897EAC"/>
    <w:rsid w:val="008A1E50"/>
    <w:rsid w:val="008A6CB4"/>
    <w:rsid w:val="008A7C94"/>
    <w:rsid w:val="008A7DBA"/>
    <w:rsid w:val="008A7ED4"/>
    <w:rsid w:val="008B1AC7"/>
    <w:rsid w:val="008B4776"/>
    <w:rsid w:val="008B508D"/>
    <w:rsid w:val="008B5A39"/>
    <w:rsid w:val="008B7136"/>
    <w:rsid w:val="008C0B6F"/>
    <w:rsid w:val="008C0C18"/>
    <w:rsid w:val="008C0F11"/>
    <w:rsid w:val="008C16A4"/>
    <w:rsid w:val="008C1B0A"/>
    <w:rsid w:val="008C6908"/>
    <w:rsid w:val="008D284B"/>
    <w:rsid w:val="008D644D"/>
    <w:rsid w:val="008D6B4A"/>
    <w:rsid w:val="008E13C2"/>
    <w:rsid w:val="008E1807"/>
    <w:rsid w:val="008E3119"/>
    <w:rsid w:val="008E59E4"/>
    <w:rsid w:val="008E6F36"/>
    <w:rsid w:val="008F21CF"/>
    <w:rsid w:val="008F2669"/>
    <w:rsid w:val="008F2E06"/>
    <w:rsid w:val="008F6329"/>
    <w:rsid w:val="008F69E4"/>
    <w:rsid w:val="008F7D27"/>
    <w:rsid w:val="00902F0A"/>
    <w:rsid w:val="00904E05"/>
    <w:rsid w:val="00907158"/>
    <w:rsid w:val="00912017"/>
    <w:rsid w:val="0091257A"/>
    <w:rsid w:val="009129D1"/>
    <w:rsid w:val="009153CB"/>
    <w:rsid w:val="00920681"/>
    <w:rsid w:val="00921B12"/>
    <w:rsid w:val="00924F28"/>
    <w:rsid w:val="00925792"/>
    <w:rsid w:val="00930C3E"/>
    <w:rsid w:val="00931873"/>
    <w:rsid w:val="0093528E"/>
    <w:rsid w:val="00940724"/>
    <w:rsid w:val="009413CC"/>
    <w:rsid w:val="00941D18"/>
    <w:rsid w:val="0094244C"/>
    <w:rsid w:val="009428F7"/>
    <w:rsid w:val="00946F2F"/>
    <w:rsid w:val="009501CC"/>
    <w:rsid w:val="00950E10"/>
    <w:rsid w:val="00950FA5"/>
    <w:rsid w:val="00955DBF"/>
    <w:rsid w:val="009610C3"/>
    <w:rsid w:val="009612F5"/>
    <w:rsid w:val="00961F42"/>
    <w:rsid w:val="00962124"/>
    <w:rsid w:val="00962561"/>
    <w:rsid w:val="009628F5"/>
    <w:rsid w:val="009671D8"/>
    <w:rsid w:val="00974C41"/>
    <w:rsid w:val="009800A9"/>
    <w:rsid w:val="009815EA"/>
    <w:rsid w:val="00983D8F"/>
    <w:rsid w:val="00986A07"/>
    <w:rsid w:val="00994622"/>
    <w:rsid w:val="009A011C"/>
    <w:rsid w:val="009A113D"/>
    <w:rsid w:val="009A243D"/>
    <w:rsid w:val="009A4F77"/>
    <w:rsid w:val="009B2A6B"/>
    <w:rsid w:val="009B3523"/>
    <w:rsid w:val="009B5F6E"/>
    <w:rsid w:val="009B7280"/>
    <w:rsid w:val="009C4E23"/>
    <w:rsid w:val="009C5A53"/>
    <w:rsid w:val="009D15F6"/>
    <w:rsid w:val="009D665E"/>
    <w:rsid w:val="009E1A54"/>
    <w:rsid w:val="009E1FCE"/>
    <w:rsid w:val="009E2719"/>
    <w:rsid w:val="009E28A1"/>
    <w:rsid w:val="009E4E6A"/>
    <w:rsid w:val="009E6F7C"/>
    <w:rsid w:val="009E705B"/>
    <w:rsid w:val="009F2A8A"/>
    <w:rsid w:val="009F5710"/>
    <w:rsid w:val="00A00481"/>
    <w:rsid w:val="00A01404"/>
    <w:rsid w:val="00A04133"/>
    <w:rsid w:val="00A049E7"/>
    <w:rsid w:val="00A065F7"/>
    <w:rsid w:val="00A11989"/>
    <w:rsid w:val="00A12803"/>
    <w:rsid w:val="00A14A28"/>
    <w:rsid w:val="00A16849"/>
    <w:rsid w:val="00A17D4A"/>
    <w:rsid w:val="00A20759"/>
    <w:rsid w:val="00A21C0A"/>
    <w:rsid w:val="00A22793"/>
    <w:rsid w:val="00A22CEC"/>
    <w:rsid w:val="00A23AED"/>
    <w:rsid w:val="00A23B0B"/>
    <w:rsid w:val="00A24A16"/>
    <w:rsid w:val="00A30542"/>
    <w:rsid w:val="00A31DD0"/>
    <w:rsid w:val="00A31EDD"/>
    <w:rsid w:val="00A339DF"/>
    <w:rsid w:val="00A34C27"/>
    <w:rsid w:val="00A359BE"/>
    <w:rsid w:val="00A37171"/>
    <w:rsid w:val="00A37535"/>
    <w:rsid w:val="00A37619"/>
    <w:rsid w:val="00A44864"/>
    <w:rsid w:val="00A45FCA"/>
    <w:rsid w:val="00A46DDA"/>
    <w:rsid w:val="00A5082B"/>
    <w:rsid w:val="00A5345C"/>
    <w:rsid w:val="00A549F3"/>
    <w:rsid w:val="00A6198E"/>
    <w:rsid w:val="00A66266"/>
    <w:rsid w:val="00A704D8"/>
    <w:rsid w:val="00A71C27"/>
    <w:rsid w:val="00A723E3"/>
    <w:rsid w:val="00A74587"/>
    <w:rsid w:val="00A762B9"/>
    <w:rsid w:val="00A77171"/>
    <w:rsid w:val="00A8026F"/>
    <w:rsid w:val="00A8045C"/>
    <w:rsid w:val="00A816FC"/>
    <w:rsid w:val="00A81F41"/>
    <w:rsid w:val="00A82818"/>
    <w:rsid w:val="00A82B75"/>
    <w:rsid w:val="00A82C2F"/>
    <w:rsid w:val="00A83DD9"/>
    <w:rsid w:val="00A91E26"/>
    <w:rsid w:val="00A97645"/>
    <w:rsid w:val="00AA0785"/>
    <w:rsid w:val="00AA07BE"/>
    <w:rsid w:val="00AA0BCF"/>
    <w:rsid w:val="00AA1D28"/>
    <w:rsid w:val="00AA21DE"/>
    <w:rsid w:val="00AA25B2"/>
    <w:rsid w:val="00AA58CA"/>
    <w:rsid w:val="00AA59CE"/>
    <w:rsid w:val="00AA5C13"/>
    <w:rsid w:val="00AB0D2B"/>
    <w:rsid w:val="00AB30B9"/>
    <w:rsid w:val="00AB4493"/>
    <w:rsid w:val="00AB7CE5"/>
    <w:rsid w:val="00AC20E8"/>
    <w:rsid w:val="00AC61EC"/>
    <w:rsid w:val="00AC75BA"/>
    <w:rsid w:val="00AD2E4C"/>
    <w:rsid w:val="00AD574D"/>
    <w:rsid w:val="00AD5C69"/>
    <w:rsid w:val="00AD7073"/>
    <w:rsid w:val="00AE45D5"/>
    <w:rsid w:val="00AE4697"/>
    <w:rsid w:val="00AE52CA"/>
    <w:rsid w:val="00AE76FB"/>
    <w:rsid w:val="00AF19DE"/>
    <w:rsid w:val="00AF1DBE"/>
    <w:rsid w:val="00AF2D64"/>
    <w:rsid w:val="00AF5574"/>
    <w:rsid w:val="00AF6CF1"/>
    <w:rsid w:val="00B004A5"/>
    <w:rsid w:val="00B047B6"/>
    <w:rsid w:val="00B07D90"/>
    <w:rsid w:val="00B13872"/>
    <w:rsid w:val="00B141C6"/>
    <w:rsid w:val="00B15E09"/>
    <w:rsid w:val="00B22BB9"/>
    <w:rsid w:val="00B30B26"/>
    <w:rsid w:val="00B31436"/>
    <w:rsid w:val="00B317E7"/>
    <w:rsid w:val="00B37457"/>
    <w:rsid w:val="00B37FAA"/>
    <w:rsid w:val="00B4035F"/>
    <w:rsid w:val="00B43C60"/>
    <w:rsid w:val="00B443FB"/>
    <w:rsid w:val="00B50BD1"/>
    <w:rsid w:val="00B557D6"/>
    <w:rsid w:val="00B55FC8"/>
    <w:rsid w:val="00B602AB"/>
    <w:rsid w:val="00B60446"/>
    <w:rsid w:val="00B6231D"/>
    <w:rsid w:val="00B6683B"/>
    <w:rsid w:val="00B66D09"/>
    <w:rsid w:val="00B67140"/>
    <w:rsid w:val="00B6749B"/>
    <w:rsid w:val="00B72B43"/>
    <w:rsid w:val="00B73A52"/>
    <w:rsid w:val="00B75DC9"/>
    <w:rsid w:val="00B768C1"/>
    <w:rsid w:val="00B81AFF"/>
    <w:rsid w:val="00B85749"/>
    <w:rsid w:val="00B87595"/>
    <w:rsid w:val="00B908A2"/>
    <w:rsid w:val="00BA2F57"/>
    <w:rsid w:val="00BA383E"/>
    <w:rsid w:val="00BA6F3C"/>
    <w:rsid w:val="00BB073C"/>
    <w:rsid w:val="00BB0C1F"/>
    <w:rsid w:val="00BB58B5"/>
    <w:rsid w:val="00BB6C23"/>
    <w:rsid w:val="00BB7E5F"/>
    <w:rsid w:val="00BC2CCF"/>
    <w:rsid w:val="00BC44DB"/>
    <w:rsid w:val="00BC7FAC"/>
    <w:rsid w:val="00BD24C2"/>
    <w:rsid w:val="00BD360C"/>
    <w:rsid w:val="00BD4260"/>
    <w:rsid w:val="00BD5A03"/>
    <w:rsid w:val="00BE398B"/>
    <w:rsid w:val="00BE39D6"/>
    <w:rsid w:val="00BE4AD3"/>
    <w:rsid w:val="00BE69D6"/>
    <w:rsid w:val="00BF0712"/>
    <w:rsid w:val="00BF3814"/>
    <w:rsid w:val="00BF4B9B"/>
    <w:rsid w:val="00BF74E9"/>
    <w:rsid w:val="00BF7B94"/>
    <w:rsid w:val="00C00AD4"/>
    <w:rsid w:val="00C01BD6"/>
    <w:rsid w:val="00C02BA5"/>
    <w:rsid w:val="00C066BD"/>
    <w:rsid w:val="00C06704"/>
    <w:rsid w:val="00C06F47"/>
    <w:rsid w:val="00C071CA"/>
    <w:rsid w:val="00C0754A"/>
    <w:rsid w:val="00C115CF"/>
    <w:rsid w:val="00C12712"/>
    <w:rsid w:val="00C13419"/>
    <w:rsid w:val="00C1459F"/>
    <w:rsid w:val="00C15463"/>
    <w:rsid w:val="00C1731E"/>
    <w:rsid w:val="00C17857"/>
    <w:rsid w:val="00C2039D"/>
    <w:rsid w:val="00C2161D"/>
    <w:rsid w:val="00C21EB9"/>
    <w:rsid w:val="00C227A3"/>
    <w:rsid w:val="00C22B9E"/>
    <w:rsid w:val="00C22E40"/>
    <w:rsid w:val="00C26ADE"/>
    <w:rsid w:val="00C277E3"/>
    <w:rsid w:val="00C34D5E"/>
    <w:rsid w:val="00C41349"/>
    <w:rsid w:val="00C47354"/>
    <w:rsid w:val="00C477AD"/>
    <w:rsid w:val="00C50553"/>
    <w:rsid w:val="00C50681"/>
    <w:rsid w:val="00C52DB8"/>
    <w:rsid w:val="00C5675A"/>
    <w:rsid w:val="00C5794B"/>
    <w:rsid w:val="00C60751"/>
    <w:rsid w:val="00C62179"/>
    <w:rsid w:val="00C62B44"/>
    <w:rsid w:val="00C66D2A"/>
    <w:rsid w:val="00C706F7"/>
    <w:rsid w:val="00C74043"/>
    <w:rsid w:val="00C74BAF"/>
    <w:rsid w:val="00C80AEB"/>
    <w:rsid w:val="00C86024"/>
    <w:rsid w:val="00C95A67"/>
    <w:rsid w:val="00C96918"/>
    <w:rsid w:val="00CA156B"/>
    <w:rsid w:val="00CA247B"/>
    <w:rsid w:val="00CA4412"/>
    <w:rsid w:val="00CA4AC7"/>
    <w:rsid w:val="00CA4CBA"/>
    <w:rsid w:val="00CA51E8"/>
    <w:rsid w:val="00CA7905"/>
    <w:rsid w:val="00CB47FC"/>
    <w:rsid w:val="00CB4DD1"/>
    <w:rsid w:val="00CC4E0D"/>
    <w:rsid w:val="00CC65A5"/>
    <w:rsid w:val="00CC7FDD"/>
    <w:rsid w:val="00CD0033"/>
    <w:rsid w:val="00CD034D"/>
    <w:rsid w:val="00CD0ED4"/>
    <w:rsid w:val="00CD644E"/>
    <w:rsid w:val="00CD65E6"/>
    <w:rsid w:val="00CD7C62"/>
    <w:rsid w:val="00CE2BE4"/>
    <w:rsid w:val="00CE502B"/>
    <w:rsid w:val="00CF0979"/>
    <w:rsid w:val="00CF0B74"/>
    <w:rsid w:val="00CF0F23"/>
    <w:rsid w:val="00CF224B"/>
    <w:rsid w:val="00CF57F1"/>
    <w:rsid w:val="00CF7940"/>
    <w:rsid w:val="00D00050"/>
    <w:rsid w:val="00D03991"/>
    <w:rsid w:val="00D04B40"/>
    <w:rsid w:val="00D078A3"/>
    <w:rsid w:val="00D13C77"/>
    <w:rsid w:val="00D16F9C"/>
    <w:rsid w:val="00D20DCA"/>
    <w:rsid w:val="00D234F8"/>
    <w:rsid w:val="00D2465B"/>
    <w:rsid w:val="00D26F0E"/>
    <w:rsid w:val="00D32D98"/>
    <w:rsid w:val="00D34625"/>
    <w:rsid w:val="00D36052"/>
    <w:rsid w:val="00D36523"/>
    <w:rsid w:val="00D441D0"/>
    <w:rsid w:val="00D44751"/>
    <w:rsid w:val="00D44934"/>
    <w:rsid w:val="00D468CF"/>
    <w:rsid w:val="00D46AFC"/>
    <w:rsid w:val="00D50468"/>
    <w:rsid w:val="00D536C0"/>
    <w:rsid w:val="00D55E85"/>
    <w:rsid w:val="00D60172"/>
    <w:rsid w:val="00D6260A"/>
    <w:rsid w:val="00D6309A"/>
    <w:rsid w:val="00D66E2C"/>
    <w:rsid w:val="00D72F8A"/>
    <w:rsid w:val="00D74F61"/>
    <w:rsid w:val="00D75E54"/>
    <w:rsid w:val="00D80E68"/>
    <w:rsid w:val="00D82B03"/>
    <w:rsid w:val="00D836DB"/>
    <w:rsid w:val="00D836DE"/>
    <w:rsid w:val="00D83706"/>
    <w:rsid w:val="00DB70F6"/>
    <w:rsid w:val="00DB7725"/>
    <w:rsid w:val="00DC0768"/>
    <w:rsid w:val="00DC08E4"/>
    <w:rsid w:val="00DC4202"/>
    <w:rsid w:val="00DC6EE7"/>
    <w:rsid w:val="00DD2671"/>
    <w:rsid w:val="00DD2C36"/>
    <w:rsid w:val="00DE0D25"/>
    <w:rsid w:val="00DE2C9D"/>
    <w:rsid w:val="00DE2F24"/>
    <w:rsid w:val="00DE3A80"/>
    <w:rsid w:val="00DE3D94"/>
    <w:rsid w:val="00DE6409"/>
    <w:rsid w:val="00DF20BB"/>
    <w:rsid w:val="00DF3466"/>
    <w:rsid w:val="00DF3A9E"/>
    <w:rsid w:val="00E0447B"/>
    <w:rsid w:val="00E0555B"/>
    <w:rsid w:val="00E0792B"/>
    <w:rsid w:val="00E14FBB"/>
    <w:rsid w:val="00E16808"/>
    <w:rsid w:val="00E17503"/>
    <w:rsid w:val="00E17767"/>
    <w:rsid w:val="00E21540"/>
    <w:rsid w:val="00E22113"/>
    <w:rsid w:val="00E24EDB"/>
    <w:rsid w:val="00E253BD"/>
    <w:rsid w:val="00E25832"/>
    <w:rsid w:val="00E2750C"/>
    <w:rsid w:val="00E35196"/>
    <w:rsid w:val="00E3776F"/>
    <w:rsid w:val="00E37E20"/>
    <w:rsid w:val="00E42D6A"/>
    <w:rsid w:val="00E42F3A"/>
    <w:rsid w:val="00E43555"/>
    <w:rsid w:val="00E4598F"/>
    <w:rsid w:val="00E47F0D"/>
    <w:rsid w:val="00E524FE"/>
    <w:rsid w:val="00E54BBF"/>
    <w:rsid w:val="00E624B0"/>
    <w:rsid w:val="00E650C4"/>
    <w:rsid w:val="00E660CD"/>
    <w:rsid w:val="00E716FB"/>
    <w:rsid w:val="00E71EC9"/>
    <w:rsid w:val="00E738C5"/>
    <w:rsid w:val="00E7672E"/>
    <w:rsid w:val="00E8114D"/>
    <w:rsid w:val="00E8742D"/>
    <w:rsid w:val="00E920D7"/>
    <w:rsid w:val="00E93B30"/>
    <w:rsid w:val="00E96FED"/>
    <w:rsid w:val="00E975F3"/>
    <w:rsid w:val="00EA16AE"/>
    <w:rsid w:val="00EA1837"/>
    <w:rsid w:val="00EA572D"/>
    <w:rsid w:val="00EA7D9C"/>
    <w:rsid w:val="00EB1E00"/>
    <w:rsid w:val="00EB490C"/>
    <w:rsid w:val="00EB7857"/>
    <w:rsid w:val="00EC2328"/>
    <w:rsid w:val="00EC2B46"/>
    <w:rsid w:val="00EC3688"/>
    <w:rsid w:val="00EC46D2"/>
    <w:rsid w:val="00EC4C95"/>
    <w:rsid w:val="00EC4F9D"/>
    <w:rsid w:val="00EC580D"/>
    <w:rsid w:val="00EC5924"/>
    <w:rsid w:val="00ED09EA"/>
    <w:rsid w:val="00ED0CEE"/>
    <w:rsid w:val="00ED15E5"/>
    <w:rsid w:val="00ED191A"/>
    <w:rsid w:val="00ED2F3C"/>
    <w:rsid w:val="00ED54A6"/>
    <w:rsid w:val="00ED60D2"/>
    <w:rsid w:val="00EE3816"/>
    <w:rsid w:val="00EE4051"/>
    <w:rsid w:val="00EE4780"/>
    <w:rsid w:val="00EE64CB"/>
    <w:rsid w:val="00EE78EE"/>
    <w:rsid w:val="00EF36A1"/>
    <w:rsid w:val="00F00C2A"/>
    <w:rsid w:val="00F043AF"/>
    <w:rsid w:val="00F0723E"/>
    <w:rsid w:val="00F07F75"/>
    <w:rsid w:val="00F10C97"/>
    <w:rsid w:val="00F11F7B"/>
    <w:rsid w:val="00F1614B"/>
    <w:rsid w:val="00F171EE"/>
    <w:rsid w:val="00F21D11"/>
    <w:rsid w:val="00F21E13"/>
    <w:rsid w:val="00F24620"/>
    <w:rsid w:val="00F24CE9"/>
    <w:rsid w:val="00F2543E"/>
    <w:rsid w:val="00F26E2E"/>
    <w:rsid w:val="00F278AB"/>
    <w:rsid w:val="00F31BF8"/>
    <w:rsid w:val="00F33422"/>
    <w:rsid w:val="00F353C5"/>
    <w:rsid w:val="00F41150"/>
    <w:rsid w:val="00F430FF"/>
    <w:rsid w:val="00F439F3"/>
    <w:rsid w:val="00F507F3"/>
    <w:rsid w:val="00F51F40"/>
    <w:rsid w:val="00F52CDE"/>
    <w:rsid w:val="00F53A03"/>
    <w:rsid w:val="00F562E5"/>
    <w:rsid w:val="00F65CE1"/>
    <w:rsid w:val="00F66085"/>
    <w:rsid w:val="00F66382"/>
    <w:rsid w:val="00F722D7"/>
    <w:rsid w:val="00F75D6B"/>
    <w:rsid w:val="00F80669"/>
    <w:rsid w:val="00F80E52"/>
    <w:rsid w:val="00F87EEB"/>
    <w:rsid w:val="00F9175C"/>
    <w:rsid w:val="00F9277A"/>
    <w:rsid w:val="00F942A1"/>
    <w:rsid w:val="00F95AE1"/>
    <w:rsid w:val="00F968E4"/>
    <w:rsid w:val="00F96E32"/>
    <w:rsid w:val="00FA012D"/>
    <w:rsid w:val="00FA0A11"/>
    <w:rsid w:val="00FA101E"/>
    <w:rsid w:val="00FA3612"/>
    <w:rsid w:val="00FA531A"/>
    <w:rsid w:val="00FA5B89"/>
    <w:rsid w:val="00FB2206"/>
    <w:rsid w:val="00FB4582"/>
    <w:rsid w:val="00FC4FC2"/>
    <w:rsid w:val="00FC5ED4"/>
    <w:rsid w:val="00FC72FA"/>
    <w:rsid w:val="00FD2710"/>
    <w:rsid w:val="00FE0095"/>
    <w:rsid w:val="00FE0B2B"/>
    <w:rsid w:val="00FE2617"/>
    <w:rsid w:val="00FE35D0"/>
    <w:rsid w:val="00FE4A52"/>
    <w:rsid w:val="00FE4F61"/>
    <w:rsid w:val="00FE63C6"/>
    <w:rsid w:val="00FE65C5"/>
    <w:rsid w:val="00FE74D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2928FA"/>
  <w15:docId w15:val="{9C131B83-500F-42CA-9D7F-22C46D3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69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Akapit z listą3"/>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420C9D"/>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420C9D"/>
    <w:rPr>
      <w:rFonts w:ascii="Arial" w:eastAsia="Times New Roman" w:hAnsi="Arial" w:cs="Times New Roman"/>
      <w:b/>
      <w:bCs/>
      <w:sz w:val="20"/>
      <w:szCs w:val="20"/>
      <w:lang w:val="de-DE" w:eastAsia="de-DE"/>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53B"/>
    <w:rPr>
      <w:sz w:val="20"/>
      <w:szCs w:val="20"/>
    </w:rPr>
  </w:style>
  <w:style w:type="character" w:styleId="Odwoanieprzypisukocowego">
    <w:name w:val="endnote reference"/>
    <w:basedOn w:val="Domylnaczcionkaakapitu"/>
    <w:uiPriority w:val="99"/>
    <w:semiHidden/>
    <w:unhideWhenUsed/>
    <w:rsid w:val="0050453B"/>
    <w:rPr>
      <w:vertAlign w:val="superscript"/>
    </w:rPr>
  </w:style>
  <w:style w:type="paragraph" w:styleId="Tekstpodstawowywcity">
    <w:name w:val="Body Text Indent"/>
    <w:basedOn w:val="Normalny"/>
    <w:link w:val="TekstpodstawowywcityZnak"/>
    <w:rsid w:val="000F4A27"/>
    <w:pPr>
      <w:widowControl w:val="0"/>
      <w:suppressAutoHyphens/>
      <w:autoSpaceDE w:val="0"/>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0F4A27"/>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466974838">
      <w:bodyDiv w:val="1"/>
      <w:marLeft w:val="0"/>
      <w:marRight w:val="0"/>
      <w:marTop w:val="0"/>
      <w:marBottom w:val="0"/>
      <w:divBdr>
        <w:top w:val="none" w:sz="0" w:space="0" w:color="auto"/>
        <w:left w:val="none" w:sz="0" w:space="0" w:color="auto"/>
        <w:bottom w:val="none" w:sz="0" w:space="0" w:color="auto"/>
        <w:right w:val="none" w:sz="0" w:space="0" w:color="auto"/>
      </w:divBdr>
    </w:div>
    <w:div w:id="1125735047">
      <w:bodyDiv w:val="1"/>
      <w:marLeft w:val="0"/>
      <w:marRight w:val="0"/>
      <w:marTop w:val="0"/>
      <w:marBottom w:val="0"/>
      <w:divBdr>
        <w:top w:val="none" w:sz="0" w:space="0" w:color="auto"/>
        <w:left w:val="none" w:sz="0" w:space="0" w:color="auto"/>
        <w:bottom w:val="none" w:sz="0" w:space="0" w:color="auto"/>
        <w:right w:val="none" w:sz="0" w:space="0" w:color="auto"/>
      </w:divBdr>
    </w:div>
    <w:div w:id="1370565045">
      <w:bodyDiv w:val="1"/>
      <w:marLeft w:val="0"/>
      <w:marRight w:val="0"/>
      <w:marTop w:val="0"/>
      <w:marBottom w:val="0"/>
      <w:divBdr>
        <w:top w:val="none" w:sz="0" w:space="0" w:color="auto"/>
        <w:left w:val="none" w:sz="0" w:space="0" w:color="auto"/>
        <w:bottom w:val="none" w:sz="0" w:space="0" w:color="auto"/>
        <w:right w:val="none" w:sz="0" w:space="0" w:color="auto"/>
      </w:divBdr>
    </w:div>
    <w:div w:id="1507791493">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47452629">
      <w:bodyDiv w:val="1"/>
      <w:marLeft w:val="0"/>
      <w:marRight w:val="0"/>
      <w:marTop w:val="0"/>
      <w:marBottom w:val="0"/>
      <w:divBdr>
        <w:top w:val="none" w:sz="0" w:space="0" w:color="auto"/>
        <w:left w:val="none" w:sz="0" w:space="0" w:color="auto"/>
        <w:bottom w:val="none" w:sz="0" w:space="0" w:color="auto"/>
        <w:right w:val="none" w:sz="0" w:space="0" w:color="auto"/>
      </w:divBdr>
    </w:div>
    <w:div w:id="1906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6070-A282-4E61-A359-990F0284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1077</Words>
  <Characters>6465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Malgorzata Brancewicz</cp:lastModifiedBy>
  <cp:revision>10</cp:revision>
  <cp:lastPrinted>2024-03-15T06:38:00Z</cp:lastPrinted>
  <dcterms:created xsi:type="dcterms:W3CDTF">2024-07-02T06:49:00Z</dcterms:created>
  <dcterms:modified xsi:type="dcterms:W3CDTF">2024-07-02T06:52:00Z</dcterms:modified>
</cp:coreProperties>
</file>