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0B73C" w14:textId="77777777" w:rsidR="008043BE" w:rsidRPr="005D0A54" w:rsidRDefault="008B0BA9" w:rsidP="00C13AA3">
      <w:pPr>
        <w:spacing w:line="276" w:lineRule="auto"/>
        <w:contextualSpacing/>
        <w:jc w:val="center"/>
        <w:rPr>
          <w:rFonts w:asciiTheme="minorHAnsi" w:eastAsia="Palatino Linotype" w:hAnsiTheme="minorHAnsi" w:cstheme="minorHAnsi"/>
          <w:b/>
          <w:lang w:eastAsia="en-US"/>
        </w:rPr>
      </w:pPr>
      <w:r w:rsidRPr="005D0A54">
        <w:rPr>
          <w:rFonts w:asciiTheme="minorHAnsi" w:eastAsia="Palatino Linotype" w:hAnsiTheme="minorHAnsi" w:cstheme="minorHAnsi"/>
          <w:b/>
          <w:lang w:eastAsia="en-US"/>
        </w:rPr>
        <w:t>OPIS PRZEDMIOTU ZAMÓWIENIA</w:t>
      </w:r>
    </w:p>
    <w:p w14:paraId="48325B8D" w14:textId="77777777" w:rsidR="00A622D6" w:rsidRPr="005D0A54" w:rsidRDefault="00A622D6" w:rsidP="00C13AA3">
      <w:pPr>
        <w:pBdr>
          <w:bottom w:val="single" w:sz="6" w:space="0" w:color="000000"/>
        </w:pBdr>
        <w:spacing w:line="276" w:lineRule="auto"/>
        <w:contextualSpacing/>
        <w:jc w:val="both"/>
        <w:rPr>
          <w:rFonts w:asciiTheme="minorHAnsi" w:eastAsia="Palatino Linotype" w:hAnsiTheme="minorHAnsi" w:cstheme="minorHAnsi"/>
          <w:b/>
          <w:sz w:val="22"/>
          <w:szCs w:val="22"/>
          <w:lang w:eastAsia="en-US"/>
        </w:rPr>
      </w:pPr>
    </w:p>
    <w:p w14:paraId="4EEF197F" w14:textId="77777777" w:rsidR="008B0BA9" w:rsidRPr="005D0A54" w:rsidRDefault="008B0BA9" w:rsidP="00C13AA3">
      <w:pPr>
        <w:pBdr>
          <w:bottom w:val="double" w:sz="6" w:space="1" w:color="auto"/>
        </w:pBdr>
        <w:spacing w:line="276" w:lineRule="auto"/>
        <w:contextualSpacing/>
        <w:jc w:val="both"/>
        <w:rPr>
          <w:rFonts w:asciiTheme="minorHAnsi" w:eastAsia="Palatino Linotype" w:hAnsiTheme="minorHAnsi" w:cstheme="minorHAnsi"/>
          <w:b/>
          <w:sz w:val="22"/>
          <w:szCs w:val="22"/>
          <w:lang w:eastAsia="en-US"/>
        </w:rPr>
      </w:pPr>
    </w:p>
    <w:p w14:paraId="4C7DE619" w14:textId="77777777" w:rsidR="00D234C6" w:rsidRPr="005D0A54" w:rsidRDefault="00D234C6" w:rsidP="00D234C6">
      <w:pPr>
        <w:pBdr>
          <w:bottom w:val="double" w:sz="6" w:space="1" w:color="auto"/>
        </w:pBdr>
        <w:spacing w:line="276" w:lineRule="auto"/>
        <w:contextualSpacing/>
        <w:jc w:val="both"/>
        <w:rPr>
          <w:rFonts w:asciiTheme="minorHAnsi" w:eastAsia="Palatino Linotype" w:hAnsiTheme="minorHAnsi" w:cstheme="minorHAnsi"/>
          <w:b/>
          <w:sz w:val="22"/>
          <w:szCs w:val="22"/>
          <w:lang w:eastAsia="en-US"/>
        </w:rPr>
      </w:pPr>
      <w:r w:rsidRPr="005D0A54">
        <w:rPr>
          <w:rFonts w:asciiTheme="minorHAnsi" w:eastAsia="Palatino Linotype" w:hAnsiTheme="minorHAnsi" w:cstheme="minorHAnsi"/>
          <w:b/>
          <w:sz w:val="22"/>
          <w:szCs w:val="22"/>
          <w:lang w:eastAsia="en-US"/>
        </w:rPr>
        <w:t xml:space="preserve">Nazwa zadania: </w:t>
      </w:r>
    </w:p>
    <w:p w14:paraId="03241543" w14:textId="62B175DD" w:rsidR="00D234C6" w:rsidRDefault="00DF14C7" w:rsidP="00D234C6">
      <w:pPr>
        <w:pBdr>
          <w:bottom w:val="double" w:sz="6" w:space="1" w:color="auto"/>
        </w:pBdr>
        <w:spacing w:line="276" w:lineRule="auto"/>
        <w:contextualSpacing/>
        <w:jc w:val="both"/>
        <w:rPr>
          <w:rFonts w:asciiTheme="minorHAnsi" w:eastAsia="Palatino Linotype" w:hAnsiTheme="minorHAnsi" w:cstheme="minorHAnsi"/>
          <w:sz w:val="22"/>
          <w:szCs w:val="22"/>
          <w:lang w:eastAsia="en-US"/>
        </w:rPr>
      </w:pPr>
      <w:r w:rsidRPr="00DF14C7">
        <w:rPr>
          <w:rFonts w:asciiTheme="minorHAnsi" w:eastAsia="Palatino Linotype" w:hAnsiTheme="minorHAnsi" w:cstheme="minorHAnsi"/>
          <w:sz w:val="22"/>
          <w:szCs w:val="22"/>
          <w:lang w:eastAsia="en-US"/>
        </w:rPr>
        <w:t xml:space="preserve">Budowa tężni solankowej w Parku </w:t>
      </w:r>
      <w:proofErr w:type="spellStart"/>
      <w:r w:rsidRPr="00DF14C7">
        <w:rPr>
          <w:rFonts w:asciiTheme="minorHAnsi" w:eastAsia="Palatino Linotype" w:hAnsiTheme="minorHAnsi" w:cstheme="minorHAnsi"/>
          <w:sz w:val="22"/>
          <w:szCs w:val="22"/>
          <w:lang w:eastAsia="en-US"/>
        </w:rPr>
        <w:t>Heiloo</w:t>
      </w:r>
      <w:proofErr w:type="spellEnd"/>
      <w:r w:rsidRPr="00DF14C7">
        <w:rPr>
          <w:rFonts w:asciiTheme="minorHAnsi" w:eastAsia="Palatino Linotype" w:hAnsiTheme="minorHAnsi" w:cstheme="minorHAnsi"/>
          <w:sz w:val="22"/>
          <w:szCs w:val="22"/>
          <w:lang w:eastAsia="en-US"/>
        </w:rPr>
        <w:t xml:space="preserve"> w Świętochłowicach.</w:t>
      </w:r>
    </w:p>
    <w:p w14:paraId="581FF8FD" w14:textId="77777777" w:rsidR="00DF14C7" w:rsidRPr="005D0A54" w:rsidRDefault="00DF14C7" w:rsidP="00D234C6">
      <w:pPr>
        <w:pBdr>
          <w:bottom w:val="double" w:sz="6" w:space="1" w:color="auto"/>
        </w:pBdr>
        <w:spacing w:line="276" w:lineRule="auto"/>
        <w:contextualSpacing/>
        <w:jc w:val="both"/>
        <w:rPr>
          <w:rFonts w:asciiTheme="minorHAnsi" w:eastAsia="Palatino Linotype" w:hAnsiTheme="minorHAnsi" w:cstheme="minorHAnsi"/>
          <w:b/>
          <w:sz w:val="22"/>
          <w:szCs w:val="22"/>
          <w:lang w:eastAsia="en-US"/>
        </w:rPr>
      </w:pPr>
    </w:p>
    <w:p w14:paraId="1A506749" w14:textId="77777777" w:rsidR="00D234C6" w:rsidRPr="005D0A54" w:rsidRDefault="00D234C6" w:rsidP="00D234C6">
      <w:pPr>
        <w:pBdr>
          <w:bottom w:val="double" w:sz="6" w:space="1" w:color="auto"/>
        </w:pBdr>
        <w:spacing w:line="276" w:lineRule="auto"/>
        <w:contextualSpacing/>
        <w:jc w:val="both"/>
        <w:rPr>
          <w:rFonts w:asciiTheme="minorHAnsi" w:eastAsia="Palatino Linotype" w:hAnsiTheme="minorHAnsi" w:cstheme="minorHAnsi"/>
          <w:sz w:val="22"/>
          <w:szCs w:val="22"/>
          <w:lang w:eastAsia="en-US"/>
        </w:rPr>
      </w:pPr>
      <w:r w:rsidRPr="005D0A54">
        <w:rPr>
          <w:rFonts w:asciiTheme="minorHAnsi" w:eastAsia="Palatino Linotype" w:hAnsiTheme="minorHAnsi" w:cstheme="minorHAnsi"/>
          <w:b/>
          <w:sz w:val="22"/>
          <w:szCs w:val="22"/>
          <w:lang w:eastAsia="en-US"/>
        </w:rPr>
        <w:t>Przedmiot zamówienia</w:t>
      </w:r>
      <w:r w:rsidRPr="005D0A54">
        <w:rPr>
          <w:rFonts w:asciiTheme="minorHAnsi" w:eastAsia="Palatino Linotype" w:hAnsiTheme="minorHAnsi" w:cstheme="minorHAnsi"/>
          <w:sz w:val="22"/>
          <w:szCs w:val="22"/>
          <w:lang w:eastAsia="en-US"/>
        </w:rPr>
        <w:t xml:space="preserve">: </w:t>
      </w:r>
    </w:p>
    <w:p w14:paraId="19971AFD" w14:textId="7C968E58" w:rsidR="00D234C6" w:rsidRDefault="00D234C6" w:rsidP="00D234C6">
      <w:pPr>
        <w:pBdr>
          <w:bottom w:val="double" w:sz="6" w:space="1" w:color="auto"/>
        </w:pBdr>
        <w:spacing w:line="276" w:lineRule="auto"/>
        <w:contextualSpacing/>
        <w:jc w:val="both"/>
        <w:rPr>
          <w:rFonts w:asciiTheme="minorHAnsi" w:eastAsia="Palatino Linotype" w:hAnsiTheme="minorHAnsi" w:cstheme="minorHAnsi"/>
          <w:sz w:val="22"/>
          <w:szCs w:val="22"/>
          <w:lang w:eastAsia="en-US"/>
        </w:rPr>
      </w:pPr>
      <w:bookmarkStart w:id="0" w:name="_Hlk89889814"/>
      <w:r w:rsidRPr="00767E34">
        <w:rPr>
          <w:rFonts w:asciiTheme="minorHAnsi" w:eastAsia="Palatino Linotype" w:hAnsiTheme="minorHAnsi" w:cstheme="minorHAnsi"/>
          <w:sz w:val="22"/>
          <w:szCs w:val="22"/>
          <w:lang w:eastAsia="en-US"/>
        </w:rPr>
        <w:t xml:space="preserve">Roboty budowlane – </w:t>
      </w:r>
      <w:bookmarkEnd w:id="0"/>
      <w:r w:rsidR="00DF14C7" w:rsidRPr="00DF14C7">
        <w:rPr>
          <w:rFonts w:asciiTheme="minorHAnsi" w:eastAsia="Palatino Linotype" w:hAnsiTheme="minorHAnsi" w:cstheme="minorHAnsi"/>
          <w:sz w:val="22"/>
          <w:szCs w:val="22"/>
          <w:lang w:eastAsia="en-US"/>
        </w:rPr>
        <w:t xml:space="preserve">Budowa tężni solankowej w Parku </w:t>
      </w:r>
      <w:proofErr w:type="spellStart"/>
      <w:r w:rsidR="00DF14C7" w:rsidRPr="00DF14C7">
        <w:rPr>
          <w:rFonts w:asciiTheme="minorHAnsi" w:eastAsia="Palatino Linotype" w:hAnsiTheme="minorHAnsi" w:cstheme="minorHAnsi"/>
          <w:sz w:val="22"/>
          <w:szCs w:val="22"/>
          <w:lang w:eastAsia="en-US"/>
        </w:rPr>
        <w:t>Heiloo</w:t>
      </w:r>
      <w:proofErr w:type="spellEnd"/>
      <w:r w:rsidR="00DF14C7" w:rsidRPr="00DF14C7">
        <w:rPr>
          <w:rFonts w:asciiTheme="minorHAnsi" w:eastAsia="Palatino Linotype" w:hAnsiTheme="minorHAnsi" w:cstheme="minorHAnsi"/>
          <w:sz w:val="22"/>
          <w:szCs w:val="22"/>
          <w:lang w:eastAsia="en-US"/>
        </w:rPr>
        <w:t xml:space="preserve"> w Świętochłowicach.</w:t>
      </w:r>
    </w:p>
    <w:p w14:paraId="1FE1F272" w14:textId="77777777" w:rsidR="006B7C27" w:rsidRDefault="006B7C27" w:rsidP="00C73098">
      <w:pPr>
        <w:pBdr>
          <w:bottom w:val="double" w:sz="6" w:space="1" w:color="auto"/>
        </w:pBdr>
        <w:spacing w:line="276" w:lineRule="auto"/>
        <w:contextualSpacing/>
        <w:jc w:val="both"/>
        <w:rPr>
          <w:rFonts w:asciiTheme="minorHAnsi" w:eastAsia="Palatino Linotype" w:hAnsiTheme="minorHAnsi" w:cstheme="minorHAnsi"/>
          <w:bCs/>
          <w:sz w:val="22"/>
          <w:szCs w:val="22"/>
          <w:lang w:eastAsia="en-US"/>
        </w:rPr>
      </w:pPr>
    </w:p>
    <w:p w14:paraId="164416E1" w14:textId="51A63AD7" w:rsidR="005562D6" w:rsidRDefault="005562D6" w:rsidP="00C13AA3">
      <w:pPr>
        <w:pBdr>
          <w:bottom w:val="single" w:sz="6" w:space="0" w:color="000000"/>
        </w:pBdr>
        <w:spacing w:line="276" w:lineRule="auto"/>
        <w:contextualSpacing/>
        <w:jc w:val="both"/>
        <w:rPr>
          <w:rFonts w:asciiTheme="minorHAnsi" w:hAnsiTheme="minorHAnsi" w:cstheme="minorHAnsi"/>
          <w:sz w:val="22"/>
          <w:szCs w:val="22"/>
        </w:rPr>
      </w:pPr>
    </w:p>
    <w:p w14:paraId="5F746460" w14:textId="77777777" w:rsidR="0005509F" w:rsidRPr="005D0A54" w:rsidRDefault="0005509F" w:rsidP="0005509F">
      <w:pPr>
        <w:pBdr>
          <w:bottom w:val="single" w:sz="6" w:space="0" w:color="000000"/>
        </w:pBdr>
        <w:spacing w:line="276" w:lineRule="auto"/>
        <w:contextualSpacing/>
        <w:jc w:val="both"/>
        <w:rPr>
          <w:rFonts w:asciiTheme="minorHAnsi" w:hAnsiTheme="minorHAnsi" w:cstheme="minorHAnsi"/>
          <w:b/>
          <w:sz w:val="22"/>
          <w:szCs w:val="22"/>
        </w:rPr>
      </w:pPr>
      <w:r>
        <w:rPr>
          <w:rFonts w:asciiTheme="minorHAnsi" w:hAnsiTheme="minorHAnsi" w:cstheme="minorHAnsi"/>
          <w:b/>
          <w:sz w:val="22"/>
          <w:szCs w:val="22"/>
        </w:rPr>
        <w:t>Adres obiektu:</w:t>
      </w:r>
    </w:p>
    <w:p w14:paraId="00B7240D" w14:textId="77777777" w:rsidR="00DF14C7" w:rsidRPr="00DF14C7" w:rsidRDefault="00DF14C7" w:rsidP="00DF14C7">
      <w:pPr>
        <w:pBdr>
          <w:bottom w:val="single" w:sz="6" w:space="0" w:color="000000"/>
        </w:pBdr>
        <w:spacing w:line="276" w:lineRule="auto"/>
        <w:contextualSpacing/>
        <w:jc w:val="both"/>
        <w:rPr>
          <w:rFonts w:asciiTheme="minorHAnsi" w:hAnsiTheme="minorHAnsi" w:cstheme="minorHAnsi"/>
          <w:sz w:val="22"/>
          <w:szCs w:val="22"/>
        </w:rPr>
      </w:pPr>
      <w:r w:rsidRPr="00DF14C7">
        <w:rPr>
          <w:rFonts w:asciiTheme="minorHAnsi" w:hAnsiTheme="minorHAnsi" w:cstheme="minorHAnsi"/>
          <w:sz w:val="22"/>
          <w:szCs w:val="22"/>
        </w:rPr>
        <w:t xml:space="preserve">Park </w:t>
      </w:r>
      <w:proofErr w:type="spellStart"/>
      <w:r w:rsidRPr="00DF14C7">
        <w:rPr>
          <w:rFonts w:asciiTheme="minorHAnsi" w:hAnsiTheme="minorHAnsi" w:cstheme="minorHAnsi"/>
          <w:sz w:val="22"/>
          <w:szCs w:val="22"/>
        </w:rPr>
        <w:t>Heiloo</w:t>
      </w:r>
      <w:proofErr w:type="spellEnd"/>
      <w:r w:rsidRPr="00DF14C7">
        <w:rPr>
          <w:rFonts w:asciiTheme="minorHAnsi" w:hAnsiTheme="minorHAnsi" w:cstheme="minorHAnsi"/>
          <w:sz w:val="22"/>
          <w:szCs w:val="22"/>
        </w:rPr>
        <w:t xml:space="preserve"> w Świętochłowicach</w:t>
      </w:r>
    </w:p>
    <w:p w14:paraId="3DCBC3CE" w14:textId="77777777" w:rsidR="00DF14C7" w:rsidRPr="00DF14C7" w:rsidRDefault="00DF14C7" w:rsidP="00DF14C7">
      <w:pPr>
        <w:pBdr>
          <w:bottom w:val="single" w:sz="6" w:space="0" w:color="000000"/>
        </w:pBdr>
        <w:spacing w:line="276" w:lineRule="auto"/>
        <w:contextualSpacing/>
        <w:jc w:val="both"/>
        <w:rPr>
          <w:rFonts w:asciiTheme="minorHAnsi" w:hAnsiTheme="minorHAnsi" w:cstheme="minorHAnsi"/>
          <w:sz w:val="22"/>
          <w:szCs w:val="22"/>
        </w:rPr>
      </w:pPr>
      <w:r w:rsidRPr="00DF14C7">
        <w:rPr>
          <w:rFonts w:asciiTheme="minorHAnsi" w:hAnsiTheme="minorHAnsi" w:cstheme="minorHAnsi"/>
          <w:sz w:val="22"/>
          <w:szCs w:val="22"/>
        </w:rPr>
        <w:t>Województwo: śląskie</w:t>
      </w:r>
    </w:p>
    <w:p w14:paraId="4D2381B3" w14:textId="77777777" w:rsidR="00DF14C7" w:rsidRPr="00DF14C7" w:rsidRDefault="00DF14C7" w:rsidP="00DF14C7">
      <w:pPr>
        <w:pBdr>
          <w:bottom w:val="single" w:sz="6" w:space="0" w:color="000000"/>
        </w:pBdr>
        <w:spacing w:line="276" w:lineRule="auto"/>
        <w:contextualSpacing/>
        <w:jc w:val="both"/>
        <w:rPr>
          <w:rFonts w:asciiTheme="minorHAnsi" w:hAnsiTheme="minorHAnsi" w:cstheme="minorHAnsi"/>
          <w:sz w:val="22"/>
          <w:szCs w:val="22"/>
        </w:rPr>
      </w:pPr>
      <w:r w:rsidRPr="00DF14C7">
        <w:rPr>
          <w:rFonts w:asciiTheme="minorHAnsi" w:hAnsiTheme="minorHAnsi" w:cstheme="minorHAnsi"/>
          <w:sz w:val="22"/>
          <w:szCs w:val="22"/>
        </w:rPr>
        <w:t>Powiat: świętochłowicki</w:t>
      </w:r>
    </w:p>
    <w:p w14:paraId="663399AD" w14:textId="77777777" w:rsidR="00DF14C7" w:rsidRPr="00DF14C7" w:rsidRDefault="00DF14C7" w:rsidP="00DF14C7">
      <w:pPr>
        <w:pBdr>
          <w:bottom w:val="single" w:sz="6" w:space="0" w:color="000000"/>
        </w:pBdr>
        <w:spacing w:line="276" w:lineRule="auto"/>
        <w:contextualSpacing/>
        <w:jc w:val="both"/>
        <w:rPr>
          <w:rFonts w:asciiTheme="minorHAnsi" w:hAnsiTheme="minorHAnsi" w:cstheme="minorHAnsi"/>
          <w:sz w:val="22"/>
          <w:szCs w:val="22"/>
        </w:rPr>
      </w:pPr>
      <w:r w:rsidRPr="00DF14C7">
        <w:rPr>
          <w:rFonts w:asciiTheme="minorHAnsi" w:hAnsiTheme="minorHAnsi" w:cstheme="minorHAnsi"/>
          <w:sz w:val="22"/>
          <w:szCs w:val="22"/>
        </w:rPr>
        <w:t>Gmina: Świętochłowice</w:t>
      </w:r>
    </w:p>
    <w:p w14:paraId="649B6008" w14:textId="77777777" w:rsidR="00DF14C7" w:rsidRPr="00DF14C7" w:rsidRDefault="00DF14C7" w:rsidP="00DF14C7">
      <w:pPr>
        <w:pBdr>
          <w:bottom w:val="single" w:sz="6" w:space="0" w:color="000000"/>
        </w:pBdr>
        <w:spacing w:line="276" w:lineRule="auto"/>
        <w:contextualSpacing/>
        <w:jc w:val="both"/>
        <w:rPr>
          <w:rFonts w:asciiTheme="minorHAnsi" w:hAnsiTheme="minorHAnsi" w:cstheme="minorHAnsi"/>
          <w:sz w:val="22"/>
          <w:szCs w:val="22"/>
        </w:rPr>
      </w:pPr>
      <w:r w:rsidRPr="00DF14C7">
        <w:rPr>
          <w:rFonts w:asciiTheme="minorHAnsi" w:hAnsiTheme="minorHAnsi" w:cstheme="minorHAnsi"/>
          <w:sz w:val="22"/>
          <w:szCs w:val="22"/>
        </w:rPr>
        <w:t>Obręb: 0002 Lipiny</w:t>
      </w:r>
    </w:p>
    <w:p w14:paraId="37BFF91C" w14:textId="0822BDC9" w:rsidR="00DF14C7" w:rsidRDefault="00DF14C7" w:rsidP="00DF14C7">
      <w:pPr>
        <w:pBdr>
          <w:bottom w:val="single" w:sz="6" w:space="0" w:color="000000"/>
        </w:pBdr>
        <w:spacing w:line="276" w:lineRule="auto"/>
        <w:contextualSpacing/>
        <w:jc w:val="both"/>
        <w:rPr>
          <w:rFonts w:asciiTheme="minorHAnsi" w:hAnsiTheme="minorHAnsi" w:cstheme="minorHAnsi"/>
          <w:sz w:val="22"/>
          <w:szCs w:val="22"/>
        </w:rPr>
      </w:pPr>
      <w:r w:rsidRPr="00DF14C7">
        <w:rPr>
          <w:rFonts w:asciiTheme="minorHAnsi" w:hAnsiTheme="minorHAnsi" w:cstheme="minorHAnsi"/>
          <w:sz w:val="22"/>
          <w:szCs w:val="22"/>
        </w:rPr>
        <w:t>Nr działki ewidencyjnej: 564/7</w:t>
      </w:r>
      <w:r>
        <w:rPr>
          <w:rFonts w:asciiTheme="minorHAnsi" w:hAnsiTheme="minorHAnsi" w:cstheme="minorHAnsi"/>
          <w:sz w:val="22"/>
          <w:szCs w:val="22"/>
        </w:rPr>
        <w:t xml:space="preserve">, </w:t>
      </w:r>
      <w:r w:rsidRPr="00DF14C7">
        <w:rPr>
          <w:rFonts w:asciiTheme="minorHAnsi" w:hAnsiTheme="minorHAnsi" w:cstheme="minorHAnsi"/>
          <w:sz w:val="22"/>
          <w:szCs w:val="22"/>
        </w:rPr>
        <w:t>561/79</w:t>
      </w:r>
      <w:r>
        <w:rPr>
          <w:rFonts w:asciiTheme="minorHAnsi" w:hAnsiTheme="minorHAnsi" w:cstheme="minorHAnsi"/>
          <w:sz w:val="22"/>
          <w:szCs w:val="22"/>
        </w:rPr>
        <w:t xml:space="preserve">, </w:t>
      </w:r>
      <w:r w:rsidRPr="00DF14C7">
        <w:rPr>
          <w:rFonts w:asciiTheme="minorHAnsi" w:hAnsiTheme="minorHAnsi" w:cstheme="minorHAnsi"/>
          <w:sz w:val="22"/>
          <w:szCs w:val="22"/>
        </w:rPr>
        <w:t>235/79</w:t>
      </w:r>
      <w:r>
        <w:rPr>
          <w:rFonts w:asciiTheme="minorHAnsi" w:hAnsiTheme="minorHAnsi" w:cstheme="minorHAnsi"/>
          <w:sz w:val="22"/>
          <w:szCs w:val="22"/>
        </w:rPr>
        <w:t xml:space="preserve">, </w:t>
      </w:r>
      <w:r w:rsidR="00CC2BBF">
        <w:rPr>
          <w:rFonts w:asciiTheme="minorHAnsi" w:hAnsiTheme="minorHAnsi" w:cstheme="minorHAnsi"/>
          <w:sz w:val="22"/>
          <w:szCs w:val="22"/>
        </w:rPr>
        <w:t xml:space="preserve">166/49, </w:t>
      </w:r>
      <w:r w:rsidRPr="00DF14C7">
        <w:rPr>
          <w:rFonts w:asciiTheme="minorHAnsi" w:hAnsiTheme="minorHAnsi" w:cstheme="minorHAnsi"/>
          <w:sz w:val="22"/>
          <w:szCs w:val="22"/>
        </w:rPr>
        <w:t>562/7</w:t>
      </w:r>
    </w:p>
    <w:p w14:paraId="16308BEB" w14:textId="77777777" w:rsidR="0005509F" w:rsidRPr="005D0A54" w:rsidRDefault="0005509F" w:rsidP="00C13AA3">
      <w:pPr>
        <w:pBdr>
          <w:bottom w:val="single" w:sz="6" w:space="0" w:color="000000"/>
        </w:pBdr>
        <w:spacing w:line="276" w:lineRule="auto"/>
        <w:contextualSpacing/>
        <w:jc w:val="both"/>
        <w:rPr>
          <w:rFonts w:asciiTheme="minorHAnsi" w:hAnsiTheme="minorHAnsi" w:cstheme="minorHAnsi"/>
          <w:sz w:val="22"/>
          <w:szCs w:val="22"/>
        </w:rPr>
      </w:pPr>
    </w:p>
    <w:p w14:paraId="5586BFF3" w14:textId="77777777" w:rsidR="0002761B" w:rsidRPr="005D0A54" w:rsidRDefault="0002761B" w:rsidP="0002761B">
      <w:pPr>
        <w:pBdr>
          <w:bottom w:val="single" w:sz="6" w:space="0" w:color="000000"/>
        </w:pBdr>
        <w:spacing w:line="276" w:lineRule="auto"/>
        <w:contextualSpacing/>
        <w:jc w:val="both"/>
        <w:rPr>
          <w:rFonts w:asciiTheme="minorHAnsi" w:hAnsiTheme="minorHAnsi" w:cstheme="minorHAnsi"/>
          <w:b/>
          <w:sz w:val="22"/>
          <w:szCs w:val="22"/>
        </w:rPr>
      </w:pPr>
      <w:r w:rsidRPr="005D0A54">
        <w:rPr>
          <w:rFonts w:asciiTheme="minorHAnsi" w:hAnsiTheme="minorHAnsi" w:cstheme="minorHAnsi"/>
          <w:b/>
          <w:sz w:val="22"/>
          <w:szCs w:val="22"/>
        </w:rPr>
        <w:t xml:space="preserve">Zamawiający: </w:t>
      </w:r>
    </w:p>
    <w:p w14:paraId="2D7EAD43" w14:textId="77777777" w:rsidR="0002761B" w:rsidRDefault="0002761B" w:rsidP="0002761B">
      <w:pPr>
        <w:pBdr>
          <w:bottom w:val="single" w:sz="6" w:space="0" w:color="000000"/>
        </w:pBdr>
        <w:spacing w:line="276" w:lineRule="auto"/>
        <w:contextualSpacing/>
        <w:jc w:val="both"/>
        <w:rPr>
          <w:rFonts w:asciiTheme="minorHAnsi" w:hAnsiTheme="minorHAnsi" w:cstheme="minorHAnsi"/>
          <w:sz w:val="22"/>
          <w:szCs w:val="22"/>
        </w:rPr>
      </w:pPr>
      <w:r w:rsidRPr="005D0A54">
        <w:rPr>
          <w:rFonts w:asciiTheme="minorHAnsi" w:hAnsiTheme="minorHAnsi" w:cstheme="minorHAnsi"/>
          <w:sz w:val="22"/>
          <w:szCs w:val="22"/>
        </w:rPr>
        <w:t>Gmina Świętochłowice ul. Katowicka 54,</w:t>
      </w:r>
    </w:p>
    <w:p w14:paraId="6FC9B0F7" w14:textId="77777777" w:rsidR="0002761B" w:rsidRPr="005D0A54" w:rsidRDefault="0002761B" w:rsidP="0002761B">
      <w:pPr>
        <w:pBdr>
          <w:bottom w:val="single" w:sz="6" w:space="0" w:color="000000"/>
        </w:pBdr>
        <w:spacing w:line="276" w:lineRule="auto"/>
        <w:contextualSpacing/>
        <w:jc w:val="both"/>
        <w:rPr>
          <w:rFonts w:asciiTheme="minorHAnsi" w:hAnsiTheme="minorHAnsi" w:cstheme="minorHAnsi"/>
          <w:sz w:val="22"/>
          <w:szCs w:val="22"/>
        </w:rPr>
      </w:pPr>
      <w:r w:rsidRPr="005D0A54">
        <w:rPr>
          <w:rFonts w:asciiTheme="minorHAnsi" w:hAnsiTheme="minorHAnsi" w:cstheme="minorHAnsi"/>
          <w:sz w:val="22"/>
          <w:szCs w:val="22"/>
        </w:rPr>
        <w:t xml:space="preserve">41-600 Świętochłowice NIP- 627-27-48-738 </w:t>
      </w:r>
    </w:p>
    <w:p w14:paraId="2796D477" w14:textId="77777777" w:rsidR="0002761B" w:rsidRDefault="0002761B" w:rsidP="0002761B">
      <w:pPr>
        <w:pBdr>
          <w:bottom w:val="single" w:sz="6" w:space="0" w:color="000000"/>
        </w:pBdr>
        <w:spacing w:line="276" w:lineRule="auto"/>
        <w:contextualSpacing/>
        <w:jc w:val="both"/>
        <w:rPr>
          <w:rFonts w:asciiTheme="minorHAnsi" w:hAnsiTheme="minorHAnsi" w:cstheme="minorHAnsi"/>
          <w:b/>
          <w:sz w:val="22"/>
          <w:szCs w:val="22"/>
        </w:rPr>
      </w:pPr>
    </w:p>
    <w:p w14:paraId="3F426920" w14:textId="77777777" w:rsidR="009A344C" w:rsidRDefault="009A344C" w:rsidP="0002761B">
      <w:pPr>
        <w:pBdr>
          <w:bottom w:val="single" w:sz="6" w:space="0" w:color="000000"/>
        </w:pBdr>
        <w:spacing w:line="276" w:lineRule="auto"/>
        <w:contextualSpacing/>
        <w:jc w:val="both"/>
        <w:rPr>
          <w:rFonts w:asciiTheme="minorHAnsi" w:hAnsiTheme="minorHAnsi" w:cstheme="minorHAnsi"/>
          <w:b/>
          <w:sz w:val="22"/>
          <w:szCs w:val="22"/>
        </w:rPr>
      </w:pPr>
    </w:p>
    <w:p w14:paraId="17D7729B" w14:textId="77777777" w:rsidR="009A344C" w:rsidRDefault="009A344C" w:rsidP="0002761B">
      <w:pPr>
        <w:pBdr>
          <w:bottom w:val="single" w:sz="6" w:space="0" w:color="000000"/>
        </w:pBdr>
        <w:spacing w:line="276" w:lineRule="auto"/>
        <w:contextualSpacing/>
        <w:jc w:val="both"/>
        <w:rPr>
          <w:rFonts w:asciiTheme="minorHAnsi" w:hAnsiTheme="minorHAnsi" w:cstheme="minorHAnsi"/>
          <w:b/>
          <w:sz w:val="22"/>
          <w:szCs w:val="22"/>
        </w:rPr>
      </w:pPr>
    </w:p>
    <w:p w14:paraId="21FD8897" w14:textId="77777777" w:rsidR="009A344C" w:rsidRPr="005D0A54" w:rsidRDefault="009A344C" w:rsidP="0002761B">
      <w:pPr>
        <w:pBdr>
          <w:bottom w:val="single" w:sz="6" w:space="0" w:color="000000"/>
        </w:pBdr>
        <w:spacing w:line="276" w:lineRule="auto"/>
        <w:contextualSpacing/>
        <w:jc w:val="both"/>
        <w:rPr>
          <w:rFonts w:asciiTheme="minorHAnsi" w:hAnsiTheme="minorHAnsi" w:cstheme="minorHAnsi"/>
          <w:b/>
          <w:sz w:val="22"/>
          <w:szCs w:val="22"/>
        </w:rPr>
      </w:pPr>
    </w:p>
    <w:p w14:paraId="621196B0" w14:textId="77777777" w:rsidR="00301B71" w:rsidRDefault="00301B71" w:rsidP="00301B71">
      <w:pPr>
        <w:spacing w:after="200" w:line="276" w:lineRule="auto"/>
        <w:contextualSpacing/>
        <w:jc w:val="both"/>
        <w:rPr>
          <w:rFonts w:ascii="Calibri" w:eastAsia="Calibri" w:hAnsi="Calibri" w:cs="Calibri"/>
          <w:b/>
          <w:sz w:val="22"/>
          <w:szCs w:val="22"/>
          <w:lang w:eastAsia="en-US"/>
        </w:rPr>
      </w:pPr>
    </w:p>
    <w:p w14:paraId="08538BD6" w14:textId="3C81FE9D" w:rsidR="00301B71" w:rsidRPr="009F5CA3" w:rsidRDefault="00301B71" w:rsidP="00301B71">
      <w:pPr>
        <w:spacing w:after="200" w:line="276" w:lineRule="auto"/>
        <w:contextualSpacing/>
        <w:jc w:val="both"/>
        <w:rPr>
          <w:rFonts w:ascii="Calibri" w:eastAsia="Calibri" w:hAnsi="Calibri" w:cs="Calibri"/>
          <w:sz w:val="22"/>
          <w:szCs w:val="22"/>
          <w:lang w:eastAsia="en-US"/>
        </w:rPr>
      </w:pPr>
      <w:r w:rsidRPr="009F5CA3">
        <w:rPr>
          <w:rFonts w:ascii="Calibri" w:eastAsia="Calibri" w:hAnsi="Calibri" w:cs="Calibri"/>
          <w:b/>
          <w:sz w:val="22"/>
          <w:szCs w:val="22"/>
          <w:lang w:eastAsia="en-US"/>
        </w:rPr>
        <w:t xml:space="preserve">Opracowanie: </w:t>
      </w:r>
      <w:r w:rsidRPr="009F5CA3">
        <w:rPr>
          <w:rFonts w:ascii="Calibri" w:eastAsia="Calibri" w:hAnsi="Calibri" w:cs="Calibri"/>
          <w:b/>
          <w:sz w:val="22"/>
          <w:szCs w:val="22"/>
          <w:lang w:eastAsia="en-US"/>
        </w:rPr>
        <w:tab/>
      </w:r>
    </w:p>
    <w:p w14:paraId="08284A5E" w14:textId="0067FAED" w:rsidR="00301B71" w:rsidRPr="009F5CA3" w:rsidRDefault="00301B71" w:rsidP="00301B71">
      <w:pPr>
        <w:spacing w:after="200" w:line="276" w:lineRule="auto"/>
        <w:contextualSpacing/>
        <w:jc w:val="both"/>
        <w:rPr>
          <w:rFonts w:ascii="Calibri" w:eastAsia="Calibri" w:hAnsi="Calibri" w:cs="Calibri"/>
          <w:sz w:val="22"/>
          <w:szCs w:val="22"/>
          <w:lang w:eastAsia="en-US"/>
        </w:rPr>
      </w:pPr>
      <w:r>
        <w:rPr>
          <w:rFonts w:ascii="Calibri" w:eastAsia="Calibri" w:hAnsi="Calibri" w:cs="Calibri"/>
          <w:sz w:val="22"/>
          <w:szCs w:val="22"/>
          <w:lang w:eastAsia="en-US"/>
        </w:rPr>
        <w:t>Michał Lange Usługi Inżynierskie</w:t>
      </w:r>
      <w:r w:rsidRPr="009F5CA3">
        <w:rPr>
          <w:rFonts w:ascii="Calibri" w:eastAsia="Calibri" w:hAnsi="Calibri" w:cs="Calibri"/>
          <w:sz w:val="22"/>
          <w:szCs w:val="22"/>
          <w:lang w:eastAsia="en-US"/>
        </w:rPr>
        <w:t>,</w:t>
      </w:r>
    </w:p>
    <w:p w14:paraId="0CB99F6A" w14:textId="77777777" w:rsidR="00301B71" w:rsidRPr="009F5CA3" w:rsidRDefault="00301B71" w:rsidP="00301B71">
      <w:pPr>
        <w:spacing w:after="200" w:line="276" w:lineRule="auto"/>
        <w:contextualSpacing/>
        <w:jc w:val="both"/>
        <w:rPr>
          <w:rFonts w:ascii="Calibri" w:eastAsia="Calibri" w:hAnsi="Calibri" w:cs="Calibri"/>
          <w:sz w:val="22"/>
          <w:szCs w:val="22"/>
          <w:lang w:eastAsia="en-US"/>
        </w:rPr>
      </w:pPr>
      <w:r w:rsidRPr="009F5CA3">
        <w:rPr>
          <w:rFonts w:ascii="Calibri" w:eastAsia="Calibri" w:hAnsi="Calibri" w:cs="Calibri"/>
          <w:sz w:val="22"/>
          <w:szCs w:val="22"/>
          <w:lang w:eastAsia="en-US"/>
        </w:rPr>
        <w:t>41-503 Chorzów; ul. T. Kościuszki 79/5</w:t>
      </w:r>
    </w:p>
    <w:p w14:paraId="48255FE0" w14:textId="77777777" w:rsidR="00301B71" w:rsidRDefault="00301B71" w:rsidP="00301B71">
      <w:pPr>
        <w:spacing w:line="276" w:lineRule="auto"/>
        <w:contextualSpacing/>
        <w:jc w:val="both"/>
        <w:rPr>
          <w:rFonts w:asciiTheme="minorHAnsi" w:eastAsia="Palatino Linotype" w:hAnsiTheme="minorHAnsi" w:cstheme="minorHAnsi"/>
          <w:b/>
          <w:bCs/>
          <w:sz w:val="22"/>
          <w:szCs w:val="22"/>
          <w:lang w:eastAsia="en-US"/>
        </w:rPr>
      </w:pPr>
    </w:p>
    <w:p w14:paraId="5CDC0152" w14:textId="77777777" w:rsidR="00301B71" w:rsidRPr="00233A42" w:rsidRDefault="00301B71" w:rsidP="00301B71">
      <w:pPr>
        <w:spacing w:line="276" w:lineRule="auto"/>
        <w:contextualSpacing/>
        <w:jc w:val="both"/>
        <w:rPr>
          <w:rFonts w:asciiTheme="minorHAnsi" w:eastAsia="Palatino Linotype" w:hAnsiTheme="minorHAnsi" w:cstheme="minorHAnsi"/>
          <w:b/>
          <w:bCs/>
          <w:sz w:val="22"/>
          <w:szCs w:val="22"/>
          <w:lang w:eastAsia="en-US"/>
        </w:rPr>
      </w:pPr>
      <w:r>
        <w:rPr>
          <w:rFonts w:asciiTheme="minorHAnsi" w:eastAsia="Palatino Linotype" w:hAnsiTheme="minorHAnsi" w:cstheme="minorHAnsi"/>
          <w:b/>
          <w:bCs/>
          <w:sz w:val="22"/>
          <w:szCs w:val="22"/>
          <w:lang w:eastAsia="en-US"/>
        </w:rPr>
        <w:t>Autor o</w:t>
      </w:r>
      <w:r w:rsidRPr="00233A42">
        <w:rPr>
          <w:rFonts w:asciiTheme="minorHAnsi" w:eastAsia="Palatino Linotype" w:hAnsiTheme="minorHAnsi" w:cstheme="minorHAnsi"/>
          <w:b/>
          <w:bCs/>
          <w:sz w:val="22"/>
          <w:szCs w:val="22"/>
          <w:lang w:eastAsia="en-US"/>
        </w:rPr>
        <w:t>pracowani</w:t>
      </w:r>
      <w:r>
        <w:rPr>
          <w:rFonts w:asciiTheme="minorHAnsi" w:eastAsia="Palatino Linotype" w:hAnsiTheme="minorHAnsi" w:cstheme="minorHAnsi"/>
          <w:b/>
          <w:bCs/>
          <w:sz w:val="22"/>
          <w:szCs w:val="22"/>
          <w:lang w:eastAsia="en-US"/>
        </w:rPr>
        <w:t>a</w:t>
      </w:r>
      <w:r w:rsidRPr="00233A42">
        <w:rPr>
          <w:rFonts w:asciiTheme="minorHAnsi" w:eastAsia="Palatino Linotype" w:hAnsiTheme="minorHAnsi" w:cstheme="minorHAnsi"/>
          <w:b/>
          <w:bCs/>
          <w:sz w:val="22"/>
          <w:szCs w:val="22"/>
          <w:lang w:eastAsia="en-US"/>
        </w:rPr>
        <w:t xml:space="preserve">: </w:t>
      </w:r>
      <w:r w:rsidRPr="00233A42">
        <w:rPr>
          <w:rFonts w:asciiTheme="minorHAnsi" w:eastAsia="Palatino Linotype" w:hAnsiTheme="minorHAnsi" w:cstheme="minorHAnsi"/>
          <w:b/>
          <w:bCs/>
          <w:sz w:val="22"/>
          <w:szCs w:val="22"/>
          <w:lang w:eastAsia="en-US"/>
        </w:rPr>
        <w:tab/>
      </w:r>
    </w:p>
    <w:p w14:paraId="7F2B84AC" w14:textId="77777777" w:rsidR="00301B71" w:rsidRDefault="00301B71" w:rsidP="00301B71">
      <w:pPr>
        <w:spacing w:line="276" w:lineRule="auto"/>
        <w:contextualSpacing/>
        <w:jc w:val="both"/>
        <w:rPr>
          <w:rFonts w:asciiTheme="minorHAnsi" w:eastAsia="Palatino Linotype" w:hAnsiTheme="minorHAnsi" w:cstheme="minorHAnsi"/>
          <w:sz w:val="22"/>
          <w:szCs w:val="22"/>
          <w:lang w:eastAsia="en-US"/>
        </w:rPr>
      </w:pPr>
      <w:r>
        <w:rPr>
          <w:rFonts w:asciiTheme="minorHAnsi" w:eastAsia="Palatino Linotype" w:hAnsiTheme="minorHAnsi" w:cstheme="minorHAnsi"/>
          <w:sz w:val="22"/>
          <w:szCs w:val="22"/>
          <w:lang w:eastAsia="en-US"/>
        </w:rPr>
        <w:t>mgr inż. Michał Lange</w:t>
      </w:r>
    </w:p>
    <w:p w14:paraId="0D3A7F65" w14:textId="77777777" w:rsidR="009A344C" w:rsidRDefault="009A344C" w:rsidP="00301B71">
      <w:pPr>
        <w:spacing w:line="276" w:lineRule="auto"/>
        <w:contextualSpacing/>
        <w:jc w:val="both"/>
        <w:rPr>
          <w:rFonts w:asciiTheme="minorHAnsi" w:eastAsia="Palatino Linotype" w:hAnsiTheme="minorHAnsi" w:cstheme="minorHAnsi"/>
          <w:sz w:val="22"/>
          <w:szCs w:val="22"/>
          <w:lang w:eastAsia="en-US"/>
        </w:rPr>
      </w:pPr>
    </w:p>
    <w:p w14:paraId="6C1D1BD7" w14:textId="77777777" w:rsidR="009A344C" w:rsidRDefault="009A344C" w:rsidP="00301B71">
      <w:pPr>
        <w:spacing w:line="276" w:lineRule="auto"/>
        <w:contextualSpacing/>
        <w:jc w:val="both"/>
        <w:rPr>
          <w:rFonts w:asciiTheme="minorHAnsi" w:eastAsia="Palatino Linotype" w:hAnsiTheme="minorHAnsi" w:cstheme="minorHAnsi"/>
          <w:sz w:val="22"/>
          <w:szCs w:val="22"/>
          <w:lang w:eastAsia="en-US"/>
        </w:rPr>
      </w:pPr>
    </w:p>
    <w:p w14:paraId="31EA9E20" w14:textId="77777777" w:rsidR="009A344C" w:rsidRDefault="009A344C" w:rsidP="00301B71">
      <w:pPr>
        <w:spacing w:line="276" w:lineRule="auto"/>
        <w:contextualSpacing/>
        <w:jc w:val="both"/>
        <w:rPr>
          <w:rFonts w:asciiTheme="minorHAnsi" w:eastAsia="Palatino Linotype" w:hAnsiTheme="minorHAnsi" w:cstheme="minorHAnsi"/>
          <w:sz w:val="22"/>
          <w:szCs w:val="22"/>
          <w:lang w:eastAsia="en-US"/>
        </w:rPr>
      </w:pPr>
    </w:p>
    <w:p w14:paraId="56B11F1F" w14:textId="77777777" w:rsidR="009A344C" w:rsidRDefault="009A344C" w:rsidP="00301B71">
      <w:pPr>
        <w:spacing w:line="276" w:lineRule="auto"/>
        <w:contextualSpacing/>
        <w:jc w:val="both"/>
        <w:rPr>
          <w:rFonts w:asciiTheme="minorHAnsi" w:eastAsia="Palatino Linotype" w:hAnsiTheme="minorHAnsi" w:cstheme="minorHAnsi"/>
          <w:sz w:val="22"/>
          <w:szCs w:val="22"/>
          <w:lang w:eastAsia="en-US"/>
        </w:rPr>
      </w:pPr>
    </w:p>
    <w:p w14:paraId="7EDB5562" w14:textId="77777777" w:rsidR="009A344C" w:rsidRDefault="009A344C" w:rsidP="00301B71">
      <w:pPr>
        <w:spacing w:line="276" w:lineRule="auto"/>
        <w:contextualSpacing/>
        <w:jc w:val="both"/>
        <w:rPr>
          <w:rFonts w:asciiTheme="minorHAnsi" w:eastAsia="Palatino Linotype" w:hAnsiTheme="minorHAnsi" w:cstheme="minorHAnsi"/>
          <w:sz w:val="22"/>
          <w:szCs w:val="22"/>
          <w:lang w:eastAsia="en-US"/>
        </w:rPr>
      </w:pPr>
    </w:p>
    <w:p w14:paraId="007BFF6C" w14:textId="77777777" w:rsidR="009A344C" w:rsidRDefault="009A344C" w:rsidP="00301B71">
      <w:pPr>
        <w:spacing w:line="276" w:lineRule="auto"/>
        <w:contextualSpacing/>
        <w:jc w:val="both"/>
        <w:rPr>
          <w:rFonts w:asciiTheme="minorHAnsi" w:eastAsia="Palatino Linotype" w:hAnsiTheme="minorHAnsi" w:cstheme="minorHAnsi"/>
          <w:sz w:val="22"/>
          <w:szCs w:val="22"/>
          <w:lang w:eastAsia="en-US"/>
        </w:rPr>
      </w:pPr>
    </w:p>
    <w:p w14:paraId="69DF1F29" w14:textId="77777777" w:rsidR="009A344C" w:rsidRDefault="009A344C" w:rsidP="00301B71">
      <w:pPr>
        <w:spacing w:line="276" w:lineRule="auto"/>
        <w:contextualSpacing/>
        <w:jc w:val="both"/>
        <w:rPr>
          <w:rFonts w:asciiTheme="minorHAnsi" w:eastAsia="Palatino Linotype" w:hAnsiTheme="minorHAnsi" w:cstheme="minorHAnsi"/>
          <w:sz w:val="22"/>
          <w:szCs w:val="22"/>
          <w:lang w:eastAsia="en-US"/>
        </w:rPr>
      </w:pPr>
    </w:p>
    <w:p w14:paraId="42D91130" w14:textId="77777777" w:rsidR="009A344C" w:rsidRDefault="009A344C" w:rsidP="00301B71">
      <w:pPr>
        <w:spacing w:line="276" w:lineRule="auto"/>
        <w:contextualSpacing/>
        <w:jc w:val="both"/>
        <w:rPr>
          <w:rFonts w:asciiTheme="minorHAnsi" w:eastAsia="Palatino Linotype" w:hAnsiTheme="minorHAnsi" w:cstheme="minorHAnsi"/>
          <w:sz w:val="22"/>
          <w:szCs w:val="22"/>
          <w:lang w:eastAsia="en-US"/>
        </w:rPr>
      </w:pPr>
    </w:p>
    <w:p w14:paraId="579B11DC" w14:textId="77777777" w:rsidR="009A344C" w:rsidRDefault="009A344C" w:rsidP="00301B71">
      <w:pPr>
        <w:spacing w:line="276" w:lineRule="auto"/>
        <w:contextualSpacing/>
        <w:jc w:val="both"/>
        <w:rPr>
          <w:rFonts w:asciiTheme="minorHAnsi" w:eastAsia="Palatino Linotype" w:hAnsiTheme="minorHAnsi" w:cstheme="minorHAnsi"/>
          <w:sz w:val="22"/>
          <w:szCs w:val="22"/>
          <w:lang w:eastAsia="en-US"/>
        </w:rPr>
      </w:pPr>
    </w:p>
    <w:p w14:paraId="3ED12618" w14:textId="77777777" w:rsidR="009A344C" w:rsidRDefault="009A344C" w:rsidP="00301B71">
      <w:pPr>
        <w:spacing w:line="276" w:lineRule="auto"/>
        <w:contextualSpacing/>
        <w:jc w:val="both"/>
        <w:rPr>
          <w:rFonts w:asciiTheme="minorHAnsi" w:eastAsia="Palatino Linotype" w:hAnsiTheme="minorHAnsi" w:cstheme="minorHAnsi"/>
          <w:sz w:val="22"/>
          <w:szCs w:val="22"/>
          <w:lang w:eastAsia="en-US"/>
        </w:rPr>
      </w:pPr>
    </w:p>
    <w:p w14:paraId="6CF51D10" w14:textId="77777777" w:rsidR="009A344C" w:rsidRDefault="009A344C" w:rsidP="00301B71">
      <w:pPr>
        <w:spacing w:line="276" w:lineRule="auto"/>
        <w:contextualSpacing/>
        <w:jc w:val="both"/>
        <w:rPr>
          <w:rFonts w:asciiTheme="minorHAnsi" w:eastAsia="Palatino Linotype" w:hAnsiTheme="minorHAnsi" w:cstheme="minorHAnsi"/>
          <w:sz w:val="22"/>
          <w:szCs w:val="22"/>
          <w:lang w:eastAsia="en-US"/>
        </w:rPr>
      </w:pPr>
    </w:p>
    <w:p w14:paraId="438DAB2D" w14:textId="77777777" w:rsidR="00301B71" w:rsidRDefault="00301B71" w:rsidP="00301B71">
      <w:pPr>
        <w:spacing w:line="276" w:lineRule="auto"/>
        <w:ind w:firstLine="4962"/>
        <w:contextualSpacing/>
        <w:jc w:val="center"/>
        <w:rPr>
          <w:rFonts w:asciiTheme="minorHAnsi" w:eastAsia="Palatino Linotype" w:hAnsiTheme="minorHAnsi" w:cstheme="minorHAnsi"/>
          <w:sz w:val="22"/>
          <w:szCs w:val="22"/>
          <w:lang w:eastAsia="en-US"/>
        </w:rPr>
      </w:pPr>
      <w:r>
        <w:rPr>
          <w:rFonts w:asciiTheme="minorHAnsi" w:eastAsia="Palatino Linotype" w:hAnsiTheme="minorHAnsi" w:cstheme="minorHAnsi"/>
          <w:sz w:val="22"/>
          <w:szCs w:val="22"/>
          <w:lang w:eastAsia="en-US"/>
        </w:rPr>
        <w:t>……………………………………………………………….</w:t>
      </w:r>
    </w:p>
    <w:p w14:paraId="2CECBE62" w14:textId="77777777" w:rsidR="00301B71" w:rsidRDefault="00301B71" w:rsidP="00301B71">
      <w:pPr>
        <w:spacing w:line="276" w:lineRule="auto"/>
        <w:ind w:firstLine="4962"/>
        <w:contextualSpacing/>
        <w:jc w:val="center"/>
        <w:rPr>
          <w:rFonts w:asciiTheme="minorHAnsi" w:eastAsia="Palatino Linotype" w:hAnsiTheme="minorHAnsi" w:cstheme="minorHAnsi"/>
          <w:sz w:val="18"/>
          <w:szCs w:val="18"/>
          <w:lang w:eastAsia="en-US"/>
        </w:rPr>
      </w:pPr>
      <w:r>
        <w:rPr>
          <w:rFonts w:asciiTheme="minorHAnsi" w:eastAsia="Palatino Linotype" w:hAnsiTheme="minorHAnsi" w:cstheme="minorHAnsi"/>
          <w:sz w:val="18"/>
          <w:szCs w:val="18"/>
          <w:lang w:eastAsia="en-US"/>
        </w:rPr>
        <w:t>(podpis przedstawiciela Wykonawcy)</w:t>
      </w:r>
    </w:p>
    <w:p w14:paraId="38DE2C41" w14:textId="6A776DFD" w:rsidR="00514139" w:rsidRPr="00C960E3" w:rsidRDefault="00D9484A" w:rsidP="00C960E3">
      <w:pPr>
        <w:pBdr>
          <w:bottom w:val="single" w:sz="6" w:space="0" w:color="000000"/>
        </w:pBdr>
        <w:contextualSpacing/>
        <w:jc w:val="center"/>
        <w:rPr>
          <w:rFonts w:ascii="Calibri" w:eastAsia="Palatino Linotype" w:hAnsi="Calibri" w:cstheme="minorHAnsi"/>
          <w:b/>
          <w:bCs/>
          <w:sz w:val="22"/>
          <w:szCs w:val="22"/>
          <w:lang w:eastAsia="en-US"/>
        </w:rPr>
      </w:pPr>
      <w:r w:rsidRPr="00C960E3">
        <w:rPr>
          <w:rFonts w:ascii="Calibri" w:eastAsia="Palatino Linotype" w:hAnsi="Calibri" w:cstheme="minorHAnsi"/>
          <w:b/>
          <w:bCs/>
          <w:sz w:val="22"/>
          <w:szCs w:val="22"/>
          <w:lang w:eastAsia="en-US"/>
        </w:rPr>
        <w:lastRenderedPageBreak/>
        <w:t>S</w:t>
      </w:r>
      <w:r w:rsidR="00514139" w:rsidRPr="00C960E3">
        <w:rPr>
          <w:rFonts w:ascii="Calibri" w:eastAsia="Palatino Linotype" w:hAnsi="Calibri" w:cstheme="minorHAnsi"/>
          <w:b/>
          <w:bCs/>
          <w:sz w:val="22"/>
          <w:szCs w:val="22"/>
          <w:lang w:eastAsia="en-US"/>
        </w:rPr>
        <w:t>ZCZEGÓŁOWY OPIS PRZEDMIOTU ZAMÓWIENIA</w:t>
      </w:r>
    </w:p>
    <w:p w14:paraId="3E549C85" w14:textId="77777777" w:rsidR="00514139" w:rsidRPr="00C960E3" w:rsidRDefault="00514139" w:rsidP="00C960E3">
      <w:pPr>
        <w:contextualSpacing/>
        <w:jc w:val="both"/>
        <w:rPr>
          <w:rFonts w:ascii="Calibri" w:eastAsia="Palatino Linotype" w:hAnsi="Calibri" w:cstheme="minorHAnsi"/>
          <w:b/>
          <w:bCs/>
          <w:sz w:val="22"/>
          <w:szCs w:val="22"/>
          <w:lang w:eastAsia="en-US"/>
        </w:rPr>
      </w:pPr>
    </w:p>
    <w:p w14:paraId="79B41781" w14:textId="52C25001" w:rsidR="0057376A" w:rsidRPr="00C960E3" w:rsidRDefault="00184DBA" w:rsidP="00C960E3">
      <w:pPr>
        <w:pStyle w:val="Akapitzlist"/>
        <w:numPr>
          <w:ilvl w:val="0"/>
          <w:numId w:val="3"/>
        </w:numPr>
        <w:spacing w:after="60"/>
        <w:ind w:left="425" w:hanging="425"/>
        <w:contextualSpacing/>
        <w:jc w:val="both"/>
        <w:rPr>
          <w:rFonts w:ascii="Calibri" w:eastAsia="Palatino Linotype" w:hAnsi="Calibri" w:cstheme="minorHAnsi"/>
          <w:b/>
          <w:bCs/>
          <w:sz w:val="22"/>
          <w:szCs w:val="22"/>
          <w:lang w:eastAsia="en-US"/>
        </w:rPr>
      </w:pPr>
      <w:bookmarkStart w:id="1" w:name="_Hlk89027379"/>
      <w:r w:rsidRPr="00C960E3">
        <w:rPr>
          <w:rFonts w:ascii="Calibri" w:eastAsia="Palatino Linotype" w:hAnsi="Calibri" w:cstheme="minorHAnsi"/>
          <w:b/>
          <w:bCs/>
          <w:sz w:val="22"/>
          <w:szCs w:val="22"/>
          <w:lang w:eastAsia="en-US"/>
        </w:rPr>
        <w:t>Przedmiot zamówienia</w:t>
      </w:r>
    </w:p>
    <w:p w14:paraId="0E9387FF" w14:textId="75D12139" w:rsidR="00D234C6" w:rsidRPr="00C960E3" w:rsidRDefault="00A23D35" w:rsidP="00C960E3">
      <w:pPr>
        <w:pStyle w:val="Teksttreci0"/>
        <w:tabs>
          <w:tab w:val="left" w:pos="692"/>
        </w:tabs>
        <w:spacing w:after="60"/>
        <w:contextualSpacing/>
        <w:jc w:val="both"/>
        <w:rPr>
          <w:rFonts w:eastAsia="Palatino Linotype" w:cstheme="minorHAnsi"/>
          <w:lang w:eastAsia="en-US"/>
        </w:rPr>
      </w:pPr>
      <w:r w:rsidRPr="00C960E3">
        <w:rPr>
          <w:rFonts w:eastAsia="Palatino Linotype" w:cstheme="minorHAnsi"/>
          <w:bCs/>
          <w:lang w:eastAsia="en-US"/>
        </w:rPr>
        <w:t>Przedmiotem zamówienia jest wykonanie na rzecz Zamawiającego robót budowlanych polegających</w:t>
      </w:r>
      <w:r w:rsidR="00EB4677" w:rsidRPr="00C960E3">
        <w:rPr>
          <w:rFonts w:eastAsia="Palatino Linotype" w:cstheme="minorHAnsi"/>
          <w:bCs/>
          <w:lang w:eastAsia="en-US"/>
        </w:rPr>
        <w:br/>
        <w:t xml:space="preserve">na </w:t>
      </w:r>
      <w:r w:rsidR="009A344C">
        <w:rPr>
          <w:rFonts w:eastAsia="Palatino Linotype" w:cstheme="minorHAnsi"/>
          <w:lang w:eastAsia="en-US"/>
        </w:rPr>
        <w:t>b</w:t>
      </w:r>
      <w:r w:rsidR="00DF14C7" w:rsidRPr="00C960E3">
        <w:rPr>
          <w:rFonts w:eastAsia="Palatino Linotype" w:cstheme="minorHAnsi"/>
          <w:lang w:eastAsia="en-US"/>
        </w:rPr>
        <w:t>udow</w:t>
      </w:r>
      <w:r w:rsidR="009A344C">
        <w:rPr>
          <w:rFonts w:eastAsia="Palatino Linotype" w:cstheme="minorHAnsi"/>
          <w:lang w:eastAsia="en-US"/>
        </w:rPr>
        <w:t>ie</w:t>
      </w:r>
      <w:r w:rsidR="00DF14C7" w:rsidRPr="00C960E3">
        <w:rPr>
          <w:rFonts w:eastAsia="Palatino Linotype" w:cstheme="minorHAnsi"/>
          <w:lang w:eastAsia="en-US"/>
        </w:rPr>
        <w:t xml:space="preserve"> tężni solankowej w Parku </w:t>
      </w:r>
      <w:proofErr w:type="spellStart"/>
      <w:r w:rsidR="00DF14C7" w:rsidRPr="00C960E3">
        <w:rPr>
          <w:rFonts w:eastAsia="Palatino Linotype" w:cstheme="minorHAnsi"/>
          <w:lang w:eastAsia="en-US"/>
        </w:rPr>
        <w:t>Heiloo</w:t>
      </w:r>
      <w:proofErr w:type="spellEnd"/>
      <w:r w:rsidR="00DF14C7" w:rsidRPr="00C960E3">
        <w:rPr>
          <w:rFonts w:eastAsia="Palatino Linotype" w:cstheme="minorHAnsi"/>
          <w:lang w:eastAsia="en-US"/>
        </w:rPr>
        <w:t xml:space="preserve"> w Świętochłowicach.</w:t>
      </w:r>
    </w:p>
    <w:p w14:paraId="201733EC" w14:textId="77777777" w:rsidR="00DF14C7" w:rsidRPr="00C960E3" w:rsidRDefault="00DF14C7" w:rsidP="00C960E3">
      <w:pPr>
        <w:pStyle w:val="Teksttreci0"/>
        <w:tabs>
          <w:tab w:val="left" w:pos="692"/>
        </w:tabs>
        <w:spacing w:after="60"/>
        <w:contextualSpacing/>
        <w:jc w:val="both"/>
        <w:rPr>
          <w:rFonts w:eastAsia="Palatino Linotype" w:cstheme="minorHAnsi"/>
          <w:bCs/>
          <w:highlight w:val="yellow"/>
          <w:lang w:eastAsia="en-US"/>
        </w:rPr>
      </w:pPr>
    </w:p>
    <w:p w14:paraId="5D86D613" w14:textId="77777777" w:rsidR="00463BCD" w:rsidRPr="00C960E3" w:rsidRDefault="00463BCD" w:rsidP="00C960E3">
      <w:pPr>
        <w:pStyle w:val="Akapitzlist"/>
        <w:numPr>
          <w:ilvl w:val="0"/>
          <w:numId w:val="3"/>
        </w:numPr>
        <w:spacing w:after="60"/>
        <w:ind w:left="425" w:hanging="425"/>
        <w:contextualSpacing/>
        <w:jc w:val="both"/>
        <w:rPr>
          <w:rFonts w:ascii="Calibri" w:eastAsia="Palatino Linotype" w:hAnsi="Calibri" w:cstheme="minorHAnsi"/>
          <w:b/>
          <w:bCs/>
          <w:sz w:val="22"/>
          <w:szCs w:val="22"/>
          <w:lang w:eastAsia="en-US"/>
        </w:rPr>
      </w:pPr>
      <w:r w:rsidRPr="00C960E3">
        <w:rPr>
          <w:rFonts w:ascii="Calibri" w:eastAsia="Palatino Linotype" w:hAnsi="Calibri" w:cstheme="minorHAnsi"/>
          <w:b/>
          <w:bCs/>
          <w:sz w:val="22"/>
          <w:szCs w:val="22"/>
          <w:lang w:eastAsia="en-US"/>
        </w:rPr>
        <w:t>Oznaczenie przedmiotu zamówienia według kodu Wspólnego Słownika Zamówień CPV:</w:t>
      </w:r>
    </w:p>
    <w:p w14:paraId="6A872EE0" w14:textId="691DA17E" w:rsidR="00463BCD" w:rsidRPr="00C960E3" w:rsidRDefault="00463BCD" w:rsidP="00C960E3">
      <w:pPr>
        <w:suppressAutoHyphens/>
        <w:jc w:val="both"/>
        <w:rPr>
          <w:rFonts w:ascii="Calibri" w:hAnsi="Calibri" w:cstheme="minorHAnsi"/>
          <w:sz w:val="22"/>
          <w:szCs w:val="22"/>
        </w:rPr>
      </w:pPr>
      <w:r w:rsidRPr="00C960E3">
        <w:rPr>
          <w:rFonts w:ascii="Calibri" w:hAnsi="Calibri" w:cstheme="minorHAnsi"/>
          <w:sz w:val="22"/>
          <w:szCs w:val="22"/>
        </w:rPr>
        <w:t>przedmiot główny</w:t>
      </w:r>
      <w:r w:rsidR="00180642" w:rsidRPr="00C960E3">
        <w:rPr>
          <w:rFonts w:ascii="Calibri" w:hAnsi="Calibri" w:cstheme="minorHAnsi"/>
          <w:sz w:val="22"/>
          <w:szCs w:val="22"/>
        </w:rPr>
        <w:t>:</w:t>
      </w:r>
    </w:p>
    <w:p w14:paraId="370B7CFA" w14:textId="62763F06" w:rsidR="00180642" w:rsidRPr="00C960E3" w:rsidRDefault="00180642" w:rsidP="00C960E3">
      <w:pPr>
        <w:suppressAutoHyphens/>
        <w:ind w:firstLine="709"/>
        <w:jc w:val="both"/>
        <w:rPr>
          <w:rFonts w:ascii="Calibri" w:hAnsi="Calibri" w:cstheme="minorHAnsi"/>
          <w:sz w:val="22"/>
          <w:szCs w:val="22"/>
        </w:rPr>
      </w:pPr>
      <w:r w:rsidRPr="00C960E3">
        <w:rPr>
          <w:rFonts w:ascii="Calibri" w:hAnsi="Calibri" w:cstheme="minorHAnsi"/>
          <w:sz w:val="22"/>
          <w:szCs w:val="22"/>
        </w:rPr>
        <w:t xml:space="preserve">45000000-7 </w:t>
      </w:r>
      <w:r w:rsidR="003F694C" w:rsidRPr="00C960E3">
        <w:rPr>
          <w:rFonts w:ascii="Calibri" w:hAnsi="Calibri" w:cstheme="minorHAnsi"/>
          <w:sz w:val="22"/>
          <w:szCs w:val="22"/>
        </w:rPr>
        <w:tab/>
      </w:r>
      <w:r w:rsidRPr="00C960E3">
        <w:rPr>
          <w:rFonts w:ascii="Calibri" w:hAnsi="Calibri" w:cstheme="minorHAnsi"/>
          <w:sz w:val="22"/>
          <w:szCs w:val="22"/>
        </w:rPr>
        <w:t>Roboty budowlane</w:t>
      </w:r>
    </w:p>
    <w:p w14:paraId="53FCDA94" w14:textId="77777777" w:rsidR="00463BCD" w:rsidRPr="00C960E3" w:rsidRDefault="00463BCD" w:rsidP="00C960E3">
      <w:pPr>
        <w:suppressAutoHyphens/>
        <w:jc w:val="both"/>
        <w:rPr>
          <w:rFonts w:ascii="Calibri" w:hAnsi="Calibri" w:cstheme="minorHAnsi"/>
          <w:sz w:val="22"/>
          <w:szCs w:val="22"/>
        </w:rPr>
      </w:pPr>
      <w:r w:rsidRPr="00C960E3">
        <w:rPr>
          <w:rFonts w:ascii="Calibri" w:hAnsi="Calibri" w:cstheme="minorHAnsi"/>
          <w:sz w:val="22"/>
          <w:szCs w:val="22"/>
        </w:rPr>
        <w:t>dodatkowe kody CPV:</w:t>
      </w:r>
    </w:p>
    <w:p w14:paraId="0331268E" w14:textId="6D5CA4BD" w:rsidR="00463BCD" w:rsidRPr="00C960E3" w:rsidRDefault="00180642" w:rsidP="00C960E3">
      <w:pPr>
        <w:ind w:firstLine="709"/>
        <w:jc w:val="both"/>
        <w:rPr>
          <w:rFonts w:ascii="Calibri" w:eastAsia="Palatino Linotype" w:hAnsi="Calibri" w:cstheme="minorHAnsi"/>
          <w:bCs/>
          <w:sz w:val="22"/>
          <w:szCs w:val="22"/>
          <w:lang w:eastAsia="en-US"/>
        </w:rPr>
      </w:pPr>
      <w:r w:rsidRPr="00C960E3">
        <w:rPr>
          <w:rFonts w:ascii="Calibri" w:eastAsia="Palatino Linotype" w:hAnsi="Calibri" w:cstheme="minorHAnsi"/>
          <w:bCs/>
          <w:sz w:val="22"/>
          <w:szCs w:val="22"/>
          <w:lang w:eastAsia="en-US"/>
        </w:rPr>
        <w:t xml:space="preserve">45100000-8 </w:t>
      </w:r>
      <w:r w:rsidR="003F694C" w:rsidRPr="00C960E3">
        <w:rPr>
          <w:rFonts w:ascii="Calibri" w:eastAsia="Palatino Linotype" w:hAnsi="Calibri" w:cstheme="minorHAnsi"/>
          <w:bCs/>
          <w:sz w:val="22"/>
          <w:szCs w:val="22"/>
          <w:lang w:eastAsia="en-US"/>
        </w:rPr>
        <w:tab/>
      </w:r>
      <w:r w:rsidRPr="00C960E3">
        <w:rPr>
          <w:rFonts w:ascii="Calibri" w:eastAsia="Palatino Linotype" w:hAnsi="Calibri" w:cstheme="minorHAnsi"/>
          <w:bCs/>
          <w:sz w:val="22"/>
          <w:szCs w:val="22"/>
          <w:lang w:eastAsia="en-US"/>
        </w:rPr>
        <w:t>Przygotowanie terenu pod budowę</w:t>
      </w:r>
    </w:p>
    <w:p w14:paraId="4A2A9CCE" w14:textId="1628E584" w:rsidR="00180642" w:rsidRPr="00C960E3" w:rsidRDefault="00180642" w:rsidP="00C960E3">
      <w:pPr>
        <w:ind w:firstLine="709"/>
        <w:jc w:val="both"/>
        <w:rPr>
          <w:rFonts w:ascii="Calibri" w:eastAsia="Palatino Linotype" w:hAnsi="Calibri" w:cstheme="minorHAnsi"/>
          <w:bCs/>
          <w:sz w:val="22"/>
          <w:szCs w:val="22"/>
          <w:lang w:eastAsia="en-US"/>
        </w:rPr>
      </w:pPr>
      <w:r w:rsidRPr="00C960E3">
        <w:rPr>
          <w:rFonts w:ascii="Calibri" w:eastAsia="Palatino Linotype" w:hAnsi="Calibri" w:cstheme="minorHAnsi"/>
          <w:sz w:val="22"/>
          <w:szCs w:val="22"/>
          <w:lang w:eastAsia="en-US"/>
        </w:rPr>
        <w:t>45110000-1</w:t>
      </w:r>
      <w:r w:rsidRPr="00C960E3">
        <w:rPr>
          <w:rFonts w:ascii="Calibri" w:eastAsia="Palatino Linotype" w:hAnsi="Calibri" w:cstheme="minorHAnsi"/>
          <w:bCs/>
          <w:sz w:val="22"/>
          <w:szCs w:val="22"/>
          <w:lang w:eastAsia="en-US"/>
        </w:rPr>
        <w:t> </w:t>
      </w:r>
      <w:r w:rsidR="003F694C" w:rsidRPr="00C960E3">
        <w:rPr>
          <w:rFonts w:ascii="Calibri" w:eastAsia="Palatino Linotype" w:hAnsi="Calibri" w:cstheme="minorHAnsi"/>
          <w:bCs/>
          <w:sz w:val="22"/>
          <w:szCs w:val="22"/>
          <w:lang w:eastAsia="en-US"/>
        </w:rPr>
        <w:tab/>
      </w:r>
      <w:r w:rsidRPr="00C960E3">
        <w:rPr>
          <w:rFonts w:ascii="Calibri" w:eastAsia="Palatino Linotype" w:hAnsi="Calibri" w:cstheme="minorHAnsi"/>
          <w:bCs/>
          <w:sz w:val="22"/>
          <w:szCs w:val="22"/>
          <w:lang w:eastAsia="en-US"/>
        </w:rPr>
        <w:t>Roboty w zakresie burzenia i rozbiórki obiektów budowlanych; roboty ziemne</w:t>
      </w:r>
    </w:p>
    <w:p w14:paraId="44695363" w14:textId="39F9C05C" w:rsidR="00180642" w:rsidRPr="00C960E3" w:rsidRDefault="003F694C" w:rsidP="00C960E3">
      <w:pPr>
        <w:ind w:firstLine="709"/>
        <w:jc w:val="both"/>
        <w:rPr>
          <w:rFonts w:ascii="Calibri" w:eastAsia="Palatino Linotype" w:hAnsi="Calibri" w:cstheme="minorHAnsi"/>
          <w:bCs/>
          <w:sz w:val="22"/>
          <w:szCs w:val="22"/>
          <w:lang w:eastAsia="en-US"/>
        </w:rPr>
      </w:pPr>
      <w:r w:rsidRPr="00C960E3">
        <w:rPr>
          <w:rFonts w:ascii="Calibri" w:eastAsia="Palatino Linotype" w:hAnsi="Calibri" w:cstheme="minorHAnsi"/>
          <w:bCs/>
          <w:sz w:val="22"/>
          <w:szCs w:val="22"/>
          <w:lang w:eastAsia="en-US"/>
        </w:rPr>
        <w:t xml:space="preserve">45111200-0 </w:t>
      </w:r>
      <w:r w:rsidRPr="00C960E3">
        <w:rPr>
          <w:rFonts w:ascii="Calibri" w:eastAsia="Palatino Linotype" w:hAnsi="Calibri" w:cstheme="minorHAnsi"/>
          <w:bCs/>
          <w:sz w:val="22"/>
          <w:szCs w:val="22"/>
          <w:lang w:eastAsia="en-US"/>
        </w:rPr>
        <w:tab/>
        <w:t>Roboty w zakresie przygotowania terenu pod budowę i roboty ziemne</w:t>
      </w:r>
    </w:p>
    <w:p w14:paraId="324D2CF8" w14:textId="5658824F" w:rsidR="00680486" w:rsidRPr="00C960E3" w:rsidRDefault="00680486" w:rsidP="00C960E3">
      <w:pPr>
        <w:ind w:firstLine="709"/>
        <w:jc w:val="both"/>
        <w:rPr>
          <w:rFonts w:ascii="Calibri" w:eastAsia="Palatino Linotype" w:hAnsi="Calibri" w:cstheme="minorHAnsi"/>
          <w:bCs/>
          <w:sz w:val="22"/>
          <w:szCs w:val="22"/>
          <w:lang w:eastAsia="en-US"/>
        </w:rPr>
      </w:pPr>
      <w:r w:rsidRPr="00C960E3">
        <w:rPr>
          <w:rFonts w:ascii="Calibri" w:eastAsia="Palatino Linotype" w:hAnsi="Calibri" w:cstheme="minorHAnsi"/>
          <w:bCs/>
          <w:sz w:val="22"/>
          <w:szCs w:val="22"/>
          <w:lang w:eastAsia="en-US"/>
        </w:rPr>
        <w:t xml:space="preserve">45112000-5 </w:t>
      </w:r>
      <w:r w:rsidRPr="00C960E3">
        <w:rPr>
          <w:rFonts w:ascii="Calibri" w:eastAsia="Palatino Linotype" w:hAnsi="Calibri" w:cstheme="minorHAnsi"/>
          <w:bCs/>
          <w:sz w:val="22"/>
          <w:szCs w:val="22"/>
          <w:lang w:eastAsia="en-US"/>
        </w:rPr>
        <w:tab/>
        <w:t>Roboty w zakresie usuwania gleby</w:t>
      </w:r>
    </w:p>
    <w:p w14:paraId="66BFFB6D" w14:textId="3D55673C" w:rsidR="003F694C" w:rsidRPr="00C960E3" w:rsidRDefault="003F694C" w:rsidP="00C960E3">
      <w:pPr>
        <w:ind w:firstLine="709"/>
        <w:jc w:val="both"/>
        <w:rPr>
          <w:rFonts w:ascii="Calibri" w:eastAsia="Palatino Linotype" w:hAnsi="Calibri" w:cstheme="minorHAnsi"/>
          <w:bCs/>
          <w:sz w:val="22"/>
          <w:szCs w:val="22"/>
          <w:lang w:eastAsia="en-US"/>
        </w:rPr>
      </w:pPr>
      <w:r w:rsidRPr="00C960E3">
        <w:rPr>
          <w:rFonts w:ascii="Calibri" w:eastAsia="Palatino Linotype" w:hAnsi="Calibri" w:cstheme="minorHAnsi"/>
          <w:bCs/>
          <w:sz w:val="22"/>
          <w:szCs w:val="22"/>
          <w:lang w:eastAsia="en-US"/>
        </w:rPr>
        <w:t xml:space="preserve">45111291-4 </w:t>
      </w:r>
      <w:r w:rsidRPr="00C960E3">
        <w:rPr>
          <w:rFonts w:ascii="Calibri" w:eastAsia="Palatino Linotype" w:hAnsi="Calibri" w:cstheme="minorHAnsi"/>
          <w:bCs/>
          <w:sz w:val="22"/>
          <w:szCs w:val="22"/>
          <w:lang w:eastAsia="en-US"/>
        </w:rPr>
        <w:tab/>
        <w:t>Roboty w zakresie zagospodarowania terenu</w:t>
      </w:r>
    </w:p>
    <w:p w14:paraId="4694F484" w14:textId="77777777" w:rsidR="008E124A" w:rsidRPr="00C960E3" w:rsidRDefault="00680486" w:rsidP="00C960E3">
      <w:pPr>
        <w:ind w:left="2127" w:hanging="1418"/>
        <w:jc w:val="both"/>
        <w:rPr>
          <w:rFonts w:ascii="Calibri" w:eastAsia="Palatino Linotype" w:hAnsi="Calibri" w:cstheme="minorHAnsi"/>
          <w:bCs/>
          <w:sz w:val="22"/>
          <w:szCs w:val="22"/>
          <w:lang w:eastAsia="en-US"/>
        </w:rPr>
      </w:pPr>
      <w:r w:rsidRPr="00C960E3">
        <w:rPr>
          <w:rFonts w:ascii="Calibri" w:eastAsia="Palatino Linotype" w:hAnsi="Calibri" w:cstheme="minorHAnsi"/>
          <w:bCs/>
          <w:sz w:val="22"/>
          <w:szCs w:val="22"/>
          <w:lang w:eastAsia="en-US"/>
        </w:rPr>
        <w:t xml:space="preserve">45112700-2 </w:t>
      </w:r>
      <w:r w:rsidRPr="00C960E3">
        <w:rPr>
          <w:rFonts w:ascii="Calibri" w:eastAsia="Palatino Linotype" w:hAnsi="Calibri" w:cstheme="minorHAnsi"/>
          <w:bCs/>
          <w:sz w:val="22"/>
          <w:szCs w:val="22"/>
          <w:lang w:eastAsia="en-US"/>
        </w:rPr>
        <w:tab/>
        <w:t>Roboty w zakresie kształtowania terenu</w:t>
      </w:r>
    </w:p>
    <w:p w14:paraId="6E875202" w14:textId="0BC42F45" w:rsidR="008E124A" w:rsidRPr="00C960E3" w:rsidRDefault="008E124A" w:rsidP="00C960E3">
      <w:pPr>
        <w:ind w:left="2127" w:hanging="1418"/>
        <w:jc w:val="both"/>
        <w:rPr>
          <w:rFonts w:ascii="Calibri" w:eastAsia="Palatino Linotype" w:hAnsi="Calibri" w:cstheme="minorHAnsi"/>
          <w:bCs/>
          <w:sz w:val="22"/>
          <w:szCs w:val="22"/>
          <w:lang w:eastAsia="en-US"/>
        </w:rPr>
      </w:pPr>
      <w:r w:rsidRPr="00C960E3">
        <w:rPr>
          <w:rFonts w:ascii="Calibri" w:eastAsia="Palatino Linotype" w:hAnsi="Calibri" w:cstheme="minorHAnsi"/>
          <w:bCs/>
          <w:sz w:val="22"/>
          <w:szCs w:val="22"/>
          <w:lang w:eastAsia="en-US"/>
        </w:rPr>
        <w:t xml:space="preserve">45112710-5 </w:t>
      </w:r>
      <w:r w:rsidRPr="00C960E3">
        <w:rPr>
          <w:rFonts w:ascii="Calibri" w:eastAsia="Palatino Linotype" w:hAnsi="Calibri" w:cstheme="minorHAnsi"/>
          <w:bCs/>
          <w:sz w:val="22"/>
          <w:szCs w:val="22"/>
          <w:lang w:eastAsia="en-US"/>
        </w:rPr>
        <w:tab/>
        <w:t>Roboty w zakresie kształtowania terenów zielonych</w:t>
      </w:r>
      <w:r w:rsidR="00680486" w:rsidRPr="00C960E3">
        <w:rPr>
          <w:rFonts w:ascii="Calibri" w:eastAsia="Palatino Linotype" w:hAnsi="Calibri" w:cstheme="minorHAnsi"/>
          <w:bCs/>
          <w:sz w:val="22"/>
          <w:szCs w:val="22"/>
          <w:lang w:eastAsia="en-US"/>
        </w:rPr>
        <w:t xml:space="preserve"> </w:t>
      </w:r>
    </w:p>
    <w:p w14:paraId="07D32F67" w14:textId="04AFFCF1" w:rsidR="003F694C" w:rsidRPr="00C960E3" w:rsidRDefault="003F694C" w:rsidP="00C960E3">
      <w:pPr>
        <w:ind w:left="2127" w:hanging="1418"/>
        <w:jc w:val="both"/>
        <w:rPr>
          <w:rFonts w:ascii="Calibri" w:eastAsia="Palatino Linotype" w:hAnsi="Calibri" w:cstheme="minorHAnsi"/>
          <w:bCs/>
          <w:sz w:val="22"/>
          <w:szCs w:val="22"/>
          <w:lang w:eastAsia="en-US"/>
        </w:rPr>
      </w:pPr>
      <w:r w:rsidRPr="00C960E3">
        <w:rPr>
          <w:rFonts w:ascii="Calibri" w:eastAsia="Palatino Linotype" w:hAnsi="Calibri" w:cstheme="minorHAnsi"/>
          <w:bCs/>
          <w:sz w:val="22"/>
          <w:szCs w:val="22"/>
          <w:lang w:eastAsia="en-US"/>
        </w:rPr>
        <w:t xml:space="preserve">45200000-9 </w:t>
      </w:r>
      <w:r w:rsidRPr="00C960E3">
        <w:rPr>
          <w:rFonts w:ascii="Calibri" w:eastAsia="Palatino Linotype" w:hAnsi="Calibri" w:cstheme="minorHAnsi"/>
          <w:bCs/>
          <w:sz w:val="22"/>
          <w:szCs w:val="22"/>
          <w:lang w:eastAsia="en-US"/>
        </w:rPr>
        <w:tab/>
        <w:t>Roboty budowlane w zakresie wznoszenia kompletnych obiektów budowlanych lub ich części oraz roboty w zakresie inżynierii lądowej i wodnej</w:t>
      </w:r>
    </w:p>
    <w:p w14:paraId="4DCDF2C6" w14:textId="77777777" w:rsidR="00680486" w:rsidRPr="00C960E3" w:rsidRDefault="00680486" w:rsidP="00C960E3">
      <w:pPr>
        <w:ind w:left="2127" w:hanging="1418"/>
        <w:jc w:val="both"/>
        <w:rPr>
          <w:rFonts w:ascii="Calibri" w:eastAsia="Palatino Linotype" w:hAnsi="Calibri" w:cstheme="minorHAnsi"/>
          <w:bCs/>
          <w:sz w:val="22"/>
          <w:szCs w:val="22"/>
          <w:lang w:eastAsia="en-US"/>
        </w:rPr>
      </w:pPr>
      <w:r w:rsidRPr="00C960E3">
        <w:rPr>
          <w:rFonts w:ascii="Calibri" w:eastAsia="Palatino Linotype" w:hAnsi="Calibri" w:cstheme="minorHAnsi"/>
          <w:bCs/>
          <w:sz w:val="22"/>
          <w:szCs w:val="22"/>
          <w:lang w:eastAsia="en-US"/>
        </w:rPr>
        <w:t xml:space="preserve">45212140-9 </w:t>
      </w:r>
      <w:r w:rsidRPr="00C960E3">
        <w:rPr>
          <w:rFonts w:ascii="Calibri" w:eastAsia="Palatino Linotype" w:hAnsi="Calibri" w:cstheme="minorHAnsi"/>
          <w:bCs/>
          <w:sz w:val="22"/>
          <w:szCs w:val="22"/>
          <w:lang w:eastAsia="en-US"/>
        </w:rPr>
        <w:tab/>
        <w:t>Obiekty rekreacyjne</w:t>
      </w:r>
    </w:p>
    <w:p w14:paraId="675F4387" w14:textId="4BDDB3C5" w:rsidR="003F694C" w:rsidRPr="00C960E3" w:rsidRDefault="003F694C" w:rsidP="00C960E3">
      <w:pPr>
        <w:ind w:left="2127" w:hanging="1418"/>
        <w:jc w:val="both"/>
        <w:rPr>
          <w:rFonts w:ascii="Calibri" w:eastAsia="Palatino Linotype" w:hAnsi="Calibri" w:cstheme="minorHAnsi"/>
          <w:bCs/>
          <w:sz w:val="22"/>
          <w:szCs w:val="22"/>
          <w:lang w:eastAsia="en-US"/>
        </w:rPr>
      </w:pPr>
      <w:r w:rsidRPr="00C960E3">
        <w:rPr>
          <w:rFonts w:ascii="Calibri" w:eastAsia="Palatino Linotype" w:hAnsi="Calibri" w:cstheme="minorHAnsi"/>
          <w:bCs/>
          <w:sz w:val="22"/>
          <w:szCs w:val="22"/>
          <w:lang w:eastAsia="en-US"/>
        </w:rPr>
        <w:t xml:space="preserve">45220000-5 </w:t>
      </w:r>
      <w:r w:rsidRPr="00C960E3">
        <w:rPr>
          <w:rFonts w:ascii="Calibri" w:eastAsia="Palatino Linotype" w:hAnsi="Calibri" w:cstheme="minorHAnsi"/>
          <w:bCs/>
          <w:sz w:val="22"/>
          <w:szCs w:val="22"/>
          <w:lang w:eastAsia="en-US"/>
        </w:rPr>
        <w:tab/>
        <w:t>Roboty inżynieryjne i budowlane</w:t>
      </w:r>
    </w:p>
    <w:p w14:paraId="41DEC78E" w14:textId="5404CE64" w:rsidR="006645B3" w:rsidRPr="00C960E3" w:rsidRDefault="006645B3" w:rsidP="00C960E3">
      <w:pPr>
        <w:ind w:left="2127" w:hanging="1418"/>
        <w:jc w:val="both"/>
        <w:rPr>
          <w:rFonts w:ascii="Calibri" w:eastAsia="Palatino Linotype" w:hAnsi="Calibri" w:cstheme="minorHAnsi"/>
          <w:bCs/>
          <w:sz w:val="22"/>
          <w:szCs w:val="22"/>
          <w:lang w:eastAsia="en-US"/>
        </w:rPr>
      </w:pPr>
      <w:r w:rsidRPr="00C960E3">
        <w:rPr>
          <w:rFonts w:ascii="Calibri" w:eastAsia="Palatino Linotype" w:hAnsi="Calibri" w:cstheme="minorHAnsi"/>
          <w:bCs/>
          <w:sz w:val="22"/>
          <w:szCs w:val="22"/>
          <w:lang w:eastAsia="en-US"/>
        </w:rPr>
        <w:t xml:space="preserve">45223000-6 </w:t>
      </w:r>
      <w:r w:rsidRPr="00C960E3">
        <w:rPr>
          <w:rFonts w:ascii="Calibri" w:eastAsia="Palatino Linotype" w:hAnsi="Calibri" w:cstheme="minorHAnsi"/>
          <w:bCs/>
          <w:sz w:val="22"/>
          <w:szCs w:val="22"/>
          <w:lang w:eastAsia="en-US"/>
        </w:rPr>
        <w:tab/>
        <w:t>Roboty budowlane w zakresie konstrukcji</w:t>
      </w:r>
    </w:p>
    <w:p w14:paraId="2382EA40" w14:textId="0BA9CA23" w:rsidR="00503691" w:rsidRPr="00C960E3" w:rsidRDefault="00503691" w:rsidP="00C960E3">
      <w:pPr>
        <w:ind w:left="2127" w:hanging="1418"/>
        <w:jc w:val="both"/>
        <w:rPr>
          <w:rFonts w:ascii="Calibri" w:eastAsia="Palatino Linotype" w:hAnsi="Calibri" w:cstheme="minorHAnsi"/>
          <w:bCs/>
          <w:sz w:val="22"/>
          <w:szCs w:val="22"/>
          <w:lang w:eastAsia="en-US"/>
        </w:rPr>
      </w:pPr>
      <w:r w:rsidRPr="00C960E3">
        <w:rPr>
          <w:rFonts w:ascii="Calibri" w:eastAsia="Palatino Linotype" w:hAnsi="Calibri" w:cstheme="minorHAnsi"/>
          <w:bCs/>
          <w:sz w:val="22"/>
          <w:szCs w:val="22"/>
          <w:lang w:eastAsia="en-US"/>
        </w:rPr>
        <w:t xml:space="preserve">45223500-1 </w:t>
      </w:r>
      <w:r w:rsidRPr="00C960E3">
        <w:rPr>
          <w:rFonts w:ascii="Calibri" w:eastAsia="Palatino Linotype" w:hAnsi="Calibri" w:cstheme="minorHAnsi"/>
          <w:bCs/>
          <w:sz w:val="22"/>
          <w:szCs w:val="22"/>
          <w:lang w:eastAsia="en-US"/>
        </w:rPr>
        <w:tab/>
        <w:t>Konstrukcje z betonu zbrojonego</w:t>
      </w:r>
    </w:p>
    <w:p w14:paraId="77D14F65" w14:textId="1D5B1BC2" w:rsidR="00503691" w:rsidRPr="00C960E3" w:rsidRDefault="00503691" w:rsidP="00C960E3">
      <w:pPr>
        <w:ind w:left="2127" w:hanging="1418"/>
        <w:jc w:val="both"/>
        <w:rPr>
          <w:rFonts w:ascii="Calibri" w:eastAsia="Palatino Linotype" w:hAnsi="Calibri" w:cstheme="minorHAnsi"/>
          <w:bCs/>
          <w:sz w:val="22"/>
          <w:szCs w:val="22"/>
          <w:lang w:eastAsia="en-US"/>
        </w:rPr>
      </w:pPr>
      <w:r w:rsidRPr="00C960E3">
        <w:rPr>
          <w:rFonts w:ascii="Calibri" w:eastAsia="Palatino Linotype" w:hAnsi="Calibri" w:cstheme="minorHAnsi"/>
          <w:bCs/>
          <w:sz w:val="22"/>
          <w:szCs w:val="22"/>
          <w:lang w:eastAsia="en-US"/>
        </w:rPr>
        <w:t xml:space="preserve">45223800-4 </w:t>
      </w:r>
      <w:r w:rsidRPr="00C960E3">
        <w:rPr>
          <w:rFonts w:ascii="Calibri" w:eastAsia="Palatino Linotype" w:hAnsi="Calibri" w:cstheme="minorHAnsi"/>
          <w:bCs/>
          <w:sz w:val="22"/>
          <w:szCs w:val="22"/>
          <w:lang w:eastAsia="en-US"/>
        </w:rPr>
        <w:tab/>
        <w:t>Montaż i wznoszenie gotowych konstrukcji</w:t>
      </w:r>
    </w:p>
    <w:p w14:paraId="44C45D76" w14:textId="50616366" w:rsidR="003F694C" w:rsidRPr="00C960E3" w:rsidRDefault="003F694C" w:rsidP="00C960E3">
      <w:pPr>
        <w:ind w:left="2127" w:hanging="1418"/>
        <w:jc w:val="both"/>
        <w:rPr>
          <w:rFonts w:ascii="Calibri" w:eastAsia="Palatino Linotype" w:hAnsi="Calibri" w:cstheme="minorHAnsi"/>
          <w:bCs/>
          <w:sz w:val="22"/>
          <w:szCs w:val="22"/>
          <w:lang w:eastAsia="en-US"/>
        </w:rPr>
      </w:pPr>
      <w:r w:rsidRPr="00C960E3">
        <w:rPr>
          <w:rFonts w:ascii="Calibri" w:eastAsia="Palatino Linotype" w:hAnsi="Calibri" w:cstheme="minorHAnsi"/>
          <w:sz w:val="22"/>
          <w:szCs w:val="22"/>
          <w:lang w:eastAsia="en-US"/>
        </w:rPr>
        <w:t>45231000-5</w:t>
      </w:r>
      <w:r w:rsidRPr="00C960E3">
        <w:rPr>
          <w:rFonts w:ascii="Calibri" w:eastAsia="Palatino Linotype" w:hAnsi="Calibri" w:cstheme="minorHAnsi"/>
          <w:bCs/>
          <w:sz w:val="22"/>
          <w:szCs w:val="22"/>
          <w:lang w:eastAsia="en-US"/>
        </w:rPr>
        <w:t> </w:t>
      </w:r>
      <w:r w:rsidRPr="00C960E3">
        <w:rPr>
          <w:rFonts w:ascii="Calibri" w:eastAsia="Palatino Linotype" w:hAnsi="Calibri" w:cstheme="minorHAnsi"/>
          <w:bCs/>
          <w:sz w:val="22"/>
          <w:szCs w:val="22"/>
          <w:lang w:eastAsia="en-US"/>
        </w:rPr>
        <w:tab/>
        <w:t>Roboty budowlane w zakresie budowy rurociągów, ciągów komunikacyjnych i linii energetycznych</w:t>
      </w:r>
    </w:p>
    <w:p w14:paraId="03699924" w14:textId="017AB520" w:rsidR="003F694C" w:rsidRPr="00C960E3" w:rsidRDefault="003F694C" w:rsidP="00C960E3">
      <w:pPr>
        <w:ind w:left="2127" w:hanging="1418"/>
        <w:jc w:val="both"/>
        <w:rPr>
          <w:rFonts w:ascii="Calibri" w:eastAsia="Palatino Linotype" w:hAnsi="Calibri" w:cstheme="minorHAnsi"/>
          <w:sz w:val="22"/>
          <w:szCs w:val="22"/>
          <w:lang w:eastAsia="en-US"/>
        </w:rPr>
      </w:pPr>
      <w:r w:rsidRPr="00C960E3">
        <w:rPr>
          <w:rFonts w:ascii="Calibri" w:eastAsia="Palatino Linotype" w:hAnsi="Calibri" w:cstheme="minorHAnsi"/>
          <w:sz w:val="22"/>
          <w:szCs w:val="22"/>
          <w:lang w:eastAsia="en-US"/>
        </w:rPr>
        <w:t>45232000-2 </w:t>
      </w:r>
      <w:r w:rsidRPr="00C960E3">
        <w:rPr>
          <w:rFonts w:ascii="Calibri" w:eastAsia="Palatino Linotype" w:hAnsi="Calibri" w:cstheme="minorHAnsi"/>
          <w:sz w:val="22"/>
          <w:szCs w:val="22"/>
          <w:lang w:eastAsia="en-US"/>
        </w:rPr>
        <w:tab/>
        <w:t>Roboty pomocnicze w zakresie rurociągów i kabli</w:t>
      </w:r>
    </w:p>
    <w:p w14:paraId="52C3B3B3" w14:textId="18DE4D41" w:rsidR="003F694C" w:rsidRPr="00C960E3" w:rsidRDefault="003F694C" w:rsidP="00C960E3">
      <w:pPr>
        <w:ind w:left="2127" w:hanging="1418"/>
        <w:jc w:val="both"/>
        <w:rPr>
          <w:rFonts w:ascii="Calibri" w:eastAsia="Palatino Linotype" w:hAnsi="Calibri" w:cstheme="minorHAnsi"/>
          <w:sz w:val="22"/>
          <w:szCs w:val="22"/>
          <w:lang w:eastAsia="en-US"/>
        </w:rPr>
      </w:pPr>
      <w:r w:rsidRPr="00C960E3">
        <w:rPr>
          <w:rFonts w:ascii="Calibri" w:eastAsia="Palatino Linotype" w:hAnsi="Calibri" w:cstheme="minorHAnsi"/>
          <w:sz w:val="22"/>
          <w:szCs w:val="22"/>
          <w:lang w:eastAsia="en-US"/>
        </w:rPr>
        <w:t xml:space="preserve">45231300-8 </w:t>
      </w:r>
      <w:r w:rsidRPr="00C960E3">
        <w:rPr>
          <w:rFonts w:ascii="Calibri" w:eastAsia="Palatino Linotype" w:hAnsi="Calibri" w:cstheme="minorHAnsi"/>
          <w:sz w:val="22"/>
          <w:szCs w:val="22"/>
          <w:lang w:eastAsia="en-US"/>
        </w:rPr>
        <w:tab/>
        <w:t>Roboty budowlane w zakresie budowy wodociągów i rurociągów do odprowadzania ścieków</w:t>
      </w:r>
    </w:p>
    <w:p w14:paraId="636B9778" w14:textId="0BC988B8" w:rsidR="003F694C" w:rsidRPr="00C960E3" w:rsidRDefault="003F694C" w:rsidP="00C960E3">
      <w:pPr>
        <w:ind w:left="2127" w:hanging="1418"/>
        <w:jc w:val="both"/>
        <w:rPr>
          <w:rFonts w:ascii="Calibri" w:eastAsia="Palatino Linotype" w:hAnsi="Calibri" w:cstheme="minorHAnsi"/>
          <w:sz w:val="22"/>
          <w:szCs w:val="22"/>
          <w:lang w:eastAsia="en-US"/>
        </w:rPr>
      </w:pPr>
      <w:r w:rsidRPr="00C960E3">
        <w:rPr>
          <w:rFonts w:ascii="Calibri" w:eastAsia="Palatino Linotype" w:hAnsi="Calibri" w:cstheme="minorHAnsi"/>
          <w:sz w:val="22"/>
          <w:szCs w:val="22"/>
          <w:lang w:eastAsia="en-US"/>
        </w:rPr>
        <w:t xml:space="preserve">45231400-9 </w:t>
      </w:r>
      <w:r w:rsidRPr="00C960E3">
        <w:rPr>
          <w:rFonts w:ascii="Calibri" w:eastAsia="Palatino Linotype" w:hAnsi="Calibri" w:cstheme="minorHAnsi"/>
          <w:sz w:val="22"/>
          <w:szCs w:val="22"/>
          <w:lang w:eastAsia="en-US"/>
        </w:rPr>
        <w:tab/>
        <w:t>Roboty budowlane w zakresie budowy linii energetycznych</w:t>
      </w:r>
    </w:p>
    <w:p w14:paraId="759173A8" w14:textId="7AC133FC" w:rsidR="003F694C" w:rsidRPr="00C960E3" w:rsidRDefault="003F694C" w:rsidP="00C960E3">
      <w:pPr>
        <w:ind w:left="2127" w:hanging="1418"/>
        <w:jc w:val="both"/>
        <w:rPr>
          <w:rFonts w:ascii="Calibri" w:eastAsia="Palatino Linotype" w:hAnsi="Calibri" w:cstheme="minorHAnsi"/>
          <w:sz w:val="22"/>
          <w:szCs w:val="22"/>
          <w:lang w:eastAsia="en-US"/>
        </w:rPr>
      </w:pPr>
      <w:r w:rsidRPr="00C960E3">
        <w:rPr>
          <w:rFonts w:ascii="Calibri" w:eastAsia="Palatino Linotype" w:hAnsi="Calibri" w:cstheme="minorHAnsi"/>
          <w:sz w:val="22"/>
          <w:szCs w:val="22"/>
          <w:lang w:eastAsia="en-US"/>
        </w:rPr>
        <w:t>45232000-2</w:t>
      </w:r>
      <w:r w:rsidRPr="00C960E3">
        <w:rPr>
          <w:rFonts w:ascii="Calibri" w:eastAsia="Palatino Linotype" w:hAnsi="Calibri" w:cstheme="minorHAnsi"/>
          <w:sz w:val="22"/>
          <w:szCs w:val="22"/>
          <w:lang w:eastAsia="en-US"/>
        </w:rPr>
        <w:tab/>
        <w:t>Roboty pomocnicze w zakresie rurociągów i kabli</w:t>
      </w:r>
    </w:p>
    <w:p w14:paraId="75820509" w14:textId="71F0A08E" w:rsidR="003F694C" w:rsidRPr="00C960E3" w:rsidRDefault="00CC2BBF" w:rsidP="00C960E3">
      <w:pPr>
        <w:ind w:left="2127" w:hanging="1418"/>
        <w:jc w:val="both"/>
        <w:rPr>
          <w:rFonts w:ascii="Calibri" w:eastAsia="Palatino Linotype" w:hAnsi="Calibri" w:cstheme="minorHAnsi"/>
          <w:sz w:val="22"/>
          <w:szCs w:val="22"/>
          <w:lang w:eastAsia="en-US"/>
        </w:rPr>
      </w:pPr>
      <w:r w:rsidRPr="00C960E3">
        <w:rPr>
          <w:rFonts w:ascii="Calibri" w:eastAsia="Palatino Linotype" w:hAnsi="Calibri" w:cstheme="minorHAnsi"/>
          <w:sz w:val="22"/>
          <w:szCs w:val="22"/>
          <w:lang w:eastAsia="en-US"/>
        </w:rPr>
        <w:t>45232150-8</w:t>
      </w:r>
      <w:r w:rsidRPr="00C960E3">
        <w:rPr>
          <w:rFonts w:ascii="Calibri" w:eastAsia="Palatino Linotype" w:hAnsi="Calibri" w:cstheme="minorHAnsi"/>
          <w:sz w:val="22"/>
          <w:szCs w:val="22"/>
          <w:lang w:eastAsia="en-US"/>
        </w:rPr>
        <w:tab/>
        <w:t>Roboty w zakresie rurociągów do przesyłu wody</w:t>
      </w:r>
    </w:p>
    <w:p w14:paraId="475D8B51" w14:textId="77777777" w:rsidR="00CC2BBF" w:rsidRPr="00C960E3" w:rsidRDefault="00CC2BBF" w:rsidP="00C960E3">
      <w:pPr>
        <w:ind w:left="2127" w:hanging="1418"/>
        <w:jc w:val="both"/>
        <w:rPr>
          <w:rFonts w:ascii="Calibri" w:eastAsia="Palatino Linotype" w:hAnsi="Calibri" w:cstheme="minorHAnsi"/>
          <w:sz w:val="22"/>
          <w:szCs w:val="22"/>
          <w:lang w:eastAsia="en-US"/>
        </w:rPr>
      </w:pPr>
      <w:r w:rsidRPr="00C960E3">
        <w:rPr>
          <w:rFonts w:ascii="Calibri" w:eastAsia="Palatino Linotype" w:hAnsi="Calibri" w:cstheme="minorHAnsi"/>
          <w:sz w:val="22"/>
          <w:szCs w:val="22"/>
          <w:lang w:eastAsia="en-US"/>
        </w:rPr>
        <w:t xml:space="preserve">45233140-2 </w:t>
      </w:r>
      <w:r w:rsidRPr="00C960E3">
        <w:rPr>
          <w:rFonts w:ascii="Calibri" w:eastAsia="Palatino Linotype" w:hAnsi="Calibri" w:cstheme="minorHAnsi"/>
          <w:sz w:val="22"/>
          <w:szCs w:val="22"/>
          <w:lang w:eastAsia="en-US"/>
        </w:rPr>
        <w:tab/>
        <w:t>Roboty drogowe</w:t>
      </w:r>
    </w:p>
    <w:p w14:paraId="6AB68853" w14:textId="77777777" w:rsidR="00CC2BBF" w:rsidRPr="00C960E3" w:rsidRDefault="00CC2BBF" w:rsidP="00C960E3">
      <w:pPr>
        <w:ind w:left="2127" w:hanging="1418"/>
        <w:jc w:val="both"/>
        <w:rPr>
          <w:rFonts w:ascii="Calibri" w:eastAsia="Palatino Linotype" w:hAnsi="Calibri" w:cstheme="minorHAnsi"/>
          <w:sz w:val="22"/>
          <w:szCs w:val="22"/>
          <w:lang w:eastAsia="en-US"/>
        </w:rPr>
      </w:pPr>
      <w:r w:rsidRPr="00C960E3">
        <w:rPr>
          <w:rFonts w:ascii="Calibri" w:eastAsia="Palatino Linotype" w:hAnsi="Calibri" w:cstheme="minorHAnsi"/>
          <w:sz w:val="22"/>
          <w:szCs w:val="22"/>
          <w:lang w:eastAsia="en-US"/>
        </w:rPr>
        <w:t xml:space="preserve">45233200-1 </w:t>
      </w:r>
      <w:r w:rsidRPr="00C960E3">
        <w:rPr>
          <w:rFonts w:ascii="Calibri" w:eastAsia="Palatino Linotype" w:hAnsi="Calibri" w:cstheme="minorHAnsi"/>
          <w:sz w:val="22"/>
          <w:szCs w:val="22"/>
          <w:lang w:eastAsia="en-US"/>
        </w:rPr>
        <w:tab/>
        <w:t>Roboty w zakresie różnych nawierzchni</w:t>
      </w:r>
    </w:p>
    <w:p w14:paraId="7798D98D" w14:textId="77777777" w:rsidR="00CC2BBF" w:rsidRPr="00C960E3" w:rsidRDefault="00CC2BBF" w:rsidP="00C960E3">
      <w:pPr>
        <w:ind w:left="2127" w:hanging="1418"/>
        <w:jc w:val="both"/>
        <w:rPr>
          <w:rFonts w:ascii="Calibri" w:eastAsia="Palatino Linotype" w:hAnsi="Calibri" w:cstheme="minorHAnsi"/>
          <w:sz w:val="22"/>
          <w:szCs w:val="22"/>
          <w:lang w:eastAsia="en-US"/>
        </w:rPr>
      </w:pPr>
      <w:r w:rsidRPr="00C960E3">
        <w:rPr>
          <w:rFonts w:ascii="Calibri" w:eastAsia="Palatino Linotype" w:hAnsi="Calibri" w:cstheme="minorHAnsi"/>
          <w:sz w:val="22"/>
          <w:szCs w:val="22"/>
          <w:lang w:eastAsia="en-US"/>
        </w:rPr>
        <w:t xml:space="preserve">45233293-9 </w:t>
      </w:r>
      <w:r w:rsidRPr="00C960E3">
        <w:rPr>
          <w:rFonts w:ascii="Calibri" w:eastAsia="Palatino Linotype" w:hAnsi="Calibri" w:cstheme="minorHAnsi"/>
          <w:sz w:val="22"/>
          <w:szCs w:val="22"/>
          <w:lang w:eastAsia="en-US"/>
        </w:rPr>
        <w:tab/>
        <w:t>Instalowanie mebli ulicznych</w:t>
      </w:r>
    </w:p>
    <w:p w14:paraId="081FAEC1" w14:textId="670F57FA" w:rsidR="00CC2BBF" w:rsidRPr="00C960E3" w:rsidRDefault="00CC2BBF" w:rsidP="00C960E3">
      <w:pPr>
        <w:ind w:left="2127" w:hanging="1418"/>
        <w:jc w:val="both"/>
        <w:rPr>
          <w:rFonts w:ascii="Calibri" w:eastAsia="Palatino Linotype" w:hAnsi="Calibri" w:cstheme="minorHAnsi"/>
          <w:sz w:val="22"/>
          <w:szCs w:val="22"/>
          <w:lang w:eastAsia="en-US"/>
        </w:rPr>
      </w:pPr>
      <w:r w:rsidRPr="00C960E3">
        <w:rPr>
          <w:rFonts w:ascii="Calibri" w:eastAsia="Palatino Linotype" w:hAnsi="Calibri" w:cstheme="minorHAnsi"/>
          <w:sz w:val="22"/>
          <w:szCs w:val="22"/>
          <w:lang w:eastAsia="en-US"/>
        </w:rPr>
        <w:t xml:space="preserve">45236000-0 </w:t>
      </w:r>
      <w:r w:rsidRPr="00C960E3">
        <w:rPr>
          <w:rFonts w:ascii="Calibri" w:eastAsia="Palatino Linotype" w:hAnsi="Calibri" w:cstheme="minorHAnsi"/>
          <w:sz w:val="22"/>
          <w:szCs w:val="22"/>
          <w:lang w:eastAsia="en-US"/>
        </w:rPr>
        <w:tab/>
        <w:t>Wyrównywanie terenu</w:t>
      </w:r>
    </w:p>
    <w:p w14:paraId="24AB7EDA" w14:textId="1E16F35E" w:rsidR="006645B3" w:rsidRPr="00C960E3" w:rsidRDefault="006645B3" w:rsidP="00C960E3">
      <w:pPr>
        <w:ind w:left="2127" w:hanging="1418"/>
        <w:jc w:val="both"/>
        <w:rPr>
          <w:rFonts w:ascii="Calibri" w:eastAsia="Palatino Linotype" w:hAnsi="Calibri" w:cstheme="minorHAnsi"/>
          <w:sz w:val="22"/>
          <w:szCs w:val="22"/>
          <w:lang w:eastAsia="en-US"/>
        </w:rPr>
      </w:pPr>
      <w:r w:rsidRPr="00C960E3">
        <w:rPr>
          <w:rFonts w:ascii="Calibri" w:eastAsia="Palatino Linotype" w:hAnsi="Calibri" w:cstheme="minorHAnsi"/>
          <w:sz w:val="22"/>
          <w:szCs w:val="22"/>
          <w:lang w:eastAsia="en-US"/>
        </w:rPr>
        <w:t xml:space="preserve">45260000-7 </w:t>
      </w:r>
      <w:r w:rsidRPr="00C960E3">
        <w:rPr>
          <w:rFonts w:ascii="Calibri" w:eastAsia="Palatino Linotype" w:hAnsi="Calibri" w:cstheme="minorHAnsi"/>
          <w:sz w:val="22"/>
          <w:szCs w:val="22"/>
          <w:lang w:eastAsia="en-US"/>
        </w:rPr>
        <w:tab/>
        <w:t>Roboty w zakresie wykonywania pokryć i konstrukcji dachowych i inne podobne roboty specjalistyczne</w:t>
      </w:r>
    </w:p>
    <w:p w14:paraId="4EB6BE0D" w14:textId="745E8233" w:rsidR="006645B3" w:rsidRPr="00C960E3" w:rsidRDefault="006645B3" w:rsidP="00C960E3">
      <w:pPr>
        <w:ind w:left="2127" w:hanging="1418"/>
        <w:jc w:val="both"/>
        <w:rPr>
          <w:rFonts w:ascii="Calibri" w:eastAsia="Palatino Linotype" w:hAnsi="Calibri" w:cstheme="minorHAnsi"/>
          <w:sz w:val="22"/>
          <w:szCs w:val="22"/>
          <w:lang w:eastAsia="en-US"/>
        </w:rPr>
      </w:pPr>
      <w:r w:rsidRPr="00C960E3">
        <w:rPr>
          <w:rFonts w:ascii="Calibri" w:eastAsia="Palatino Linotype" w:hAnsi="Calibri" w:cstheme="minorHAnsi"/>
          <w:sz w:val="22"/>
          <w:szCs w:val="22"/>
          <w:lang w:eastAsia="en-US"/>
        </w:rPr>
        <w:t xml:space="preserve">45261100-5 </w:t>
      </w:r>
      <w:r w:rsidRPr="00C960E3">
        <w:rPr>
          <w:rFonts w:ascii="Calibri" w:eastAsia="Palatino Linotype" w:hAnsi="Calibri" w:cstheme="minorHAnsi"/>
          <w:sz w:val="22"/>
          <w:szCs w:val="22"/>
          <w:lang w:eastAsia="en-US"/>
        </w:rPr>
        <w:tab/>
        <w:t>Wykonywanie konstrukcji dachowych</w:t>
      </w:r>
    </w:p>
    <w:p w14:paraId="253F9179" w14:textId="67613F2A" w:rsidR="006645B3" w:rsidRPr="00C960E3" w:rsidRDefault="006645B3" w:rsidP="00C960E3">
      <w:pPr>
        <w:ind w:left="2127" w:hanging="1418"/>
        <w:jc w:val="both"/>
        <w:rPr>
          <w:rFonts w:ascii="Calibri" w:eastAsia="Palatino Linotype" w:hAnsi="Calibri" w:cstheme="minorHAnsi"/>
          <w:sz w:val="22"/>
          <w:szCs w:val="22"/>
          <w:lang w:eastAsia="en-US"/>
        </w:rPr>
      </w:pPr>
      <w:r w:rsidRPr="00C960E3">
        <w:rPr>
          <w:rFonts w:ascii="Calibri" w:eastAsia="Palatino Linotype" w:hAnsi="Calibri" w:cstheme="minorHAnsi"/>
          <w:sz w:val="22"/>
          <w:szCs w:val="22"/>
          <w:lang w:eastAsia="en-US"/>
        </w:rPr>
        <w:t xml:space="preserve">45261210-9 </w:t>
      </w:r>
      <w:r w:rsidRPr="00C960E3">
        <w:rPr>
          <w:rFonts w:ascii="Calibri" w:eastAsia="Palatino Linotype" w:hAnsi="Calibri" w:cstheme="minorHAnsi"/>
          <w:sz w:val="22"/>
          <w:szCs w:val="22"/>
          <w:lang w:eastAsia="en-US"/>
        </w:rPr>
        <w:tab/>
        <w:t>Wykonywanie pokryć dachowych</w:t>
      </w:r>
    </w:p>
    <w:p w14:paraId="5D6B183C" w14:textId="720E2B99" w:rsidR="002339C2" w:rsidRPr="00C960E3" w:rsidRDefault="002339C2" w:rsidP="00C960E3">
      <w:pPr>
        <w:ind w:left="2127" w:hanging="1418"/>
        <w:jc w:val="both"/>
        <w:rPr>
          <w:rFonts w:ascii="Calibri" w:eastAsia="Palatino Linotype" w:hAnsi="Calibri" w:cstheme="minorHAnsi"/>
          <w:sz w:val="22"/>
          <w:szCs w:val="22"/>
          <w:lang w:eastAsia="en-US"/>
        </w:rPr>
      </w:pPr>
      <w:r w:rsidRPr="00C960E3">
        <w:rPr>
          <w:rFonts w:ascii="Calibri" w:eastAsia="Palatino Linotype" w:hAnsi="Calibri" w:cstheme="minorHAnsi"/>
          <w:sz w:val="22"/>
          <w:szCs w:val="22"/>
          <w:lang w:eastAsia="en-US"/>
        </w:rPr>
        <w:t>45262000-1</w:t>
      </w:r>
      <w:r w:rsidRPr="00C960E3">
        <w:rPr>
          <w:rFonts w:ascii="Calibri" w:eastAsia="Palatino Linotype" w:hAnsi="Calibri" w:cstheme="minorHAnsi"/>
          <w:sz w:val="22"/>
          <w:szCs w:val="22"/>
          <w:lang w:eastAsia="en-US"/>
        </w:rPr>
        <w:tab/>
        <w:t>Specjalne roboty budowlane inne niż dachowe</w:t>
      </w:r>
    </w:p>
    <w:p w14:paraId="652A8635" w14:textId="574D65A7" w:rsidR="00503691" w:rsidRPr="00C960E3" w:rsidRDefault="00503691" w:rsidP="00C960E3">
      <w:pPr>
        <w:ind w:left="2127" w:hanging="1418"/>
        <w:jc w:val="both"/>
        <w:rPr>
          <w:rFonts w:ascii="Calibri" w:eastAsia="Palatino Linotype" w:hAnsi="Calibri" w:cstheme="minorHAnsi"/>
          <w:sz w:val="22"/>
          <w:szCs w:val="22"/>
          <w:lang w:eastAsia="en-US"/>
        </w:rPr>
      </w:pPr>
      <w:r w:rsidRPr="00C960E3">
        <w:rPr>
          <w:rFonts w:ascii="Calibri" w:eastAsia="Palatino Linotype" w:hAnsi="Calibri" w:cstheme="minorHAnsi"/>
          <w:sz w:val="22"/>
          <w:szCs w:val="22"/>
          <w:lang w:eastAsia="en-US"/>
        </w:rPr>
        <w:t>45262210-6</w:t>
      </w:r>
      <w:r w:rsidRPr="00C960E3">
        <w:rPr>
          <w:rFonts w:ascii="Calibri" w:eastAsia="Palatino Linotype" w:hAnsi="Calibri" w:cstheme="minorHAnsi"/>
          <w:sz w:val="22"/>
          <w:szCs w:val="22"/>
          <w:lang w:eastAsia="en-US"/>
        </w:rPr>
        <w:tab/>
        <w:t>Fundamentowanie</w:t>
      </w:r>
    </w:p>
    <w:p w14:paraId="05C32343" w14:textId="2A2C6874" w:rsidR="008E124A" w:rsidRPr="00C960E3" w:rsidRDefault="008E124A" w:rsidP="00C960E3">
      <w:pPr>
        <w:ind w:left="2127" w:hanging="1418"/>
        <w:jc w:val="both"/>
        <w:rPr>
          <w:rFonts w:ascii="Calibri" w:eastAsia="Palatino Linotype" w:hAnsi="Calibri" w:cstheme="minorHAnsi"/>
          <w:sz w:val="22"/>
          <w:szCs w:val="22"/>
          <w:lang w:eastAsia="en-US"/>
        </w:rPr>
      </w:pPr>
      <w:r w:rsidRPr="00C960E3">
        <w:rPr>
          <w:rFonts w:ascii="Calibri" w:eastAsia="Palatino Linotype" w:hAnsi="Calibri" w:cstheme="minorHAnsi"/>
          <w:sz w:val="22"/>
          <w:szCs w:val="22"/>
          <w:lang w:eastAsia="en-US"/>
        </w:rPr>
        <w:t xml:space="preserve">45262300-4 </w:t>
      </w:r>
      <w:r w:rsidRPr="00C960E3">
        <w:rPr>
          <w:rFonts w:ascii="Calibri" w:eastAsia="Palatino Linotype" w:hAnsi="Calibri" w:cstheme="minorHAnsi"/>
          <w:sz w:val="22"/>
          <w:szCs w:val="22"/>
          <w:lang w:eastAsia="en-US"/>
        </w:rPr>
        <w:tab/>
        <w:t>Betonowanie</w:t>
      </w:r>
    </w:p>
    <w:p w14:paraId="3CA928C6" w14:textId="04B3EE21" w:rsidR="002339C2" w:rsidRPr="00C960E3" w:rsidRDefault="002339C2" w:rsidP="00C960E3">
      <w:pPr>
        <w:ind w:left="2127" w:hanging="1418"/>
        <w:jc w:val="both"/>
        <w:rPr>
          <w:rFonts w:ascii="Calibri" w:eastAsia="Palatino Linotype" w:hAnsi="Calibri" w:cstheme="minorHAnsi"/>
          <w:sz w:val="22"/>
          <w:szCs w:val="22"/>
          <w:lang w:eastAsia="en-US"/>
        </w:rPr>
      </w:pPr>
      <w:r w:rsidRPr="00C960E3">
        <w:rPr>
          <w:rFonts w:ascii="Calibri" w:eastAsia="Palatino Linotype" w:hAnsi="Calibri" w:cstheme="minorHAnsi"/>
          <w:sz w:val="22"/>
          <w:szCs w:val="22"/>
          <w:lang w:eastAsia="en-US"/>
        </w:rPr>
        <w:t>45262310-7 </w:t>
      </w:r>
      <w:r w:rsidRPr="00C960E3">
        <w:rPr>
          <w:rFonts w:ascii="Calibri" w:eastAsia="Palatino Linotype" w:hAnsi="Calibri" w:cstheme="minorHAnsi"/>
          <w:sz w:val="22"/>
          <w:szCs w:val="22"/>
          <w:lang w:eastAsia="en-US"/>
        </w:rPr>
        <w:tab/>
        <w:t>Zbrojenie</w:t>
      </w:r>
    </w:p>
    <w:p w14:paraId="1E1684C2" w14:textId="7D44E4F4" w:rsidR="002339C2" w:rsidRPr="00C960E3" w:rsidRDefault="002339C2" w:rsidP="00C960E3">
      <w:pPr>
        <w:ind w:left="2127" w:hanging="1418"/>
        <w:jc w:val="both"/>
        <w:rPr>
          <w:rFonts w:ascii="Calibri" w:eastAsia="Palatino Linotype" w:hAnsi="Calibri" w:cstheme="minorHAnsi"/>
          <w:sz w:val="22"/>
          <w:szCs w:val="22"/>
          <w:lang w:eastAsia="en-US"/>
        </w:rPr>
      </w:pPr>
      <w:r w:rsidRPr="00C960E3">
        <w:rPr>
          <w:rFonts w:ascii="Calibri" w:eastAsia="Palatino Linotype" w:hAnsi="Calibri" w:cstheme="minorHAnsi"/>
          <w:sz w:val="22"/>
          <w:szCs w:val="22"/>
          <w:lang w:eastAsia="en-US"/>
        </w:rPr>
        <w:t xml:space="preserve">45262420-1 </w:t>
      </w:r>
      <w:r w:rsidRPr="00C960E3">
        <w:rPr>
          <w:rFonts w:ascii="Calibri" w:eastAsia="Palatino Linotype" w:hAnsi="Calibri" w:cstheme="minorHAnsi"/>
          <w:sz w:val="22"/>
          <w:szCs w:val="22"/>
          <w:lang w:eastAsia="en-US"/>
        </w:rPr>
        <w:tab/>
        <w:t>Wznoszenie konstrukcji obiektów</w:t>
      </w:r>
    </w:p>
    <w:p w14:paraId="32DBBD52" w14:textId="5F4670D3" w:rsidR="002339C2" w:rsidRPr="00C960E3" w:rsidRDefault="002339C2" w:rsidP="00C960E3">
      <w:pPr>
        <w:ind w:left="2127" w:hanging="1418"/>
        <w:jc w:val="both"/>
        <w:rPr>
          <w:rFonts w:ascii="Calibri" w:eastAsia="Palatino Linotype" w:hAnsi="Calibri" w:cstheme="minorHAnsi"/>
          <w:sz w:val="22"/>
          <w:szCs w:val="22"/>
          <w:lang w:eastAsia="en-US"/>
        </w:rPr>
      </w:pPr>
      <w:r w:rsidRPr="00C960E3">
        <w:rPr>
          <w:rFonts w:ascii="Calibri" w:eastAsia="Palatino Linotype" w:hAnsi="Calibri" w:cstheme="minorHAnsi"/>
          <w:sz w:val="22"/>
          <w:szCs w:val="22"/>
          <w:lang w:eastAsia="en-US"/>
        </w:rPr>
        <w:t xml:space="preserve">45310000-3 </w:t>
      </w:r>
      <w:r w:rsidRPr="00C960E3">
        <w:rPr>
          <w:rFonts w:ascii="Calibri" w:eastAsia="Palatino Linotype" w:hAnsi="Calibri" w:cstheme="minorHAnsi"/>
          <w:sz w:val="22"/>
          <w:szCs w:val="22"/>
          <w:lang w:eastAsia="en-US"/>
        </w:rPr>
        <w:tab/>
        <w:t>Roboty instalacyjne elektryczne</w:t>
      </w:r>
    </w:p>
    <w:p w14:paraId="18D534B6" w14:textId="4653E4F0" w:rsidR="002339C2" w:rsidRPr="00C960E3" w:rsidRDefault="002339C2" w:rsidP="00C960E3">
      <w:pPr>
        <w:ind w:left="2127" w:hanging="1418"/>
        <w:jc w:val="both"/>
        <w:rPr>
          <w:rFonts w:ascii="Calibri" w:eastAsia="Palatino Linotype" w:hAnsi="Calibri" w:cstheme="minorHAnsi"/>
          <w:sz w:val="22"/>
          <w:szCs w:val="22"/>
          <w:lang w:eastAsia="en-US"/>
        </w:rPr>
      </w:pPr>
      <w:r w:rsidRPr="00C960E3">
        <w:rPr>
          <w:rFonts w:ascii="Calibri" w:eastAsia="Palatino Linotype" w:hAnsi="Calibri" w:cstheme="minorHAnsi"/>
          <w:sz w:val="22"/>
          <w:szCs w:val="22"/>
          <w:lang w:eastAsia="en-US"/>
        </w:rPr>
        <w:t xml:space="preserve">45316100-6 </w:t>
      </w:r>
      <w:r w:rsidRPr="00C960E3">
        <w:rPr>
          <w:rFonts w:ascii="Calibri" w:eastAsia="Palatino Linotype" w:hAnsi="Calibri" w:cstheme="minorHAnsi"/>
          <w:sz w:val="22"/>
          <w:szCs w:val="22"/>
          <w:lang w:eastAsia="en-US"/>
        </w:rPr>
        <w:tab/>
        <w:t>Instalowanie urządzeń oświetlenia zewnętrznego</w:t>
      </w:r>
    </w:p>
    <w:p w14:paraId="49BE184B" w14:textId="1CB6CF63" w:rsidR="002339C2" w:rsidRPr="00C960E3" w:rsidRDefault="002339C2" w:rsidP="00C960E3">
      <w:pPr>
        <w:ind w:left="2127" w:hanging="1418"/>
        <w:jc w:val="both"/>
        <w:rPr>
          <w:rFonts w:ascii="Calibri" w:eastAsia="Palatino Linotype" w:hAnsi="Calibri" w:cstheme="minorHAnsi"/>
          <w:sz w:val="22"/>
          <w:szCs w:val="22"/>
          <w:lang w:eastAsia="en-US"/>
        </w:rPr>
      </w:pPr>
      <w:r w:rsidRPr="00C960E3">
        <w:rPr>
          <w:rFonts w:ascii="Calibri" w:eastAsia="Palatino Linotype" w:hAnsi="Calibri" w:cstheme="minorHAnsi"/>
          <w:sz w:val="22"/>
          <w:szCs w:val="22"/>
          <w:lang w:eastAsia="en-US"/>
        </w:rPr>
        <w:t xml:space="preserve">45311000-0 </w:t>
      </w:r>
      <w:r w:rsidRPr="00C960E3">
        <w:rPr>
          <w:rFonts w:ascii="Calibri" w:eastAsia="Palatino Linotype" w:hAnsi="Calibri" w:cstheme="minorHAnsi"/>
          <w:sz w:val="22"/>
          <w:szCs w:val="22"/>
          <w:lang w:eastAsia="en-US"/>
        </w:rPr>
        <w:tab/>
        <w:t>Roboty w zakresie okablowania oraz instalacji elektrycznych</w:t>
      </w:r>
    </w:p>
    <w:p w14:paraId="3E6DE7D0" w14:textId="7C592C1D" w:rsidR="002339C2" w:rsidRPr="00C960E3" w:rsidRDefault="002339C2" w:rsidP="00C960E3">
      <w:pPr>
        <w:ind w:left="2127" w:hanging="1418"/>
        <w:jc w:val="both"/>
        <w:rPr>
          <w:rFonts w:ascii="Calibri" w:eastAsia="Palatino Linotype" w:hAnsi="Calibri" w:cstheme="minorHAnsi"/>
          <w:sz w:val="22"/>
          <w:szCs w:val="22"/>
          <w:lang w:eastAsia="en-US"/>
        </w:rPr>
      </w:pPr>
      <w:r w:rsidRPr="00C960E3">
        <w:rPr>
          <w:rFonts w:ascii="Calibri" w:eastAsia="Palatino Linotype" w:hAnsi="Calibri" w:cstheme="minorHAnsi"/>
          <w:sz w:val="22"/>
          <w:szCs w:val="22"/>
          <w:lang w:eastAsia="en-US"/>
        </w:rPr>
        <w:t>45317000-2 </w:t>
      </w:r>
      <w:r w:rsidRPr="00C960E3">
        <w:rPr>
          <w:rFonts w:ascii="Calibri" w:eastAsia="Palatino Linotype" w:hAnsi="Calibri" w:cstheme="minorHAnsi"/>
          <w:sz w:val="22"/>
          <w:szCs w:val="22"/>
          <w:lang w:eastAsia="en-US"/>
        </w:rPr>
        <w:tab/>
        <w:t>Inne instalacje elektryczne</w:t>
      </w:r>
    </w:p>
    <w:p w14:paraId="4F5EC479" w14:textId="7E093B46" w:rsidR="002339C2" w:rsidRPr="00C960E3" w:rsidRDefault="002339C2" w:rsidP="00C960E3">
      <w:pPr>
        <w:ind w:left="2127" w:hanging="1418"/>
        <w:jc w:val="both"/>
        <w:rPr>
          <w:rFonts w:ascii="Calibri" w:eastAsia="Palatino Linotype" w:hAnsi="Calibri" w:cstheme="minorHAnsi"/>
          <w:sz w:val="22"/>
          <w:szCs w:val="22"/>
          <w:lang w:eastAsia="en-US"/>
        </w:rPr>
      </w:pPr>
      <w:r w:rsidRPr="00C960E3">
        <w:rPr>
          <w:rFonts w:ascii="Calibri" w:eastAsia="Palatino Linotype" w:hAnsi="Calibri" w:cstheme="minorHAnsi"/>
          <w:sz w:val="22"/>
          <w:szCs w:val="22"/>
          <w:lang w:eastAsia="en-US"/>
        </w:rPr>
        <w:t xml:space="preserve">45317100-3 </w:t>
      </w:r>
      <w:r w:rsidRPr="00C960E3">
        <w:rPr>
          <w:rFonts w:ascii="Calibri" w:eastAsia="Palatino Linotype" w:hAnsi="Calibri" w:cstheme="minorHAnsi"/>
          <w:sz w:val="22"/>
          <w:szCs w:val="22"/>
          <w:lang w:eastAsia="en-US"/>
        </w:rPr>
        <w:tab/>
        <w:t>Instalowanie elektrycznych urządzeń pompowych</w:t>
      </w:r>
    </w:p>
    <w:p w14:paraId="4A74A569" w14:textId="6EB17E04" w:rsidR="006645B3" w:rsidRPr="00C960E3" w:rsidRDefault="006645B3" w:rsidP="00C960E3">
      <w:pPr>
        <w:ind w:left="2127" w:hanging="1418"/>
        <w:jc w:val="both"/>
        <w:rPr>
          <w:rFonts w:ascii="Calibri" w:eastAsia="Palatino Linotype" w:hAnsi="Calibri" w:cstheme="minorHAnsi"/>
          <w:sz w:val="22"/>
          <w:szCs w:val="22"/>
          <w:lang w:eastAsia="en-US"/>
        </w:rPr>
      </w:pPr>
      <w:r w:rsidRPr="00C960E3">
        <w:rPr>
          <w:rFonts w:ascii="Calibri" w:eastAsia="Palatino Linotype" w:hAnsi="Calibri" w:cstheme="minorHAnsi"/>
          <w:sz w:val="22"/>
          <w:szCs w:val="22"/>
          <w:lang w:eastAsia="en-US"/>
        </w:rPr>
        <w:t xml:space="preserve">45317300-5  </w:t>
      </w:r>
      <w:r w:rsidRPr="00C960E3">
        <w:rPr>
          <w:rFonts w:ascii="Calibri" w:eastAsia="Palatino Linotype" w:hAnsi="Calibri" w:cstheme="minorHAnsi"/>
          <w:sz w:val="22"/>
          <w:szCs w:val="22"/>
          <w:lang w:eastAsia="en-US"/>
        </w:rPr>
        <w:tab/>
        <w:t>Instalowanie elektrycznych urządzeń rozdzielczych</w:t>
      </w:r>
    </w:p>
    <w:p w14:paraId="7BA34A80" w14:textId="3D944CEE" w:rsidR="002339C2" w:rsidRPr="00C960E3" w:rsidRDefault="006645B3" w:rsidP="00C960E3">
      <w:pPr>
        <w:ind w:left="2127" w:hanging="1418"/>
        <w:jc w:val="both"/>
        <w:rPr>
          <w:rFonts w:ascii="Calibri" w:eastAsia="Palatino Linotype" w:hAnsi="Calibri" w:cstheme="minorHAnsi"/>
          <w:sz w:val="22"/>
          <w:szCs w:val="22"/>
          <w:lang w:eastAsia="en-US"/>
        </w:rPr>
      </w:pPr>
      <w:r w:rsidRPr="00C960E3">
        <w:rPr>
          <w:rFonts w:ascii="Calibri" w:eastAsia="Palatino Linotype" w:hAnsi="Calibri" w:cstheme="minorHAnsi"/>
          <w:sz w:val="22"/>
          <w:szCs w:val="22"/>
          <w:lang w:eastAsia="en-US"/>
        </w:rPr>
        <w:lastRenderedPageBreak/>
        <w:t xml:space="preserve">45332000-3 </w:t>
      </w:r>
      <w:r w:rsidRPr="00C960E3">
        <w:rPr>
          <w:rFonts w:ascii="Calibri" w:eastAsia="Palatino Linotype" w:hAnsi="Calibri" w:cstheme="minorHAnsi"/>
          <w:sz w:val="22"/>
          <w:szCs w:val="22"/>
          <w:lang w:eastAsia="en-US"/>
        </w:rPr>
        <w:tab/>
        <w:t>Roboty instalacyjne wodne i kanalizacyjne</w:t>
      </w:r>
    </w:p>
    <w:p w14:paraId="53CED5B3" w14:textId="19386528" w:rsidR="006645B3" w:rsidRPr="00C960E3" w:rsidRDefault="006645B3" w:rsidP="00C960E3">
      <w:pPr>
        <w:ind w:left="2127" w:hanging="1418"/>
        <w:jc w:val="both"/>
        <w:rPr>
          <w:rFonts w:ascii="Calibri" w:eastAsia="Palatino Linotype" w:hAnsi="Calibri" w:cstheme="minorHAnsi"/>
          <w:sz w:val="22"/>
          <w:szCs w:val="22"/>
          <w:lang w:eastAsia="en-US"/>
        </w:rPr>
      </w:pPr>
      <w:r w:rsidRPr="00C960E3">
        <w:rPr>
          <w:rFonts w:ascii="Calibri" w:eastAsia="Palatino Linotype" w:hAnsi="Calibri" w:cstheme="minorHAnsi"/>
          <w:sz w:val="22"/>
          <w:szCs w:val="22"/>
          <w:lang w:eastAsia="en-US"/>
        </w:rPr>
        <w:t xml:space="preserve">45332200-5 </w:t>
      </w:r>
      <w:r w:rsidRPr="00C960E3">
        <w:rPr>
          <w:rFonts w:ascii="Calibri" w:eastAsia="Palatino Linotype" w:hAnsi="Calibri" w:cstheme="minorHAnsi"/>
          <w:sz w:val="22"/>
          <w:szCs w:val="22"/>
          <w:lang w:eastAsia="en-US"/>
        </w:rPr>
        <w:tab/>
        <w:t>Roboty instalacyjne hydrauliczne</w:t>
      </w:r>
    </w:p>
    <w:p w14:paraId="6CDF35B6" w14:textId="40192DA6" w:rsidR="002339C2" w:rsidRPr="00C960E3" w:rsidRDefault="002339C2" w:rsidP="00C960E3">
      <w:pPr>
        <w:ind w:left="2127" w:hanging="1418"/>
        <w:jc w:val="both"/>
        <w:rPr>
          <w:rFonts w:ascii="Calibri" w:eastAsia="Palatino Linotype" w:hAnsi="Calibri" w:cstheme="minorHAnsi"/>
          <w:sz w:val="22"/>
          <w:szCs w:val="22"/>
          <w:lang w:eastAsia="en-US"/>
        </w:rPr>
      </w:pPr>
      <w:r w:rsidRPr="00C960E3">
        <w:rPr>
          <w:rFonts w:ascii="Calibri" w:eastAsia="Palatino Linotype" w:hAnsi="Calibri" w:cstheme="minorHAnsi"/>
          <w:sz w:val="22"/>
          <w:szCs w:val="22"/>
          <w:lang w:eastAsia="en-US"/>
        </w:rPr>
        <w:t>45400000-1</w:t>
      </w:r>
      <w:r w:rsidRPr="00C960E3">
        <w:rPr>
          <w:rFonts w:ascii="Calibri" w:eastAsia="Palatino Linotype" w:hAnsi="Calibri" w:cstheme="minorHAnsi"/>
          <w:sz w:val="22"/>
          <w:szCs w:val="22"/>
          <w:lang w:eastAsia="en-US"/>
        </w:rPr>
        <w:tab/>
        <w:t>Roboty wykończeniowe w zakresie obiektów budowlanych</w:t>
      </w:r>
    </w:p>
    <w:p w14:paraId="54E5173A" w14:textId="77777777" w:rsidR="00503691" w:rsidRPr="00C960E3" w:rsidRDefault="00503691" w:rsidP="00C960E3">
      <w:pPr>
        <w:ind w:left="2127" w:hanging="1418"/>
        <w:jc w:val="both"/>
        <w:rPr>
          <w:rFonts w:ascii="Calibri" w:eastAsia="Palatino Linotype" w:hAnsi="Calibri" w:cstheme="minorHAnsi"/>
          <w:sz w:val="22"/>
          <w:szCs w:val="22"/>
          <w:lang w:eastAsia="en-US"/>
        </w:rPr>
      </w:pPr>
    </w:p>
    <w:p w14:paraId="3958E6DB" w14:textId="77777777" w:rsidR="006B7C27" w:rsidRPr="00C960E3" w:rsidRDefault="006B7C27" w:rsidP="00C960E3">
      <w:pPr>
        <w:pStyle w:val="Akapitzlist"/>
        <w:numPr>
          <w:ilvl w:val="0"/>
          <w:numId w:val="3"/>
        </w:numPr>
        <w:spacing w:after="60"/>
        <w:ind w:left="425" w:hanging="425"/>
        <w:contextualSpacing/>
        <w:jc w:val="both"/>
        <w:rPr>
          <w:rFonts w:ascii="Calibri" w:eastAsia="Palatino Linotype" w:hAnsi="Calibri" w:cstheme="minorHAnsi"/>
          <w:b/>
          <w:bCs/>
          <w:sz w:val="22"/>
          <w:szCs w:val="22"/>
          <w:lang w:eastAsia="en-US"/>
        </w:rPr>
      </w:pPr>
      <w:r w:rsidRPr="00C960E3">
        <w:rPr>
          <w:rFonts w:ascii="Calibri" w:eastAsia="Palatino Linotype" w:hAnsi="Calibri" w:cstheme="minorHAnsi"/>
          <w:b/>
          <w:bCs/>
          <w:sz w:val="22"/>
          <w:szCs w:val="22"/>
          <w:lang w:eastAsia="en-US"/>
        </w:rPr>
        <w:t xml:space="preserve">Charakterystyka stanu istniejącego </w:t>
      </w:r>
    </w:p>
    <w:p w14:paraId="7EA668D9" w14:textId="098EBC5B" w:rsidR="00F305EB" w:rsidRPr="00C960E3" w:rsidRDefault="00F305EB" w:rsidP="00C960E3">
      <w:pPr>
        <w:jc w:val="both"/>
        <w:rPr>
          <w:rFonts w:ascii="Calibri" w:hAnsi="Calibri" w:cstheme="minorHAnsi"/>
          <w:sz w:val="22"/>
          <w:szCs w:val="22"/>
        </w:rPr>
      </w:pPr>
      <w:r w:rsidRPr="00C960E3">
        <w:rPr>
          <w:rFonts w:ascii="Calibri" w:eastAsia="Palatino Linotype" w:hAnsi="Calibri" w:cstheme="minorHAnsi"/>
          <w:sz w:val="22"/>
          <w:szCs w:val="22"/>
          <w:lang w:eastAsia="en-US"/>
        </w:rPr>
        <w:t xml:space="preserve">Teren przeznaczony pod budowę tężni solankowej znajduje się w Parku </w:t>
      </w:r>
      <w:proofErr w:type="spellStart"/>
      <w:r w:rsidRPr="00C960E3">
        <w:rPr>
          <w:rFonts w:ascii="Calibri" w:eastAsia="Palatino Linotype" w:hAnsi="Calibri" w:cstheme="minorHAnsi"/>
          <w:sz w:val="22"/>
          <w:szCs w:val="22"/>
          <w:lang w:eastAsia="en-US"/>
        </w:rPr>
        <w:t>Heiloo</w:t>
      </w:r>
      <w:proofErr w:type="spellEnd"/>
      <w:r w:rsidRPr="00C960E3">
        <w:rPr>
          <w:rFonts w:ascii="Calibri" w:eastAsia="Palatino Linotype" w:hAnsi="Calibri" w:cstheme="minorHAnsi"/>
          <w:sz w:val="22"/>
          <w:szCs w:val="22"/>
          <w:lang w:eastAsia="en-US"/>
        </w:rPr>
        <w:t xml:space="preserve"> w Świętochłowicach, na </w:t>
      </w:r>
      <w:r w:rsidR="00DB01FD" w:rsidRPr="00C960E3">
        <w:rPr>
          <w:rFonts w:ascii="Calibri" w:eastAsia="Palatino Linotype" w:hAnsi="Calibri" w:cstheme="minorHAnsi"/>
          <w:sz w:val="22"/>
          <w:szCs w:val="22"/>
          <w:lang w:eastAsia="en-US"/>
        </w:rPr>
        <w:t xml:space="preserve">działce o nr ew. </w:t>
      </w:r>
      <w:r w:rsidRPr="00C960E3">
        <w:rPr>
          <w:rFonts w:ascii="Calibri" w:hAnsi="Calibri" w:cstheme="minorHAnsi"/>
          <w:sz w:val="22"/>
          <w:szCs w:val="22"/>
        </w:rPr>
        <w:t>564/7, obręb: 0002 Lipiny, w jej zachodniej części</w:t>
      </w:r>
      <w:r w:rsidR="00464416" w:rsidRPr="00C960E3">
        <w:rPr>
          <w:rFonts w:ascii="Calibri" w:hAnsi="Calibri" w:cstheme="minorHAnsi"/>
          <w:sz w:val="22"/>
          <w:szCs w:val="22"/>
        </w:rPr>
        <w:t>.</w:t>
      </w:r>
      <w:r w:rsidRPr="00C960E3">
        <w:rPr>
          <w:rFonts w:ascii="Calibri" w:hAnsi="Calibri" w:cstheme="minorHAnsi"/>
          <w:sz w:val="22"/>
          <w:szCs w:val="22"/>
        </w:rPr>
        <w:t xml:space="preserve"> Dodatkowo zakres inwestycji wymaga ingerencji </w:t>
      </w:r>
      <w:r w:rsidR="008B750B">
        <w:rPr>
          <w:rFonts w:ascii="Calibri" w:hAnsi="Calibri" w:cstheme="minorHAnsi"/>
          <w:sz w:val="22"/>
          <w:szCs w:val="22"/>
        </w:rPr>
        <w:br/>
      </w:r>
      <w:r w:rsidRPr="00C960E3">
        <w:rPr>
          <w:rFonts w:ascii="Calibri" w:hAnsi="Calibri" w:cstheme="minorHAnsi"/>
          <w:sz w:val="22"/>
          <w:szCs w:val="22"/>
        </w:rPr>
        <w:t>w pasy dróg publicznych, na działkach</w:t>
      </w:r>
      <w:r w:rsidRPr="00C960E3">
        <w:rPr>
          <w:rFonts w:ascii="Calibri" w:eastAsia="Palatino Linotype" w:hAnsi="Calibri" w:cstheme="minorHAnsi"/>
          <w:sz w:val="22"/>
          <w:szCs w:val="22"/>
          <w:lang w:eastAsia="en-US"/>
        </w:rPr>
        <w:t xml:space="preserve"> o nr ew. </w:t>
      </w:r>
      <w:r w:rsidRPr="00C960E3">
        <w:rPr>
          <w:rFonts w:ascii="Calibri" w:hAnsi="Calibri" w:cstheme="minorHAnsi"/>
          <w:sz w:val="22"/>
          <w:szCs w:val="22"/>
        </w:rPr>
        <w:t xml:space="preserve">561/79, 235/79, 166/49, 562/7, obręb: 0002 Lipiny, w związku z koniecznością budowy przyłączy. </w:t>
      </w:r>
    </w:p>
    <w:p w14:paraId="73C9E694" w14:textId="02D2ADC1" w:rsidR="00604B1C" w:rsidRPr="00C960E3" w:rsidRDefault="00604B1C" w:rsidP="00C960E3">
      <w:pPr>
        <w:jc w:val="both"/>
        <w:rPr>
          <w:rFonts w:ascii="Calibri" w:hAnsi="Calibri" w:cstheme="minorHAnsi"/>
          <w:sz w:val="22"/>
          <w:szCs w:val="22"/>
        </w:rPr>
      </w:pPr>
      <w:r w:rsidRPr="00C960E3">
        <w:rPr>
          <w:rFonts w:ascii="Calibri" w:hAnsi="Calibri" w:cstheme="minorHAnsi"/>
          <w:sz w:val="22"/>
          <w:szCs w:val="22"/>
        </w:rPr>
        <w:t>Zgodnie z wypisem z MPZP teren działki nr 564/7 oznaczony jest jako ZP, którego podstawowym</w:t>
      </w:r>
      <w:r w:rsidR="008B750B">
        <w:rPr>
          <w:rFonts w:ascii="Calibri" w:hAnsi="Calibri" w:cstheme="minorHAnsi"/>
          <w:sz w:val="22"/>
          <w:szCs w:val="22"/>
        </w:rPr>
        <w:t xml:space="preserve"> </w:t>
      </w:r>
      <w:r w:rsidRPr="00C960E3">
        <w:rPr>
          <w:rFonts w:ascii="Calibri" w:hAnsi="Calibri" w:cstheme="minorHAnsi"/>
          <w:sz w:val="22"/>
          <w:szCs w:val="22"/>
        </w:rPr>
        <w:t>przeznaczeniem są tereny zieleni urządzonej. W zakresie zasad zabudowy i zagospodarowania terenów dopuszcza się lokalizacje urządzeń rekreacyjno-wypoczynkowych, lokalizację ścieżek rowerowych i ciągów pieszo-jezdnych. Zakazuje się lokalizacji budynków, minimalna powierzchnia biologicznie czynna: 90%.</w:t>
      </w:r>
    </w:p>
    <w:p w14:paraId="505BCABA" w14:textId="1FFFEA88" w:rsidR="00F305EB" w:rsidRPr="00C960E3" w:rsidRDefault="00464416" w:rsidP="00C960E3">
      <w:pPr>
        <w:jc w:val="both"/>
        <w:rPr>
          <w:rFonts w:ascii="Calibri" w:hAnsi="Calibri" w:cstheme="minorHAnsi"/>
          <w:sz w:val="22"/>
          <w:szCs w:val="22"/>
        </w:rPr>
      </w:pPr>
      <w:r w:rsidRPr="00C960E3">
        <w:rPr>
          <w:rFonts w:ascii="Calibri" w:hAnsi="Calibri" w:cstheme="minorHAnsi"/>
          <w:sz w:val="22"/>
          <w:szCs w:val="22"/>
        </w:rPr>
        <w:t>O</w:t>
      </w:r>
      <w:r w:rsidR="00F305EB" w:rsidRPr="00C960E3">
        <w:rPr>
          <w:rFonts w:ascii="Calibri" w:hAnsi="Calibri" w:cstheme="minorHAnsi"/>
          <w:sz w:val="22"/>
          <w:szCs w:val="22"/>
        </w:rPr>
        <w:t xml:space="preserve">bszar objęty </w:t>
      </w:r>
      <w:r w:rsidRPr="00C960E3">
        <w:rPr>
          <w:rFonts w:ascii="Calibri" w:hAnsi="Calibri" w:cstheme="minorHAnsi"/>
          <w:sz w:val="22"/>
          <w:szCs w:val="22"/>
        </w:rPr>
        <w:t xml:space="preserve">inwestycją </w:t>
      </w:r>
      <w:r w:rsidR="00F305EB" w:rsidRPr="00C960E3">
        <w:rPr>
          <w:rFonts w:ascii="Calibri" w:hAnsi="Calibri" w:cstheme="minorHAnsi"/>
          <w:sz w:val="22"/>
          <w:szCs w:val="22"/>
        </w:rPr>
        <w:t xml:space="preserve">znajduje się w zabytkowym parku </w:t>
      </w:r>
      <w:r w:rsidR="00907318" w:rsidRPr="00C960E3">
        <w:rPr>
          <w:rFonts w:ascii="Calibri" w:hAnsi="Calibri" w:cstheme="minorHAnsi"/>
          <w:sz w:val="22"/>
          <w:szCs w:val="22"/>
        </w:rPr>
        <w:t>w strefie ochrony konserwatorskiej - założeń zieleni, obszary zieleni chronionej</w:t>
      </w:r>
      <w:r w:rsidR="007836F9" w:rsidRPr="00C960E3">
        <w:rPr>
          <w:rFonts w:ascii="Calibri" w:hAnsi="Calibri" w:cstheme="minorHAnsi"/>
          <w:sz w:val="22"/>
          <w:szCs w:val="22"/>
        </w:rPr>
        <w:t xml:space="preserve"> (na mocy obowiązującego MPZP)</w:t>
      </w:r>
      <w:r w:rsidR="00907318" w:rsidRPr="00C960E3">
        <w:rPr>
          <w:rFonts w:ascii="Calibri" w:hAnsi="Calibri" w:cstheme="minorHAnsi"/>
          <w:sz w:val="22"/>
          <w:szCs w:val="22"/>
        </w:rPr>
        <w:t>.</w:t>
      </w:r>
      <w:r w:rsidRPr="00C960E3">
        <w:rPr>
          <w:rFonts w:ascii="Calibri" w:hAnsi="Calibri" w:cstheme="minorHAnsi"/>
          <w:sz w:val="22"/>
          <w:szCs w:val="22"/>
        </w:rPr>
        <w:t xml:space="preserve"> </w:t>
      </w:r>
      <w:r w:rsidR="00F305EB" w:rsidRPr="00C960E3">
        <w:rPr>
          <w:rFonts w:ascii="Calibri" w:hAnsi="Calibri" w:cstheme="minorHAnsi"/>
          <w:sz w:val="22"/>
          <w:szCs w:val="22"/>
        </w:rPr>
        <w:t xml:space="preserve">Teren </w:t>
      </w:r>
      <w:r w:rsidR="007836F9" w:rsidRPr="00C960E3">
        <w:rPr>
          <w:rFonts w:ascii="Calibri" w:hAnsi="Calibri" w:cstheme="minorHAnsi"/>
          <w:sz w:val="22"/>
          <w:szCs w:val="22"/>
        </w:rPr>
        <w:t xml:space="preserve">przeznaczony pod inwestycję </w:t>
      </w:r>
      <w:r w:rsidR="00F305EB" w:rsidRPr="00C960E3">
        <w:rPr>
          <w:rFonts w:ascii="Calibri" w:hAnsi="Calibri" w:cstheme="minorHAnsi"/>
          <w:sz w:val="22"/>
          <w:szCs w:val="22"/>
        </w:rPr>
        <w:t xml:space="preserve">jest częściowo zadrzewiony. Tężnia zlokalizowana będzie w miejscu obecnego placu zabaw, który jest przewidziany do </w:t>
      </w:r>
      <w:r w:rsidRPr="00C960E3">
        <w:rPr>
          <w:rFonts w:ascii="Calibri" w:hAnsi="Calibri" w:cstheme="minorHAnsi"/>
          <w:sz w:val="22"/>
          <w:szCs w:val="22"/>
        </w:rPr>
        <w:t xml:space="preserve">demontażu i </w:t>
      </w:r>
      <w:r w:rsidR="00F305EB" w:rsidRPr="00C960E3">
        <w:rPr>
          <w:rFonts w:ascii="Calibri" w:hAnsi="Calibri" w:cstheme="minorHAnsi"/>
          <w:sz w:val="22"/>
          <w:szCs w:val="22"/>
        </w:rPr>
        <w:t>rozbiórki.</w:t>
      </w:r>
    </w:p>
    <w:p w14:paraId="6A010F11" w14:textId="48250F96" w:rsidR="00907318" w:rsidRPr="00C960E3" w:rsidRDefault="00907318" w:rsidP="00C960E3">
      <w:pPr>
        <w:jc w:val="both"/>
        <w:rPr>
          <w:rFonts w:ascii="Calibri" w:hAnsi="Calibri" w:cstheme="minorHAnsi"/>
          <w:sz w:val="22"/>
          <w:szCs w:val="22"/>
        </w:rPr>
      </w:pPr>
      <w:r w:rsidRPr="00C960E3">
        <w:rPr>
          <w:rFonts w:ascii="Calibri" w:hAnsi="Calibri" w:cstheme="minorHAnsi"/>
          <w:sz w:val="22"/>
          <w:szCs w:val="22"/>
        </w:rPr>
        <w:t>Inwestycja znajduje się w granicach byłego terenu górniczego.</w:t>
      </w:r>
    </w:p>
    <w:p w14:paraId="3367B0D7" w14:textId="77777777" w:rsidR="00464416" w:rsidRPr="00C960E3" w:rsidRDefault="00464416" w:rsidP="00C960E3">
      <w:pPr>
        <w:jc w:val="both"/>
        <w:rPr>
          <w:rFonts w:ascii="Calibri" w:hAnsi="Calibri" w:cstheme="minorHAnsi"/>
          <w:sz w:val="22"/>
          <w:szCs w:val="22"/>
        </w:rPr>
      </w:pPr>
      <w:r w:rsidRPr="00C960E3">
        <w:rPr>
          <w:rFonts w:ascii="Calibri" w:hAnsi="Calibri" w:cstheme="minorHAnsi"/>
          <w:sz w:val="22"/>
          <w:szCs w:val="22"/>
        </w:rPr>
        <w:t xml:space="preserve">W bezpośrednim sąsiedztwie działki nr </w:t>
      </w:r>
      <w:proofErr w:type="spellStart"/>
      <w:r w:rsidRPr="00C960E3">
        <w:rPr>
          <w:rFonts w:ascii="Calibri" w:hAnsi="Calibri" w:cstheme="minorHAnsi"/>
          <w:sz w:val="22"/>
          <w:szCs w:val="22"/>
        </w:rPr>
        <w:t>ewid</w:t>
      </w:r>
      <w:proofErr w:type="spellEnd"/>
      <w:r w:rsidRPr="00C960E3">
        <w:rPr>
          <w:rFonts w:ascii="Calibri" w:hAnsi="Calibri" w:cstheme="minorHAnsi"/>
          <w:sz w:val="22"/>
          <w:szCs w:val="22"/>
        </w:rPr>
        <w:t>. 564/7, znajdują się działki o następujących funkcjach:</w:t>
      </w:r>
    </w:p>
    <w:p w14:paraId="2BF801A5" w14:textId="3FE6D461" w:rsidR="00464416" w:rsidRPr="00C960E3" w:rsidRDefault="00464416" w:rsidP="00C960E3">
      <w:pPr>
        <w:pStyle w:val="Akapitzlist"/>
        <w:numPr>
          <w:ilvl w:val="0"/>
          <w:numId w:val="41"/>
        </w:numPr>
        <w:jc w:val="both"/>
        <w:rPr>
          <w:rFonts w:ascii="Calibri" w:hAnsi="Calibri" w:cstheme="minorHAnsi"/>
          <w:sz w:val="22"/>
          <w:szCs w:val="22"/>
        </w:rPr>
      </w:pPr>
      <w:r w:rsidRPr="00C960E3">
        <w:rPr>
          <w:rFonts w:ascii="Calibri" w:hAnsi="Calibri" w:cstheme="minorHAnsi"/>
          <w:sz w:val="22"/>
          <w:szCs w:val="22"/>
        </w:rPr>
        <w:t>w okolicy północnej granicy działki znajduje się zespół budynków dawnego zarządu Śląskiej Spółki Akcyjnej dla Górnictwa i Hutnictwa Cynkowego;</w:t>
      </w:r>
    </w:p>
    <w:p w14:paraId="6463F31A" w14:textId="48D84447" w:rsidR="00464416" w:rsidRPr="00C960E3" w:rsidRDefault="00464416" w:rsidP="00C960E3">
      <w:pPr>
        <w:pStyle w:val="Akapitzlist"/>
        <w:numPr>
          <w:ilvl w:val="0"/>
          <w:numId w:val="41"/>
        </w:numPr>
        <w:jc w:val="both"/>
        <w:rPr>
          <w:rFonts w:ascii="Calibri" w:hAnsi="Calibri" w:cstheme="minorHAnsi"/>
          <w:sz w:val="22"/>
          <w:szCs w:val="22"/>
        </w:rPr>
      </w:pPr>
      <w:r w:rsidRPr="00C960E3">
        <w:rPr>
          <w:rFonts w:ascii="Calibri" w:hAnsi="Calibri" w:cstheme="minorHAnsi"/>
          <w:sz w:val="22"/>
          <w:szCs w:val="22"/>
        </w:rPr>
        <w:t>wzdłuż wschodniej granicy działki zlokalizowana jest droga publiczna klasy zbiorczej;</w:t>
      </w:r>
    </w:p>
    <w:p w14:paraId="69721651" w14:textId="0AC52D12" w:rsidR="00464416" w:rsidRPr="00C960E3" w:rsidRDefault="00464416" w:rsidP="00C960E3">
      <w:pPr>
        <w:pStyle w:val="Akapitzlist"/>
        <w:numPr>
          <w:ilvl w:val="0"/>
          <w:numId w:val="41"/>
        </w:numPr>
        <w:jc w:val="both"/>
        <w:rPr>
          <w:rFonts w:ascii="Calibri" w:hAnsi="Calibri" w:cstheme="minorHAnsi"/>
          <w:sz w:val="22"/>
          <w:szCs w:val="22"/>
        </w:rPr>
      </w:pPr>
      <w:r w:rsidRPr="00C960E3">
        <w:rPr>
          <w:rFonts w:ascii="Calibri" w:hAnsi="Calibri" w:cstheme="minorHAnsi"/>
          <w:sz w:val="22"/>
          <w:szCs w:val="22"/>
        </w:rPr>
        <w:t>wzdłuż południowej granicy działki zlokalizowana jest droga publiczna dojazdowa;</w:t>
      </w:r>
    </w:p>
    <w:p w14:paraId="404EAB27" w14:textId="61A3D247" w:rsidR="00464416" w:rsidRPr="00C960E3" w:rsidRDefault="00464416" w:rsidP="00C960E3">
      <w:pPr>
        <w:pStyle w:val="Akapitzlist"/>
        <w:numPr>
          <w:ilvl w:val="0"/>
          <w:numId w:val="41"/>
        </w:numPr>
        <w:jc w:val="both"/>
        <w:rPr>
          <w:rFonts w:ascii="Calibri" w:hAnsi="Calibri" w:cstheme="minorHAnsi"/>
          <w:sz w:val="22"/>
          <w:szCs w:val="22"/>
        </w:rPr>
      </w:pPr>
      <w:r w:rsidRPr="00C960E3">
        <w:rPr>
          <w:rFonts w:ascii="Calibri" w:hAnsi="Calibri" w:cstheme="minorHAnsi"/>
          <w:sz w:val="22"/>
          <w:szCs w:val="22"/>
        </w:rPr>
        <w:t>wzdłuż zachodniej granicy działki zlokalizowana jest droga publiczna dojazdowa.</w:t>
      </w:r>
    </w:p>
    <w:p w14:paraId="73939821" w14:textId="77777777" w:rsidR="00907318" w:rsidRPr="00C960E3" w:rsidRDefault="00464416" w:rsidP="00C960E3">
      <w:pPr>
        <w:jc w:val="both"/>
        <w:rPr>
          <w:rFonts w:ascii="Calibri" w:hAnsi="Calibri" w:cstheme="minorHAnsi"/>
          <w:sz w:val="22"/>
          <w:szCs w:val="22"/>
        </w:rPr>
      </w:pPr>
      <w:r w:rsidRPr="00C960E3">
        <w:rPr>
          <w:rFonts w:ascii="Calibri" w:hAnsi="Calibri" w:cstheme="minorHAnsi"/>
          <w:sz w:val="22"/>
          <w:szCs w:val="22"/>
        </w:rPr>
        <w:t xml:space="preserve">Dostęp komunikacyjny do terenu inwestycji zapewniony jest poprzez układ ścieżek i alejek parkowych, połączonych od strony zachodniej z drogą publiczną – ul. Zubrzyckiego. </w:t>
      </w:r>
    </w:p>
    <w:p w14:paraId="71D4401D" w14:textId="77777777" w:rsidR="00695A5A" w:rsidRPr="00C960E3" w:rsidRDefault="00695A5A" w:rsidP="00C960E3">
      <w:pPr>
        <w:jc w:val="both"/>
        <w:rPr>
          <w:rFonts w:ascii="Calibri" w:hAnsi="Calibri" w:cstheme="minorHAnsi"/>
          <w:b/>
          <w:bCs/>
          <w:sz w:val="22"/>
          <w:szCs w:val="22"/>
        </w:rPr>
      </w:pPr>
    </w:p>
    <w:p w14:paraId="2E1D196F" w14:textId="676082A1" w:rsidR="00464416" w:rsidRPr="00C960E3" w:rsidRDefault="00907318" w:rsidP="00C960E3">
      <w:pPr>
        <w:jc w:val="both"/>
        <w:rPr>
          <w:rFonts w:ascii="Calibri" w:hAnsi="Calibri" w:cstheme="minorHAnsi"/>
          <w:sz w:val="22"/>
          <w:szCs w:val="22"/>
        </w:rPr>
      </w:pPr>
      <w:r w:rsidRPr="00C960E3">
        <w:rPr>
          <w:rFonts w:ascii="Calibri" w:hAnsi="Calibri" w:cstheme="minorHAnsi"/>
          <w:b/>
          <w:bCs/>
          <w:sz w:val="22"/>
          <w:szCs w:val="22"/>
        </w:rPr>
        <w:t>Uwaga</w:t>
      </w:r>
      <w:r w:rsidRPr="00C960E3">
        <w:rPr>
          <w:rFonts w:ascii="Calibri" w:hAnsi="Calibri" w:cstheme="minorHAnsi"/>
          <w:sz w:val="22"/>
          <w:szCs w:val="22"/>
        </w:rPr>
        <w:t>: d</w:t>
      </w:r>
      <w:r w:rsidR="00464416" w:rsidRPr="00C960E3">
        <w:rPr>
          <w:rFonts w:ascii="Calibri" w:hAnsi="Calibri" w:cstheme="minorHAnsi"/>
          <w:sz w:val="22"/>
          <w:szCs w:val="22"/>
        </w:rPr>
        <w:t xml:space="preserve">ojazd do terenu inwestycji </w:t>
      </w:r>
      <w:r w:rsidR="00BF2EE0" w:rsidRPr="00C960E3">
        <w:rPr>
          <w:rFonts w:ascii="Calibri" w:hAnsi="Calibri" w:cstheme="minorHAnsi"/>
          <w:sz w:val="22"/>
          <w:szCs w:val="22"/>
        </w:rPr>
        <w:t xml:space="preserve">po ścieżkach i alejkach parkowych </w:t>
      </w:r>
      <w:r w:rsidR="00985397" w:rsidRPr="00C960E3">
        <w:rPr>
          <w:rFonts w:ascii="Calibri" w:hAnsi="Calibri" w:cstheme="minorHAnsi"/>
          <w:sz w:val="22"/>
          <w:szCs w:val="22"/>
        </w:rPr>
        <w:t>możliwy</w:t>
      </w:r>
      <w:r w:rsidR="00464416" w:rsidRPr="00C960E3">
        <w:rPr>
          <w:rFonts w:ascii="Calibri" w:hAnsi="Calibri" w:cstheme="minorHAnsi"/>
          <w:sz w:val="22"/>
          <w:szCs w:val="22"/>
        </w:rPr>
        <w:t xml:space="preserve"> jest jedynie dla pojazdów </w:t>
      </w:r>
      <w:r w:rsidR="008B750B">
        <w:rPr>
          <w:rFonts w:ascii="Calibri" w:hAnsi="Calibri" w:cstheme="minorHAnsi"/>
          <w:sz w:val="22"/>
          <w:szCs w:val="22"/>
        </w:rPr>
        <w:br/>
      </w:r>
      <w:r w:rsidR="00464416" w:rsidRPr="00C960E3">
        <w:rPr>
          <w:rFonts w:ascii="Calibri" w:hAnsi="Calibri" w:cstheme="minorHAnsi"/>
          <w:sz w:val="22"/>
          <w:szCs w:val="22"/>
        </w:rPr>
        <w:t>o dopuszczalnej masie całkowitej do 3,5 t.</w:t>
      </w:r>
      <w:r w:rsidR="00985397" w:rsidRPr="00C960E3">
        <w:rPr>
          <w:rFonts w:ascii="Calibri" w:hAnsi="Calibri" w:cstheme="minorHAnsi"/>
          <w:sz w:val="22"/>
          <w:szCs w:val="22"/>
        </w:rPr>
        <w:t xml:space="preserve"> Zabrani</w:t>
      </w:r>
      <w:r w:rsidR="00BF2EE0" w:rsidRPr="00C960E3">
        <w:rPr>
          <w:rFonts w:ascii="Calibri" w:hAnsi="Calibri" w:cstheme="minorHAnsi"/>
          <w:sz w:val="22"/>
          <w:szCs w:val="22"/>
        </w:rPr>
        <w:t>a</w:t>
      </w:r>
      <w:r w:rsidR="00985397" w:rsidRPr="00C960E3">
        <w:rPr>
          <w:rFonts w:ascii="Calibri" w:hAnsi="Calibri" w:cstheme="minorHAnsi"/>
          <w:sz w:val="22"/>
          <w:szCs w:val="22"/>
        </w:rPr>
        <w:t xml:space="preserve"> się podczas realizacji zamówienia wjeżdżania na teren </w:t>
      </w:r>
      <w:r w:rsidR="00BF2EE0" w:rsidRPr="00C960E3">
        <w:rPr>
          <w:rFonts w:ascii="Calibri" w:hAnsi="Calibri" w:cstheme="minorHAnsi"/>
          <w:sz w:val="22"/>
          <w:szCs w:val="22"/>
        </w:rPr>
        <w:t xml:space="preserve">ścieżek i alejek w parku </w:t>
      </w:r>
      <w:r w:rsidR="00985397" w:rsidRPr="00C960E3">
        <w:rPr>
          <w:rFonts w:ascii="Calibri" w:hAnsi="Calibri" w:cstheme="minorHAnsi"/>
          <w:sz w:val="22"/>
          <w:szCs w:val="22"/>
        </w:rPr>
        <w:t>pojazdami o dopuszczalnej masie całkowitej powyżej 3,5 t.</w:t>
      </w:r>
    </w:p>
    <w:p w14:paraId="2F714947" w14:textId="77777777" w:rsidR="00F305EB" w:rsidRPr="00C960E3" w:rsidRDefault="00F305EB" w:rsidP="00C960E3">
      <w:pPr>
        <w:jc w:val="both"/>
        <w:rPr>
          <w:rFonts w:ascii="Calibri" w:hAnsi="Calibri" w:cstheme="minorHAnsi"/>
          <w:sz w:val="22"/>
          <w:szCs w:val="22"/>
        </w:rPr>
      </w:pPr>
    </w:p>
    <w:p w14:paraId="5994A96C" w14:textId="4E1C3FB8" w:rsidR="003431AB" w:rsidRPr="00C960E3" w:rsidRDefault="003431AB" w:rsidP="00C960E3">
      <w:pPr>
        <w:pStyle w:val="Akapitzlist"/>
        <w:numPr>
          <w:ilvl w:val="0"/>
          <w:numId w:val="3"/>
        </w:numPr>
        <w:spacing w:after="60"/>
        <w:ind w:left="425" w:hanging="425"/>
        <w:contextualSpacing/>
        <w:jc w:val="both"/>
        <w:rPr>
          <w:rFonts w:ascii="Calibri" w:eastAsia="Palatino Linotype" w:hAnsi="Calibri" w:cstheme="minorHAnsi"/>
          <w:b/>
          <w:bCs/>
          <w:sz w:val="22"/>
          <w:szCs w:val="22"/>
          <w:lang w:eastAsia="en-US"/>
        </w:rPr>
      </w:pPr>
      <w:r w:rsidRPr="00C960E3">
        <w:rPr>
          <w:rFonts w:ascii="Calibri" w:eastAsia="Palatino Linotype" w:hAnsi="Calibri" w:cstheme="minorHAnsi"/>
          <w:b/>
          <w:bCs/>
          <w:sz w:val="22"/>
          <w:szCs w:val="22"/>
          <w:lang w:eastAsia="en-US"/>
        </w:rPr>
        <w:t>Zakres zamówienia</w:t>
      </w:r>
    </w:p>
    <w:p w14:paraId="2483A601" w14:textId="7EF69299" w:rsidR="00D30CAE" w:rsidRPr="00C960E3" w:rsidRDefault="00F4297E" w:rsidP="00C960E3">
      <w:pPr>
        <w:jc w:val="both"/>
        <w:rPr>
          <w:rFonts w:ascii="Calibri" w:hAnsi="Calibri" w:cstheme="minorHAnsi"/>
          <w:sz w:val="22"/>
          <w:szCs w:val="22"/>
        </w:rPr>
      </w:pPr>
      <w:bookmarkStart w:id="2" w:name="_Hlk85617082"/>
      <w:r w:rsidRPr="00C960E3">
        <w:rPr>
          <w:rFonts w:ascii="Calibri" w:hAnsi="Calibri" w:cstheme="minorHAnsi"/>
          <w:sz w:val="22"/>
          <w:szCs w:val="22"/>
        </w:rPr>
        <w:t xml:space="preserve">Przedmiot zamówienia </w:t>
      </w:r>
      <w:r w:rsidR="006E4746" w:rsidRPr="00C960E3">
        <w:rPr>
          <w:rFonts w:ascii="Calibri" w:hAnsi="Calibri" w:cstheme="minorHAnsi"/>
          <w:sz w:val="22"/>
          <w:szCs w:val="22"/>
        </w:rPr>
        <w:t>opisany został</w:t>
      </w:r>
      <w:r w:rsidR="00D30CAE" w:rsidRPr="00C960E3">
        <w:rPr>
          <w:rFonts w:ascii="Calibri" w:hAnsi="Calibri" w:cstheme="minorHAnsi"/>
          <w:sz w:val="22"/>
          <w:szCs w:val="22"/>
        </w:rPr>
        <w:t xml:space="preserve"> </w:t>
      </w:r>
      <w:r w:rsidRPr="00C960E3">
        <w:rPr>
          <w:rFonts w:ascii="Calibri" w:hAnsi="Calibri" w:cstheme="minorHAnsi"/>
          <w:sz w:val="22"/>
          <w:szCs w:val="22"/>
        </w:rPr>
        <w:t>za pomocą</w:t>
      </w:r>
      <w:r w:rsidR="006241B5" w:rsidRPr="00C960E3">
        <w:rPr>
          <w:rFonts w:ascii="Calibri" w:hAnsi="Calibri" w:cstheme="minorHAnsi"/>
          <w:sz w:val="22"/>
          <w:szCs w:val="22"/>
        </w:rPr>
        <w:t xml:space="preserve"> dokumentacj</w:t>
      </w:r>
      <w:r w:rsidRPr="00C960E3">
        <w:rPr>
          <w:rFonts w:ascii="Calibri" w:hAnsi="Calibri" w:cstheme="minorHAnsi"/>
          <w:sz w:val="22"/>
          <w:szCs w:val="22"/>
        </w:rPr>
        <w:t>i</w:t>
      </w:r>
      <w:r w:rsidR="003431AB" w:rsidRPr="00C960E3">
        <w:rPr>
          <w:rFonts w:ascii="Calibri" w:hAnsi="Calibri" w:cstheme="minorHAnsi"/>
          <w:sz w:val="22"/>
          <w:szCs w:val="22"/>
        </w:rPr>
        <w:t xml:space="preserve"> projektow</w:t>
      </w:r>
      <w:r w:rsidR="00D30CAE" w:rsidRPr="00C960E3">
        <w:rPr>
          <w:rFonts w:ascii="Calibri" w:hAnsi="Calibri" w:cstheme="minorHAnsi"/>
          <w:sz w:val="22"/>
          <w:szCs w:val="22"/>
        </w:rPr>
        <w:t>ej</w:t>
      </w:r>
      <w:r w:rsidR="003431AB" w:rsidRPr="00C960E3">
        <w:rPr>
          <w:rFonts w:ascii="Calibri" w:hAnsi="Calibri" w:cstheme="minorHAnsi"/>
          <w:sz w:val="22"/>
          <w:szCs w:val="22"/>
        </w:rPr>
        <w:t xml:space="preserve"> pn. „</w:t>
      </w:r>
      <w:r w:rsidR="00002ACB" w:rsidRPr="00C960E3">
        <w:rPr>
          <w:rFonts w:ascii="Calibri" w:hAnsi="Calibri" w:cstheme="minorHAnsi"/>
          <w:sz w:val="22"/>
          <w:szCs w:val="22"/>
        </w:rPr>
        <w:t xml:space="preserve">Budowa tężni solankowej </w:t>
      </w:r>
      <w:r w:rsidR="00002ACB" w:rsidRPr="00C960E3">
        <w:rPr>
          <w:rFonts w:ascii="Calibri" w:hAnsi="Calibri" w:cstheme="minorHAnsi"/>
          <w:sz w:val="22"/>
          <w:szCs w:val="22"/>
        </w:rPr>
        <w:br/>
        <w:t xml:space="preserve">w Parku </w:t>
      </w:r>
      <w:proofErr w:type="spellStart"/>
      <w:r w:rsidR="00002ACB" w:rsidRPr="00C960E3">
        <w:rPr>
          <w:rFonts w:ascii="Calibri" w:hAnsi="Calibri" w:cstheme="minorHAnsi"/>
          <w:sz w:val="22"/>
          <w:szCs w:val="22"/>
        </w:rPr>
        <w:t>Heiloo</w:t>
      </w:r>
      <w:proofErr w:type="spellEnd"/>
      <w:r w:rsidR="00002ACB" w:rsidRPr="00C960E3">
        <w:rPr>
          <w:rFonts w:ascii="Calibri" w:hAnsi="Calibri" w:cstheme="minorHAnsi"/>
          <w:sz w:val="22"/>
          <w:szCs w:val="22"/>
        </w:rPr>
        <w:t xml:space="preserve"> w Świętochłowicach</w:t>
      </w:r>
      <w:r w:rsidR="0059068F" w:rsidRPr="00C960E3">
        <w:rPr>
          <w:rFonts w:ascii="Calibri" w:hAnsi="Calibri" w:cstheme="minorHAnsi"/>
          <w:sz w:val="22"/>
          <w:szCs w:val="22"/>
        </w:rPr>
        <w:t>”</w:t>
      </w:r>
      <w:r w:rsidR="003431AB" w:rsidRPr="00C960E3">
        <w:rPr>
          <w:rFonts w:ascii="Calibri" w:hAnsi="Calibri" w:cstheme="minorHAnsi"/>
          <w:sz w:val="22"/>
          <w:szCs w:val="22"/>
        </w:rPr>
        <w:t xml:space="preserve"> autorstwa </w:t>
      </w:r>
      <w:r w:rsidR="00002ACB" w:rsidRPr="00C960E3">
        <w:rPr>
          <w:rFonts w:ascii="Calibri" w:hAnsi="Calibri" w:cstheme="minorHAnsi"/>
          <w:sz w:val="22"/>
          <w:szCs w:val="22"/>
        </w:rPr>
        <w:t>GDAK STUDIO EWELINA GDAK</w:t>
      </w:r>
      <w:r w:rsidR="009A49A1" w:rsidRPr="00C960E3">
        <w:rPr>
          <w:rFonts w:ascii="Calibri" w:hAnsi="Calibri" w:cstheme="minorHAnsi"/>
          <w:sz w:val="22"/>
          <w:szCs w:val="22"/>
        </w:rPr>
        <w:t xml:space="preserve"> z siedzibą w </w:t>
      </w:r>
      <w:r w:rsidR="00002ACB" w:rsidRPr="00C960E3">
        <w:rPr>
          <w:rFonts w:ascii="Calibri" w:hAnsi="Calibri" w:cstheme="minorHAnsi"/>
          <w:sz w:val="22"/>
          <w:szCs w:val="22"/>
        </w:rPr>
        <w:t>Kielcach</w:t>
      </w:r>
      <w:r w:rsidR="009A49A1" w:rsidRPr="00C960E3">
        <w:rPr>
          <w:rFonts w:ascii="Calibri" w:hAnsi="Calibri" w:cstheme="minorHAnsi"/>
          <w:sz w:val="22"/>
          <w:szCs w:val="22"/>
        </w:rPr>
        <w:t xml:space="preserve"> przy </w:t>
      </w:r>
      <w:r w:rsidR="00002ACB" w:rsidRPr="00C960E3">
        <w:rPr>
          <w:rFonts w:ascii="Calibri" w:hAnsi="Calibri" w:cstheme="minorHAnsi"/>
          <w:sz w:val="22"/>
          <w:szCs w:val="22"/>
        </w:rPr>
        <w:br/>
      </w:r>
      <w:r w:rsidR="009A49A1" w:rsidRPr="00C960E3">
        <w:rPr>
          <w:rFonts w:ascii="Calibri" w:hAnsi="Calibri" w:cstheme="minorHAnsi"/>
          <w:sz w:val="22"/>
          <w:szCs w:val="22"/>
        </w:rPr>
        <w:t xml:space="preserve">ul. </w:t>
      </w:r>
      <w:r w:rsidR="00002ACB" w:rsidRPr="00C960E3">
        <w:rPr>
          <w:rFonts w:ascii="Calibri" w:hAnsi="Calibri" w:cstheme="minorHAnsi"/>
          <w:sz w:val="22"/>
          <w:szCs w:val="22"/>
        </w:rPr>
        <w:t>Browarnej 15 (</w:t>
      </w:r>
      <w:r w:rsidR="003431AB" w:rsidRPr="00C960E3">
        <w:rPr>
          <w:rFonts w:ascii="Calibri" w:hAnsi="Calibri" w:cstheme="minorHAnsi"/>
          <w:sz w:val="22"/>
          <w:szCs w:val="22"/>
        </w:rPr>
        <w:t>opracowan</w:t>
      </w:r>
      <w:r w:rsidR="00D30CAE" w:rsidRPr="00C960E3">
        <w:rPr>
          <w:rFonts w:ascii="Calibri" w:hAnsi="Calibri" w:cstheme="minorHAnsi"/>
          <w:sz w:val="22"/>
          <w:szCs w:val="22"/>
        </w:rPr>
        <w:t>ej</w:t>
      </w:r>
      <w:r w:rsidR="006241B5" w:rsidRPr="00C960E3">
        <w:rPr>
          <w:rFonts w:ascii="Calibri" w:hAnsi="Calibri" w:cstheme="minorHAnsi"/>
          <w:sz w:val="22"/>
          <w:szCs w:val="22"/>
        </w:rPr>
        <w:t xml:space="preserve"> </w:t>
      </w:r>
      <w:r w:rsidR="003431AB" w:rsidRPr="00C960E3">
        <w:rPr>
          <w:rFonts w:ascii="Calibri" w:hAnsi="Calibri" w:cstheme="minorHAnsi"/>
          <w:sz w:val="22"/>
          <w:szCs w:val="22"/>
        </w:rPr>
        <w:t>w 202</w:t>
      </w:r>
      <w:r w:rsidR="00002ACB" w:rsidRPr="00C960E3">
        <w:rPr>
          <w:rFonts w:ascii="Calibri" w:hAnsi="Calibri" w:cstheme="minorHAnsi"/>
          <w:sz w:val="22"/>
          <w:szCs w:val="22"/>
        </w:rPr>
        <w:t xml:space="preserve">3 </w:t>
      </w:r>
      <w:r w:rsidR="003431AB" w:rsidRPr="00C960E3">
        <w:rPr>
          <w:rFonts w:ascii="Calibri" w:hAnsi="Calibri" w:cstheme="minorHAnsi"/>
          <w:sz w:val="22"/>
          <w:szCs w:val="22"/>
        </w:rPr>
        <w:t>r.</w:t>
      </w:r>
      <w:r w:rsidR="00002ACB" w:rsidRPr="00C960E3">
        <w:rPr>
          <w:rFonts w:ascii="Calibri" w:hAnsi="Calibri" w:cstheme="minorHAnsi"/>
          <w:sz w:val="22"/>
          <w:szCs w:val="22"/>
        </w:rPr>
        <w:t>)</w:t>
      </w:r>
      <w:r w:rsidR="00C41F68" w:rsidRPr="00C960E3">
        <w:rPr>
          <w:rFonts w:ascii="Calibri" w:hAnsi="Calibri" w:cstheme="minorHAnsi"/>
          <w:sz w:val="22"/>
          <w:szCs w:val="22"/>
        </w:rPr>
        <w:t>,</w:t>
      </w:r>
      <w:bookmarkEnd w:id="2"/>
      <w:r w:rsidR="006E4746" w:rsidRPr="00C960E3">
        <w:rPr>
          <w:rFonts w:ascii="Calibri" w:hAnsi="Calibri" w:cstheme="minorHAnsi"/>
          <w:sz w:val="22"/>
          <w:szCs w:val="22"/>
        </w:rPr>
        <w:t xml:space="preserve"> </w:t>
      </w:r>
      <w:r w:rsidRPr="00C960E3">
        <w:rPr>
          <w:rFonts w:ascii="Calibri" w:hAnsi="Calibri" w:cstheme="minorHAnsi"/>
          <w:sz w:val="22"/>
          <w:szCs w:val="22"/>
        </w:rPr>
        <w:t>s</w:t>
      </w:r>
      <w:r w:rsidR="003431AB" w:rsidRPr="00C960E3">
        <w:rPr>
          <w:rFonts w:ascii="Calibri" w:hAnsi="Calibri" w:cstheme="minorHAnsi"/>
          <w:sz w:val="22"/>
          <w:szCs w:val="22"/>
        </w:rPr>
        <w:t>pecyfikacj</w:t>
      </w:r>
      <w:r w:rsidR="00002ACB" w:rsidRPr="00C960E3">
        <w:rPr>
          <w:rFonts w:ascii="Calibri" w:hAnsi="Calibri" w:cstheme="minorHAnsi"/>
          <w:sz w:val="22"/>
          <w:szCs w:val="22"/>
        </w:rPr>
        <w:t>ach</w:t>
      </w:r>
      <w:r w:rsidR="003431AB" w:rsidRPr="00C960E3">
        <w:rPr>
          <w:rFonts w:ascii="Calibri" w:hAnsi="Calibri" w:cstheme="minorHAnsi"/>
          <w:sz w:val="22"/>
          <w:szCs w:val="22"/>
        </w:rPr>
        <w:t xml:space="preserve"> techniczn</w:t>
      </w:r>
      <w:r w:rsidRPr="00C960E3">
        <w:rPr>
          <w:rFonts w:ascii="Calibri" w:hAnsi="Calibri" w:cstheme="minorHAnsi"/>
          <w:sz w:val="22"/>
          <w:szCs w:val="22"/>
        </w:rPr>
        <w:t>ych</w:t>
      </w:r>
      <w:r w:rsidR="003431AB" w:rsidRPr="00C960E3">
        <w:rPr>
          <w:rFonts w:ascii="Calibri" w:hAnsi="Calibri" w:cstheme="minorHAnsi"/>
          <w:sz w:val="22"/>
          <w:szCs w:val="22"/>
        </w:rPr>
        <w:t xml:space="preserve"> wykonania i odbioru robót</w:t>
      </w:r>
      <w:r w:rsidR="00002ACB" w:rsidRPr="00C960E3">
        <w:rPr>
          <w:rFonts w:ascii="Calibri" w:hAnsi="Calibri" w:cstheme="minorHAnsi"/>
          <w:sz w:val="22"/>
          <w:szCs w:val="22"/>
        </w:rPr>
        <w:t xml:space="preserve"> </w:t>
      </w:r>
      <w:r w:rsidR="003431AB" w:rsidRPr="00C960E3">
        <w:rPr>
          <w:rFonts w:ascii="Calibri" w:hAnsi="Calibri" w:cstheme="minorHAnsi"/>
          <w:sz w:val="22"/>
          <w:szCs w:val="22"/>
        </w:rPr>
        <w:t>budowlanych,</w:t>
      </w:r>
      <w:r w:rsidR="00C41F68" w:rsidRPr="00C960E3">
        <w:rPr>
          <w:rFonts w:ascii="Calibri" w:hAnsi="Calibri" w:cstheme="minorHAnsi"/>
          <w:sz w:val="22"/>
          <w:szCs w:val="22"/>
        </w:rPr>
        <w:t xml:space="preserve"> </w:t>
      </w:r>
      <w:r w:rsidR="009A49A1" w:rsidRPr="00C960E3">
        <w:rPr>
          <w:rFonts w:ascii="Calibri" w:hAnsi="Calibri" w:cstheme="minorHAnsi"/>
          <w:sz w:val="22"/>
          <w:szCs w:val="22"/>
        </w:rPr>
        <w:t>opini</w:t>
      </w:r>
      <w:r w:rsidR="0059068F" w:rsidRPr="00C960E3">
        <w:rPr>
          <w:rFonts w:ascii="Calibri" w:hAnsi="Calibri" w:cstheme="minorHAnsi"/>
          <w:sz w:val="22"/>
          <w:szCs w:val="22"/>
        </w:rPr>
        <w:t>ach</w:t>
      </w:r>
      <w:r w:rsidR="009A49A1" w:rsidRPr="00C960E3">
        <w:rPr>
          <w:rFonts w:ascii="Calibri" w:hAnsi="Calibri" w:cstheme="minorHAnsi"/>
          <w:sz w:val="22"/>
          <w:szCs w:val="22"/>
        </w:rPr>
        <w:t>, uzgodnieni</w:t>
      </w:r>
      <w:r w:rsidR="0059068F" w:rsidRPr="00C960E3">
        <w:rPr>
          <w:rFonts w:ascii="Calibri" w:hAnsi="Calibri" w:cstheme="minorHAnsi"/>
          <w:sz w:val="22"/>
          <w:szCs w:val="22"/>
        </w:rPr>
        <w:t>ach</w:t>
      </w:r>
      <w:r w:rsidR="009A49A1" w:rsidRPr="00C960E3">
        <w:rPr>
          <w:rFonts w:ascii="Calibri" w:hAnsi="Calibri" w:cstheme="minorHAnsi"/>
          <w:sz w:val="22"/>
          <w:szCs w:val="22"/>
        </w:rPr>
        <w:t>, pozwole</w:t>
      </w:r>
      <w:r w:rsidR="0059068F" w:rsidRPr="00C960E3">
        <w:rPr>
          <w:rFonts w:ascii="Calibri" w:hAnsi="Calibri" w:cstheme="minorHAnsi"/>
          <w:sz w:val="22"/>
          <w:szCs w:val="22"/>
        </w:rPr>
        <w:t>niach</w:t>
      </w:r>
      <w:r w:rsidR="009A49A1" w:rsidRPr="00C960E3">
        <w:rPr>
          <w:rFonts w:ascii="Calibri" w:hAnsi="Calibri" w:cstheme="minorHAnsi"/>
          <w:sz w:val="22"/>
          <w:szCs w:val="22"/>
        </w:rPr>
        <w:t xml:space="preserve"> i innych dokument</w:t>
      </w:r>
      <w:r w:rsidR="0059068F" w:rsidRPr="00C960E3">
        <w:rPr>
          <w:rFonts w:ascii="Calibri" w:hAnsi="Calibri" w:cstheme="minorHAnsi"/>
          <w:sz w:val="22"/>
          <w:szCs w:val="22"/>
        </w:rPr>
        <w:t>ach</w:t>
      </w:r>
      <w:r w:rsidR="00C41F68" w:rsidRPr="00C960E3">
        <w:rPr>
          <w:rFonts w:ascii="Calibri" w:hAnsi="Calibri" w:cstheme="minorHAnsi"/>
          <w:sz w:val="22"/>
          <w:szCs w:val="22"/>
        </w:rPr>
        <w:t xml:space="preserve"> oraz decyzj</w:t>
      </w:r>
      <w:r w:rsidRPr="00C960E3">
        <w:rPr>
          <w:rFonts w:ascii="Calibri" w:hAnsi="Calibri" w:cstheme="minorHAnsi"/>
          <w:sz w:val="22"/>
          <w:szCs w:val="22"/>
        </w:rPr>
        <w:t>i</w:t>
      </w:r>
      <w:r w:rsidR="00C41F68" w:rsidRPr="00C960E3">
        <w:rPr>
          <w:rFonts w:ascii="Calibri" w:hAnsi="Calibri" w:cstheme="minorHAnsi"/>
          <w:sz w:val="22"/>
          <w:szCs w:val="22"/>
        </w:rPr>
        <w:t xml:space="preserve"> administracyj</w:t>
      </w:r>
      <w:r w:rsidRPr="00C960E3">
        <w:rPr>
          <w:rFonts w:ascii="Calibri" w:hAnsi="Calibri" w:cstheme="minorHAnsi"/>
          <w:sz w:val="22"/>
          <w:szCs w:val="22"/>
        </w:rPr>
        <w:t>nej – pozwoleni</w:t>
      </w:r>
      <w:r w:rsidR="00D30CAE" w:rsidRPr="00C960E3">
        <w:rPr>
          <w:rFonts w:ascii="Calibri" w:hAnsi="Calibri" w:cstheme="minorHAnsi"/>
          <w:sz w:val="22"/>
          <w:szCs w:val="22"/>
        </w:rPr>
        <w:t>u</w:t>
      </w:r>
      <w:r w:rsidRPr="00C960E3">
        <w:rPr>
          <w:rFonts w:ascii="Calibri" w:hAnsi="Calibri" w:cstheme="minorHAnsi"/>
          <w:sz w:val="22"/>
          <w:szCs w:val="22"/>
        </w:rPr>
        <w:t xml:space="preserve"> na budowę</w:t>
      </w:r>
      <w:r w:rsidR="00D30CAE" w:rsidRPr="00C960E3">
        <w:rPr>
          <w:rFonts w:ascii="Calibri" w:hAnsi="Calibri" w:cstheme="minorHAnsi"/>
          <w:sz w:val="22"/>
          <w:szCs w:val="22"/>
        </w:rPr>
        <w:t xml:space="preserve">, które to dokumenty wraz z niniejszym opisem przedmiotu zamówienia </w:t>
      </w:r>
      <w:r w:rsidR="00002ACB" w:rsidRPr="00C960E3">
        <w:rPr>
          <w:rFonts w:ascii="Calibri" w:hAnsi="Calibri" w:cstheme="minorHAnsi"/>
          <w:sz w:val="22"/>
          <w:szCs w:val="22"/>
        </w:rPr>
        <w:t xml:space="preserve">oraz umową na wykonanie robót budowlanych </w:t>
      </w:r>
      <w:r w:rsidR="00D30CAE" w:rsidRPr="00C960E3">
        <w:rPr>
          <w:rFonts w:ascii="Calibri" w:hAnsi="Calibri" w:cstheme="minorHAnsi"/>
          <w:sz w:val="22"/>
          <w:szCs w:val="22"/>
        </w:rPr>
        <w:t>należy rozpatrywać łącznie.</w:t>
      </w:r>
    </w:p>
    <w:p w14:paraId="6B43B31A" w14:textId="77777777" w:rsidR="00B85929" w:rsidRPr="00C960E3" w:rsidRDefault="00B85929" w:rsidP="00C960E3">
      <w:pPr>
        <w:jc w:val="both"/>
        <w:rPr>
          <w:rFonts w:ascii="Calibri" w:hAnsi="Calibri" w:cstheme="minorHAnsi"/>
          <w:sz w:val="22"/>
          <w:szCs w:val="22"/>
        </w:rPr>
      </w:pPr>
    </w:p>
    <w:p w14:paraId="4CC2243E" w14:textId="77777777" w:rsidR="00190B71" w:rsidRPr="00C960E3" w:rsidRDefault="003431AB" w:rsidP="00C960E3">
      <w:pPr>
        <w:jc w:val="both"/>
        <w:rPr>
          <w:rFonts w:ascii="Calibri" w:hAnsi="Calibri" w:cstheme="minorHAnsi"/>
          <w:sz w:val="22"/>
          <w:szCs w:val="22"/>
        </w:rPr>
      </w:pPr>
      <w:bookmarkStart w:id="3" w:name="_Hlk85617110"/>
      <w:r w:rsidRPr="00C960E3">
        <w:rPr>
          <w:rFonts w:ascii="Calibri" w:hAnsi="Calibri" w:cstheme="minorHAnsi"/>
          <w:sz w:val="22"/>
          <w:szCs w:val="22"/>
        </w:rPr>
        <w:t>Dokument</w:t>
      </w:r>
      <w:r w:rsidR="007437C9" w:rsidRPr="00C960E3">
        <w:rPr>
          <w:rFonts w:ascii="Calibri" w:hAnsi="Calibri" w:cstheme="minorHAnsi"/>
          <w:sz w:val="22"/>
          <w:szCs w:val="22"/>
        </w:rPr>
        <w:t>y stanowiąc</w:t>
      </w:r>
      <w:r w:rsidR="00002ACB" w:rsidRPr="00C960E3">
        <w:rPr>
          <w:rFonts w:ascii="Calibri" w:hAnsi="Calibri" w:cstheme="minorHAnsi"/>
          <w:sz w:val="22"/>
          <w:szCs w:val="22"/>
        </w:rPr>
        <w:t>e</w:t>
      </w:r>
      <w:r w:rsidR="007437C9" w:rsidRPr="00C960E3">
        <w:rPr>
          <w:rFonts w:ascii="Calibri" w:hAnsi="Calibri" w:cstheme="minorHAnsi"/>
          <w:sz w:val="22"/>
          <w:szCs w:val="22"/>
        </w:rPr>
        <w:t xml:space="preserve"> opis przedmiotu zamówienia tj. dokumentacja</w:t>
      </w:r>
      <w:r w:rsidRPr="00C960E3">
        <w:rPr>
          <w:rFonts w:ascii="Calibri" w:hAnsi="Calibri" w:cstheme="minorHAnsi"/>
          <w:sz w:val="22"/>
          <w:szCs w:val="22"/>
        </w:rPr>
        <w:t xml:space="preserve"> projektowa (w tym </w:t>
      </w:r>
      <w:r w:rsidR="00F4297E" w:rsidRPr="00C960E3">
        <w:rPr>
          <w:rFonts w:ascii="Calibri" w:hAnsi="Calibri" w:cstheme="minorHAnsi"/>
          <w:sz w:val="22"/>
          <w:szCs w:val="22"/>
        </w:rPr>
        <w:t xml:space="preserve">jej </w:t>
      </w:r>
      <w:r w:rsidRPr="00C960E3">
        <w:rPr>
          <w:rFonts w:ascii="Calibri" w:hAnsi="Calibri" w:cstheme="minorHAnsi"/>
          <w:sz w:val="22"/>
          <w:szCs w:val="22"/>
        </w:rPr>
        <w:t>część opisowa, rysunkowa oraz</w:t>
      </w:r>
      <w:r w:rsidR="00F4297E" w:rsidRPr="00C960E3">
        <w:rPr>
          <w:rFonts w:ascii="Calibri" w:hAnsi="Calibri" w:cstheme="minorHAnsi"/>
          <w:sz w:val="22"/>
          <w:szCs w:val="22"/>
        </w:rPr>
        <w:t xml:space="preserve"> sporządzony na jej podstawie</w:t>
      </w:r>
      <w:r w:rsidRPr="00C960E3">
        <w:rPr>
          <w:rFonts w:ascii="Calibri" w:hAnsi="Calibri" w:cstheme="minorHAnsi"/>
          <w:sz w:val="22"/>
          <w:szCs w:val="22"/>
        </w:rPr>
        <w:t xml:space="preserve"> przedmiar robót)</w:t>
      </w:r>
      <w:r w:rsidR="00C41F68" w:rsidRPr="00C960E3">
        <w:rPr>
          <w:rFonts w:ascii="Calibri" w:hAnsi="Calibri" w:cstheme="minorHAnsi"/>
          <w:sz w:val="22"/>
          <w:szCs w:val="22"/>
        </w:rPr>
        <w:t>,</w:t>
      </w:r>
      <w:r w:rsidRPr="00C960E3">
        <w:rPr>
          <w:rFonts w:ascii="Calibri" w:hAnsi="Calibri" w:cstheme="minorHAnsi"/>
          <w:sz w:val="22"/>
          <w:szCs w:val="22"/>
        </w:rPr>
        <w:t xml:space="preserve"> </w:t>
      </w:r>
      <w:proofErr w:type="spellStart"/>
      <w:r w:rsidRPr="00C960E3">
        <w:rPr>
          <w:rFonts w:ascii="Calibri" w:hAnsi="Calibri" w:cstheme="minorHAnsi"/>
          <w:sz w:val="22"/>
          <w:szCs w:val="22"/>
        </w:rPr>
        <w:t>STWiORB</w:t>
      </w:r>
      <w:proofErr w:type="spellEnd"/>
      <w:r w:rsidR="00C41F68" w:rsidRPr="00C960E3">
        <w:rPr>
          <w:rFonts w:ascii="Calibri" w:hAnsi="Calibri" w:cstheme="minorHAnsi"/>
          <w:sz w:val="22"/>
          <w:szCs w:val="22"/>
        </w:rPr>
        <w:t xml:space="preserve">, </w:t>
      </w:r>
      <w:r w:rsidR="009A49A1" w:rsidRPr="00C960E3">
        <w:rPr>
          <w:rFonts w:ascii="Calibri" w:hAnsi="Calibri" w:cstheme="minorHAnsi"/>
          <w:sz w:val="22"/>
          <w:szCs w:val="22"/>
        </w:rPr>
        <w:t>opinie, uzgodnienia, pozwolenia</w:t>
      </w:r>
      <w:r w:rsidR="00575723" w:rsidRPr="00C960E3">
        <w:rPr>
          <w:rFonts w:ascii="Calibri" w:hAnsi="Calibri" w:cstheme="minorHAnsi"/>
          <w:sz w:val="22"/>
          <w:szCs w:val="22"/>
        </w:rPr>
        <w:br/>
      </w:r>
      <w:r w:rsidR="009A49A1" w:rsidRPr="00C960E3">
        <w:rPr>
          <w:rFonts w:ascii="Calibri" w:hAnsi="Calibri" w:cstheme="minorHAnsi"/>
          <w:sz w:val="22"/>
          <w:szCs w:val="22"/>
        </w:rPr>
        <w:t xml:space="preserve">i inne dokumenty oraz decyzja administracyjna – pozwolenie na budowę </w:t>
      </w:r>
      <w:r w:rsidRPr="00C960E3">
        <w:rPr>
          <w:rFonts w:ascii="Calibri" w:hAnsi="Calibri" w:cstheme="minorHAnsi"/>
          <w:sz w:val="22"/>
          <w:szCs w:val="22"/>
        </w:rPr>
        <w:t xml:space="preserve">są dokumentami wzajemnie się wyjaśniającymi i uzupełniającymi. Wszystkie roboty budowlane i czynności ujęte w </w:t>
      </w:r>
      <w:r w:rsidR="00846288" w:rsidRPr="00C960E3">
        <w:rPr>
          <w:rFonts w:ascii="Calibri" w:hAnsi="Calibri" w:cstheme="minorHAnsi"/>
          <w:sz w:val="22"/>
          <w:szCs w:val="22"/>
        </w:rPr>
        <w:t xml:space="preserve">niniejszym </w:t>
      </w:r>
      <w:r w:rsidRPr="00C960E3">
        <w:rPr>
          <w:rFonts w:ascii="Calibri" w:hAnsi="Calibri" w:cstheme="minorHAnsi"/>
          <w:sz w:val="22"/>
          <w:szCs w:val="22"/>
        </w:rPr>
        <w:t xml:space="preserve">opisie, a nie ujęte na rysunkach i/lub ujęte na rysunkach, a nie ujęte w opisie oraz odpowiednio w </w:t>
      </w:r>
      <w:proofErr w:type="spellStart"/>
      <w:r w:rsidRPr="00C960E3">
        <w:rPr>
          <w:rFonts w:ascii="Calibri" w:hAnsi="Calibri" w:cstheme="minorHAnsi"/>
          <w:sz w:val="22"/>
          <w:szCs w:val="22"/>
        </w:rPr>
        <w:t>STWiORB</w:t>
      </w:r>
      <w:proofErr w:type="spellEnd"/>
      <w:r w:rsidRPr="00C960E3">
        <w:rPr>
          <w:rFonts w:ascii="Calibri" w:hAnsi="Calibri" w:cstheme="minorHAnsi"/>
          <w:sz w:val="22"/>
          <w:szCs w:val="22"/>
        </w:rPr>
        <w:t xml:space="preserve"> i/lub</w:t>
      </w:r>
      <w:r w:rsidR="00575723" w:rsidRPr="00C960E3">
        <w:rPr>
          <w:rFonts w:ascii="Calibri" w:hAnsi="Calibri" w:cstheme="minorHAnsi"/>
          <w:sz w:val="22"/>
          <w:szCs w:val="22"/>
        </w:rPr>
        <w:br/>
      </w:r>
      <w:r w:rsidRPr="00C960E3">
        <w:rPr>
          <w:rFonts w:ascii="Calibri" w:hAnsi="Calibri" w:cstheme="minorHAnsi"/>
          <w:sz w:val="22"/>
          <w:szCs w:val="22"/>
        </w:rPr>
        <w:t>w przedmiarze robót</w:t>
      </w:r>
      <w:r w:rsidR="00575723" w:rsidRPr="00C960E3">
        <w:rPr>
          <w:rFonts w:ascii="Calibri" w:hAnsi="Calibri" w:cstheme="minorHAnsi"/>
          <w:sz w:val="22"/>
          <w:szCs w:val="22"/>
        </w:rPr>
        <w:t xml:space="preserve"> i/lub w innych załączonych dokumentach</w:t>
      </w:r>
      <w:r w:rsidRPr="00C960E3">
        <w:rPr>
          <w:rFonts w:ascii="Calibri" w:hAnsi="Calibri" w:cstheme="minorHAnsi"/>
          <w:sz w:val="22"/>
          <w:szCs w:val="22"/>
        </w:rPr>
        <w:t>, winne być traktowane tak, jakby były ujęte</w:t>
      </w:r>
      <w:r w:rsidR="00575723" w:rsidRPr="00C960E3">
        <w:rPr>
          <w:rFonts w:ascii="Calibri" w:hAnsi="Calibri" w:cstheme="minorHAnsi"/>
          <w:sz w:val="22"/>
          <w:szCs w:val="22"/>
        </w:rPr>
        <w:br/>
      </w:r>
      <w:r w:rsidRPr="00C960E3">
        <w:rPr>
          <w:rFonts w:ascii="Calibri" w:hAnsi="Calibri" w:cstheme="minorHAnsi"/>
          <w:sz w:val="22"/>
          <w:szCs w:val="22"/>
        </w:rPr>
        <w:t xml:space="preserve">w każdym z wymienionych dokumentów. </w:t>
      </w:r>
    </w:p>
    <w:p w14:paraId="61B55226" w14:textId="32DC6958" w:rsidR="003431AB" w:rsidRPr="00C960E3" w:rsidRDefault="003431AB" w:rsidP="00C960E3">
      <w:pPr>
        <w:jc w:val="both"/>
        <w:rPr>
          <w:rFonts w:ascii="Calibri" w:hAnsi="Calibri" w:cstheme="minorHAnsi"/>
          <w:sz w:val="22"/>
          <w:szCs w:val="22"/>
        </w:rPr>
      </w:pPr>
      <w:r w:rsidRPr="00C960E3">
        <w:rPr>
          <w:rFonts w:ascii="Calibri" w:hAnsi="Calibri" w:cstheme="minorHAnsi"/>
          <w:sz w:val="22"/>
          <w:szCs w:val="22"/>
        </w:rPr>
        <w:t>W przypadku gdy jakaś część robót wynika choćby z jednego z tych dokumentów, Wykonawca zobowiązany jest do jej wykonania. W przypadku jakiejkolwiek rozbieżności lub sprzeczności pomiędzy wskazanymi dokumentami, Wykonawca zobowiązany jest do realizacji zgodnie z wyższym standardem lub w większej ilości wynikających z tych dokumentów, chyba że Zamawiający poleci inaczej.</w:t>
      </w:r>
      <w:bookmarkEnd w:id="3"/>
    </w:p>
    <w:p w14:paraId="594FD17E" w14:textId="77777777" w:rsidR="00846288" w:rsidRPr="00C960E3" w:rsidRDefault="00846288" w:rsidP="00C960E3">
      <w:pPr>
        <w:jc w:val="both"/>
        <w:rPr>
          <w:rFonts w:ascii="Calibri" w:eastAsia="Palatino Linotype" w:hAnsi="Calibri" w:cstheme="minorHAnsi"/>
          <w:bCs/>
          <w:sz w:val="22"/>
          <w:szCs w:val="22"/>
          <w:lang w:eastAsia="en-US"/>
        </w:rPr>
      </w:pPr>
    </w:p>
    <w:p w14:paraId="522870CB" w14:textId="18D25742" w:rsidR="003431AB" w:rsidRPr="00C960E3" w:rsidRDefault="003431AB" w:rsidP="00C960E3">
      <w:pPr>
        <w:jc w:val="both"/>
        <w:rPr>
          <w:rFonts w:ascii="Calibri" w:eastAsia="Palatino Linotype" w:hAnsi="Calibri" w:cstheme="minorHAnsi"/>
          <w:bCs/>
          <w:sz w:val="22"/>
          <w:szCs w:val="22"/>
          <w:lang w:eastAsia="en-US"/>
        </w:rPr>
      </w:pPr>
      <w:r w:rsidRPr="00C960E3">
        <w:rPr>
          <w:rFonts w:ascii="Calibri" w:eastAsia="Palatino Linotype" w:hAnsi="Calibri" w:cstheme="minorHAnsi"/>
          <w:bCs/>
          <w:sz w:val="22"/>
          <w:szCs w:val="22"/>
          <w:lang w:eastAsia="en-US"/>
        </w:rPr>
        <w:lastRenderedPageBreak/>
        <w:t xml:space="preserve">Przedmiot zamówienia obejmuje </w:t>
      </w:r>
      <w:r w:rsidR="00604B1C" w:rsidRPr="00C960E3">
        <w:rPr>
          <w:rFonts w:ascii="Calibri" w:eastAsia="Palatino Linotype" w:hAnsi="Calibri" w:cstheme="minorHAnsi"/>
          <w:bCs/>
          <w:sz w:val="22"/>
          <w:szCs w:val="22"/>
          <w:lang w:eastAsia="en-US"/>
        </w:rPr>
        <w:t>m.in.</w:t>
      </w:r>
      <w:r w:rsidRPr="00C960E3">
        <w:rPr>
          <w:rFonts w:ascii="Calibri" w:eastAsia="Palatino Linotype" w:hAnsi="Calibri" w:cstheme="minorHAnsi"/>
          <w:bCs/>
          <w:sz w:val="22"/>
          <w:szCs w:val="22"/>
          <w:lang w:eastAsia="en-US"/>
        </w:rPr>
        <w:t>:</w:t>
      </w:r>
    </w:p>
    <w:p w14:paraId="079F0833" w14:textId="2FE19B02" w:rsidR="000D19D4" w:rsidRPr="00C960E3" w:rsidRDefault="000D19D4" w:rsidP="00C960E3">
      <w:pPr>
        <w:numPr>
          <w:ilvl w:val="0"/>
          <w:numId w:val="17"/>
        </w:numPr>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wykonanie robót przygotowawczych (w tym m.in.: wygrodzenie terenu budowy, montaż tablic informacyjnych oraz ostrzegawczych</w:t>
      </w:r>
      <w:r w:rsidR="001803DF" w:rsidRPr="00C960E3">
        <w:rPr>
          <w:rFonts w:ascii="Calibri" w:eastAsia="Calibri" w:hAnsi="Calibri" w:cstheme="minorHAnsi"/>
          <w:sz w:val="22"/>
          <w:szCs w:val="22"/>
          <w:lang w:eastAsia="en-US"/>
        </w:rPr>
        <w:t>, organizację zaplecza terenu budowy</w:t>
      </w:r>
      <w:r w:rsidRPr="00C960E3">
        <w:rPr>
          <w:rFonts w:ascii="Calibri" w:eastAsia="Calibri" w:hAnsi="Calibri" w:cstheme="minorHAnsi"/>
          <w:sz w:val="22"/>
          <w:szCs w:val="22"/>
          <w:lang w:eastAsia="en-US"/>
        </w:rPr>
        <w:t>),</w:t>
      </w:r>
    </w:p>
    <w:p w14:paraId="4A9B2B0A" w14:textId="77777777" w:rsidR="00695A5A" w:rsidRPr="00C960E3" w:rsidRDefault="00695A5A" w:rsidP="00C960E3">
      <w:pPr>
        <w:pStyle w:val="Akapitzlist"/>
        <w:numPr>
          <w:ilvl w:val="0"/>
          <w:numId w:val="17"/>
        </w:numPr>
        <w:autoSpaceDE w:val="0"/>
        <w:autoSpaceDN w:val="0"/>
        <w:adjustRightInd w:val="0"/>
        <w:spacing w:after="18"/>
        <w:jc w:val="both"/>
        <w:rPr>
          <w:rFonts w:ascii="Calibri" w:eastAsia="SimSun" w:hAnsi="Calibri" w:cstheme="minorHAnsi"/>
          <w:color w:val="000000"/>
          <w:sz w:val="22"/>
          <w:szCs w:val="22"/>
        </w:rPr>
      </w:pPr>
      <w:r w:rsidRPr="00C960E3">
        <w:rPr>
          <w:rFonts w:ascii="Calibri" w:eastAsia="SimSun" w:hAnsi="Calibri" w:cstheme="minorHAnsi"/>
          <w:color w:val="000000"/>
          <w:sz w:val="22"/>
          <w:szCs w:val="22"/>
        </w:rPr>
        <w:t>demontaż i rozbiórkę obiektów i elementów wyposażenia placu zabaw, siłowni zewnętrznej oraz małej architektury (część z obiektów do przeniesienia i ponownego montażu w odległości maks. do 2,5 km w linii prostej od miejsca demontażu),</w:t>
      </w:r>
    </w:p>
    <w:p w14:paraId="0025BAB8" w14:textId="739B29DA" w:rsidR="001803DF" w:rsidRPr="00C960E3" w:rsidRDefault="001803DF" w:rsidP="00C960E3">
      <w:pPr>
        <w:numPr>
          <w:ilvl w:val="0"/>
          <w:numId w:val="17"/>
        </w:numPr>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wytyczenie geodezyjne w terenie,</w:t>
      </w:r>
    </w:p>
    <w:p w14:paraId="1C5715C3" w14:textId="79C27343" w:rsidR="00695A5A" w:rsidRPr="00C960E3" w:rsidRDefault="001803DF" w:rsidP="00C960E3">
      <w:pPr>
        <w:numPr>
          <w:ilvl w:val="0"/>
          <w:numId w:val="17"/>
        </w:numPr>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opracowanie i uzgodnienie projektów</w:t>
      </w:r>
      <w:r w:rsidR="00695A5A" w:rsidRPr="00C960E3">
        <w:rPr>
          <w:rFonts w:ascii="Calibri" w:eastAsia="Calibri" w:hAnsi="Calibri" w:cstheme="minorHAnsi"/>
          <w:sz w:val="22"/>
          <w:szCs w:val="22"/>
          <w:lang w:eastAsia="en-US"/>
        </w:rPr>
        <w:t xml:space="preserve"> czasowych zmian organizacji ruchu w związku z budową przyłączy, </w:t>
      </w:r>
    </w:p>
    <w:p w14:paraId="7AD9B2F3" w14:textId="428C2365" w:rsidR="001803DF" w:rsidRPr="00C960E3" w:rsidRDefault="00695A5A" w:rsidP="00C960E3">
      <w:pPr>
        <w:numPr>
          <w:ilvl w:val="0"/>
          <w:numId w:val="17"/>
        </w:numPr>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uzyskanie decyzji zezwalającej na prowadzenie robót w pasie drogowym dróg publicznych,</w:t>
      </w:r>
    </w:p>
    <w:p w14:paraId="7EEFDBE4" w14:textId="5278BFDD" w:rsidR="00695A5A" w:rsidRPr="00C960E3" w:rsidRDefault="00695A5A" w:rsidP="00C960E3">
      <w:pPr>
        <w:numPr>
          <w:ilvl w:val="0"/>
          <w:numId w:val="17"/>
        </w:numPr>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wprowadzenie i utrzymanie oraz likwidację czasowych zmian organizacji ruchu w związku z budową przyłączy,</w:t>
      </w:r>
    </w:p>
    <w:p w14:paraId="401F8717" w14:textId="77777777" w:rsidR="00695A5A" w:rsidRPr="00C960E3" w:rsidRDefault="00695A5A" w:rsidP="00C960E3">
      <w:pPr>
        <w:pStyle w:val="Akapitzlist"/>
        <w:numPr>
          <w:ilvl w:val="0"/>
          <w:numId w:val="17"/>
        </w:numPr>
        <w:autoSpaceDE w:val="0"/>
        <w:autoSpaceDN w:val="0"/>
        <w:adjustRightInd w:val="0"/>
        <w:spacing w:after="18"/>
        <w:jc w:val="both"/>
        <w:rPr>
          <w:rFonts w:ascii="Calibri" w:eastAsia="SimSun" w:hAnsi="Calibri" w:cstheme="minorHAnsi"/>
          <w:color w:val="000000"/>
          <w:sz w:val="22"/>
          <w:szCs w:val="22"/>
        </w:rPr>
      </w:pPr>
      <w:r w:rsidRPr="00C960E3">
        <w:rPr>
          <w:rFonts w:ascii="Calibri" w:eastAsia="SimSun" w:hAnsi="Calibri" w:cstheme="minorHAnsi"/>
          <w:color w:val="000000"/>
          <w:sz w:val="22"/>
          <w:szCs w:val="22"/>
        </w:rPr>
        <w:t>budowę przyłącza do sieci wodociągowej,</w:t>
      </w:r>
    </w:p>
    <w:p w14:paraId="148E61D6" w14:textId="77777777" w:rsidR="00695A5A" w:rsidRPr="00C960E3" w:rsidRDefault="00695A5A" w:rsidP="00C960E3">
      <w:pPr>
        <w:pStyle w:val="Akapitzlist"/>
        <w:numPr>
          <w:ilvl w:val="0"/>
          <w:numId w:val="17"/>
        </w:numPr>
        <w:autoSpaceDE w:val="0"/>
        <w:autoSpaceDN w:val="0"/>
        <w:adjustRightInd w:val="0"/>
        <w:spacing w:after="18"/>
        <w:jc w:val="both"/>
        <w:rPr>
          <w:rFonts w:ascii="Calibri" w:eastAsia="SimSun" w:hAnsi="Calibri" w:cstheme="minorHAnsi"/>
          <w:color w:val="000000"/>
          <w:sz w:val="22"/>
          <w:szCs w:val="22"/>
        </w:rPr>
      </w:pPr>
      <w:r w:rsidRPr="00C960E3">
        <w:rPr>
          <w:rFonts w:ascii="Calibri" w:eastAsia="SimSun" w:hAnsi="Calibri" w:cstheme="minorHAnsi"/>
          <w:color w:val="000000"/>
          <w:sz w:val="22"/>
          <w:szCs w:val="22"/>
        </w:rPr>
        <w:t xml:space="preserve">budowę przyłącza do sieci elektrycznej wraz ze złączem kablowym TG,  </w:t>
      </w:r>
    </w:p>
    <w:p w14:paraId="005693FD" w14:textId="29F2903D" w:rsidR="00695A5A" w:rsidRPr="00C960E3" w:rsidRDefault="00695A5A" w:rsidP="00C960E3">
      <w:pPr>
        <w:numPr>
          <w:ilvl w:val="0"/>
          <w:numId w:val="17"/>
        </w:numPr>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odtworzenie nawierzchni</w:t>
      </w:r>
      <w:r w:rsidR="009A344C">
        <w:rPr>
          <w:rFonts w:ascii="Calibri" w:eastAsia="Calibri" w:hAnsi="Calibri" w:cstheme="minorHAnsi"/>
          <w:sz w:val="22"/>
          <w:szCs w:val="22"/>
          <w:lang w:eastAsia="en-US"/>
        </w:rPr>
        <w:t>, w tym m. in.</w:t>
      </w:r>
      <w:r w:rsidRPr="00C960E3">
        <w:rPr>
          <w:rFonts w:ascii="Calibri" w:eastAsia="Calibri" w:hAnsi="Calibri" w:cstheme="minorHAnsi"/>
          <w:sz w:val="22"/>
          <w:szCs w:val="22"/>
          <w:lang w:eastAsia="en-US"/>
        </w:rPr>
        <w:t xml:space="preserve"> pasa drogowego dróg publicznych po wykonaniu przyłączy,</w:t>
      </w:r>
    </w:p>
    <w:p w14:paraId="7621DB3E" w14:textId="35BE0985" w:rsidR="0059068F" w:rsidRPr="00C960E3" w:rsidRDefault="007A0412" w:rsidP="00C960E3">
      <w:pPr>
        <w:pStyle w:val="Akapitzlist"/>
        <w:numPr>
          <w:ilvl w:val="0"/>
          <w:numId w:val="17"/>
        </w:numPr>
        <w:autoSpaceDE w:val="0"/>
        <w:autoSpaceDN w:val="0"/>
        <w:adjustRightInd w:val="0"/>
        <w:spacing w:after="18"/>
        <w:jc w:val="both"/>
        <w:rPr>
          <w:rFonts w:ascii="Calibri" w:eastAsia="SimSun" w:hAnsi="Calibri" w:cstheme="minorHAnsi"/>
          <w:color w:val="000000"/>
          <w:sz w:val="22"/>
          <w:szCs w:val="22"/>
        </w:rPr>
      </w:pPr>
      <w:r w:rsidRPr="00C960E3">
        <w:rPr>
          <w:rFonts w:ascii="Calibri" w:eastAsia="SimSun" w:hAnsi="Calibri" w:cstheme="minorHAnsi"/>
          <w:color w:val="000000"/>
          <w:sz w:val="22"/>
          <w:szCs w:val="22"/>
        </w:rPr>
        <w:t>budowę tężni solankowej</w:t>
      </w:r>
      <w:r w:rsidR="00E07AD1" w:rsidRPr="00C960E3">
        <w:rPr>
          <w:rFonts w:ascii="Calibri" w:eastAsia="SimSun" w:hAnsi="Calibri" w:cstheme="minorHAnsi"/>
          <w:color w:val="000000"/>
          <w:sz w:val="22"/>
          <w:szCs w:val="22"/>
        </w:rPr>
        <w:t xml:space="preserve"> z otaczającą niecką na skraplającą się solankę</w:t>
      </w:r>
      <w:r w:rsidRPr="00C960E3">
        <w:rPr>
          <w:rFonts w:ascii="Calibri" w:eastAsia="SimSun" w:hAnsi="Calibri" w:cstheme="minorHAnsi"/>
          <w:color w:val="000000"/>
          <w:sz w:val="22"/>
          <w:szCs w:val="22"/>
        </w:rPr>
        <w:t>,</w:t>
      </w:r>
    </w:p>
    <w:p w14:paraId="13E7AC93" w14:textId="37EE050A" w:rsidR="00604B1C" w:rsidRPr="00C960E3" w:rsidRDefault="00604B1C" w:rsidP="00C960E3">
      <w:pPr>
        <w:pStyle w:val="Akapitzlist"/>
        <w:numPr>
          <w:ilvl w:val="0"/>
          <w:numId w:val="17"/>
        </w:numPr>
        <w:autoSpaceDE w:val="0"/>
        <w:autoSpaceDN w:val="0"/>
        <w:adjustRightInd w:val="0"/>
        <w:spacing w:after="18"/>
        <w:jc w:val="both"/>
        <w:rPr>
          <w:rFonts w:ascii="Calibri" w:eastAsia="SimSun" w:hAnsi="Calibri" w:cstheme="minorHAnsi"/>
          <w:color w:val="000000"/>
          <w:sz w:val="22"/>
          <w:szCs w:val="22"/>
        </w:rPr>
      </w:pPr>
      <w:r w:rsidRPr="00C960E3">
        <w:rPr>
          <w:rFonts w:ascii="Calibri" w:eastAsia="SimSun" w:hAnsi="Calibri" w:cstheme="minorHAnsi"/>
          <w:color w:val="000000"/>
          <w:sz w:val="22"/>
          <w:szCs w:val="22"/>
        </w:rPr>
        <w:t>wypełnienie niecki grysem granitowym,</w:t>
      </w:r>
    </w:p>
    <w:p w14:paraId="1158BD88" w14:textId="508EDE01" w:rsidR="00E654D2" w:rsidRPr="00C960E3" w:rsidRDefault="00E654D2" w:rsidP="00C960E3">
      <w:pPr>
        <w:pStyle w:val="Akapitzlist"/>
        <w:numPr>
          <w:ilvl w:val="0"/>
          <w:numId w:val="17"/>
        </w:numPr>
        <w:autoSpaceDE w:val="0"/>
        <w:autoSpaceDN w:val="0"/>
        <w:adjustRightInd w:val="0"/>
        <w:spacing w:after="18"/>
        <w:jc w:val="both"/>
        <w:rPr>
          <w:rFonts w:ascii="Calibri" w:eastAsia="SimSun" w:hAnsi="Calibri" w:cstheme="minorHAnsi"/>
          <w:color w:val="000000"/>
          <w:sz w:val="22"/>
          <w:szCs w:val="22"/>
        </w:rPr>
      </w:pPr>
      <w:r w:rsidRPr="00C960E3">
        <w:rPr>
          <w:rFonts w:ascii="Calibri" w:eastAsia="SimSun" w:hAnsi="Calibri" w:cstheme="minorHAnsi"/>
          <w:color w:val="000000"/>
          <w:sz w:val="22"/>
          <w:szCs w:val="22"/>
        </w:rPr>
        <w:t>montaż tarniny,</w:t>
      </w:r>
    </w:p>
    <w:p w14:paraId="6400F0E4" w14:textId="22317E13" w:rsidR="007A0412" w:rsidRPr="00C960E3" w:rsidRDefault="007A0412" w:rsidP="00C960E3">
      <w:pPr>
        <w:pStyle w:val="Akapitzlist"/>
        <w:numPr>
          <w:ilvl w:val="0"/>
          <w:numId w:val="17"/>
        </w:numPr>
        <w:autoSpaceDE w:val="0"/>
        <w:autoSpaceDN w:val="0"/>
        <w:adjustRightInd w:val="0"/>
        <w:spacing w:after="18"/>
        <w:jc w:val="both"/>
        <w:rPr>
          <w:rFonts w:ascii="Calibri" w:eastAsia="SimSun" w:hAnsi="Calibri" w:cstheme="minorHAnsi"/>
          <w:color w:val="000000"/>
          <w:sz w:val="22"/>
          <w:szCs w:val="22"/>
        </w:rPr>
      </w:pPr>
      <w:r w:rsidRPr="00C960E3">
        <w:rPr>
          <w:rFonts w:ascii="Calibri" w:eastAsia="SimSun" w:hAnsi="Calibri" w:cstheme="minorHAnsi"/>
          <w:color w:val="000000"/>
          <w:sz w:val="22"/>
          <w:szCs w:val="22"/>
        </w:rPr>
        <w:t>wykonanie instalacji wodociągowej,</w:t>
      </w:r>
    </w:p>
    <w:p w14:paraId="1A47B454" w14:textId="4A93EEDF" w:rsidR="007A0412" w:rsidRPr="00C960E3" w:rsidRDefault="007A0412" w:rsidP="00C960E3">
      <w:pPr>
        <w:pStyle w:val="Akapitzlist"/>
        <w:numPr>
          <w:ilvl w:val="0"/>
          <w:numId w:val="17"/>
        </w:numPr>
        <w:autoSpaceDE w:val="0"/>
        <w:autoSpaceDN w:val="0"/>
        <w:adjustRightInd w:val="0"/>
        <w:spacing w:after="18"/>
        <w:jc w:val="both"/>
        <w:rPr>
          <w:rFonts w:ascii="Calibri" w:eastAsia="SimSun" w:hAnsi="Calibri" w:cstheme="minorHAnsi"/>
          <w:color w:val="000000"/>
          <w:sz w:val="22"/>
          <w:szCs w:val="22"/>
        </w:rPr>
      </w:pPr>
      <w:r w:rsidRPr="00C960E3">
        <w:rPr>
          <w:rFonts w:ascii="Calibri" w:eastAsia="SimSun" w:hAnsi="Calibri" w:cstheme="minorHAnsi"/>
          <w:color w:val="000000"/>
          <w:sz w:val="22"/>
          <w:szCs w:val="22"/>
        </w:rPr>
        <w:t xml:space="preserve">wykonanie instalacji </w:t>
      </w:r>
      <w:r w:rsidR="00E654D2" w:rsidRPr="00C960E3">
        <w:rPr>
          <w:rFonts w:ascii="Calibri" w:eastAsia="SimSun" w:hAnsi="Calibri" w:cstheme="minorHAnsi"/>
          <w:color w:val="000000"/>
          <w:sz w:val="22"/>
          <w:szCs w:val="22"/>
        </w:rPr>
        <w:t xml:space="preserve">obiegu </w:t>
      </w:r>
      <w:r w:rsidR="00BF2EE0" w:rsidRPr="00C960E3">
        <w:rPr>
          <w:rFonts w:ascii="Calibri" w:eastAsia="SimSun" w:hAnsi="Calibri" w:cstheme="minorHAnsi"/>
          <w:color w:val="000000"/>
          <w:sz w:val="22"/>
          <w:szCs w:val="22"/>
        </w:rPr>
        <w:t xml:space="preserve">solanki </w:t>
      </w:r>
      <w:r w:rsidR="00E654D2" w:rsidRPr="00C960E3">
        <w:rPr>
          <w:rFonts w:ascii="Calibri" w:eastAsia="SimSun" w:hAnsi="Calibri" w:cstheme="minorHAnsi"/>
          <w:color w:val="000000"/>
          <w:sz w:val="22"/>
          <w:szCs w:val="22"/>
        </w:rPr>
        <w:t>(</w:t>
      </w:r>
      <w:r w:rsidR="00BF2EE0" w:rsidRPr="00C960E3">
        <w:rPr>
          <w:rFonts w:ascii="Calibri" w:eastAsia="SimSun" w:hAnsi="Calibri" w:cstheme="minorHAnsi"/>
          <w:color w:val="000000"/>
          <w:sz w:val="22"/>
          <w:szCs w:val="22"/>
        </w:rPr>
        <w:t xml:space="preserve">instalacji </w:t>
      </w:r>
      <w:r w:rsidRPr="00C960E3">
        <w:rPr>
          <w:rFonts w:ascii="Calibri" w:eastAsia="SimSun" w:hAnsi="Calibri" w:cstheme="minorHAnsi"/>
          <w:color w:val="000000"/>
          <w:sz w:val="22"/>
          <w:szCs w:val="22"/>
        </w:rPr>
        <w:t xml:space="preserve">tłocznej </w:t>
      </w:r>
      <w:r w:rsidR="00BF2EE0" w:rsidRPr="00C960E3">
        <w:rPr>
          <w:rFonts w:ascii="Calibri" w:eastAsia="SimSun" w:hAnsi="Calibri" w:cstheme="minorHAnsi"/>
          <w:color w:val="000000"/>
          <w:sz w:val="22"/>
          <w:szCs w:val="22"/>
        </w:rPr>
        <w:t xml:space="preserve">wraz z pompą zatapialną oraz </w:t>
      </w:r>
      <w:r w:rsidRPr="00C960E3">
        <w:rPr>
          <w:rFonts w:ascii="Calibri" w:eastAsia="SimSun" w:hAnsi="Calibri" w:cstheme="minorHAnsi"/>
          <w:color w:val="000000"/>
          <w:sz w:val="22"/>
          <w:szCs w:val="22"/>
        </w:rPr>
        <w:t>i</w:t>
      </w:r>
      <w:r w:rsidR="00BF2EE0" w:rsidRPr="00C960E3">
        <w:rPr>
          <w:rFonts w:ascii="Calibri" w:eastAsia="SimSun" w:hAnsi="Calibri" w:cstheme="minorHAnsi"/>
          <w:color w:val="000000"/>
          <w:sz w:val="22"/>
          <w:szCs w:val="22"/>
        </w:rPr>
        <w:t>nstalacji</w:t>
      </w:r>
      <w:r w:rsidRPr="00C960E3">
        <w:rPr>
          <w:rFonts w:ascii="Calibri" w:eastAsia="SimSun" w:hAnsi="Calibri" w:cstheme="minorHAnsi"/>
          <w:color w:val="000000"/>
          <w:sz w:val="22"/>
          <w:szCs w:val="22"/>
        </w:rPr>
        <w:t xml:space="preserve"> powrotnej</w:t>
      </w:r>
      <w:r w:rsidR="00E654D2" w:rsidRPr="00C960E3">
        <w:rPr>
          <w:rFonts w:ascii="Calibri" w:eastAsia="SimSun" w:hAnsi="Calibri" w:cstheme="minorHAnsi"/>
          <w:color w:val="000000"/>
          <w:sz w:val="22"/>
          <w:szCs w:val="22"/>
        </w:rPr>
        <w:t>)</w:t>
      </w:r>
      <w:r w:rsidRPr="00C960E3">
        <w:rPr>
          <w:rFonts w:ascii="Calibri" w:eastAsia="SimSun" w:hAnsi="Calibri" w:cstheme="minorHAnsi"/>
          <w:color w:val="000000"/>
          <w:sz w:val="22"/>
          <w:szCs w:val="22"/>
        </w:rPr>
        <w:t xml:space="preserve">, </w:t>
      </w:r>
    </w:p>
    <w:p w14:paraId="16BDD98D" w14:textId="48D9CB35" w:rsidR="007A0412" w:rsidRPr="00C960E3" w:rsidRDefault="00E07AD1" w:rsidP="00C960E3">
      <w:pPr>
        <w:pStyle w:val="Akapitzlist"/>
        <w:numPr>
          <w:ilvl w:val="0"/>
          <w:numId w:val="17"/>
        </w:numPr>
        <w:autoSpaceDE w:val="0"/>
        <w:autoSpaceDN w:val="0"/>
        <w:adjustRightInd w:val="0"/>
        <w:spacing w:after="18"/>
        <w:jc w:val="both"/>
        <w:rPr>
          <w:rFonts w:ascii="Calibri" w:eastAsia="SimSun" w:hAnsi="Calibri" w:cstheme="minorHAnsi"/>
          <w:color w:val="000000"/>
          <w:sz w:val="22"/>
          <w:szCs w:val="22"/>
        </w:rPr>
      </w:pPr>
      <w:r w:rsidRPr="00C960E3">
        <w:rPr>
          <w:rFonts w:ascii="Calibri" w:eastAsia="SimSun" w:hAnsi="Calibri" w:cstheme="minorHAnsi"/>
          <w:color w:val="000000"/>
          <w:sz w:val="22"/>
          <w:szCs w:val="22"/>
        </w:rPr>
        <w:t>zabudowę zbiornika bezodpływowego na solankę oraz osadnika,</w:t>
      </w:r>
    </w:p>
    <w:p w14:paraId="538E2857" w14:textId="78EED7F1" w:rsidR="00985397" w:rsidRPr="00C960E3" w:rsidRDefault="00985397" w:rsidP="00C960E3">
      <w:pPr>
        <w:pStyle w:val="Akapitzlist"/>
        <w:numPr>
          <w:ilvl w:val="0"/>
          <w:numId w:val="17"/>
        </w:numPr>
        <w:autoSpaceDE w:val="0"/>
        <w:autoSpaceDN w:val="0"/>
        <w:adjustRightInd w:val="0"/>
        <w:spacing w:after="18"/>
        <w:jc w:val="both"/>
        <w:rPr>
          <w:rFonts w:ascii="Calibri" w:eastAsia="SimSun" w:hAnsi="Calibri" w:cstheme="minorHAnsi"/>
          <w:color w:val="000000"/>
          <w:sz w:val="22"/>
          <w:szCs w:val="22"/>
        </w:rPr>
      </w:pPr>
      <w:r w:rsidRPr="00C960E3">
        <w:rPr>
          <w:rFonts w:ascii="Calibri" w:eastAsia="SimSun" w:hAnsi="Calibri" w:cstheme="minorHAnsi"/>
          <w:color w:val="000000"/>
          <w:sz w:val="22"/>
          <w:szCs w:val="22"/>
        </w:rPr>
        <w:t>budowę studni wodomierzowej i studni technicznej,</w:t>
      </w:r>
    </w:p>
    <w:p w14:paraId="63E7F531" w14:textId="09E28ED5" w:rsidR="00E07AD1" w:rsidRPr="00C960E3" w:rsidRDefault="00E07AD1" w:rsidP="00C960E3">
      <w:pPr>
        <w:pStyle w:val="Akapitzlist"/>
        <w:numPr>
          <w:ilvl w:val="0"/>
          <w:numId w:val="17"/>
        </w:numPr>
        <w:autoSpaceDE w:val="0"/>
        <w:autoSpaceDN w:val="0"/>
        <w:adjustRightInd w:val="0"/>
        <w:spacing w:after="18"/>
        <w:jc w:val="both"/>
        <w:rPr>
          <w:rFonts w:ascii="Calibri" w:eastAsia="SimSun" w:hAnsi="Calibri" w:cstheme="minorHAnsi"/>
          <w:color w:val="000000"/>
          <w:sz w:val="22"/>
          <w:szCs w:val="22"/>
        </w:rPr>
      </w:pPr>
      <w:r w:rsidRPr="00C960E3">
        <w:rPr>
          <w:rFonts w:ascii="Calibri" w:eastAsia="SimSun" w:hAnsi="Calibri" w:cstheme="minorHAnsi"/>
          <w:color w:val="000000"/>
          <w:sz w:val="22"/>
          <w:szCs w:val="22"/>
        </w:rPr>
        <w:t>wykonanie instalacji elektrycznej,</w:t>
      </w:r>
    </w:p>
    <w:p w14:paraId="0AA230FB" w14:textId="62C4F3F9" w:rsidR="00E07AD1" w:rsidRPr="00C960E3" w:rsidRDefault="008B51A7" w:rsidP="00C960E3">
      <w:pPr>
        <w:pStyle w:val="Akapitzlist"/>
        <w:numPr>
          <w:ilvl w:val="0"/>
          <w:numId w:val="17"/>
        </w:numPr>
        <w:autoSpaceDE w:val="0"/>
        <w:autoSpaceDN w:val="0"/>
        <w:adjustRightInd w:val="0"/>
        <w:spacing w:after="18"/>
        <w:jc w:val="both"/>
        <w:rPr>
          <w:rFonts w:ascii="Calibri" w:eastAsia="SimSun" w:hAnsi="Calibri" w:cstheme="minorHAnsi"/>
          <w:color w:val="000000"/>
          <w:sz w:val="22"/>
          <w:szCs w:val="22"/>
        </w:rPr>
      </w:pPr>
      <w:r w:rsidRPr="00C960E3">
        <w:rPr>
          <w:rFonts w:ascii="Calibri" w:eastAsia="SimSun" w:hAnsi="Calibri" w:cstheme="minorHAnsi"/>
          <w:color w:val="000000"/>
          <w:sz w:val="22"/>
          <w:szCs w:val="22"/>
        </w:rPr>
        <w:t>budowę</w:t>
      </w:r>
      <w:r w:rsidR="00E07AD1" w:rsidRPr="00C960E3">
        <w:rPr>
          <w:rFonts w:ascii="Calibri" w:eastAsia="SimSun" w:hAnsi="Calibri" w:cstheme="minorHAnsi"/>
          <w:color w:val="000000"/>
          <w:sz w:val="22"/>
          <w:szCs w:val="22"/>
        </w:rPr>
        <w:t xml:space="preserve"> instalacji oświetlenia terenu,</w:t>
      </w:r>
    </w:p>
    <w:p w14:paraId="6F765997" w14:textId="09094BE9" w:rsidR="009C0E5F" w:rsidRPr="00C960E3" w:rsidRDefault="009C0E5F" w:rsidP="00C960E3">
      <w:pPr>
        <w:pStyle w:val="Akapitzlist"/>
        <w:numPr>
          <w:ilvl w:val="0"/>
          <w:numId w:val="17"/>
        </w:numPr>
        <w:autoSpaceDE w:val="0"/>
        <w:autoSpaceDN w:val="0"/>
        <w:adjustRightInd w:val="0"/>
        <w:spacing w:after="18"/>
        <w:jc w:val="both"/>
        <w:rPr>
          <w:rFonts w:ascii="Calibri" w:eastAsia="SimSun" w:hAnsi="Calibri" w:cstheme="minorHAnsi"/>
          <w:color w:val="000000"/>
          <w:sz w:val="22"/>
          <w:szCs w:val="22"/>
        </w:rPr>
      </w:pPr>
      <w:r w:rsidRPr="00C960E3">
        <w:rPr>
          <w:rFonts w:ascii="Calibri" w:eastAsia="SimSun" w:hAnsi="Calibri" w:cstheme="minorHAnsi"/>
          <w:color w:val="000000"/>
          <w:sz w:val="22"/>
          <w:szCs w:val="22"/>
        </w:rPr>
        <w:t>wykonanie automatyki tężni,</w:t>
      </w:r>
    </w:p>
    <w:p w14:paraId="4380DFA1" w14:textId="325E8739" w:rsidR="009C0E5F" w:rsidRPr="00C960E3" w:rsidRDefault="009C0E5F" w:rsidP="00C960E3">
      <w:pPr>
        <w:pStyle w:val="Akapitzlist"/>
        <w:numPr>
          <w:ilvl w:val="0"/>
          <w:numId w:val="17"/>
        </w:numPr>
        <w:autoSpaceDE w:val="0"/>
        <w:autoSpaceDN w:val="0"/>
        <w:adjustRightInd w:val="0"/>
        <w:spacing w:after="18"/>
        <w:jc w:val="both"/>
        <w:rPr>
          <w:rFonts w:ascii="Calibri" w:eastAsia="SimSun" w:hAnsi="Calibri" w:cstheme="minorHAnsi"/>
          <w:color w:val="000000"/>
          <w:sz w:val="22"/>
          <w:szCs w:val="22"/>
        </w:rPr>
      </w:pPr>
      <w:r w:rsidRPr="00C960E3">
        <w:rPr>
          <w:rFonts w:ascii="Calibri" w:eastAsia="SimSun" w:hAnsi="Calibri" w:cstheme="minorHAnsi"/>
          <w:color w:val="000000"/>
          <w:sz w:val="22"/>
          <w:szCs w:val="22"/>
        </w:rPr>
        <w:t>wykonanie sterowania oświetleniem,</w:t>
      </w:r>
    </w:p>
    <w:p w14:paraId="174BF91C" w14:textId="79F9C95A" w:rsidR="00BF2EE0" w:rsidRPr="00C960E3" w:rsidRDefault="00BF2EE0" w:rsidP="00C960E3">
      <w:pPr>
        <w:pStyle w:val="Akapitzlist"/>
        <w:numPr>
          <w:ilvl w:val="0"/>
          <w:numId w:val="17"/>
        </w:numPr>
        <w:autoSpaceDE w:val="0"/>
        <w:autoSpaceDN w:val="0"/>
        <w:adjustRightInd w:val="0"/>
        <w:spacing w:after="18"/>
        <w:jc w:val="both"/>
        <w:rPr>
          <w:rFonts w:ascii="Calibri" w:eastAsia="SimSun" w:hAnsi="Calibri" w:cstheme="minorHAnsi"/>
          <w:color w:val="000000"/>
          <w:sz w:val="22"/>
          <w:szCs w:val="22"/>
        </w:rPr>
      </w:pPr>
      <w:r w:rsidRPr="00C960E3">
        <w:rPr>
          <w:rFonts w:ascii="Calibri" w:eastAsia="SimSun" w:hAnsi="Calibri" w:cstheme="minorHAnsi"/>
          <w:color w:val="000000"/>
          <w:sz w:val="22"/>
          <w:szCs w:val="22"/>
        </w:rPr>
        <w:t>wykonanie instalacji ochrony od porażeń,</w:t>
      </w:r>
    </w:p>
    <w:p w14:paraId="5114138F" w14:textId="77777777" w:rsidR="00E07AD1" w:rsidRPr="00C960E3" w:rsidRDefault="00E07AD1" w:rsidP="00C960E3">
      <w:pPr>
        <w:pStyle w:val="Akapitzlist"/>
        <w:numPr>
          <w:ilvl w:val="0"/>
          <w:numId w:val="17"/>
        </w:numPr>
        <w:autoSpaceDE w:val="0"/>
        <w:autoSpaceDN w:val="0"/>
        <w:adjustRightInd w:val="0"/>
        <w:spacing w:after="18"/>
        <w:jc w:val="both"/>
        <w:rPr>
          <w:rFonts w:ascii="Calibri" w:eastAsia="SimSun" w:hAnsi="Calibri" w:cstheme="minorHAnsi"/>
          <w:color w:val="000000"/>
          <w:sz w:val="22"/>
          <w:szCs w:val="22"/>
        </w:rPr>
      </w:pPr>
      <w:r w:rsidRPr="00C960E3">
        <w:rPr>
          <w:rFonts w:ascii="Calibri" w:eastAsia="SimSun" w:hAnsi="Calibri" w:cstheme="minorHAnsi"/>
          <w:color w:val="000000"/>
          <w:sz w:val="22"/>
          <w:szCs w:val="22"/>
        </w:rPr>
        <w:t>wykonanie nawierzchni utwardzonej płytami z betonu architektonicznego,</w:t>
      </w:r>
    </w:p>
    <w:p w14:paraId="7D8C95CD" w14:textId="6CEF909D" w:rsidR="00E07AD1" w:rsidRPr="00C960E3" w:rsidRDefault="00E07AD1" w:rsidP="00C960E3">
      <w:pPr>
        <w:pStyle w:val="Akapitzlist"/>
        <w:numPr>
          <w:ilvl w:val="0"/>
          <w:numId w:val="17"/>
        </w:numPr>
        <w:autoSpaceDE w:val="0"/>
        <w:autoSpaceDN w:val="0"/>
        <w:adjustRightInd w:val="0"/>
        <w:spacing w:after="18"/>
        <w:jc w:val="both"/>
        <w:rPr>
          <w:rFonts w:ascii="Calibri" w:eastAsia="SimSun" w:hAnsi="Calibri" w:cstheme="minorHAnsi"/>
          <w:color w:val="000000"/>
          <w:sz w:val="22"/>
          <w:szCs w:val="22"/>
        </w:rPr>
      </w:pPr>
      <w:r w:rsidRPr="00C960E3">
        <w:rPr>
          <w:rFonts w:ascii="Calibri" w:eastAsia="SimSun" w:hAnsi="Calibri" w:cstheme="minorHAnsi"/>
          <w:color w:val="000000"/>
          <w:sz w:val="22"/>
          <w:szCs w:val="22"/>
        </w:rPr>
        <w:t>wykonanie ścieżek</w:t>
      </w:r>
      <w:r w:rsidR="00E654D2" w:rsidRPr="00C960E3">
        <w:rPr>
          <w:rFonts w:ascii="Calibri" w:eastAsia="SimSun" w:hAnsi="Calibri" w:cstheme="minorHAnsi"/>
          <w:color w:val="000000"/>
          <w:sz w:val="22"/>
          <w:szCs w:val="22"/>
        </w:rPr>
        <w:t xml:space="preserve"> o nawierzchni wodoprzepuszczalnej, mineralno-żywicznej</w:t>
      </w:r>
      <w:r w:rsidRPr="00C960E3">
        <w:rPr>
          <w:rFonts w:ascii="Calibri" w:eastAsia="SimSun" w:hAnsi="Calibri" w:cstheme="minorHAnsi"/>
          <w:color w:val="000000"/>
          <w:sz w:val="22"/>
          <w:szCs w:val="22"/>
        </w:rPr>
        <w:t>,</w:t>
      </w:r>
    </w:p>
    <w:p w14:paraId="21E45B5D" w14:textId="12A19238" w:rsidR="00E07AD1" w:rsidRPr="00C960E3" w:rsidRDefault="00E07AD1" w:rsidP="00C960E3">
      <w:pPr>
        <w:pStyle w:val="Akapitzlist"/>
        <w:numPr>
          <w:ilvl w:val="0"/>
          <w:numId w:val="17"/>
        </w:numPr>
        <w:autoSpaceDE w:val="0"/>
        <w:autoSpaceDN w:val="0"/>
        <w:adjustRightInd w:val="0"/>
        <w:spacing w:after="18"/>
        <w:jc w:val="both"/>
        <w:rPr>
          <w:rFonts w:ascii="Calibri" w:eastAsia="SimSun" w:hAnsi="Calibri" w:cstheme="minorHAnsi"/>
          <w:color w:val="000000"/>
          <w:sz w:val="22"/>
          <w:szCs w:val="22"/>
        </w:rPr>
      </w:pPr>
      <w:r w:rsidRPr="00C960E3">
        <w:rPr>
          <w:rFonts w:ascii="Calibri" w:eastAsia="SimSun" w:hAnsi="Calibri" w:cstheme="minorHAnsi"/>
          <w:color w:val="000000"/>
          <w:sz w:val="22"/>
          <w:szCs w:val="22"/>
        </w:rPr>
        <w:t>zagospodarowanie terenu wokół tężni,</w:t>
      </w:r>
    </w:p>
    <w:p w14:paraId="6BC57CDF" w14:textId="41961B7E" w:rsidR="00E07AD1" w:rsidRPr="00C960E3" w:rsidRDefault="00E07AD1" w:rsidP="00C960E3">
      <w:pPr>
        <w:pStyle w:val="Akapitzlist"/>
        <w:numPr>
          <w:ilvl w:val="0"/>
          <w:numId w:val="17"/>
        </w:numPr>
        <w:autoSpaceDE w:val="0"/>
        <w:autoSpaceDN w:val="0"/>
        <w:adjustRightInd w:val="0"/>
        <w:spacing w:after="18"/>
        <w:jc w:val="both"/>
        <w:rPr>
          <w:rFonts w:ascii="Calibri" w:eastAsia="SimSun" w:hAnsi="Calibri" w:cstheme="minorHAnsi"/>
          <w:color w:val="000000"/>
          <w:sz w:val="22"/>
          <w:szCs w:val="22"/>
        </w:rPr>
      </w:pPr>
      <w:r w:rsidRPr="00C960E3">
        <w:rPr>
          <w:rFonts w:ascii="Calibri" w:eastAsia="SimSun" w:hAnsi="Calibri" w:cstheme="minorHAnsi"/>
          <w:color w:val="000000"/>
          <w:sz w:val="22"/>
          <w:szCs w:val="22"/>
        </w:rPr>
        <w:t>montaż ławek z oparciami, koszy na odpady, stojaków na rowery oraz tablic regulaminowych</w:t>
      </w:r>
      <w:r w:rsidR="00604B1C" w:rsidRPr="00C960E3">
        <w:rPr>
          <w:rFonts w:ascii="Calibri" w:eastAsia="SimSun" w:hAnsi="Calibri" w:cstheme="minorHAnsi"/>
          <w:color w:val="000000"/>
          <w:sz w:val="22"/>
          <w:szCs w:val="22"/>
        </w:rPr>
        <w:t>,</w:t>
      </w:r>
    </w:p>
    <w:p w14:paraId="43A5EE30" w14:textId="1773692A" w:rsidR="00604B1C" w:rsidRPr="00C960E3" w:rsidRDefault="00E07AD1" w:rsidP="00C960E3">
      <w:pPr>
        <w:pStyle w:val="Akapitzlist"/>
        <w:numPr>
          <w:ilvl w:val="0"/>
          <w:numId w:val="17"/>
        </w:numPr>
        <w:autoSpaceDE w:val="0"/>
        <w:autoSpaceDN w:val="0"/>
        <w:adjustRightInd w:val="0"/>
        <w:spacing w:after="18"/>
        <w:jc w:val="both"/>
        <w:rPr>
          <w:rFonts w:ascii="Calibri" w:eastAsia="SimSun" w:hAnsi="Calibri" w:cstheme="minorHAnsi"/>
          <w:color w:val="000000"/>
          <w:sz w:val="22"/>
          <w:szCs w:val="22"/>
        </w:rPr>
      </w:pPr>
      <w:r w:rsidRPr="00C960E3">
        <w:rPr>
          <w:rFonts w:ascii="Calibri" w:eastAsia="SimSun" w:hAnsi="Calibri" w:cstheme="minorHAnsi"/>
          <w:color w:val="000000"/>
          <w:sz w:val="22"/>
          <w:szCs w:val="22"/>
        </w:rPr>
        <w:t xml:space="preserve">wykonanie </w:t>
      </w:r>
      <w:proofErr w:type="spellStart"/>
      <w:r w:rsidRPr="00C960E3">
        <w:rPr>
          <w:rFonts w:ascii="Calibri" w:eastAsia="SimSun" w:hAnsi="Calibri" w:cstheme="minorHAnsi"/>
          <w:color w:val="000000"/>
          <w:sz w:val="22"/>
          <w:szCs w:val="22"/>
        </w:rPr>
        <w:t>nasadzeń</w:t>
      </w:r>
      <w:proofErr w:type="spellEnd"/>
      <w:r w:rsidRPr="00C960E3">
        <w:rPr>
          <w:rFonts w:ascii="Calibri" w:eastAsia="SimSun" w:hAnsi="Calibri" w:cstheme="minorHAnsi"/>
          <w:color w:val="000000"/>
          <w:sz w:val="22"/>
          <w:szCs w:val="22"/>
        </w:rPr>
        <w:t xml:space="preserve"> </w:t>
      </w:r>
      <w:r w:rsidR="00604B1C" w:rsidRPr="00C960E3">
        <w:rPr>
          <w:rFonts w:ascii="Calibri" w:eastAsia="SimSun" w:hAnsi="Calibri" w:cstheme="minorHAnsi"/>
          <w:color w:val="000000"/>
          <w:sz w:val="22"/>
          <w:szCs w:val="22"/>
        </w:rPr>
        <w:t>kompozycji zieleni</w:t>
      </w:r>
      <w:r w:rsidRPr="00C960E3">
        <w:rPr>
          <w:rFonts w:ascii="Calibri" w:eastAsia="SimSun" w:hAnsi="Calibri" w:cstheme="minorHAnsi"/>
          <w:color w:val="000000"/>
          <w:sz w:val="22"/>
          <w:szCs w:val="22"/>
        </w:rPr>
        <w:t xml:space="preserve"> niskiej</w:t>
      </w:r>
      <w:r w:rsidR="00604B1C" w:rsidRPr="00C960E3">
        <w:rPr>
          <w:rFonts w:ascii="Calibri" w:eastAsia="SimSun" w:hAnsi="Calibri" w:cstheme="minorHAnsi"/>
          <w:color w:val="000000"/>
          <w:sz w:val="22"/>
          <w:szCs w:val="22"/>
        </w:rPr>
        <w:t>,</w:t>
      </w:r>
    </w:p>
    <w:p w14:paraId="7255D4DA" w14:textId="610A8F21" w:rsidR="00BF2EE0" w:rsidRPr="00C960E3" w:rsidRDefault="00BF2EE0" w:rsidP="00C960E3">
      <w:pPr>
        <w:pStyle w:val="Akapitzlist"/>
        <w:numPr>
          <w:ilvl w:val="0"/>
          <w:numId w:val="17"/>
        </w:numPr>
        <w:autoSpaceDE w:val="0"/>
        <w:autoSpaceDN w:val="0"/>
        <w:adjustRightInd w:val="0"/>
        <w:spacing w:after="18"/>
        <w:jc w:val="both"/>
        <w:rPr>
          <w:rFonts w:ascii="Calibri" w:eastAsia="SimSun" w:hAnsi="Calibri" w:cstheme="minorHAnsi"/>
          <w:color w:val="000000"/>
          <w:sz w:val="22"/>
          <w:szCs w:val="22"/>
        </w:rPr>
      </w:pPr>
      <w:r w:rsidRPr="00C960E3">
        <w:rPr>
          <w:rFonts w:ascii="Calibri" w:eastAsia="SimSun" w:hAnsi="Calibri" w:cstheme="minorHAnsi"/>
          <w:color w:val="000000"/>
          <w:sz w:val="22"/>
          <w:szCs w:val="22"/>
        </w:rPr>
        <w:t>dostawę solanki,</w:t>
      </w:r>
    </w:p>
    <w:p w14:paraId="03EDD02B" w14:textId="1E9ACAFA" w:rsidR="00BF2EE0" w:rsidRPr="00C960E3" w:rsidRDefault="00BF2EE0" w:rsidP="00C960E3">
      <w:pPr>
        <w:pStyle w:val="Akapitzlist"/>
        <w:numPr>
          <w:ilvl w:val="0"/>
          <w:numId w:val="17"/>
        </w:numPr>
        <w:autoSpaceDE w:val="0"/>
        <w:autoSpaceDN w:val="0"/>
        <w:adjustRightInd w:val="0"/>
        <w:spacing w:after="18"/>
        <w:jc w:val="both"/>
        <w:rPr>
          <w:rFonts w:ascii="Calibri" w:eastAsia="SimSun" w:hAnsi="Calibri" w:cstheme="minorHAnsi"/>
          <w:color w:val="000000"/>
          <w:sz w:val="22"/>
          <w:szCs w:val="22"/>
        </w:rPr>
      </w:pPr>
      <w:r w:rsidRPr="00C960E3">
        <w:rPr>
          <w:rFonts w:ascii="Calibri" w:eastAsia="SimSun" w:hAnsi="Calibri" w:cstheme="minorHAnsi"/>
          <w:color w:val="000000"/>
          <w:sz w:val="22"/>
          <w:szCs w:val="22"/>
        </w:rPr>
        <w:t>uruchomienie tężni,</w:t>
      </w:r>
    </w:p>
    <w:p w14:paraId="0075C8F2" w14:textId="38041A23" w:rsidR="00E84575" w:rsidRPr="00C960E3" w:rsidRDefault="00E84575" w:rsidP="00C960E3">
      <w:pPr>
        <w:pStyle w:val="Akapitzlist"/>
        <w:numPr>
          <w:ilvl w:val="0"/>
          <w:numId w:val="17"/>
        </w:numPr>
        <w:autoSpaceDE w:val="0"/>
        <w:autoSpaceDN w:val="0"/>
        <w:adjustRightInd w:val="0"/>
        <w:spacing w:after="18"/>
        <w:jc w:val="both"/>
        <w:rPr>
          <w:rFonts w:ascii="Calibri" w:eastAsia="SimSun" w:hAnsi="Calibri" w:cstheme="minorHAnsi"/>
          <w:color w:val="000000"/>
          <w:sz w:val="22"/>
          <w:szCs w:val="22"/>
        </w:rPr>
      </w:pPr>
      <w:r w:rsidRPr="00C960E3">
        <w:rPr>
          <w:rFonts w:ascii="Calibri" w:eastAsia="SimSun" w:hAnsi="Calibri" w:cstheme="minorHAnsi"/>
          <w:color w:val="000000"/>
          <w:sz w:val="22"/>
          <w:szCs w:val="22"/>
        </w:rPr>
        <w:t xml:space="preserve">szkolenie wyznaczonych przedstawicieli </w:t>
      </w:r>
      <w:r w:rsidR="00190B71" w:rsidRPr="00C960E3">
        <w:rPr>
          <w:rFonts w:ascii="Calibri" w:eastAsia="SimSun" w:hAnsi="Calibri" w:cstheme="minorHAnsi"/>
          <w:color w:val="000000"/>
          <w:sz w:val="22"/>
          <w:szCs w:val="22"/>
        </w:rPr>
        <w:t>Zamawiającego</w:t>
      </w:r>
      <w:r w:rsidRPr="00C960E3">
        <w:rPr>
          <w:rFonts w:ascii="Calibri" w:eastAsia="SimSun" w:hAnsi="Calibri" w:cstheme="minorHAnsi"/>
          <w:color w:val="000000"/>
          <w:sz w:val="22"/>
          <w:szCs w:val="22"/>
        </w:rPr>
        <w:t xml:space="preserve"> w zakresie eksploatacji</w:t>
      </w:r>
      <w:r w:rsidR="008B750B">
        <w:rPr>
          <w:rFonts w:ascii="Calibri" w:eastAsia="SimSun" w:hAnsi="Calibri" w:cstheme="minorHAnsi"/>
          <w:color w:val="000000"/>
          <w:sz w:val="22"/>
          <w:szCs w:val="22"/>
        </w:rPr>
        <w:t xml:space="preserve"> i konserwacji</w:t>
      </w:r>
      <w:r w:rsidRPr="00C960E3">
        <w:rPr>
          <w:rFonts w:ascii="Calibri" w:eastAsia="SimSun" w:hAnsi="Calibri" w:cstheme="minorHAnsi"/>
          <w:color w:val="000000"/>
          <w:sz w:val="22"/>
          <w:szCs w:val="22"/>
        </w:rPr>
        <w:t xml:space="preserve"> </w:t>
      </w:r>
      <w:r w:rsidR="00190B71" w:rsidRPr="00C960E3">
        <w:rPr>
          <w:rFonts w:ascii="Calibri" w:eastAsia="SimSun" w:hAnsi="Calibri" w:cstheme="minorHAnsi"/>
          <w:color w:val="000000"/>
          <w:sz w:val="22"/>
          <w:szCs w:val="22"/>
        </w:rPr>
        <w:t xml:space="preserve">tężni, </w:t>
      </w:r>
      <w:r w:rsidRPr="00C960E3">
        <w:rPr>
          <w:rFonts w:ascii="Calibri" w:eastAsia="SimSun" w:hAnsi="Calibri" w:cstheme="minorHAnsi"/>
          <w:color w:val="000000"/>
          <w:sz w:val="22"/>
          <w:szCs w:val="22"/>
        </w:rPr>
        <w:t>zamontowanych urządzeń, systemów</w:t>
      </w:r>
      <w:r w:rsidR="00190B71" w:rsidRPr="00C960E3">
        <w:rPr>
          <w:rFonts w:ascii="Calibri" w:eastAsia="SimSun" w:hAnsi="Calibri" w:cstheme="minorHAnsi"/>
          <w:color w:val="000000"/>
          <w:sz w:val="22"/>
          <w:szCs w:val="22"/>
        </w:rPr>
        <w:t>, instalacji</w:t>
      </w:r>
      <w:r w:rsidRPr="00C960E3">
        <w:rPr>
          <w:rFonts w:ascii="Calibri" w:eastAsia="SimSun" w:hAnsi="Calibri" w:cstheme="minorHAnsi"/>
          <w:color w:val="000000"/>
          <w:sz w:val="22"/>
          <w:szCs w:val="22"/>
        </w:rPr>
        <w:t xml:space="preserve"> itp.,</w:t>
      </w:r>
    </w:p>
    <w:p w14:paraId="3B86C573" w14:textId="54FBF59E" w:rsidR="00190B71" w:rsidRPr="00C960E3" w:rsidRDefault="00190B71" w:rsidP="00C960E3">
      <w:pPr>
        <w:pStyle w:val="Akapitzlist"/>
        <w:numPr>
          <w:ilvl w:val="0"/>
          <w:numId w:val="17"/>
        </w:numPr>
        <w:autoSpaceDE w:val="0"/>
        <w:autoSpaceDN w:val="0"/>
        <w:adjustRightInd w:val="0"/>
        <w:spacing w:after="18"/>
        <w:jc w:val="both"/>
        <w:rPr>
          <w:rFonts w:ascii="Calibri" w:eastAsia="SimSun" w:hAnsi="Calibri" w:cstheme="minorHAnsi"/>
          <w:color w:val="000000"/>
          <w:sz w:val="22"/>
          <w:szCs w:val="22"/>
        </w:rPr>
      </w:pPr>
      <w:r w:rsidRPr="00C960E3">
        <w:rPr>
          <w:rFonts w:ascii="Calibri" w:eastAsia="SimSun" w:hAnsi="Calibri" w:cstheme="minorHAnsi"/>
          <w:color w:val="000000"/>
          <w:sz w:val="22"/>
          <w:szCs w:val="22"/>
        </w:rPr>
        <w:t>wykonanie dokumentacji powykonawczej</w:t>
      </w:r>
      <w:r w:rsidR="00B93805" w:rsidRPr="00C960E3">
        <w:rPr>
          <w:rFonts w:ascii="Calibri" w:eastAsia="SimSun" w:hAnsi="Calibri" w:cstheme="minorHAnsi"/>
          <w:color w:val="000000"/>
          <w:sz w:val="22"/>
          <w:szCs w:val="22"/>
        </w:rPr>
        <w:t xml:space="preserve"> oraz opracowanie instrukcji funkcjonalnej tężni, określającej sposób wytwarzania aerozolu, zakres i częstotliwość monitorowania warunków sanitarnohigienicznych i funkcjonalnych, w tym jakości używanej wody i stan</w:t>
      </w:r>
      <w:r w:rsidR="0017492C" w:rsidRPr="00C960E3">
        <w:rPr>
          <w:rFonts w:ascii="Calibri" w:eastAsia="SimSun" w:hAnsi="Calibri" w:cstheme="minorHAnsi"/>
          <w:color w:val="000000"/>
          <w:sz w:val="22"/>
          <w:szCs w:val="22"/>
        </w:rPr>
        <w:t>u</w:t>
      </w:r>
      <w:r w:rsidR="00B93805" w:rsidRPr="00C960E3">
        <w:rPr>
          <w:rFonts w:ascii="Calibri" w:eastAsia="SimSun" w:hAnsi="Calibri" w:cstheme="minorHAnsi"/>
          <w:color w:val="000000"/>
          <w:sz w:val="22"/>
          <w:szCs w:val="22"/>
        </w:rPr>
        <w:t xml:space="preserve"> techniczn</w:t>
      </w:r>
      <w:r w:rsidR="0017492C" w:rsidRPr="00C960E3">
        <w:rPr>
          <w:rFonts w:ascii="Calibri" w:eastAsia="SimSun" w:hAnsi="Calibri" w:cstheme="minorHAnsi"/>
          <w:color w:val="000000"/>
          <w:sz w:val="22"/>
          <w:szCs w:val="22"/>
        </w:rPr>
        <w:t>ego</w:t>
      </w:r>
      <w:r w:rsidR="00B93805" w:rsidRPr="00C960E3">
        <w:rPr>
          <w:rFonts w:ascii="Calibri" w:eastAsia="SimSun" w:hAnsi="Calibri" w:cstheme="minorHAnsi"/>
          <w:color w:val="000000"/>
          <w:sz w:val="22"/>
          <w:szCs w:val="22"/>
        </w:rPr>
        <w:t xml:space="preserve"> urządzeń, </w:t>
      </w:r>
    </w:p>
    <w:p w14:paraId="1BA2CB5D" w14:textId="7252C246" w:rsidR="00190B71" w:rsidRPr="00C960E3" w:rsidRDefault="00190B71" w:rsidP="00C960E3">
      <w:pPr>
        <w:numPr>
          <w:ilvl w:val="0"/>
          <w:numId w:val="17"/>
        </w:numPr>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przekazanie wszelkich odpadów oraz nadmiaru mas ziemnych powstałych w trakcie i/lub w wyniku realizacji zamówienia do odzysku, zagospodarowania lub unieszkodliwienia zgodnie z obowiązującymi przepisami prawa,</w:t>
      </w:r>
    </w:p>
    <w:p w14:paraId="120D02DA" w14:textId="461D3BD1" w:rsidR="001803DF" w:rsidRPr="00C960E3" w:rsidRDefault="001803DF" w:rsidP="00C960E3">
      <w:pPr>
        <w:numPr>
          <w:ilvl w:val="0"/>
          <w:numId w:val="17"/>
        </w:numPr>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likwidację zaplecza i wygrodzenia terenu budowy</w:t>
      </w:r>
    </w:p>
    <w:p w14:paraId="5652D440" w14:textId="77777777" w:rsidR="00190B71" w:rsidRPr="00C960E3" w:rsidRDefault="00190B71" w:rsidP="00C960E3">
      <w:pPr>
        <w:numPr>
          <w:ilvl w:val="0"/>
          <w:numId w:val="17"/>
        </w:numPr>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wszelkie pozostałe roboty i/lub czynności niezbędne dla prawidłowej realizacji zamówienia.</w:t>
      </w:r>
    </w:p>
    <w:p w14:paraId="3BD09DFA" w14:textId="7518E348" w:rsidR="007751C8" w:rsidRPr="00C960E3" w:rsidRDefault="007751C8" w:rsidP="00C960E3">
      <w:pPr>
        <w:jc w:val="both"/>
        <w:rPr>
          <w:rFonts w:ascii="Calibri" w:eastAsia="Palatino Linotype" w:hAnsi="Calibri" w:cstheme="minorHAnsi"/>
          <w:bCs/>
          <w:sz w:val="22"/>
          <w:szCs w:val="22"/>
          <w:lang w:eastAsia="en-US"/>
        </w:rPr>
      </w:pPr>
      <w:r w:rsidRPr="00C960E3">
        <w:rPr>
          <w:rFonts w:ascii="Calibri" w:eastAsia="Palatino Linotype" w:hAnsi="Calibri" w:cstheme="minorHAnsi"/>
          <w:bCs/>
          <w:sz w:val="22"/>
          <w:szCs w:val="22"/>
          <w:lang w:eastAsia="en-US"/>
        </w:rPr>
        <w:t xml:space="preserve">UWAGA! </w:t>
      </w:r>
    </w:p>
    <w:p w14:paraId="4D494D5F" w14:textId="13B8A14D" w:rsidR="007751C8" w:rsidRPr="00C960E3" w:rsidRDefault="007437C9" w:rsidP="00C960E3">
      <w:pPr>
        <w:jc w:val="both"/>
        <w:rPr>
          <w:rFonts w:ascii="Calibri" w:eastAsia="Palatino Linotype" w:hAnsi="Calibri" w:cstheme="minorHAnsi"/>
          <w:bCs/>
          <w:sz w:val="22"/>
          <w:szCs w:val="22"/>
          <w:lang w:eastAsia="en-US"/>
        </w:rPr>
      </w:pPr>
      <w:r w:rsidRPr="00C960E3">
        <w:rPr>
          <w:rFonts w:ascii="Calibri" w:eastAsia="Palatino Linotype" w:hAnsi="Calibri" w:cstheme="minorHAnsi"/>
          <w:bCs/>
          <w:sz w:val="22"/>
          <w:szCs w:val="22"/>
          <w:lang w:eastAsia="en-US"/>
        </w:rPr>
        <w:t>Wszelkie</w:t>
      </w:r>
      <w:r w:rsidR="007751C8" w:rsidRPr="00C960E3">
        <w:rPr>
          <w:rFonts w:ascii="Calibri" w:eastAsia="Palatino Linotype" w:hAnsi="Calibri" w:cstheme="minorHAnsi"/>
          <w:bCs/>
          <w:sz w:val="22"/>
          <w:szCs w:val="22"/>
          <w:lang w:eastAsia="en-US"/>
        </w:rPr>
        <w:t xml:space="preserve"> roboty</w:t>
      </w:r>
      <w:r w:rsidRPr="00C960E3">
        <w:rPr>
          <w:rFonts w:ascii="Calibri" w:eastAsia="Palatino Linotype" w:hAnsi="Calibri" w:cstheme="minorHAnsi"/>
          <w:bCs/>
          <w:sz w:val="22"/>
          <w:szCs w:val="22"/>
          <w:lang w:eastAsia="en-US"/>
        </w:rPr>
        <w:t xml:space="preserve"> towarzysząc</w:t>
      </w:r>
      <w:r w:rsidR="00190B71" w:rsidRPr="00C960E3">
        <w:rPr>
          <w:rFonts w:ascii="Calibri" w:eastAsia="Palatino Linotype" w:hAnsi="Calibri" w:cstheme="minorHAnsi"/>
          <w:bCs/>
          <w:sz w:val="22"/>
          <w:szCs w:val="22"/>
          <w:lang w:eastAsia="en-US"/>
        </w:rPr>
        <w:t>e</w:t>
      </w:r>
      <w:r w:rsidRPr="00C960E3">
        <w:rPr>
          <w:rFonts w:ascii="Calibri" w:eastAsia="Palatino Linotype" w:hAnsi="Calibri" w:cstheme="minorHAnsi"/>
          <w:bCs/>
          <w:sz w:val="22"/>
          <w:szCs w:val="22"/>
          <w:lang w:eastAsia="en-US"/>
        </w:rPr>
        <w:t xml:space="preserve"> nie wskazanych wprost, a niezbędn</w:t>
      </w:r>
      <w:r w:rsidR="00190B71" w:rsidRPr="00C960E3">
        <w:rPr>
          <w:rFonts w:ascii="Calibri" w:eastAsia="Palatino Linotype" w:hAnsi="Calibri" w:cstheme="minorHAnsi"/>
          <w:bCs/>
          <w:sz w:val="22"/>
          <w:szCs w:val="22"/>
          <w:lang w:eastAsia="en-US"/>
        </w:rPr>
        <w:t>e</w:t>
      </w:r>
      <w:r w:rsidRPr="00C960E3">
        <w:rPr>
          <w:rFonts w:ascii="Calibri" w:eastAsia="Palatino Linotype" w:hAnsi="Calibri" w:cstheme="minorHAnsi"/>
          <w:bCs/>
          <w:sz w:val="22"/>
          <w:szCs w:val="22"/>
          <w:lang w:eastAsia="en-US"/>
        </w:rPr>
        <w:t xml:space="preserve"> do prawidłowego wykonania robót podstawowych</w:t>
      </w:r>
      <w:r w:rsidR="00190B71" w:rsidRPr="00C960E3">
        <w:rPr>
          <w:rFonts w:ascii="Calibri" w:eastAsia="Palatino Linotype" w:hAnsi="Calibri" w:cstheme="minorHAnsi"/>
          <w:bCs/>
          <w:sz w:val="22"/>
          <w:szCs w:val="22"/>
          <w:lang w:eastAsia="en-US"/>
        </w:rPr>
        <w:t xml:space="preserve">, w tym m.in. wynikające z zasad wiedzy technicznej lub wytycznych producentów/dostawców </w:t>
      </w:r>
      <w:r w:rsidR="00190B71" w:rsidRPr="00C960E3">
        <w:rPr>
          <w:rFonts w:ascii="Calibri" w:eastAsia="Palatino Linotype" w:hAnsi="Calibri" w:cstheme="minorHAnsi"/>
          <w:bCs/>
          <w:sz w:val="22"/>
          <w:szCs w:val="22"/>
          <w:lang w:eastAsia="en-US"/>
        </w:rPr>
        <w:lastRenderedPageBreak/>
        <w:t xml:space="preserve">wyrobów (materiałów, urządzeń i sprzętu) </w:t>
      </w:r>
      <w:r w:rsidR="007751C8" w:rsidRPr="00C960E3">
        <w:rPr>
          <w:rFonts w:ascii="Calibri" w:eastAsia="Palatino Linotype" w:hAnsi="Calibri" w:cstheme="minorHAnsi"/>
          <w:bCs/>
          <w:sz w:val="22"/>
          <w:szCs w:val="22"/>
          <w:lang w:eastAsia="en-US"/>
        </w:rPr>
        <w:t>należy uwzględnić w ofercie (zarówno w ujęciu kosztowym, jak</w:t>
      </w:r>
      <w:r w:rsidR="005E5EA2" w:rsidRPr="00C960E3">
        <w:rPr>
          <w:rFonts w:ascii="Calibri" w:eastAsia="Palatino Linotype" w:hAnsi="Calibri" w:cstheme="minorHAnsi"/>
          <w:bCs/>
          <w:sz w:val="22"/>
          <w:szCs w:val="22"/>
          <w:lang w:eastAsia="en-US"/>
        </w:rPr>
        <w:br/>
      </w:r>
      <w:r w:rsidR="007751C8" w:rsidRPr="00C960E3">
        <w:rPr>
          <w:rFonts w:ascii="Calibri" w:eastAsia="Palatino Linotype" w:hAnsi="Calibri" w:cstheme="minorHAnsi"/>
          <w:bCs/>
          <w:sz w:val="22"/>
          <w:szCs w:val="22"/>
          <w:lang w:eastAsia="en-US"/>
        </w:rPr>
        <w:t>i terminowym)</w:t>
      </w:r>
      <w:r w:rsidRPr="00C960E3">
        <w:rPr>
          <w:rFonts w:ascii="Calibri" w:eastAsia="Palatino Linotype" w:hAnsi="Calibri" w:cstheme="minorHAnsi"/>
          <w:bCs/>
          <w:sz w:val="22"/>
          <w:szCs w:val="22"/>
          <w:lang w:eastAsia="en-US"/>
        </w:rPr>
        <w:t>.</w:t>
      </w:r>
    </w:p>
    <w:p w14:paraId="6412FF6A" w14:textId="2456BA61" w:rsidR="00190B71" w:rsidRPr="00C960E3" w:rsidRDefault="00190B71" w:rsidP="00C960E3">
      <w:pPr>
        <w:jc w:val="both"/>
        <w:rPr>
          <w:rFonts w:ascii="Calibri" w:eastAsia="Palatino Linotype" w:hAnsi="Calibri" w:cstheme="minorHAnsi"/>
          <w:bCs/>
          <w:sz w:val="22"/>
          <w:szCs w:val="22"/>
          <w:lang w:eastAsia="en-US"/>
        </w:rPr>
      </w:pPr>
    </w:p>
    <w:p w14:paraId="47E4BA1D" w14:textId="77777777" w:rsidR="009F14C2" w:rsidRPr="00C960E3" w:rsidRDefault="009F14C2" w:rsidP="00C960E3">
      <w:pPr>
        <w:pStyle w:val="Akapitzlist"/>
        <w:numPr>
          <w:ilvl w:val="0"/>
          <w:numId w:val="3"/>
        </w:numPr>
        <w:spacing w:after="60"/>
        <w:ind w:left="425" w:hanging="425"/>
        <w:contextualSpacing/>
        <w:jc w:val="both"/>
        <w:rPr>
          <w:rFonts w:ascii="Calibri" w:eastAsia="Palatino Linotype" w:hAnsi="Calibri" w:cstheme="minorHAnsi"/>
          <w:b/>
          <w:bCs/>
          <w:sz w:val="22"/>
          <w:szCs w:val="22"/>
          <w:lang w:eastAsia="en-US"/>
        </w:rPr>
      </w:pPr>
      <w:r w:rsidRPr="00C960E3">
        <w:rPr>
          <w:rFonts w:ascii="Calibri" w:eastAsia="Palatino Linotype" w:hAnsi="Calibri" w:cstheme="minorHAnsi"/>
          <w:b/>
          <w:bCs/>
          <w:sz w:val="22"/>
          <w:szCs w:val="22"/>
          <w:lang w:eastAsia="en-US"/>
        </w:rPr>
        <w:t>Wymagania realizacyjne</w:t>
      </w:r>
    </w:p>
    <w:p w14:paraId="2CC4B457" w14:textId="5007C235" w:rsidR="009F14C2" w:rsidRPr="00C960E3" w:rsidRDefault="009F14C2" w:rsidP="00C960E3">
      <w:pPr>
        <w:numPr>
          <w:ilvl w:val="0"/>
          <w:numId w:val="6"/>
        </w:numPr>
        <w:ind w:hanging="436"/>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Przed sporządzeniem oferty zaleca się przeprowadzenie wizji lokalnej w terenie, w celu sprawdzenia warunków wykonania niniejszego zamówienia i właściwego oszacowania ceny ofertowej zamówienia.</w:t>
      </w:r>
    </w:p>
    <w:p w14:paraId="1147443A" w14:textId="77777777" w:rsidR="009F14C2" w:rsidRPr="00C960E3" w:rsidRDefault="009F14C2" w:rsidP="00C960E3">
      <w:pPr>
        <w:numPr>
          <w:ilvl w:val="0"/>
          <w:numId w:val="6"/>
        </w:numPr>
        <w:ind w:hanging="436"/>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Wykonawca zamówienia zobowiązany jest do stosowania wysokich standardów uczciwości</w:t>
      </w:r>
      <w:r w:rsidRPr="00C960E3">
        <w:rPr>
          <w:rFonts w:ascii="Calibri" w:eastAsia="Calibri" w:hAnsi="Calibri" w:cstheme="minorHAnsi"/>
          <w:sz w:val="22"/>
          <w:szCs w:val="22"/>
          <w:lang w:eastAsia="en-US"/>
        </w:rPr>
        <w:br/>
        <w:t>i etycznego postępowania we wszystkich procesach związanych z realizacją zamówienia.</w:t>
      </w:r>
    </w:p>
    <w:p w14:paraId="761117A5" w14:textId="1DB9A2F3" w:rsidR="009F14C2" w:rsidRPr="00C960E3" w:rsidRDefault="009F14C2" w:rsidP="00C960E3">
      <w:pPr>
        <w:numPr>
          <w:ilvl w:val="0"/>
          <w:numId w:val="6"/>
        </w:numPr>
        <w:ind w:hanging="436"/>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 xml:space="preserve">Wykonawca zobowiązuje się do terminowości, kompletności oraz zgodności realizacji przedmiotu zamówienia z zawartą umową, </w:t>
      </w:r>
      <w:r w:rsidR="00D50178" w:rsidRPr="00C960E3">
        <w:rPr>
          <w:rFonts w:ascii="Calibri" w:eastAsia="Calibri" w:hAnsi="Calibri" w:cstheme="minorHAnsi"/>
          <w:sz w:val="22"/>
          <w:szCs w:val="22"/>
          <w:lang w:eastAsia="en-US"/>
        </w:rPr>
        <w:t>dokumentacją postępowania poprzedzającego udzielenie zamówienia publicznego</w:t>
      </w:r>
      <w:r w:rsidRPr="00C960E3">
        <w:rPr>
          <w:rFonts w:ascii="Calibri" w:eastAsia="Calibri" w:hAnsi="Calibri" w:cstheme="minorHAnsi"/>
          <w:sz w:val="22"/>
          <w:szCs w:val="22"/>
          <w:lang w:eastAsia="en-US"/>
        </w:rPr>
        <w:t>, pozwoleniem na budowę</w:t>
      </w:r>
      <w:r w:rsidR="00D50178" w:rsidRPr="00C960E3">
        <w:rPr>
          <w:rFonts w:ascii="Calibri" w:eastAsia="Calibri" w:hAnsi="Calibri" w:cstheme="minorHAnsi"/>
          <w:sz w:val="22"/>
          <w:szCs w:val="22"/>
          <w:lang w:eastAsia="en-US"/>
        </w:rPr>
        <w:t xml:space="preserve">, </w:t>
      </w:r>
      <w:r w:rsidRPr="00C960E3">
        <w:rPr>
          <w:rFonts w:ascii="Calibri" w:eastAsia="Calibri" w:hAnsi="Calibri" w:cstheme="minorHAnsi"/>
          <w:sz w:val="22"/>
          <w:szCs w:val="22"/>
          <w:lang w:eastAsia="en-US"/>
        </w:rPr>
        <w:t xml:space="preserve"> przepisami prawa</w:t>
      </w:r>
      <w:r w:rsidR="009407C0" w:rsidRPr="00C960E3">
        <w:rPr>
          <w:rFonts w:ascii="Calibri" w:eastAsia="Calibri" w:hAnsi="Calibri" w:cstheme="minorHAnsi"/>
          <w:sz w:val="22"/>
          <w:szCs w:val="22"/>
          <w:lang w:eastAsia="en-US"/>
        </w:rPr>
        <w:t xml:space="preserve"> oraz </w:t>
      </w:r>
      <w:r w:rsidRPr="00C960E3">
        <w:rPr>
          <w:rFonts w:ascii="Calibri" w:eastAsia="Calibri" w:hAnsi="Calibri" w:cstheme="minorHAnsi"/>
          <w:sz w:val="22"/>
          <w:szCs w:val="22"/>
          <w:lang w:eastAsia="en-US"/>
        </w:rPr>
        <w:t>zasadami wiedzy technicznej</w:t>
      </w:r>
      <w:r w:rsidR="009407C0" w:rsidRPr="00C960E3">
        <w:rPr>
          <w:rFonts w:ascii="Calibri" w:eastAsia="Calibri" w:hAnsi="Calibri" w:cstheme="minorHAnsi"/>
          <w:sz w:val="22"/>
          <w:szCs w:val="22"/>
          <w:lang w:eastAsia="en-US"/>
        </w:rPr>
        <w:t>.</w:t>
      </w:r>
    </w:p>
    <w:p w14:paraId="4807A2B2" w14:textId="77777777" w:rsidR="00D50178" w:rsidRPr="00C960E3" w:rsidRDefault="00D50178" w:rsidP="00C960E3">
      <w:pPr>
        <w:numPr>
          <w:ilvl w:val="0"/>
          <w:numId w:val="6"/>
        </w:numPr>
        <w:ind w:hanging="436"/>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Wykonawca zobowiązany jest najpóźniej w dniu zawarcia umowy do przedłożenia Zamawiającemu:</w:t>
      </w:r>
    </w:p>
    <w:p w14:paraId="67F953C3" w14:textId="7C803932" w:rsidR="00D50178" w:rsidRPr="00C960E3" w:rsidRDefault="00D50178" w:rsidP="00C960E3">
      <w:pPr>
        <w:numPr>
          <w:ilvl w:val="1"/>
          <w:numId w:val="7"/>
        </w:numPr>
        <w:ind w:left="1276"/>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 xml:space="preserve">kserokopii potwierdzonej za zgodność z oryginałem dowodów potwierdzających zdolność osób wskazanych w ofercie Wykonawcy do pełnienia samodzielnych funkcji technicznych </w:t>
      </w:r>
      <w:r w:rsidR="008B750B">
        <w:rPr>
          <w:rFonts w:ascii="Calibri" w:eastAsia="Calibri" w:hAnsi="Calibri" w:cstheme="minorHAnsi"/>
          <w:sz w:val="22"/>
          <w:szCs w:val="22"/>
          <w:lang w:eastAsia="en-US"/>
        </w:rPr>
        <w:br/>
      </w:r>
      <w:r w:rsidRPr="00C960E3">
        <w:rPr>
          <w:rFonts w:ascii="Calibri" w:eastAsia="Calibri" w:hAnsi="Calibri" w:cstheme="minorHAnsi"/>
          <w:sz w:val="22"/>
          <w:szCs w:val="22"/>
          <w:lang w:eastAsia="en-US"/>
        </w:rPr>
        <w:t>w budownictwie, co najmniej w zakresie wymaganym przez Zamawiającego na etapie postępowania o udzielenie zamówienia publicznego,</w:t>
      </w:r>
    </w:p>
    <w:p w14:paraId="630F5C85" w14:textId="59944F32" w:rsidR="00D50178" w:rsidRPr="00C960E3" w:rsidRDefault="00D50178" w:rsidP="00C960E3">
      <w:pPr>
        <w:numPr>
          <w:ilvl w:val="1"/>
          <w:numId w:val="7"/>
        </w:numPr>
        <w:ind w:left="1276"/>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 xml:space="preserve">kserokopii potwierdzonej za zgodność z oryginałem przez osobę/osoby upoważnione do reprezentowania Wykonawcy polisy lub innego dokumentu potwierdzającego, że Wykonawca jest ubezpieczony od odpowiedzialności cywilnej w zakresie prowadzonej działalności związanej z przedmiotem umowy, na sumę ubezpieczenia nie niższą niż </w:t>
      </w:r>
      <w:r w:rsidR="000E4265" w:rsidRPr="00C960E3">
        <w:rPr>
          <w:rFonts w:ascii="Calibri" w:eastAsia="Calibri" w:hAnsi="Calibri" w:cstheme="minorHAnsi"/>
          <w:sz w:val="22"/>
          <w:szCs w:val="22"/>
          <w:lang w:eastAsia="en-US"/>
        </w:rPr>
        <w:t>1</w:t>
      </w:r>
      <w:r w:rsidRPr="00C960E3">
        <w:rPr>
          <w:rFonts w:ascii="Calibri" w:eastAsia="Calibri" w:hAnsi="Calibri" w:cstheme="minorHAnsi"/>
          <w:sz w:val="22"/>
          <w:szCs w:val="22"/>
          <w:lang w:eastAsia="en-US"/>
        </w:rPr>
        <w:t xml:space="preserve"> 000 000,00 zł wraz z dowodem opłaty należnej z tego tytułu składki (Wykonawca zobowiązany jest do utrzymywania ubezpieczenia od odpowiedzialności cywilnej, o której mowa powyżej przez cały okres realizacji zamówienia - w przypadku wygaśnięcia terminu obowiązywania polisy Wykonawcy zobowiązany jest do przedstawienia Zamawiającemu najpóźniej w ostatnim dniu jej obowiązywania dowodów potwierdzających jej przedłużenie lub nowej polisy lub innego dokumentu potwierdzającego posiadanie ubezpieczenia od odpowiedzialności cywilnej </w:t>
      </w:r>
      <w:r w:rsidR="008B750B">
        <w:rPr>
          <w:rFonts w:ascii="Calibri" w:eastAsia="Calibri" w:hAnsi="Calibri" w:cstheme="minorHAnsi"/>
          <w:sz w:val="22"/>
          <w:szCs w:val="22"/>
          <w:lang w:eastAsia="en-US"/>
        </w:rPr>
        <w:br/>
      </w:r>
      <w:r w:rsidRPr="00C960E3">
        <w:rPr>
          <w:rFonts w:ascii="Calibri" w:eastAsia="Calibri" w:hAnsi="Calibri" w:cstheme="minorHAnsi"/>
          <w:sz w:val="22"/>
          <w:szCs w:val="22"/>
          <w:lang w:eastAsia="en-US"/>
        </w:rPr>
        <w:t xml:space="preserve">w zakresie prowadzonej działalności związanej z przedmiotem umowy, na sumę ubezpieczenia nie niższą niż </w:t>
      </w:r>
      <w:r w:rsidR="000E4265" w:rsidRPr="00C960E3">
        <w:rPr>
          <w:rFonts w:ascii="Calibri" w:eastAsia="Calibri" w:hAnsi="Calibri" w:cstheme="minorHAnsi"/>
          <w:sz w:val="22"/>
          <w:szCs w:val="22"/>
          <w:lang w:eastAsia="en-US"/>
        </w:rPr>
        <w:t>1</w:t>
      </w:r>
      <w:r w:rsidRPr="00C960E3">
        <w:rPr>
          <w:rFonts w:ascii="Calibri" w:eastAsia="Calibri" w:hAnsi="Calibri" w:cstheme="minorHAnsi"/>
          <w:sz w:val="22"/>
          <w:szCs w:val="22"/>
          <w:lang w:eastAsia="en-US"/>
        </w:rPr>
        <w:t xml:space="preserve"> 000 000,00 zł wraz z dowodami potwierdzającymi opłacenie należnych z tego tytułu składek, a w przypadku płatności w ratach, Wykonawca przedstawi Zamawiającemu dowód opłacenia składki ubezpieczenia najpóźniej następnego dnia po dacie wymagalności płatności każdej kolejnej raty). </w:t>
      </w:r>
    </w:p>
    <w:p w14:paraId="5F5D3DBF" w14:textId="77777777" w:rsidR="00D50178" w:rsidRPr="00C960E3" w:rsidRDefault="00D50178" w:rsidP="00C960E3">
      <w:pPr>
        <w:numPr>
          <w:ilvl w:val="0"/>
          <w:numId w:val="6"/>
        </w:numPr>
        <w:ind w:hanging="436"/>
        <w:contextualSpacing/>
        <w:jc w:val="both"/>
        <w:rPr>
          <w:rFonts w:ascii="Calibri" w:eastAsia="Calibri" w:hAnsi="Calibri" w:cstheme="minorHAnsi"/>
          <w:sz w:val="22"/>
          <w:szCs w:val="22"/>
          <w:lang w:eastAsia="en-US"/>
        </w:rPr>
      </w:pPr>
      <w:r w:rsidRPr="00C960E3">
        <w:rPr>
          <w:rFonts w:ascii="Calibri" w:hAnsi="Calibri" w:cstheme="minorHAnsi"/>
          <w:sz w:val="22"/>
          <w:szCs w:val="22"/>
          <w:lang w:eastAsia="en-US"/>
        </w:rPr>
        <w:t>Wykonawca zobowiązany jest najpóźniej w terminie 5 dni kalendarzowych licząc od daty zawarcia umowy do przedłożenia Zamawiającemu:</w:t>
      </w:r>
    </w:p>
    <w:p w14:paraId="1716A3A7" w14:textId="38D3045C" w:rsidR="00D50178" w:rsidRPr="00C960E3" w:rsidRDefault="00D50178" w:rsidP="00C960E3">
      <w:pPr>
        <w:numPr>
          <w:ilvl w:val="0"/>
          <w:numId w:val="27"/>
        </w:numPr>
        <w:ind w:left="1276"/>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oświadczenia kierownika budowy i kierowników robót, potwierdzających przyjęcie obowiązków na budowie,</w:t>
      </w:r>
    </w:p>
    <w:p w14:paraId="5A90FA49" w14:textId="11967896" w:rsidR="00D50178" w:rsidRPr="00C960E3" w:rsidRDefault="00D50178" w:rsidP="00C960E3">
      <w:pPr>
        <w:numPr>
          <w:ilvl w:val="0"/>
          <w:numId w:val="27"/>
        </w:numPr>
        <w:ind w:left="1276"/>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oświadczenia Wykonawcy, kierownika budowy i kierowników robót o zapoznaniu się</w:t>
      </w:r>
      <w:r w:rsidRPr="00C960E3">
        <w:rPr>
          <w:rFonts w:ascii="Calibri" w:eastAsia="Calibri" w:hAnsi="Calibri" w:cstheme="minorHAnsi"/>
          <w:sz w:val="22"/>
          <w:szCs w:val="22"/>
          <w:lang w:eastAsia="en-US"/>
        </w:rPr>
        <w:br/>
        <w:t>z dokumentami stanowiącymi podstawę realizacji zamówienia,</w:t>
      </w:r>
    </w:p>
    <w:p w14:paraId="06DE9A57" w14:textId="77777777" w:rsidR="00D50178" w:rsidRPr="00C960E3" w:rsidRDefault="00D50178" w:rsidP="00C960E3">
      <w:pPr>
        <w:numPr>
          <w:ilvl w:val="0"/>
          <w:numId w:val="27"/>
        </w:numPr>
        <w:ind w:left="1276"/>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planu bezpieczeństwa i ochrony zdrowia,</w:t>
      </w:r>
    </w:p>
    <w:p w14:paraId="0765E402" w14:textId="6ACDE474" w:rsidR="00D50178" w:rsidRPr="00C960E3" w:rsidRDefault="00D50178" w:rsidP="00C960E3">
      <w:pPr>
        <w:numPr>
          <w:ilvl w:val="0"/>
          <w:numId w:val="27"/>
        </w:numPr>
        <w:ind w:left="1276"/>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uproszczon</w:t>
      </w:r>
      <w:r w:rsidR="00B93805" w:rsidRPr="00C960E3">
        <w:rPr>
          <w:rFonts w:ascii="Calibri" w:eastAsia="Calibri" w:hAnsi="Calibri" w:cstheme="minorHAnsi"/>
          <w:sz w:val="22"/>
          <w:szCs w:val="22"/>
          <w:lang w:eastAsia="en-US"/>
        </w:rPr>
        <w:t>ego</w:t>
      </w:r>
      <w:r w:rsidRPr="00C960E3">
        <w:rPr>
          <w:rFonts w:ascii="Calibri" w:eastAsia="Calibri" w:hAnsi="Calibri" w:cstheme="minorHAnsi"/>
          <w:sz w:val="22"/>
          <w:szCs w:val="22"/>
          <w:lang w:eastAsia="en-US"/>
        </w:rPr>
        <w:t xml:space="preserve"> kosztorys</w:t>
      </w:r>
      <w:r w:rsidR="00B93805" w:rsidRPr="00C960E3">
        <w:rPr>
          <w:rFonts w:ascii="Calibri" w:eastAsia="Calibri" w:hAnsi="Calibri" w:cstheme="minorHAnsi"/>
          <w:sz w:val="22"/>
          <w:szCs w:val="22"/>
          <w:lang w:eastAsia="en-US"/>
        </w:rPr>
        <w:t>u</w:t>
      </w:r>
      <w:r w:rsidRPr="00C960E3">
        <w:rPr>
          <w:rFonts w:ascii="Calibri" w:eastAsia="Calibri" w:hAnsi="Calibri" w:cstheme="minorHAnsi"/>
          <w:sz w:val="22"/>
          <w:szCs w:val="22"/>
          <w:lang w:eastAsia="en-US"/>
        </w:rPr>
        <w:t xml:space="preserve"> ofertow</w:t>
      </w:r>
      <w:r w:rsidR="00B93805" w:rsidRPr="00C960E3">
        <w:rPr>
          <w:rFonts w:ascii="Calibri" w:eastAsia="Calibri" w:hAnsi="Calibri" w:cstheme="minorHAnsi"/>
          <w:sz w:val="22"/>
          <w:szCs w:val="22"/>
          <w:lang w:eastAsia="en-US"/>
        </w:rPr>
        <w:t>ego</w:t>
      </w:r>
      <w:r w:rsidRPr="00C960E3">
        <w:rPr>
          <w:rFonts w:ascii="Calibri" w:eastAsia="Calibri" w:hAnsi="Calibri" w:cstheme="minorHAnsi"/>
          <w:sz w:val="22"/>
          <w:szCs w:val="22"/>
          <w:lang w:eastAsia="en-US"/>
        </w:rPr>
        <w:t xml:space="preserve"> </w:t>
      </w:r>
      <w:r w:rsidR="00B93805" w:rsidRPr="00C960E3">
        <w:rPr>
          <w:rFonts w:ascii="Calibri" w:eastAsia="Calibri" w:hAnsi="Calibri" w:cstheme="minorHAnsi"/>
          <w:sz w:val="22"/>
          <w:szCs w:val="22"/>
          <w:lang w:eastAsia="en-US"/>
        </w:rPr>
        <w:t xml:space="preserve">wraz z zestawieniem składnikiem cenotwórczych tj. </w:t>
      </w:r>
      <w:proofErr w:type="spellStart"/>
      <w:r w:rsidR="00B93805" w:rsidRPr="00C960E3">
        <w:rPr>
          <w:rFonts w:ascii="Calibri" w:eastAsia="Calibri" w:hAnsi="Calibri" w:cstheme="minorHAnsi"/>
          <w:sz w:val="22"/>
          <w:szCs w:val="22"/>
          <w:lang w:eastAsia="en-US"/>
        </w:rPr>
        <w:t>Kz</w:t>
      </w:r>
      <w:proofErr w:type="spellEnd"/>
      <w:r w:rsidR="00B93805" w:rsidRPr="00C960E3">
        <w:rPr>
          <w:rFonts w:ascii="Calibri" w:eastAsia="Calibri" w:hAnsi="Calibri" w:cstheme="minorHAnsi"/>
          <w:sz w:val="22"/>
          <w:szCs w:val="22"/>
          <w:lang w:eastAsia="en-US"/>
        </w:rPr>
        <w:t xml:space="preserve">, </w:t>
      </w:r>
      <w:proofErr w:type="spellStart"/>
      <w:r w:rsidR="00B93805" w:rsidRPr="00C960E3">
        <w:rPr>
          <w:rFonts w:ascii="Calibri" w:eastAsia="Calibri" w:hAnsi="Calibri" w:cstheme="minorHAnsi"/>
          <w:sz w:val="22"/>
          <w:szCs w:val="22"/>
          <w:lang w:eastAsia="en-US"/>
        </w:rPr>
        <w:t>Kp</w:t>
      </w:r>
      <w:proofErr w:type="spellEnd"/>
      <w:r w:rsidR="00B93805" w:rsidRPr="00C960E3">
        <w:rPr>
          <w:rFonts w:ascii="Calibri" w:eastAsia="Calibri" w:hAnsi="Calibri" w:cstheme="minorHAnsi"/>
          <w:sz w:val="22"/>
          <w:szCs w:val="22"/>
          <w:lang w:eastAsia="en-US"/>
        </w:rPr>
        <w:t>, Z, r-g, zestawieniem R,M,S.</w:t>
      </w:r>
      <w:r w:rsidRPr="00C960E3">
        <w:rPr>
          <w:rFonts w:ascii="Calibri" w:eastAsia="Calibri" w:hAnsi="Calibri" w:cstheme="minorHAnsi"/>
          <w:sz w:val="22"/>
          <w:szCs w:val="22"/>
          <w:lang w:eastAsia="en-US"/>
        </w:rPr>
        <w:t xml:space="preserve"> </w:t>
      </w:r>
    </w:p>
    <w:p w14:paraId="6AE8D865" w14:textId="1B35ED70" w:rsidR="00D50178" w:rsidRPr="00C960E3" w:rsidRDefault="00D50178" w:rsidP="00C960E3">
      <w:pPr>
        <w:ind w:left="1276"/>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Kosztorys ofertow</w:t>
      </w:r>
      <w:r w:rsidR="00B93805" w:rsidRPr="00C960E3">
        <w:rPr>
          <w:rFonts w:ascii="Calibri" w:eastAsia="Calibri" w:hAnsi="Calibri" w:cstheme="minorHAnsi"/>
          <w:sz w:val="22"/>
          <w:szCs w:val="22"/>
          <w:lang w:eastAsia="en-US"/>
        </w:rPr>
        <w:t>y</w:t>
      </w:r>
      <w:r w:rsidRPr="00C960E3">
        <w:rPr>
          <w:rFonts w:ascii="Calibri" w:eastAsia="Calibri" w:hAnsi="Calibri" w:cstheme="minorHAnsi"/>
          <w:sz w:val="22"/>
          <w:szCs w:val="22"/>
          <w:lang w:eastAsia="en-US"/>
        </w:rPr>
        <w:t xml:space="preserve"> </w:t>
      </w:r>
      <w:r w:rsidR="00B93805" w:rsidRPr="00C960E3">
        <w:rPr>
          <w:rFonts w:ascii="Calibri" w:eastAsia="Calibri" w:hAnsi="Calibri" w:cstheme="minorHAnsi"/>
          <w:sz w:val="22"/>
          <w:szCs w:val="22"/>
          <w:lang w:eastAsia="en-US"/>
        </w:rPr>
        <w:t xml:space="preserve">powinien zostać opracowany na podstawie przedmiaru robót stanowiącego załącznik do postępowania o udzielenie zamówienia publicznego oraz </w:t>
      </w:r>
      <w:r w:rsidRPr="00C960E3">
        <w:rPr>
          <w:rFonts w:ascii="Calibri" w:eastAsia="Calibri" w:hAnsi="Calibri" w:cstheme="minorHAnsi"/>
          <w:sz w:val="22"/>
          <w:szCs w:val="22"/>
          <w:lang w:eastAsia="en-US"/>
        </w:rPr>
        <w:t>zwierać wszystkie pozycje przedmiarowe</w:t>
      </w:r>
      <w:r w:rsidR="00B93805" w:rsidRPr="00C960E3">
        <w:rPr>
          <w:rFonts w:ascii="Calibri" w:eastAsia="Calibri" w:hAnsi="Calibri" w:cstheme="minorHAnsi"/>
          <w:sz w:val="22"/>
          <w:szCs w:val="22"/>
          <w:lang w:eastAsia="en-US"/>
        </w:rPr>
        <w:t xml:space="preserve"> w nim</w:t>
      </w:r>
      <w:r w:rsidRPr="00C960E3">
        <w:rPr>
          <w:rFonts w:ascii="Calibri" w:eastAsia="Calibri" w:hAnsi="Calibri" w:cstheme="minorHAnsi"/>
          <w:sz w:val="22"/>
          <w:szCs w:val="22"/>
          <w:lang w:eastAsia="en-US"/>
        </w:rPr>
        <w:t xml:space="preserve"> opisane. Wykonawca sporządzając kosztorys</w:t>
      </w:r>
      <w:r w:rsidR="00731BFC" w:rsidRPr="00C960E3">
        <w:rPr>
          <w:rFonts w:ascii="Calibri" w:eastAsia="Calibri" w:hAnsi="Calibri" w:cstheme="minorHAnsi"/>
          <w:sz w:val="22"/>
          <w:szCs w:val="22"/>
          <w:lang w:eastAsia="en-US"/>
        </w:rPr>
        <w:t xml:space="preserve"> </w:t>
      </w:r>
      <w:r w:rsidRPr="00C960E3">
        <w:rPr>
          <w:rFonts w:ascii="Calibri" w:eastAsia="Calibri" w:hAnsi="Calibri" w:cstheme="minorHAnsi"/>
          <w:sz w:val="22"/>
          <w:szCs w:val="22"/>
          <w:lang w:eastAsia="en-US"/>
        </w:rPr>
        <w:t>ofertow</w:t>
      </w:r>
      <w:r w:rsidR="00731BFC" w:rsidRPr="00C960E3">
        <w:rPr>
          <w:rFonts w:ascii="Calibri" w:eastAsia="Calibri" w:hAnsi="Calibri" w:cstheme="minorHAnsi"/>
          <w:sz w:val="22"/>
          <w:szCs w:val="22"/>
          <w:lang w:eastAsia="en-US"/>
        </w:rPr>
        <w:t>y</w:t>
      </w:r>
      <w:r w:rsidRPr="00C960E3">
        <w:rPr>
          <w:rFonts w:ascii="Calibri" w:eastAsia="Calibri" w:hAnsi="Calibri" w:cstheme="minorHAnsi"/>
          <w:sz w:val="22"/>
          <w:szCs w:val="22"/>
          <w:lang w:eastAsia="en-US"/>
        </w:rPr>
        <w:t xml:space="preserve"> zobowiązany jest do wycenienia</w:t>
      </w:r>
      <w:r w:rsidR="00731BFC" w:rsidRPr="00C960E3">
        <w:rPr>
          <w:rFonts w:ascii="Calibri" w:eastAsia="Calibri" w:hAnsi="Calibri" w:cstheme="minorHAnsi"/>
          <w:sz w:val="22"/>
          <w:szCs w:val="22"/>
          <w:lang w:eastAsia="en-US"/>
        </w:rPr>
        <w:t xml:space="preserve"> </w:t>
      </w:r>
      <w:r w:rsidRPr="00C960E3">
        <w:rPr>
          <w:rFonts w:ascii="Calibri" w:eastAsia="Calibri" w:hAnsi="Calibri" w:cstheme="minorHAnsi"/>
          <w:sz w:val="22"/>
          <w:szCs w:val="22"/>
          <w:lang w:eastAsia="en-US"/>
        </w:rPr>
        <w:t>i wypełnienia wszystkich pozycji przedmiar</w:t>
      </w:r>
      <w:r w:rsidR="00731BFC" w:rsidRPr="00C960E3">
        <w:rPr>
          <w:rFonts w:ascii="Calibri" w:eastAsia="Calibri" w:hAnsi="Calibri" w:cstheme="minorHAnsi"/>
          <w:sz w:val="22"/>
          <w:szCs w:val="22"/>
          <w:lang w:eastAsia="en-US"/>
        </w:rPr>
        <w:t>u</w:t>
      </w:r>
      <w:r w:rsidRPr="00C960E3">
        <w:rPr>
          <w:rFonts w:ascii="Calibri" w:eastAsia="Calibri" w:hAnsi="Calibri" w:cstheme="minorHAnsi"/>
          <w:sz w:val="22"/>
          <w:szCs w:val="22"/>
          <w:lang w:eastAsia="en-US"/>
        </w:rPr>
        <w:t xml:space="preserve"> robót. Zamawiający zakazuje ingerencji w zakres</w:t>
      </w:r>
      <w:r w:rsidR="00731BFC" w:rsidRPr="00C960E3">
        <w:rPr>
          <w:rFonts w:ascii="Calibri" w:eastAsia="Calibri" w:hAnsi="Calibri" w:cstheme="minorHAnsi"/>
          <w:sz w:val="22"/>
          <w:szCs w:val="22"/>
          <w:lang w:eastAsia="en-US"/>
        </w:rPr>
        <w:t xml:space="preserve"> </w:t>
      </w:r>
      <w:r w:rsidRPr="00C960E3">
        <w:rPr>
          <w:rFonts w:ascii="Calibri" w:eastAsia="Calibri" w:hAnsi="Calibri" w:cstheme="minorHAnsi"/>
          <w:sz w:val="22"/>
          <w:szCs w:val="22"/>
          <w:lang w:eastAsia="en-US"/>
        </w:rPr>
        <w:t>i ilość robót wskazanych w przedmiar</w:t>
      </w:r>
      <w:r w:rsidR="00731BFC" w:rsidRPr="00C960E3">
        <w:rPr>
          <w:rFonts w:ascii="Calibri" w:eastAsia="Calibri" w:hAnsi="Calibri" w:cstheme="minorHAnsi"/>
          <w:sz w:val="22"/>
          <w:szCs w:val="22"/>
          <w:lang w:eastAsia="en-US"/>
        </w:rPr>
        <w:t>ze</w:t>
      </w:r>
      <w:r w:rsidRPr="00C960E3">
        <w:rPr>
          <w:rFonts w:ascii="Calibri" w:eastAsia="Calibri" w:hAnsi="Calibri" w:cstheme="minorHAnsi"/>
          <w:sz w:val="22"/>
          <w:szCs w:val="22"/>
          <w:lang w:eastAsia="en-US"/>
        </w:rPr>
        <w:t xml:space="preserve">. Wykonawca nie może pominąć </w:t>
      </w:r>
      <w:r w:rsidR="008B750B">
        <w:rPr>
          <w:rFonts w:ascii="Calibri" w:eastAsia="Calibri" w:hAnsi="Calibri" w:cstheme="minorHAnsi"/>
          <w:sz w:val="22"/>
          <w:szCs w:val="22"/>
          <w:lang w:eastAsia="en-US"/>
        </w:rPr>
        <w:br/>
      </w:r>
      <w:r w:rsidRPr="00C960E3">
        <w:rPr>
          <w:rFonts w:ascii="Calibri" w:eastAsia="Calibri" w:hAnsi="Calibri" w:cstheme="minorHAnsi"/>
          <w:sz w:val="22"/>
          <w:szCs w:val="22"/>
          <w:lang w:eastAsia="en-US"/>
        </w:rPr>
        <w:t>w kosztorys</w:t>
      </w:r>
      <w:r w:rsidR="00731BFC" w:rsidRPr="00C960E3">
        <w:rPr>
          <w:rFonts w:ascii="Calibri" w:eastAsia="Calibri" w:hAnsi="Calibri" w:cstheme="minorHAnsi"/>
          <w:sz w:val="22"/>
          <w:szCs w:val="22"/>
          <w:lang w:eastAsia="en-US"/>
        </w:rPr>
        <w:t>ie</w:t>
      </w:r>
      <w:r w:rsidRPr="00C960E3">
        <w:rPr>
          <w:rFonts w:ascii="Calibri" w:eastAsia="Calibri" w:hAnsi="Calibri" w:cstheme="minorHAnsi"/>
          <w:sz w:val="22"/>
          <w:szCs w:val="22"/>
          <w:lang w:eastAsia="en-US"/>
        </w:rPr>
        <w:t xml:space="preserve"> </w:t>
      </w:r>
      <w:r w:rsidR="008B750B" w:rsidRPr="00C960E3">
        <w:rPr>
          <w:rFonts w:ascii="Calibri" w:eastAsia="Calibri" w:hAnsi="Calibri" w:cstheme="minorHAnsi"/>
          <w:sz w:val="22"/>
          <w:szCs w:val="22"/>
          <w:lang w:eastAsia="en-US"/>
        </w:rPr>
        <w:t>ofertowym</w:t>
      </w:r>
      <w:r w:rsidRPr="00C960E3">
        <w:rPr>
          <w:rFonts w:ascii="Calibri" w:eastAsia="Calibri" w:hAnsi="Calibri" w:cstheme="minorHAnsi"/>
          <w:sz w:val="22"/>
          <w:szCs w:val="22"/>
          <w:lang w:eastAsia="en-US"/>
        </w:rPr>
        <w:t xml:space="preserve">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 dane dotyczące katalogów (KNR, KNNR i inne) zawierające kosztorysowe normy nakładów </w:t>
      </w:r>
      <w:r w:rsidRPr="00C960E3">
        <w:rPr>
          <w:rFonts w:ascii="Calibri" w:eastAsia="Calibri" w:hAnsi="Calibri" w:cstheme="minorHAnsi"/>
          <w:sz w:val="22"/>
          <w:szCs w:val="22"/>
          <w:lang w:eastAsia="en-US"/>
        </w:rPr>
        <w:lastRenderedPageBreak/>
        <w:t xml:space="preserve">rzeczowych nie zobowiązują Wykonawcy do sporządzenia kalkulacji zgodnie z wymienią podstawą normatywną. </w:t>
      </w:r>
    </w:p>
    <w:p w14:paraId="39FE153F" w14:textId="4B85080A" w:rsidR="00B93805" w:rsidRPr="00C960E3" w:rsidRDefault="00D50178" w:rsidP="00C960E3">
      <w:pPr>
        <w:ind w:left="1276"/>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Cena wynikająca z kosztorys</w:t>
      </w:r>
      <w:r w:rsidR="00731BFC" w:rsidRPr="00C960E3">
        <w:rPr>
          <w:rFonts w:ascii="Calibri" w:eastAsia="Calibri" w:hAnsi="Calibri" w:cstheme="minorHAnsi"/>
          <w:sz w:val="22"/>
          <w:szCs w:val="22"/>
          <w:lang w:eastAsia="en-US"/>
        </w:rPr>
        <w:t>u</w:t>
      </w:r>
      <w:r w:rsidRPr="00C960E3">
        <w:rPr>
          <w:rFonts w:ascii="Calibri" w:eastAsia="Calibri" w:hAnsi="Calibri" w:cstheme="minorHAnsi"/>
          <w:sz w:val="22"/>
          <w:szCs w:val="22"/>
          <w:lang w:eastAsia="en-US"/>
        </w:rPr>
        <w:t xml:space="preserve"> ofertow</w:t>
      </w:r>
      <w:r w:rsidR="00731BFC" w:rsidRPr="00C960E3">
        <w:rPr>
          <w:rFonts w:ascii="Calibri" w:eastAsia="Calibri" w:hAnsi="Calibri" w:cstheme="minorHAnsi"/>
          <w:sz w:val="22"/>
          <w:szCs w:val="22"/>
          <w:lang w:eastAsia="en-US"/>
        </w:rPr>
        <w:t>ego</w:t>
      </w:r>
      <w:r w:rsidRPr="00C960E3">
        <w:rPr>
          <w:rFonts w:ascii="Calibri" w:eastAsia="Calibri" w:hAnsi="Calibri" w:cstheme="minorHAnsi"/>
          <w:sz w:val="22"/>
          <w:szCs w:val="22"/>
          <w:lang w:eastAsia="en-US"/>
        </w:rPr>
        <w:t xml:space="preserve"> musi być tożsama z ceną całkowitą wynikającą</w:t>
      </w:r>
      <w:r w:rsidRPr="00C960E3">
        <w:rPr>
          <w:rFonts w:ascii="Calibri" w:eastAsia="Calibri" w:hAnsi="Calibri" w:cstheme="minorHAnsi"/>
          <w:sz w:val="22"/>
          <w:szCs w:val="22"/>
          <w:lang w:eastAsia="en-US"/>
        </w:rPr>
        <w:br/>
        <w:t>z oferty Wykonawcy.</w:t>
      </w:r>
    </w:p>
    <w:p w14:paraId="706EE7A1" w14:textId="50606E62" w:rsidR="00D50178" w:rsidRPr="00C960E3" w:rsidRDefault="00D50178" w:rsidP="00C960E3">
      <w:pPr>
        <w:numPr>
          <w:ilvl w:val="0"/>
          <w:numId w:val="6"/>
        </w:numPr>
        <w:ind w:hanging="436"/>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Wykonawca zobowiązany jest do protokolarnego przejęcia terenu budowy w terminie wyznaczonym przez Zamawiającego, nie później jednak niż do czternastu (14) dni kalendarzowych od daty zawarcia umowy pomiędzy Zamawiającym a Wykonawcą.</w:t>
      </w:r>
    </w:p>
    <w:p w14:paraId="69B90CF6" w14:textId="770E37F2" w:rsidR="00D50178" w:rsidRPr="00C960E3" w:rsidRDefault="00D50178" w:rsidP="00C960E3">
      <w:pPr>
        <w:ind w:left="720"/>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W przypadku konieczności przesunięcia powyższego terminu przekazania terenu budowy, ze względu na przyczyny leżące po stronie Zamawiającego dotyczące np. braku przygotowania czy braku możliwości przekazania miejsca realizacji inwestycji z uwagi na istotne czynniki uniemożliwiające podjęcie robót budowlanych, Zamawiający poinformuje Wykonawcę w formie pisemnej notyfikacji</w:t>
      </w:r>
      <w:r w:rsidR="00CD6EC8" w:rsidRPr="00C960E3">
        <w:rPr>
          <w:rFonts w:ascii="Calibri" w:eastAsia="Calibri" w:hAnsi="Calibri" w:cstheme="minorHAnsi"/>
          <w:sz w:val="22"/>
          <w:szCs w:val="22"/>
          <w:lang w:eastAsia="en-US"/>
        </w:rPr>
        <w:br/>
      </w:r>
      <w:r w:rsidRPr="00C960E3">
        <w:rPr>
          <w:rFonts w:ascii="Calibri" w:eastAsia="Calibri" w:hAnsi="Calibri" w:cstheme="minorHAnsi"/>
          <w:sz w:val="22"/>
          <w:szCs w:val="22"/>
          <w:lang w:eastAsia="en-US"/>
        </w:rPr>
        <w:t>o przesunięciu terminu przekazania terenu budowy, wyznaczając nowy termin. Wskazanie terminu przekazania terenu budowy jest uprawnieniem Zamawiającego. Zmiana terminu przekazania terenu budowy nie stanowi zmiany umowy. Wykonawca zobowiązany jest do utrzymania gotowości</w:t>
      </w:r>
      <w:r w:rsidR="00CD6EC8" w:rsidRPr="00C960E3">
        <w:rPr>
          <w:rFonts w:ascii="Calibri" w:eastAsia="Calibri" w:hAnsi="Calibri" w:cstheme="minorHAnsi"/>
          <w:sz w:val="22"/>
          <w:szCs w:val="22"/>
          <w:lang w:eastAsia="en-US"/>
        </w:rPr>
        <w:br/>
      </w:r>
      <w:r w:rsidRPr="00C960E3">
        <w:rPr>
          <w:rFonts w:ascii="Calibri" w:eastAsia="Calibri" w:hAnsi="Calibri" w:cstheme="minorHAnsi"/>
          <w:sz w:val="22"/>
          <w:szCs w:val="22"/>
          <w:lang w:eastAsia="en-US"/>
        </w:rPr>
        <w:t>do przejęcia terenu budowy.</w:t>
      </w:r>
    </w:p>
    <w:p w14:paraId="7B3334C5" w14:textId="77777777" w:rsidR="00D50178" w:rsidRPr="00C960E3" w:rsidRDefault="00D50178" w:rsidP="00C960E3">
      <w:pPr>
        <w:numPr>
          <w:ilvl w:val="0"/>
          <w:numId w:val="6"/>
        </w:numPr>
        <w:ind w:hanging="436"/>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Przed przystąpieniem do robót, lecz nie później niż w dniu przekazania terenu budowy Wykonawca zobowiązany jest w imieniu Zamawiającego powiadomić organ nadzoru budowlanego o zamierzonym terminie ich rozpoczęcia.</w:t>
      </w:r>
    </w:p>
    <w:p w14:paraId="767C6FFC" w14:textId="77777777" w:rsidR="00D50178" w:rsidRPr="00C960E3" w:rsidRDefault="00D50178" w:rsidP="00C960E3">
      <w:pPr>
        <w:numPr>
          <w:ilvl w:val="0"/>
          <w:numId w:val="6"/>
        </w:numPr>
        <w:ind w:hanging="436"/>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W dniu przekazania terenu budowy, Zamawiający przekaże Wykonawcy 1 egzemplarz wersji papierowej dokumentacji projektowej i specyfikacji technicznych wykonania i odbiorów robót.</w:t>
      </w:r>
    </w:p>
    <w:p w14:paraId="1EE111A8" w14:textId="77777777" w:rsidR="00D50178" w:rsidRPr="00C960E3" w:rsidRDefault="00D50178" w:rsidP="00C960E3">
      <w:pPr>
        <w:numPr>
          <w:ilvl w:val="0"/>
          <w:numId w:val="6"/>
        </w:numPr>
        <w:ind w:hanging="436"/>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Wykonawca przystąpi do wykonywania robót budowlanych najpóźniej w terminie do 7 dni od daty przekazania terenu robót przez Zamawiającego.</w:t>
      </w:r>
    </w:p>
    <w:p w14:paraId="3DC3165E" w14:textId="4B9A0D40" w:rsidR="00CD6EC8" w:rsidRPr="00C960E3" w:rsidRDefault="00CD6EC8" w:rsidP="00C960E3">
      <w:pPr>
        <w:numPr>
          <w:ilvl w:val="0"/>
          <w:numId w:val="6"/>
        </w:numPr>
        <w:ind w:hanging="436"/>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Wykonawca zobowiązany jest do należytego zabezpieczenia terenu budowy i interesów osób trzecich, zapewnienia warunków bezpieczeństwa związanego z budową oraz właściwej ochrony środowiska,</w:t>
      </w:r>
      <w:r w:rsidRPr="00C960E3">
        <w:rPr>
          <w:rFonts w:ascii="Calibri" w:eastAsia="Calibri" w:hAnsi="Calibri" w:cstheme="minorHAnsi"/>
          <w:sz w:val="22"/>
          <w:szCs w:val="22"/>
          <w:lang w:eastAsia="en-US"/>
        </w:rPr>
        <w:br/>
        <w:t>w tym m.in. poprzez:</w:t>
      </w:r>
    </w:p>
    <w:p w14:paraId="003DE676" w14:textId="7EE2A1AC" w:rsidR="00CD6EC8" w:rsidRPr="00C960E3" w:rsidRDefault="00CD6EC8" w:rsidP="00C960E3">
      <w:pPr>
        <w:numPr>
          <w:ilvl w:val="0"/>
          <w:numId w:val="28"/>
        </w:numPr>
        <w:ind w:left="1276"/>
        <w:contextualSpacing/>
        <w:jc w:val="both"/>
        <w:rPr>
          <w:rFonts w:ascii="Calibri" w:hAnsi="Calibri" w:cstheme="minorHAnsi"/>
          <w:sz w:val="22"/>
          <w:szCs w:val="22"/>
          <w:lang w:eastAsia="en-US"/>
        </w:rPr>
      </w:pPr>
      <w:r w:rsidRPr="00C960E3">
        <w:rPr>
          <w:rFonts w:ascii="Calibri" w:hAnsi="Calibri" w:cstheme="minorHAnsi"/>
          <w:sz w:val="22"/>
          <w:szCs w:val="22"/>
          <w:lang w:eastAsia="en-US"/>
        </w:rPr>
        <w:t xml:space="preserve">ograniczenia dostępu osób nieupoważnionych na teren budowy poprzez wygrodzenie terenu budowy; ogrodzenie to należy wykonać  taki sposób, aby nie stwarzało zagrożenia dla ludzi </w:t>
      </w:r>
      <w:r w:rsidR="008B750B">
        <w:rPr>
          <w:rFonts w:ascii="Calibri" w:hAnsi="Calibri" w:cstheme="minorHAnsi"/>
          <w:sz w:val="22"/>
          <w:szCs w:val="22"/>
          <w:lang w:eastAsia="en-US"/>
        </w:rPr>
        <w:br/>
      </w:r>
      <w:r w:rsidRPr="00C960E3">
        <w:rPr>
          <w:rFonts w:ascii="Calibri" w:hAnsi="Calibri" w:cstheme="minorHAnsi"/>
          <w:sz w:val="22"/>
          <w:szCs w:val="22"/>
          <w:lang w:eastAsia="en-US"/>
        </w:rPr>
        <w:t>i mienia; na ogrodzeniu w odległościach nie większych niż 10 m należy umieścić stosowne tablice ostrzegawcze,</w:t>
      </w:r>
    </w:p>
    <w:p w14:paraId="0C789220" w14:textId="55A74FE3" w:rsidR="00CD6EC8" w:rsidRPr="00C960E3" w:rsidRDefault="00CD6EC8" w:rsidP="00C960E3">
      <w:pPr>
        <w:numPr>
          <w:ilvl w:val="0"/>
          <w:numId w:val="28"/>
        </w:numPr>
        <w:ind w:left="1276"/>
        <w:contextualSpacing/>
        <w:jc w:val="both"/>
        <w:rPr>
          <w:rFonts w:ascii="Calibri" w:eastAsia="Calibri" w:hAnsi="Calibri" w:cstheme="minorHAnsi"/>
          <w:sz w:val="22"/>
          <w:szCs w:val="22"/>
          <w:lang w:eastAsia="en-US"/>
        </w:rPr>
      </w:pPr>
      <w:r w:rsidRPr="00C960E3">
        <w:rPr>
          <w:rFonts w:ascii="Calibri" w:hAnsi="Calibri" w:cstheme="minorHAnsi"/>
          <w:sz w:val="22"/>
          <w:szCs w:val="22"/>
          <w:lang w:eastAsia="en-US"/>
        </w:rPr>
        <w:t>ponoszenie odpowiedzialności za organizację, bezpieczne dojazdy i przejścia dla innych</w:t>
      </w:r>
      <w:r w:rsidR="00227465" w:rsidRPr="00C960E3">
        <w:rPr>
          <w:rFonts w:ascii="Calibri" w:hAnsi="Calibri" w:cstheme="minorHAnsi"/>
          <w:sz w:val="22"/>
          <w:szCs w:val="22"/>
          <w:lang w:eastAsia="en-US"/>
        </w:rPr>
        <w:br/>
      </w:r>
      <w:r w:rsidRPr="00C960E3">
        <w:rPr>
          <w:rFonts w:ascii="Calibri" w:hAnsi="Calibri" w:cstheme="minorHAnsi"/>
          <w:sz w:val="22"/>
          <w:szCs w:val="22"/>
          <w:lang w:eastAsia="en-US"/>
        </w:rPr>
        <w:t>w otoczeniu terenu budowy, w tym do obiektów</w:t>
      </w:r>
      <w:r w:rsidRPr="00C960E3">
        <w:rPr>
          <w:rFonts w:ascii="Calibri" w:eastAsia="Calibri" w:hAnsi="Calibri" w:cstheme="minorHAnsi"/>
          <w:sz w:val="22"/>
          <w:szCs w:val="22"/>
          <w:lang w:eastAsia="en-US"/>
        </w:rPr>
        <w:t xml:space="preserve"> zlokalizowanych w rejonie prowadzenia robót oraz za zapewnienie dojazdu </w:t>
      </w:r>
      <w:r w:rsidRPr="00C960E3">
        <w:rPr>
          <w:rFonts w:ascii="Calibri" w:hAnsi="Calibri" w:cstheme="minorHAnsi"/>
          <w:sz w:val="22"/>
          <w:szCs w:val="22"/>
          <w:lang w:eastAsia="en-US"/>
        </w:rPr>
        <w:t xml:space="preserve">do obiektów zlokalizowanych </w:t>
      </w:r>
      <w:r w:rsidRPr="00C960E3">
        <w:rPr>
          <w:rFonts w:ascii="Calibri" w:eastAsia="Calibri" w:hAnsi="Calibri" w:cstheme="minorHAnsi"/>
          <w:sz w:val="22"/>
          <w:szCs w:val="22"/>
          <w:lang w:eastAsia="en-US"/>
        </w:rPr>
        <w:t>w jego pobliżu</w:t>
      </w:r>
      <w:r w:rsidRPr="00C960E3">
        <w:rPr>
          <w:rFonts w:ascii="Calibri" w:hAnsi="Calibri" w:cstheme="minorHAnsi"/>
          <w:sz w:val="22"/>
          <w:szCs w:val="22"/>
          <w:lang w:eastAsia="en-US"/>
        </w:rPr>
        <w:t xml:space="preserve">, </w:t>
      </w:r>
    </w:p>
    <w:p w14:paraId="75480F71" w14:textId="56FE449D" w:rsidR="00CD6EC8" w:rsidRPr="00C960E3" w:rsidRDefault="00CD6EC8" w:rsidP="00C960E3">
      <w:pPr>
        <w:numPr>
          <w:ilvl w:val="0"/>
          <w:numId w:val="28"/>
        </w:numPr>
        <w:ind w:left="1276"/>
        <w:contextualSpacing/>
        <w:jc w:val="both"/>
        <w:rPr>
          <w:rFonts w:ascii="Calibri" w:hAnsi="Calibri" w:cstheme="minorHAnsi"/>
          <w:sz w:val="22"/>
          <w:szCs w:val="22"/>
          <w:lang w:eastAsia="en-US"/>
        </w:rPr>
      </w:pPr>
      <w:r w:rsidRPr="00C960E3">
        <w:rPr>
          <w:rFonts w:ascii="Calibri" w:eastAsia="Calibri" w:hAnsi="Calibri" w:cstheme="minorHAnsi"/>
          <w:sz w:val="22"/>
          <w:szCs w:val="22"/>
          <w:lang w:eastAsia="en-US"/>
        </w:rPr>
        <w:t xml:space="preserve">prowadzenie robót budowlanych w taki sposób, aby możliwe było ciągłe, stałe funkcjonowanie obiektów zlokalizowanych w rejonie prowadzenia robót, w tym do zapewnienia realizacji robót </w:t>
      </w:r>
      <w:r w:rsidRPr="00C960E3">
        <w:rPr>
          <w:rFonts w:ascii="Calibri" w:hAnsi="Calibri" w:cstheme="minorHAnsi"/>
          <w:sz w:val="22"/>
          <w:szCs w:val="22"/>
          <w:lang w:eastAsia="en-US"/>
        </w:rPr>
        <w:t>budowlanych w taki sposób, aby z tytułu prowadzonych prac nie doszło do przerwania ciągłości dostaw mediów</w:t>
      </w:r>
      <w:r w:rsidR="0017492C" w:rsidRPr="00C960E3">
        <w:rPr>
          <w:rFonts w:ascii="Calibri" w:hAnsi="Calibri" w:cstheme="minorHAnsi"/>
          <w:sz w:val="22"/>
          <w:szCs w:val="22"/>
          <w:lang w:eastAsia="en-US"/>
        </w:rPr>
        <w:t xml:space="preserve"> lub</w:t>
      </w:r>
      <w:r w:rsidRPr="00C960E3">
        <w:rPr>
          <w:rFonts w:ascii="Calibri" w:hAnsi="Calibri" w:cstheme="minorHAnsi"/>
          <w:sz w:val="22"/>
          <w:szCs w:val="22"/>
          <w:lang w:eastAsia="en-US"/>
        </w:rPr>
        <w:t xml:space="preserve"> odbioru ścieków,</w:t>
      </w:r>
    </w:p>
    <w:p w14:paraId="6885507E" w14:textId="77777777" w:rsidR="00CD6EC8" w:rsidRPr="00C960E3" w:rsidRDefault="00CD6EC8" w:rsidP="00C960E3">
      <w:pPr>
        <w:numPr>
          <w:ilvl w:val="0"/>
          <w:numId w:val="28"/>
        </w:numPr>
        <w:ind w:left="1276"/>
        <w:contextualSpacing/>
        <w:jc w:val="both"/>
        <w:rPr>
          <w:rFonts w:ascii="Calibri" w:hAnsi="Calibri" w:cstheme="minorHAnsi"/>
          <w:sz w:val="22"/>
          <w:szCs w:val="22"/>
          <w:lang w:eastAsia="en-US"/>
        </w:rPr>
      </w:pPr>
      <w:r w:rsidRPr="00C960E3">
        <w:rPr>
          <w:rFonts w:ascii="Calibri" w:hAnsi="Calibri" w:cstheme="minorHAnsi"/>
          <w:sz w:val="22"/>
          <w:szCs w:val="22"/>
          <w:lang w:eastAsia="en-US"/>
        </w:rPr>
        <w:t>zapewnienie geodezyjnego wytyczenia obiektów w terenie;</w:t>
      </w:r>
    </w:p>
    <w:p w14:paraId="5D6DE815" w14:textId="716944C0" w:rsidR="00CD6EC8" w:rsidRPr="00C960E3" w:rsidRDefault="00CD6EC8" w:rsidP="00C960E3">
      <w:pPr>
        <w:numPr>
          <w:ilvl w:val="0"/>
          <w:numId w:val="28"/>
        </w:numPr>
        <w:ind w:left="1276"/>
        <w:contextualSpacing/>
        <w:jc w:val="both"/>
        <w:rPr>
          <w:rFonts w:ascii="Calibri" w:hAnsi="Calibri" w:cstheme="minorHAnsi"/>
          <w:sz w:val="22"/>
          <w:szCs w:val="22"/>
          <w:lang w:eastAsia="en-US"/>
        </w:rPr>
      </w:pPr>
      <w:r w:rsidRPr="00C960E3">
        <w:rPr>
          <w:rFonts w:ascii="Calibri" w:hAnsi="Calibri" w:cstheme="minorHAnsi"/>
          <w:sz w:val="22"/>
          <w:szCs w:val="22"/>
          <w:lang w:eastAsia="en-US"/>
        </w:rPr>
        <w:t xml:space="preserve">zorganizowanie budowy i kierowanie budową w sposób zgodny z dokumentacją projektową, specyfikacjami technicznymi wykonania i odbioru robót, przepisami, w tym </w:t>
      </w:r>
      <w:r w:rsidR="0017492C" w:rsidRPr="00C960E3">
        <w:rPr>
          <w:rFonts w:ascii="Calibri" w:hAnsi="Calibri" w:cstheme="minorHAnsi"/>
          <w:sz w:val="22"/>
          <w:szCs w:val="22"/>
          <w:lang w:eastAsia="en-US"/>
        </w:rPr>
        <w:t xml:space="preserve">m.in. </w:t>
      </w:r>
      <w:r w:rsidRPr="00C960E3">
        <w:rPr>
          <w:rFonts w:ascii="Calibri" w:hAnsi="Calibri" w:cstheme="minorHAnsi"/>
          <w:sz w:val="22"/>
          <w:szCs w:val="22"/>
          <w:lang w:eastAsia="en-US"/>
        </w:rPr>
        <w:t>techniczno-budowlanym oraz bezpieczeństwa i higieny pracy;</w:t>
      </w:r>
    </w:p>
    <w:p w14:paraId="5C6D6690" w14:textId="77777777" w:rsidR="00CD6EC8" w:rsidRPr="00C960E3" w:rsidRDefault="00CD6EC8" w:rsidP="00C960E3">
      <w:pPr>
        <w:numPr>
          <w:ilvl w:val="0"/>
          <w:numId w:val="28"/>
        </w:numPr>
        <w:ind w:left="1276"/>
        <w:contextualSpacing/>
        <w:jc w:val="both"/>
        <w:rPr>
          <w:rFonts w:ascii="Calibri" w:hAnsi="Calibri" w:cstheme="minorHAnsi"/>
          <w:sz w:val="22"/>
          <w:szCs w:val="22"/>
          <w:lang w:eastAsia="en-US"/>
        </w:rPr>
      </w:pPr>
      <w:r w:rsidRPr="00C960E3">
        <w:rPr>
          <w:rFonts w:ascii="Calibri" w:hAnsi="Calibri" w:cstheme="minorHAnsi"/>
          <w:sz w:val="22"/>
          <w:szCs w:val="22"/>
          <w:lang w:eastAsia="en-US"/>
        </w:rPr>
        <w:t>realizację robót zgodnie z wymogami właściwej gospodarki odpadami oraz w sposób zapewniający ochronę środowiska przed hałasem i zanieczyszczeniem, w tym także przez zastosowanie sprawnego i właściwie eksploatowanego sprzętu oraz najmniej uciążliwej akustycznie technologii prowadzenia robót;</w:t>
      </w:r>
    </w:p>
    <w:p w14:paraId="09C5E07A" w14:textId="35865D16" w:rsidR="009407C0" w:rsidRPr="00C960E3" w:rsidRDefault="009407C0" w:rsidP="00C960E3">
      <w:pPr>
        <w:numPr>
          <w:ilvl w:val="0"/>
          <w:numId w:val="28"/>
        </w:numPr>
        <w:ind w:left="1276"/>
        <w:contextualSpacing/>
        <w:jc w:val="both"/>
        <w:rPr>
          <w:rFonts w:ascii="Calibri" w:hAnsi="Calibri" w:cstheme="minorHAnsi"/>
          <w:sz w:val="22"/>
          <w:szCs w:val="22"/>
          <w:lang w:eastAsia="en-US"/>
        </w:rPr>
      </w:pPr>
      <w:r w:rsidRPr="00C960E3">
        <w:rPr>
          <w:rFonts w:ascii="Calibri" w:hAnsi="Calibri" w:cstheme="minorHAnsi"/>
          <w:sz w:val="22"/>
          <w:szCs w:val="22"/>
          <w:lang w:eastAsia="en-US"/>
        </w:rPr>
        <w:t xml:space="preserve">realizację robót zgodnie z wymaganiami </w:t>
      </w:r>
      <w:r w:rsidR="00F22E61" w:rsidRPr="00C960E3">
        <w:rPr>
          <w:rFonts w:ascii="Calibri" w:hAnsi="Calibri" w:cstheme="minorHAnsi"/>
          <w:sz w:val="22"/>
          <w:szCs w:val="22"/>
          <w:lang w:eastAsia="en-US"/>
        </w:rPr>
        <w:t>Opinii</w:t>
      </w:r>
      <w:r w:rsidRPr="00C960E3">
        <w:rPr>
          <w:rFonts w:ascii="Calibri" w:hAnsi="Calibri" w:cstheme="minorHAnsi"/>
          <w:sz w:val="22"/>
          <w:szCs w:val="22"/>
          <w:lang w:eastAsia="en-US"/>
        </w:rPr>
        <w:t xml:space="preserve"> Miejskiego Konserwatora Zabytków </w:t>
      </w:r>
      <w:r w:rsidR="00F22E61" w:rsidRPr="00C960E3">
        <w:rPr>
          <w:rFonts w:ascii="Calibri" w:hAnsi="Calibri" w:cstheme="minorHAnsi"/>
          <w:sz w:val="22"/>
          <w:szCs w:val="22"/>
          <w:lang w:eastAsia="en-US"/>
        </w:rPr>
        <w:br/>
      </w:r>
      <w:r w:rsidRPr="00C960E3">
        <w:rPr>
          <w:rFonts w:ascii="Calibri" w:hAnsi="Calibri" w:cstheme="minorHAnsi"/>
          <w:sz w:val="22"/>
          <w:szCs w:val="22"/>
          <w:lang w:eastAsia="en-US"/>
        </w:rPr>
        <w:t xml:space="preserve">w Świętochłowicach z dnia 20.11.2023 r.  (w sprawie AGP.6740.1.81.2023.KP, L.dz. 0.32509/1221/2023 - Budowa tężni solankowej w parku </w:t>
      </w:r>
      <w:proofErr w:type="spellStart"/>
      <w:r w:rsidRPr="00C960E3">
        <w:rPr>
          <w:rFonts w:ascii="Calibri" w:hAnsi="Calibri" w:cstheme="minorHAnsi"/>
          <w:sz w:val="22"/>
          <w:szCs w:val="22"/>
          <w:lang w:eastAsia="en-US"/>
        </w:rPr>
        <w:t>Heiloo</w:t>
      </w:r>
      <w:proofErr w:type="spellEnd"/>
      <w:r w:rsidRPr="00C960E3">
        <w:rPr>
          <w:rFonts w:ascii="Calibri" w:hAnsi="Calibri" w:cstheme="minorHAnsi"/>
          <w:sz w:val="22"/>
          <w:szCs w:val="22"/>
          <w:lang w:eastAsia="en-US"/>
        </w:rPr>
        <w:t xml:space="preserve"> w Świętochłowicach)</w:t>
      </w:r>
      <w:r w:rsidR="00F22E61" w:rsidRPr="00C960E3">
        <w:rPr>
          <w:rFonts w:ascii="Calibri" w:hAnsi="Calibri" w:cstheme="minorHAnsi"/>
          <w:sz w:val="22"/>
          <w:szCs w:val="22"/>
          <w:lang w:eastAsia="en-US"/>
        </w:rPr>
        <w:t>,</w:t>
      </w:r>
    </w:p>
    <w:p w14:paraId="6C048298" w14:textId="77777777" w:rsidR="00CD6EC8" w:rsidRPr="00C960E3" w:rsidRDefault="00CD6EC8" w:rsidP="00C960E3">
      <w:pPr>
        <w:numPr>
          <w:ilvl w:val="0"/>
          <w:numId w:val="28"/>
        </w:numPr>
        <w:ind w:left="1276"/>
        <w:contextualSpacing/>
        <w:jc w:val="both"/>
        <w:rPr>
          <w:rFonts w:ascii="Calibri" w:hAnsi="Calibri" w:cstheme="minorHAnsi"/>
          <w:sz w:val="22"/>
          <w:szCs w:val="22"/>
          <w:lang w:eastAsia="en-US"/>
        </w:rPr>
      </w:pPr>
      <w:r w:rsidRPr="00C960E3">
        <w:rPr>
          <w:rFonts w:ascii="Calibri" w:hAnsi="Calibri" w:cstheme="minorHAnsi"/>
          <w:sz w:val="22"/>
          <w:szCs w:val="22"/>
          <w:lang w:eastAsia="en-US"/>
        </w:rPr>
        <w:t>codzienne zabezpieczenie, uporządkowanie i utrzymanie w czystości terenu budowy (zarówno w trakcie, jak i po zakończeniu prac).</w:t>
      </w:r>
    </w:p>
    <w:p w14:paraId="0412EAB9" w14:textId="312F6451" w:rsidR="00CD6EC8" w:rsidRPr="00C960E3" w:rsidRDefault="00CD6EC8"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 xml:space="preserve">Zamawiający </w:t>
      </w:r>
      <w:r w:rsidR="0017492C" w:rsidRPr="00C960E3">
        <w:rPr>
          <w:rFonts w:ascii="Calibri" w:hAnsi="Calibri" w:cstheme="minorHAnsi"/>
          <w:sz w:val="22"/>
          <w:szCs w:val="22"/>
          <w:lang w:eastAsia="en-US"/>
        </w:rPr>
        <w:t xml:space="preserve">nie </w:t>
      </w:r>
      <w:r w:rsidRPr="00C960E3">
        <w:rPr>
          <w:rFonts w:ascii="Calibri" w:hAnsi="Calibri" w:cstheme="minorHAnsi"/>
          <w:sz w:val="22"/>
          <w:szCs w:val="22"/>
          <w:lang w:eastAsia="en-US"/>
        </w:rPr>
        <w:t>zapewnia na potrzeby realizacji przedmiotu umowy punktów poboru energii elektrycznej i wody</w:t>
      </w:r>
      <w:r w:rsidR="0017492C" w:rsidRPr="00C960E3">
        <w:rPr>
          <w:rFonts w:ascii="Calibri" w:hAnsi="Calibri" w:cstheme="minorHAnsi"/>
          <w:sz w:val="22"/>
          <w:szCs w:val="22"/>
          <w:lang w:eastAsia="en-US"/>
        </w:rPr>
        <w:t xml:space="preserve">. </w:t>
      </w:r>
      <w:r w:rsidRPr="00C960E3">
        <w:rPr>
          <w:rFonts w:ascii="Calibri" w:hAnsi="Calibri" w:cstheme="minorHAnsi"/>
          <w:sz w:val="22"/>
          <w:szCs w:val="22"/>
          <w:lang w:eastAsia="en-US"/>
        </w:rPr>
        <w:t>Obowiązkiem Wykonawcy jest zorganizowanie przyłączy mediów na potrzeby budowy</w:t>
      </w:r>
      <w:r w:rsidR="0017492C" w:rsidRPr="00C960E3">
        <w:rPr>
          <w:rFonts w:ascii="Calibri" w:hAnsi="Calibri" w:cstheme="minorHAnsi"/>
          <w:sz w:val="22"/>
          <w:szCs w:val="22"/>
          <w:lang w:eastAsia="en-US"/>
        </w:rPr>
        <w:t xml:space="preserve"> we własnym zakresie</w:t>
      </w:r>
      <w:r w:rsidRPr="00C960E3">
        <w:rPr>
          <w:rFonts w:ascii="Calibri" w:hAnsi="Calibri" w:cstheme="minorHAnsi"/>
          <w:sz w:val="22"/>
          <w:szCs w:val="22"/>
          <w:lang w:eastAsia="en-US"/>
        </w:rPr>
        <w:t xml:space="preserve"> oraz ponoszenie kosztów za ich zużycie. </w:t>
      </w:r>
    </w:p>
    <w:p w14:paraId="64C36517" w14:textId="77777777" w:rsidR="00CD6EC8" w:rsidRPr="00C960E3" w:rsidRDefault="00CD6EC8"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lastRenderedPageBreak/>
        <w:t>Zamawiający nie zapewnia, poza terenem budowy, terenu na czasowy odkład lub składowanie mas ziemnych oraz materiałów z rozbiórek i demontażu oraz terenu na cele magazynowo - socjalne.</w:t>
      </w:r>
    </w:p>
    <w:p w14:paraId="370A11CD" w14:textId="77777777" w:rsidR="00CD6EC8" w:rsidRPr="00C960E3" w:rsidRDefault="00CD6EC8"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Wykonawca winien samodzielnie zapewniać sprzęt, narzędzia, urządzenia, materiały i wyposażenie konieczne do realizacji zamówienia. Wydatki poniesione na nabycie sprzętu, narzędzi, materiałów, urządzeń i wyposażenia stanowią koszt Wykonawcy.</w:t>
      </w:r>
    </w:p>
    <w:p w14:paraId="1859B546" w14:textId="77777777" w:rsidR="00CD6EC8" w:rsidRPr="00C960E3" w:rsidRDefault="00CD6EC8"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Zamawiający nie będzie ponosił odpowiedzialności za składniki majątkowe Wykonawcy znajdujące się na terenie budowy w trakcie realizacji przedmiotu zamówienia.</w:t>
      </w:r>
    </w:p>
    <w:p w14:paraId="0637A351" w14:textId="4C012DC0" w:rsidR="00F62EEC" w:rsidRPr="00C960E3" w:rsidRDefault="00F62EEC"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 xml:space="preserve">Przed przystąpieniem do robót na terenie działek o nr ew. </w:t>
      </w:r>
      <w:r w:rsidR="009A344C" w:rsidRPr="00DF14C7">
        <w:rPr>
          <w:rFonts w:asciiTheme="minorHAnsi" w:hAnsiTheme="minorHAnsi" w:cstheme="minorHAnsi"/>
          <w:sz w:val="22"/>
          <w:szCs w:val="22"/>
        </w:rPr>
        <w:t>561/79</w:t>
      </w:r>
      <w:r w:rsidR="009A344C">
        <w:rPr>
          <w:rFonts w:asciiTheme="minorHAnsi" w:hAnsiTheme="minorHAnsi" w:cstheme="minorHAnsi"/>
          <w:sz w:val="22"/>
          <w:szCs w:val="22"/>
        </w:rPr>
        <w:t xml:space="preserve">, </w:t>
      </w:r>
      <w:r w:rsidR="009A344C" w:rsidRPr="00DF14C7">
        <w:rPr>
          <w:rFonts w:asciiTheme="minorHAnsi" w:hAnsiTheme="minorHAnsi" w:cstheme="minorHAnsi"/>
          <w:sz w:val="22"/>
          <w:szCs w:val="22"/>
        </w:rPr>
        <w:t>235/79</w:t>
      </w:r>
      <w:r w:rsidR="009A344C">
        <w:rPr>
          <w:rFonts w:asciiTheme="minorHAnsi" w:hAnsiTheme="minorHAnsi" w:cstheme="minorHAnsi"/>
          <w:sz w:val="22"/>
          <w:szCs w:val="22"/>
        </w:rPr>
        <w:t xml:space="preserve">, 166/49, </w:t>
      </w:r>
      <w:r w:rsidR="009A344C" w:rsidRPr="00DF14C7">
        <w:rPr>
          <w:rFonts w:asciiTheme="minorHAnsi" w:hAnsiTheme="minorHAnsi" w:cstheme="minorHAnsi"/>
          <w:sz w:val="22"/>
          <w:szCs w:val="22"/>
        </w:rPr>
        <w:t>562/7</w:t>
      </w:r>
      <w:r w:rsidR="009A344C">
        <w:rPr>
          <w:rFonts w:asciiTheme="minorHAnsi" w:hAnsiTheme="minorHAnsi" w:cstheme="minorHAnsi"/>
          <w:sz w:val="22"/>
          <w:szCs w:val="22"/>
        </w:rPr>
        <w:t xml:space="preserve"> </w:t>
      </w:r>
      <w:r w:rsidRPr="00C960E3">
        <w:rPr>
          <w:rFonts w:ascii="Calibri" w:hAnsi="Calibri" w:cstheme="minorHAnsi"/>
          <w:sz w:val="22"/>
          <w:szCs w:val="22"/>
          <w:lang w:eastAsia="en-US"/>
        </w:rPr>
        <w:t xml:space="preserve">koniecznym jest dokonanie zajęcia pasa drogowego. Wykonawca zobowiązany jest do wykonania i uzgodnienia projektów czasowych zmian organizacji ruchu, jak i ponoszenia kosztów związanych z ich wprowadzeniem i utrzymaniem. Projekty organizacji ruchu należy uzgodnić z zarządcą dróg (Wydziałem Infrastruktury Drogowej Urzędu Miejskiego w Świętochłowicach) oraz </w:t>
      </w:r>
      <w:r w:rsidRPr="00C960E3">
        <w:rPr>
          <w:rFonts w:ascii="Calibri" w:eastAsia="Calibri" w:hAnsi="Calibri" w:cstheme="minorHAnsi"/>
          <w:sz w:val="22"/>
          <w:szCs w:val="22"/>
          <w:lang w:eastAsia="en-US"/>
        </w:rPr>
        <w:t>uzyskać decyzje zezwalające na prowadzenie robót w pasie drogowym dróg publicznych.</w:t>
      </w:r>
    </w:p>
    <w:p w14:paraId="433D94D2" w14:textId="77777777" w:rsidR="00F62EEC" w:rsidRPr="00C960E3" w:rsidRDefault="00F62EEC"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W przypadku konieczności skorzystania z cudzej nieruchomości do wykonania prac przygotowawczych lub robót budowlanych, Wykonawca zobowiązany jest przed ich rozpoczęciem uzgodnić przewidywany sposób, zakres i terminy korzystania z sąsiedniej nieruchomości z jej właścicielem,</w:t>
      </w:r>
      <w:r w:rsidRPr="00C960E3">
        <w:rPr>
          <w:rFonts w:ascii="Calibri" w:hAnsi="Calibri" w:cstheme="minorHAnsi"/>
          <w:sz w:val="22"/>
          <w:szCs w:val="22"/>
          <w:lang w:eastAsia="en-US"/>
        </w:rPr>
        <w:br/>
        <w:t>a po zakończeniu robót Wykonawca zobowiązany jest naprawić szkody powstałe w wyniku korzystania z sąsiedniej nieruchomości.</w:t>
      </w:r>
    </w:p>
    <w:p w14:paraId="01335AE6" w14:textId="77777777" w:rsidR="00F62EEC" w:rsidRPr="00C960E3" w:rsidRDefault="00F62EEC"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Wykonawca zobowiązany jest zgłosić zamiar rozpoczęcia robót właściwym gestorom sieci, którzy dokonywali uzgodnień dokumentacji i warunków przyłączenia do sieci. Koszt nadzorów branżowych leży po stronie Wykonawcy. Przed rozpoczęciem prac na sieciach Wykonawca zobowiązany jest uzyskać zgodę na wymagane wyłączenie odpowiednich urządzeń oraz ustalić nadzór służb gestora nad tymi pracami.</w:t>
      </w:r>
    </w:p>
    <w:p w14:paraId="545AFA51" w14:textId="77777777" w:rsidR="00CD6EC8" w:rsidRPr="00C960E3" w:rsidRDefault="00CD6EC8"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Obowiązkiem Wykonawcy jest prowadzenie robót w taki sposób, aby nie wystąpiły uszkodzenia istniejących obiektów, w tym infrastruktury technicznej i uzbrojenia terenu istniejącego, zlokalizowanych na terenie budowy i nie podlegających likwidacji lub przebudowie, a także zlokalizowanych poza terenem budowy. W przypadku wystąpienia uszkodzeń tych obiektów, infrastruktury lub uzbrojenia terenu, Wykonawca zobowiązany jest do ich odtworzenia i naprawy uszkodzeń na własny koszt.</w:t>
      </w:r>
    </w:p>
    <w:p w14:paraId="4141DE67" w14:textId="77777777" w:rsidR="00CD6EC8" w:rsidRPr="00C960E3" w:rsidRDefault="00CD6EC8"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Wykonawca ponosi wszelką odpowiedzialność za ewentualne szkody wobec Zamawiającego lub podmiotów i osób trzecich z tytułu prowadzonych i wykonanych robót, w szczególności za uszkodzenie ciała, utratę zdrowia lub śmierć osób oraz uszkodzenie lub utratę mienia, a także ponosi odpowiedzialność za wybrane metody działań i bezpieczeństwo na terenie budowy.</w:t>
      </w:r>
    </w:p>
    <w:p w14:paraId="5EF95E33" w14:textId="77777777" w:rsidR="009B25A2" w:rsidRPr="00C960E3" w:rsidRDefault="009B25A2"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w:t>
      </w:r>
      <w:r w:rsidRPr="00C960E3">
        <w:rPr>
          <w:rFonts w:ascii="Calibri" w:hAnsi="Calibri" w:cstheme="minorHAnsi"/>
          <w:sz w:val="22"/>
          <w:szCs w:val="22"/>
          <w:lang w:eastAsia="en-US"/>
        </w:rPr>
        <w:br/>
        <w:t xml:space="preserve">do zagospodarowania lub unieszkodliwienia. </w:t>
      </w:r>
    </w:p>
    <w:p w14:paraId="2F09407B" w14:textId="77777777" w:rsidR="009B25A2" w:rsidRPr="00C960E3" w:rsidRDefault="009B25A2"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Na każde żądanie Zamawiającego, Wykonawca zobowiązany jest do niezwłocznego wydania wszelkich posiadanych dokumentów otrzymanych od Zamawiającego oraz powstałych w trakcie realizacji zamówienia.</w:t>
      </w:r>
    </w:p>
    <w:p w14:paraId="2A1AEDF5" w14:textId="77777777" w:rsidR="0062723F" w:rsidRPr="00C960E3" w:rsidRDefault="0062723F" w:rsidP="00C960E3">
      <w:pPr>
        <w:contextualSpacing/>
        <w:jc w:val="both"/>
        <w:rPr>
          <w:rFonts w:ascii="Calibri" w:hAnsi="Calibri" w:cstheme="minorHAnsi"/>
          <w:sz w:val="22"/>
          <w:szCs w:val="22"/>
          <w:lang w:eastAsia="en-US"/>
        </w:rPr>
      </w:pPr>
    </w:p>
    <w:p w14:paraId="6B7D7F4A" w14:textId="4FD676EB" w:rsidR="009F14C2" w:rsidRPr="00C960E3" w:rsidRDefault="009F14C2" w:rsidP="00C960E3">
      <w:pPr>
        <w:numPr>
          <w:ilvl w:val="0"/>
          <w:numId w:val="6"/>
        </w:numPr>
        <w:ind w:hanging="436"/>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Wielobranżowy nadzór inwestorski nad realizacją zamówienia sprawować będzie podmiot zewnętrzny (zwany dalej „inspektorem nadzoru”), który przejmie obowiązki Zamawiającego</w:t>
      </w:r>
      <w:r w:rsidR="00D67BCA" w:rsidRPr="00C960E3">
        <w:rPr>
          <w:rFonts w:ascii="Calibri" w:eastAsia="Calibri" w:hAnsi="Calibri" w:cstheme="minorHAnsi"/>
          <w:sz w:val="22"/>
          <w:szCs w:val="22"/>
          <w:lang w:eastAsia="en-US"/>
        </w:rPr>
        <w:t xml:space="preserve"> </w:t>
      </w:r>
      <w:r w:rsidRPr="00C960E3">
        <w:rPr>
          <w:rFonts w:ascii="Calibri" w:eastAsia="Calibri" w:hAnsi="Calibri" w:cstheme="minorHAnsi"/>
          <w:sz w:val="22"/>
          <w:szCs w:val="22"/>
          <w:lang w:eastAsia="en-US"/>
        </w:rPr>
        <w:t>w zakresie wykonywania czynności związanych z nadzorowaniem zamówienia.</w:t>
      </w:r>
    </w:p>
    <w:p w14:paraId="48892C5F" w14:textId="662793E3" w:rsidR="009F14C2" w:rsidRPr="00C960E3" w:rsidRDefault="009F14C2" w:rsidP="00C960E3">
      <w:pPr>
        <w:numPr>
          <w:ilvl w:val="0"/>
          <w:numId w:val="6"/>
        </w:numPr>
        <w:ind w:hanging="436"/>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Inspektor nadzoru nie jest uprawniony do zaciągania zobowiązań finansowych w imieniu</w:t>
      </w:r>
      <w:r w:rsidR="00D67BCA" w:rsidRPr="00C960E3">
        <w:rPr>
          <w:rFonts w:ascii="Calibri" w:eastAsia="Calibri" w:hAnsi="Calibri" w:cstheme="minorHAnsi"/>
          <w:sz w:val="22"/>
          <w:szCs w:val="22"/>
          <w:lang w:eastAsia="en-US"/>
        </w:rPr>
        <w:t xml:space="preserve"> </w:t>
      </w:r>
      <w:r w:rsidRPr="00C960E3">
        <w:rPr>
          <w:rFonts w:ascii="Calibri" w:eastAsia="Calibri" w:hAnsi="Calibri" w:cstheme="minorHAnsi"/>
          <w:sz w:val="22"/>
          <w:szCs w:val="22"/>
          <w:lang w:eastAsia="en-US"/>
        </w:rPr>
        <w:t>i na rzecz Zamawiającego ani do dokonywania, bez pisemnej akceptacji Zamawiającego jakichkolwiek zmian ingerujących w zakres zamówienia.</w:t>
      </w:r>
    </w:p>
    <w:p w14:paraId="094962E1" w14:textId="77777777" w:rsidR="009B25A2" w:rsidRPr="00C960E3" w:rsidRDefault="009B25A2"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 xml:space="preserve">Wykonawca zobowiązany jest do przekazywania właściwym inspektorom nadzoru inwestorskiego informacji dotyczących realizacji przedmiotu zamówienia, w tym do natychmiastowego, pisemnego informowania o wszystkich możliwych zagrożeniach w jego terminowym wykonaniu, z podaniem ich przypuszczalnych konsekwencji, a także umożliwienia przeprowadzenia kontroli stanu jego realizacji przez Zamawiającego. </w:t>
      </w:r>
    </w:p>
    <w:p w14:paraId="72357EAB" w14:textId="09A2172B" w:rsidR="009B25A2" w:rsidRPr="00C960E3" w:rsidRDefault="009B25A2"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lastRenderedPageBreak/>
        <w:t>Wykonawca zobowiązany jest do wstrzymania na polecenie właściwego inspektora nadzoru inwestorskiego wykonywania robót w odpowiedniej części lub w całości, w przypadku gdyby ich kontynuacja mogła wywołać zagrożenie bądź spowodować niedopuszczalną niezgodność z projektem lub pozwoleniem na budowę. Wykonawca zobowiązany jest poinformować Zamawiającego</w:t>
      </w:r>
      <w:r w:rsidRPr="00C960E3">
        <w:rPr>
          <w:rFonts w:ascii="Calibri" w:hAnsi="Calibri" w:cstheme="minorHAnsi"/>
          <w:sz w:val="22"/>
          <w:szCs w:val="22"/>
          <w:lang w:eastAsia="en-US"/>
        </w:rPr>
        <w:br/>
        <w:t>o wstrzymaniu wykonywania robót budowlanych, nie później niż w dniu otrzymania żądania ich wstrzymania. Wstrzymania robót budowlanych w przypadku stwierdzenia możliwości powstania zagrożenia skutkowało będzie bezzwłocznym zawiadomienie o tym fakcie właściwego organu. Każdorazowe wstrzymanie wykonywania robót budowlanych, w tym w wyniku okoliczności innych niż wymienione powyżej oraz w przypadku wstrzymania realizacji inwestycji lub przerwie w jej wykonywaniu przez wykonawcę robót na okres dłuższy niż 1 dzień roboczy, wymaga bezzwłocznego powiadomienia Zamawiającego o tym fakcie, lecz nie później niż w następnym dniu roboczym</w:t>
      </w:r>
      <w:r w:rsidRPr="00C960E3">
        <w:rPr>
          <w:rFonts w:ascii="Calibri" w:hAnsi="Calibri" w:cstheme="minorHAnsi"/>
          <w:sz w:val="22"/>
          <w:szCs w:val="22"/>
          <w:lang w:eastAsia="en-US"/>
        </w:rPr>
        <w:br/>
        <w:t>od powzięcia informacji o ich wstrzymaniu.</w:t>
      </w:r>
    </w:p>
    <w:p w14:paraId="17615B09" w14:textId="77777777" w:rsidR="0062723F" w:rsidRPr="00C960E3" w:rsidRDefault="0062723F" w:rsidP="00C960E3">
      <w:pPr>
        <w:contextualSpacing/>
        <w:jc w:val="both"/>
        <w:rPr>
          <w:rFonts w:ascii="Calibri" w:eastAsia="Calibri" w:hAnsi="Calibri" w:cstheme="minorHAnsi"/>
          <w:sz w:val="22"/>
          <w:szCs w:val="22"/>
          <w:highlight w:val="yellow"/>
          <w:lang w:eastAsia="en-US"/>
        </w:rPr>
      </w:pPr>
    </w:p>
    <w:p w14:paraId="3E821B3A" w14:textId="77777777" w:rsidR="000801D9" w:rsidRPr="00C960E3" w:rsidRDefault="000801D9"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Dla potrzeb realizacji zamówienia, Wykonawca zobowiązany jest dysponować niezbędną kadrą kierowniczą, w skład której wchodzić będą co najmniej kierownik budowy i kierownicy robót, posiadający kwalifikacje, uprawnienia i doświadczenie co najmniej na poziomie wymaganym przez Zamawiającego na etapie postępowania o udzielenie zamówienia publicznego.</w:t>
      </w:r>
    </w:p>
    <w:p w14:paraId="205B6108" w14:textId="57614855" w:rsidR="000801D9" w:rsidRPr="00C960E3" w:rsidRDefault="000801D9"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 xml:space="preserve">Wykonawca zobowiązany jest do zapewnienia stałego, bieżącego, aktywnego, zorganizowanego uczestnictwa kadry kierowniczej Wykonawcy w realizacji przedmiotu zamówienia. Wykonawca zobowiązany jest do zapewnienia stałej dyspozycyjności kierownika budowy i kierowników robót </w:t>
      </w:r>
      <w:r w:rsidR="008B750B">
        <w:rPr>
          <w:rFonts w:ascii="Calibri" w:hAnsi="Calibri" w:cstheme="minorHAnsi"/>
          <w:sz w:val="22"/>
          <w:szCs w:val="22"/>
          <w:lang w:eastAsia="en-US"/>
        </w:rPr>
        <w:br/>
      </w:r>
      <w:r w:rsidRPr="00C960E3">
        <w:rPr>
          <w:rFonts w:ascii="Calibri" w:hAnsi="Calibri" w:cstheme="minorHAnsi"/>
          <w:sz w:val="22"/>
          <w:szCs w:val="22"/>
          <w:lang w:eastAsia="en-US"/>
        </w:rPr>
        <w:t>w zakresie kontaktu telefonicznego oraz drogą elektroniczną (mail).</w:t>
      </w:r>
    </w:p>
    <w:p w14:paraId="6CA62507" w14:textId="4A20C0AA" w:rsidR="000801D9" w:rsidRPr="00C960E3" w:rsidRDefault="000801D9"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 xml:space="preserve">Do obowiązków organizacyjnych Wykonawcy związanych z realizacją umowy należy m.in. uczestnictwo w naradach koordynacyjnych zwoływanych przez Zamawiającego. Celem narad koordynacyjnych jest przede wszystkim omawianie lub wyjaśnianie bieżących spraw dotyczących wykonania i zaawansowania robót, w szczególności dotyczących postępu prac, nieprawidłowości </w:t>
      </w:r>
      <w:r w:rsidR="008B750B">
        <w:rPr>
          <w:rFonts w:ascii="Calibri" w:hAnsi="Calibri" w:cstheme="minorHAnsi"/>
          <w:sz w:val="22"/>
          <w:szCs w:val="22"/>
          <w:lang w:eastAsia="en-US"/>
        </w:rPr>
        <w:br/>
      </w:r>
      <w:r w:rsidRPr="00C960E3">
        <w:rPr>
          <w:rFonts w:ascii="Calibri" w:hAnsi="Calibri" w:cstheme="minorHAnsi"/>
          <w:sz w:val="22"/>
          <w:szCs w:val="22"/>
          <w:lang w:eastAsia="en-US"/>
        </w:rPr>
        <w:t>w wykonywaniu robót lub zagrożenia terminowego wykonania umowy.</w:t>
      </w:r>
    </w:p>
    <w:p w14:paraId="3CE7756E" w14:textId="04FC1817" w:rsidR="000801D9" w:rsidRPr="00C960E3" w:rsidRDefault="000801D9"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 xml:space="preserve">Wykonawca zobowiązany jest do zapewnienia każdorazowo udziału w naradach kierownika budowy oraz kierowników robót. Zamawiający planuje zwoływanie narad koordynacyjnych z częstotliwością nie większą niż jeden raz na 2 tygodnie w każdym miesiącu przypadającym na okres realizacji Umowy. Zwoływanie narady koordynacyjnej jest uprawnieniem Zamawiającego, a nie jego obowiązkiem. Obecność kierowników poszczególnych robót na naradach koordynacyjnych jest obowiązkowa. </w:t>
      </w:r>
    </w:p>
    <w:p w14:paraId="698A1C72" w14:textId="77777777" w:rsidR="000801D9" w:rsidRPr="00C960E3" w:rsidRDefault="000801D9" w:rsidP="00C960E3">
      <w:pPr>
        <w:contextualSpacing/>
        <w:jc w:val="both"/>
        <w:rPr>
          <w:rFonts w:ascii="Calibri" w:hAnsi="Calibri" w:cstheme="minorHAnsi"/>
          <w:sz w:val="22"/>
          <w:szCs w:val="22"/>
          <w:lang w:eastAsia="en-US"/>
        </w:rPr>
      </w:pPr>
    </w:p>
    <w:p w14:paraId="1690C86B" w14:textId="77777777" w:rsidR="000801D9" w:rsidRPr="00C960E3" w:rsidRDefault="000801D9"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Wykonawca zobowiązany jest do zapewnienia stałego, bieżącego, aktywnego, zorganizowanego  uczestnictwa personelu Wykonawcy, tj. kierownictwa budowy i robót w realizacji przedmiotu zamówienia, w tym m.in. w ramach wymaganych:</w:t>
      </w:r>
    </w:p>
    <w:p w14:paraId="4155DCB7" w14:textId="4CC6E480" w:rsidR="000801D9" w:rsidRPr="00C960E3" w:rsidRDefault="000801D9" w:rsidP="00C960E3">
      <w:pPr>
        <w:numPr>
          <w:ilvl w:val="0"/>
          <w:numId w:val="30"/>
        </w:numPr>
        <w:ind w:left="1276"/>
        <w:contextualSpacing/>
        <w:jc w:val="both"/>
        <w:rPr>
          <w:rFonts w:ascii="Calibri" w:hAnsi="Calibri" w:cstheme="minorHAnsi"/>
          <w:sz w:val="22"/>
          <w:szCs w:val="22"/>
          <w:lang w:eastAsia="en-US"/>
        </w:rPr>
      </w:pPr>
      <w:r w:rsidRPr="00C960E3">
        <w:rPr>
          <w:rFonts w:ascii="Calibri" w:hAnsi="Calibri" w:cstheme="minorHAnsi"/>
          <w:sz w:val="22"/>
          <w:szCs w:val="22"/>
          <w:lang w:eastAsia="en-US"/>
        </w:rPr>
        <w:t xml:space="preserve">obowiązkowych pobytów co najmniej </w:t>
      </w:r>
      <w:r w:rsidR="00E72579" w:rsidRPr="00C960E3">
        <w:rPr>
          <w:rFonts w:ascii="Calibri" w:hAnsi="Calibri" w:cstheme="minorHAnsi"/>
          <w:sz w:val="22"/>
          <w:szCs w:val="22"/>
          <w:lang w:eastAsia="en-US"/>
        </w:rPr>
        <w:t>jeden</w:t>
      </w:r>
      <w:r w:rsidRPr="00C960E3">
        <w:rPr>
          <w:rFonts w:ascii="Calibri" w:hAnsi="Calibri" w:cstheme="minorHAnsi"/>
          <w:sz w:val="22"/>
          <w:szCs w:val="22"/>
          <w:lang w:eastAsia="en-US"/>
        </w:rPr>
        <w:t xml:space="preserve"> raz w tygodniu przez okres minimum </w:t>
      </w:r>
      <w:r w:rsidR="008B750B">
        <w:rPr>
          <w:rFonts w:ascii="Calibri" w:hAnsi="Calibri" w:cstheme="minorHAnsi"/>
          <w:sz w:val="22"/>
          <w:szCs w:val="22"/>
          <w:lang w:eastAsia="en-US"/>
        </w:rPr>
        <w:br/>
      </w:r>
      <w:r w:rsidR="00E72579" w:rsidRPr="00C960E3">
        <w:rPr>
          <w:rFonts w:ascii="Calibri" w:hAnsi="Calibri" w:cstheme="minorHAnsi"/>
          <w:sz w:val="22"/>
          <w:szCs w:val="22"/>
          <w:lang w:eastAsia="en-US"/>
        </w:rPr>
        <w:t>4</w:t>
      </w:r>
      <w:r w:rsidRPr="00C960E3">
        <w:rPr>
          <w:rFonts w:ascii="Calibri" w:hAnsi="Calibri" w:cstheme="minorHAnsi"/>
          <w:sz w:val="22"/>
          <w:szCs w:val="22"/>
          <w:lang w:eastAsia="en-US"/>
        </w:rPr>
        <w:t xml:space="preserve"> godzin/pobyt na terenie inwestycji kierownika budowy, pomiędzy godz. 8.00</w:t>
      </w:r>
      <w:r w:rsidRPr="00C960E3">
        <w:rPr>
          <w:rFonts w:ascii="Calibri" w:hAnsi="Calibri" w:cstheme="minorHAnsi"/>
          <w:sz w:val="22"/>
          <w:szCs w:val="22"/>
          <w:lang w:eastAsia="en-US"/>
        </w:rPr>
        <w:br/>
        <w:t>a 14.00,  od chwili rozpoczęcia realizacji robót budowlanych w ramach przedmiotu zamówienia.</w:t>
      </w:r>
    </w:p>
    <w:p w14:paraId="0B4621D4" w14:textId="49271C4B" w:rsidR="000801D9" w:rsidRPr="00C960E3" w:rsidRDefault="000801D9" w:rsidP="00C960E3">
      <w:pPr>
        <w:numPr>
          <w:ilvl w:val="0"/>
          <w:numId w:val="30"/>
        </w:numPr>
        <w:ind w:left="1276"/>
        <w:contextualSpacing/>
        <w:jc w:val="both"/>
        <w:rPr>
          <w:rFonts w:ascii="Calibri" w:hAnsi="Calibri" w:cstheme="minorHAnsi"/>
          <w:sz w:val="22"/>
          <w:szCs w:val="22"/>
          <w:lang w:eastAsia="en-US"/>
        </w:rPr>
      </w:pPr>
      <w:r w:rsidRPr="00C960E3">
        <w:rPr>
          <w:rFonts w:ascii="Calibri" w:hAnsi="Calibri" w:cstheme="minorHAnsi"/>
          <w:sz w:val="22"/>
          <w:szCs w:val="22"/>
          <w:lang w:eastAsia="en-US"/>
        </w:rPr>
        <w:t>obowiązkowych pobytów co najmniej raz w tygodniu przez okres minimum 2 godzin/pobyt na terenie inwestycji kierowników robót każdej z branż, pomiędzy godz. 8.00</w:t>
      </w:r>
      <w:r w:rsidRPr="00C960E3">
        <w:rPr>
          <w:rFonts w:ascii="Calibri" w:hAnsi="Calibri" w:cstheme="minorHAnsi"/>
          <w:sz w:val="22"/>
          <w:szCs w:val="22"/>
          <w:lang w:eastAsia="en-US"/>
        </w:rPr>
        <w:br/>
        <w:t>a 14.00,  od chwili rozpoczęcia realizacji robót budowlanych danej branży w ramach przedmiotu zamówienia.</w:t>
      </w:r>
    </w:p>
    <w:p w14:paraId="1C8C6EAD" w14:textId="499858B6" w:rsidR="000801D9" w:rsidRPr="00C960E3" w:rsidRDefault="000801D9"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Kierownik budowy i kierownicy robót zobowiązani są również do obecności na terenie budowy</w:t>
      </w:r>
      <w:r w:rsidRPr="00C960E3">
        <w:rPr>
          <w:rFonts w:ascii="Calibri" w:hAnsi="Calibri" w:cstheme="minorHAnsi"/>
          <w:sz w:val="22"/>
          <w:szCs w:val="22"/>
          <w:lang w:eastAsia="en-US"/>
        </w:rPr>
        <w:br/>
        <w:t>w każdym innym przypadku wskazanym w opisie przedmiotu zamówienia oraz gdy wymaga tego stan lub charakter prowadzonych robót, jak również każdorazowo, gdy żądanie takie (osobiście, mailowo lub telefonicznie) zgłosi Zamawiający lub inspektor nadzoru inwestorskiego. Uznaje się że dany kierownik uczynił zadość żądaniu, o którym mowa w zdaniu poprzednim, jeżeli jest obecny w trakcie wskazanych prac oraz gdy stawił się na terenie budowy w terminie nie dłuższym niż 24 godziny</w:t>
      </w:r>
      <w:r w:rsidRPr="00C960E3">
        <w:rPr>
          <w:rFonts w:ascii="Calibri" w:hAnsi="Calibri" w:cstheme="minorHAnsi"/>
          <w:sz w:val="22"/>
          <w:szCs w:val="22"/>
          <w:lang w:eastAsia="en-US"/>
        </w:rPr>
        <w:br/>
        <w:t xml:space="preserve">od zgłoszenia żądania, a także pozostał tam przez czas wyznaczony przez Zamawiającego lub inspektora nadzoru. </w:t>
      </w:r>
    </w:p>
    <w:p w14:paraId="198A3B5B" w14:textId="77777777" w:rsidR="00684F78" w:rsidRPr="00C960E3" w:rsidRDefault="00684F78"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lastRenderedPageBreak/>
        <w:t>Wykonawca zobowiązany jest do zapewnienia udziału kierownika budowy oraz branżowych kierowników robót w odbiorach częściowych i końcowym robót oraz podczas prób i rozruchów instalacji i urządzeń.</w:t>
      </w:r>
    </w:p>
    <w:p w14:paraId="6A6BF2C9" w14:textId="0538DA78" w:rsidR="00E72579" w:rsidRPr="00C960E3" w:rsidRDefault="00E72579"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 xml:space="preserve">Konieczność pracy jakiegokolwiek personelu i lub pracowników Wykonawcy (jego podwykonawców </w:t>
      </w:r>
      <w:r w:rsidR="008B750B">
        <w:rPr>
          <w:rFonts w:ascii="Calibri" w:hAnsi="Calibri" w:cstheme="minorHAnsi"/>
          <w:sz w:val="22"/>
          <w:szCs w:val="22"/>
          <w:lang w:eastAsia="en-US"/>
        </w:rPr>
        <w:br/>
      </w:r>
      <w:r w:rsidRPr="00C960E3">
        <w:rPr>
          <w:rFonts w:ascii="Calibri" w:hAnsi="Calibri" w:cstheme="minorHAnsi"/>
          <w:sz w:val="22"/>
          <w:szCs w:val="22"/>
          <w:lang w:eastAsia="en-US"/>
        </w:rPr>
        <w:t>i dalszych podwykonawców) w dni wolne od pracy i/lub w godzinach nadliczbowych oraz w systemie zmianowym nie może być podstawą do jakichkolwiek dodatkowych roszczeń w stosunku do Zamawiającego. Czas pracy personelu Wykonawcy na terenie inwestycji winien umożliwiać właściwy przebieg, nadzór i kontrolę wszystkich procesów związanych z jego realizacją.</w:t>
      </w:r>
    </w:p>
    <w:p w14:paraId="1D3C10C6" w14:textId="77777777" w:rsidR="000801D9" w:rsidRPr="00C960E3" w:rsidRDefault="000801D9"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 xml:space="preserve">Czynności personelu Wykonawcy muszą być uwidocznione we właściwej dokumentacji </w:t>
      </w:r>
      <w:r w:rsidRPr="00C960E3">
        <w:rPr>
          <w:rFonts w:ascii="Calibri" w:hAnsi="Calibri" w:cstheme="minorHAnsi"/>
          <w:sz w:val="22"/>
          <w:szCs w:val="22"/>
          <w:lang w:eastAsia="en-US"/>
        </w:rPr>
        <w:br/>
        <w:t>(np. dzienniku budowy, notatkach służbowych, protokołach z uzgodnień spisany z udziałem Zamawiającego lub inspektora nadzoru, protokołach odbioru, protokołach ze spotkań, narad koordynacyjnych, zmian i uzupełnieniach na archiwalnym egzemplarzu projektu itp.).</w:t>
      </w:r>
    </w:p>
    <w:p w14:paraId="07A200EC" w14:textId="77777777" w:rsidR="00E72579" w:rsidRPr="00C960E3" w:rsidRDefault="00E72579"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 xml:space="preserve">Kierownik budowy oraz kierownicy robót zobowiązani są do systematycznego dokonywania wpisów do dziennika budowy. Obowiązkiem Wykonawcy jest zapewnienie przez kierownika budowy bieżącego prowadzenia dziennika budowy. </w:t>
      </w:r>
    </w:p>
    <w:p w14:paraId="27A9B3AB" w14:textId="77777777" w:rsidR="000801D9" w:rsidRPr="00C960E3" w:rsidRDefault="000801D9" w:rsidP="00C960E3">
      <w:pPr>
        <w:contextualSpacing/>
        <w:jc w:val="both"/>
        <w:rPr>
          <w:rFonts w:ascii="Calibri" w:eastAsia="Calibri" w:hAnsi="Calibri" w:cstheme="minorHAnsi"/>
          <w:sz w:val="22"/>
          <w:szCs w:val="22"/>
          <w:highlight w:val="yellow"/>
          <w:lang w:eastAsia="en-US"/>
        </w:rPr>
      </w:pPr>
    </w:p>
    <w:p w14:paraId="7279C848" w14:textId="6964425A" w:rsidR="000801D9" w:rsidRPr="00C960E3" w:rsidRDefault="000801D9"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Wykonawca zobowiązany jest do wykonywania geodezyjnych pomiarów sytuacyjnych</w:t>
      </w:r>
      <w:r w:rsidRPr="00C960E3">
        <w:rPr>
          <w:rFonts w:ascii="Calibri" w:hAnsi="Calibri" w:cstheme="minorHAnsi"/>
          <w:sz w:val="22"/>
          <w:szCs w:val="22"/>
          <w:lang w:eastAsia="en-US"/>
        </w:rPr>
        <w:br/>
        <w:t xml:space="preserve">i wysokościowych podczas budowy, w szczególności związanych z wytyczeniem obiektów budowlanych w terenie, geodezyjną inwentaryzacją powykonawczą obiektów budowlanych, geodezyjną obsługą budowy, skutkujących sporządzeniem dokumentacji geodezyjnej. </w:t>
      </w:r>
    </w:p>
    <w:p w14:paraId="4505785A" w14:textId="7121EA82" w:rsidR="000801D9" w:rsidRPr="00C960E3" w:rsidRDefault="000801D9" w:rsidP="00C960E3">
      <w:pPr>
        <w:ind w:left="720"/>
        <w:contextualSpacing/>
        <w:jc w:val="both"/>
        <w:rPr>
          <w:rFonts w:ascii="Calibri" w:hAnsi="Calibri" w:cstheme="minorHAnsi"/>
          <w:sz w:val="22"/>
          <w:szCs w:val="22"/>
          <w:lang w:eastAsia="en-US"/>
        </w:rPr>
      </w:pPr>
      <w:r w:rsidRPr="00C960E3">
        <w:rPr>
          <w:rFonts w:ascii="Calibri" w:hAnsi="Calibri" w:cstheme="minorHAnsi"/>
          <w:sz w:val="22"/>
          <w:szCs w:val="22"/>
          <w:lang w:eastAsia="en-US"/>
        </w:rPr>
        <w:t xml:space="preserve">Wykonawca zobowiązany jest do sporządzenia geodezyjnej inwentaryzacji powykonawczej obiektów budowlanych, tj. pomiarów sytuacyjnych i wysokościowych mających na celu zebranie aktualnych danych o przestrzennym rozmieszczeniu elementów zagospodarowania terenu objętego zamierzeniem budowlanym i sporządzenie dokumentacji geodezyjnej zawierającej wyniki tych pomiarów, w tym mapy opatrzonej klauzulą urzędową, stanowiącą potwierdzenie przyjęcia do państwowego zasobu geodezyjnego i kartograficznego zbiorów danych lub dokumentów, w oparciu </w:t>
      </w:r>
      <w:r w:rsidR="008B750B">
        <w:rPr>
          <w:rFonts w:ascii="Calibri" w:hAnsi="Calibri" w:cstheme="minorHAnsi"/>
          <w:sz w:val="22"/>
          <w:szCs w:val="22"/>
          <w:lang w:eastAsia="en-US"/>
        </w:rPr>
        <w:br/>
      </w:r>
      <w:r w:rsidRPr="00C960E3">
        <w:rPr>
          <w:rFonts w:ascii="Calibri" w:hAnsi="Calibri" w:cstheme="minorHAnsi"/>
          <w:sz w:val="22"/>
          <w:szCs w:val="22"/>
          <w:lang w:eastAsia="en-US"/>
        </w:rPr>
        <w:t xml:space="preserve">o które mapa ta została sporządzona, albo oświadczenia wykonawcy prac geodezyjnych o uzyskaniu pozytywnego wyniku weryfikacji. </w:t>
      </w:r>
    </w:p>
    <w:p w14:paraId="7DE6FAD2" w14:textId="77777777" w:rsidR="000801D9" w:rsidRPr="00C960E3" w:rsidRDefault="000801D9" w:rsidP="00C960E3">
      <w:pPr>
        <w:ind w:left="720"/>
        <w:contextualSpacing/>
        <w:jc w:val="both"/>
        <w:rPr>
          <w:rFonts w:ascii="Calibri" w:hAnsi="Calibri" w:cstheme="minorHAnsi"/>
          <w:sz w:val="22"/>
          <w:szCs w:val="22"/>
          <w:lang w:eastAsia="en-US"/>
        </w:rPr>
      </w:pPr>
      <w:r w:rsidRPr="00C960E3">
        <w:rPr>
          <w:rFonts w:ascii="Calibri" w:hAnsi="Calibri" w:cstheme="minorHAnsi"/>
          <w:sz w:val="22"/>
          <w:szCs w:val="22"/>
          <w:lang w:eastAsia="en-US"/>
        </w:rPr>
        <w:t>Ww. czynności i opracowania Wykonawca zobowiązany jest wykonać zgodnie z ustawą z dnia 17 maja 1989 r. Prawo geodezyjne i kartograficzne (</w:t>
      </w:r>
      <w:proofErr w:type="spellStart"/>
      <w:r w:rsidRPr="00C960E3">
        <w:rPr>
          <w:rFonts w:ascii="Calibri" w:hAnsi="Calibri" w:cstheme="minorHAnsi"/>
          <w:sz w:val="22"/>
          <w:szCs w:val="22"/>
          <w:lang w:eastAsia="en-US"/>
        </w:rPr>
        <w:t>t.j</w:t>
      </w:r>
      <w:proofErr w:type="spellEnd"/>
      <w:r w:rsidRPr="00C960E3">
        <w:rPr>
          <w:rFonts w:ascii="Calibri" w:hAnsi="Calibri" w:cstheme="minorHAnsi"/>
          <w:sz w:val="22"/>
          <w:szCs w:val="22"/>
          <w:lang w:eastAsia="en-US"/>
        </w:rPr>
        <w:t xml:space="preserve">. Dz.U.2021.1990 z </w:t>
      </w:r>
      <w:proofErr w:type="spellStart"/>
      <w:r w:rsidRPr="00C960E3">
        <w:rPr>
          <w:rFonts w:ascii="Calibri" w:hAnsi="Calibri" w:cstheme="minorHAnsi"/>
          <w:sz w:val="22"/>
          <w:szCs w:val="22"/>
          <w:lang w:eastAsia="en-US"/>
        </w:rPr>
        <w:t>późn</w:t>
      </w:r>
      <w:proofErr w:type="spellEnd"/>
      <w:r w:rsidRPr="00C960E3">
        <w:rPr>
          <w:rFonts w:ascii="Calibri" w:hAnsi="Calibri" w:cstheme="minorHAnsi"/>
          <w:sz w:val="22"/>
          <w:szCs w:val="22"/>
          <w:lang w:eastAsia="en-US"/>
        </w:rPr>
        <w:t>. zm.) oraz Rozporządzenia Ministra Rozwoju z dnia 18 sierpnia 2020 r. w sprawie standardów technicznych wykonywania geodezyjnych pomiarów sytuacyjnych i wysokościowych oraz opracowywania i przekazywania wyników tych pomiarów do państwowego zasobu geodezyjnego i kartograficznego.</w:t>
      </w:r>
    </w:p>
    <w:p w14:paraId="72820460" w14:textId="77777777" w:rsidR="00DA0864" w:rsidRPr="00C960E3" w:rsidRDefault="00DA0864" w:rsidP="00C960E3">
      <w:pPr>
        <w:ind w:left="720"/>
        <w:contextualSpacing/>
        <w:jc w:val="both"/>
        <w:rPr>
          <w:rFonts w:ascii="Calibri" w:hAnsi="Calibri" w:cstheme="minorHAnsi"/>
          <w:sz w:val="22"/>
          <w:szCs w:val="22"/>
          <w:lang w:eastAsia="en-US"/>
        </w:rPr>
      </w:pPr>
    </w:p>
    <w:p w14:paraId="21313A3C" w14:textId="559FE787" w:rsidR="000801D9" w:rsidRPr="00C960E3" w:rsidRDefault="000801D9"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Wykonawca zobowiązany jest do stosowania przy wykonywaniu robót wyrobów nowych, o należytych właściwościach użytkowych zgodnie z art. 10 ustawy z dnia 7 lipca 1997 r. Prawo budowlane.</w:t>
      </w:r>
    </w:p>
    <w:p w14:paraId="7893D1A8" w14:textId="3D2E70EB" w:rsidR="000801D9" w:rsidRPr="00C960E3" w:rsidRDefault="000801D9"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 xml:space="preserve">Wykonawca zobowiązany jest do przedkładania inspektorowi nadzoru do akceptacji wniosków </w:t>
      </w:r>
      <w:r w:rsidR="008B750B">
        <w:rPr>
          <w:rFonts w:ascii="Calibri" w:hAnsi="Calibri" w:cstheme="minorHAnsi"/>
          <w:sz w:val="22"/>
          <w:szCs w:val="22"/>
          <w:lang w:eastAsia="en-US"/>
        </w:rPr>
        <w:br/>
      </w:r>
      <w:r w:rsidRPr="00C960E3">
        <w:rPr>
          <w:rFonts w:ascii="Calibri" w:hAnsi="Calibri" w:cstheme="minorHAnsi"/>
          <w:sz w:val="22"/>
          <w:szCs w:val="22"/>
          <w:lang w:eastAsia="en-US"/>
        </w:rPr>
        <w:t>o zatwierdzenie wyrobu przynajmniej na 7 dni kalendarzowych przed jego wbudowaniem. We wniosku (przygotowanym zgodnie z wzorem przekazanym przez nadzór inwestorski) Wykonawca powinien udokumentować, że proponowane do wbudowania wyroby spełniają wymagania Zamawiającego. Inspektor nadzoru ma 5 dni kalendarzowych od otrzymania wniosku na jego zaopiniowanie (zaakceptowanie lub odrzucenie).</w:t>
      </w:r>
    </w:p>
    <w:p w14:paraId="59DF0D45" w14:textId="77777777" w:rsidR="000801D9" w:rsidRPr="00C960E3" w:rsidRDefault="000801D9"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Zaakceptowanie zaproponowanego przez Wykonawcę wyrobu z konkretnego systemu lub technologii zobowiązuje Wykonawcę do stosowania pozostałych wyrobów z tego systemu lub technologii (nie dopuszcza się stosowania wybiórczo wyrobów z różnych technologii lub systemów).</w:t>
      </w:r>
    </w:p>
    <w:p w14:paraId="5D0CF7FE" w14:textId="77777777" w:rsidR="000801D9" w:rsidRPr="00C960E3" w:rsidRDefault="000801D9"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Powyższe zapisy stosuje się odpowiednio do planowanych do użycia, zabudowania lub montażu materiałów sprzętów, urządzeń, wyposażenia itp. (nie dotyczy narzędzi roboczych, sprzętu budowlanego i środków transportowych używanych w toku wykonania robót)</w:t>
      </w:r>
    </w:p>
    <w:p w14:paraId="39F7E052" w14:textId="77777777" w:rsidR="00DA0864" w:rsidRPr="00C960E3" w:rsidRDefault="00DA0864"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 xml:space="preserve">Wszystkie instalacje doprowadzające i odprowadzające solankę, pompa i armatura powinny być wykonane z wyrobów/materiałów odpornych na działanie chemiczne i żrące solanki oraz nie powinny reagować chemicznie z używaną w obiegu wodą. </w:t>
      </w:r>
    </w:p>
    <w:p w14:paraId="0CE00333" w14:textId="1C3B7FE8" w:rsidR="000801D9" w:rsidRPr="00C960E3" w:rsidRDefault="000801D9"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lastRenderedPageBreak/>
        <w:t>Wykonawca zobowiązany jest do realizowania poleceń inspektora nadzoru i Zamawiającego, w tym m.in.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właściwych wyrobów, zgodnie z art. 10 ustawy Prawo budowlane, a także informacji</w:t>
      </w:r>
      <w:r w:rsidRPr="00C960E3">
        <w:rPr>
          <w:rFonts w:ascii="Calibri" w:hAnsi="Calibri" w:cstheme="minorHAnsi"/>
          <w:sz w:val="22"/>
          <w:szCs w:val="22"/>
          <w:lang w:eastAsia="en-US"/>
        </w:rPr>
        <w:br/>
        <w:t>i dokumentów potwierdzających dopuszczenie do stosowania urządzeń technicznych.</w:t>
      </w:r>
    </w:p>
    <w:p w14:paraId="296B293F" w14:textId="77777777" w:rsidR="00DA0864" w:rsidRPr="00C960E3" w:rsidRDefault="00DA0864"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 xml:space="preserve">Wykonawca zobowiązany jest do bieżącego przeprowadzania pomiarów i badań materiałów oraz robót zgodnie z zasadami kontroli jakości wyrobów, materiałów i robót, określonymi w dokumentacji projektowej i </w:t>
      </w:r>
      <w:proofErr w:type="spellStart"/>
      <w:r w:rsidRPr="00C960E3">
        <w:rPr>
          <w:rFonts w:ascii="Calibri" w:hAnsi="Calibri" w:cstheme="minorHAnsi"/>
          <w:sz w:val="22"/>
          <w:szCs w:val="22"/>
          <w:lang w:eastAsia="en-US"/>
        </w:rPr>
        <w:t>STWiORB</w:t>
      </w:r>
      <w:proofErr w:type="spellEnd"/>
      <w:r w:rsidRPr="00C960E3">
        <w:rPr>
          <w:rFonts w:ascii="Calibri" w:hAnsi="Calibri" w:cstheme="minorHAnsi"/>
          <w:sz w:val="22"/>
          <w:szCs w:val="22"/>
          <w:lang w:eastAsia="en-US"/>
        </w:rPr>
        <w:t xml:space="preserve"> normach i przepisach oraz na każdy wniosek inspektora nadzoru. </w:t>
      </w:r>
    </w:p>
    <w:p w14:paraId="2C51FC1C" w14:textId="39AEAC3B" w:rsidR="00DA0864" w:rsidRPr="00C960E3" w:rsidRDefault="00DA0864"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 xml:space="preserve">Gdziekolwiek w dokumentacji powołane są konkretne normy i przepisy, które spełniać mają wyroby, materiały, sprzęt, urządzenia, wyposażenie i inne towary oraz wykonane i zbadane roboty, będą obowiązywać postanowienia najnowszego wydania lub poprawionego wydania powołanych norm </w:t>
      </w:r>
      <w:r w:rsidR="008B750B">
        <w:rPr>
          <w:rFonts w:ascii="Calibri" w:hAnsi="Calibri" w:cstheme="minorHAnsi"/>
          <w:sz w:val="22"/>
          <w:szCs w:val="22"/>
          <w:lang w:eastAsia="en-US"/>
        </w:rPr>
        <w:br/>
      </w:r>
      <w:r w:rsidRPr="00C960E3">
        <w:rPr>
          <w:rFonts w:ascii="Calibri" w:hAnsi="Calibri" w:cstheme="minorHAnsi"/>
          <w:sz w:val="22"/>
          <w:szCs w:val="22"/>
          <w:lang w:eastAsia="en-US"/>
        </w:rPr>
        <w:t>i przepisów.</w:t>
      </w:r>
    </w:p>
    <w:p w14:paraId="60419B3B" w14:textId="7D122A7F" w:rsidR="00DA0864" w:rsidRPr="00C960E3" w:rsidRDefault="00DA0864"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 xml:space="preserve">W przypadku, gdy powołane normy i przepisy są państwowe lub odnoszą się do konkretnego kraju lub regionu, mogą być również stosowane inne odpowiednie i równoważne normy zapewniające równy lub wyższy poziom wykonania niż powołane normy lub przepisy, pod warunkiem ich sprawdzenia </w:t>
      </w:r>
      <w:r w:rsidR="008B750B">
        <w:rPr>
          <w:rFonts w:ascii="Calibri" w:hAnsi="Calibri" w:cstheme="minorHAnsi"/>
          <w:sz w:val="22"/>
          <w:szCs w:val="22"/>
          <w:lang w:eastAsia="en-US"/>
        </w:rPr>
        <w:br/>
      </w:r>
      <w:r w:rsidRPr="00C960E3">
        <w:rPr>
          <w:rFonts w:ascii="Calibri" w:hAnsi="Calibri" w:cstheme="minorHAnsi"/>
          <w:sz w:val="22"/>
          <w:szCs w:val="22"/>
          <w:lang w:eastAsia="en-US"/>
        </w:rPr>
        <w:t>i pisemnego zatwierdzenia przez inspektora nadzoru.</w:t>
      </w:r>
    </w:p>
    <w:p w14:paraId="4FED1733" w14:textId="77777777" w:rsidR="00DA0864" w:rsidRPr="00C960E3" w:rsidRDefault="00DA0864" w:rsidP="00C960E3">
      <w:pPr>
        <w:ind w:left="720"/>
        <w:contextualSpacing/>
        <w:jc w:val="both"/>
        <w:rPr>
          <w:rFonts w:ascii="Calibri" w:hAnsi="Calibri" w:cstheme="minorHAnsi"/>
          <w:sz w:val="22"/>
          <w:szCs w:val="22"/>
          <w:lang w:eastAsia="en-US"/>
        </w:rPr>
      </w:pPr>
      <w:r w:rsidRPr="00C960E3">
        <w:rPr>
          <w:rFonts w:ascii="Calibri" w:hAnsi="Calibri" w:cstheme="minorHAnsi"/>
          <w:sz w:val="22"/>
          <w:szCs w:val="22"/>
          <w:lang w:eastAsia="en-US"/>
        </w:rPr>
        <w:t>Różnice pomiędzy powołanymi normami, a ich proponowanymi zamiennikami muszą być dokładnie opisane przez Wykonawcę i przedłożone inspektorowi nadzoru do zatwierdzenia.</w:t>
      </w:r>
    </w:p>
    <w:p w14:paraId="79471404" w14:textId="77777777" w:rsidR="00DA0864" w:rsidRPr="00C960E3" w:rsidRDefault="00DA0864" w:rsidP="00C960E3">
      <w:pPr>
        <w:ind w:left="720"/>
        <w:contextualSpacing/>
        <w:jc w:val="both"/>
        <w:rPr>
          <w:rFonts w:ascii="Calibri" w:hAnsi="Calibri" w:cstheme="minorHAnsi"/>
          <w:sz w:val="22"/>
          <w:szCs w:val="22"/>
          <w:lang w:eastAsia="en-US"/>
        </w:rPr>
      </w:pPr>
    </w:p>
    <w:p w14:paraId="235798BC" w14:textId="77777777" w:rsidR="002C24B1" w:rsidRPr="00C960E3" w:rsidRDefault="002C24B1" w:rsidP="00C960E3">
      <w:pPr>
        <w:numPr>
          <w:ilvl w:val="0"/>
          <w:numId w:val="6"/>
        </w:numPr>
        <w:ind w:hanging="436"/>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Zamawiający dopuszcza możliwość wystąpienia w trakcie realizacji zamówienia konieczności wykonania robót zamiennych w stosunku do przewidzianych dokumentacją projektową oraz niezbędnych robót dodatkowych w sytuacji, gdy wykonanie tych robót będzie niezbędne</w:t>
      </w:r>
      <w:r w:rsidRPr="00C960E3">
        <w:rPr>
          <w:rFonts w:ascii="Calibri" w:eastAsia="Calibri" w:hAnsi="Calibri" w:cstheme="minorHAnsi"/>
          <w:sz w:val="22"/>
          <w:szCs w:val="22"/>
          <w:lang w:eastAsia="en-US"/>
        </w:rPr>
        <w:br/>
        <w:t>do prawidłowego, tj. zgodnego z zasadami wiedzy technicznej i obowiązującymi na dzień robót przepisami, wykonania przedmiotu umowy.</w:t>
      </w:r>
    </w:p>
    <w:p w14:paraId="728B2B7A" w14:textId="77777777" w:rsidR="002C24B1" w:rsidRPr="00C960E3" w:rsidRDefault="002C24B1" w:rsidP="00C960E3">
      <w:pPr>
        <w:numPr>
          <w:ilvl w:val="0"/>
          <w:numId w:val="6"/>
        </w:numPr>
        <w:ind w:hanging="436"/>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 xml:space="preserve">Wykonawca nie może odmówić wykonania robót zamiennych i/lub dodatkowych, na polecenie lub wniosek Zamawiającego. Wyrażenie zgody na wykonanie robót zamiennych na wniosek Wykonawcy stanowi uprawnienie Zamawiającego, a nie jego obowiązek. </w:t>
      </w:r>
    </w:p>
    <w:p w14:paraId="600FD696" w14:textId="77777777" w:rsidR="002C24B1" w:rsidRPr="00C960E3" w:rsidRDefault="002C24B1" w:rsidP="00C960E3">
      <w:pPr>
        <w:numPr>
          <w:ilvl w:val="0"/>
          <w:numId w:val="6"/>
        </w:numPr>
        <w:ind w:hanging="436"/>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Przez roboty zamienne 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14:paraId="5AA82EA7" w14:textId="77777777" w:rsidR="002C24B1" w:rsidRPr="00C960E3" w:rsidRDefault="002C24B1" w:rsidP="00C960E3">
      <w:pPr>
        <w:ind w:left="720"/>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Wykonanie robót zamiennych jest możliwe m.in. jeżeli:</w:t>
      </w:r>
    </w:p>
    <w:p w14:paraId="0112A7AB" w14:textId="77777777" w:rsidR="002C24B1" w:rsidRPr="00C960E3" w:rsidRDefault="002C24B1" w:rsidP="00C960E3">
      <w:pPr>
        <w:numPr>
          <w:ilvl w:val="0"/>
          <w:numId w:val="11"/>
        </w:numPr>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na rynku pojawiły się nowe technologie wykonania robót, materiały, wyposażenie, urządzenia nowej generacji umożliwiające poczynienie oszczędności w zakresie kosztów eksploatacji wykonanego przedmiotu umowy,</w:t>
      </w:r>
    </w:p>
    <w:p w14:paraId="43B70D48" w14:textId="77777777" w:rsidR="002C24B1" w:rsidRPr="00C960E3" w:rsidRDefault="002C24B1" w:rsidP="00C960E3">
      <w:pPr>
        <w:numPr>
          <w:ilvl w:val="0"/>
          <w:numId w:val="11"/>
        </w:numPr>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konieczność ich wprowadzenia jest wynikiem wad dokumentacji projektowej, czyli jej niezgodności z zasadami wiedzy technicznej lub stanem terenu budowy spowodowanym</w:t>
      </w:r>
      <w:r w:rsidRPr="00C960E3">
        <w:rPr>
          <w:rFonts w:ascii="Calibri" w:eastAsia="Calibri" w:hAnsi="Calibri" w:cstheme="minorHAnsi"/>
          <w:sz w:val="22"/>
          <w:szCs w:val="22"/>
          <w:lang w:eastAsia="en-US"/>
        </w:rPr>
        <w:br/>
        <w:t>w szczególności odmiennymi od pierwotnych założeń,</w:t>
      </w:r>
    </w:p>
    <w:p w14:paraId="60856BE8" w14:textId="77777777" w:rsidR="002C24B1" w:rsidRPr="00C960E3" w:rsidRDefault="002C24B1" w:rsidP="00C960E3">
      <w:pPr>
        <w:numPr>
          <w:ilvl w:val="0"/>
          <w:numId w:val="11"/>
        </w:numPr>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materiały lub urządzenia wskazane w dokumentacji projektowej nie są już dostępne na rynku lub są niedostępne czasowo, w sposób wpływający na prawidłową realizację zamówienia - fakt ten Wykonawca zobowiązany jest udowodnić, a Inspektor Nadzoru potwierdzić na piśmie,</w:t>
      </w:r>
    </w:p>
    <w:p w14:paraId="79898609" w14:textId="77777777" w:rsidR="002C24B1" w:rsidRPr="00C960E3" w:rsidRDefault="002C24B1" w:rsidP="00C960E3">
      <w:pPr>
        <w:numPr>
          <w:ilvl w:val="0"/>
          <w:numId w:val="11"/>
        </w:numPr>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zastosowane jako zamienne materiały lub urządzenia mają nie gorsze parametry techniczne niż materiały lub urządzenia skazane w dokumentacji projektowej jako przykładowe,</w:t>
      </w:r>
    </w:p>
    <w:p w14:paraId="2BE7F08C" w14:textId="77777777" w:rsidR="002C24B1" w:rsidRPr="00C960E3" w:rsidRDefault="002C24B1" w:rsidP="00C960E3">
      <w:pPr>
        <w:numPr>
          <w:ilvl w:val="0"/>
          <w:numId w:val="11"/>
        </w:numPr>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wprowadzenie rozwiązań zamiennych jest następstwem zmiany przepisów prawa powszechnie  obowiązującego mających wpływ na wykonanie umowy.</w:t>
      </w:r>
    </w:p>
    <w:p w14:paraId="7C03E646" w14:textId="77777777" w:rsidR="002C24B1" w:rsidRPr="00C960E3" w:rsidRDefault="002C24B1" w:rsidP="00C960E3">
      <w:pPr>
        <w:numPr>
          <w:ilvl w:val="0"/>
          <w:numId w:val="6"/>
        </w:numPr>
        <w:ind w:hanging="436"/>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Rozliczenie robót zamiennych w stosunku do przewidzianych dokumentacją projektową zostanie dokonane na podstawie kosztorysu różnicowego w oparciu o następujące założenia:</w:t>
      </w:r>
    </w:p>
    <w:p w14:paraId="3CA60D35" w14:textId="77777777" w:rsidR="002C24B1" w:rsidRPr="00C960E3" w:rsidRDefault="002C24B1" w:rsidP="00C960E3">
      <w:pPr>
        <w:numPr>
          <w:ilvl w:val="0"/>
          <w:numId w:val="12"/>
        </w:numPr>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 xml:space="preserve">należy wyliczyć cenę roboty pierwotnej, a więc roboty, </w:t>
      </w:r>
      <w:bookmarkStart w:id="4" w:name="_Hlk100597666"/>
      <w:r w:rsidRPr="00C960E3">
        <w:rPr>
          <w:rFonts w:ascii="Calibri" w:eastAsia="Calibri" w:hAnsi="Calibri" w:cstheme="minorHAnsi"/>
          <w:sz w:val="22"/>
          <w:szCs w:val="22"/>
          <w:lang w:eastAsia="en-US"/>
        </w:rPr>
        <w:t>która miała być pierwotnie wykonana</w:t>
      </w:r>
      <w:bookmarkEnd w:id="4"/>
      <w:r w:rsidRPr="00C960E3">
        <w:rPr>
          <w:rFonts w:ascii="Calibri" w:eastAsia="Calibri" w:hAnsi="Calibri" w:cstheme="minorHAnsi"/>
          <w:sz w:val="22"/>
          <w:szCs w:val="22"/>
          <w:lang w:eastAsia="en-US"/>
        </w:rPr>
        <w:t>;</w:t>
      </w:r>
    </w:p>
    <w:p w14:paraId="495574CF" w14:textId="77777777" w:rsidR="002C24B1" w:rsidRPr="00C960E3" w:rsidRDefault="002C24B1" w:rsidP="00C960E3">
      <w:pPr>
        <w:numPr>
          <w:ilvl w:val="0"/>
          <w:numId w:val="12"/>
        </w:numPr>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należy wyliczyć cenę roboty zamiennej;</w:t>
      </w:r>
    </w:p>
    <w:p w14:paraId="6E6EF8C5" w14:textId="77777777" w:rsidR="002C24B1" w:rsidRPr="00C960E3" w:rsidRDefault="002C24B1" w:rsidP="00C960E3">
      <w:pPr>
        <w:numPr>
          <w:ilvl w:val="0"/>
          <w:numId w:val="12"/>
        </w:numPr>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należy wyliczyć różnicę pomiędzy cenami robót z pkt a i b;</w:t>
      </w:r>
    </w:p>
    <w:p w14:paraId="324A9A06" w14:textId="77777777" w:rsidR="002C24B1" w:rsidRPr="00C960E3" w:rsidRDefault="002C24B1" w:rsidP="00C960E3">
      <w:pPr>
        <w:numPr>
          <w:ilvl w:val="0"/>
          <w:numId w:val="12"/>
        </w:numPr>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lastRenderedPageBreak/>
        <w:t>wyliczeń ww. cen (pierwotnej i zamiennej) należy dokonać w oparciu o następujące założenia:</w:t>
      </w:r>
    </w:p>
    <w:p w14:paraId="7303A6C7" w14:textId="2E9120BB" w:rsidR="002C24B1" w:rsidRPr="00C960E3" w:rsidRDefault="002C24B1" w:rsidP="00C960E3">
      <w:pPr>
        <w:numPr>
          <w:ilvl w:val="0"/>
          <w:numId w:val="13"/>
        </w:numPr>
        <w:ind w:left="1985"/>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 xml:space="preserve">ceny jednostkowe robót należy przyjąć z kosztorysów o których mowa w pkt. 6 </w:t>
      </w:r>
      <w:proofErr w:type="spellStart"/>
      <w:r w:rsidRPr="00C960E3">
        <w:rPr>
          <w:rFonts w:ascii="Calibri" w:eastAsia="Calibri" w:hAnsi="Calibri" w:cstheme="minorHAnsi"/>
          <w:sz w:val="22"/>
          <w:szCs w:val="22"/>
          <w:lang w:eastAsia="en-US"/>
        </w:rPr>
        <w:t>ppkt</w:t>
      </w:r>
      <w:proofErr w:type="spellEnd"/>
      <w:r w:rsidRPr="00C960E3">
        <w:rPr>
          <w:rFonts w:ascii="Calibri" w:eastAsia="Calibri" w:hAnsi="Calibri" w:cstheme="minorHAnsi"/>
          <w:sz w:val="22"/>
          <w:szCs w:val="22"/>
          <w:lang w:eastAsia="en-US"/>
        </w:rPr>
        <w:t xml:space="preserve"> d </w:t>
      </w:r>
      <w:r w:rsidRPr="00C960E3">
        <w:rPr>
          <w:rFonts w:ascii="Calibri" w:eastAsia="Palatino Linotype" w:hAnsi="Calibri" w:cstheme="minorHAnsi"/>
          <w:bCs/>
          <w:sz w:val="22"/>
          <w:szCs w:val="22"/>
          <w:lang w:eastAsia="en-US"/>
        </w:rPr>
        <w:t xml:space="preserve">Rozdziału </w:t>
      </w:r>
      <w:r w:rsidR="00024AEC" w:rsidRPr="00C960E3">
        <w:rPr>
          <w:rFonts w:ascii="Calibri" w:eastAsia="Palatino Linotype" w:hAnsi="Calibri" w:cstheme="minorHAnsi"/>
          <w:bCs/>
          <w:sz w:val="22"/>
          <w:szCs w:val="22"/>
          <w:lang w:eastAsia="en-US"/>
        </w:rPr>
        <w:t>5</w:t>
      </w:r>
      <w:r w:rsidRPr="00C960E3">
        <w:rPr>
          <w:rFonts w:ascii="Calibri" w:eastAsia="Palatino Linotype" w:hAnsi="Calibri" w:cstheme="minorHAnsi"/>
          <w:bCs/>
          <w:sz w:val="22"/>
          <w:szCs w:val="22"/>
          <w:lang w:eastAsia="en-US"/>
        </w:rPr>
        <w:t xml:space="preserve"> „Wymagania realizacyjne”,</w:t>
      </w:r>
    </w:p>
    <w:p w14:paraId="6E220EE2" w14:textId="77777777" w:rsidR="002C24B1" w:rsidRPr="00C960E3" w:rsidRDefault="002C24B1" w:rsidP="00C960E3">
      <w:pPr>
        <w:numPr>
          <w:ilvl w:val="0"/>
          <w:numId w:val="13"/>
        </w:numPr>
        <w:ind w:left="1985"/>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w sytuacji wystąpienia robót, których nie można rozliczyć zgodnie z lit. a, ceny jednostkowe należy wyliczyć w oparciu o następujące elementy:</w:t>
      </w:r>
    </w:p>
    <w:p w14:paraId="2BA1F834" w14:textId="094AD864" w:rsidR="002C24B1" w:rsidRPr="00C960E3" w:rsidRDefault="002C24B1" w:rsidP="00C960E3">
      <w:pPr>
        <w:numPr>
          <w:ilvl w:val="0"/>
          <w:numId w:val="14"/>
        </w:numPr>
        <w:ind w:left="2410"/>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 xml:space="preserve">czynniki cenotwórcze (R, M, S, Ko, Z) należy przyjąć z kosztorysów, </w:t>
      </w:r>
      <w:bookmarkStart w:id="5" w:name="_Hlk100597630"/>
      <w:r w:rsidRPr="00C960E3">
        <w:rPr>
          <w:rFonts w:ascii="Calibri" w:eastAsia="Calibri" w:hAnsi="Calibri" w:cstheme="minorHAnsi"/>
          <w:sz w:val="22"/>
          <w:szCs w:val="22"/>
          <w:lang w:eastAsia="en-US"/>
        </w:rPr>
        <w:t xml:space="preserve">o których mowa w pkt. 6 </w:t>
      </w:r>
      <w:proofErr w:type="spellStart"/>
      <w:r w:rsidRPr="00C960E3">
        <w:rPr>
          <w:rFonts w:ascii="Calibri" w:eastAsia="Calibri" w:hAnsi="Calibri" w:cstheme="minorHAnsi"/>
          <w:sz w:val="22"/>
          <w:szCs w:val="22"/>
          <w:lang w:eastAsia="en-US"/>
        </w:rPr>
        <w:t>ppkt</w:t>
      </w:r>
      <w:proofErr w:type="spellEnd"/>
      <w:r w:rsidRPr="00C960E3">
        <w:rPr>
          <w:rFonts w:ascii="Calibri" w:eastAsia="Calibri" w:hAnsi="Calibri" w:cstheme="minorHAnsi"/>
          <w:sz w:val="22"/>
          <w:szCs w:val="22"/>
          <w:lang w:eastAsia="en-US"/>
        </w:rPr>
        <w:t xml:space="preserve"> d </w:t>
      </w:r>
      <w:r w:rsidRPr="00C960E3">
        <w:rPr>
          <w:rFonts w:ascii="Calibri" w:eastAsia="Palatino Linotype" w:hAnsi="Calibri" w:cstheme="minorHAnsi"/>
          <w:bCs/>
          <w:sz w:val="22"/>
          <w:szCs w:val="22"/>
          <w:lang w:eastAsia="en-US"/>
        </w:rPr>
        <w:t xml:space="preserve">Rozdziału </w:t>
      </w:r>
      <w:r w:rsidR="00024AEC" w:rsidRPr="00C960E3">
        <w:rPr>
          <w:rFonts w:ascii="Calibri" w:eastAsia="Palatino Linotype" w:hAnsi="Calibri" w:cstheme="minorHAnsi"/>
          <w:bCs/>
          <w:sz w:val="22"/>
          <w:szCs w:val="22"/>
          <w:lang w:eastAsia="en-US"/>
        </w:rPr>
        <w:t>5</w:t>
      </w:r>
      <w:r w:rsidRPr="00C960E3">
        <w:rPr>
          <w:rFonts w:ascii="Calibri" w:eastAsia="Palatino Linotype" w:hAnsi="Calibri" w:cstheme="minorHAnsi"/>
          <w:bCs/>
          <w:sz w:val="22"/>
          <w:szCs w:val="22"/>
          <w:lang w:eastAsia="en-US"/>
        </w:rPr>
        <w:t xml:space="preserve"> „Wymagania realizacyjne”;</w:t>
      </w:r>
    </w:p>
    <w:bookmarkEnd w:id="5"/>
    <w:p w14:paraId="7FBB9F5B" w14:textId="77777777" w:rsidR="002C24B1" w:rsidRPr="00C960E3" w:rsidRDefault="002C24B1" w:rsidP="00C960E3">
      <w:pPr>
        <w:numPr>
          <w:ilvl w:val="0"/>
          <w:numId w:val="14"/>
        </w:numPr>
        <w:ind w:left="2410"/>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 xml:space="preserve">w przypadku, gdy nie będzie możliwe rozliczenie danej roboty w oparciu o metodę opisaną w </w:t>
      </w:r>
      <w:proofErr w:type="spellStart"/>
      <w:r w:rsidRPr="00C960E3">
        <w:rPr>
          <w:rFonts w:ascii="Calibri" w:eastAsia="Calibri" w:hAnsi="Calibri" w:cstheme="minorHAnsi"/>
          <w:sz w:val="22"/>
          <w:szCs w:val="22"/>
          <w:lang w:eastAsia="en-US"/>
        </w:rPr>
        <w:t>tiretecie</w:t>
      </w:r>
      <w:proofErr w:type="spellEnd"/>
      <w:r w:rsidRPr="00C960E3">
        <w:rPr>
          <w:rFonts w:ascii="Calibri" w:eastAsia="Calibri" w:hAnsi="Calibri" w:cstheme="minorHAnsi"/>
          <w:sz w:val="22"/>
          <w:szCs w:val="22"/>
          <w:lang w:eastAsia="en-US"/>
        </w:rPr>
        <w:t xml:space="preserve"> pierwszym, brakujące ceny czynników produkcji zostaną przyjęte z zeszytów SEKOCENBUD (jako średnie) za okres ich wbudowania;</w:t>
      </w:r>
    </w:p>
    <w:p w14:paraId="5BDD564D" w14:textId="77777777" w:rsidR="002C24B1" w:rsidRPr="00C960E3" w:rsidRDefault="002C24B1" w:rsidP="00C960E3">
      <w:pPr>
        <w:numPr>
          <w:ilvl w:val="0"/>
          <w:numId w:val="14"/>
        </w:numPr>
        <w:ind w:left="2410"/>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w:t>
      </w:r>
      <w:r w:rsidRPr="00C960E3">
        <w:rPr>
          <w:rFonts w:ascii="Calibri" w:eastAsia="Calibri" w:hAnsi="Calibri" w:cstheme="minorHAnsi"/>
          <w:sz w:val="22"/>
          <w:szCs w:val="22"/>
          <w:lang w:eastAsia="en-US"/>
        </w:rPr>
        <w:br/>
        <w:t>a następnie wycena indywidualna Wykonawcy, zatwierdzona przez Inspektora Nadzoru,</w:t>
      </w:r>
    </w:p>
    <w:p w14:paraId="5544A5B5" w14:textId="4A881075" w:rsidR="002C24B1" w:rsidRPr="00C960E3" w:rsidRDefault="002C24B1" w:rsidP="00C960E3">
      <w:pPr>
        <w:numPr>
          <w:ilvl w:val="0"/>
          <w:numId w:val="13"/>
        </w:numPr>
        <w:ind w:left="1985"/>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ilość robót, które miały być wykonane („pierwotnych”) należy przyjąć z kosztorysów</w:t>
      </w:r>
      <w:r w:rsidRPr="00C960E3">
        <w:rPr>
          <w:rFonts w:ascii="Calibri" w:eastAsia="Calibri" w:hAnsi="Calibri" w:cstheme="minorHAnsi"/>
          <w:sz w:val="22"/>
          <w:szCs w:val="22"/>
          <w:lang w:eastAsia="en-US"/>
        </w:rPr>
        <w:br/>
        <w:t xml:space="preserve">o których mowa w pkt. 6 </w:t>
      </w:r>
      <w:proofErr w:type="spellStart"/>
      <w:r w:rsidRPr="00C960E3">
        <w:rPr>
          <w:rFonts w:ascii="Calibri" w:eastAsia="Calibri" w:hAnsi="Calibri" w:cstheme="minorHAnsi"/>
          <w:sz w:val="22"/>
          <w:szCs w:val="22"/>
          <w:lang w:eastAsia="en-US"/>
        </w:rPr>
        <w:t>ppkt</w:t>
      </w:r>
      <w:proofErr w:type="spellEnd"/>
      <w:r w:rsidRPr="00C960E3">
        <w:rPr>
          <w:rFonts w:ascii="Calibri" w:eastAsia="Calibri" w:hAnsi="Calibri" w:cstheme="minorHAnsi"/>
          <w:sz w:val="22"/>
          <w:szCs w:val="22"/>
          <w:lang w:eastAsia="en-US"/>
        </w:rPr>
        <w:t xml:space="preserve"> d </w:t>
      </w:r>
      <w:r w:rsidRPr="00C960E3">
        <w:rPr>
          <w:rFonts w:ascii="Calibri" w:eastAsia="Palatino Linotype" w:hAnsi="Calibri" w:cstheme="minorHAnsi"/>
          <w:bCs/>
          <w:sz w:val="22"/>
          <w:szCs w:val="22"/>
          <w:lang w:eastAsia="en-US"/>
        </w:rPr>
        <w:t xml:space="preserve">Rozdziału </w:t>
      </w:r>
      <w:r w:rsidR="00D234C6" w:rsidRPr="00C960E3">
        <w:rPr>
          <w:rFonts w:ascii="Calibri" w:eastAsia="Palatino Linotype" w:hAnsi="Calibri" w:cstheme="minorHAnsi"/>
          <w:bCs/>
          <w:sz w:val="22"/>
          <w:szCs w:val="22"/>
          <w:lang w:eastAsia="en-US"/>
        </w:rPr>
        <w:t>5</w:t>
      </w:r>
      <w:r w:rsidRPr="00C960E3">
        <w:rPr>
          <w:rFonts w:ascii="Calibri" w:eastAsia="Palatino Linotype" w:hAnsi="Calibri" w:cstheme="minorHAnsi"/>
          <w:bCs/>
          <w:sz w:val="22"/>
          <w:szCs w:val="22"/>
          <w:lang w:eastAsia="en-US"/>
        </w:rPr>
        <w:t xml:space="preserve"> „Wymagania realizacyjne”</w:t>
      </w:r>
      <w:r w:rsidRPr="00C960E3">
        <w:rPr>
          <w:rFonts w:ascii="Calibri" w:eastAsia="Calibri" w:hAnsi="Calibri" w:cstheme="minorHAnsi"/>
          <w:sz w:val="22"/>
          <w:szCs w:val="22"/>
          <w:lang w:eastAsia="en-US"/>
        </w:rPr>
        <w:t>,</w:t>
      </w:r>
    </w:p>
    <w:p w14:paraId="4595F382" w14:textId="77777777" w:rsidR="002C24B1" w:rsidRPr="00C960E3" w:rsidRDefault="002C24B1" w:rsidP="00C960E3">
      <w:pPr>
        <w:numPr>
          <w:ilvl w:val="0"/>
          <w:numId w:val="13"/>
        </w:numPr>
        <w:ind w:left="1985"/>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ilości robót zamiennych, należy udokumentować w książce obmiarów (obmiary dokonane przez Wykonawcę wymagają potwierdzenia prawidłowości ich sporządzenia przez Inspektora Nadzoru).</w:t>
      </w:r>
    </w:p>
    <w:p w14:paraId="24ABAB81" w14:textId="77777777" w:rsidR="002C24B1" w:rsidRPr="00C960E3" w:rsidRDefault="002C24B1" w:rsidP="00C960E3">
      <w:pPr>
        <w:numPr>
          <w:ilvl w:val="0"/>
          <w:numId w:val="6"/>
        </w:numPr>
        <w:ind w:hanging="436"/>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Przez niezbędne roboty dodatkowe należy rozumieć roboty, stanowiące autonomiczną podstawę zmiany Umowy, zgodnie z przepisem ustawy Prawo zamówień publicznych, czyli roboty nieobjęte zamówieniem podstawowym, niezbędne do jego wykonania, jeżeli jednocześnie spełnione są warunki:</w:t>
      </w:r>
    </w:p>
    <w:p w14:paraId="68DF2F34" w14:textId="77777777" w:rsidR="002C24B1" w:rsidRPr="00C960E3" w:rsidRDefault="002C24B1" w:rsidP="00C960E3">
      <w:pPr>
        <w:numPr>
          <w:ilvl w:val="0"/>
          <w:numId w:val="15"/>
        </w:numPr>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zmiana Wykonawcy nie może zostać dokonana z powodów ekonomicznych lub technicznych, w szczególności dotyczących zamienności lub interoperacyjności sprzętu, usług lub instalacji, zamówionych w ramach zamówienia podstawowego,</w:t>
      </w:r>
    </w:p>
    <w:p w14:paraId="5522D8B2" w14:textId="77777777" w:rsidR="002C24B1" w:rsidRPr="00C960E3" w:rsidRDefault="002C24B1" w:rsidP="00C960E3">
      <w:pPr>
        <w:numPr>
          <w:ilvl w:val="0"/>
          <w:numId w:val="15"/>
        </w:numPr>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 xml:space="preserve">zmiana Wykonawcy spowodowałaby istotną niedogodność lub znaczne zwiększenie kosztów dla Zamawiającego, </w:t>
      </w:r>
    </w:p>
    <w:p w14:paraId="34E019B4" w14:textId="77777777" w:rsidR="002C24B1" w:rsidRPr="00C960E3" w:rsidRDefault="002C24B1" w:rsidP="00C960E3">
      <w:pPr>
        <w:numPr>
          <w:ilvl w:val="0"/>
          <w:numId w:val="15"/>
        </w:numPr>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wartość każdej kolejnej zmiany nie przekracza 50% wartości zamówienia określonej pierwotnie w Umowie.</w:t>
      </w:r>
    </w:p>
    <w:p w14:paraId="1446DD98" w14:textId="77777777" w:rsidR="002C24B1" w:rsidRPr="00C960E3" w:rsidRDefault="002C24B1" w:rsidP="00C960E3">
      <w:pPr>
        <w:numPr>
          <w:ilvl w:val="0"/>
          <w:numId w:val="6"/>
        </w:numPr>
        <w:ind w:hanging="436"/>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Rozliczanie robót dodatkowych odbywało się będzie w oparciu o następujące założenia:</w:t>
      </w:r>
    </w:p>
    <w:p w14:paraId="7DAFC377" w14:textId="7A090BA1" w:rsidR="002C24B1" w:rsidRPr="00C960E3" w:rsidRDefault="002C24B1" w:rsidP="00C960E3">
      <w:pPr>
        <w:pStyle w:val="Akapitzlist"/>
        <w:numPr>
          <w:ilvl w:val="0"/>
          <w:numId w:val="16"/>
        </w:numPr>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 xml:space="preserve">ceny jednostkowe robót będą przyjmowane z kosztorysów o których mowa w pkt. 6 </w:t>
      </w:r>
      <w:proofErr w:type="spellStart"/>
      <w:r w:rsidRPr="00C960E3">
        <w:rPr>
          <w:rFonts w:ascii="Calibri" w:eastAsia="Calibri" w:hAnsi="Calibri" w:cstheme="minorHAnsi"/>
          <w:sz w:val="22"/>
          <w:szCs w:val="22"/>
          <w:lang w:eastAsia="en-US"/>
        </w:rPr>
        <w:t>ppkt</w:t>
      </w:r>
      <w:proofErr w:type="spellEnd"/>
      <w:r w:rsidRPr="00C960E3">
        <w:rPr>
          <w:rFonts w:ascii="Calibri" w:eastAsia="Calibri" w:hAnsi="Calibri" w:cstheme="minorHAnsi"/>
          <w:sz w:val="22"/>
          <w:szCs w:val="22"/>
          <w:lang w:eastAsia="en-US"/>
        </w:rPr>
        <w:t xml:space="preserve"> d Rozdziału </w:t>
      </w:r>
      <w:r w:rsidR="00D234C6" w:rsidRPr="00C960E3">
        <w:rPr>
          <w:rFonts w:ascii="Calibri" w:eastAsia="Calibri" w:hAnsi="Calibri" w:cstheme="minorHAnsi"/>
          <w:sz w:val="22"/>
          <w:szCs w:val="22"/>
          <w:lang w:eastAsia="en-US"/>
        </w:rPr>
        <w:t>5</w:t>
      </w:r>
      <w:r w:rsidRPr="00C960E3">
        <w:rPr>
          <w:rFonts w:ascii="Calibri" w:eastAsia="Calibri" w:hAnsi="Calibri" w:cstheme="minorHAnsi"/>
          <w:sz w:val="22"/>
          <w:szCs w:val="22"/>
          <w:lang w:eastAsia="en-US"/>
        </w:rPr>
        <w:t xml:space="preserve"> „Wymagania realizacyjne”;</w:t>
      </w:r>
    </w:p>
    <w:p w14:paraId="5AEAB5B9" w14:textId="1EF3205F" w:rsidR="002C24B1" w:rsidRPr="00C960E3" w:rsidRDefault="002C24B1" w:rsidP="00C960E3">
      <w:pPr>
        <w:numPr>
          <w:ilvl w:val="0"/>
          <w:numId w:val="16"/>
        </w:numPr>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w przypadku, gdy wystąpią roboty innego rodzaju niż te które miały być pierwotnie wykonane (tzn. takie, których nie można rozliczyć zgodnie z pkt a), roboty te rozliczone będą</w:t>
      </w:r>
      <w:r w:rsidRPr="00C960E3">
        <w:rPr>
          <w:rFonts w:ascii="Calibri" w:eastAsia="Calibri" w:hAnsi="Calibri" w:cstheme="minorHAnsi"/>
          <w:sz w:val="22"/>
          <w:szCs w:val="22"/>
          <w:lang w:eastAsia="en-US"/>
        </w:rPr>
        <w:br/>
        <w:t xml:space="preserve">na podstawie kosztorysów przygotowanych przez Wykonawcę, a zatwierdzonych przez Inspektora Nadzoru. Kosztorysy te opracowane będą analogicznie jak dla wyliczenia ceny zamiennej (pkt </w:t>
      </w:r>
      <w:r w:rsidR="00B8308A" w:rsidRPr="00C960E3">
        <w:rPr>
          <w:rFonts w:ascii="Calibri" w:eastAsia="Calibri" w:hAnsi="Calibri" w:cstheme="minorHAnsi"/>
          <w:sz w:val="22"/>
          <w:szCs w:val="22"/>
          <w:lang w:eastAsia="en-US"/>
        </w:rPr>
        <w:t>48</w:t>
      </w:r>
      <w:r w:rsidRPr="00C960E3">
        <w:rPr>
          <w:rFonts w:ascii="Calibri" w:eastAsia="Calibri" w:hAnsi="Calibri" w:cstheme="minorHAnsi"/>
          <w:sz w:val="22"/>
          <w:szCs w:val="22"/>
          <w:lang w:eastAsia="en-US"/>
        </w:rPr>
        <w:t xml:space="preserve"> Rozdziału </w:t>
      </w:r>
      <w:r w:rsidR="00D234C6" w:rsidRPr="00C960E3">
        <w:rPr>
          <w:rFonts w:ascii="Calibri" w:eastAsia="Calibri" w:hAnsi="Calibri" w:cstheme="minorHAnsi"/>
          <w:sz w:val="22"/>
          <w:szCs w:val="22"/>
          <w:lang w:eastAsia="en-US"/>
        </w:rPr>
        <w:t>5</w:t>
      </w:r>
      <w:r w:rsidRPr="00C960E3">
        <w:rPr>
          <w:rFonts w:ascii="Calibri" w:eastAsia="Calibri" w:hAnsi="Calibri" w:cstheme="minorHAnsi"/>
          <w:sz w:val="22"/>
          <w:szCs w:val="22"/>
          <w:lang w:eastAsia="en-US"/>
        </w:rPr>
        <w:t xml:space="preserve"> „Wymagania realizacyjne”).</w:t>
      </w:r>
    </w:p>
    <w:p w14:paraId="794A6008" w14:textId="77777777" w:rsidR="002C24B1" w:rsidRPr="00C960E3" w:rsidRDefault="002C24B1" w:rsidP="00C960E3">
      <w:pPr>
        <w:numPr>
          <w:ilvl w:val="0"/>
          <w:numId w:val="6"/>
        </w:numPr>
        <w:ind w:hanging="436"/>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Zamawiający przewiduje możliwość rezygnacji z wykonywania części przedmiotu zamówienia</w:t>
      </w:r>
      <w:r w:rsidRPr="00C960E3">
        <w:rPr>
          <w:rFonts w:ascii="Calibri" w:eastAsia="Calibri" w:hAnsi="Calibri" w:cstheme="minorHAnsi"/>
          <w:sz w:val="22"/>
          <w:szCs w:val="22"/>
          <w:lang w:eastAsia="en-US"/>
        </w:rPr>
        <w:br/>
        <w:t>w sytuacji, gdy uzna wykonanie tej części za zbędne (ograniczenie rzeczowe przedmiotu zamówienia, czyli rezygnacja z wykonywania robót/usług przewidzianych pierwotnie), nieleżące w interesie Zamawiającego lub niemożliwe do wykonania z przyczyn niezależnych od Stron, zgodnie z zasadami wiedzy technicznej i obowiązującymi przepisami powszechnie obowiązującego prawa (roboty zaniechane).</w:t>
      </w:r>
    </w:p>
    <w:p w14:paraId="35530D57" w14:textId="77777777" w:rsidR="002C24B1" w:rsidRPr="00C960E3" w:rsidRDefault="002C24B1" w:rsidP="00C960E3">
      <w:pPr>
        <w:ind w:left="720"/>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Łączna wartość robót zaniechanych brutto nie może być większa niż 15 % wartości wynagrodzenia umownego (bez uwzględnienia wartości innych zmian).</w:t>
      </w:r>
    </w:p>
    <w:p w14:paraId="4E3394F3" w14:textId="77777777" w:rsidR="002C24B1" w:rsidRPr="00C960E3" w:rsidRDefault="002C24B1" w:rsidP="00C960E3">
      <w:pPr>
        <w:numPr>
          <w:ilvl w:val="0"/>
          <w:numId w:val="6"/>
        </w:numPr>
        <w:ind w:hanging="436"/>
        <w:contextualSpacing/>
        <w:jc w:val="both"/>
        <w:rPr>
          <w:rFonts w:ascii="Calibri" w:eastAsia="Calibri" w:hAnsi="Calibri" w:cstheme="minorHAnsi"/>
          <w:sz w:val="22"/>
          <w:szCs w:val="22"/>
          <w:lang w:eastAsia="en-US"/>
        </w:rPr>
      </w:pPr>
      <w:r w:rsidRPr="00C960E3">
        <w:rPr>
          <w:rFonts w:ascii="Calibri" w:eastAsia="Calibri" w:hAnsi="Calibri" w:cstheme="minorHAnsi"/>
          <w:sz w:val="22"/>
          <w:szCs w:val="22"/>
          <w:lang w:eastAsia="en-US"/>
        </w:rPr>
        <w:t>Wyliczenie robót zaniechanych odbędzie się na tych samych zasadach jak wyliczenie ceny roboty pierwotnej na potrzeby rozliczenia roboty zamiennej.</w:t>
      </w:r>
    </w:p>
    <w:p w14:paraId="6557AB5A" w14:textId="77777777" w:rsidR="002C24B1" w:rsidRPr="00C960E3" w:rsidRDefault="002C24B1" w:rsidP="00C960E3">
      <w:pPr>
        <w:contextualSpacing/>
        <w:jc w:val="both"/>
        <w:rPr>
          <w:rFonts w:ascii="Calibri" w:hAnsi="Calibri" w:cstheme="minorHAnsi"/>
          <w:sz w:val="22"/>
          <w:szCs w:val="22"/>
          <w:lang w:eastAsia="en-US"/>
        </w:rPr>
      </w:pPr>
    </w:p>
    <w:p w14:paraId="3C7CECB1" w14:textId="380D9A6F" w:rsidR="00CB7FFE" w:rsidRPr="005A7A63" w:rsidRDefault="00CB7FFE" w:rsidP="008B750B">
      <w:pPr>
        <w:numPr>
          <w:ilvl w:val="0"/>
          <w:numId w:val="6"/>
        </w:numPr>
        <w:contextualSpacing/>
        <w:jc w:val="both"/>
        <w:rPr>
          <w:rFonts w:ascii="Calibri" w:hAnsi="Calibri" w:cstheme="minorHAnsi"/>
          <w:sz w:val="22"/>
          <w:szCs w:val="22"/>
          <w:lang w:eastAsia="en-US"/>
        </w:rPr>
      </w:pPr>
      <w:r w:rsidRPr="005A7A63">
        <w:rPr>
          <w:rFonts w:ascii="Calibri" w:hAnsi="Calibri" w:cstheme="minorHAnsi"/>
          <w:sz w:val="22"/>
          <w:szCs w:val="22"/>
          <w:lang w:eastAsia="en-US"/>
        </w:rPr>
        <w:lastRenderedPageBreak/>
        <w:t>Wykonawca zobowiązany jest do przeszkolenia min</w:t>
      </w:r>
      <w:r w:rsidR="008B750B" w:rsidRPr="005A7A63">
        <w:rPr>
          <w:rFonts w:ascii="Calibri" w:hAnsi="Calibri" w:cstheme="minorHAnsi"/>
          <w:sz w:val="22"/>
          <w:szCs w:val="22"/>
          <w:lang w:eastAsia="en-US"/>
        </w:rPr>
        <w:t>.</w:t>
      </w:r>
      <w:r w:rsidRPr="005A7A63">
        <w:rPr>
          <w:rFonts w:ascii="Calibri" w:hAnsi="Calibri" w:cstheme="minorHAnsi"/>
          <w:sz w:val="22"/>
          <w:szCs w:val="22"/>
          <w:lang w:eastAsia="en-US"/>
        </w:rPr>
        <w:t xml:space="preserve"> </w:t>
      </w:r>
      <w:r w:rsidR="008B750B" w:rsidRPr="005A7A63">
        <w:rPr>
          <w:rFonts w:ascii="Calibri" w:hAnsi="Calibri" w:cstheme="minorHAnsi"/>
          <w:sz w:val="22"/>
          <w:szCs w:val="22"/>
          <w:lang w:eastAsia="en-US"/>
        </w:rPr>
        <w:t>3</w:t>
      </w:r>
      <w:r w:rsidRPr="005A7A63">
        <w:rPr>
          <w:rFonts w:ascii="Calibri" w:hAnsi="Calibri" w:cstheme="minorHAnsi"/>
          <w:sz w:val="22"/>
          <w:szCs w:val="22"/>
          <w:lang w:eastAsia="en-US"/>
        </w:rPr>
        <w:t xml:space="preserve"> osób personelu </w:t>
      </w:r>
      <w:r w:rsidR="008B750B" w:rsidRPr="005A7A63">
        <w:rPr>
          <w:rFonts w:ascii="Calibri" w:hAnsi="Calibri" w:cstheme="minorHAnsi"/>
          <w:sz w:val="22"/>
          <w:szCs w:val="22"/>
          <w:lang w:eastAsia="en-US"/>
        </w:rPr>
        <w:t>Zamawiającego</w:t>
      </w:r>
      <w:r w:rsidRPr="005A7A63">
        <w:rPr>
          <w:rFonts w:ascii="Calibri" w:hAnsi="Calibri" w:cstheme="minorHAnsi"/>
          <w:sz w:val="22"/>
          <w:szCs w:val="22"/>
          <w:lang w:eastAsia="en-US"/>
        </w:rPr>
        <w:t xml:space="preserve"> z </w:t>
      </w:r>
      <w:r w:rsidR="008B750B" w:rsidRPr="005A7A63">
        <w:rPr>
          <w:rFonts w:ascii="Calibri" w:hAnsi="Calibri" w:cstheme="minorHAnsi"/>
          <w:sz w:val="22"/>
          <w:szCs w:val="22"/>
          <w:lang w:eastAsia="en-US"/>
        </w:rPr>
        <w:t xml:space="preserve">eksploatacji </w:t>
      </w:r>
      <w:r w:rsidR="00A25BE6" w:rsidRPr="005A7A63">
        <w:rPr>
          <w:rFonts w:ascii="Calibri" w:hAnsi="Calibri" w:cstheme="minorHAnsi"/>
          <w:sz w:val="22"/>
          <w:szCs w:val="22"/>
          <w:lang w:eastAsia="en-US"/>
        </w:rPr>
        <w:br/>
      </w:r>
      <w:r w:rsidR="008B750B" w:rsidRPr="005A7A63">
        <w:rPr>
          <w:rFonts w:ascii="Calibri" w:hAnsi="Calibri" w:cstheme="minorHAnsi"/>
          <w:sz w:val="22"/>
          <w:szCs w:val="22"/>
          <w:lang w:eastAsia="en-US"/>
        </w:rPr>
        <w:t>i konserwacji tężni, zamontowanych urządzeń, systemów, instalacji itp.</w:t>
      </w:r>
      <w:r w:rsidRPr="005A7A63">
        <w:rPr>
          <w:rFonts w:ascii="Calibri" w:hAnsi="Calibri" w:cstheme="minorHAnsi"/>
          <w:sz w:val="22"/>
          <w:szCs w:val="22"/>
          <w:lang w:eastAsia="en-US"/>
        </w:rPr>
        <w:t xml:space="preserve"> </w:t>
      </w:r>
      <w:r w:rsidR="008B750B" w:rsidRPr="005A7A63">
        <w:rPr>
          <w:rFonts w:ascii="Calibri" w:hAnsi="Calibri" w:cstheme="minorHAnsi"/>
          <w:sz w:val="22"/>
          <w:szCs w:val="22"/>
          <w:lang w:eastAsia="en-US"/>
        </w:rPr>
        <w:t>Wykonawca</w:t>
      </w:r>
      <w:r w:rsidR="002A1783" w:rsidRPr="005A7A63">
        <w:rPr>
          <w:rFonts w:ascii="Calibri" w:hAnsi="Calibri" w:cstheme="minorHAnsi"/>
          <w:sz w:val="22"/>
          <w:szCs w:val="22"/>
          <w:lang w:eastAsia="en-US"/>
        </w:rPr>
        <w:t>,</w:t>
      </w:r>
      <w:r w:rsidR="008B750B" w:rsidRPr="005A7A63">
        <w:rPr>
          <w:rFonts w:ascii="Calibri" w:hAnsi="Calibri" w:cstheme="minorHAnsi"/>
          <w:sz w:val="22"/>
          <w:szCs w:val="22"/>
          <w:lang w:eastAsia="en-US"/>
        </w:rPr>
        <w:t xml:space="preserve"> </w:t>
      </w:r>
      <w:r w:rsidR="002A1783" w:rsidRPr="005A7A63">
        <w:rPr>
          <w:rFonts w:ascii="Calibri" w:hAnsi="Calibri" w:cstheme="minorHAnsi"/>
          <w:sz w:val="22"/>
          <w:szCs w:val="22"/>
          <w:lang w:eastAsia="en-US"/>
        </w:rPr>
        <w:t xml:space="preserve">po wykonaniu rozruchu tężni, </w:t>
      </w:r>
      <w:r w:rsidR="008B750B" w:rsidRPr="005A7A63">
        <w:rPr>
          <w:rFonts w:ascii="Calibri" w:hAnsi="Calibri" w:cstheme="minorHAnsi"/>
          <w:sz w:val="22"/>
          <w:szCs w:val="22"/>
          <w:lang w:eastAsia="en-US"/>
        </w:rPr>
        <w:t xml:space="preserve">zobowiązany jest przeprowadzić </w:t>
      </w:r>
      <w:r w:rsidRPr="005A7A63">
        <w:rPr>
          <w:rFonts w:ascii="Calibri" w:hAnsi="Calibri" w:cstheme="minorHAnsi"/>
          <w:sz w:val="22"/>
          <w:szCs w:val="22"/>
          <w:lang w:eastAsia="en-US"/>
        </w:rPr>
        <w:t>jednodniowe szkolenie, podzielone na 2 moduły:</w:t>
      </w:r>
    </w:p>
    <w:p w14:paraId="1F91152C" w14:textId="77777777" w:rsidR="00CB7FFE" w:rsidRPr="005A7A63" w:rsidRDefault="00CB7FFE" w:rsidP="00C960E3">
      <w:pPr>
        <w:pStyle w:val="Teksttreci0"/>
        <w:widowControl/>
        <w:numPr>
          <w:ilvl w:val="0"/>
          <w:numId w:val="34"/>
        </w:numPr>
        <w:tabs>
          <w:tab w:val="left" w:pos="851"/>
        </w:tabs>
        <w:autoSpaceDE w:val="0"/>
        <w:autoSpaceDN w:val="0"/>
        <w:adjustRightInd w:val="0"/>
        <w:spacing w:after="60"/>
        <w:contextualSpacing/>
        <w:jc w:val="both"/>
        <w:rPr>
          <w:rStyle w:val="Teksttreci"/>
          <w:rFonts w:cstheme="minorHAnsi"/>
        </w:rPr>
      </w:pPr>
      <w:r w:rsidRPr="005A7A63">
        <w:rPr>
          <w:rStyle w:val="Teksttreci"/>
          <w:rFonts w:cstheme="minorHAnsi"/>
        </w:rPr>
        <w:t>teoretyczny,</w:t>
      </w:r>
    </w:p>
    <w:p w14:paraId="1BE60EC8" w14:textId="3A0ECF5A" w:rsidR="00CB7FFE" w:rsidRPr="005A7A63" w:rsidRDefault="00CB7FFE" w:rsidP="00C960E3">
      <w:pPr>
        <w:pStyle w:val="Teksttreci0"/>
        <w:widowControl/>
        <w:numPr>
          <w:ilvl w:val="0"/>
          <w:numId w:val="34"/>
        </w:numPr>
        <w:tabs>
          <w:tab w:val="left" w:pos="851"/>
        </w:tabs>
        <w:autoSpaceDE w:val="0"/>
        <w:autoSpaceDN w:val="0"/>
        <w:adjustRightInd w:val="0"/>
        <w:contextualSpacing/>
        <w:jc w:val="both"/>
        <w:rPr>
          <w:rStyle w:val="Teksttreci"/>
          <w:rFonts w:cstheme="minorHAnsi"/>
        </w:rPr>
      </w:pPr>
      <w:r w:rsidRPr="005A7A63">
        <w:rPr>
          <w:rStyle w:val="Teksttreci"/>
          <w:rFonts w:cstheme="minorHAnsi"/>
        </w:rPr>
        <w:t>praktyczny</w:t>
      </w:r>
      <w:r w:rsidR="008B750B" w:rsidRPr="005A7A63">
        <w:rPr>
          <w:rStyle w:val="Teksttreci"/>
          <w:rFonts w:cstheme="minorHAnsi"/>
        </w:rPr>
        <w:t>.</w:t>
      </w:r>
    </w:p>
    <w:p w14:paraId="63D1C14E" w14:textId="77777777" w:rsidR="00CB7FFE" w:rsidRPr="005A7A63" w:rsidRDefault="00CB7FFE" w:rsidP="00C960E3">
      <w:pPr>
        <w:ind w:left="720"/>
        <w:contextualSpacing/>
        <w:jc w:val="both"/>
        <w:rPr>
          <w:rFonts w:ascii="Calibri" w:hAnsi="Calibri" w:cstheme="minorHAnsi"/>
          <w:sz w:val="22"/>
          <w:szCs w:val="22"/>
          <w:lang w:eastAsia="en-US"/>
        </w:rPr>
      </w:pPr>
      <w:r w:rsidRPr="005A7A63">
        <w:rPr>
          <w:rFonts w:ascii="Calibri" w:hAnsi="Calibri" w:cstheme="minorHAnsi"/>
          <w:sz w:val="22"/>
          <w:szCs w:val="22"/>
          <w:lang w:eastAsia="en-US"/>
        </w:rPr>
        <w:t>Ramowy program szkolenia:</w:t>
      </w:r>
    </w:p>
    <w:p w14:paraId="00F1C573" w14:textId="07460CB5" w:rsidR="00CB7FFE" w:rsidRPr="005A7A63" w:rsidRDefault="00CB7FFE" w:rsidP="00C960E3">
      <w:pPr>
        <w:pStyle w:val="Teksttreci0"/>
        <w:widowControl/>
        <w:numPr>
          <w:ilvl w:val="0"/>
          <w:numId w:val="34"/>
        </w:numPr>
        <w:tabs>
          <w:tab w:val="left" w:pos="851"/>
        </w:tabs>
        <w:autoSpaceDE w:val="0"/>
        <w:autoSpaceDN w:val="0"/>
        <w:adjustRightInd w:val="0"/>
        <w:ind w:left="1145" w:hanging="357"/>
        <w:contextualSpacing/>
        <w:jc w:val="both"/>
        <w:rPr>
          <w:rStyle w:val="Teksttreci"/>
          <w:rFonts w:cstheme="minorHAnsi"/>
        </w:rPr>
      </w:pPr>
      <w:r w:rsidRPr="005A7A63">
        <w:rPr>
          <w:rStyle w:val="Teksttreci"/>
          <w:rFonts w:cstheme="minorHAnsi"/>
        </w:rPr>
        <w:t>moduł teoretyczny</w:t>
      </w:r>
      <w:r w:rsidR="002A1783" w:rsidRPr="005A7A63">
        <w:rPr>
          <w:rStyle w:val="Teksttreci"/>
          <w:rFonts w:cstheme="minorHAnsi"/>
        </w:rPr>
        <w:t xml:space="preserve"> (</w:t>
      </w:r>
      <w:r w:rsidRPr="005A7A63">
        <w:rPr>
          <w:rStyle w:val="Teksttreci"/>
          <w:rFonts w:cstheme="minorHAnsi"/>
        </w:rPr>
        <w:t>średnio 4 godziny</w:t>
      </w:r>
      <w:r w:rsidR="002A1783" w:rsidRPr="005A7A63">
        <w:rPr>
          <w:rStyle w:val="Teksttreci"/>
          <w:rFonts w:cstheme="minorHAnsi"/>
        </w:rPr>
        <w:t>)</w:t>
      </w:r>
      <w:r w:rsidRPr="005A7A63">
        <w:rPr>
          <w:rStyle w:val="Teksttreci"/>
          <w:rFonts w:cstheme="minorHAnsi"/>
        </w:rPr>
        <w:t>:</w:t>
      </w:r>
    </w:p>
    <w:p w14:paraId="563086C5" w14:textId="7CEA6911" w:rsidR="00CB7FFE" w:rsidRPr="005A7A63" w:rsidRDefault="002A1783" w:rsidP="00C960E3">
      <w:pPr>
        <w:pStyle w:val="Akapitzlist"/>
        <w:numPr>
          <w:ilvl w:val="0"/>
          <w:numId w:val="35"/>
        </w:numPr>
        <w:ind w:left="1418" w:hanging="284"/>
        <w:contextualSpacing/>
        <w:jc w:val="both"/>
        <w:rPr>
          <w:rStyle w:val="Teksttreci"/>
          <w:rFonts w:cstheme="minorHAnsi"/>
        </w:rPr>
      </w:pPr>
      <w:r w:rsidRPr="005A7A63">
        <w:rPr>
          <w:rStyle w:val="Teksttreci"/>
          <w:rFonts w:cstheme="minorHAnsi"/>
        </w:rPr>
        <w:t>omówienie budowy</w:t>
      </w:r>
      <w:r w:rsidR="00CB7FFE" w:rsidRPr="005A7A63">
        <w:rPr>
          <w:rStyle w:val="Teksttreci"/>
          <w:rFonts w:cstheme="minorHAnsi"/>
        </w:rPr>
        <w:t xml:space="preserve"> </w:t>
      </w:r>
      <w:r w:rsidR="008B750B" w:rsidRPr="005A7A63">
        <w:rPr>
          <w:rStyle w:val="Teksttreci"/>
          <w:rFonts w:cstheme="minorHAnsi"/>
        </w:rPr>
        <w:t xml:space="preserve">tężni, </w:t>
      </w:r>
      <w:r w:rsidR="008B750B" w:rsidRPr="005A7A63">
        <w:rPr>
          <w:rFonts w:ascii="Calibri" w:hAnsi="Calibri" w:cstheme="minorHAnsi"/>
          <w:sz w:val="22"/>
          <w:szCs w:val="22"/>
          <w:lang w:eastAsia="en-US"/>
        </w:rPr>
        <w:t>zamontowanych urządzeń, systemów, instalacji itp.</w:t>
      </w:r>
      <w:r w:rsidRPr="005A7A63">
        <w:rPr>
          <w:rStyle w:val="Teksttreci"/>
          <w:rFonts w:cstheme="minorHAnsi"/>
        </w:rPr>
        <w:t xml:space="preserve"> </w:t>
      </w:r>
      <w:r w:rsidR="008B750B" w:rsidRPr="005A7A63">
        <w:rPr>
          <w:rStyle w:val="Teksttreci"/>
          <w:rFonts w:cstheme="minorHAnsi"/>
        </w:rPr>
        <w:t xml:space="preserve">wraz </w:t>
      </w:r>
      <w:r w:rsidR="00A25BE6" w:rsidRPr="005A7A63">
        <w:rPr>
          <w:rStyle w:val="Teksttreci"/>
          <w:rFonts w:cstheme="minorHAnsi"/>
        </w:rPr>
        <w:br/>
      </w:r>
      <w:r w:rsidR="008B750B" w:rsidRPr="005A7A63">
        <w:rPr>
          <w:rStyle w:val="Teksttreci"/>
          <w:rFonts w:cstheme="minorHAnsi"/>
        </w:rPr>
        <w:t xml:space="preserve">z </w:t>
      </w:r>
      <w:r w:rsidR="00CB7FFE" w:rsidRPr="005A7A63">
        <w:rPr>
          <w:rStyle w:val="Teksttreci"/>
          <w:rFonts w:cstheme="minorHAnsi"/>
        </w:rPr>
        <w:t>omówienie</w:t>
      </w:r>
      <w:r w:rsidR="008B750B" w:rsidRPr="005A7A63">
        <w:rPr>
          <w:rStyle w:val="Teksttreci"/>
          <w:rFonts w:cstheme="minorHAnsi"/>
        </w:rPr>
        <w:t>m</w:t>
      </w:r>
      <w:r w:rsidR="00CB7FFE" w:rsidRPr="005A7A63">
        <w:rPr>
          <w:rStyle w:val="Teksttreci"/>
          <w:rFonts w:cstheme="minorHAnsi"/>
        </w:rPr>
        <w:t xml:space="preserve"> ich funkcjonalności, parametrów i zasad działania</w:t>
      </w:r>
      <w:r w:rsidRPr="005A7A63">
        <w:rPr>
          <w:rStyle w:val="Teksttreci"/>
          <w:rFonts w:cstheme="minorHAnsi"/>
        </w:rPr>
        <w:t>,</w:t>
      </w:r>
    </w:p>
    <w:p w14:paraId="1EAF240A" w14:textId="71BA296A" w:rsidR="00CB7FFE" w:rsidRPr="005A7A63" w:rsidRDefault="00CB7FFE" w:rsidP="00C960E3">
      <w:pPr>
        <w:pStyle w:val="Akapitzlist"/>
        <w:numPr>
          <w:ilvl w:val="0"/>
          <w:numId w:val="35"/>
        </w:numPr>
        <w:ind w:left="1418" w:hanging="284"/>
        <w:contextualSpacing/>
        <w:jc w:val="both"/>
        <w:rPr>
          <w:rStyle w:val="Teksttreci"/>
          <w:rFonts w:cstheme="minorHAnsi"/>
        </w:rPr>
      </w:pPr>
      <w:r w:rsidRPr="005A7A63">
        <w:rPr>
          <w:rStyle w:val="Teksttreci"/>
          <w:rFonts w:cstheme="minorHAnsi"/>
        </w:rPr>
        <w:t xml:space="preserve">zapoznanie z instrukcją </w:t>
      </w:r>
      <w:r w:rsidR="002A1783" w:rsidRPr="005A7A63">
        <w:rPr>
          <w:rStyle w:val="Teksttreci"/>
          <w:rFonts w:cstheme="minorHAnsi"/>
        </w:rPr>
        <w:t xml:space="preserve">funkcjonalną oraz instrukcją </w:t>
      </w:r>
      <w:r w:rsidRPr="005A7A63">
        <w:rPr>
          <w:rStyle w:val="Teksttreci"/>
          <w:rFonts w:cstheme="minorHAnsi"/>
        </w:rPr>
        <w:t>eksploatacji</w:t>
      </w:r>
      <w:r w:rsidR="002A1783" w:rsidRPr="005A7A63">
        <w:rPr>
          <w:rStyle w:val="Teksttreci"/>
          <w:rFonts w:cstheme="minorHAnsi"/>
        </w:rPr>
        <w:t xml:space="preserve"> i konserwacji, </w:t>
      </w:r>
      <w:r w:rsidR="002A1783" w:rsidRPr="005A7A63">
        <w:rPr>
          <w:rFonts w:ascii="Calibri" w:hAnsi="Calibri" w:cstheme="minorHAnsi"/>
          <w:sz w:val="22"/>
          <w:szCs w:val="22"/>
          <w:lang w:eastAsia="en-US"/>
        </w:rPr>
        <w:t>tężni, zamontowanych urządzeń, systemów, instalacji itp.</w:t>
      </w:r>
    </w:p>
    <w:p w14:paraId="7371E298" w14:textId="1952E75E" w:rsidR="002A1783" w:rsidRPr="005A7A63" w:rsidRDefault="002A1783" w:rsidP="00C960E3">
      <w:pPr>
        <w:pStyle w:val="Akapitzlist"/>
        <w:numPr>
          <w:ilvl w:val="0"/>
          <w:numId w:val="35"/>
        </w:numPr>
        <w:ind w:left="1418" w:hanging="284"/>
        <w:contextualSpacing/>
        <w:jc w:val="both"/>
        <w:rPr>
          <w:rStyle w:val="Teksttreci"/>
          <w:rFonts w:cstheme="minorHAnsi"/>
        </w:rPr>
      </w:pPr>
      <w:r w:rsidRPr="005A7A63">
        <w:rPr>
          <w:rStyle w:val="Teksttreci"/>
          <w:rFonts w:cstheme="minorHAnsi"/>
        </w:rPr>
        <w:t>omówienie czynności eksploatacyjnych i konserwacyjnych,</w:t>
      </w:r>
    </w:p>
    <w:p w14:paraId="400644DC" w14:textId="5CEB3224" w:rsidR="00CB7FFE" w:rsidRPr="005A7A63" w:rsidRDefault="00CB7FFE" w:rsidP="00C960E3">
      <w:pPr>
        <w:pStyle w:val="Akapitzlist"/>
        <w:numPr>
          <w:ilvl w:val="0"/>
          <w:numId w:val="35"/>
        </w:numPr>
        <w:ind w:left="1418" w:hanging="284"/>
        <w:contextualSpacing/>
        <w:jc w:val="both"/>
        <w:rPr>
          <w:rStyle w:val="Teksttreci"/>
          <w:rFonts w:cstheme="minorHAnsi"/>
        </w:rPr>
      </w:pPr>
      <w:r w:rsidRPr="005A7A63">
        <w:rPr>
          <w:rStyle w:val="Teksttreci"/>
          <w:rFonts w:cstheme="minorHAnsi"/>
        </w:rPr>
        <w:t xml:space="preserve">omówienie zasad bhp </w:t>
      </w:r>
      <w:r w:rsidR="002A1783" w:rsidRPr="005A7A63">
        <w:rPr>
          <w:rStyle w:val="Teksttreci"/>
          <w:rFonts w:cstheme="minorHAnsi"/>
        </w:rPr>
        <w:t>podczas czynności eksploatacyjnych i konserwacyjnych,</w:t>
      </w:r>
    </w:p>
    <w:p w14:paraId="3EF6EE47" w14:textId="221FE805" w:rsidR="002A1783" w:rsidRPr="005A7A63" w:rsidRDefault="002A1783" w:rsidP="002A1783">
      <w:pPr>
        <w:pStyle w:val="Akapitzlist"/>
        <w:numPr>
          <w:ilvl w:val="0"/>
          <w:numId w:val="35"/>
        </w:numPr>
        <w:ind w:left="1418" w:hanging="284"/>
        <w:contextualSpacing/>
        <w:jc w:val="both"/>
        <w:rPr>
          <w:rStyle w:val="Teksttreci"/>
          <w:rFonts w:cstheme="minorHAnsi"/>
        </w:rPr>
      </w:pPr>
      <w:r w:rsidRPr="005A7A63">
        <w:rPr>
          <w:rStyle w:val="Teksttreci"/>
          <w:rFonts w:cstheme="minorHAnsi"/>
        </w:rPr>
        <w:t>omówienie postępowania na wypadek awarii,</w:t>
      </w:r>
    </w:p>
    <w:p w14:paraId="4B8C92B9" w14:textId="45EF847E" w:rsidR="00CB7FFE" w:rsidRPr="005A7A63" w:rsidRDefault="00CB7FFE" w:rsidP="00C960E3">
      <w:pPr>
        <w:pStyle w:val="Akapitzlist"/>
        <w:numPr>
          <w:ilvl w:val="0"/>
          <w:numId w:val="35"/>
        </w:numPr>
        <w:ind w:left="1418" w:hanging="284"/>
        <w:contextualSpacing/>
        <w:jc w:val="both"/>
        <w:rPr>
          <w:rStyle w:val="Teksttreci"/>
          <w:rFonts w:cstheme="minorHAnsi"/>
        </w:rPr>
      </w:pPr>
      <w:r w:rsidRPr="005A7A63">
        <w:rPr>
          <w:rStyle w:val="Teksttreci"/>
          <w:rFonts w:cstheme="minorHAnsi"/>
        </w:rPr>
        <w:t>omówienie czynności zastrzeżonych dla instalatora lub serwisanta</w:t>
      </w:r>
      <w:r w:rsidR="008B750B" w:rsidRPr="005A7A63">
        <w:rPr>
          <w:rStyle w:val="Teksttreci"/>
          <w:rFonts w:cstheme="minorHAnsi"/>
        </w:rPr>
        <w:t>,</w:t>
      </w:r>
    </w:p>
    <w:p w14:paraId="36B763A3" w14:textId="61B16DC3" w:rsidR="00CB7FFE" w:rsidRPr="005A7A63" w:rsidRDefault="00CB7FFE" w:rsidP="00C960E3">
      <w:pPr>
        <w:pStyle w:val="Akapitzlist"/>
        <w:numPr>
          <w:ilvl w:val="0"/>
          <w:numId w:val="35"/>
        </w:numPr>
        <w:ind w:left="1418" w:hanging="284"/>
        <w:contextualSpacing/>
        <w:jc w:val="both"/>
        <w:rPr>
          <w:rStyle w:val="Teksttreci"/>
          <w:rFonts w:cstheme="minorHAnsi"/>
        </w:rPr>
      </w:pPr>
      <w:r w:rsidRPr="005A7A63">
        <w:rPr>
          <w:rStyle w:val="Teksttreci"/>
          <w:rFonts w:cstheme="minorHAnsi"/>
        </w:rPr>
        <w:t>omówienie warunków gwarancji</w:t>
      </w:r>
      <w:r w:rsidR="002A1783" w:rsidRPr="005A7A63">
        <w:rPr>
          <w:rStyle w:val="Teksttreci"/>
          <w:rFonts w:cstheme="minorHAnsi"/>
        </w:rPr>
        <w:t>.</w:t>
      </w:r>
    </w:p>
    <w:p w14:paraId="37E10921" w14:textId="500CF77B" w:rsidR="00CB7FFE" w:rsidRPr="005A7A63" w:rsidRDefault="00CB7FFE" w:rsidP="00C960E3">
      <w:pPr>
        <w:pStyle w:val="Teksttreci0"/>
        <w:widowControl/>
        <w:numPr>
          <w:ilvl w:val="0"/>
          <w:numId w:val="34"/>
        </w:numPr>
        <w:tabs>
          <w:tab w:val="left" w:pos="851"/>
        </w:tabs>
        <w:autoSpaceDE w:val="0"/>
        <w:autoSpaceDN w:val="0"/>
        <w:adjustRightInd w:val="0"/>
        <w:ind w:left="1145" w:hanging="357"/>
        <w:contextualSpacing/>
        <w:jc w:val="both"/>
        <w:rPr>
          <w:rStyle w:val="Teksttreci"/>
          <w:rFonts w:cstheme="minorHAnsi"/>
        </w:rPr>
      </w:pPr>
      <w:r w:rsidRPr="005A7A63">
        <w:rPr>
          <w:rStyle w:val="Teksttreci"/>
          <w:rFonts w:cstheme="minorHAnsi"/>
        </w:rPr>
        <w:t>moduł praktyczny</w:t>
      </w:r>
      <w:r w:rsidR="002A1783" w:rsidRPr="005A7A63">
        <w:rPr>
          <w:rStyle w:val="Teksttreci"/>
          <w:rFonts w:cstheme="minorHAnsi"/>
        </w:rPr>
        <w:t xml:space="preserve"> (</w:t>
      </w:r>
      <w:r w:rsidRPr="005A7A63">
        <w:rPr>
          <w:rStyle w:val="Teksttreci"/>
          <w:rFonts w:cstheme="minorHAnsi"/>
        </w:rPr>
        <w:t>średnio 4 godziny</w:t>
      </w:r>
      <w:r w:rsidR="002A1783" w:rsidRPr="005A7A63">
        <w:rPr>
          <w:rStyle w:val="Teksttreci"/>
          <w:rFonts w:cstheme="minorHAnsi"/>
        </w:rPr>
        <w:t>)</w:t>
      </w:r>
      <w:r w:rsidRPr="005A7A63">
        <w:rPr>
          <w:rStyle w:val="Teksttreci"/>
          <w:rFonts w:cstheme="minorHAnsi"/>
        </w:rPr>
        <w:t>:</w:t>
      </w:r>
    </w:p>
    <w:p w14:paraId="6EEEF407" w14:textId="47CD9BB9" w:rsidR="002A1783" w:rsidRPr="005A7A63" w:rsidRDefault="002A1783" w:rsidP="002A1783">
      <w:pPr>
        <w:pStyle w:val="Akapitzlist"/>
        <w:numPr>
          <w:ilvl w:val="0"/>
          <w:numId w:val="35"/>
        </w:numPr>
        <w:ind w:left="1418" w:hanging="284"/>
        <w:contextualSpacing/>
        <w:jc w:val="both"/>
        <w:rPr>
          <w:rStyle w:val="Teksttreci"/>
          <w:rFonts w:cstheme="minorHAnsi"/>
        </w:rPr>
      </w:pPr>
      <w:r w:rsidRPr="005A7A63">
        <w:rPr>
          <w:rStyle w:val="Teksttreci"/>
          <w:rFonts w:cstheme="minorHAnsi"/>
        </w:rPr>
        <w:t xml:space="preserve">przedstawienie budowy tężni, </w:t>
      </w:r>
      <w:r w:rsidRPr="005A7A63">
        <w:rPr>
          <w:rFonts w:ascii="Calibri" w:hAnsi="Calibri" w:cstheme="minorHAnsi"/>
          <w:sz w:val="22"/>
          <w:szCs w:val="22"/>
          <w:lang w:eastAsia="en-US"/>
        </w:rPr>
        <w:t>zamontowanych urządzeń, systemów, instalacji itp.</w:t>
      </w:r>
      <w:r w:rsidRPr="005A7A63">
        <w:rPr>
          <w:rStyle w:val="Teksttreci"/>
          <w:rFonts w:cstheme="minorHAnsi"/>
        </w:rPr>
        <w:t xml:space="preserve"> wraz </w:t>
      </w:r>
      <w:r w:rsidR="00A25BE6" w:rsidRPr="005A7A63">
        <w:rPr>
          <w:rStyle w:val="Teksttreci"/>
          <w:rFonts w:cstheme="minorHAnsi"/>
        </w:rPr>
        <w:br/>
      </w:r>
      <w:r w:rsidRPr="005A7A63">
        <w:rPr>
          <w:rStyle w:val="Teksttreci"/>
          <w:rFonts w:cstheme="minorHAnsi"/>
        </w:rPr>
        <w:t>z pokazaniem ich funkcjonalności, parametrów i zasad działania,</w:t>
      </w:r>
    </w:p>
    <w:p w14:paraId="035F7E1B" w14:textId="07873E22" w:rsidR="00A25BE6" w:rsidRPr="005A7A63" w:rsidRDefault="002A1783" w:rsidP="00A25BE6">
      <w:pPr>
        <w:pStyle w:val="Akapitzlist"/>
        <w:numPr>
          <w:ilvl w:val="0"/>
          <w:numId w:val="35"/>
        </w:numPr>
        <w:ind w:left="1418" w:hanging="284"/>
        <w:contextualSpacing/>
        <w:jc w:val="both"/>
        <w:rPr>
          <w:rStyle w:val="Teksttreci"/>
          <w:rFonts w:cstheme="minorHAnsi"/>
        </w:rPr>
      </w:pPr>
      <w:r w:rsidRPr="005A7A63">
        <w:rPr>
          <w:rStyle w:val="Teksttreci"/>
          <w:rFonts w:cstheme="minorHAnsi"/>
        </w:rPr>
        <w:t xml:space="preserve">przedstawienie sposobu przeprowadzania </w:t>
      </w:r>
      <w:r w:rsidR="00A25BE6" w:rsidRPr="005A7A63">
        <w:rPr>
          <w:rStyle w:val="Teksttreci"/>
          <w:rFonts w:cstheme="minorHAnsi"/>
        </w:rPr>
        <w:t>oraz ćwiczenia praktyczne z</w:t>
      </w:r>
      <w:r w:rsidRPr="005A7A63">
        <w:rPr>
          <w:rStyle w:val="Teksttreci"/>
          <w:rFonts w:cstheme="minorHAnsi"/>
        </w:rPr>
        <w:t xml:space="preserve"> czynności eksploatacyjnych i konserwacyjnych</w:t>
      </w:r>
      <w:r w:rsidR="00A25BE6" w:rsidRPr="005A7A63">
        <w:rPr>
          <w:rStyle w:val="Teksttreci"/>
          <w:rFonts w:cstheme="minorHAnsi"/>
        </w:rPr>
        <w:t>,</w:t>
      </w:r>
      <w:r w:rsidRPr="005A7A63">
        <w:rPr>
          <w:rStyle w:val="Teksttreci"/>
          <w:rFonts w:cstheme="minorHAnsi"/>
        </w:rPr>
        <w:t xml:space="preserve"> </w:t>
      </w:r>
      <w:r w:rsidR="00A25BE6" w:rsidRPr="005A7A63">
        <w:rPr>
          <w:rStyle w:val="Teksttreci"/>
          <w:rFonts w:cstheme="minorHAnsi"/>
        </w:rPr>
        <w:t>w tym z wymiany materiałów eksploatacyjnych,  </w:t>
      </w:r>
    </w:p>
    <w:p w14:paraId="74A04AA8" w14:textId="174B1FBF" w:rsidR="002A1783" w:rsidRPr="005A7A63" w:rsidRDefault="002A1783" w:rsidP="002A1783">
      <w:pPr>
        <w:pStyle w:val="Akapitzlist"/>
        <w:numPr>
          <w:ilvl w:val="0"/>
          <w:numId w:val="35"/>
        </w:numPr>
        <w:ind w:left="1418" w:hanging="284"/>
        <w:contextualSpacing/>
        <w:jc w:val="both"/>
        <w:rPr>
          <w:rStyle w:val="Teksttreci"/>
          <w:rFonts w:cstheme="minorHAnsi"/>
        </w:rPr>
      </w:pPr>
      <w:r w:rsidRPr="005A7A63">
        <w:rPr>
          <w:rStyle w:val="Teksttreci"/>
          <w:rFonts w:cstheme="minorHAnsi"/>
        </w:rPr>
        <w:t xml:space="preserve">przedstawienie </w:t>
      </w:r>
      <w:r w:rsidR="00A25BE6" w:rsidRPr="005A7A63">
        <w:rPr>
          <w:rStyle w:val="Teksttreci"/>
          <w:rFonts w:cstheme="minorHAnsi"/>
        </w:rPr>
        <w:t xml:space="preserve">oraz ćwiczenia praktyczne z </w:t>
      </w:r>
      <w:r w:rsidRPr="005A7A63">
        <w:rPr>
          <w:rStyle w:val="Teksttreci"/>
          <w:rFonts w:cstheme="minorHAnsi"/>
        </w:rPr>
        <w:t>postępowania na wypadek awarii</w:t>
      </w:r>
      <w:r w:rsidR="00A25BE6" w:rsidRPr="005A7A63">
        <w:rPr>
          <w:rStyle w:val="Teksttreci"/>
          <w:rFonts w:cstheme="minorHAnsi"/>
        </w:rPr>
        <w:t>.</w:t>
      </w:r>
    </w:p>
    <w:p w14:paraId="2F7B1B72" w14:textId="463D5950" w:rsidR="00CB7FFE" w:rsidRPr="005A7A63" w:rsidRDefault="00CB7FFE" w:rsidP="00C960E3">
      <w:pPr>
        <w:ind w:left="720"/>
        <w:contextualSpacing/>
        <w:jc w:val="both"/>
        <w:rPr>
          <w:rFonts w:ascii="Calibri" w:hAnsi="Calibri" w:cstheme="minorHAnsi"/>
          <w:sz w:val="22"/>
          <w:szCs w:val="22"/>
          <w:lang w:eastAsia="en-US"/>
        </w:rPr>
      </w:pPr>
      <w:r w:rsidRPr="005A7A63">
        <w:rPr>
          <w:rFonts w:ascii="Calibri" w:hAnsi="Calibri" w:cstheme="minorHAnsi"/>
          <w:sz w:val="22"/>
          <w:szCs w:val="22"/>
          <w:lang w:eastAsia="en-US"/>
        </w:rPr>
        <w:t xml:space="preserve">Ww. program należy dostosować do wymogów eksploatacyjnych i </w:t>
      </w:r>
      <w:r w:rsidR="005A7A63" w:rsidRPr="005A7A63">
        <w:rPr>
          <w:rFonts w:ascii="Calibri" w:hAnsi="Calibri" w:cstheme="minorHAnsi"/>
          <w:sz w:val="22"/>
          <w:szCs w:val="22"/>
          <w:lang w:eastAsia="en-US"/>
        </w:rPr>
        <w:t xml:space="preserve">konserwacyjnych oraz </w:t>
      </w:r>
      <w:r w:rsidRPr="005A7A63">
        <w:rPr>
          <w:rFonts w:ascii="Calibri" w:hAnsi="Calibri" w:cstheme="minorHAnsi"/>
          <w:sz w:val="22"/>
          <w:szCs w:val="22"/>
          <w:lang w:eastAsia="en-US"/>
        </w:rPr>
        <w:t xml:space="preserve">warunków gwarancji danego producenta instalacji, systemów i urządzeń tak, aby </w:t>
      </w:r>
      <w:r w:rsidR="005A7A63" w:rsidRPr="005A7A63">
        <w:rPr>
          <w:rFonts w:ascii="Calibri" w:hAnsi="Calibri" w:cstheme="minorHAnsi"/>
          <w:sz w:val="22"/>
          <w:szCs w:val="22"/>
          <w:lang w:eastAsia="en-US"/>
        </w:rPr>
        <w:t>Zamawiający</w:t>
      </w:r>
      <w:r w:rsidRPr="005A7A63">
        <w:rPr>
          <w:rFonts w:ascii="Calibri" w:hAnsi="Calibri" w:cstheme="minorHAnsi"/>
          <w:sz w:val="22"/>
          <w:szCs w:val="22"/>
          <w:lang w:eastAsia="en-US"/>
        </w:rPr>
        <w:t xml:space="preserve"> mógł bezpiecznie przystąpić do eksploatacji </w:t>
      </w:r>
      <w:r w:rsidR="005A7A63" w:rsidRPr="005A7A63">
        <w:rPr>
          <w:rFonts w:ascii="Calibri" w:hAnsi="Calibri" w:cstheme="minorHAnsi"/>
          <w:sz w:val="22"/>
          <w:szCs w:val="22"/>
          <w:lang w:eastAsia="en-US"/>
        </w:rPr>
        <w:t xml:space="preserve"> tężni </w:t>
      </w:r>
      <w:r w:rsidRPr="005A7A63">
        <w:rPr>
          <w:rFonts w:ascii="Calibri" w:hAnsi="Calibri" w:cstheme="minorHAnsi"/>
          <w:sz w:val="22"/>
          <w:szCs w:val="22"/>
          <w:lang w:eastAsia="en-US"/>
        </w:rPr>
        <w:t xml:space="preserve">oraz by posiadał wiedzę niezbędną do jej bieżącej konserwacji </w:t>
      </w:r>
      <w:r w:rsidR="00180B93">
        <w:rPr>
          <w:rFonts w:ascii="Calibri" w:hAnsi="Calibri" w:cstheme="minorHAnsi"/>
          <w:sz w:val="22"/>
          <w:szCs w:val="22"/>
          <w:lang w:eastAsia="en-US"/>
        </w:rPr>
        <w:br/>
      </w:r>
      <w:r w:rsidRPr="005A7A63">
        <w:rPr>
          <w:rFonts w:ascii="Calibri" w:hAnsi="Calibri" w:cstheme="minorHAnsi"/>
          <w:sz w:val="22"/>
          <w:szCs w:val="22"/>
          <w:lang w:eastAsia="en-US"/>
        </w:rPr>
        <w:t xml:space="preserve">i utrzymania, konfiguracji oraz do zachowania wymaganych warunków gwarancji. Tematyka szkoleń winna dotyczyć uprawnień i obowiązków </w:t>
      </w:r>
      <w:r w:rsidR="005A7A63" w:rsidRPr="005A7A63">
        <w:rPr>
          <w:rFonts w:ascii="Calibri" w:hAnsi="Calibri" w:cstheme="minorHAnsi"/>
          <w:sz w:val="22"/>
          <w:szCs w:val="22"/>
          <w:lang w:eastAsia="en-US"/>
        </w:rPr>
        <w:t>zarządzającego obiektem tężni.</w:t>
      </w:r>
    </w:p>
    <w:p w14:paraId="20D8C0BA" w14:textId="4D3BC861" w:rsidR="00CB7FFE" w:rsidRPr="005A7A63" w:rsidRDefault="00CB7FFE" w:rsidP="00C960E3">
      <w:pPr>
        <w:ind w:left="720"/>
        <w:contextualSpacing/>
        <w:jc w:val="both"/>
        <w:rPr>
          <w:rFonts w:ascii="Calibri" w:hAnsi="Calibri" w:cstheme="minorHAnsi"/>
          <w:sz w:val="22"/>
          <w:szCs w:val="22"/>
          <w:lang w:eastAsia="en-US"/>
        </w:rPr>
      </w:pPr>
      <w:r w:rsidRPr="005A7A63">
        <w:rPr>
          <w:rFonts w:ascii="Calibri" w:hAnsi="Calibri" w:cstheme="minorHAnsi"/>
          <w:sz w:val="22"/>
          <w:szCs w:val="22"/>
          <w:lang w:eastAsia="en-US"/>
        </w:rPr>
        <w:t xml:space="preserve">Osoby uczestniczące w szkoleniu winny dostać komplet dokumentów szkoleniowych, w tym instrukcję </w:t>
      </w:r>
      <w:r w:rsidR="005A7A63" w:rsidRPr="005A7A63">
        <w:rPr>
          <w:rFonts w:ascii="Calibri" w:hAnsi="Calibri" w:cstheme="minorHAnsi"/>
          <w:sz w:val="22"/>
          <w:szCs w:val="22"/>
          <w:lang w:eastAsia="en-US"/>
        </w:rPr>
        <w:t xml:space="preserve">funkcjonalną, instrukcję </w:t>
      </w:r>
      <w:r w:rsidRPr="005A7A63">
        <w:rPr>
          <w:rFonts w:ascii="Calibri" w:hAnsi="Calibri" w:cstheme="minorHAnsi"/>
          <w:sz w:val="22"/>
          <w:szCs w:val="22"/>
          <w:lang w:eastAsia="en-US"/>
        </w:rPr>
        <w:t>eksploatacji oraz prezentację zabudowanych instalacji, systemów i urządzeń, wraz z opisem uprawnień i obowiązków użytkownika.</w:t>
      </w:r>
    </w:p>
    <w:p w14:paraId="36667105" w14:textId="77777777" w:rsidR="00CB7FFE" w:rsidRPr="00C960E3" w:rsidRDefault="00CB7FFE" w:rsidP="00C960E3">
      <w:pPr>
        <w:ind w:left="720"/>
        <w:contextualSpacing/>
        <w:jc w:val="both"/>
        <w:rPr>
          <w:rFonts w:ascii="Calibri" w:hAnsi="Calibri" w:cstheme="minorHAnsi"/>
          <w:sz w:val="22"/>
          <w:szCs w:val="22"/>
          <w:lang w:eastAsia="en-US"/>
        </w:rPr>
      </w:pPr>
      <w:r w:rsidRPr="005A7A63">
        <w:rPr>
          <w:rFonts w:ascii="Calibri" w:hAnsi="Calibri" w:cstheme="minorHAnsi"/>
          <w:sz w:val="22"/>
          <w:szCs w:val="22"/>
          <w:lang w:eastAsia="en-US"/>
        </w:rPr>
        <w:t>Uczestnicy szkolenia winni dostać zaświadczenie o uczestnictwie w szkoleniu.</w:t>
      </w:r>
    </w:p>
    <w:p w14:paraId="43A3AAA1" w14:textId="77777777" w:rsidR="00E84F21" w:rsidRPr="00C960E3" w:rsidRDefault="00E84F21" w:rsidP="00C960E3">
      <w:pPr>
        <w:ind w:left="720"/>
        <w:contextualSpacing/>
        <w:jc w:val="both"/>
        <w:rPr>
          <w:rFonts w:ascii="Calibri" w:hAnsi="Calibri" w:cstheme="minorHAnsi"/>
          <w:sz w:val="22"/>
          <w:szCs w:val="22"/>
          <w:lang w:eastAsia="en-US"/>
        </w:rPr>
      </w:pPr>
    </w:p>
    <w:p w14:paraId="130A914E" w14:textId="18426585" w:rsidR="00CB7FFE" w:rsidRPr="00C960E3" w:rsidRDefault="00CB7FFE"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 xml:space="preserve">Wykonawca zobowiązany jest do zgłaszania do odbioru, przez kierownika budowy/robót ulegających zakryciu lub zanikających przynajmniej na pięć (5) dni roboczych przed ich zakryciem. Odbiory częściowe dokonywane będą przez inspektora nadzoru do 5 dni roboczych od daty ich zgłoszenia. Wykonawca nie jest uprawniony do zakrycia wykonanej roboty budowlanej bez uprzedniej zgody inspektora nadzoru inwestorskiego. Wykonawca, ma obowiązek umożliwić inspektorowi nadzoru inwestorskiego sprawdzenie każdej roboty budowlanej zanikającej lub ulegającej zakryciu. </w:t>
      </w:r>
      <w:r w:rsidR="00180B93">
        <w:rPr>
          <w:rFonts w:ascii="Calibri" w:hAnsi="Calibri" w:cstheme="minorHAnsi"/>
          <w:sz w:val="22"/>
          <w:szCs w:val="22"/>
          <w:lang w:eastAsia="en-US"/>
        </w:rPr>
        <w:br/>
      </w:r>
      <w:r w:rsidRPr="00C960E3">
        <w:rPr>
          <w:rFonts w:ascii="Calibri" w:hAnsi="Calibri" w:cstheme="minorHAnsi"/>
          <w:sz w:val="22"/>
          <w:szCs w:val="22"/>
          <w:lang w:eastAsia="en-US"/>
        </w:rPr>
        <w:t xml:space="preserve">W przypadku niespełnienia ww. wymogów, Wykonawca zobowiązany będzie do odkrycia robót lub wykonania otworów kontrolnych lub ich rozbiórki zgodnie z dyspozycją właściwego inspektora nadzoru inwestorskiego, a następnie przywrócenia stanu poprzedniego lub jego odtworzenia. Koszt </w:t>
      </w:r>
      <w:r w:rsidR="00180B93">
        <w:rPr>
          <w:rFonts w:ascii="Calibri" w:hAnsi="Calibri" w:cstheme="minorHAnsi"/>
          <w:sz w:val="22"/>
          <w:szCs w:val="22"/>
          <w:lang w:eastAsia="en-US"/>
        </w:rPr>
        <w:br/>
      </w:r>
      <w:r w:rsidRPr="00C960E3">
        <w:rPr>
          <w:rFonts w:ascii="Calibri" w:hAnsi="Calibri" w:cstheme="minorHAnsi"/>
          <w:sz w:val="22"/>
          <w:szCs w:val="22"/>
          <w:lang w:eastAsia="en-US"/>
        </w:rPr>
        <w:t>i ryzyko tych czynności obciąża Wykonawcę.</w:t>
      </w:r>
    </w:p>
    <w:p w14:paraId="5C3454BC" w14:textId="23A70890" w:rsidR="00E84F21" w:rsidRPr="00C960E3" w:rsidRDefault="00E84F21"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Wykonawca zobowiązany jest do przeprowadzania, przy udziale właściwych inspektorów nadzoru inwestorskiego, prób i rozruchów instalacji i urządzeń oraz zgłaszanie ich do odbioru. Wykonawca, za pośrednictwem kierownika budowy i kierowników robót, zobowiązany jest do zgłaszania nadzorowi inwestorskiemu planowanych prób, rozruchów technicznych instalacji i urządzeń, przynajmniej na pięć (5) dni roboczych przed ich terminem.</w:t>
      </w:r>
    </w:p>
    <w:p w14:paraId="7E3B106F" w14:textId="7EEE8ACC" w:rsidR="009D7058" w:rsidRPr="009D7058" w:rsidRDefault="009D7058" w:rsidP="009D7058">
      <w:pPr>
        <w:numPr>
          <w:ilvl w:val="0"/>
          <w:numId w:val="6"/>
        </w:numPr>
        <w:contextualSpacing/>
        <w:jc w:val="both"/>
        <w:rPr>
          <w:rFonts w:ascii="Calibri" w:hAnsi="Calibri" w:cstheme="minorHAnsi"/>
          <w:sz w:val="22"/>
          <w:szCs w:val="22"/>
          <w:lang w:eastAsia="en-US"/>
        </w:rPr>
      </w:pPr>
      <w:r w:rsidRPr="009D7058">
        <w:rPr>
          <w:rFonts w:ascii="Calibri" w:hAnsi="Calibri" w:cstheme="minorHAnsi"/>
          <w:sz w:val="22"/>
          <w:szCs w:val="22"/>
          <w:lang w:eastAsia="en-US"/>
        </w:rPr>
        <w:t xml:space="preserve">Odbiór częściowy robót jest dokonywany w celu prowadzenia częściowych rozliczeń za wykonane roboty. Po zakończeniu wykonania części robót, Wykonawca zgłasza za pośrednictwem kierownika budowy/kierowników robót gotowość do odbioru części robót oraz zawiadamia o gotowości do </w:t>
      </w:r>
      <w:r w:rsidRPr="009D7058">
        <w:rPr>
          <w:rFonts w:ascii="Calibri" w:hAnsi="Calibri" w:cstheme="minorHAnsi"/>
          <w:sz w:val="22"/>
          <w:szCs w:val="22"/>
          <w:lang w:eastAsia="en-US"/>
        </w:rPr>
        <w:lastRenderedPageBreak/>
        <w:t>odbioru inspektora nadzoru inwestorskiego, a także przedstawia inspektorowi nadzoru inwestorskiego dokumenty rozliczeniowe.</w:t>
      </w:r>
    </w:p>
    <w:p w14:paraId="1477F803" w14:textId="69BAF836" w:rsidR="009D7058" w:rsidRDefault="009D7058" w:rsidP="009D7058">
      <w:pPr>
        <w:numPr>
          <w:ilvl w:val="0"/>
          <w:numId w:val="6"/>
        </w:numPr>
        <w:contextualSpacing/>
        <w:jc w:val="both"/>
        <w:rPr>
          <w:rFonts w:ascii="Calibri" w:hAnsi="Calibri" w:cstheme="minorHAnsi"/>
          <w:sz w:val="22"/>
          <w:szCs w:val="22"/>
          <w:lang w:eastAsia="en-US"/>
        </w:rPr>
      </w:pPr>
      <w:r w:rsidRPr="009D7058">
        <w:rPr>
          <w:rFonts w:ascii="Calibri" w:hAnsi="Calibri" w:cstheme="minorHAnsi"/>
          <w:sz w:val="22"/>
          <w:szCs w:val="22"/>
          <w:lang w:eastAsia="en-US"/>
        </w:rPr>
        <w:t>Zamawiający dopuszcza odbiory częściowe w okresach rozliczeniowych miesięcznych</w:t>
      </w:r>
      <w:r>
        <w:rPr>
          <w:rFonts w:ascii="Calibri" w:hAnsi="Calibri" w:cstheme="minorHAnsi"/>
          <w:sz w:val="22"/>
          <w:szCs w:val="22"/>
          <w:lang w:eastAsia="en-US"/>
        </w:rPr>
        <w:t xml:space="preserve">. </w:t>
      </w:r>
      <w:r w:rsidRPr="009D7058">
        <w:rPr>
          <w:rFonts w:ascii="Calibri" w:hAnsi="Calibri" w:cstheme="minorHAnsi"/>
          <w:sz w:val="22"/>
          <w:szCs w:val="22"/>
          <w:lang w:eastAsia="en-US"/>
        </w:rPr>
        <w:t>Pierwszy odbiór częściowy może nastąpić nie wcześniej niż po upływie 30 dni od rozpoczęcia realizacji robót budowlanych.</w:t>
      </w:r>
    </w:p>
    <w:p w14:paraId="012F8BF2" w14:textId="60BFB1D1" w:rsidR="00CB7FFE" w:rsidRPr="00C960E3" w:rsidRDefault="00CB7FFE" w:rsidP="009D7058">
      <w:pPr>
        <w:numPr>
          <w:ilvl w:val="0"/>
          <w:numId w:val="6"/>
        </w:numPr>
        <w:contextualSpacing/>
        <w:jc w:val="both"/>
        <w:rPr>
          <w:rFonts w:ascii="Calibri" w:hAnsi="Calibri" w:cstheme="minorHAnsi"/>
          <w:sz w:val="22"/>
          <w:szCs w:val="22"/>
          <w:lang w:eastAsia="en-US"/>
        </w:rPr>
      </w:pPr>
      <w:r w:rsidRPr="00C960E3">
        <w:rPr>
          <w:rFonts w:ascii="Calibri" w:hAnsi="Calibri" w:cstheme="minorHAnsi"/>
          <w:sz w:val="22"/>
          <w:szCs w:val="22"/>
          <w:lang w:eastAsia="en-US"/>
        </w:rPr>
        <w:t xml:space="preserve">Odbiór częściowy polega na ocenie ilości i jakości wykonanych części robót wraz z ustaleniem należnego wynagrodzenia. </w:t>
      </w:r>
    </w:p>
    <w:p w14:paraId="18187319" w14:textId="77777777" w:rsidR="00CB7FFE" w:rsidRPr="00C960E3" w:rsidRDefault="00CB7FFE"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Warunkiem przystąpienia przez Zamawiającego do odbioru częściowego, jest wcześniejsze przekazanie Zamawiającemu przez Wykonawcę jednego egzemplarza oryginału odpowiedniego protokołu z uprzedniego odbioru bez uwag tych samych robót, przeprowadzonego pomiędzy Wykonawcą lub podwykonawcą oraz podwykonawcami i dalszymi podwykonawcami. Powyższe dotyczy również odbioru końcowego.</w:t>
      </w:r>
    </w:p>
    <w:p w14:paraId="7D0431B0" w14:textId="77777777" w:rsidR="00CB7FFE" w:rsidRPr="00C960E3" w:rsidRDefault="00CB7FFE"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Odbiory częściowe nie zwalniają Wykonawcy z odpowiedzialności za wykonane roboty do czasu przekazania całości inwestycji protokołem odbioru końcowego.</w:t>
      </w:r>
    </w:p>
    <w:p w14:paraId="24F32DB4" w14:textId="77777777" w:rsidR="00CB7FFE" w:rsidRPr="00C960E3" w:rsidRDefault="00CB7FFE"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Wykonawca, po zakończeniu wszystkich robót budowlanych składających się na zakres zamówienia, na własny koszt zlikwiduje zaplecze i doprowadzi teren budowy do należytego stanu (pełnego uporządkowania) wraz z uporządkowaniem terenów przyległych. Jako uporządkowanie terenów przyległych rozumie się doprowadzenie do należytego stanu i porządku sąsiedniej nieruchomości, m.in. drogi (w tym drogi publicznej), ulicy, gruntu, znajdującej się poza terenem budowy, w razie korzystania z tej nieruchomości.</w:t>
      </w:r>
    </w:p>
    <w:p w14:paraId="7E06FC1F" w14:textId="22410B96" w:rsidR="00CB7FFE" w:rsidRPr="00C960E3" w:rsidRDefault="00CB7FFE"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 xml:space="preserve">Po zakończeniu wszystkich robót budowlanych składających się na zakres zamówienia, Wykonawca przygotuje i złoży w imieniu Zamawiającego zawiadomienie do organu nadzoru budowlanego </w:t>
      </w:r>
      <w:r w:rsidR="00180B93">
        <w:rPr>
          <w:rFonts w:ascii="Calibri" w:hAnsi="Calibri" w:cstheme="minorHAnsi"/>
          <w:sz w:val="22"/>
          <w:szCs w:val="22"/>
          <w:lang w:eastAsia="en-US"/>
        </w:rPr>
        <w:br/>
      </w:r>
      <w:r w:rsidRPr="00C960E3">
        <w:rPr>
          <w:rFonts w:ascii="Calibri" w:hAnsi="Calibri" w:cstheme="minorHAnsi"/>
          <w:sz w:val="22"/>
          <w:szCs w:val="22"/>
          <w:lang w:eastAsia="en-US"/>
        </w:rPr>
        <w:t>o zakończeniu budowy.</w:t>
      </w:r>
    </w:p>
    <w:p w14:paraId="6D0335A8" w14:textId="77777777" w:rsidR="00CB7FFE" w:rsidRPr="00C960E3" w:rsidRDefault="00CB7FFE"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 xml:space="preserve">Odbiór ostateczny (końcowy) polega na finalnej ocenie rzeczywistego wykonania robót w odniesieniu do ich ilości, jakości i wartości. Całkowite zakończenie robót oraz gotowość do odbioru końcowego powinna być stwierdzona przez kierownika budowy i bezzwłocznie przedstawiona pisemnie Inwestorowi. </w:t>
      </w:r>
    </w:p>
    <w:p w14:paraId="2F2E6CBD" w14:textId="5C702487" w:rsidR="00CB7FFE" w:rsidRPr="00C960E3" w:rsidRDefault="00CB7FFE"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Wykonawca nie później niż ze zgłoszeniem gotowości do odbioru końcowego, przedłoży Zamawiającemu dokumenty odbiorowe w ilości 2 (dwóch) egz. (</w:t>
      </w:r>
      <w:proofErr w:type="spellStart"/>
      <w:r w:rsidRPr="00C960E3">
        <w:rPr>
          <w:rFonts w:ascii="Calibri" w:hAnsi="Calibri" w:cstheme="minorHAnsi"/>
          <w:sz w:val="22"/>
          <w:szCs w:val="22"/>
          <w:lang w:eastAsia="en-US"/>
        </w:rPr>
        <w:t>oryginał+kopia</w:t>
      </w:r>
      <w:proofErr w:type="spellEnd"/>
      <w:r w:rsidRPr="00C960E3">
        <w:rPr>
          <w:rFonts w:ascii="Calibri" w:hAnsi="Calibri" w:cstheme="minorHAnsi"/>
          <w:sz w:val="22"/>
          <w:szCs w:val="22"/>
          <w:lang w:eastAsia="en-US"/>
        </w:rPr>
        <w:t xml:space="preserve">) w wersji papierowej (pisemnej) i w 2 egz. w wersji elektronicznej tożsamej z papierową (na nośniku elektronicznym przenośnym typu plug and </w:t>
      </w:r>
      <w:proofErr w:type="spellStart"/>
      <w:r w:rsidRPr="00C960E3">
        <w:rPr>
          <w:rFonts w:ascii="Calibri" w:hAnsi="Calibri" w:cstheme="minorHAnsi"/>
          <w:sz w:val="22"/>
          <w:szCs w:val="22"/>
          <w:lang w:eastAsia="en-US"/>
        </w:rPr>
        <w:t>play</w:t>
      </w:r>
      <w:proofErr w:type="spellEnd"/>
      <w:r w:rsidRPr="00C960E3">
        <w:rPr>
          <w:rFonts w:ascii="Calibri" w:hAnsi="Calibri" w:cstheme="minorHAnsi"/>
          <w:sz w:val="22"/>
          <w:szCs w:val="22"/>
          <w:lang w:eastAsia="en-US"/>
        </w:rPr>
        <w:t xml:space="preserve"> – „pendrive”, zawierającym pamięć nieulotną typu </w:t>
      </w:r>
      <w:proofErr w:type="spellStart"/>
      <w:r w:rsidRPr="00C960E3">
        <w:rPr>
          <w:rFonts w:ascii="Calibri" w:hAnsi="Calibri" w:cstheme="minorHAnsi"/>
          <w:sz w:val="22"/>
          <w:szCs w:val="22"/>
          <w:lang w:eastAsia="en-US"/>
        </w:rPr>
        <w:t>flash</w:t>
      </w:r>
      <w:proofErr w:type="spellEnd"/>
      <w:r w:rsidRPr="00C960E3">
        <w:rPr>
          <w:rFonts w:ascii="Calibri" w:hAnsi="Calibri" w:cstheme="minorHAnsi"/>
          <w:sz w:val="22"/>
          <w:szCs w:val="22"/>
          <w:lang w:eastAsia="en-US"/>
        </w:rPr>
        <w:t>, przeznaczonym do współpracy z komputerem przez port USB co najmniej 2.0.), zawierające:</w:t>
      </w:r>
    </w:p>
    <w:p w14:paraId="230E4822" w14:textId="77777777" w:rsidR="00CB7FFE" w:rsidRPr="00C960E3" w:rsidRDefault="00CB7FFE" w:rsidP="00C960E3">
      <w:pPr>
        <w:numPr>
          <w:ilvl w:val="0"/>
          <w:numId w:val="36"/>
        </w:numPr>
        <w:ind w:left="1276"/>
        <w:contextualSpacing/>
        <w:jc w:val="both"/>
        <w:rPr>
          <w:rFonts w:ascii="Calibri" w:hAnsi="Calibri" w:cstheme="minorHAnsi"/>
          <w:sz w:val="22"/>
          <w:szCs w:val="22"/>
          <w:lang w:eastAsia="en-US"/>
        </w:rPr>
      </w:pPr>
      <w:r w:rsidRPr="00C960E3">
        <w:rPr>
          <w:rFonts w:ascii="Calibri" w:hAnsi="Calibri" w:cstheme="minorHAnsi"/>
          <w:sz w:val="22"/>
          <w:szCs w:val="22"/>
          <w:lang w:eastAsia="en-US"/>
        </w:rPr>
        <w:t xml:space="preserve">oryginał dziennika budowy prowadzonego w postaci papierowej, a w przypadku prowadzenia dziennika budowy w postaci elektronicznej numer tego dziennika </w:t>
      </w:r>
    </w:p>
    <w:p w14:paraId="1B15BABC" w14:textId="77777777" w:rsidR="00C960E3" w:rsidRPr="00606F10" w:rsidRDefault="00CB7FFE" w:rsidP="00C960E3">
      <w:pPr>
        <w:numPr>
          <w:ilvl w:val="0"/>
          <w:numId w:val="36"/>
        </w:numPr>
        <w:ind w:left="1276"/>
        <w:contextualSpacing/>
        <w:jc w:val="both"/>
        <w:rPr>
          <w:rFonts w:ascii="Calibri" w:hAnsi="Calibri" w:cstheme="minorHAnsi"/>
          <w:sz w:val="22"/>
          <w:szCs w:val="22"/>
          <w:lang w:eastAsia="en-US"/>
        </w:rPr>
      </w:pPr>
      <w:r w:rsidRPr="00C960E3">
        <w:rPr>
          <w:rFonts w:ascii="Calibri" w:hAnsi="Calibri" w:cstheme="minorHAnsi"/>
          <w:sz w:val="22"/>
          <w:szCs w:val="22"/>
          <w:lang w:eastAsia="en-US"/>
        </w:rPr>
        <w:t xml:space="preserve">projekt powykonawczy, w tym projekt techniczny z uwzględnieniem dokonanych zmian (dokumentacje projektową z naniesieniem ewentualnymi zmianami/opracowaniami </w:t>
      </w:r>
      <w:r w:rsidRPr="00606F10">
        <w:rPr>
          <w:rFonts w:ascii="Calibri" w:hAnsi="Calibri" w:cstheme="minorHAnsi"/>
          <w:sz w:val="22"/>
          <w:szCs w:val="22"/>
          <w:lang w:eastAsia="en-US"/>
        </w:rPr>
        <w:t xml:space="preserve">dodatkowymi i uzupełniającym opisem tych zmian), </w:t>
      </w:r>
    </w:p>
    <w:p w14:paraId="53343573" w14:textId="1BDA7BAC" w:rsidR="00C960E3" w:rsidRPr="00606F10" w:rsidRDefault="00C960E3" w:rsidP="00C960E3">
      <w:pPr>
        <w:numPr>
          <w:ilvl w:val="0"/>
          <w:numId w:val="36"/>
        </w:numPr>
        <w:ind w:left="1276"/>
        <w:contextualSpacing/>
        <w:jc w:val="both"/>
        <w:rPr>
          <w:rFonts w:ascii="Calibri" w:hAnsi="Calibri" w:cstheme="minorHAnsi"/>
          <w:sz w:val="22"/>
          <w:szCs w:val="22"/>
          <w:lang w:eastAsia="en-US"/>
        </w:rPr>
      </w:pPr>
      <w:r w:rsidRPr="00606F10">
        <w:rPr>
          <w:rFonts w:ascii="Calibri" w:hAnsi="Calibri" w:cstheme="minorHAnsi"/>
          <w:sz w:val="22"/>
          <w:szCs w:val="22"/>
          <w:lang w:eastAsia="en-US"/>
        </w:rPr>
        <w:t xml:space="preserve">rysunek z zaznaczoną lokalizacją i opisem tabliczki orientacyjnej dla zasuwy wodociągowej </w:t>
      </w:r>
      <w:r w:rsidR="00180B93">
        <w:rPr>
          <w:rFonts w:ascii="Calibri" w:hAnsi="Calibri" w:cstheme="minorHAnsi"/>
          <w:sz w:val="22"/>
          <w:szCs w:val="22"/>
          <w:lang w:eastAsia="en-US"/>
        </w:rPr>
        <w:br/>
      </w:r>
      <w:r w:rsidRPr="00606F10">
        <w:rPr>
          <w:rFonts w:ascii="Calibri" w:hAnsi="Calibri" w:cstheme="minorHAnsi"/>
          <w:sz w:val="22"/>
          <w:szCs w:val="22"/>
          <w:lang w:eastAsia="en-US"/>
        </w:rPr>
        <w:t>z domiarami do punktów stałych,</w:t>
      </w:r>
    </w:p>
    <w:p w14:paraId="5FF8689B" w14:textId="77777777" w:rsidR="00CB7FFE" w:rsidRPr="00606F10" w:rsidRDefault="00CB7FFE" w:rsidP="00C960E3">
      <w:pPr>
        <w:numPr>
          <w:ilvl w:val="0"/>
          <w:numId w:val="36"/>
        </w:numPr>
        <w:ind w:left="1276"/>
        <w:contextualSpacing/>
        <w:jc w:val="both"/>
        <w:rPr>
          <w:rFonts w:ascii="Calibri" w:hAnsi="Calibri" w:cstheme="minorHAnsi"/>
          <w:sz w:val="22"/>
          <w:szCs w:val="22"/>
          <w:lang w:eastAsia="en-US"/>
        </w:rPr>
      </w:pPr>
      <w:r w:rsidRPr="00606F10">
        <w:rPr>
          <w:rFonts w:ascii="Calibri" w:hAnsi="Calibri" w:cstheme="minorHAnsi"/>
          <w:sz w:val="22"/>
          <w:szCs w:val="22"/>
          <w:lang w:eastAsia="en-US"/>
        </w:rPr>
        <w:t>oświadczenie kierownika budowy i kierowników robót:</w:t>
      </w:r>
    </w:p>
    <w:p w14:paraId="57D1EE94" w14:textId="77777777" w:rsidR="00CB7FFE" w:rsidRPr="00606F10" w:rsidRDefault="00CB7FFE" w:rsidP="00C960E3">
      <w:pPr>
        <w:pStyle w:val="Teksttreci0"/>
        <w:numPr>
          <w:ilvl w:val="0"/>
          <w:numId w:val="37"/>
        </w:numPr>
        <w:tabs>
          <w:tab w:val="left" w:pos="993"/>
        </w:tabs>
        <w:spacing w:after="60"/>
        <w:ind w:left="1701" w:hanging="360"/>
        <w:contextualSpacing/>
        <w:rPr>
          <w:rFonts w:cstheme="minorHAnsi"/>
          <w:bCs/>
        </w:rPr>
      </w:pPr>
      <w:r w:rsidRPr="00606F10">
        <w:rPr>
          <w:rFonts w:cstheme="minorHAnsi"/>
          <w:bCs/>
        </w:rPr>
        <w:t>o zgodności wykonania obiektu budowlanego z projektem budowlanym, warunkami pozwolenia na budowę oraz przepisami,</w:t>
      </w:r>
    </w:p>
    <w:p w14:paraId="2BBA8FAA" w14:textId="77777777" w:rsidR="00CB7FFE" w:rsidRPr="00606F10" w:rsidRDefault="00CB7FFE" w:rsidP="00C960E3">
      <w:pPr>
        <w:pStyle w:val="Teksttreci0"/>
        <w:numPr>
          <w:ilvl w:val="0"/>
          <w:numId w:val="37"/>
        </w:numPr>
        <w:tabs>
          <w:tab w:val="left" w:pos="1005"/>
        </w:tabs>
        <w:spacing w:after="60"/>
        <w:ind w:left="1701" w:hanging="360"/>
        <w:contextualSpacing/>
        <w:jc w:val="both"/>
        <w:rPr>
          <w:rFonts w:cstheme="minorHAnsi"/>
          <w:bCs/>
        </w:rPr>
      </w:pPr>
      <w:r w:rsidRPr="00606F10">
        <w:rPr>
          <w:rFonts w:cstheme="minorHAnsi"/>
          <w:bCs/>
        </w:rPr>
        <w:t>o doprowadzeniu do należytego stanu i porządku terenu budowy, a także - w razie korzystania - drogi, ulicy, sąsiedniej nieruchomości, budynku lub lokalu;</w:t>
      </w:r>
    </w:p>
    <w:p w14:paraId="2F2635D0" w14:textId="77777777" w:rsidR="00CB7FFE" w:rsidRPr="00606F10" w:rsidRDefault="00CB7FFE" w:rsidP="00C960E3">
      <w:pPr>
        <w:pStyle w:val="Teksttreci0"/>
        <w:numPr>
          <w:ilvl w:val="0"/>
          <w:numId w:val="37"/>
        </w:numPr>
        <w:tabs>
          <w:tab w:val="left" w:pos="1005"/>
        </w:tabs>
        <w:spacing w:after="60"/>
        <w:ind w:left="1701" w:hanging="360"/>
        <w:contextualSpacing/>
        <w:jc w:val="both"/>
        <w:rPr>
          <w:rFonts w:cstheme="minorHAnsi"/>
          <w:bCs/>
        </w:rPr>
      </w:pPr>
      <w:r w:rsidRPr="00606F10">
        <w:rPr>
          <w:rFonts w:cstheme="minorHAnsi"/>
          <w:bCs/>
        </w:rPr>
        <w:t xml:space="preserve">oświadczenie o właściwym zagospodarowaniu terenów przyległych </w:t>
      </w:r>
    </w:p>
    <w:p w14:paraId="6B553B3B" w14:textId="77777777" w:rsidR="00C960E3" w:rsidRPr="00606F10" w:rsidRDefault="00CB7FFE" w:rsidP="00C960E3">
      <w:pPr>
        <w:numPr>
          <w:ilvl w:val="0"/>
          <w:numId w:val="36"/>
        </w:numPr>
        <w:ind w:left="1276"/>
        <w:contextualSpacing/>
        <w:jc w:val="both"/>
        <w:rPr>
          <w:rFonts w:ascii="Calibri" w:hAnsi="Calibri" w:cstheme="minorHAnsi"/>
          <w:sz w:val="22"/>
          <w:szCs w:val="22"/>
          <w:lang w:eastAsia="en-US"/>
        </w:rPr>
      </w:pPr>
      <w:r w:rsidRPr="00606F10">
        <w:rPr>
          <w:rFonts w:ascii="Calibri" w:hAnsi="Calibri" w:cstheme="minorHAnsi"/>
          <w:sz w:val="22"/>
          <w:szCs w:val="22"/>
          <w:lang w:eastAsia="en-US"/>
        </w:rPr>
        <w:t>potwierdzenie zawiadomieniu organu nadzoru budowlanego o zakończeniu budowy,</w:t>
      </w:r>
    </w:p>
    <w:p w14:paraId="65553D5F" w14:textId="77777777" w:rsidR="00C960E3" w:rsidRPr="00606F10" w:rsidRDefault="00CB7FFE" w:rsidP="00C960E3">
      <w:pPr>
        <w:numPr>
          <w:ilvl w:val="0"/>
          <w:numId w:val="36"/>
        </w:numPr>
        <w:ind w:left="1276"/>
        <w:contextualSpacing/>
        <w:jc w:val="both"/>
        <w:rPr>
          <w:rFonts w:ascii="Calibri" w:hAnsi="Calibri" w:cstheme="minorHAnsi"/>
          <w:sz w:val="22"/>
          <w:szCs w:val="22"/>
          <w:lang w:eastAsia="en-US"/>
        </w:rPr>
      </w:pPr>
      <w:r w:rsidRPr="00606F10">
        <w:rPr>
          <w:rFonts w:ascii="Calibri" w:hAnsi="Calibri" w:cstheme="minorHAnsi"/>
          <w:sz w:val="22"/>
          <w:szCs w:val="22"/>
          <w:lang w:eastAsia="en-US"/>
        </w:rPr>
        <w:t>zbiór wszystkich kart zatwierdzenia wyrobów,</w:t>
      </w:r>
    </w:p>
    <w:p w14:paraId="7C8EC308" w14:textId="27C74223" w:rsidR="00C960E3" w:rsidRPr="00606F10" w:rsidRDefault="00E84F21" w:rsidP="00C960E3">
      <w:pPr>
        <w:numPr>
          <w:ilvl w:val="0"/>
          <w:numId w:val="36"/>
        </w:numPr>
        <w:ind w:left="1276"/>
        <w:contextualSpacing/>
        <w:jc w:val="both"/>
        <w:rPr>
          <w:rFonts w:ascii="Calibri" w:hAnsi="Calibri" w:cstheme="minorHAnsi"/>
          <w:sz w:val="22"/>
          <w:szCs w:val="22"/>
          <w:lang w:eastAsia="en-US"/>
        </w:rPr>
      </w:pPr>
      <w:r w:rsidRPr="00606F10">
        <w:rPr>
          <w:rFonts w:ascii="Calibri" w:hAnsi="Calibri" w:cstheme="minorHAnsi"/>
          <w:sz w:val="22"/>
          <w:szCs w:val="22"/>
          <w:lang w:eastAsia="en-US"/>
        </w:rPr>
        <w:t xml:space="preserve">zbiór </w:t>
      </w:r>
      <w:r w:rsidR="00CB7FFE" w:rsidRPr="00606F10">
        <w:rPr>
          <w:rFonts w:ascii="Calibri" w:hAnsi="Calibri" w:cstheme="minorHAnsi"/>
          <w:sz w:val="22"/>
          <w:szCs w:val="22"/>
          <w:lang w:eastAsia="en-US"/>
        </w:rPr>
        <w:t>dokumentów potwierdzających wprowadz</w:t>
      </w:r>
      <w:r w:rsidRPr="00606F10">
        <w:rPr>
          <w:rFonts w:ascii="Calibri" w:hAnsi="Calibri" w:cstheme="minorHAnsi"/>
          <w:sz w:val="22"/>
          <w:szCs w:val="22"/>
          <w:lang w:eastAsia="en-US"/>
        </w:rPr>
        <w:t>enie</w:t>
      </w:r>
      <w:r w:rsidR="00CB7FFE" w:rsidRPr="00606F10">
        <w:rPr>
          <w:rFonts w:ascii="Calibri" w:hAnsi="Calibri" w:cstheme="minorHAnsi"/>
          <w:sz w:val="22"/>
          <w:szCs w:val="22"/>
          <w:lang w:eastAsia="en-US"/>
        </w:rPr>
        <w:t xml:space="preserve"> do obrotu lub </w:t>
      </w:r>
      <w:r w:rsidRPr="00606F10">
        <w:rPr>
          <w:rFonts w:ascii="Calibri" w:hAnsi="Calibri" w:cstheme="minorHAnsi"/>
          <w:sz w:val="22"/>
          <w:szCs w:val="22"/>
          <w:lang w:eastAsia="en-US"/>
        </w:rPr>
        <w:t xml:space="preserve">udostępnienie </w:t>
      </w:r>
      <w:r w:rsidR="00CB7FFE" w:rsidRPr="00606F10">
        <w:rPr>
          <w:rFonts w:ascii="Calibri" w:hAnsi="Calibri" w:cstheme="minorHAnsi"/>
          <w:sz w:val="22"/>
          <w:szCs w:val="22"/>
          <w:lang w:eastAsia="en-US"/>
        </w:rPr>
        <w:t xml:space="preserve">na rynku krajowym zgodnie z przepisami i dopuszczenie do zabudowania wyrobów budowlanych </w:t>
      </w:r>
      <w:r w:rsidR="00180B93">
        <w:rPr>
          <w:rFonts w:ascii="Calibri" w:hAnsi="Calibri" w:cstheme="minorHAnsi"/>
          <w:sz w:val="22"/>
          <w:szCs w:val="22"/>
          <w:lang w:eastAsia="en-US"/>
        </w:rPr>
        <w:br/>
      </w:r>
      <w:r w:rsidR="00CB7FFE" w:rsidRPr="00606F10">
        <w:rPr>
          <w:rFonts w:ascii="Calibri" w:hAnsi="Calibri" w:cstheme="minorHAnsi"/>
          <w:sz w:val="22"/>
          <w:szCs w:val="22"/>
          <w:lang w:eastAsia="en-US"/>
        </w:rPr>
        <w:t xml:space="preserve">w obiekt budowlany tj. atestów, certyfikatów i deklaracji zgodności/właściwości użytkowych dotyczących zabudowanych materiałów i urządzeń  (z oznaczeniem, iż zostały wbudowane </w:t>
      </w:r>
      <w:r w:rsidR="00180B93">
        <w:rPr>
          <w:rFonts w:ascii="Calibri" w:hAnsi="Calibri" w:cstheme="minorHAnsi"/>
          <w:sz w:val="22"/>
          <w:szCs w:val="22"/>
          <w:lang w:eastAsia="en-US"/>
        </w:rPr>
        <w:br/>
      </w:r>
      <w:r w:rsidR="00CB7FFE" w:rsidRPr="00606F10">
        <w:rPr>
          <w:rFonts w:ascii="Calibri" w:hAnsi="Calibri" w:cstheme="minorHAnsi"/>
          <w:sz w:val="22"/>
          <w:szCs w:val="22"/>
          <w:lang w:eastAsia="en-US"/>
        </w:rPr>
        <w:lastRenderedPageBreak/>
        <w:t>w obiekt oraz pieczątka i podpis kierownika budowy / robót, zbiór powinien posiadać spis treści),</w:t>
      </w:r>
    </w:p>
    <w:p w14:paraId="2B41CDBE" w14:textId="77777777" w:rsidR="00C960E3" w:rsidRPr="00606F10" w:rsidRDefault="00CB7FFE" w:rsidP="00C960E3">
      <w:pPr>
        <w:numPr>
          <w:ilvl w:val="0"/>
          <w:numId w:val="36"/>
        </w:numPr>
        <w:ind w:left="1276"/>
        <w:contextualSpacing/>
        <w:jc w:val="both"/>
        <w:rPr>
          <w:rFonts w:ascii="Calibri" w:hAnsi="Calibri" w:cstheme="minorHAnsi"/>
          <w:sz w:val="22"/>
          <w:szCs w:val="22"/>
          <w:lang w:eastAsia="en-US"/>
        </w:rPr>
      </w:pPr>
      <w:r w:rsidRPr="00606F10">
        <w:rPr>
          <w:rFonts w:ascii="Calibri" w:hAnsi="Calibri" w:cstheme="minorHAnsi"/>
          <w:sz w:val="22"/>
          <w:szCs w:val="22"/>
          <w:lang w:eastAsia="en-US"/>
        </w:rPr>
        <w:t xml:space="preserve">zbiór wszystkich protokołów badań, rozruchów i sprawdzeń, </w:t>
      </w:r>
    </w:p>
    <w:p w14:paraId="0BC14F9F" w14:textId="657F53B8" w:rsidR="00C960E3" w:rsidRPr="00606F10" w:rsidRDefault="00CB7FFE" w:rsidP="00C960E3">
      <w:pPr>
        <w:numPr>
          <w:ilvl w:val="0"/>
          <w:numId w:val="36"/>
        </w:numPr>
        <w:ind w:left="1276"/>
        <w:contextualSpacing/>
        <w:jc w:val="both"/>
        <w:rPr>
          <w:rFonts w:ascii="Calibri" w:hAnsi="Calibri" w:cstheme="minorHAnsi"/>
          <w:sz w:val="22"/>
          <w:szCs w:val="22"/>
          <w:lang w:eastAsia="en-US"/>
        </w:rPr>
      </w:pPr>
      <w:r w:rsidRPr="00606F10">
        <w:rPr>
          <w:rFonts w:ascii="Calibri" w:hAnsi="Calibri" w:cstheme="minorHAnsi"/>
          <w:sz w:val="22"/>
          <w:szCs w:val="22"/>
          <w:lang w:eastAsia="en-US"/>
        </w:rPr>
        <w:t xml:space="preserve">dokumentację geodezyjną, zawierającą wyniki geodezyjnej inwentaryzacji powykonawczej, </w:t>
      </w:r>
      <w:r w:rsidR="00180B93">
        <w:rPr>
          <w:rFonts w:ascii="Calibri" w:hAnsi="Calibri" w:cstheme="minorHAnsi"/>
          <w:sz w:val="22"/>
          <w:szCs w:val="22"/>
          <w:lang w:eastAsia="en-US"/>
        </w:rPr>
        <w:br/>
      </w:r>
      <w:r w:rsidRPr="00606F10">
        <w:rPr>
          <w:rFonts w:ascii="Calibri" w:hAnsi="Calibri" w:cstheme="minorHAnsi"/>
          <w:sz w:val="22"/>
          <w:szCs w:val="22"/>
          <w:lang w:eastAsia="en-US"/>
        </w:rPr>
        <w:t>w tym</w:t>
      </w:r>
      <w:r w:rsidR="00C960E3" w:rsidRPr="00606F10">
        <w:rPr>
          <w:rFonts w:ascii="Calibri" w:hAnsi="Calibri" w:cstheme="minorHAnsi"/>
          <w:sz w:val="22"/>
          <w:szCs w:val="22"/>
          <w:lang w:eastAsia="en-US"/>
        </w:rPr>
        <w:t>:</w:t>
      </w:r>
    </w:p>
    <w:p w14:paraId="6273B315" w14:textId="60BBB34D" w:rsidR="00C960E3" w:rsidRPr="00606F10" w:rsidRDefault="00CB7FFE" w:rsidP="00C960E3">
      <w:pPr>
        <w:pStyle w:val="Teksttreci0"/>
        <w:numPr>
          <w:ilvl w:val="0"/>
          <w:numId w:val="37"/>
        </w:numPr>
        <w:tabs>
          <w:tab w:val="left" w:pos="993"/>
        </w:tabs>
        <w:spacing w:after="60"/>
        <w:ind w:left="1701" w:hanging="360"/>
        <w:contextualSpacing/>
        <w:jc w:val="both"/>
        <w:rPr>
          <w:rFonts w:cstheme="minorHAnsi"/>
          <w:lang w:eastAsia="en-US"/>
        </w:rPr>
      </w:pPr>
      <w:r w:rsidRPr="00606F10">
        <w:rPr>
          <w:rFonts w:cstheme="minorHAnsi"/>
          <w:lang w:eastAsia="en-US"/>
        </w:rPr>
        <w:t xml:space="preserve">mapę, o której mowa w art. 2 pkt 7b ustawy z dnia 17 maja 1989 r. - Prawo geodezyjne </w:t>
      </w:r>
      <w:r w:rsidR="00180B93">
        <w:rPr>
          <w:rFonts w:cstheme="minorHAnsi"/>
          <w:lang w:eastAsia="en-US"/>
        </w:rPr>
        <w:br/>
      </w:r>
      <w:r w:rsidRPr="00606F10">
        <w:rPr>
          <w:rFonts w:cstheme="minorHAnsi"/>
          <w:lang w:eastAsia="en-US"/>
        </w:rPr>
        <w:t>i kartograficzne</w:t>
      </w:r>
    </w:p>
    <w:p w14:paraId="47FC1EF3" w14:textId="072C872C" w:rsidR="00C960E3" w:rsidRPr="00606F10" w:rsidRDefault="00C960E3" w:rsidP="00C960E3">
      <w:pPr>
        <w:pStyle w:val="Teksttreci0"/>
        <w:numPr>
          <w:ilvl w:val="0"/>
          <w:numId w:val="37"/>
        </w:numPr>
        <w:tabs>
          <w:tab w:val="left" w:pos="993"/>
        </w:tabs>
        <w:spacing w:after="60"/>
        <w:ind w:left="1701" w:hanging="360"/>
        <w:contextualSpacing/>
        <w:jc w:val="both"/>
        <w:rPr>
          <w:rFonts w:cstheme="minorHAnsi"/>
          <w:lang w:eastAsia="en-US"/>
        </w:rPr>
      </w:pPr>
      <w:r w:rsidRPr="00606F10">
        <w:rPr>
          <w:rFonts w:cstheme="minorHAnsi"/>
          <w:lang w:eastAsia="en-US"/>
        </w:rPr>
        <w:t xml:space="preserve">szkice polowe z podaną głębokością miejsca włączenia do sieci przyłącza wodociągowego oraz oznaczeniem kształtek i armatury, </w:t>
      </w:r>
    </w:p>
    <w:p w14:paraId="0F7A85E1" w14:textId="77777777" w:rsidR="00C960E3" w:rsidRPr="00606F10" w:rsidRDefault="00C960E3" w:rsidP="00C960E3">
      <w:pPr>
        <w:pStyle w:val="Teksttreci0"/>
        <w:numPr>
          <w:ilvl w:val="0"/>
          <w:numId w:val="37"/>
        </w:numPr>
        <w:tabs>
          <w:tab w:val="left" w:pos="993"/>
        </w:tabs>
        <w:spacing w:after="60"/>
        <w:ind w:left="1701" w:hanging="360"/>
        <w:contextualSpacing/>
        <w:jc w:val="both"/>
        <w:rPr>
          <w:rFonts w:cstheme="minorHAnsi"/>
          <w:lang w:eastAsia="en-US"/>
        </w:rPr>
      </w:pPr>
      <w:r w:rsidRPr="00606F10">
        <w:rPr>
          <w:rFonts w:cstheme="minorHAnsi"/>
          <w:lang w:eastAsia="en-US"/>
        </w:rPr>
        <w:t>wykaz współrzędnych i wysokości punktów geodezyjnych,</w:t>
      </w:r>
    </w:p>
    <w:p w14:paraId="009E2B2C" w14:textId="7043BA91" w:rsidR="00C960E3" w:rsidRPr="00606F10" w:rsidRDefault="00CB7FFE" w:rsidP="00C960E3">
      <w:pPr>
        <w:pStyle w:val="Teksttreci0"/>
        <w:numPr>
          <w:ilvl w:val="0"/>
          <w:numId w:val="37"/>
        </w:numPr>
        <w:tabs>
          <w:tab w:val="left" w:pos="993"/>
        </w:tabs>
        <w:spacing w:after="60"/>
        <w:ind w:left="1701" w:hanging="360"/>
        <w:contextualSpacing/>
        <w:jc w:val="both"/>
        <w:rPr>
          <w:rFonts w:cstheme="minorHAnsi"/>
          <w:lang w:eastAsia="en-US"/>
        </w:rPr>
      </w:pPr>
      <w:r w:rsidRPr="00606F10">
        <w:rPr>
          <w:rFonts w:cstheme="minorHAnsi"/>
          <w:lang w:eastAsia="en-US"/>
        </w:rPr>
        <w:t>informację o zgodności usytuowania obiektu budowlanego z projektem</w:t>
      </w:r>
      <w:r w:rsidR="00C960E3" w:rsidRPr="00606F10">
        <w:rPr>
          <w:rFonts w:cstheme="minorHAnsi"/>
          <w:lang w:eastAsia="en-US"/>
        </w:rPr>
        <w:t xml:space="preserve"> </w:t>
      </w:r>
      <w:r w:rsidRPr="00606F10">
        <w:rPr>
          <w:rFonts w:cstheme="minorHAnsi"/>
          <w:lang w:eastAsia="en-US"/>
        </w:rPr>
        <w:t>zagospodarowania działki lub terenu lub odstępstwach od tego projektu sporządzone przez osobę posiadającą odpowiednie uprawnienia zawodowe w dziedzinie geodezji i kartografii</w:t>
      </w:r>
      <w:r w:rsidR="00C960E3" w:rsidRPr="00606F10">
        <w:rPr>
          <w:rFonts w:cstheme="minorHAnsi"/>
          <w:lang w:eastAsia="en-US"/>
        </w:rPr>
        <w:t>,</w:t>
      </w:r>
    </w:p>
    <w:p w14:paraId="26874661" w14:textId="71593C9E" w:rsidR="00C960E3" w:rsidRPr="00606F10" w:rsidRDefault="00C960E3" w:rsidP="00C960E3">
      <w:pPr>
        <w:numPr>
          <w:ilvl w:val="0"/>
          <w:numId w:val="36"/>
        </w:numPr>
        <w:ind w:left="1276"/>
        <w:contextualSpacing/>
        <w:jc w:val="both"/>
        <w:rPr>
          <w:rFonts w:ascii="Calibri" w:hAnsi="Calibri" w:cstheme="minorHAnsi"/>
          <w:sz w:val="22"/>
          <w:szCs w:val="22"/>
          <w:lang w:eastAsia="en-US"/>
        </w:rPr>
      </w:pPr>
      <w:r w:rsidRPr="00606F10">
        <w:rPr>
          <w:rFonts w:ascii="Calibri" w:hAnsi="Calibri" w:cstheme="minorHAnsi"/>
          <w:sz w:val="22"/>
          <w:szCs w:val="22"/>
          <w:lang w:eastAsia="en-US"/>
        </w:rPr>
        <w:t>instrukcję funkcjonalną, określającą sposób wytwarzania aerozolu, zakres i częstotliwość monitorowania warunków sanitarnohigienicznych i funkcjonalnych, w tym jakości używanej wody i stan techniczny urządzeń,</w:t>
      </w:r>
    </w:p>
    <w:p w14:paraId="0D59AB66" w14:textId="77777777" w:rsidR="00CB7FFE" w:rsidRPr="00606F10" w:rsidRDefault="00CB7FFE" w:rsidP="00C960E3">
      <w:pPr>
        <w:numPr>
          <w:ilvl w:val="0"/>
          <w:numId w:val="36"/>
        </w:numPr>
        <w:ind w:left="1276"/>
        <w:contextualSpacing/>
        <w:jc w:val="both"/>
        <w:rPr>
          <w:rFonts w:ascii="Calibri" w:hAnsi="Calibri" w:cstheme="minorHAnsi"/>
          <w:sz w:val="22"/>
          <w:szCs w:val="22"/>
          <w:lang w:eastAsia="en-US"/>
        </w:rPr>
      </w:pPr>
      <w:r w:rsidRPr="00606F10">
        <w:rPr>
          <w:rFonts w:ascii="Calibri" w:hAnsi="Calibri" w:cstheme="minorHAnsi"/>
          <w:sz w:val="22"/>
          <w:szCs w:val="22"/>
          <w:lang w:eastAsia="en-US"/>
        </w:rPr>
        <w:t>instrukcję eksploatacji i konserwacji zamontowanych urządzeń - instrukcja musi zawierać  istotne i pełne informacje gwarantujące utrzymanie udzielonej gwarancji, tabelaryczny wykaz tych urządzeń wraz z podaniem ich numeru fabrycznego, częstotliwości przeprowadzania wymaganych przeglądów i ww. czynności konserwacyjnych w okresie gwarancji oraz opis czynności koniecznych do wykonania:</w:t>
      </w:r>
    </w:p>
    <w:p w14:paraId="4411286B" w14:textId="77777777" w:rsidR="00CB7FFE" w:rsidRPr="00606F10" w:rsidRDefault="00CB7FFE" w:rsidP="00C960E3">
      <w:pPr>
        <w:pStyle w:val="Teksttreci0"/>
        <w:numPr>
          <w:ilvl w:val="0"/>
          <w:numId w:val="37"/>
        </w:numPr>
        <w:tabs>
          <w:tab w:val="left" w:pos="993"/>
        </w:tabs>
        <w:spacing w:after="60"/>
        <w:ind w:left="1701" w:hanging="360"/>
        <w:contextualSpacing/>
        <w:rPr>
          <w:rFonts w:cstheme="minorHAnsi"/>
          <w:bCs/>
        </w:rPr>
      </w:pPr>
      <w:r w:rsidRPr="00606F10">
        <w:rPr>
          <w:rFonts w:cstheme="minorHAnsi"/>
          <w:bCs/>
        </w:rPr>
        <w:t>zgodnych z warunkami gwarancji producenta urządzeń,</w:t>
      </w:r>
    </w:p>
    <w:p w14:paraId="61486BD5" w14:textId="77777777" w:rsidR="00CB7FFE" w:rsidRPr="00606F10" w:rsidRDefault="00CB7FFE" w:rsidP="00C960E3">
      <w:pPr>
        <w:pStyle w:val="Teksttreci0"/>
        <w:numPr>
          <w:ilvl w:val="0"/>
          <w:numId w:val="37"/>
        </w:numPr>
        <w:tabs>
          <w:tab w:val="left" w:pos="993"/>
        </w:tabs>
        <w:spacing w:after="60"/>
        <w:ind w:left="1701" w:hanging="360"/>
        <w:contextualSpacing/>
        <w:rPr>
          <w:rFonts w:cstheme="minorHAnsi"/>
          <w:bCs/>
        </w:rPr>
      </w:pPr>
      <w:r w:rsidRPr="00606F10">
        <w:rPr>
          <w:rFonts w:cstheme="minorHAnsi"/>
          <w:bCs/>
        </w:rPr>
        <w:t>nie naruszających prawa Zamawiającego do swobody zawierania umów,</w:t>
      </w:r>
    </w:p>
    <w:p w14:paraId="325DB7DA" w14:textId="77777777" w:rsidR="00CB7FFE" w:rsidRPr="00606F10" w:rsidRDefault="00CB7FFE" w:rsidP="00C960E3">
      <w:pPr>
        <w:pStyle w:val="Teksttreci0"/>
        <w:numPr>
          <w:ilvl w:val="0"/>
          <w:numId w:val="37"/>
        </w:numPr>
        <w:tabs>
          <w:tab w:val="left" w:pos="993"/>
        </w:tabs>
        <w:spacing w:after="60"/>
        <w:ind w:left="1701" w:hanging="360"/>
        <w:contextualSpacing/>
        <w:rPr>
          <w:rFonts w:cstheme="minorHAnsi"/>
          <w:bCs/>
        </w:rPr>
      </w:pPr>
      <w:r w:rsidRPr="00606F10">
        <w:rPr>
          <w:rFonts w:cstheme="minorHAnsi"/>
          <w:bCs/>
        </w:rPr>
        <w:t>nie powodujących nadmiernych kosztów dla Zamawiającego,</w:t>
      </w:r>
    </w:p>
    <w:p w14:paraId="5062E822" w14:textId="62507613" w:rsidR="00CB7FFE" w:rsidRPr="00606F10" w:rsidRDefault="00CB7FFE" w:rsidP="00C960E3">
      <w:pPr>
        <w:numPr>
          <w:ilvl w:val="0"/>
          <w:numId w:val="36"/>
        </w:numPr>
        <w:ind w:left="1276"/>
        <w:contextualSpacing/>
        <w:jc w:val="both"/>
        <w:rPr>
          <w:rFonts w:ascii="Calibri" w:hAnsi="Calibri" w:cstheme="minorHAnsi"/>
          <w:sz w:val="22"/>
          <w:szCs w:val="22"/>
          <w:lang w:eastAsia="en-US"/>
        </w:rPr>
      </w:pPr>
      <w:r w:rsidRPr="00606F10">
        <w:rPr>
          <w:rFonts w:ascii="Calibri" w:hAnsi="Calibri" w:cstheme="minorHAnsi"/>
          <w:sz w:val="22"/>
          <w:szCs w:val="22"/>
          <w:lang w:eastAsia="en-US"/>
        </w:rPr>
        <w:t>karty gwarancyjne urządzeń w oryginale oraz ogólne warunki udzielanej gwarancji,</w:t>
      </w:r>
    </w:p>
    <w:p w14:paraId="09E6B4CE" w14:textId="2A97C471" w:rsidR="00C960E3" w:rsidRPr="00606F10" w:rsidRDefault="00CB7FFE" w:rsidP="00C960E3">
      <w:pPr>
        <w:numPr>
          <w:ilvl w:val="0"/>
          <w:numId w:val="36"/>
        </w:numPr>
        <w:ind w:left="1276"/>
        <w:contextualSpacing/>
        <w:jc w:val="both"/>
        <w:rPr>
          <w:rFonts w:ascii="Calibri" w:hAnsi="Calibri" w:cstheme="minorHAnsi"/>
          <w:sz w:val="22"/>
          <w:szCs w:val="22"/>
          <w:lang w:eastAsia="en-US"/>
        </w:rPr>
      </w:pPr>
      <w:r w:rsidRPr="00606F10">
        <w:rPr>
          <w:rFonts w:ascii="Calibri" w:hAnsi="Calibri" w:cstheme="minorHAnsi"/>
          <w:sz w:val="22"/>
          <w:szCs w:val="22"/>
          <w:lang w:eastAsia="en-US"/>
        </w:rPr>
        <w:t xml:space="preserve">dokument potwierdzający przeszkolenie pracowników </w:t>
      </w:r>
      <w:r w:rsidR="009B25A2" w:rsidRPr="00606F10">
        <w:rPr>
          <w:rFonts w:ascii="Calibri" w:hAnsi="Calibri" w:cstheme="minorHAnsi"/>
          <w:sz w:val="22"/>
          <w:szCs w:val="22"/>
          <w:lang w:eastAsia="en-US"/>
        </w:rPr>
        <w:t>Zamawiającego</w:t>
      </w:r>
      <w:r w:rsidRPr="00606F10">
        <w:rPr>
          <w:rFonts w:ascii="Calibri" w:hAnsi="Calibri" w:cstheme="minorHAnsi"/>
          <w:sz w:val="22"/>
          <w:szCs w:val="22"/>
          <w:lang w:eastAsia="en-US"/>
        </w:rPr>
        <w:t xml:space="preserve"> </w:t>
      </w:r>
      <w:bookmarkStart w:id="6" w:name="_Hlk169607312"/>
      <w:r w:rsidRPr="00606F10">
        <w:rPr>
          <w:rFonts w:ascii="Calibri" w:hAnsi="Calibri" w:cstheme="minorHAnsi"/>
          <w:sz w:val="22"/>
          <w:szCs w:val="22"/>
          <w:lang w:eastAsia="en-US"/>
        </w:rPr>
        <w:t xml:space="preserve">w zakresie </w:t>
      </w:r>
      <w:r w:rsidR="00C960E3" w:rsidRPr="00606F10">
        <w:rPr>
          <w:rFonts w:ascii="Calibri" w:eastAsia="SimSun" w:hAnsi="Calibri" w:cstheme="minorHAnsi"/>
          <w:color w:val="000000"/>
          <w:sz w:val="22"/>
          <w:szCs w:val="22"/>
        </w:rPr>
        <w:br/>
        <w:t>eksploatacji</w:t>
      </w:r>
      <w:r w:rsidR="008B750B" w:rsidRPr="00606F10">
        <w:rPr>
          <w:rFonts w:ascii="Calibri" w:eastAsia="SimSun" w:hAnsi="Calibri" w:cstheme="minorHAnsi"/>
          <w:color w:val="000000"/>
          <w:sz w:val="22"/>
          <w:szCs w:val="22"/>
        </w:rPr>
        <w:t xml:space="preserve"> i konserwacji</w:t>
      </w:r>
      <w:r w:rsidR="00C960E3" w:rsidRPr="00606F10">
        <w:rPr>
          <w:rFonts w:ascii="Calibri" w:eastAsia="SimSun" w:hAnsi="Calibri" w:cstheme="minorHAnsi"/>
          <w:color w:val="000000"/>
          <w:sz w:val="22"/>
          <w:szCs w:val="22"/>
        </w:rPr>
        <w:t xml:space="preserve"> tężni, zamontowanych urządzeń, systemów, instalacji itp.</w:t>
      </w:r>
      <w:bookmarkEnd w:id="6"/>
    </w:p>
    <w:p w14:paraId="7F355E5D" w14:textId="616C3534" w:rsidR="00E72579" w:rsidRPr="00606F10" w:rsidRDefault="00CB7FFE" w:rsidP="00C960E3">
      <w:pPr>
        <w:numPr>
          <w:ilvl w:val="0"/>
          <w:numId w:val="36"/>
        </w:numPr>
        <w:ind w:left="1276"/>
        <w:contextualSpacing/>
        <w:jc w:val="both"/>
        <w:rPr>
          <w:rFonts w:ascii="Calibri" w:hAnsi="Calibri" w:cstheme="minorHAnsi"/>
          <w:sz w:val="22"/>
          <w:szCs w:val="22"/>
          <w:lang w:eastAsia="en-US"/>
        </w:rPr>
      </w:pPr>
      <w:r w:rsidRPr="00606F10">
        <w:rPr>
          <w:rFonts w:ascii="Calibri" w:hAnsi="Calibri" w:cstheme="minorHAnsi"/>
          <w:sz w:val="22"/>
          <w:szCs w:val="22"/>
          <w:lang w:eastAsia="en-US"/>
        </w:rPr>
        <w:t>dane potrzebne do sporządzenia dokumentów przejęcia na majątek Zamawiającego środków trwałych OT tj. tabelaryczny wykaz zabudowanych urządzeń i sprzętu, zawierający m.in. nazwę, oznaczenie producenta, oznaczenie modelu, numer fabryczny, szczegółowe wskazania miejsca zabudowy, wartość (netto oraz brutto), okres gwarancji producenta.</w:t>
      </w:r>
    </w:p>
    <w:p w14:paraId="31645614" w14:textId="77777777" w:rsidR="00CB7FFE" w:rsidRPr="00606F10" w:rsidRDefault="00CB7FFE" w:rsidP="00C960E3">
      <w:pPr>
        <w:numPr>
          <w:ilvl w:val="0"/>
          <w:numId w:val="6"/>
        </w:numPr>
        <w:ind w:hanging="436"/>
        <w:contextualSpacing/>
        <w:jc w:val="both"/>
        <w:rPr>
          <w:rFonts w:ascii="Calibri" w:hAnsi="Calibri" w:cstheme="minorHAnsi"/>
          <w:sz w:val="22"/>
          <w:szCs w:val="22"/>
          <w:lang w:eastAsia="en-US"/>
        </w:rPr>
      </w:pPr>
      <w:r w:rsidRPr="00606F10">
        <w:rPr>
          <w:rFonts w:ascii="Calibri" w:hAnsi="Calibri" w:cstheme="minorHAnsi"/>
          <w:sz w:val="22"/>
          <w:szCs w:val="22"/>
          <w:lang w:eastAsia="en-US"/>
        </w:rPr>
        <w:t>Dokumentacja odbiorowa powinna zostać złożona w segregatorze (segregatorach) z naklejoną stroną tytułową, opatrzona w szczegółowy spis treści, przekładki działów oraz numerację stron. Grzbiet segregatora powinien zawierać:</w:t>
      </w:r>
    </w:p>
    <w:p w14:paraId="71470DF6" w14:textId="77777777" w:rsidR="00CB7FFE" w:rsidRPr="00606F10" w:rsidRDefault="00CB7FFE" w:rsidP="00C960E3">
      <w:pPr>
        <w:numPr>
          <w:ilvl w:val="0"/>
          <w:numId w:val="38"/>
        </w:numPr>
        <w:ind w:left="1276"/>
        <w:contextualSpacing/>
        <w:jc w:val="both"/>
        <w:rPr>
          <w:rFonts w:ascii="Calibri" w:hAnsi="Calibri" w:cstheme="minorHAnsi"/>
          <w:sz w:val="22"/>
          <w:szCs w:val="22"/>
          <w:lang w:eastAsia="en-US"/>
        </w:rPr>
      </w:pPr>
      <w:r w:rsidRPr="00606F10">
        <w:rPr>
          <w:rFonts w:ascii="Calibri" w:hAnsi="Calibri" w:cstheme="minorHAnsi"/>
          <w:sz w:val="22"/>
          <w:szCs w:val="22"/>
          <w:lang w:eastAsia="en-US"/>
        </w:rPr>
        <w:t>nazwę inwestycji,</w:t>
      </w:r>
    </w:p>
    <w:p w14:paraId="4DEF8842" w14:textId="77777777" w:rsidR="00CB7FFE" w:rsidRPr="00606F10" w:rsidRDefault="00CB7FFE" w:rsidP="00C960E3">
      <w:pPr>
        <w:numPr>
          <w:ilvl w:val="0"/>
          <w:numId w:val="38"/>
        </w:numPr>
        <w:ind w:left="1276"/>
        <w:contextualSpacing/>
        <w:jc w:val="both"/>
        <w:rPr>
          <w:rFonts w:ascii="Calibri" w:hAnsi="Calibri" w:cstheme="minorHAnsi"/>
          <w:sz w:val="22"/>
          <w:szCs w:val="22"/>
          <w:lang w:eastAsia="en-US"/>
        </w:rPr>
      </w:pPr>
      <w:r w:rsidRPr="00606F10">
        <w:rPr>
          <w:rFonts w:ascii="Calibri" w:hAnsi="Calibri" w:cstheme="minorHAnsi"/>
          <w:sz w:val="22"/>
          <w:szCs w:val="22"/>
          <w:lang w:eastAsia="en-US"/>
        </w:rPr>
        <w:t>numer tomu,</w:t>
      </w:r>
    </w:p>
    <w:p w14:paraId="794B2969" w14:textId="77777777" w:rsidR="00CB7FFE" w:rsidRPr="00606F10" w:rsidRDefault="00CB7FFE" w:rsidP="00C960E3">
      <w:pPr>
        <w:numPr>
          <w:ilvl w:val="0"/>
          <w:numId w:val="38"/>
        </w:numPr>
        <w:ind w:left="1276"/>
        <w:contextualSpacing/>
        <w:jc w:val="both"/>
        <w:rPr>
          <w:rFonts w:ascii="Calibri" w:hAnsi="Calibri" w:cstheme="minorHAnsi"/>
          <w:sz w:val="22"/>
          <w:szCs w:val="22"/>
          <w:lang w:eastAsia="en-US"/>
        </w:rPr>
      </w:pPr>
      <w:r w:rsidRPr="00606F10">
        <w:rPr>
          <w:rFonts w:ascii="Calibri" w:hAnsi="Calibri" w:cstheme="minorHAnsi"/>
          <w:sz w:val="22"/>
          <w:szCs w:val="22"/>
          <w:lang w:eastAsia="en-US"/>
        </w:rPr>
        <w:t>tytuł tomu dokumentacji odbiorowej</w:t>
      </w:r>
    </w:p>
    <w:p w14:paraId="53808E64" w14:textId="51FFB79A" w:rsidR="00CB7FFE" w:rsidRPr="00606F10" w:rsidRDefault="00CB7FFE" w:rsidP="00C960E3">
      <w:pPr>
        <w:numPr>
          <w:ilvl w:val="0"/>
          <w:numId w:val="6"/>
        </w:numPr>
        <w:ind w:hanging="436"/>
        <w:contextualSpacing/>
        <w:jc w:val="both"/>
        <w:rPr>
          <w:rFonts w:ascii="Calibri" w:hAnsi="Calibri" w:cstheme="minorHAnsi"/>
          <w:sz w:val="22"/>
          <w:szCs w:val="22"/>
          <w:lang w:eastAsia="en-US"/>
        </w:rPr>
      </w:pPr>
      <w:r w:rsidRPr="00606F10">
        <w:rPr>
          <w:rFonts w:ascii="Calibri" w:hAnsi="Calibri" w:cstheme="minorHAnsi"/>
          <w:sz w:val="22"/>
          <w:szCs w:val="22"/>
          <w:lang w:eastAsia="en-US"/>
        </w:rPr>
        <w:t>Weryfikacja dokumentów odbiorowych zostanie przeprowadzona w terminie do 14 dni od ich otrzymania. W przypadku gdy inspektor nadzoru lub Zamawiający stwierdzi, iż dokumenty odbiorowe nie są kompletne lub prawidłowe, to wyznaczy Wykonawcy termin na ich uzupełnienie lub poprawę, lecz nie dłuższy niż 14 dni. W przypadku stwierdzenia, że dokumentacja odbiorowa jest kompletna</w:t>
      </w:r>
      <w:r w:rsidRPr="00606F10">
        <w:rPr>
          <w:rFonts w:ascii="Calibri" w:hAnsi="Calibri" w:cstheme="minorHAnsi"/>
          <w:sz w:val="22"/>
          <w:szCs w:val="22"/>
          <w:lang w:eastAsia="en-US"/>
        </w:rPr>
        <w:br/>
        <w:t xml:space="preserve">i prawidłowa lub występujące w niej braki i/lub nieprawidłowości nie uniemożliwiają przeprowadzenia odbioru, Zamawiający powoła komisję odbiorową i przystąpi do czynności odbiorowych. </w:t>
      </w:r>
    </w:p>
    <w:p w14:paraId="05E365E1" w14:textId="77777777" w:rsidR="00CB7FFE" w:rsidRPr="00606F10" w:rsidRDefault="00CB7FFE" w:rsidP="00C960E3">
      <w:pPr>
        <w:numPr>
          <w:ilvl w:val="0"/>
          <w:numId w:val="6"/>
        </w:numPr>
        <w:ind w:hanging="436"/>
        <w:contextualSpacing/>
        <w:jc w:val="both"/>
        <w:rPr>
          <w:rFonts w:ascii="Calibri" w:hAnsi="Calibri" w:cstheme="minorHAnsi"/>
          <w:sz w:val="22"/>
          <w:szCs w:val="22"/>
          <w:lang w:eastAsia="en-US"/>
        </w:rPr>
      </w:pPr>
      <w:r w:rsidRPr="00606F10">
        <w:rPr>
          <w:rFonts w:ascii="Calibri" w:hAnsi="Calibri" w:cstheme="minorHAnsi"/>
          <w:sz w:val="22"/>
          <w:szCs w:val="22"/>
          <w:lang w:eastAsia="en-US"/>
        </w:rPr>
        <w:t xml:space="preserve">Komisja dokonująca odbioru robót dokonuje ich oceny jakościowej na podstawie przedłożonych dokumentów, wyników badań i pomiarów, ocenie wizualnej oraz zgodności wykonania robót z opisem przedmiotu zamówienia, w tym m.in. z dokumentacją projektową, </w:t>
      </w:r>
      <w:proofErr w:type="spellStart"/>
      <w:r w:rsidRPr="00606F10">
        <w:rPr>
          <w:rFonts w:ascii="Calibri" w:hAnsi="Calibri" w:cstheme="minorHAnsi"/>
          <w:sz w:val="22"/>
          <w:szCs w:val="22"/>
          <w:lang w:eastAsia="en-US"/>
        </w:rPr>
        <w:t>STWiORB</w:t>
      </w:r>
      <w:proofErr w:type="spellEnd"/>
      <w:r w:rsidRPr="00606F10">
        <w:rPr>
          <w:rFonts w:ascii="Calibri" w:hAnsi="Calibri" w:cstheme="minorHAnsi"/>
          <w:sz w:val="22"/>
          <w:szCs w:val="22"/>
          <w:lang w:eastAsia="en-US"/>
        </w:rPr>
        <w:t xml:space="preserve"> oraz pozostałymi dokumentami umownymi. </w:t>
      </w:r>
    </w:p>
    <w:p w14:paraId="7FC80A27" w14:textId="77777777" w:rsidR="00CB7FFE" w:rsidRPr="00C960E3" w:rsidRDefault="00CB7FFE" w:rsidP="00C960E3">
      <w:pPr>
        <w:numPr>
          <w:ilvl w:val="0"/>
          <w:numId w:val="6"/>
        </w:numPr>
        <w:ind w:hanging="436"/>
        <w:contextualSpacing/>
        <w:jc w:val="both"/>
        <w:rPr>
          <w:rFonts w:ascii="Calibri" w:hAnsi="Calibri" w:cstheme="minorHAnsi"/>
          <w:sz w:val="22"/>
          <w:szCs w:val="22"/>
          <w:lang w:eastAsia="en-US"/>
        </w:rPr>
      </w:pPr>
      <w:r w:rsidRPr="00606F10">
        <w:rPr>
          <w:rFonts w:ascii="Calibri" w:hAnsi="Calibri" w:cstheme="minorHAnsi"/>
          <w:sz w:val="22"/>
          <w:szCs w:val="22"/>
          <w:lang w:eastAsia="en-US"/>
        </w:rPr>
        <w:t xml:space="preserve">Jeżeli w toku czynności odbioru ostatecznego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t>
      </w:r>
      <w:r w:rsidRPr="00606F10">
        <w:rPr>
          <w:rFonts w:ascii="Calibri" w:hAnsi="Calibri" w:cstheme="minorHAnsi"/>
          <w:sz w:val="22"/>
          <w:szCs w:val="22"/>
          <w:lang w:eastAsia="en-US"/>
        </w:rPr>
        <w:lastRenderedPageBreak/>
        <w:t>Wykonawcy termin do wykonania robót, usunięcia wad lub przeprowadzenia prób i sprawdzeń, uwzględniający ich złożoność techniczną, a po jego upływie powrócić do wykonywania czynności odbioru końcowego. Jeżeli wady nie nadają się do usunięcia</w:t>
      </w:r>
      <w:r w:rsidRPr="00C960E3">
        <w:rPr>
          <w:rFonts w:ascii="Calibri" w:hAnsi="Calibri" w:cstheme="minorHAnsi"/>
          <w:sz w:val="22"/>
          <w:szCs w:val="22"/>
          <w:lang w:eastAsia="en-US"/>
        </w:rPr>
        <w:t>, a także uniemożliwiają użytkowanie obiektu zgodne z przeznaczeniem, Zamawiający może odstąpić od Umowy lub żądać wykonania Umowy po raz drugi.</w:t>
      </w:r>
    </w:p>
    <w:p w14:paraId="383A7AD2" w14:textId="7F2FCFE9" w:rsidR="00CB7FFE" w:rsidRPr="00C960E3" w:rsidRDefault="00CB7FFE"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W przypadku stwierdzenia przez komisję, że jakość wykonywanych robót w poszczególnych asortymentach nieznacznie odbiega od wymaganej przez dokumentację projektową</w:t>
      </w:r>
      <w:r w:rsidR="002C24B1" w:rsidRPr="00C960E3">
        <w:rPr>
          <w:rFonts w:ascii="Calibri" w:hAnsi="Calibri" w:cstheme="minorHAnsi"/>
          <w:sz w:val="22"/>
          <w:szCs w:val="22"/>
          <w:lang w:eastAsia="en-US"/>
        </w:rPr>
        <w:t xml:space="preserve"> z </w:t>
      </w:r>
      <w:r w:rsidRPr="00C960E3">
        <w:rPr>
          <w:rFonts w:ascii="Calibri" w:hAnsi="Calibri" w:cstheme="minorHAnsi"/>
          <w:sz w:val="22"/>
          <w:szCs w:val="22"/>
          <w:lang w:eastAsia="en-US"/>
        </w:rPr>
        <w:t>uwzględnieniem tolerancji i nie ma większego wpływu na cechy eksploatacyjne obiektu i bezpieczeństwo, Zamawiający może dokonać potrąceń wynagrodzenia, oceniając pomniejszoną wartość wykonywanych robót</w:t>
      </w:r>
      <w:r w:rsidR="002C24B1" w:rsidRPr="00C960E3">
        <w:rPr>
          <w:rFonts w:ascii="Calibri" w:hAnsi="Calibri" w:cstheme="minorHAnsi"/>
          <w:sz w:val="22"/>
          <w:szCs w:val="22"/>
          <w:lang w:eastAsia="en-US"/>
        </w:rPr>
        <w:br/>
      </w:r>
      <w:r w:rsidRPr="00C960E3">
        <w:rPr>
          <w:rFonts w:ascii="Calibri" w:hAnsi="Calibri" w:cstheme="minorHAnsi"/>
          <w:sz w:val="22"/>
          <w:szCs w:val="22"/>
          <w:lang w:eastAsia="en-US"/>
        </w:rPr>
        <w:t>w stosunku do wymagań przyjętych w dokumentach kontraktowych.</w:t>
      </w:r>
    </w:p>
    <w:p w14:paraId="7149228F" w14:textId="77777777" w:rsidR="00CB7FFE" w:rsidRPr="00C960E3" w:rsidRDefault="00CB7FFE"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14:paraId="3EA07E8E" w14:textId="77777777" w:rsidR="002C24B1" w:rsidRPr="00C960E3" w:rsidRDefault="002C24B1" w:rsidP="00C960E3">
      <w:pPr>
        <w:contextualSpacing/>
        <w:jc w:val="both"/>
        <w:rPr>
          <w:rFonts w:ascii="Calibri" w:hAnsi="Calibri" w:cstheme="minorHAnsi"/>
          <w:sz w:val="22"/>
          <w:szCs w:val="22"/>
          <w:lang w:eastAsia="en-US"/>
        </w:rPr>
      </w:pPr>
    </w:p>
    <w:p w14:paraId="1DBFCBAD" w14:textId="6A118ECF" w:rsidR="00CB7FFE" w:rsidRPr="00C960E3" w:rsidRDefault="00CB7FFE"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Zamawiający wymaga od Wykonawcy udzielenia gwarancji i rękojmi za wady fizyczne na wykonane roboty budowlane oraz zabudowane wyroby, materiały, urządzenia, sprzęt i wyposażenie na okres 60 miesięcy. Dochodzenie roszczeń z tytułu rękojmi i gwarancji możliwe jest także po upływie terminu rękojmi i gwarancji, w przypadku reklamowania wady przed upływem terminu.</w:t>
      </w:r>
    </w:p>
    <w:p w14:paraId="61F56BE9" w14:textId="01FD8C0B" w:rsidR="00CB7FFE" w:rsidRPr="00C960E3" w:rsidRDefault="00CB7FFE"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Czas reakcji na zgłoszenie wady</w:t>
      </w:r>
      <w:r w:rsidR="00B7541F" w:rsidRPr="00C960E3">
        <w:rPr>
          <w:rFonts w:ascii="Calibri" w:hAnsi="Calibri" w:cstheme="minorHAnsi"/>
          <w:sz w:val="22"/>
          <w:szCs w:val="22"/>
          <w:lang w:eastAsia="en-US"/>
        </w:rPr>
        <w:t xml:space="preserve"> (lub usterki)</w:t>
      </w:r>
      <w:r w:rsidRPr="00C960E3">
        <w:rPr>
          <w:rFonts w:ascii="Calibri" w:hAnsi="Calibri" w:cstheme="minorHAnsi"/>
          <w:sz w:val="22"/>
          <w:szCs w:val="22"/>
          <w:lang w:eastAsia="en-US"/>
        </w:rPr>
        <w:t xml:space="preserve">, rozumiany jako przystąpienie do usunięcia wady poprzez stawiennictwo upoważnionych przedstawicieli Wykonawcy (gwaranta), nie może przekroczyć </w:t>
      </w:r>
      <w:r w:rsidR="002C24B1" w:rsidRPr="00C960E3">
        <w:rPr>
          <w:rFonts w:ascii="Calibri" w:hAnsi="Calibri" w:cstheme="minorHAnsi"/>
          <w:sz w:val="22"/>
          <w:szCs w:val="22"/>
          <w:lang w:eastAsia="en-US"/>
        </w:rPr>
        <w:t>5</w:t>
      </w:r>
      <w:r w:rsidRPr="00C960E3">
        <w:rPr>
          <w:rFonts w:ascii="Calibri" w:hAnsi="Calibri" w:cstheme="minorHAnsi"/>
          <w:sz w:val="22"/>
          <w:szCs w:val="22"/>
          <w:lang w:eastAsia="en-US"/>
        </w:rPr>
        <w:t xml:space="preserve"> dni roboczych od daty zgłoszenia wady, a w przypadku wad zagrażających życiu, zdrowiu lub mieniu – reakcja </w:t>
      </w:r>
      <w:r w:rsidR="00B7541F" w:rsidRPr="00C960E3">
        <w:rPr>
          <w:rFonts w:ascii="Calibri" w:hAnsi="Calibri" w:cstheme="minorHAnsi"/>
          <w:sz w:val="22"/>
          <w:szCs w:val="22"/>
          <w:lang w:eastAsia="en-US"/>
        </w:rPr>
        <w:t>gwaranta</w:t>
      </w:r>
      <w:r w:rsidRPr="00C960E3">
        <w:rPr>
          <w:rFonts w:ascii="Calibri" w:hAnsi="Calibri" w:cstheme="minorHAnsi"/>
          <w:sz w:val="22"/>
          <w:szCs w:val="22"/>
          <w:lang w:eastAsia="en-US"/>
        </w:rPr>
        <w:t xml:space="preserve"> powinna nastąpić niezwłocznie.</w:t>
      </w:r>
    </w:p>
    <w:p w14:paraId="1F39AF1A" w14:textId="4F91A5DC" w:rsidR="00CB7FFE" w:rsidRPr="00C960E3" w:rsidRDefault="00CB7FFE"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 xml:space="preserve">W okresie gwarancji i rękojmi Wykonawca zobowiązany jest do nieodpłatnego usuwania zaistniałych wad </w:t>
      </w:r>
      <w:r w:rsidR="00B7541F" w:rsidRPr="00C960E3">
        <w:rPr>
          <w:rFonts w:ascii="Calibri" w:hAnsi="Calibri" w:cstheme="minorHAnsi"/>
          <w:sz w:val="22"/>
          <w:szCs w:val="22"/>
          <w:lang w:eastAsia="en-US"/>
        </w:rPr>
        <w:t xml:space="preserve">i usterek </w:t>
      </w:r>
      <w:r w:rsidRPr="00C960E3">
        <w:rPr>
          <w:rFonts w:ascii="Calibri" w:hAnsi="Calibri" w:cstheme="minorHAnsi"/>
          <w:sz w:val="22"/>
          <w:szCs w:val="22"/>
          <w:lang w:eastAsia="en-US"/>
        </w:rPr>
        <w:t xml:space="preserve">w terminie czternastu (14) dni kalendarzowych licząc od daty otrzymania wezwania do ich usunięcia (w formie pisemnej, faksem lub za pośrednictwem poczty elektronicznej </w:t>
      </w:r>
      <w:r w:rsidR="002C24B1" w:rsidRPr="00C960E3">
        <w:rPr>
          <w:rFonts w:ascii="Calibri" w:hAnsi="Calibri" w:cstheme="minorHAnsi"/>
          <w:sz w:val="22"/>
          <w:szCs w:val="22"/>
          <w:lang w:eastAsia="en-US"/>
        </w:rPr>
        <w:t>–</w:t>
      </w:r>
      <w:r w:rsidRPr="00C960E3">
        <w:rPr>
          <w:rFonts w:ascii="Calibri" w:hAnsi="Calibri" w:cstheme="minorHAnsi"/>
          <w:sz w:val="22"/>
          <w:szCs w:val="22"/>
          <w:lang w:eastAsia="en-US"/>
        </w:rPr>
        <w:t xml:space="preserve"> wiadomość</w:t>
      </w:r>
      <w:r w:rsidR="002C24B1" w:rsidRPr="00C960E3">
        <w:rPr>
          <w:rFonts w:ascii="Calibri" w:hAnsi="Calibri" w:cstheme="minorHAnsi"/>
          <w:sz w:val="22"/>
          <w:szCs w:val="22"/>
          <w:lang w:eastAsia="en-US"/>
        </w:rPr>
        <w:br/>
      </w:r>
      <w:r w:rsidRPr="00C960E3">
        <w:rPr>
          <w:rFonts w:ascii="Calibri" w:hAnsi="Calibri" w:cstheme="minorHAnsi"/>
          <w:sz w:val="22"/>
          <w:szCs w:val="22"/>
          <w:lang w:eastAsia="en-US"/>
        </w:rPr>
        <w:t>e-mail), a w przypadku wad i usterek zagrażających życiu, zdrowiu lub mieniu – bezzwłocznie.</w:t>
      </w:r>
    </w:p>
    <w:p w14:paraId="02FF29AD" w14:textId="279D33F3" w:rsidR="00CB7FFE" w:rsidRPr="00C960E3" w:rsidRDefault="00CB7FFE"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 xml:space="preserve">W przypadku wystąpienia obiektywnych przyczyn technicznych lub technologicznych uniemożliwiających usunięcie </w:t>
      </w:r>
      <w:r w:rsidR="00B7541F" w:rsidRPr="00C960E3">
        <w:rPr>
          <w:rFonts w:ascii="Calibri" w:hAnsi="Calibri" w:cstheme="minorHAnsi"/>
          <w:sz w:val="22"/>
          <w:szCs w:val="22"/>
          <w:lang w:eastAsia="en-US"/>
        </w:rPr>
        <w:t xml:space="preserve">wad i </w:t>
      </w:r>
      <w:r w:rsidRPr="00C960E3">
        <w:rPr>
          <w:rFonts w:ascii="Calibri" w:hAnsi="Calibri" w:cstheme="minorHAnsi"/>
          <w:sz w:val="22"/>
          <w:szCs w:val="22"/>
          <w:lang w:eastAsia="en-US"/>
        </w:rPr>
        <w:t xml:space="preserve">usterek w ww. terminie Zamawiający dopuszcza ich usunięcie </w:t>
      </w:r>
      <w:r w:rsidR="00180B93">
        <w:rPr>
          <w:rFonts w:ascii="Calibri" w:hAnsi="Calibri" w:cstheme="minorHAnsi"/>
          <w:sz w:val="22"/>
          <w:szCs w:val="22"/>
          <w:lang w:eastAsia="en-US"/>
        </w:rPr>
        <w:br/>
      </w:r>
      <w:r w:rsidRPr="00C960E3">
        <w:rPr>
          <w:rFonts w:ascii="Calibri" w:hAnsi="Calibri" w:cstheme="minorHAnsi"/>
          <w:sz w:val="22"/>
          <w:szCs w:val="22"/>
          <w:lang w:eastAsia="en-US"/>
        </w:rPr>
        <w:t>w innym uzgodnionym przez strony terminie.</w:t>
      </w:r>
    </w:p>
    <w:p w14:paraId="11EE924A" w14:textId="346D6904" w:rsidR="00CB7FFE" w:rsidRPr="00C960E3" w:rsidRDefault="00CB7FFE"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 xml:space="preserve">Jeżeli Wykonawca nie usunie wykrytych wad </w:t>
      </w:r>
      <w:r w:rsidR="00B7541F" w:rsidRPr="00C960E3">
        <w:rPr>
          <w:rFonts w:ascii="Calibri" w:hAnsi="Calibri" w:cstheme="minorHAnsi"/>
          <w:sz w:val="22"/>
          <w:szCs w:val="22"/>
          <w:lang w:eastAsia="en-US"/>
        </w:rPr>
        <w:t xml:space="preserve">i usterek </w:t>
      </w:r>
      <w:r w:rsidRPr="00C960E3">
        <w:rPr>
          <w:rFonts w:ascii="Calibri" w:hAnsi="Calibri" w:cstheme="minorHAnsi"/>
          <w:sz w:val="22"/>
          <w:szCs w:val="22"/>
          <w:lang w:eastAsia="en-US"/>
        </w:rPr>
        <w:t>w ww. terminie Zamawiający może zlecić ich usunięcie podmiotowi trzeciemu (innemu wykonawcy) na koszt i ryzyko Wykonawcy. O zamiarze powierzenia usunięcia wad i usterek podmiotowi trzeciemu Zamawiający zawiadomi Wykonawcę co najmniej</w:t>
      </w:r>
      <w:r w:rsidR="00B7541F" w:rsidRPr="00C960E3">
        <w:rPr>
          <w:rFonts w:ascii="Calibri" w:hAnsi="Calibri" w:cstheme="minorHAnsi"/>
          <w:sz w:val="22"/>
          <w:szCs w:val="22"/>
          <w:lang w:eastAsia="en-US"/>
        </w:rPr>
        <w:t xml:space="preserve"> </w:t>
      </w:r>
      <w:r w:rsidRPr="00C960E3">
        <w:rPr>
          <w:rFonts w:ascii="Calibri" w:hAnsi="Calibri" w:cstheme="minorHAnsi"/>
          <w:sz w:val="22"/>
          <w:szCs w:val="22"/>
          <w:lang w:eastAsia="en-US"/>
        </w:rPr>
        <w:t>na trzy (3) dni wcześniej. Koszt usunięcia wad przez podmiot trzeci zostanie w takim przypadku potrącony z zabezpieczenia należytego wykonania umowy wniesionego przez Wykonawcę.</w:t>
      </w:r>
    </w:p>
    <w:p w14:paraId="086EDC75" w14:textId="44111927" w:rsidR="00CB7FFE" w:rsidRPr="00C960E3" w:rsidRDefault="00CB7FFE"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Udzielona gwarancja i rękojmia nie naruszają prawa Zamawiającego do dochodzenia roszczeń</w:t>
      </w:r>
      <w:r w:rsidR="002C24B1" w:rsidRPr="00C960E3">
        <w:rPr>
          <w:rFonts w:ascii="Calibri" w:hAnsi="Calibri" w:cstheme="minorHAnsi"/>
          <w:sz w:val="22"/>
          <w:szCs w:val="22"/>
          <w:lang w:eastAsia="en-US"/>
        </w:rPr>
        <w:br/>
      </w:r>
      <w:r w:rsidRPr="00C960E3">
        <w:rPr>
          <w:rFonts w:ascii="Calibri" w:hAnsi="Calibri" w:cstheme="minorHAnsi"/>
          <w:sz w:val="22"/>
          <w:szCs w:val="22"/>
          <w:lang w:eastAsia="en-US"/>
        </w:rPr>
        <w:t>o naprawienie szkody w pełnej wysokości na zasadach określonych w kodeksie cywilnym.</w:t>
      </w:r>
    </w:p>
    <w:p w14:paraId="0D6C599A" w14:textId="77777777" w:rsidR="00CB7FFE" w:rsidRPr="00C960E3" w:rsidRDefault="00CB7FFE"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Obowiązkiem Wykonawcy jest terminowe usuwanie wad i usterek oraz zapewnienie właściwego kierownictwa nad realizacją prac związanych z ich usuwaniem, w tym w okresie rękojmi i gwarancji, według zasad obowiązujących w okresie realizacji zamówienia.</w:t>
      </w:r>
    </w:p>
    <w:p w14:paraId="10B613BC" w14:textId="6BDE6989" w:rsidR="00CB7FFE" w:rsidRPr="00C960E3" w:rsidRDefault="00CB7FFE"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Wykonawca zobowiązany jest do udziału, w okresie udzielonych gwarancji i rękojmi, w przeglądach</w:t>
      </w:r>
      <w:r w:rsidR="002C24B1" w:rsidRPr="00C960E3">
        <w:rPr>
          <w:rFonts w:ascii="Calibri" w:hAnsi="Calibri" w:cstheme="minorHAnsi"/>
          <w:sz w:val="22"/>
          <w:szCs w:val="22"/>
          <w:lang w:eastAsia="en-US"/>
        </w:rPr>
        <w:br/>
      </w:r>
      <w:r w:rsidRPr="00C960E3">
        <w:rPr>
          <w:rFonts w:ascii="Calibri" w:hAnsi="Calibri" w:cstheme="minorHAnsi"/>
          <w:sz w:val="22"/>
          <w:szCs w:val="22"/>
          <w:lang w:eastAsia="en-US"/>
        </w:rPr>
        <w:t>i odbiorach gwarancyjnych.</w:t>
      </w:r>
    </w:p>
    <w:p w14:paraId="341FBBE9" w14:textId="50F56620" w:rsidR="00CB7FFE" w:rsidRPr="00C960E3" w:rsidRDefault="00CB7FFE"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 xml:space="preserve">Odbiory gwarancyjne będą przeprowadzane po przeglądach gwarancyjnych, w okresie gwarancji </w:t>
      </w:r>
      <w:r w:rsidR="00180B93">
        <w:rPr>
          <w:rFonts w:ascii="Calibri" w:hAnsi="Calibri" w:cstheme="minorHAnsi"/>
          <w:sz w:val="22"/>
          <w:szCs w:val="22"/>
          <w:lang w:eastAsia="en-US"/>
        </w:rPr>
        <w:br/>
      </w:r>
      <w:r w:rsidRPr="00C960E3">
        <w:rPr>
          <w:rFonts w:ascii="Calibri" w:hAnsi="Calibri" w:cstheme="minorHAnsi"/>
          <w:sz w:val="22"/>
          <w:szCs w:val="22"/>
          <w:lang w:eastAsia="en-US"/>
        </w:rPr>
        <w:t>i w okresie rękojmi oraz na miesiąc przed upływem odpowiednio okresu gwarancji i okresu rękojmi. Odbiór przed upływem okresu gwarancji i rękojmi polega na ocenie wykonanych robót związanych</w:t>
      </w:r>
      <w:r w:rsidR="002C24B1" w:rsidRPr="00C960E3">
        <w:rPr>
          <w:rFonts w:ascii="Calibri" w:hAnsi="Calibri" w:cstheme="minorHAnsi"/>
          <w:sz w:val="22"/>
          <w:szCs w:val="22"/>
          <w:lang w:eastAsia="en-US"/>
        </w:rPr>
        <w:br/>
      </w:r>
      <w:r w:rsidRPr="00C960E3">
        <w:rPr>
          <w:rFonts w:ascii="Calibri" w:hAnsi="Calibri" w:cstheme="minorHAnsi"/>
          <w:sz w:val="22"/>
          <w:szCs w:val="22"/>
          <w:lang w:eastAsia="en-US"/>
        </w:rPr>
        <w:t>z usunięciem wad stwierdzonych przy odbiorze końcowym i zaistniałych w okresie gwarancyjnym.</w:t>
      </w:r>
      <w:r w:rsidR="002C24B1" w:rsidRPr="00C960E3">
        <w:rPr>
          <w:rFonts w:ascii="Calibri" w:hAnsi="Calibri" w:cstheme="minorHAnsi"/>
          <w:sz w:val="22"/>
          <w:szCs w:val="22"/>
          <w:lang w:eastAsia="en-US"/>
        </w:rPr>
        <w:br/>
      </w:r>
      <w:r w:rsidRPr="00C960E3">
        <w:rPr>
          <w:rFonts w:ascii="Calibri" w:hAnsi="Calibri" w:cstheme="minorHAnsi"/>
          <w:sz w:val="22"/>
          <w:szCs w:val="22"/>
          <w:lang w:eastAsia="en-US"/>
        </w:rPr>
        <w:t>Na zakończenie okresu gwarancji i rękojmi przeprowadza się ostatni odbiór gwarancyjny (odbiór pogwarancyjny).</w:t>
      </w:r>
    </w:p>
    <w:p w14:paraId="40789E5B" w14:textId="77777777" w:rsidR="00CB7FFE" w:rsidRPr="00C960E3" w:rsidRDefault="00CB7FFE"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 xml:space="preserve">Odbiory gwarancyjne będą dokonywane komisyjnie przy udziale upoważnionych przedstawicieli Zamawiającego, inspektora nadzoru i upoważnionych przedstawicieli Wykonawcy w wyznaczonym przez Zamawiającego terminie. Odbiór gwarancyjny potwierdzany jest protokołem usunięcia wad, </w:t>
      </w:r>
      <w:r w:rsidRPr="00C960E3">
        <w:rPr>
          <w:rFonts w:ascii="Calibri" w:hAnsi="Calibri" w:cstheme="minorHAnsi"/>
          <w:sz w:val="22"/>
          <w:szCs w:val="22"/>
          <w:lang w:eastAsia="en-US"/>
        </w:rPr>
        <w:lastRenderedPageBreak/>
        <w:t>sporządzonym po usunięciu wad ujawnionych w okresie gwarancji i rękojmi. Odbiór pogwarancyjny potwierdzany jest protokołem z zakończenia okresu gwarancji i rękojmi.</w:t>
      </w:r>
    </w:p>
    <w:p w14:paraId="6E5FD230" w14:textId="77777777" w:rsidR="00CB7FFE" w:rsidRPr="00C960E3" w:rsidRDefault="00CB7FFE"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Koszty oględzin, przeglądów koniecznych do przeprowadzenia w związku z usuwaniem wynikłych wad i usterek oraz przeglądu gwarancyjnego i pogwarancyjnego całości wykonanych robót ponosić będzie Wykonawca. Koszty przeglądów gwarancyjnych i przeglądu pogwarancyjnego urządzeń (serwisowania), niezbędne dla dochowania przez Zamawiającego warunków gwarancji producenta ponosić będzie Zamawiający (Użytkownik).</w:t>
      </w:r>
    </w:p>
    <w:p w14:paraId="6D0F6010" w14:textId="77777777" w:rsidR="00CB7FFE" w:rsidRPr="00C960E3" w:rsidRDefault="00CB7FFE"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Koszty materiałów eksploatacyjnych, jeżeli ich zużycie nastąpi przed czasem (cyklem życia produktu) przewidzianym przez producenta/dostawcę materiału w okresie udzielonej gwarancji, będzie ponosił Wykonawca (tj. koszty zakupu ww. materiałów eksploatacyjnych oraz ich wymiany).</w:t>
      </w:r>
    </w:p>
    <w:p w14:paraId="105D65A8" w14:textId="77777777" w:rsidR="002C24B1" w:rsidRPr="00C960E3" w:rsidRDefault="002C24B1" w:rsidP="00C960E3">
      <w:pPr>
        <w:contextualSpacing/>
        <w:jc w:val="both"/>
        <w:rPr>
          <w:rFonts w:ascii="Calibri" w:hAnsi="Calibri" w:cstheme="minorHAnsi"/>
          <w:sz w:val="22"/>
          <w:szCs w:val="22"/>
          <w:lang w:eastAsia="en-US"/>
        </w:rPr>
      </w:pPr>
    </w:p>
    <w:p w14:paraId="01E543EC" w14:textId="1EEAEF85" w:rsidR="00CB7FFE" w:rsidRPr="00C960E3" w:rsidRDefault="00CB7FFE" w:rsidP="00C960E3">
      <w:pPr>
        <w:numPr>
          <w:ilvl w:val="0"/>
          <w:numId w:val="6"/>
        </w:numPr>
        <w:ind w:hanging="436"/>
        <w:contextualSpacing/>
        <w:jc w:val="both"/>
        <w:rPr>
          <w:rFonts w:ascii="Calibri" w:hAnsi="Calibri" w:cstheme="minorHAnsi"/>
          <w:sz w:val="22"/>
          <w:szCs w:val="22"/>
          <w:lang w:eastAsia="en-US"/>
        </w:rPr>
      </w:pPr>
      <w:r w:rsidRPr="00C960E3">
        <w:rPr>
          <w:rFonts w:ascii="Calibri" w:hAnsi="Calibri" w:cstheme="minorHAnsi"/>
          <w:sz w:val="22"/>
          <w:szCs w:val="22"/>
          <w:lang w:eastAsia="en-US"/>
        </w:rPr>
        <w:t xml:space="preserve">Wykonawca w ofercie winien uwzględnić wszelkie koszty niezbędne w celu należytego wykonania zamówienia zgodnie z wymaganiami Zamawiającego, w tym wskazane powyżej, jak również nie wskazane bezpośrednio, a bez których nie można wykonać zamówienia, w tym m.in. koszty ogólne, pośrednie i bezpośrednie, koszty zakupu i transportu, pracy sprzętu i robocizny, przeglądów, czynności w okresie gwarancji i rękojmi, koszty zużycia mediów, koszty dojazdu, koszty stałe działalności, koszty </w:t>
      </w:r>
      <w:r w:rsidR="003235C1" w:rsidRPr="00C960E3">
        <w:rPr>
          <w:rFonts w:ascii="Calibri" w:hAnsi="Calibri" w:cstheme="minorHAnsi"/>
          <w:sz w:val="22"/>
          <w:szCs w:val="22"/>
          <w:lang w:eastAsia="en-US"/>
        </w:rPr>
        <w:t xml:space="preserve">obsługi geodezyjnej, </w:t>
      </w:r>
      <w:r w:rsidRPr="00C960E3">
        <w:rPr>
          <w:rFonts w:ascii="Calibri" w:hAnsi="Calibri" w:cstheme="minorHAnsi"/>
          <w:sz w:val="22"/>
          <w:szCs w:val="22"/>
          <w:lang w:eastAsia="en-US"/>
        </w:rPr>
        <w:t>opracowania dokumentacji warsztatowych i powykonawczej,</w:t>
      </w:r>
      <w:r w:rsidR="00B7541F" w:rsidRPr="00C960E3">
        <w:rPr>
          <w:rFonts w:ascii="Calibri" w:hAnsi="Calibri" w:cstheme="minorHAnsi"/>
          <w:sz w:val="22"/>
          <w:szCs w:val="22"/>
          <w:lang w:eastAsia="en-US"/>
        </w:rPr>
        <w:t xml:space="preserve"> opracowania instrukcji,</w:t>
      </w:r>
      <w:r w:rsidRPr="00C960E3">
        <w:rPr>
          <w:rFonts w:ascii="Calibri" w:hAnsi="Calibri" w:cstheme="minorHAnsi"/>
          <w:sz w:val="22"/>
          <w:szCs w:val="22"/>
          <w:lang w:eastAsia="en-US"/>
        </w:rPr>
        <w:t xml:space="preserve"> jak i wszelkich robót pomocniczych, towarzyszących i zabezpieczających oraz innych koniecznych do wykonania na podstawie obowiązującego prawa, w tym przepisów techniczno-budowlanych i </w:t>
      </w:r>
      <w:r w:rsidR="003235C1" w:rsidRPr="00C960E3">
        <w:rPr>
          <w:rFonts w:ascii="Calibri" w:hAnsi="Calibri" w:cstheme="minorHAnsi"/>
          <w:sz w:val="22"/>
          <w:szCs w:val="22"/>
          <w:lang w:eastAsia="en-US"/>
        </w:rPr>
        <w:t xml:space="preserve">zasad </w:t>
      </w:r>
      <w:r w:rsidRPr="00C960E3">
        <w:rPr>
          <w:rFonts w:ascii="Calibri" w:hAnsi="Calibri" w:cstheme="minorHAnsi"/>
          <w:sz w:val="22"/>
          <w:szCs w:val="22"/>
          <w:lang w:eastAsia="en-US"/>
        </w:rPr>
        <w:t>wiedzy technicznej oraz niezbędnych do prawidłowego wykonania robót podstawowych i całości przedmiotu zamówienia,</w:t>
      </w:r>
      <w:r w:rsidR="003235C1" w:rsidRPr="00C960E3">
        <w:rPr>
          <w:rFonts w:ascii="Calibri" w:hAnsi="Calibri" w:cstheme="minorHAnsi"/>
          <w:sz w:val="22"/>
          <w:szCs w:val="22"/>
          <w:lang w:eastAsia="en-US"/>
        </w:rPr>
        <w:t xml:space="preserve"> </w:t>
      </w:r>
      <w:r w:rsidRPr="00C960E3">
        <w:rPr>
          <w:rFonts w:ascii="Calibri" w:hAnsi="Calibri" w:cstheme="minorHAnsi"/>
          <w:sz w:val="22"/>
          <w:szCs w:val="22"/>
          <w:lang w:eastAsia="en-US"/>
        </w:rPr>
        <w:t xml:space="preserve">a także wszelkie podatki (także należny podatek VAT). </w:t>
      </w:r>
    </w:p>
    <w:p w14:paraId="2131C46F" w14:textId="77777777" w:rsidR="00E44E24" w:rsidRPr="00C960E3" w:rsidRDefault="00E44E24" w:rsidP="00C960E3">
      <w:pPr>
        <w:spacing w:after="60"/>
        <w:contextualSpacing/>
        <w:jc w:val="both"/>
        <w:rPr>
          <w:rFonts w:ascii="Calibri" w:eastAsia="Palatino Linotype" w:hAnsi="Calibri" w:cstheme="minorHAnsi"/>
          <w:b/>
          <w:bCs/>
          <w:sz w:val="22"/>
          <w:szCs w:val="22"/>
          <w:lang w:eastAsia="en-US"/>
        </w:rPr>
      </w:pPr>
    </w:p>
    <w:p w14:paraId="5CFE8549" w14:textId="2F6E3E5C" w:rsidR="00C14408" w:rsidRPr="00B93805" w:rsidRDefault="00C14408" w:rsidP="00B93805">
      <w:pPr>
        <w:spacing w:line="276" w:lineRule="auto"/>
        <w:jc w:val="both"/>
        <w:rPr>
          <w:rFonts w:asciiTheme="minorHAnsi" w:eastAsia="Palatino Linotype" w:hAnsiTheme="minorHAnsi" w:cstheme="minorHAnsi"/>
          <w:bCs/>
          <w:sz w:val="22"/>
          <w:szCs w:val="22"/>
          <w:lang w:eastAsia="en-US"/>
        </w:rPr>
      </w:pPr>
    </w:p>
    <w:bookmarkEnd w:id="1"/>
    <w:p w14:paraId="335B2298" w14:textId="77777777" w:rsidR="00981C4C" w:rsidRPr="00B93805" w:rsidRDefault="00981C4C" w:rsidP="00B93805">
      <w:pPr>
        <w:spacing w:line="276" w:lineRule="auto"/>
        <w:jc w:val="both"/>
        <w:rPr>
          <w:rFonts w:asciiTheme="minorHAnsi" w:eastAsia="Palatino Linotype" w:hAnsiTheme="minorHAnsi" w:cstheme="minorHAnsi"/>
          <w:bCs/>
          <w:sz w:val="22"/>
          <w:szCs w:val="22"/>
          <w:lang w:eastAsia="en-US"/>
        </w:rPr>
      </w:pPr>
    </w:p>
    <w:sectPr w:rsidR="00981C4C" w:rsidRPr="00B93805" w:rsidSect="00A23D35">
      <w:headerReference w:type="default" r:id="rId8"/>
      <w:footerReference w:type="even" r:id="rId9"/>
      <w:footerReference w:type="default" r:id="rId10"/>
      <w:headerReference w:type="first" r:id="rId11"/>
      <w:pgSz w:w="11906" w:h="16838"/>
      <w:pgMar w:top="1418" w:right="1080" w:bottom="1440" w:left="1080" w:header="426" w:footer="6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5DC84" w14:textId="77777777" w:rsidR="00DF6AB8" w:rsidRDefault="00DF6AB8">
      <w:r>
        <w:separator/>
      </w:r>
    </w:p>
  </w:endnote>
  <w:endnote w:type="continuationSeparator" w:id="0">
    <w:p w14:paraId="4AED97B7" w14:textId="77777777" w:rsidR="00DF6AB8" w:rsidRDefault="00DF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FE837" w14:textId="77777777" w:rsidR="002F70DD" w:rsidRDefault="002F70DD" w:rsidP="00885D6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w:t>
    </w:r>
    <w:r>
      <w:rPr>
        <w:rStyle w:val="Numerstrony"/>
      </w:rPr>
      <w:fldChar w:fldCharType="end"/>
    </w:r>
  </w:p>
  <w:p w14:paraId="12DC836A" w14:textId="77777777" w:rsidR="002F70DD" w:rsidRDefault="002F70DD" w:rsidP="00885D6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40C91" w14:textId="03CF7730" w:rsidR="002F70DD" w:rsidRDefault="00EE5DD6" w:rsidP="00E64354">
    <w:pPr>
      <w:pStyle w:val="Stopka"/>
      <w:ind w:right="360"/>
      <w:jc w:val="right"/>
    </w:pPr>
    <w:r>
      <w:rPr>
        <w:rFonts w:asciiTheme="minorHAnsi" w:hAnsiTheme="minorHAnsi" w:cstheme="minorHAnsi"/>
        <w:noProof/>
        <w:sz w:val="16"/>
        <w:szCs w:val="16"/>
      </w:rPr>
      <mc:AlternateContent>
        <mc:Choice Requires="wps">
          <w:drawing>
            <wp:anchor distT="0" distB="0" distL="114300" distR="114300" simplePos="0" relativeHeight="251659264" behindDoc="0" locked="0" layoutInCell="1" allowOverlap="1" wp14:anchorId="55414D3E" wp14:editId="1A4FD5F2">
              <wp:simplePos x="0" y="0"/>
              <wp:positionH relativeFrom="column">
                <wp:posOffset>5395595</wp:posOffset>
              </wp:positionH>
              <wp:positionV relativeFrom="paragraph">
                <wp:posOffset>-6350</wp:posOffset>
              </wp:positionV>
              <wp:extent cx="574675" cy="0"/>
              <wp:effectExtent l="13970" t="12700" r="11430" b="63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17CDE7" id="_x0000_t32" coordsize="21600,21600" o:spt="32" o:oned="t" path="m,l21600,21600e" filled="f">
              <v:path arrowok="t" fillok="f" o:connecttype="none"/>
              <o:lock v:ext="edit" shapetype="t"/>
            </v:shapetype>
            <v:shape id="AutoShape 7" o:spid="_x0000_s1026" type="#_x0000_t32" style="position:absolute;margin-left:424.85pt;margin-top:-.5pt;width:4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"/>
          </w:pict>
        </mc:Fallback>
      </mc:AlternateContent>
    </w:r>
    <w:r w:rsidR="002F70DD" w:rsidRPr="007534F8">
      <w:rPr>
        <w:rFonts w:asciiTheme="minorHAnsi" w:hAnsiTheme="minorHAnsi" w:cstheme="minorHAnsi"/>
        <w:noProof/>
        <w:sz w:val="16"/>
        <w:szCs w:val="16"/>
      </w:rPr>
      <w:t xml:space="preserve">Strona </w:t>
    </w:r>
    <w:r w:rsidR="002F70DD" w:rsidRPr="007534F8">
      <w:rPr>
        <w:rFonts w:asciiTheme="minorHAnsi" w:hAnsiTheme="minorHAnsi" w:cstheme="minorHAnsi"/>
        <w:b/>
        <w:noProof/>
        <w:sz w:val="16"/>
        <w:szCs w:val="16"/>
      </w:rPr>
      <w:fldChar w:fldCharType="begin"/>
    </w:r>
    <w:r w:rsidR="002F70DD" w:rsidRPr="007534F8">
      <w:rPr>
        <w:rFonts w:asciiTheme="minorHAnsi" w:hAnsiTheme="minorHAnsi" w:cstheme="minorHAnsi"/>
        <w:noProof/>
        <w:sz w:val="16"/>
        <w:szCs w:val="16"/>
      </w:rPr>
      <w:instrText xml:space="preserve"> PAGE </w:instrText>
    </w:r>
    <w:r w:rsidR="002F70DD" w:rsidRPr="007534F8">
      <w:rPr>
        <w:rFonts w:asciiTheme="minorHAnsi" w:hAnsiTheme="minorHAnsi" w:cstheme="minorHAnsi"/>
        <w:b/>
        <w:noProof/>
        <w:sz w:val="16"/>
        <w:szCs w:val="16"/>
      </w:rPr>
      <w:fldChar w:fldCharType="separate"/>
    </w:r>
    <w:r w:rsidR="0028389B">
      <w:rPr>
        <w:rFonts w:asciiTheme="minorHAnsi" w:hAnsiTheme="minorHAnsi" w:cstheme="minorHAnsi"/>
        <w:noProof/>
        <w:sz w:val="16"/>
        <w:szCs w:val="16"/>
      </w:rPr>
      <w:t>11</w:t>
    </w:r>
    <w:r w:rsidR="002F70DD" w:rsidRPr="007534F8">
      <w:rPr>
        <w:rFonts w:asciiTheme="minorHAnsi" w:hAnsiTheme="minorHAnsi" w:cstheme="minorHAnsi"/>
        <w:b/>
        <w:noProof/>
        <w:sz w:val="16"/>
        <w:szCs w:val="16"/>
      </w:rPr>
      <w:fldChar w:fldCharType="end"/>
    </w:r>
    <w:r w:rsidR="002F70DD" w:rsidRPr="007534F8">
      <w:rPr>
        <w:rFonts w:asciiTheme="minorHAnsi" w:hAnsiTheme="minorHAnsi" w:cstheme="minorHAnsi"/>
        <w:noProof/>
        <w:sz w:val="16"/>
        <w:szCs w:val="16"/>
      </w:rPr>
      <w:t xml:space="preserve"> z </w:t>
    </w:r>
    <w:fldSimple w:instr=" NUMPAGES   \* MERGEFORMAT ">
      <w:r w:rsidR="0028389B" w:rsidRPr="0028389B">
        <w:rPr>
          <w:rFonts w:asciiTheme="minorHAnsi" w:hAnsiTheme="minorHAnsi" w:cstheme="minorHAnsi"/>
          <w:noProof/>
          <w:sz w:val="16"/>
          <w:szCs w:val="16"/>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401EC" w14:textId="77777777" w:rsidR="00DF6AB8" w:rsidRDefault="00DF6AB8">
      <w:r>
        <w:separator/>
      </w:r>
    </w:p>
  </w:footnote>
  <w:footnote w:type="continuationSeparator" w:id="0">
    <w:p w14:paraId="4F227190" w14:textId="77777777" w:rsidR="00DF6AB8" w:rsidRDefault="00DF6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68118" w14:textId="77777777" w:rsidR="002F70DD" w:rsidRPr="008B0BA9" w:rsidRDefault="002F70DD" w:rsidP="008B0BA9">
    <w:pPr>
      <w:spacing w:line="276" w:lineRule="auto"/>
      <w:contextualSpacing/>
      <w:jc w:val="both"/>
      <w:rPr>
        <w:rFonts w:asciiTheme="minorHAnsi" w:eastAsia="Palatino Linotype" w:hAnsiTheme="minorHAnsi" w:cstheme="minorHAnsi"/>
        <w:sz w:val="16"/>
        <w:szCs w:val="16"/>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003"/>
    </w:tblGrid>
    <w:tr w:rsidR="002F70DD" w:rsidRPr="00F755AF" w14:paraId="219A12F0" w14:textId="77777777" w:rsidTr="00A2504E">
      <w:trPr>
        <w:trHeight w:val="417"/>
      </w:trPr>
      <w:tc>
        <w:tcPr>
          <w:tcW w:w="5778" w:type="dxa"/>
        </w:tcPr>
        <w:p w14:paraId="171443D3" w14:textId="77777777" w:rsidR="002F70DD" w:rsidRPr="005A1DB8" w:rsidRDefault="002F70DD" w:rsidP="00A2504E">
          <w:pPr>
            <w:spacing w:line="276" w:lineRule="auto"/>
            <w:ind w:right="34"/>
            <w:rPr>
              <w:rFonts w:asciiTheme="minorHAnsi" w:hAnsiTheme="minorHAnsi" w:cstheme="minorHAnsi"/>
              <w:sz w:val="20"/>
              <w:szCs w:val="20"/>
            </w:rPr>
          </w:pPr>
        </w:p>
      </w:tc>
      <w:tc>
        <w:tcPr>
          <w:tcW w:w="4003" w:type="dxa"/>
        </w:tcPr>
        <w:p w14:paraId="7F7AB5B6" w14:textId="77777777" w:rsidR="002F70DD" w:rsidRPr="00F755AF" w:rsidRDefault="002F70DD" w:rsidP="00A2504E">
          <w:pPr>
            <w:spacing w:line="276" w:lineRule="auto"/>
            <w:ind w:right="-108"/>
            <w:jc w:val="right"/>
            <w:rPr>
              <w:rFonts w:asciiTheme="minorHAnsi" w:hAnsiTheme="minorHAnsi" w:cstheme="minorHAnsi"/>
              <w:sz w:val="20"/>
              <w:szCs w:val="20"/>
              <w:lang w:val="en-US"/>
            </w:rPr>
          </w:pPr>
        </w:p>
      </w:tc>
    </w:tr>
  </w:tbl>
  <w:p w14:paraId="2ED53291" w14:textId="77777777" w:rsidR="002F70DD" w:rsidRDefault="002F70DD" w:rsidP="000D00DB">
    <w:pPr>
      <w:pStyle w:val="Nagwek"/>
      <w:tabs>
        <w:tab w:val="clear" w:pos="4536"/>
        <w:tab w:val="clear" w:pos="9072"/>
        <w:tab w:val="left" w:pos="159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0"/>
        </w:tabs>
        <w:ind w:left="357" w:hanging="357"/>
      </w:p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Times New Roman"/>
        <w:b/>
      </w:rPr>
    </w:lvl>
  </w:abstractNum>
  <w:abstractNum w:abstractNumId="2" w15:restartNumberingAfterBreak="0">
    <w:nsid w:val="00000005"/>
    <w:multiLevelType w:val="singleLevel"/>
    <w:tmpl w:val="906C20B0"/>
    <w:name w:val="WW8Num17"/>
    <w:lvl w:ilvl="0">
      <w:start w:val="1"/>
      <w:numFmt w:val="upperRoman"/>
      <w:lvlText w:val="%1."/>
      <w:lvlJc w:val="left"/>
      <w:pPr>
        <w:tabs>
          <w:tab w:val="num" w:pos="284"/>
        </w:tabs>
        <w:ind w:left="284" w:hanging="284"/>
      </w:pPr>
      <w:rPr>
        <w:rFonts w:ascii="Calibri" w:eastAsia="Times New Roman" w:hAnsi="Calibri" w:cs="Calibri" w:hint="default"/>
        <w:sz w:val="22"/>
        <w:szCs w:val="22"/>
        <w:u w:val="none"/>
        <w:lang w:eastAsia="en-US"/>
      </w:rPr>
    </w:lvl>
  </w:abstractNum>
  <w:abstractNum w:abstractNumId="3" w15:restartNumberingAfterBreak="0">
    <w:nsid w:val="00000007"/>
    <w:multiLevelType w:val="singleLevel"/>
    <w:tmpl w:val="00000007"/>
    <w:name w:val="WW8Num21"/>
    <w:lvl w:ilvl="0">
      <w:start w:val="1"/>
      <w:numFmt w:val="bullet"/>
      <w:lvlText w:val="−"/>
      <w:lvlJc w:val="left"/>
      <w:pPr>
        <w:tabs>
          <w:tab w:val="num" w:pos="0"/>
        </w:tabs>
        <w:ind w:left="360" w:hanging="360"/>
      </w:pPr>
      <w:rPr>
        <w:rFonts w:ascii="Times New Roman" w:hAnsi="Times New Roman" w:cs="Times New Roman" w:hint="default"/>
        <w:color w:val="auto"/>
        <w:sz w:val="22"/>
        <w:szCs w:val="22"/>
      </w:rPr>
    </w:lvl>
  </w:abstractNum>
  <w:abstractNum w:abstractNumId="4" w15:restartNumberingAfterBreak="0">
    <w:nsid w:val="00000008"/>
    <w:multiLevelType w:val="singleLevel"/>
    <w:tmpl w:val="00000008"/>
    <w:name w:val="WW8Num22"/>
    <w:lvl w:ilvl="0">
      <w:start w:val="1"/>
      <w:numFmt w:val="bullet"/>
      <w:lvlText w:val=""/>
      <w:lvlJc w:val="left"/>
      <w:pPr>
        <w:tabs>
          <w:tab w:val="num" w:pos="0"/>
        </w:tabs>
        <w:ind w:left="720" w:hanging="360"/>
      </w:pPr>
      <w:rPr>
        <w:rFonts w:ascii="Symbol" w:hAnsi="Symbol" w:cs="Symbol" w:hint="default"/>
        <w:sz w:val="22"/>
        <w:szCs w:val="22"/>
      </w:rPr>
    </w:lvl>
  </w:abstractNum>
  <w:abstractNum w:abstractNumId="5" w15:restartNumberingAfterBreak="0">
    <w:nsid w:val="00000009"/>
    <w:multiLevelType w:val="singleLevel"/>
    <w:tmpl w:val="00000009"/>
    <w:name w:val="WW8Num24"/>
    <w:lvl w:ilvl="0">
      <w:start w:val="1"/>
      <w:numFmt w:val="lowerLetter"/>
      <w:lvlText w:val="%1)"/>
      <w:lvlJc w:val="left"/>
      <w:pPr>
        <w:tabs>
          <w:tab w:val="num" w:pos="0"/>
        </w:tabs>
        <w:ind w:left="360" w:hanging="360"/>
      </w:pPr>
      <w:rPr>
        <w:rFonts w:hint="default"/>
        <w:sz w:val="22"/>
        <w:szCs w:val="22"/>
      </w:rPr>
    </w:lvl>
  </w:abstractNum>
  <w:abstractNum w:abstractNumId="6" w15:restartNumberingAfterBreak="0">
    <w:nsid w:val="0000000B"/>
    <w:multiLevelType w:val="singleLevel"/>
    <w:tmpl w:val="0000000B"/>
    <w:name w:val="WW8Num26"/>
    <w:lvl w:ilvl="0">
      <w:start w:val="1"/>
      <w:numFmt w:val="decimal"/>
      <w:lvlText w:val="%1)"/>
      <w:lvlJc w:val="left"/>
      <w:pPr>
        <w:tabs>
          <w:tab w:val="num" w:pos="2049"/>
        </w:tabs>
        <w:ind w:left="2769" w:hanging="360"/>
      </w:pPr>
      <w:rPr>
        <w:sz w:val="22"/>
        <w:szCs w:val="22"/>
      </w:rPr>
    </w:lvl>
  </w:abstractNum>
  <w:abstractNum w:abstractNumId="7" w15:restartNumberingAfterBreak="0">
    <w:nsid w:val="0000000C"/>
    <w:multiLevelType w:val="singleLevel"/>
    <w:tmpl w:val="0000000C"/>
    <w:name w:val="WW8Num27"/>
    <w:lvl w:ilvl="0">
      <w:start w:val="1"/>
      <w:numFmt w:val="lowerLetter"/>
      <w:lvlText w:val="%1)"/>
      <w:lvlJc w:val="left"/>
      <w:pPr>
        <w:tabs>
          <w:tab w:val="num" w:pos="0"/>
        </w:tabs>
        <w:ind w:left="360" w:hanging="360"/>
      </w:pPr>
      <w:rPr>
        <w:rFonts w:hint="default"/>
        <w:sz w:val="22"/>
        <w:szCs w:val="22"/>
      </w:rPr>
    </w:lvl>
  </w:abstractNum>
  <w:abstractNum w:abstractNumId="8" w15:restartNumberingAfterBreak="0">
    <w:nsid w:val="0000000F"/>
    <w:multiLevelType w:val="singleLevel"/>
    <w:tmpl w:val="0000000F"/>
    <w:name w:val="WW8Num30"/>
    <w:lvl w:ilvl="0">
      <w:start w:val="1"/>
      <w:numFmt w:val="decimal"/>
      <w:lvlText w:val="%1)"/>
      <w:lvlJc w:val="left"/>
      <w:pPr>
        <w:tabs>
          <w:tab w:val="num" w:pos="0"/>
        </w:tabs>
        <w:ind w:left="720" w:hanging="360"/>
      </w:pPr>
      <w:rPr>
        <w:sz w:val="22"/>
        <w:szCs w:val="22"/>
      </w:rPr>
    </w:lvl>
  </w:abstractNum>
  <w:abstractNum w:abstractNumId="9" w15:restartNumberingAfterBreak="0">
    <w:nsid w:val="00FE31BB"/>
    <w:multiLevelType w:val="multilevel"/>
    <w:tmpl w:val="FB687E3C"/>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50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302009C"/>
    <w:multiLevelType w:val="hybridMultilevel"/>
    <w:tmpl w:val="541AF90E"/>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31327DA"/>
    <w:multiLevelType w:val="hybridMultilevel"/>
    <w:tmpl w:val="3A9833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33E1CEC"/>
    <w:multiLevelType w:val="multilevel"/>
    <w:tmpl w:val="83C6D5F4"/>
    <w:lvl w:ilvl="0">
      <w:start w:val="1"/>
      <w:numFmt w:val="bullet"/>
      <w:lvlText w:val=""/>
      <w:lvlJc w:val="left"/>
      <w:rPr>
        <w:rFonts w:ascii="Wingdings" w:hAnsi="Wingdings" w:hint="default"/>
        <w:b w:val="0"/>
        <w:bCs/>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8914E11"/>
    <w:multiLevelType w:val="hybridMultilevel"/>
    <w:tmpl w:val="3A98333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08EF5A46"/>
    <w:multiLevelType w:val="hybridMultilevel"/>
    <w:tmpl w:val="526C84CC"/>
    <w:lvl w:ilvl="0" w:tplc="041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A6F7941"/>
    <w:multiLevelType w:val="multilevel"/>
    <w:tmpl w:val="0B16B20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20F0644"/>
    <w:multiLevelType w:val="hybridMultilevel"/>
    <w:tmpl w:val="3A98333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124E611F"/>
    <w:multiLevelType w:val="multilevel"/>
    <w:tmpl w:val="6F04774A"/>
    <w:lvl w:ilvl="0">
      <w:start w:val="1"/>
      <w:numFmt w:val="decimal"/>
      <w:pStyle w:val="Nagwek21"/>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4D01164"/>
    <w:multiLevelType w:val="hybridMultilevel"/>
    <w:tmpl w:val="3C12FCB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5976CDD"/>
    <w:multiLevelType w:val="hybridMultilevel"/>
    <w:tmpl w:val="98B02DA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188A19B9"/>
    <w:multiLevelType w:val="multilevel"/>
    <w:tmpl w:val="0B16B20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9143FF1"/>
    <w:multiLevelType w:val="hybridMultilevel"/>
    <w:tmpl w:val="98B02DA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19673903"/>
    <w:multiLevelType w:val="hybridMultilevel"/>
    <w:tmpl w:val="3A98333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1AA96D90"/>
    <w:multiLevelType w:val="multilevel"/>
    <w:tmpl w:val="4CE41F1C"/>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BFE1E55"/>
    <w:multiLevelType w:val="hybridMultilevel"/>
    <w:tmpl w:val="9E221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C0475F5"/>
    <w:multiLevelType w:val="hybridMultilevel"/>
    <w:tmpl w:val="6BB43100"/>
    <w:lvl w:ilvl="0" w:tplc="7A742B02">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EA9030F"/>
    <w:multiLevelType w:val="hybridMultilevel"/>
    <w:tmpl w:val="B32AFB4C"/>
    <w:lvl w:ilvl="0" w:tplc="0415001B">
      <w:start w:val="1"/>
      <w:numFmt w:val="lowerRoman"/>
      <w:lvlText w:val="%1."/>
      <w:lvlJc w:val="righ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2705D04"/>
    <w:multiLevelType w:val="hybridMultilevel"/>
    <w:tmpl w:val="3A98333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2E756DC4"/>
    <w:multiLevelType w:val="hybridMultilevel"/>
    <w:tmpl w:val="68C83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46952E8"/>
    <w:multiLevelType w:val="hybridMultilevel"/>
    <w:tmpl w:val="98B02DA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5280459"/>
    <w:multiLevelType w:val="hybridMultilevel"/>
    <w:tmpl w:val="3C12FCB0"/>
    <w:lvl w:ilvl="0" w:tplc="0415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5CE67F5"/>
    <w:multiLevelType w:val="multilevel"/>
    <w:tmpl w:val="700E32AE"/>
    <w:lvl w:ilvl="0">
      <w:start w:val="1"/>
      <w:numFmt w:val="decimal"/>
      <w:lvlText w:val="%1)"/>
      <w:lvlJc w:val="left"/>
      <w:rPr>
        <w:b w:val="0"/>
        <w:bCs/>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60E7F01"/>
    <w:multiLevelType w:val="hybridMultilevel"/>
    <w:tmpl w:val="3C12FCB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6ED4E9D"/>
    <w:multiLevelType w:val="multilevel"/>
    <w:tmpl w:val="A77019EA"/>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387648"/>
    <w:multiLevelType w:val="multilevel"/>
    <w:tmpl w:val="0B16B20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B492C91"/>
    <w:multiLevelType w:val="hybridMultilevel"/>
    <w:tmpl w:val="598CDD30"/>
    <w:lvl w:ilvl="0" w:tplc="953A5F4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CFB1806"/>
    <w:multiLevelType w:val="hybridMultilevel"/>
    <w:tmpl w:val="AC4ED8E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3DF474CF"/>
    <w:multiLevelType w:val="hybridMultilevel"/>
    <w:tmpl w:val="98B02DA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41E668AB"/>
    <w:multiLevelType w:val="multilevel"/>
    <w:tmpl w:val="5CD6FCE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1EE79F0"/>
    <w:multiLevelType w:val="hybridMultilevel"/>
    <w:tmpl w:val="6AD85902"/>
    <w:lvl w:ilvl="0" w:tplc="06DC981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43764CF8"/>
    <w:multiLevelType w:val="hybridMultilevel"/>
    <w:tmpl w:val="02EEB6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7C80525"/>
    <w:multiLevelType w:val="hybridMultilevel"/>
    <w:tmpl w:val="98B02DA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53523FCC"/>
    <w:multiLevelType w:val="multilevel"/>
    <w:tmpl w:val="4EBE46B4"/>
    <w:styleLink w:val="WW8Num521"/>
    <w:lvl w:ilvl="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54CB48DF"/>
    <w:multiLevelType w:val="hybridMultilevel"/>
    <w:tmpl w:val="98B02DA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585322E9"/>
    <w:multiLevelType w:val="hybridMultilevel"/>
    <w:tmpl w:val="1E8C68E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AA66714"/>
    <w:multiLevelType w:val="hybridMultilevel"/>
    <w:tmpl w:val="C5E0E02C"/>
    <w:lvl w:ilvl="0" w:tplc="47BA3264">
      <w:start w:val="1"/>
      <w:numFmt w:val="decimal"/>
      <w:pStyle w:val="Mrz1"/>
      <w:lvlText w:val="%1)"/>
      <w:lvlJc w:val="left"/>
      <w:pPr>
        <w:ind w:left="947" w:hanging="437"/>
      </w:pPr>
      <w:rPr>
        <w:rFonts w:hint="default"/>
      </w:rPr>
    </w:lvl>
    <w:lvl w:ilvl="1" w:tplc="04150019">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6" w15:restartNumberingAfterBreak="0">
    <w:nsid w:val="5AEC6B1C"/>
    <w:multiLevelType w:val="hybridMultilevel"/>
    <w:tmpl w:val="3A98333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5D584DF4"/>
    <w:multiLevelType w:val="hybridMultilevel"/>
    <w:tmpl w:val="98B02DA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64362531"/>
    <w:multiLevelType w:val="hybridMultilevel"/>
    <w:tmpl w:val="B32AFB4C"/>
    <w:lvl w:ilvl="0" w:tplc="FFFFFFFF">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88B6D6A"/>
    <w:multiLevelType w:val="hybridMultilevel"/>
    <w:tmpl w:val="AE987E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37A5393"/>
    <w:multiLevelType w:val="hybridMultilevel"/>
    <w:tmpl w:val="4FA86C9E"/>
    <w:lvl w:ilvl="0" w:tplc="FFFFFFFF">
      <w:start w:val="1"/>
      <w:numFmt w:val="bullet"/>
      <w:lvlText w:val=""/>
      <w:lvlJc w:val="left"/>
      <w:pPr>
        <w:ind w:left="1069" w:hanging="360"/>
      </w:pPr>
      <w:rPr>
        <w:rFonts w:ascii="Symbol" w:hAnsi="Symbol" w:hint="default"/>
      </w:rPr>
    </w:lvl>
    <w:lvl w:ilvl="1" w:tplc="04150001">
      <w:start w:val="1"/>
      <w:numFmt w:val="bullet"/>
      <w:lvlText w:val=""/>
      <w:lvlJc w:val="left"/>
      <w:pPr>
        <w:ind w:left="1789" w:hanging="360"/>
      </w:pPr>
      <w:rPr>
        <w:rFonts w:ascii="Symbol" w:hAnsi="Symbol"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51" w15:restartNumberingAfterBreak="0">
    <w:nsid w:val="77444371"/>
    <w:multiLevelType w:val="multilevel"/>
    <w:tmpl w:val="5CD6FCE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82461FF"/>
    <w:multiLevelType w:val="hybridMultilevel"/>
    <w:tmpl w:val="6E14896E"/>
    <w:lvl w:ilvl="0" w:tplc="953A5F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21514608">
    <w:abstractNumId w:val="17"/>
  </w:num>
  <w:num w:numId="2" w16cid:durableId="958992534">
    <w:abstractNumId w:val="42"/>
  </w:num>
  <w:num w:numId="3" w16cid:durableId="507260122">
    <w:abstractNumId w:val="9"/>
  </w:num>
  <w:num w:numId="4" w16cid:durableId="540214110">
    <w:abstractNumId w:val="26"/>
  </w:num>
  <w:num w:numId="5" w16cid:durableId="1254045993">
    <w:abstractNumId w:val="45"/>
  </w:num>
  <w:num w:numId="6" w16cid:durableId="1738091046">
    <w:abstractNumId w:val="30"/>
  </w:num>
  <w:num w:numId="7" w16cid:durableId="227158836">
    <w:abstractNumId w:val="10"/>
  </w:num>
  <w:num w:numId="8" w16cid:durableId="1760563228">
    <w:abstractNumId w:val="29"/>
  </w:num>
  <w:num w:numId="9" w16cid:durableId="1755977890">
    <w:abstractNumId w:val="43"/>
  </w:num>
  <w:num w:numId="10" w16cid:durableId="1038433102">
    <w:abstractNumId w:val="47"/>
  </w:num>
  <w:num w:numId="11" w16cid:durableId="772019593">
    <w:abstractNumId w:val="19"/>
  </w:num>
  <w:num w:numId="12" w16cid:durableId="2083984255">
    <w:abstractNumId w:val="37"/>
  </w:num>
  <w:num w:numId="13" w16cid:durableId="1929576556">
    <w:abstractNumId w:val="48"/>
  </w:num>
  <w:num w:numId="14" w16cid:durableId="1613126369">
    <w:abstractNumId w:val="35"/>
  </w:num>
  <w:num w:numId="15" w16cid:durableId="1098911656">
    <w:abstractNumId w:val="21"/>
  </w:num>
  <w:num w:numId="16" w16cid:durableId="87120385">
    <w:abstractNumId w:val="41"/>
  </w:num>
  <w:num w:numId="17" w16cid:durableId="1822649195">
    <w:abstractNumId w:val="14"/>
  </w:num>
  <w:num w:numId="18" w16cid:durableId="1509249141">
    <w:abstractNumId w:val="49"/>
  </w:num>
  <w:num w:numId="19" w16cid:durableId="468090230">
    <w:abstractNumId w:val="52"/>
  </w:num>
  <w:num w:numId="20" w16cid:durableId="1486363282">
    <w:abstractNumId w:val="24"/>
  </w:num>
  <w:num w:numId="21" w16cid:durableId="1711609228">
    <w:abstractNumId w:val="40"/>
  </w:num>
  <w:num w:numId="22" w16cid:durableId="624194683">
    <w:abstractNumId w:val="38"/>
  </w:num>
  <w:num w:numId="23" w16cid:durableId="1166431969">
    <w:abstractNumId w:val="20"/>
  </w:num>
  <w:num w:numId="24" w16cid:durableId="942230131">
    <w:abstractNumId w:val="31"/>
  </w:num>
  <w:num w:numId="25" w16cid:durableId="2028754378">
    <w:abstractNumId w:val="51"/>
  </w:num>
  <w:num w:numId="26" w16cid:durableId="407270843">
    <w:abstractNumId w:val="44"/>
  </w:num>
  <w:num w:numId="27" w16cid:durableId="131946841">
    <w:abstractNumId w:val="11"/>
  </w:num>
  <w:num w:numId="28" w16cid:durableId="684983452">
    <w:abstractNumId w:val="27"/>
  </w:num>
  <w:num w:numId="29" w16cid:durableId="20711328">
    <w:abstractNumId w:val="15"/>
  </w:num>
  <w:num w:numId="30" w16cid:durableId="524485861">
    <w:abstractNumId w:val="13"/>
  </w:num>
  <w:num w:numId="31" w16cid:durableId="810943618">
    <w:abstractNumId w:val="33"/>
  </w:num>
  <w:num w:numId="32" w16cid:durableId="637883360">
    <w:abstractNumId w:val="34"/>
  </w:num>
  <w:num w:numId="33" w16cid:durableId="1105618723">
    <w:abstractNumId w:val="36"/>
  </w:num>
  <w:num w:numId="34" w16cid:durableId="1748108533">
    <w:abstractNumId w:val="39"/>
  </w:num>
  <w:num w:numId="35" w16cid:durableId="11226293">
    <w:abstractNumId w:val="12"/>
  </w:num>
  <w:num w:numId="36" w16cid:durableId="1584877276">
    <w:abstractNumId w:val="22"/>
  </w:num>
  <w:num w:numId="37" w16cid:durableId="135218821">
    <w:abstractNumId w:val="23"/>
  </w:num>
  <w:num w:numId="38" w16cid:durableId="1679387855">
    <w:abstractNumId w:val="46"/>
  </w:num>
  <w:num w:numId="39" w16cid:durableId="488836868">
    <w:abstractNumId w:val="32"/>
  </w:num>
  <w:num w:numId="40" w16cid:durableId="331225790">
    <w:abstractNumId w:val="28"/>
  </w:num>
  <w:num w:numId="41" w16cid:durableId="1262952284">
    <w:abstractNumId w:val="25"/>
  </w:num>
  <w:num w:numId="42" w16cid:durableId="2002806991">
    <w:abstractNumId w:val="50"/>
  </w:num>
  <w:num w:numId="43" w16cid:durableId="2126146605">
    <w:abstractNumId w:val="16"/>
  </w:num>
  <w:num w:numId="44" w16cid:durableId="1842817862">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E9"/>
    <w:rsid w:val="000001BE"/>
    <w:rsid w:val="00002ACB"/>
    <w:rsid w:val="00003291"/>
    <w:rsid w:val="00005000"/>
    <w:rsid w:val="000054B2"/>
    <w:rsid w:val="00005FA8"/>
    <w:rsid w:val="00006BB5"/>
    <w:rsid w:val="0000794D"/>
    <w:rsid w:val="00011DF8"/>
    <w:rsid w:val="0001295D"/>
    <w:rsid w:val="0001324B"/>
    <w:rsid w:val="000133B5"/>
    <w:rsid w:val="00013FF6"/>
    <w:rsid w:val="000143BC"/>
    <w:rsid w:val="00014A4B"/>
    <w:rsid w:val="00020E77"/>
    <w:rsid w:val="00022C75"/>
    <w:rsid w:val="00024157"/>
    <w:rsid w:val="00024AEC"/>
    <w:rsid w:val="0002501D"/>
    <w:rsid w:val="0002761B"/>
    <w:rsid w:val="000317C4"/>
    <w:rsid w:val="00032080"/>
    <w:rsid w:val="000354E4"/>
    <w:rsid w:val="0003573D"/>
    <w:rsid w:val="00040351"/>
    <w:rsid w:val="00040F53"/>
    <w:rsid w:val="00043053"/>
    <w:rsid w:val="00043EF8"/>
    <w:rsid w:val="00046316"/>
    <w:rsid w:val="00051168"/>
    <w:rsid w:val="000535C8"/>
    <w:rsid w:val="0005509F"/>
    <w:rsid w:val="000606B4"/>
    <w:rsid w:val="00061A53"/>
    <w:rsid w:val="000638BE"/>
    <w:rsid w:val="00067E5D"/>
    <w:rsid w:val="00070605"/>
    <w:rsid w:val="00076B5F"/>
    <w:rsid w:val="000801D9"/>
    <w:rsid w:val="00082969"/>
    <w:rsid w:val="00093F82"/>
    <w:rsid w:val="00094927"/>
    <w:rsid w:val="00094B3E"/>
    <w:rsid w:val="00095482"/>
    <w:rsid w:val="00095B6C"/>
    <w:rsid w:val="000A0159"/>
    <w:rsid w:val="000A04DA"/>
    <w:rsid w:val="000A1A5C"/>
    <w:rsid w:val="000A2AE5"/>
    <w:rsid w:val="000A3AA1"/>
    <w:rsid w:val="000A66ED"/>
    <w:rsid w:val="000B2BAB"/>
    <w:rsid w:val="000B371A"/>
    <w:rsid w:val="000B4C34"/>
    <w:rsid w:val="000B6E19"/>
    <w:rsid w:val="000C311F"/>
    <w:rsid w:val="000C5E08"/>
    <w:rsid w:val="000D00DB"/>
    <w:rsid w:val="000D094E"/>
    <w:rsid w:val="000D19D4"/>
    <w:rsid w:val="000D3398"/>
    <w:rsid w:val="000D3A38"/>
    <w:rsid w:val="000D78E4"/>
    <w:rsid w:val="000E20CC"/>
    <w:rsid w:val="000E2AC9"/>
    <w:rsid w:val="000E4265"/>
    <w:rsid w:val="000E49A9"/>
    <w:rsid w:val="000E705B"/>
    <w:rsid w:val="000E742A"/>
    <w:rsid w:val="000E7D61"/>
    <w:rsid w:val="000F3F40"/>
    <w:rsid w:val="000F54DF"/>
    <w:rsid w:val="000F6C8C"/>
    <w:rsid w:val="000F7A99"/>
    <w:rsid w:val="000F7B07"/>
    <w:rsid w:val="0010352F"/>
    <w:rsid w:val="00103546"/>
    <w:rsid w:val="00104379"/>
    <w:rsid w:val="001064F2"/>
    <w:rsid w:val="00113B22"/>
    <w:rsid w:val="0011434F"/>
    <w:rsid w:val="00116E71"/>
    <w:rsid w:val="00117691"/>
    <w:rsid w:val="0012168F"/>
    <w:rsid w:val="0012249C"/>
    <w:rsid w:val="001232C6"/>
    <w:rsid w:val="00125669"/>
    <w:rsid w:val="001277B7"/>
    <w:rsid w:val="0012782E"/>
    <w:rsid w:val="00133473"/>
    <w:rsid w:val="00133D06"/>
    <w:rsid w:val="00133E83"/>
    <w:rsid w:val="00136515"/>
    <w:rsid w:val="00137CD6"/>
    <w:rsid w:val="00140475"/>
    <w:rsid w:val="00141DEF"/>
    <w:rsid w:val="00142D33"/>
    <w:rsid w:val="00142F68"/>
    <w:rsid w:val="00150ED3"/>
    <w:rsid w:val="00153605"/>
    <w:rsid w:val="001607BE"/>
    <w:rsid w:val="0016178C"/>
    <w:rsid w:val="00162956"/>
    <w:rsid w:val="00164C1A"/>
    <w:rsid w:val="001652FC"/>
    <w:rsid w:val="00165E95"/>
    <w:rsid w:val="0017255B"/>
    <w:rsid w:val="001727E3"/>
    <w:rsid w:val="0017492C"/>
    <w:rsid w:val="00174C92"/>
    <w:rsid w:val="00174F2F"/>
    <w:rsid w:val="001803DF"/>
    <w:rsid w:val="00180642"/>
    <w:rsid w:val="00180B93"/>
    <w:rsid w:val="00182DC1"/>
    <w:rsid w:val="00184CB9"/>
    <w:rsid w:val="00184DBA"/>
    <w:rsid w:val="00185312"/>
    <w:rsid w:val="001859D3"/>
    <w:rsid w:val="00185E52"/>
    <w:rsid w:val="00187355"/>
    <w:rsid w:val="001874FC"/>
    <w:rsid w:val="00187FC2"/>
    <w:rsid w:val="00190B71"/>
    <w:rsid w:val="00194A51"/>
    <w:rsid w:val="001952F4"/>
    <w:rsid w:val="001B0429"/>
    <w:rsid w:val="001B1F37"/>
    <w:rsid w:val="001B38E2"/>
    <w:rsid w:val="001B3F36"/>
    <w:rsid w:val="001B50DD"/>
    <w:rsid w:val="001C062F"/>
    <w:rsid w:val="001C3736"/>
    <w:rsid w:val="001C6A50"/>
    <w:rsid w:val="001C7160"/>
    <w:rsid w:val="001C75D4"/>
    <w:rsid w:val="001D180C"/>
    <w:rsid w:val="001D1B13"/>
    <w:rsid w:val="001D1C54"/>
    <w:rsid w:val="001D28EB"/>
    <w:rsid w:val="001D3C8C"/>
    <w:rsid w:val="001D57E2"/>
    <w:rsid w:val="001D5B92"/>
    <w:rsid w:val="001D6FBD"/>
    <w:rsid w:val="001F3EBA"/>
    <w:rsid w:val="001F40C2"/>
    <w:rsid w:val="001F4526"/>
    <w:rsid w:val="001F65C9"/>
    <w:rsid w:val="002007F8"/>
    <w:rsid w:val="00203B47"/>
    <w:rsid w:val="00203EBD"/>
    <w:rsid w:val="00211A4C"/>
    <w:rsid w:val="00212F39"/>
    <w:rsid w:val="0021313F"/>
    <w:rsid w:val="00213863"/>
    <w:rsid w:val="00213DF7"/>
    <w:rsid w:val="00217643"/>
    <w:rsid w:val="0022336F"/>
    <w:rsid w:val="00224E08"/>
    <w:rsid w:val="0022585B"/>
    <w:rsid w:val="00227465"/>
    <w:rsid w:val="002301DB"/>
    <w:rsid w:val="002312D9"/>
    <w:rsid w:val="002339C2"/>
    <w:rsid w:val="00235D06"/>
    <w:rsid w:val="00236699"/>
    <w:rsid w:val="00237532"/>
    <w:rsid w:val="002457E1"/>
    <w:rsid w:val="0024776E"/>
    <w:rsid w:val="00251018"/>
    <w:rsid w:val="00253B7E"/>
    <w:rsid w:val="00254B66"/>
    <w:rsid w:val="002564B3"/>
    <w:rsid w:val="00256DD9"/>
    <w:rsid w:val="00260580"/>
    <w:rsid w:val="002620D7"/>
    <w:rsid w:val="00262EE0"/>
    <w:rsid w:val="00263794"/>
    <w:rsid w:val="002659BE"/>
    <w:rsid w:val="0026748F"/>
    <w:rsid w:val="0027186D"/>
    <w:rsid w:val="00282801"/>
    <w:rsid w:val="0028313F"/>
    <w:rsid w:val="0028389B"/>
    <w:rsid w:val="00284C73"/>
    <w:rsid w:val="0028559D"/>
    <w:rsid w:val="00286C64"/>
    <w:rsid w:val="00287882"/>
    <w:rsid w:val="00290949"/>
    <w:rsid w:val="00290CFE"/>
    <w:rsid w:val="002912F2"/>
    <w:rsid w:val="0029250A"/>
    <w:rsid w:val="00293260"/>
    <w:rsid w:val="00294A5C"/>
    <w:rsid w:val="002965A0"/>
    <w:rsid w:val="002A1783"/>
    <w:rsid w:val="002A4CF3"/>
    <w:rsid w:val="002A4DA4"/>
    <w:rsid w:val="002A7657"/>
    <w:rsid w:val="002B2C53"/>
    <w:rsid w:val="002C031B"/>
    <w:rsid w:val="002C0D4D"/>
    <w:rsid w:val="002C24B1"/>
    <w:rsid w:val="002C2BF4"/>
    <w:rsid w:val="002C628D"/>
    <w:rsid w:val="002D005C"/>
    <w:rsid w:val="002D032C"/>
    <w:rsid w:val="002D1861"/>
    <w:rsid w:val="002D5BC6"/>
    <w:rsid w:val="002D63E6"/>
    <w:rsid w:val="002F3348"/>
    <w:rsid w:val="002F70DD"/>
    <w:rsid w:val="00301B71"/>
    <w:rsid w:val="00303A86"/>
    <w:rsid w:val="003105E2"/>
    <w:rsid w:val="00310B62"/>
    <w:rsid w:val="00314C46"/>
    <w:rsid w:val="003152B8"/>
    <w:rsid w:val="0031691D"/>
    <w:rsid w:val="003235C1"/>
    <w:rsid w:val="003240BC"/>
    <w:rsid w:val="00327061"/>
    <w:rsid w:val="00330DE4"/>
    <w:rsid w:val="00333282"/>
    <w:rsid w:val="00333FA3"/>
    <w:rsid w:val="00334079"/>
    <w:rsid w:val="00335125"/>
    <w:rsid w:val="00335513"/>
    <w:rsid w:val="00336208"/>
    <w:rsid w:val="0033673B"/>
    <w:rsid w:val="00337C3F"/>
    <w:rsid w:val="00340B28"/>
    <w:rsid w:val="00341937"/>
    <w:rsid w:val="003431AB"/>
    <w:rsid w:val="00344653"/>
    <w:rsid w:val="00346B63"/>
    <w:rsid w:val="00346D1F"/>
    <w:rsid w:val="00351E6B"/>
    <w:rsid w:val="00352B2A"/>
    <w:rsid w:val="00352D36"/>
    <w:rsid w:val="00353647"/>
    <w:rsid w:val="00356650"/>
    <w:rsid w:val="0036151A"/>
    <w:rsid w:val="00370CD6"/>
    <w:rsid w:val="003720CB"/>
    <w:rsid w:val="003750E4"/>
    <w:rsid w:val="003771B1"/>
    <w:rsid w:val="00377AC7"/>
    <w:rsid w:val="00385713"/>
    <w:rsid w:val="0038623B"/>
    <w:rsid w:val="0038737C"/>
    <w:rsid w:val="00392D4C"/>
    <w:rsid w:val="0039433C"/>
    <w:rsid w:val="00396EF5"/>
    <w:rsid w:val="003A336A"/>
    <w:rsid w:val="003A601F"/>
    <w:rsid w:val="003B1BA7"/>
    <w:rsid w:val="003B1ED9"/>
    <w:rsid w:val="003B52EE"/>
    <w:rsid w:val="003C08AD"/>
    <w:rsid w:val="003C2452"/>
    <w:rsid w:val="003C4769"/>
    <w:rsid w:val="003C7189"/>
    <w:rsid w:val="003D0B4E"/>
    <w:rsid w:val="003D0FC7"/>
    <w:rsid w:val="003D2D5C"/>
    <w:rsid w:val="003D52DD"/>
    <w:rsid w:val="003E1078"/>
    <w:rsid w:val="003E3E4D"/>
    <w:rsid w:val="003E6615"/>
    <w:rsid w:val="003E6855"/>
    <w:rsid w:val="003E72EF"/>
    <w:rsid w:val="003F0A94"/>
    <w:rsid w:val="003F0C43"/>
    <w:rsid w:val="003F25B6"/>
    <w:rsid w:val="003F34BE"/>
    <w:rsid w:val="003F460C"/>
    <w:rsid w:val="003F4AD0"/>
    <w:rsid w:val="003F694C"/>
    <w:rsid w:val="00403B19"/>
    <w:rsid w:val="00404EED"/>
    <w:rsid w:val="004057CB"/>
    <w:rsid w:val="0040685B"/>
    <w:rsid w:val="004154B9"/>
    <w:rsid w:val="00416842"/>
    <w:rsid w:val="00416C29"/>
    <w:rsid w:val="004237FA"/>
    <w:rsid w:val="0042393A"/>
    <w:rsid w:val="00434AF1"/>
    <w:rsid w:val="004354AC"/>
    <w:rsid w:val="0044419B"/>
    <w:rsid w:val="00445A00"/>
    <w:rsid w:val="0044617D"/>
    <w:rsid w:val="004462A3"/>
    <w:rsid w:val="00457C6F"/>
    <w:rsid w:val="00462202"/>
    <w:rsid w:val="00463BCD"/>
    <w:rsid w:val="00464416"/>
    <w:rsid w:val="00464A55"/>
    <w:rsid w:val="00464DBE"/>
    <w:rsid w:val="00466E9B"/>
    <w:rsid w:val="00470A34"/>
    <w:rsid w:val="0047183E"/>
    <w:rsid w:val="00473438"/>
    <w:rsid w:val="00473F26"/>
    <w:rsid w:val="00486FC6"/>
    <w:rsid w:val="00497EA4"/>
    <w:rsid w:val="004A0992"/>
    <w:rsid w:val="004A0BF1"/>
    <w:rsid w:val="004A195E"/>
    <w:rsid w:val="004A1A5A"/>
    <w:rsid w:val="004A1D06"/>
    <w:rsid w:val="004A412F"/>
    <w:rsid w:val="004A4486"/>
    <w:rsid w:val="004A4E6F"/>
    <w:rsid w:val="004A6E72"/>
    <w:rsid w:val="004B002F"/>
    <w:rsid w:val="004B3A14"/>
    <w:rsid w:val="004B7A97"/>
    <w:rsid w:val="004C4752"/>
    <w:rsid w:val="004D16C5"/>
    <w:rsid w:val="004D3AC4"/>
    <w:rsid w:val="004D7CA6"/>
    <w:rsid w:val="004E09F3"/>
    <w:rsid w:val="004E3526"/>
    <w:rsid w:val="004E533F"/>
    <w:rsid w:val="004E6318"/>
    <w:rsid w:val="004F32E3"/>
    <w:rsid w:val="004F78FF"/>
    <w:rsid w:val="00500D93"/>
    <w:rsid w:val="00503691"/>
    <w:rsid w:val="0051093C"/>
    <w:rsid w:val="0051105B"/>
    <w:rsid w:val="00514139"/>
    <w:rsid w:val="00514319"/>
    <w:rsid w:val="00514F08"/>
    <w:rsid w:val="00516A9A"/>
    <w:rsid w:val="00517DC1"/>
    <w:rsid w:val="005219D3"/>
    <w:rsid w:val="00522380"/>
    <w:rsid w:val="00523618"/>
    <w:rsid w:val="00526A84"/>
    <w:rsid w:val="00527F3C"/>
    <w:rsid w:val="00531A6A"/>
    <w:rsid w:val="00533184"/>
    <w:rsid w:val="00537B1C"/>
    <w:rsid w:val="005401D8"/>
    <w:rsid w:val="00542784"/>
    <w:rsid w:val="005432F4"/>
    <w:rsid w:val="00545E36"/>
    <w:rsid w:val="00552642"/>
    <w:rsid w:val="00553D91"/>
    <w:rsid w:val="00554AD1"/>
    <w:rsid w:val="00555A19"/>
    <w:rsid w:val="00555ED2"/>
    <w:rsid w:val="005562D6"/>
    <w:rsid w:val="005565E5"/>
    <w:rsid w:val="00557E1E"/>
    <w:rsid w:val="005624A4"/>
    <w:rsid w:val="00562A85"/>
    <w:rsid w:val="00563145"/>
    <w:rsid w:val="00563DCC"/>
    <w:rsid w:val="00564334"/>
    <w:rsid w:val="005649A1"/>
    <w:rsid w:val="0056530D"/>
    <w:rsid w:val="0057376A"/>
    <w:rsid w:val="00575723"/>
    <w:rsid w:val="00581593"/>
    <w:rsid w:val="0058174D"/>
    <w:rsid w:val="00583E81"/>
    <w:rsid w:val="005841E2"/>
    <w:rsid w:val="00585EF6"/>
    <w:rsid w:val="0059068F"/>
    <w:rsid w:val="00591DFF"/>
    <w:rsid w:val="00593470"/>
    <w:rsid w:val="00597E7F"/>
    <w:rsid w:val="005A0B2E"/>
    <w:rsid w:val="005A1C32"/>
    <w:rsid w:val="005A1DB8"/>
    <w:rsid w:val="005A2A85"/>
    <w:rsid w:val="005A35CD"/>
    <w:rsid w:val="005A4BED"/>
    <w:rsid w:val="005A4D1B"/>
    <w:rsid w:val="005A4D37"/>
    <w:rsid w:val="005A7380"/>
    <w:rsid w:val="005A7A63"/>
    <w:rsid w:val="005B2B9A"/>
    <w:rsid w:val="005B652A"/>
    <w:rsid w:val="005B786E"/>
    <w:rsid w:val="005C3829"/>
    <w:rsid w:val="005C57B5"/>
    <w:rsid w:val="005C626E"/>
    <w:rsid w:val="005C7BDB"/>
    <w:rsid w:val="005D0A54"/>
    <w:rsid w:val="005D1D5C"/>
    <w:rsid w:val="005D5FE4"/>
    <w:rsid w:val="005E039A"/>
    <w:rsid w:val="005E3927"/>
    <w:rsid w:val="005E4BE9"/>
    <w:rsid w:val="005E53B7"/>
    <w:rsid w:val="005E5EA2"/>
    <w:rsid w:val="005F0112"/>
    <w:rsid w:val="005F310C"/>
    <w:rsid w:val="00601D52"/>
    <w:rsid w:val="006029C3"/>
    <w:rsid w:val="00604B1C"/>
    <w:rsid w:val="0060663C"/>
    <w:rsid w:val="00606F10"/>
    <w:rsid w:val="0061055F"/>
    <w:rsid w:val="00611B17"/>
    <w:rsid w:val="006164A1"/>
    <w:rsid w:val="00616D49"/>
    <w:rsid w:val="00617038"/>
    <w:rsid w:val="00617537"/>
    <w:rsid w:val="0062096C"/>
    <w:rsid w:val="00622615"/>
    <w:rsid w:val="006241B5"/>
    <w:rsid w:val="006259FF"/>
    <w:rsid w:val="0062723F"/>
    <w:rsid w:val="0062753A"/>
    <w:rsid w:val="00627E19"/>
    <w:rsid w:val="006302EB"/>
    <w:rsid w:val="00630EC9"/>
    <w:rsid w:val="0063437D"/>
    <w:rsid w:val="00640A75"/>
    <w:rsid w:val="00644449"/>
    <w:rsid w:val="006451D5"/>
    <w:rsid w:val="0064647A"/>
    <w:rsid w:val="0065235A"/>
    <w:rsid w:val="006541BB"/>
    <w:rsid w:val="00654854"/>
    <w:rsid w:val="0065571B"/>
    <w:rsid w:val="00655FEF"/>
    <w:rsid w:val="00656E20"/>
    <w:rsid w:val="0066116F"/>
    <w:rsid w:val="006645B3"/>
    <w:rsid w:val="00665839"/>
    <w:rsid w:val="006676E6"/>
    <w:rsid w:val="00667841"/>
    <w:rsid w:val="00672701"/>
    <w:rsid w:val="00674902"/>
    <w:rsid w:val="0067577E"/>
    <w:rsid w:val="00680486"/>
    <w:rsid w:val="00684D26"/>
    <w:rsid w:val="00684D9A"/>
    <w:rsid w:val="00684F78"/>
    <w:rsid w:val="00686B70"/>
    <w:rsid w:val="00693BF0"/>
    <w:rsid w:val="0069439E"/>
    <w:rsid w:val="00695A5A"/>
    <w:rsid w:val="00697C6C"/>
    <w:rsid w:val="006A0199"/>
    <w:rsid w:val="006A0359"/>
    <w:rsid w:val="006A1248"/>
    <w:rsid w:val="006A1F46"/>
    <w:rsid w:val="006A7403"/>
    <w:rsid w:val="006A75E6"/>
    <w:rsid w:val="006B37B5"/>
    <w:rsid w:val="006B4754"/>
    <w:rsid w:val="006B4A1E"/>
    <w:rsid w:val="006B7C27"/>
    <w:rsid w:val="006C0048"/>
    <w:rsid w:val="006C1060"/>
    <w:rsid w:val="006C17FD"/>
    <w:rsid w:val="006C1E9B"/>
    <w:rsid w:val="006C1F88"/>
    <w:rsid w:val="006C5C2D"/>
    <w:rsid w:val="006D0B60"/>
    <w:rsid w:val="006D4877"/>
    <w:rsid w:val="006D4C5A"/>
    <w:rsid w:val="006D5ACC"/>
    <w:rsid w:val="006D637B"/>
    <w:rsid w:val="006E0B92"/>
    <w:rsid w:val="006E4745"/>
    <w:rsid w:val="006E4746"/>
    <w:rsid w:val="006F010B"/>
    <w:rsid w:val="006F2145"/>
    <w:rsid w:val="006F5E7A"/>
    <w:rsid w:val="00702C12"/>
    <w:rsid w:val="00706EE8"/>
    <w:rsid w:val="00707973"/>
    <w:rsid w:val="00712330"/>
    <w:rsid w:val="007126FE"/>
    <w:rsid w:val="00722824"/>
    <w:rsid w:val="007251E7"/>
    <w:rsid w:val="00726E89"/>
    <w:rsid w:val="00726F8D"/>
    <w:rsid w:val="00727961"/>
    <w:rsid w:val="00730F29"/>
    <w:rsid w:val="00731B76"/>
    <w:rsid w:val="00731BFC"/>
    <w:rsid w:val="00732B55"/>
    <w:rsid w:val="00737BBD"/>
    <w:rsid w:val="00737E54"/>
    <w:rsid w:val="007410B1"/>
    <w:rsid w:val="007416CF"/>
    <w:rsid w:val="00741717"/>
    <w:rsid w:val="007437C9"/>
    <w:rsid w:val="00757291"/>
    <w:rsid w:val="007605BE"/>
    <w:rsid w:val="00760B46"/>
    <w:rsid w:val="00765113"/>
    <w:rsid w:val="00766327"/>
    <w:rsid w:val="0076753D"/>
    <w:rsid w:val="00767AD2"/>
    <w:rsid w:val="00767E34"/>
    <w:rsid w:val="00771B1E"/>
    <w:rsid w:val="007727B7"/>
    <w:rsid w:val="007751C8"/>
    <w:rsid w:val="00775955"/>
    <w:rsid w:val="00780F6B"/>
    <w:rsid w:val="007813DF"/>
    <w:rsid w:val="00781E1B"/>
    <w:rsid w:val="00782E2B"/>
    <w:rsid w:val="007836F9"/>
    <w:rsid w:val="0078795D"/>
    <w:rsid w:val="00793139"/>
    <w:rsid w:val="00793AFD"/>
    <w:rsid w:val="007945DA"/>
    <w:rsid w:val="00794BE1"/>
    <w:rsid w:val="007A0412"/>
    <w:rsid w:val="007A1ED1"/>
    <w:rsid w:val="007A22A5"/>
    <w:rsid w:val="007A7C65"/>
    <w:rsid w:val="007B0606"/>
    <w:rsid w:val="007B0D21"/>
    <w:rsid w:val="007B23F7"/>
    <w:rsid w:val="007B367C"/>
    <w:rsid w:val="007B4155"/>
    <w:rsid w:val="007B77FF"/>
    <w:rsid w:val="007C0826"/>
    <w:rsid w:val="007C4F96"/>
    <w:rsid w:val="007D1D31"/>
    <w:rsid w:val="007D2320"/>
    <w:rsid w:val="007D43F6"/>
    <w:rsid w:val="007D48B6"/>
    <w:rsid w:val="007D6841"/>
    <w:rsid w:val="007D7B63"/>
    <w:rsid w:val="007E03A7"/>
    <w:rsid w:val="007E2504"/>
    <w:rsid w:val="007E334B"/>
    <w:rsid w:val="007E3B75"/>
    <w:rsid w:val="007E4980"/>
    <w:rsid w:val="007E4C91"/>
    <w:rsid w:val="007E50A4"/>
    <w:rsid w:val="007E7308"/>
    <w:rsid w:val="007F1B57"/>
    <w:rsid w:val="007F5039"/>
    <w:rsid w:val="00800F70"/>
    <w:rsid w:val="008043BE"/>
    <w:rsid w:val="00804433"/>
    <w:rsid w:val="00807A4C"/>
    <w:rsid w:val="008102C8"/>
    <w:rsid w:val="00811819"/>
    <w:rsid w:val="008127F3"/>
    <w:rsid w:val="00813D80"/>
    <w:rsid w:val="00814F2D"/>
    <w:rsid w:val="008151A7"/>
    <w:rsid w:val="00821AF7"/>
    <w:rsid w:val="00827402"/>
    <w:rsid w:val="00830380"/>
    <w:rsid w:val="00831797"/>
    <w:rsid w:val="008327D9"/>
    <w:rsid w:val="00832E62"/>
    <w:rsid w:val="00836685"/>
    <w:rsid w:val="00841573"/>
    <w:rsid w:val="00846288"/>
    <w:rsid w:val="00846965"/>
    <w:rsid w:val="00854E00"/>
    <w:rsid w:val="00857F31"/>
    <w:rsid w:val="00860977"/>
    <w:rsid w:val="00862902"/>
    <w:rsid w:val="00862DAD"/>
    <w:rsid w:val="008670EE"/>
    <w:rsid w:val="00871273"/>
    <w:rsid w:val="00871DC6"/>
    <w:rsid w:val="00873845"/>
    <w:rsid w:val="00873F31"/>
    <w:rsid w:val="00877E0E"/>
    <w:rsid w:val="00880E7C"/>
    <w:rsid w:val="00885D65"/>
    <w:rsid w:val="0089146F"/>
    <w:rsid w:val="008944B7"/>
    <w:rsid w:val="008950E3"/>
    <w:rsid w:val="00895194"/>
    <w:rsid w:val="00896C26"/>
    <w:rsid w:val="0089724A"/>
    <w:rsid w:val="008A0AEA"/>
    <w:rsid w:val="008A2D6A"/>
    <w:rsid w:val="008A4870"/>
    <w:rsid w:val="008A48AC"/>
    <w:rsid w:val="008B0BA9"/>
    <w:rsid w:val="008B29E3"/>
    <w:rsid w:val="008B49F9"/>
    <w:rsid w:val="008B51A7"/>
    <w:rsid w:val="008B6B6D"/>
    <w:rsid w:val="008B750B"/>
    <w:rsid w:val="008C0A1D"/>
    <w:rsid w:val="008C2BC0"/>
    <w:rsid w:val="008C3D73"/>
    <w:rsid w:val="008C4727"/>
    <w:rsid w:val="008C69CC"/>
    <w:rsid w:val="008D02E9"/>
    <w:rsid w:val="008E124A"/>
    <w:rsid w:val="008E1841"/>
    <w:rsid w:val="008E1F76"/>
    <w:rsid w:val="008E4454"/>
    <w:rsid w:val="008E5861"/>
    <w:rsid w:val="008E6E66"/>
    <w:rsid w:val="008F10C8"/>
    <w:rsid w:val="008F19A5"/>
    <w:rsid w:val="008F19DF"/>
    <w:rsid w:val="008F2363"/>
    <w:rsid w:val="008F2D32"/>
    <w:rsid w:val="008F3969"/>
    <w:rsid w:val="008F6271"/>
    <w:rsid w:val="00901C40"/>
    <w:rsid w:val="0090445E"/>
    <w:rsid w:val="00905A95"/>
    <w:rsid w:val="00907318"/>
    <w:rsid w:val="00907662"/>
    <w:rsid w:val="009124FF"/>
    <w:rsid w:val="0091298A"/>
    <w:rsid w:val="00914415"/>
    <w:rsid w:val="009177AB"/>
    <w:rsid w:val="00920187"/>
    <w:rsid w:val="009202AB"/>
    <w:rsid w:val="009213EE"/>
    <w:rsid w:val="00922C3F"/>
    <w:rsid w:val="00925F30"/>
    <w:rsid w:val="009268B6"/>
    <w:rsid w:val="009310AA"/>
    <w:rsid w:val="0093438C"/>
    <w:rsid w:val="00940388"/>
    <w:rsid w:val="009407C0"/>
    <w:rsid w:val="00941CC6"/>
    <w:rsid w:val="00942860"/>
    <w:rsid w:val="009510A1"/>
    <w:rsid w:val="00951C78"/>
    <w:rsid w:val="00951EC8"/>
    <w:rsid w:val="00952AD1"/>
    <w:rsid w:val="00953ADB"/>
    <w:rsid w:val="0095697D"/>
    <w:rsid w:val="00957CF8"/>
    <w:rsid w:val="0096208B"/>
    <w:rsid w:val="00972373"/>
    <w:rsid w:val="00976DA1"/>
    <w:rsid w:val="009778C0"/>
    <w:rsid w:val="00981C4C"/>
    <w:rsid w:val="00985397"/>
    <w:rsid w:val="00990F3B"/>
    <w:rsid w:val="0099112E"/>
    <w:rsid w:val="00992ED0"/>
    <w:rsid w:val="009947A1"/>
    <w:rsid w:val="009A033D"/>
    <w:rsid w:val="009A1A92"/>
    <w:rsid w:val="009A344C"/>
    <w:rsid w:val="009A49A1"/>
    <w:rsid w:val="009A4F41"/>
    <w:rsid w:val="009A5D70"/>
    <w:rsid w:val="009A7258"/>
    <w:rsid w:val="009A79B8"/>
    <w:rsid w:val="009B0C6C"/>
    <w:rsid w:val="009B25A2"/>
    <w:rsid w:val="009B6DB8"/>
    <w:rsid w:val="009C0E5F"/>
    <w:rsid w:val="009C1130"/>
    <w:rsid w:val="009C2BC1"/>
    <w:rsid w:val="009C306F"/>
    <w:rsid w:val="009C42D3"/>
    <w:rsid w:val="009C4799"/>
    <w:rsid w:val="009C69CB"/>
    <w:rsid w:val="009D0909"/>
    <w:rsid w:val="009D17FF"/>
    <w:rsid w:val="009D1AD6"/>
    <w:rsid w:val="009D573D"/>
    <w:rsid w:val="009D7058"/>
    <w:rsid w:val="009D7F1C"/>
    <w:rsid w:val="009E3CA8"/>
    <w:rsid w:val="009E6121"/>
    <w:rsid w:val="009F14C2"/>
    <w:rsid w:val="009F3747"/>
    <w:rsid w:val="009F51E1"/>
    <w:rsid w:val="009F5607"/>
    <w:rsid w:val="00A0274E"/>
    <w:rsid w:val="00A119ED"/>
    <w:rsid w:val="00A122EA"/>
    <w:rsid w:val="00A1587B"/>
    <w:rsid w:val="00A17AF5"/>
    <w:rsid w:val="00A21BB6"/>
    <w:rsid w:val="00A23D35"/>
    <w:rsid w:val="00A24205"/>
    <w:rsid w:val="00A2488A"/>
    <w:rsid w:val="00A2504E"/>
    <w:rsid w:val="00A252E6"/>
    <w:rsid w:val="00A25879"/>
    <w:rsid w:val="00A25BE6"/>
    <w:rsid w:val="00A30409"/>
    <w:rsid w:val="00A33B1B"/>
    <w:rsid w:val="00A419F2"/>
    <w:rsid w:val="00A420F6"/>
    <w:rsid w:val="00A44ECF"/>
    <w:rsid w:val="00A4632E"/>
    <w:rsid w:val="00A46829"/>
    <w:rsid w:val="00A53D78"/>
    <w:rsid w:val="00A613BA"/>
    <w:rsid w:val="00A622D6"/>
    <w:rsid w:val="00A7020E"/>
    <w:rsid w:val="00A73593"/>
    <w:rsid w:val="00A76E39"/>
    <w:rsid w:val="00A823C3"/>
    <w:rsid w:val="00A83428"/>
    <w:rsid w:val="00A83DC5"/>
    <w:rsid w:val="00A87120"/>
    <w:rsid w:val="00A87F66"/>
    <w:rsid w:val="00A91C7F"/>
    <w:rsid w:val="00A9560A"/>
    <w:rsid w:val="00A96274"/>
    <w:rsid w:val="00A96DCC"/>
    <w:rsid w:val="00AA0402"/>
    <w:rsid w:val="00AA19E7"/>
    <w:rsid w:val="00AA2532"/>
    <w:rsid w:val="00AA6F75"/>
    <w:rsid w:val="00AB0D8A"/>
    <w:rsid w:val="00AB2867"/>
    <w:rsid w:val="00AB4F74"/>
    <w:rsid w:val="00AB5C35"/>
    <w:rsid w:val="00AB6550"/>
    <w:rsid w:val="00AC15EF"/>
    <w:rsid w:val="00AC3090"/>
    <w:rsid w:val="00AC3C12"/>
    <w:rsid w:val="00AE13A3"/>
    <w:rsid w:val="00AE2032"/>
    <w:rsid w:val="00AE3156"/>
    <w:rsid w:val="00AF5E10"/>
    <w:rsid w:val="00AF7CE8"/>
    <w:rsid w:val="00B0266C"/>
    <w:rsid w:val="00B029A4"/>
    <w:rsid w:val="00B03B69"/>
    <w:rsid w:val="00B13371"/>
    <w:rsid w:val="00B163F6"/>
    <w:rsid w:val="00B16AF1"/>
    <w:rsid w:val="00B16C7E"/>
    <w:rsid w:val="00B20836"/>
    <w:rsid w:val="00B22B39"/>
    <w:rsid w:val="00B24528"/>
    <w:rsid w:val="00B25CD6"/>
    <w:rsid w:val="00B26073"/>
    <w:rsid w:val="00B349EC"/>
    <w:rsid w:val="00B37C96"/>
    <w:rsid w:val="00B41217"/>
    <w:rsid w:val="00B435FB"/>
    <w:rsid w:val="00B45D27"/>
    <w:rsid w:val="00B47047"/>
    <w:rsid w:val="00B5136A"/>
    <w:rsid w:val="00B51BF3"/>
    <w:rsid w:val="00B537A5"/>
    <w:rsid w:val="00B6022B"/>
    <w:rsid w:val="00B607FB"/>
    <w:rsid w:val="00B620AB"/>
    <w:rsid w:val="00B644F7"/>
    <w:rsid w:val="00B66543"/>
    <w:rsid w:val="00B7097C"/>
    <w:rsid w:val="00B71FD9"/>
    <w:rsid w:val="00B732BB"/>
    <w:rsid w:val="00B7541F"/>
    <w:rsid w:val="00B76904"/>
    <w:rsid w:val="00B76B6F"/>
    <w:rsid w:val="00B770D6"/>
    <w:rsid w:val="00B816ED"/>
    <w:rsid w:val="00B82BEF"/>
    <w:rsid w:val="00B8308A"/>
    <w:rsid w:val="00B84B09"/>
    <w:rsid w:val="00B85929"/>
    <w:rsid w:val="00B85BAC"/>
    <w:rsid w:val="00B86642"/>
    <w:rsid w:val="00B8675F"/>
    <w:rsid w:val="00B86DBF"/>
    <w:rsid w:val="00B87392"/>
    <w:rsid w:val="00B92943"/>
    <w:rsid w:val="00B93805"/>
    <w:rsid w:val="00B94B74"/>
    <w:rsid w:val="00B95833"/>
    <w:rsid w:val="00B979D6"/>
    <w:rsid w:val="00BA16E5"/>
    <w:rsid w:val="00BA2FD0"/>
    <w:rsid w:val="00BA38D7"/>
    <w:rsid w:val="00BA73BD"/>
    <w:rsid w:val="00BC383E"/>
    <w:rsid w:val="00BC47DE"/>
    <w:rsid w:val="00BD350E"/>
    <w:rsid w:val="00BD4E9D"/>
    <w:rsid w:val="00BE23C5"/>
    <w:rsid w:val="00BE793A"/>
    <w:rsid w:val="00BF1E33"/>
    <w:rsid w:val="00BF2EE0"/>
    <w:rsid w:val="00BF32EC"/>
    <w:rsid w:val="00C0396F"/>
    <w:rsid w:val="00C05A0F"/>
    <w:rsid w:val="00C10AEA"/>
    <w:rsid w:val="00C13AA3"/>
    <w:rsid w:val="00C14408"/>
    <w:rsid w:val="00C15779"/>
    <w:rsid w:val="00C15D74"/>
    <w:rsid w:val="00C21757"/>
    <w:rsid w:val="00C21C77"/>
    <w:rsid w:val="00C25EEA"/>
    <w:rsid w:val="00C30E8A"/>
    <w:rsid w:val="00C311A9"/>
    <w:rsid w:val="00C3752C"/>
    <w:rsid w:val="00C41662"/>
    <w:rsid w:val="00C41F30"/>
    <w:rsid w:val="00C41F68"/>
    <w:rsid w:val="00C435AA"/>
    <w:rsid w:val="00C44557"/>
    <w:rsid w:val="00C45647"/>
    <w:rsid w:val="00C45BDE"/>
    <w:rsid w:val="00C514DB"/>
    <w:rsid w:val="00C60B1E"/>
    <w:rsid w:val="00C622BA"/>
    <w:rsid w:val="00C64C95"/>
    <w:rsid w:val="00C65EFC"/>
    <w:rsid w:val="00C66089"/>
    <w:rsid w:val="00C66701"/>
    <w:rsid w:val="00C7004A"/>
    <w:rsid w:val="00C73098"/>
    <w:rsid w:val="00C740CD"/>
    <w:rsid w:val="00C7711C"/>
    <w:rsid w:val="00C80C3A"/>
    <w:rsid w:val="00C85B22"/>
    <w:rsid w:val="00C85EB3"/>
    <w:rsid w:val="00C91FC2"/>
    <w:rsid w:val="00C955D0"/>
    <w:rsid w:val="00C960E3"/>
    <w:rsid w:val="00C97092"/>
    <w:rsid w:val="00CA2EFF"/>
    <w:rsid w:val="00CA5002"/>
    <w:rsid w:val="00CA6800"/>
    <w:rsid w:val="00CA7198"/>
    <w:rsid w:val="00CB0F56"/>
    <w:rsid w:val="00CB2B57"/>
    <w:rsid w:val="00CB5C4C"/>
    <w:rsid w:val="00CB6A7B"/>
    <w:rsid w:val="00CB7FFE"/>
    <w:rsid w:val="00CC2BBF"/>
    <w:rsid w:val="00CC3658"/>
    <w:rsid w:val="00CC55C9"/>
    <w:rsid w:val="00CD0B44"/>
    <w:rsid w:val="00CD6EC8"/>
    <w:rsid w:val="00CE20D6"/>
    <w:rsid w:val="00CE32F5"/>
    <w:rsid w:val="00CE5493"/>
    <w:rsid w:val="00CE55E4"/>
    <w:rsid w:val="00CE5880"/>
    <w:rsid w:val="00CE71CE"/>
    <w:rsid w:val="00CF0829"/>
    <w:rsid w:val="00CF1B69"/>
    <w:rsid w:val="00CF30F0"/>
    <w:rsid w:val="00CF3319"/>
    <w:rsid w:val="00CF5839"/>
    <w:rsid w:val="00CF7E96"/>
    <w:rsid w:val="00D0074E"/>
    <w:rsid w:val="00D00786"/>
    <w:rsid w:val="00D022B7"/>
    <w:rsid w:val="00D04708"/>
    <w:rsid w:val="00D0509F"/>
    <w:rsid w:val="00D05FFD"/>
    <w:rsid w:val="00D0675C"/>
    <w:rsid w:val="00D11D5F"/>
    <w:rsid w:val="00D14779"/>
    <w:rsid w:val="00D15F4B"/>
    <w:rsid w:val="00D20A87"/>
    <w:rsid w:val="00D234C6"/>
    <w:rsid w:val="00D30CAE"/>
    <w:rsid w:val="00D32147"/>
    <w:rsid w:val="00D32299"/>
    <w:rsid w:val="00D34A27"/>
    <w:rsid w:val="00D42316"/>
    <w:rsid w:val="00D43E7B"/>
    <w:rsid w:val="00D50178"/>
    <w:rsid w:val="00D503C5"/>
    <w:rsid w:val="00D5297C"/>
    <w:rsid w:val="00D54B7A"/>
    <w:rsid w:val="00D60A45"/>
    <w:rsid w:val="00D66CE4"/>
    <w:rsid w:val="00D67A39"/>
    <w:rsid w:val="00D67BCA"/>
    <w:rsid w:val="00D710AF"/>
    <w:rsid w:val="00D7572B"/>
    <w:rsid w:val="00D817BF"/>
    <w:rsid w:val="00D833D8"/>
    <w:rsid w:val="00D84D7A"/>
    <w:rsid w:val="00D85A9F"/>
    <w:rsid w:val="00D920AE"/>
    <w:rsid w:val="00D93634"/>
    <w:rsid w:val="00D9484A"/>
    <w:rsid w:val="00D94C49"/>
    <w:rsid w:val="00D95765"/>
    <w:rsid w:val="00DA06DF"/>
    <w:rsid w:val="00DA0735"/>
    <w:rsid w:val="00DA0864"/>
    <w:rsid w:val="00DA16C3"/>
    <w:rsid w:val="00DA3442"/>
    <w:rsid w:val="00DA77B8"/>
    <w:rsid w:val="00DB01FD"/>
    <w:rsid w:val="00DB053D"/>
    <w:rsid w:val="00DB348C"/>
    <w:rsid w:val="00DB38D8"/>
    <w:rsid w:val="00DB4A1D"/>
    <w:rsid w:val="00DB53A9"/>
    <w:rsid w:val="00DC2BE4"/>
    <w:rsid w:val="00DC3110"/>
    <w:rsid w:val="00DC3B5B"/>
    <w:rsid w:val="00DD24CE"/>
    <w:rsid w:val="00DD3462"/>
    <w:rsid w:val="00DD418B"/>
    <w:rsid w:val="00DD763E"/>
    <w:rsid w:val="00DD77D9"/>
    <w:rsid w:val="00DE019D"/>
    <w:rsid w:val="00DE2969"/>
    <w:rsid w:val="00DE479C"/>
    <w:rsid w:val="00DE4AF6"/>
    <w:rsid w:val="00DF072A"/>
    <w:rsid w:val="00DF0BDD"/>
    <w:rsid w:val="00DF0BFE"/>
    <w:rsid w:val="00DF14C7"/>
    <w:rsid w:val="00DF1998"/>
    <w:rsid w:val="00DF3444"/>
    <w:rsid w:val="00DF6AB8"/>
    <w:rsid w:val="00DF7274"/>
    <w:rsid w:val="00DF7338"/>
    <w:rsid w:val="00E00155"/>
    <w:rsid w:val="00E02E57"/>
    <w:rsid w:val="00E03F81"/>
    <w:rsid w:val="00E042D5"/>
    <w:rsid w:val="00E05598"/>
    <w:rsid w:val="00E06C54"/>
    <w:rsid w:val="00E07AD1"/>
    <w:rsid w:val="00E15550"/>
    <w:rsid w:val="00E1751D"/>
    <w:rsid w:val="00E206FF"/>
    <w:rsid w:val="00E20857"/>
    <w:rsid w:val="00E209BC"/>
    <w:rsid w:val="00E23733"/>
    <w:rsid w:val="00E262D6"/>
    <w:rsid w:val="00E313FF"/>
    <w:rsid w:val="00E336D4"/>
    <w:rsid w:val="00E37227"/>
    <w:rsid w:val="00E40CF4"/>
    <w:rsid w:val="00E428D9"/>
    <w:rsid w:val="00E43174"/>
    <w:rsid w:val="00E4467E"/>
    <w:rsid w:val="00E44E24"/>
    <w:rsid w:val="00E45844"/>
    <w:rsid w:val="00E46265"/>
    <w:rsid w:val="00E4638C"/>
    <w:rsid w:val="00E47B4B"/>
    <w:rsid w:val="00E50225"/>
    <w:rsid w:val="00E53415"/>
    <w:rsid w:val="00E53F46"/>
    <w:rsid w:val="00E54A28"/>
    <w:rsid w:val="00E64354"/>
    <w:rsid w:val="00E654D2"/>
    <w:rsid w:val="00E65A2F"/>
    <w:rsid w:val="00E65E3A"/>
    <w:rsid w:val="00E70357"/>
    <w:rsid w:val="00E72579"/>
    <w:rsid w:val="00E72D18"/>
    <w:rsid w:val="00E76D03"/>
    <w:rsid w:val="00E8206D"/>
    <w:rsid w:val="00E84575"/>
    <w:rsid w:val="00E84F21"/>
    <w:rsid w:val="00E877C0"/>
    <w:rsid w:val="00E91D42"/>
    <w:rsid w:val="00E940FA"/>
    <w:rsid w:val="00E97C52"/>
    <w:rsid w:val="00EA2ADE"/>
    <w:rsid w:val="00EA520E"/>
    <w:rsid w:val="00EA69C3"/>
    <w:rsid w:val="00EB1F7E"/>
    <w:rsid w:val="00EB27EA"/>
    <w:rsid w:val="00EB4677"/>
    <w:rsid w:val="00EB5BB1"/>
    <w:rsid w:val="00EB7834"/>
    <w:rsid w:val="00EB7B6E"/>
    <w:rsid w:val="00EC055A"/>
    <w:rsid w:val="00EC2CE7"/>
    <w:rsid w:val="00EC56BA"/>
    <w:rsid w:val="00EC60B5"/>
    <w:rsid w:val="00ED053B"/>
    <w:rsid w:val="00ED0ABA"/>
    <w:rsid w:val="00ED1155"/>
    <w:rsid w:val="00ED1319"/>
    <w:rsid w:val="00ED1935"/>
    <w:rsid w:val="00ED25D2"/>
    <w:rsid w:val="00ED3819"/>
    <w:rsid w:val="00ED46B5"/>
    <w:rsid w:val="00ED4C0A"/>
    <w:rsid w:val="00EE0EE2"/>
    <w:rsid w:val="00EE1A5D"/>
    <w:rsid w:val="00EE3DD6"/>
    <w:rsid w:val="00EE4FFC"/>
    <w:rsid w:val="00EE5DD6"/>
    <w:rsid w:val="00EF410E"/>
    <w:rsid w:val="00EF5032"/>
    <w:rsid w:val="00EF7260"/>
    <w:rsid w:val="00EF7412"/>
    <w:rsid w:val="00F04589"/>
    <w:rsid w:val="00F0695E"/>
    <w:rsid w:val="00F06C48"/>
    <w:rsid w:val="00F15A10"/>
    <w:rsid w:val="00F173B6"/>
    <w:rsid w:val="00F22AA1"/>
    <w:rsid w:val="00F22E61"/>
    <w:rsid w:val="00F2316E"/>
    <w:rsid w:val="00F2446D"/>
    <w:rsid w:val="00F262D1"/>
    <w:rsid w:val="00F264B9"/>
    <w:rsid w:val="00F305EB"/>
    <w:rsid w:val="00F3180D"/>
    <w:rsid w:val="00F31A8A"/>
    <w:rsid w:val="00F37A32"/>
    <w:rsid w:val="00F422CB"/>
    <w:rsid w:val="00F4297E"/>
    <w:rsid w:val="00F43561"/>
    <w:rsid w:val="00F46EFC"/>
    <w:rsid w:val="00F47FF3"/>
    <w:rsid w:val="00F51149"/>
    <w:rsid w:val="00F5323D"/>
    <w:rsid w:val="00F5380A"/>
    <w:rsid w:val="00F6207A"/>
    <w:rsid w:val="00F62EEC"/>
    <w:rsid w:val="00F74E2D"/>
    <w:rsid w:val="00F755AF"/>
    <w:rsid w:val="00F76B83"/>
    <w:rsid w:val="00F7712A"/>
    <w:rsid w:val="00F772EF"/>
    <w:rsid w:val="00F7759D"/>
    <w:rsid w:val="00F91198"/>
    <w:rsid w:val="00F9330F"/>
    <w:rsid w:val="00F94DFC"/>
    <w:rsid w:val="00FA0635"/>
    <w:rsid w:val="00FA28AC"/>
    <w:rsid w:val="00FA4A0E"/>
    <w:rsid w:val="00FA60A3"/>
    <w:rsid w:val="00FA6F52"/>
    <w:rsid w:val="00FA79A9"/>
    <w:rsid w:val="00FB1DB4"/>
    <w:rsid w:val="00FB5720"/>
    <w:rsid w:val="00FC0711"/>
    <w:rsid w:val="00FC3514"/>
    <w:rsid w:val="00FC49D2"/>
    <w:rsid w:val="00FC5944"/>
    <w:rsid w:val="00FC5BFD"/>
    <w:rsid w:val="00FD00F2"/>
    <w:rsid w:val="00FD31E3"/>
    <w:rsid w:val="00FD3C8F"/>
    <w:rsid w:val="00FD7040"/>
    <w:rsid w:val="00FE038E"/>
    <w:rsid w:val="00FE14C3"/>
    <w:rsid w:val="00FE39E8"/>
    <w:rsid w:val="00FE5A1E"/>
    <w:rsid w:val="00FF1644"/>
    <w:rsid w:val="00FF6DF1"/>
    <w:rsid w:val="00FF73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73D02"/>
  <w15:docId w15:val="{14E388D6-F8E0-4885-85E6-07A5600D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0178"/>
    <w:rPr>
      <w:rFonts w:eastAsia="Times New Roman"/>
      <w:sz w:val="24"/>
      <w:szCs w:val="24"/>
    </w:rPr>
  </w:style>
  <w:style w:type="paragraph" w:styleId="Nagwek1">
    <w:name w:val="heading 1"/>
    <w:basedOn w:val="Normalny"/>
    <w:next w:val="Normalny"/>
    <w:link w:val="Nagwek1Znak"/>
    <w:qFormat/>
    <w:rsid w:val="00674902"/>
    <w:pPr>
      <w:keepNext/>
      <w:jc w:val="center"/>
      <w:outlineLvl w:val="0"/>
    </w:pPr>
    <w:rPr>
      <w:rFonts w:ascii="Arial" w:hAnsi="Arial" w:cs="Arial"/>
      <w:b/>
      <w:bCs/>
      <w:i/>
      <w:sz w:val="20"/>
      <w:szCs w:val="20"/>
    </w:rPr>
  </w:style>
  <w:style w:type="paragraph" w:styleId="Nagwek2">
    <w:name w:val="heading 2"/>
    <w:basedOn w:val="Normalny"/>
    <w:next w:val="Normalny"/>
    <w:link w:val="Nagwek2Znak"/>
    <w:unhideWhenUsed/>
    <w:qFormat/>
    <w:rsid w:val="008043BE"/>
    <w:pPr>
      <w:keepNext/>
      <w:keepLines/>
      <w:spacing w:before="200"/>
      <w:outlineLvl w:val="1"/>
    </w:pPr>
    <w:rPr>
      <w:rFonts w:ascii="Palatino Linotype" w:eastAsia="Palatino Linotype" w:hAnsi="Palatino Linotype" w:cs="Palatino Linotype"/>
      <w:b/>
      <w:bCs/>
      <w:sz w:val="20"/>
      <w:szCs w:val="26"/>
    </w:rPr>
  </w:style>
  <w:style w:type="paragraph" w:styleId="Nagwek3">
    <w:name w:val="heading 3"/>
    <w:basedOn w:val="Normalny"/>
    <w:next w:val="Normalny"/>
    <w:link w:val="Nagwek3Znak"/>
    <w:unhideWhenUsed/>
    <w:qFormat/>
    <w:rsid w:val="00A87F66"/>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051168"/>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qFormat/>
    <w:rsid w:val="00674902"/>
    <w:pPr>
      <w:spacing w:before="100" w:beforeAutospacing="1" w:after="100" w:afterAutospacing="1"/>
    </w:pPr>
  </w:style>
  <w:style w:type="character" w:customStyle="1" w:styleId="akapitustep1">
    <w:name w:val="akapitustep1"/>
    <w:basedOn w:val="Domylnaczcionkaakapitu"/>
    <w:rsid w:val="00674902"/>
  </w:style>
  <w:style w:type="paragraph" w:styleId="Stopka">
    <w:name w:val="footer"/>
    <w:basedOn w:val="Normalny"/>
    <w:link w:val="StopkaZnak"/>
    <w:uiPriority w:val="99"/>
    <w:rsid w:val="00885D65"/>
    <w:pPr>
      <w:tabs>
        <w:tab w:val="center" w:pos="4536"/>
        <w:tab w:val="right" w:pos="9072"/>
      </w:tabs>
    </w:pPr>
  </w:style>
  <w:style w:type="character" w:styleId="Numerstrony">
    <w:name w:val="page number"/>
    <w:basedOn w:val="Domylnaczcionkaakapitu"/>
    <w:rsid w:val="00885D65"/>
  </w:style>
  <w:style w:type="table" w:styleId="Tabela-Siatka">
    <w:name w:val="Table Grid"/>
    <w:basedOn w:val="Standardowy"/>
    <w:uiPriority w:val="59"/>
    <w:rsid w:val="009144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Normal,Akapit z listą3,Akapit z listą31,Wypunktowanie,L1,Numerowanie,Akapit z listą5,CW_Lista"/>
    <w:basedOn w:val="Normalny"/>
    <w:link w:val="AkapitzlistZnak"/>
    <w:uiPriority w:val="34"/>
    <w:qFormat/>
    <w:rsid w:val="001652FC"/>
    <w:pPr>
      <w:ind w:left="708"/>
    </w:pPr>
  </w:style>
  <w:style w:type="paragraph" w:styleId="Tekstdymka">
    <w:name w:val="Balloon Text"/>
    <w:basedOn w:val="Normalny"/>
    <w:link w:val="TekstdymkaZnak"/>
    <w:uiPriority w:val="99"/>
    <w:semiHidden/>
    <w:unhideWhenUsed/>
    <w:qFormat/>
    <w:rsid w:val="00D0675C"/>
    <w:rPr>
      <w:rFonts w:ascii="Tahoma" w:hAnsi="Tahoma" w:cs="Tahoma"/>
      <w:sz w:val="16"/>
      <w:szCs w:val="16"/>
    </w:rPr>
  </w:style>
  <w:style w:type="character" w:customStyle="1" w:styleId="TekstdymkaZnak">
    <w:name w:val="Tekst dymka Znak"/>
    <w:link w:val="Tekstdymka"/>
    <w:uiPriority w:val="99"/>
    <w:semiHidden/>
    <w:qFormat/>
    <w:rsid w:val="00D0675C"/>
    <w:rPr>
      <w:rFonts w:ascii="Tahoma" w:eastAsia="Times New Roman" w:hAnsi="Tahoma" w:cs="Tahoma"/>
      <w:sz w:val="16"/>
      <w:szCs w:val="16"/>
    </w:rPr>
  </w:style>
  <w:style w:type="paragraph" w:styleId="Nagwek">
    <w:name w:val="header"/>
    <w:basedOn w:val="Normalny"/>
    <w:link w:val="NagwekZnak"/>
    <w:unhideWhenUsed/>
    <w:rsid w:val="00340B28"/>
    <w:pPr>
      <w:tabs>
        <w:tab w:val="center" w:pos="4536"/>
        <w:tab w:val="right" w:pos="9072"/>
      </w:tabs>
    </w:pPr>
  </w:style>
  <w:style w:type="character" w:customStyle="1" w:styleId="NagwekZnak">
    <w:name w:val="Nagłówek Znak"/>
    <w:link w:val="Nagwek"/>
    <w:qFormat/>
    <w:rsid w:val="00340B28"/>
    <w:rPr>
      <w:rFonts w:eastAsia="Times New Roman"/>
      <w:sz w:val="24"/>
      <w:szCs w:val="24"/>
    </w:rPr>
  </w:style>
  <w:style w:type="character" w:customStyle="1" w:styleId="Nagwek3Znak">
    <w:name w:val="Nagłówek 3 Znak"/>
    <w:basedOn w:val="Domylnaczcionkaakapitu"/>
    <w:link w:val="Nagwek3"/>
    <w:qFormat/>
    <w:rsid w:val="00A87F66"/>
    <w:rPr>
      <w:rFonts w:asciiTheme="majorHAnsi" w:eastAsiaTheme="majorEastAsia" w:hAnsiTheme="majorHAnsi" w:cstheme="majorBidi"/>
      <w:b/>
      <w:bCs/>
      <w:color w:val="5B9BD5" w:themeColor="accent1"/>
      <w:sz w:val="24"/>
      <w:szCs w:val="24"/>
    </w:rPr>
  </w:style>
  <w:style w:type="character" w:customStyle="1" w:styleId="ng-binding">
    <w:name w:val="ng-binding"/>
    <w:basedOn w:val="Domylnaczcionkaakapitu"/>
    <w:rsid w:val="00A87F66"/>
  </w:style>
  <w:style w:type="character" w:customStyle="1" w:styleId="ng-scope">
    <w:name w:val="ng-scope"/>
    <w:basedOn w:val="Domylnaczcionkaakapitu"/>
    <w:rsid w:val="00A87F66"/>
  </w:style>
  <w:style w:type="paragraph" w:styleId="Tekstprzypisukocowego">
    <w:name w:val="endnote text"/>
    <w:basedOn w:val="Normalny"/>
    <w:link w:val="TekstprzypisukocowegoZnak"/>
    <w:uiPriority w:val="99"/>
    <w:semiHidden/>
    <w:unhideWhenUsed/>
    <w:rsid w:val="00857F31"/>
    <w:rPr>
      <w:sz w:val="20"/>
      <w:szCs w:val="20"/>
    </w:rPr>
  </w:style>
  <w:style w:type="character" w:customStyle="1" w:styleId="TekstprzypisukocowegoZnak">
    <w:name w:val="Tekst przypisu końcowego Znak"/>
    <w:basedOn w:val="Domylnaczcionkaakapitu"/>
    <w:link w:val="Tekstprzypisukocowego"/>
    <w:uiPriority w:val="99"/>
    <w:semiHidden/>
    <w:qFormat/>
    <w:rsid w:val="00857F31"/>
    <w:rPr>
      <w:rFonts w:eastAsia="Times New Roman"/>
    </w:rPr>
  </w:style>
  <w:style w:type="character" w:styleId="Odwoanieprzypisukocowego">
    <w:name w:val="endnote reference"/>
    <w:basedOn w:val="Domylnaczcionkaakapitu"/>
    <w:uiPriority w:val="99"/>
    <w:semiHidden/>
    <w:unhideWhenUsed/>
    <w:rsid w:val="00857F31"/>
    <w:rPr>
      <w:vertAlign w:val="superscript"/>
    </w:rPr>
  </w:style>
  <w:style w:type="character" w:styleId="Odwoaniedokomentarza">
    <w:name w:val="annotation reference"/>
    <w:basedOn w:val="Domylnaczcionkaakapitu"/>
    <w:uiPriority w:val="99"/>
    <w:semiHidden/>
    <w:unhideWhenUsed/>
    <w:qFormat/>
    <w:rsid w:val="00F755AF"/>
    <w:rPr>
      <w:sz w:val="16"/>
      <w:szCs w:val="16"/>
    </w:rPr>
  </w:style>
  <w:style w:type="paragraph" w:styleId="Tekstkomentarza">
    <w:name w:val="annotation text"/>
    <w:basedOn w:val="Normalny"/>
    <w:link w:val="TekstkomentarzaZnak"/>
    <w:uiPriority w:val="99"/>
    <w:unhideWhenUsed/>
    <w:qFormat/>
    <w:rsid w:val="00F755AF"/>
    <w:rPr>
      <w:sz w:val="20"/>
      <w:szCs w:val="20"/>
    </w:rPr>
  </w:style>
  <w:style w:type="character" w:customStyle="1" w:styleId="TekstkomentarzaZnak">
    <w:name w:val="Tekst komentarza Znak"/>
    <w:basedOn w:val="Domylnaczcionkaakapitu"/>
    <w:link w:val="Tekstkomentarza"/>
    <w:uiPriority w:val="99"/>
    <w:qFormat/>
    <w:rsid w:val="00F755AF"/>
    <w:rPr>
      <w:rFonts w:eastAsia="Times New Roman"/>
    </w:rPr>
  </w:style>
  <w:style w:type="paragraph" w:styleId="Tematkomentarza">
    <w:name w:val="annotation subject"/>
    <w:basedOn w:val="Tekstkomentarza"/>
    <w:next w:val="Tekstkomentarza"/>
    <w:link w:val="TematkomentarzaZnak"/>
    <w:uiPriority w:val="99"/>
    <w:semiHidden/>
    <w:unhideWhenUsed/>
    <w:qFormat/>
    <w:rsid w:val="00F755AF"/>
    <w:rPr>
      <w:b/>
      <w:bCs/>
    </w:rPr>
  </w:style>
  <w:style w:type="character" w:customStyle="1" w:styleId="TematkomentarzaZnak">
    <w:name w:val="Temat komentarza Znak"/>
    <w:basedOn w:val="TekstkomentarzaZnak"/>
    <w:link w:val="Tematkomentarza"/>
    <w:uiPriority w:val="99"/>
    <w:semiHidden/>
    <w:qFormat/>
    <w:rsid w:val="00F755AF"/>
    <w:rPr>
      <w:rFonts w:eastAsia="Times New Roman"/>
      <w:b/>
      <w:bCs/>
    </w:rPr>
  </w:style>
  <w:style w:type="character" w:styleId="Hipercze">
    <w:name w:val="Hyperlink"/>
    <w:basedOn w:val="Domylnaczcionkaakapitu"/>
    <w:uiPriority w:val="99"/>
    <w:unhideWhenUsed/>
    <w:rsid w:val="00AB0D8A"/>
    <w:rPr>
      <w:color w:val="0563C1" w:themeColor="hyperlink"/>
      <w:u w:val="single"/>
    </w:rPr>
  </w:style>
  <w:style w:type="paragraph" w:customStyle="1" w:styleId="Nagwek21">
    <w:name w:val="Nagłówek 21"/>
    <w:basedOn w:val="Normalny"/>
    <w:next w:val="Normalny"/>
    <w:autoRedefine/>
    <w:unhideWhenUsed/>
    <w:qFormat/>
    <w:rsid w:val="008043BE"/>
    <w:pPr>
      <w:keepNext/>
      <w:numPr>
        <w:numId w:val="1"/>
      </w:numPr>
      <w:contextualSpacing/>
      <w:jc w:val="both"/>
      <w:outlineLvl w:val="1"/>
    </w:pPr>
    <w:rPr>
      <w:rFonts w:ascii="Palatino Linotype" w:eastAsia="Palatino Linotype" w:hAnsi="Palatino Linotype" w:cs="Palatino Linotype"/>
      <w:b/>
      <w:bCs/>
      <w:sz w:val="22"/>
      <w:szCs w:val="26"/>
      <w:lang w:eastAsia="en-US"/>
    </w:rPr>
  </w:style>
  <w:style w:type="numbering" w:customStyle="1" w:styleId="Bezlisty1">
    <w:name w:val="Bez listy1"/>
    <w:next w:val="Bezlisty"/>
    <w:uiPriority w:val="99"/>
    <w:semiHidden/>
    <w:unhideWhenUsed/>
    <w:rsid w:val="008043BE"/>
  </w:style>
  <w:style w:type="character" w:customStyle="1" w:styleId="StopkaZnak">
    <w:name w:val="Stopka Znak"/>
    <w:basedOn w:val="Domylnaczcionkaakapitu"/>
    <w:link w:val="Stopka"/>
    <w:uiPriority w:val="99"/>
    <w:qFormat/>
    <w:rsid w:val="008043BE"/>
    <w:rPr>
      <w:rFonts w:eastAsia="Times New Roman"/>
      <w:sz w:val="24"/>
      <w:szCs w:val="24"/>
    </w:rPr>
  </w:style>
  <w:style w:type="character" w:customStyle="1" w:styleId="czeinternetowe">
    <w:name w:val="Łącze internetowe"/>
    <w:basedOn w:val="Domylnaczcionkaakapitu"/>
    <w:uiPriority w:val="99"/>
    <w:unhideWhenUsed/>
    <w:rsid w:val="008043BE"/>
    <w:rPr>
      <w:color w:val="0563C1"/>
      <w:u w:val="single"/>
    </w:rPr>
  </w:style>
  <w:style w:type="character" w:customStyle="1" w:styleId="Nierozpoznanawzmianka1">
    <w:name w:val="Nierozpoznana wzmianka1"/>
    <w:basedOn w:val="Domylnaczcionkaakapitu"/>
    <w:uiPriority w:val="99"/>
    <w:semiHidden/>
    <w:unhideWhenUsed/>
    <w:qFormat/>
    <w:rsid w:val="008043BE"/>
    <w:rPr>
      <w:color w:val="605E5C"/>
      <w:shd w:val="clear" w:color="auto" w:fill="E1DFDD"/>
    </w:rPr>
  </w:style>
  <w:style w:type="character" w:styleId="Pogrubienie">
    <w:name w:val="Strong"/>
    <w:basedOn w:val="Domylnaczcionkaakapitu"/>
    <w:uiPriority w:val="22"/>
    <w:qFormat/>
    <w:rsid w:val="008043BE"/>
    <w:rPr>
      <w:b/>
      <w:bCs/>
    </w:rPr>
  </w:style>
  <w:style w:type="character" w:customStyle="1" w:styleId="Nagwek1Znak">
    <w:name w:val="Nagłówek 1 Znak"/>
    <w:basedOn w:val="Domylnaczcionkaakapitu"/>
    <w:link w:val="Nagwek1"/>
    <w:qFormat/>
    <w:rsid w:val="008043BE"/>
    <w:rPr>
      <w:rFonts w:ascii="Arial" w:eastAsia="Times New Roman" w:hAnsi="Arial" w:cs="Arial"/>
      <w:b/>
      <w:bCs/>
      <w:i/>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8043BE"/>
    <w:rPr>
      <w:rFonts w:eastAsia="Times New Roman"/>
      <w:sz w:val="24"/>
      <w:szCs w:val="24"/>
    </w:rPr>
  </w:style>
  <w:style w:type="character" w:customStyle="1" w:styleId="Nagwek2Znak">
    <w:name w:val="Nagłówek 2 Znak"/>
    <w:basedOn w:val="Domylnaczcionkaakapitu"/>
    <w:link w:val="Nagwek2"/>
    <w:qFormat/>
    <w:rsid w:val="008043BE"/>
    <w:rPr>
      <w:rFonts w:ascii="Palatino Linotype" w:eastAsia="Palatino Linotype" w:hAnsi="Palatino Linotype" w:cs="Palatino Linotype"/>
      <w:b/>
      <w:bCs/>
      <w:szCs w:val="26"/>
    </w:rPr>
  </w:style>
  <w:style w:type="character" w:customStyle="1" w:styleId="classification-text">
    <w:name w:val="classification-text"/>
    <w:qFormat/>
    <w:rsid w:val="008043BE"/>
  </w:style>
  <w:style w:type="character" w:styleId="Tekstzastpczy">
    <w:name w:val="Placeholder Text"/>
    <w:basedOn w:val="Domylnaczcionkaakapitu"/>
    <w:uiPriority w:val="99"/>
    <w:semiHidden/>
    <w:qFormat/>
    <w:rsid w:val="008043BE"/>
    <w:rPr>
      <w:color w:val="808080"/>
    </w:rPr>
  </w:style>
  <w:style w:type="character" w:customStyle="1" w:styleId="TekstprzypisudolnegoZnak">
    <w:name w:val="Tekst przypisu dolnego Znak"/>
    <w:basedOn w:val="Domylnaczcionkaakapitu"/>
    <w:link w:val="Tekstprzypisudolnego"/>
    <w:uiPriority w:val="99"/>
    <w:qFormat/>
    <w:rsid w:val="008043BE"/>
    <w:rPr>
      <w:rFonts w:eastAsia="Times New Roman"/>
    </w:rPr>
  </w:style>
  <w:style w:type="character" w:customStyle="1" w:styleId="Zakotwiczenieprzypisudolnego">
    <w:name w:val="Zakotwiczenie przypisu dolnego"/>
    <w:rsid w:val="008043BE"/>
    <w:rPr>
      <w:rFonts w:cs="Times New Roman"/>
      <w:vertAlign w:val="superscript"/>
    </w:rPr>
  </w:style>
  <w:style w:type="character" w:customStyle="1" w:styleId="FootnoteCharacters">
    <w:name w:val="Footnote Characters"/>
    <w:uiPriority w:val="99"/>
    <w:qFormat/>
    <w:rsid w:val="008043BE"/>
    <w:rPr>
      <w:rFonts w:cs="Times New Roman"/>
      <w:vertAlign w:val="superscript"/>
    </w:rPr>
  </w:style>
  <w:style w:type="character" w:customStyle="1" w:styleId="Zakotwiczenieprzypisukocowego">
    <w:name w:val="Zakotwiczenie przypisu końcowego"/>
    <w:rsid w:val="008043BE"/>
    <w:rPr>
      <w:vertAlign w:val="superscript"/>
    </w:rPr>
  </w:style>
  <w:style w:type="character" w:customStyle="1" w:styleId="EndnoteCharacters">
    <w:name w:val="Endnote Characters"/>
    <w:basedOn w:val="Domylnaczcionkaakapitu"/>
    <w:uiPriority w:val="99"/>
    <w:semiHidden/>
    <w:unhideWhenUsed/>
    <w:qFormat/>
    <w:rsid w:val="008043BE"/>
    <w:rPr>
      <w:vertAlign w:val="superscript"/>
    </w:rPr>
  </w:style>
  <w:style w:type="character" w:customStyle="1" w:styleId="PodtytuZnak">
    <w:name w:val="Podtytuł Znak"/>
    <w:basedOn w:val="Domylnaczcionkaakapitu"/>
    <w:link w:val="Podtytu"/>
    <w:uiPriority w:val="99"/>
    <w:qFormat/>
    <w:rsid w:val="008043BE"/>
    <w:rPr>
      <w:rFonts w:ascii="Arial" w:eastAsia="Times New Roman" w:hAnsi="Arial"/>
      <w:b/>
      <w:bCs/>
      <w:szCs w:val="24"/>
      <w:lang w:eastAsia="ar-SA"/>
    </w:rPr>
  </w:style>
  <w:style w:type="character" w:customStyle="1" w:styleId="czeindeksu">
    <w:name w:val="Łącze indeksu"/>
    <w:qFormat/>
    <w:rsid w:val="008043BE"/>
  </w:style>
  <w:style w:type="paragraph" w:styleId="Tekstpodstawowy">
    <w:name w:val="Body Text"/>
    <w:basedOn w:val="Normalny"/>
    <w:link w:val="TekstpodstawowyZnak"/>
    <w:rsid w:val="008043BE"/>
    <w:pPr>
      <w:spacing w:after="140" w:line="276" w:lineRule="auto"/>
      <w:ind w:left="227"/>
      <w:jc w:val="both"/>
    </w:pPr>
    <w:rPr>
      <w:rFonts w:ascii="Palatino Linotype" w:eastAsia="Palatino Linotype" w:hAnsi="Palatino Linotype" w:cs="Palatino Linotype"/>
      <w:sz w:val="22"/>
      <w:szCs w:val="22"/>
      <w:lang w:eastAsia="en-US"/>
    </w:rPr>
  </w:style>
  <w:style w:type="character" w:customStyle="1" w:styleId="TekstpodstawowyZnak">
    <w:name w:val="Tekst podstawowy Znak"/>
    <w:basedOn w:val="Domylnaczcionkaakapitu"/>
    <w:link w:val="Tekstpodstawowy"/>
    <w:rsid w:val="008043BE"/>
    <w:rPr>
      <w:rFonts w:ascii="Palatino Linotype" w:eastAsia="Palatino Linotype" w:hAnsi="Palatino Linotype" w:cs="Palatino Linotype"/>
      <w:sz w:val="22"/>
      <w:szCs w:val="22"/>
      <w:lang w:eastAsia="en-US"/>
    </w:rPr>
  </w:style>
  <w:style w:type="paragraph" w:styleId="Lista">
    <w:name w:val="List"/>
    <w:basedOn w:val="Tekstpodstawowy"/>
    <w:rsid w:val="008043BE"/>
    <w:rPr>
      <w:rFonts w:cs="Arial"/>
    </w:rPr>
  </w:style>
  <w:style w:type="paragraph" w:styleId="Legenda">
    <w:name w:val="caption"/>
    <w:basedOn w:val="Normalny"/>
    <w:qFormat/>
    <w:rsid w:val="008043BE"/>
    <w:pPr>
      <w:suppressLineNumbers/>
      <w:spacing w:before="120" w:after="120"/>
      <w:ind w:left="227"/>
      <w:jc w:val="both"/>
    </w:pPr>
    <w:rPr>
      <w:rFonts w:ascii="Palatino Linotype" w:eastAsia="Palatino Linotype" w:hAnsi="Palatino Linotype" w:cs="Arial"/>
      <w:i/>
      <w:iCs/>
      <w:lang w:eastAsia="en-US"/>
    </w:rPr>
  </w:style>
  <w:style w:type="paragraph" w:customStyle="1" w:styleId="Indeks">
    <w:name w:val="Indeks"/>
    <w:basedOn w:val="Normalny"/>
    <w:qFormat/>
    <w:rsid w:val="008043BE"/>
    <w:pPr>
      <w:suppressLineNumbers/>
      <w:ind w:left="227"/>
      <w:jc w:val="both"/>
    </w:pPr>
    <w:rPr>
      <w:rFonts w:ascii="Palatino Linotype" w:eastAsia="Palatino Linotype" w:hAnsi="Palatino Linotype" w:cs="Arial"/>
      <w:sz w:val="22"/>
      <w:szCs w:val="22"/>
      <w:lang w:eastAsia="en-US"/>
    </w:rPr>
  </w:style>
  <w:style w:type="paragraph" w:customStyle="1" w:styleId="Gwkaistopka">
    <w:name w:val="Główka i stopka"/>
    <w:basedOn w:val="Normalny"/>
    <w:qFormat/>
    <w:rsid w:val="008043BE"/>
    <w:pPr>
      <w:ind w:left="227"/>
      <w:jc w:val="both"/>
    </w:pPr>
    <w:rPr>
      <w:rFonts w:ascii="Palatino Linotype" w:eastAsia="Palatino Linotype" w:hAnsi="Palatino Linotype" w:cs="Palatino Linotype"/>
      <w:sz w:val="22"/>
      <w:szCs w:val="22"/>
      <w:lang w:eastAsia="en-US"/>
    </w:rPr>
  </w:style>
  <w:style w:type="paragraph" w:customStyle="1" w:styleId="Podstawowyakapitowy">
    <w:name w:val="[Podstawowy akapitowy]"/>
    <w:basedOn w:val="Normalny"/>
    <w:uiPriority w:val="99"/>
    <w:qFormat/>
    <w:rsid w:val="008043BE"/>
    <w:pPr>
      <w:spacing w:line="288" w:lineRule="auto"/>
      <w:ind w:left="227"/>
      <w:jc w:val="both"/>
      <w:textAlignment w:val="center"/>
    </w:pPr>
    <w:rPr>
      <w:rFonts w:ascii="Minion Pro" w:eastAsia="Palatino Linotype" w:hAnsi="Minion Pro" w:cs="Minion Pro"/>
      <w:color w:val="000000"/>
      <w:lang w:eastAsia="en-US"/>
    </w:rPr>
  </w:style>
  <w:style w:type="paragraph" w:customStyle="1" w:styleId="Default">
    <w:name w:val="Default"/>
    <w:qFormat/>
    <w:rsid w:val="008043BE"/>
    <w:rPr>
      <w:rFonts w:eastAsia="Times New Roman"/>
      <w:color w:val="000000"/>
      <w:sz w:val="24"/>
      <w:szCs w:val="24"/>
    </w:rPr>
  </w:style>
  <w:style w:type="paragraph" w:styleId="Bezodstpw">
    <w:name w:val="No Spacing"/>
    <w:uiPriority w:val="1"/>
    <w:qFormat/>
    <w:rsid w:val="008043BE"/>
    <w:pPr>
      <w:ind w:left="227"/>
    </w:pPr>
    <w:rPr>
      <w:rFonts w:ascii="Palatino Linotype" w:eastAsia="Palatino Linotype" w:hAnsi="Palatino Linotype" w:cs="Palatino Linotype"/>
      <w:sz w:val="22"/>
      <w:szCs w:val="22"/>
      <w:lang w:eastAsia="en-US"/>
    </w:rPr>
  </w:style>
  <w:style w:type="paragraph" w:styleId="Poprawka">
    <w:name w:val="Revision"/>
    <w:uiPriority w:val="99"/>
    <w:semiHidden/>
    <w:qFormat/>
    <w:rsid w:val="008043BE"/>
    <w:rPr>
      <w:rFonts w:ascii="Palatino Linotype" w:eastAsia="Palatino Linotype" w:hAnsi="Palatino Linotype" w:cs="Palatino Linotype"/>
      <w:sz w:val="22"/>
      <w:szCs w:val="22"/>
      <w:lang w:eastAsia="en-US"/>
    </w:rPr>
  </w:style>
  <w:style w:type="paragraph" w:customStyle="1" w:styleId="Bezodstpw1">
    <w:name w:val="Bez odstępów1"/>
    <w:qFormat/>
    <w:rsid w:val="008043BE"/>
    <w:rPr>
      <w:rFonts w:ascii="Calibri" w:eastAsia="Times New Roman" w:hAnsi="Calibri" w:cs="Calibri"/>
      <w:sz w:val="22"/>
      <w:szCs w:val="22"/>
      <w:lang w:eastAsia="en-US"/>
    </w:rPr>
  </w:style>
  <w:style w:type="paragraph" w:styleId="Spistreci1">
    <w:name w:val="toc 1"/>
    <w:basedOn w:val="Normalny"/>
    <w:next w:val="Normalny"/>
    <w:autoRedefine/>
    <w:uiPriority w:val="39"/>
    <w:rsid w:val="008043BE"/>
    <w:pPr>
      <w:spacing w:line="276" w:lineRule="auto"/>
      <w:jc w:val="both"/>
    </w:pPr>
    <w:rPr>
      <w:rFonts w:ascii="Arial" w:hAnsi="Arial"/>
      <w:sz w:val="22"/>
      <w:szCs w:val="20"/>
    </w:rPr>
  </w:style>
  <w:style w:type="paragraph" w:styleId="Spistreci2">
    <w:name w:val="toc 2"/>
    <w:basedOn w:val="Normalny"/>
    <w:next w:val="Normalny"/>
    <w:autoRedefine/>
    <w:uiPriority w:val="39"/>
    <w:rsid w:val="008043BE"/>
    <w:pPr>
      <w:spacing w:line="276" w:lineRule="auto"/>
      <w:ind w:left="220"/>
      <w:jc w:val="both"/>
    </w:pPr>
    <w:rPr>
      <w:rFonts w:ascii="Arial" w:hAnsi="Arial"/>
      <w:sz w:val="22"/>
      <w:szCs w:val="20"/>
    </w:rPr>
  </w:style>
  <w:style w:type="paragraph" w:styleId="Spistreci3">
    <w:name w:val="toc 3"/>
    <w:basedOn w:val="Normalny"/>
    <w:next w:val="Normalny"/>
    <w:autoRedefine/>
    <w:uiPriority w:val="39"/>
    <w:rsid w:val="00616D49"/>
    <w:pPr>
      <w:tabs>
        <w:tab w:val="right" w:leader="dot" w:pos="9628"/>
        <w:tab w:val="right" w:leader="dot" w:pos="9736"/>
      </w:tabs>
      <w:spacing w:line="276" w:lineRule="auto"/>
      <w:jc w:val="both"/>
    </w:pPr>
    <w:rPr>
      <w:rFonts w:ascii="Arial" w:hAnsi="Arial"/>
      <w:sz w:val="22"/>
      <w:szCs w:val="20"/>
    </w:rPr>
  </w:style>
  <w:style w:type="paragraph" w:styleId="Tekstprzypisudolnego">
    <w:name w:val="footnote text"/>
    <w:basedOn w:val="Normalny"/>
    <w:link w:val="TekstprzypisudolnegoZnak"/>
    <w:uiPriority w:val="99"/>
    <w:rsid w:val="008043BE"/>
    <w:rPr>
      <w:sz w:val="20"/>
      <w:szCs w:val="20"/>
    </w:rPr>
  </w:style>
  <w:style w:type="character" w:customStyle="1" w:styleId="TekstprzypisudolnegoZnak1">
    <w:name w:val="Tekst przypisu dolnego Znak1"/>
    <w:basedOn w:val="Domylnaczcionkaakapitu"/>
    <w:uiPriority w:val="99"/>
    <w:semiHidden/>
    <w:rsid w:val="008043BE"/>
    <w:rPr>
      <w:rFonts w:eastAsia="Times New Roman"/>
    </w:rPr>
  </w:style>
  <w:style w:type="paragraph" w:styleId="Podtytu">
    <w:name w:val="Subtitle"/>
    <w:basedOn w:val="Normalny"/>
    <w:next w:val="Normalny"/>
    <w:link w:val="PodtytuZnak"/>
    <w:uiPriority w:val="99"/>
    <w:qFormat/>
    <w:rsid w:val="008043BE"/>
    <w:pPr>
      <w:suppressAutoHyphens/>
      <w:ind w:left="227" w:right="57"/>
      <w:jc w:val="both"/>
    </w:pPr>
    <w:rPr>
      <w:rFonts w:ascii="Arial" w:hAnsi="Arial"/>
      <w:b/>
      <w:bCs/>
      <w:sz w:val="20"/>
      <w:lang w:eastAsia="ar-SA"/>
    </w:rPr>
  </w:style>
  <w:style w:type="character" w:customStyle="1" w:styleId="PodtytuZnak1">
    <w:name w:val="Podtytuł Znak1"/>
    <w:basedOn w:val="Domylnaczcionkaakapitu"/>
    <w:uiPriority w:val="11"/>
    <w:rsid w:val="008043BE"/>
    <w:rPr>
      <w:rFonts w:asciiTheme="majorHAnsi" w:eastAsiaTheme="majorEastAsia" w:hAnsiTheme="majorHAnsi" w:cstheme="majorBidi"/>
      <w:i/>
      <w:iCs/>
      <w:color w:val="5B9BD5" w:themeColor="accent1"/>
      <w:spacing w:val="15"/>
      <w:sz w:val="24"/>
      <w:szCs w:val="24"/>
    </w:rPr>
  </w:style>
  <w:style w:type="paragraph" w:customStyle="1" w:styleId="Bezodstpw2">
    <w:name w:val="Bez odstępów2"/>
    <w:qFormat/>
    <w:rsid w:val="008043BE"/>
    <w:rPr>
      <w:rFonts w:ascii="Calibri" w:eastAsia="Times New Roman" w:hAnsi="Calibri" w:cs="Calibri"/>
      <w:sz w:val="22"/>
      <w:szCs w:val="22"/>
      <w:lang w:eastAsia="en-US"/>
    </w:rPr>
  </w:style>
  <w:style w:type="table" w:customStyle="1" w:styleId="Tabela-Siatka1">
    <w:name w:val="Tabela - Siatka1"/>
    <w:basedOn w:val="Standardowy"/>
    <w:uiPriority w:val="59"/>
    <w:rsid w:val="008043BE"/>
    <w:rPr>
      <w:rFonts w:ascii="Palatino Linotype" w:eastAsia="Palatino Linotype" w:hAnsi="Palatino Linotype" w:cs="Palatino Linotype"/>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043BE"/>
    <w:rPr>
      <w:rFonts w:ascii="Palatino Linotype" w:eastAsia="Palatino Linotype" w:hAnsi="Palatino Linotype" w:cs="Palatino Linotype"/>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1">
    <w:name w:val="Nagłówek 2 Znak1"/>
    <w:basedOn w:val="Domylnaczcionkaakapitu"/>
    <w:uiPriority w:val="9"/>
    <w:semiHidden/>
    <w:rsid w:val="008043BE"/>
    <w:rPr>
      <w:rFonts w:asciiTheme="majorHAnsi" w:eastAsiaTheme="majorEastAsia" w:hAnsiTheme="majorHAnsi" w:cstheme="majorBidi"/>
      <w:b/>
      <w:bCs/>
      <w:color w:val="5B9BD5" w:themeColor="accent1"/>
      <w:sz w:val="26"/>
      <w:szCs w:val="26"/>
    </w:rPr>
  </w:style>
  <w:style w:type="numbering" w:customStyle="1" w:styleId="WW8Num521">
    <w:name w:val="WW8Num521"/>
    <w:basedOn w:val="Bezlisty"/>
    <w:rsid w:val="00B16AF1"/>
    <w:pPr>
      <w:numPr>
        <w:numId w:val="2"/>
      </w:numPr>
    </w:pPr>
  </w:style>
  <w:style w:type="paragraph" w:customStyle="1" w:styleId="Tretekstu3">
    <w:name w:val="Treść tekstu 3"/>
    <w:basedOn w:val="Normalny"/>
    <w:rsid w:val="00B16AF1"/>
    <w:pPr>
      <w:widowControl w:val="0"/>
      <w:suppressAutoHyphens/>
      <w:autoSpaceDN w:val="0"/>
      <w:ind w:left="811"/>
      <w:jc w:val="both"/>
      <w:textAlignment w:val="baseline"/>
    </w:pPr>
    <w:rPr>
      <w:rFonts w:ascii="Arial" w:eastAsia="SimSun" w:hAnsi="Arial" w:cs="Mangal"/>
      <w:kern w:val="3"/>
      <w:sz w:val="21"/>
      <w:lang w:eastAsia="zh-CN" w:bidi="hi-IN"/>
    </w:rPr>
  </w:style>
  <w:style w:type="character" w:customStyle="1" w:styleId="highlight">
    <w:name w:val="highlight"/>
    <w:basedOn w:val="Domylnaczcionkaakapitu"/>
    <w:rsid w:val="006541BB"/>
  </w:style>
  <w:style w:type="character" w:customStyle="1" w:styleId="Nagwek4Znak">
    <w:name w:val="Nagłówek 4 Znak"/>
    <w:basedOn w:val="Domylnaczcionkaakapitu"/>
    <w:link w:val="Nagwek4"/>
    <w:uiPriority w:val="9"/>
    <w:semiHidden/>
    <w:rsid w:val="00051168"/>
    <w:rPr>
      <w:rFonts w:asciiTheme="majorHAnsi" w:eastAsiaTheme="majorEastAsia" w:hAnsiTheme="majorHAnsi" w:cstheme="majorBidi"/>
      <w:b/>
      <w:bCs/>
      <w:i/>
      <w:iCs/>
      <w:color w:val="5B9BD5" w:themeColor="accent1"/>
      <w:sz w:val="24"/>
      <w:szCs w:val="24"/>
    </w:rPr>
  </w:style>
  <w:style w:type="character" w:styleId="Nierozpoznanawzmianka">
    <w:name w:val="Unresolved Mention"/>
    <w:basedOn w:val="Domylnaczcionkaakapitu"/>
    <w:uiPriority w:val="99"/>
    <w:semiHidden/>
    <w:unhideWhenUsed/>
    <w:rsid w:val="00B5136A"/>
    <w:rPr>
      <w:color w:val="605E5C"/>
      <w:shd w:val="clear" w:color="auto" w:fill="E1DFDD"/>
    </w:rPr>
  </w:style>
  <w:style w:type="character" w:styleId="UyteHipercze">
    <w:name w:val="FollowedHyperlink"/>
    <w:basedOn w:val="Domylnaczcionkaakapitu"/>
    <w:uiPriority w:val="99"/>
    <w:semiHidden/>
    <w:unhideWhenUsed/>
    <w:rsid w:val="00020E77"/>
    <w:rPr>
      <w:color w:val="954F72" w:themeColor="followedHyperlink"/>
      <w:u w:val="single"/>
    </w:rPr>
  </w:style>
  <w:style w:type="paragraph" w:customStyle="1" w:styleId="Bezodstpw3">
    <w:name w:val="Bez odstępów3"/>
    <w:rsid w:val="00DB38D8"/>
    <w:rPr>
      <w:rFonts w:ascii="Calibri" w:eastAsia="Times New Roman" w:hAnsi="Calibri" w:cs="Calibri"/>
      <w:sz w:val="22"/>
      <w:szCs w:val="22"/>
      <w:lang w:eastAsia="en-US"/>
    </w:rPr>
  </w:style>
  <w:style w:type="paragraph" w:customStyle="1" w:styleId="Bezodstpw4">
    <w:name w:val="Bez odstępów4"/>
    <w:rsid w:val="00FB1DB4"/>
    <w:rPr>
      <w:rFonts w:ascii="Calibri" w:eastAsia="Times New Roman" w:hAnsi="Calibri" w:cs="Calibri"/>
      <w:sz w:val="22"/>
      <w:szCs w:val="22"/>
      <w:lang w:eastAsia="en-US"/>
    </w:rPr>
  </w:style>
  <w:style w:type="paragraph" w:customStyle="1" w:styleId="Mrz1">
    <w:name w:val="Mróz 1"/>
    <w:basedOn w:val="Normalny"/>
    <w:link w:val="Mrz1Znak"/>
    <w:qFormat/>
    <w:rsid w:val="00184DBA"/>
    <w:pPr>
      <w:numPr>
        <w:numId w:val="5"/>
      </w:numPr>
      <w:spacing w:after="120" w:line="288" w:lineRule="auto"/>
      <w:jc w:val="both"/>
    </w:pPr>
    <w:rPr>
      <w:rFonts w:asciiTheme="minorHAnsi" w:eastAsia="Calibri" w:hAnsiTheme="minorHAnsi"/>
      <w:sz w:val="22"/>
      <w:szCs w:val="20"/>
    </w:rPr>
  </w:style>
  <w:style w:type="character" w:customStyle="1" w:styleId="Mrz1Znak">
    <w:name w:val="Mróz 1 Znak"/>
    <w:basedOn w:val="Domylnaczcionkaakapitu"/>
    <w:link w:val="Mrz1"/>
    <w:rsid w:val="00184DBA"/>
    <w:rPr>
      <w:rFonts w:asciiTheme="minorHAnsi" w:eastAsia="Calibri" w:hAnsiTheme="minorHAnsi"/>
      <w:sz w:val="22"/>
    </w:rPr>
  </w:style>
  <w:style w:type="character" w:styleId="HTML-kod">
    <w:name w:val="HTML Code"/>
    <w:basedOn w:val="Domylnaczcionkaakapitu"/>
    <w:uiPriority w:val="99"/>
    <w:semiHidden/>
    <w:unhideWhenUsed/>
    <w:rsid w:val="00DF0BFE"/>
    <w:rPr>
      <w:rFonts w:ascii="Courier New" w:eastAsia="Times New Roman" w:hAnsi="Courier New" w:cs="Courier New"/>
      <w:sz w:val="20"/>
      <w:szCs w:val="20"/>
    </w:rPr>
  </w:style>
  <w:style w:type="character" w:customStyle="1" w:styleId="highlighted">
    <w:name w:val="highlighted"/>
    <w:basedOn w:val="Domylnaczcionkaakapitu"/>
    <w:rsid w:val="00DF0BFE"/>
  </w:style>
  <w:style w:type="paragraph" w:customStyle="1" w:styleId="Bezodstpw5">
    <w:name w:val="Bez odstępów5"/>
    <w:rsid w:val="002301DB"/>
    <w:rPr>
      <w:rFonts w:ascii="Calibri" w:eastAsia="Times New Roman" w:hAnsi="Calibri" w:cs="Calibri"/>
      <w:sz w:val="22"/>
      <w:szCs w:val="22"/>
      <w:lang w:eastAsia="en-US"/>
    </w:rPr>
  </w:style>
  <w:style w:type="character" w:customStyle="1" w:styleId="Teksttreci">
    <w:name w:val="Tekst treści_"/>
    <w:basedOn w:val="Domylnaczcionkaakapitu"/>
    <w:link w:val="Teksttreci0"/>
    <w:rsid w:val="00771B1E"/>
    <w:rPr>
      <w:rFonts w:ascii="Calibri" w:eastAsia="Calibri" w:hAnsi="Calibri" w:cs="Calibri"/>
      <w:sz w:val="22"/>
      <w:szCs w:val="22"/>
    </w:rPr>
  </w:style>
  <w:style w:type="paragraph" w:customStyle="1" w:styleId="Teksttreci0">
    <w:name w:val="Tekst treści"/>
    <w:basedOn w:val="Normalny"/>
    <w:link w:val="Teksttreci"/>
    <w:rsid w:val="00771B1E"/>
    <w:pPr>
      <w:widowControl w:val="0"/>
    </w:pPr>
    <w:rPr>
      <w:rFonts w:ascii="Calibri" w:eastAsia="Calibri" w:hAnsi="Calibri" w:cs="Calibri"/>
      <w:sz w:val="22"/>
      <w:szCs w:val="22"/>
    </w:rPr>
  </w:style>
  <w:style w:type="character" w:customStyle="1" w:styleId="WW8Num2z0">
    <w:name w:val="WW8Num2z0"/>
    <w:rsid w:val="00D50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19546">
      <w:bodyDiv w:val="1"/>
      <w:marLeft w:val="0"/>
      <w:marRight w:val="0"/>
      <w:marTop w:val="0"/>
      <w:marBottom w:val="0"/>
      <w:divBdr>
        <w:top w:val="none" w:sz="0" w:space="0" w:color="auto"/>
        <w:left w:val="none" w:sz="0" w:space="0" w:color="auto"/>
        <w:bottom w:val="none" w:sz="0" w:space="0" w:color="auto"/>
        <w:right w:val="none" w:sz="0" w:space="0" w:color="auto"/>
      </w:divBdr>
    </w:div>
    <w:div w:id="43263643">
      <w:bodyDiv w:val="1"/>
      <w:marLeft w:val="0"/>
      <w:marRight w:val="0"/>
      <w:marTop w:val="0"/>
      <w:marBottom w:val="0"/>
      <w:divBdr>
        <w:top w:val="none" w:sz="0" w:space="0" w:color="auto"/>
        <w:left w:val="none" w:sz="0" w:space="0" w:color="auto"/>
        <w:bottom w:val="none" w:sz="0" w:space="0" w:color="auto"/>
        <w:right w:val="none" w:sz="0" w:space="0" w:color="auto"/>
      </w:divBdr>
    </w:div>
    <w:div w:id="63912801">
      <w:bodyDiv w:val="1"/>
      <w:marLeft w:val="0"/>
      <w:marRight w:val="0"/>
      <w:marTop w:val="0"/>
      <w:marBottom w:val="0"/>
      <w:divBdr>
        <w:top w:val="none" w:sz="0" w:space="0" w:color="auto"/>
        <w:left w:val="none" w:sz="0" w:space="0" w:color="auto"/>
        <w:bottom w:val="none" w:sz="0" w:space="0" w:color="auto"/>
        <w:right w:val="none" w:sz="0" w:space="0" w:color="auto"/>
      </w:divBdr>
    </w:div>
    <w:div w:id="65885264">
      <w:bodyDiv w:val="1"/>
      <w:marLeft w:val="0"/>
      <w:marRight w:val="0"/>
      <w:marTop w:val="0"/>
      <w:marBottom w:val="0"/>
      <w:divBdr>
        <w:top w:val="none" w:sz="0" w:space="0" w:color="auto"/>
        <w:left w:val="none" w:sz="0" w:space="0" w:color="auto"/>
        <w:bottom w:val="none" w:sz="0" w:space="0" w:color="auto"/>
        <w:right w:val="none" w:sz="0" w:space="0" w:color="auto"/>
      </w:divBdr>
    </w:div>
    <w:div w:id="82845811">
      <w:bodyDiv w:val="1"/>
      <w:marLeft w:val="0"/>
      <w:marRight w:val="0"/>
      <w:marTop w:val="0"/>
      <w:marBottom w:val="0"/>
      <w:divBdr>
        <w:top w:val="none" w:sz="0" w:space="0" w:color="auto"/>
        <w:left w:val="none" w:sz="0" w:space="0" w:color="auto"/>
        <w:bottom w:val="none" w:sz="0" w:space="0" w:color="auto"/>
        <w:right w:val="none" w:sz="0" w:space="0" w:color="auto"/>
      </w:divBdr>
    </w:div>
    <w:div w:id="86275126">
      <w:bodyDiv w:val="1"/>
      <w:marLeft w:val="0"/>
      <w:marRight w:val="0"/>
      <w:marTop w:val="0"/>
      <w:marBottom w:val="0"/>
      <w:divBdr>
        <w:top w:val="none" w:sz="0" w:space="0" w:color="auto"/>
        <w:left w:val="none" w:sz="0" w:space="0" w:color="auto"/>
        <w:bottom w:val="none" w:sz="0" w:space="0" w:color="auto"/>
        <w:right w:val="none" w:sz="0" w:space="0" w:color="auto"/>
      </w:divBdr>
    </w:div>
    <w:div w:id="103770200">
      <w:bodyDiv w:val="1"/>
      <w:marLeft w:val="0"/>
      <w:marRight w:val="0"/>
      <w:marTop w:val="0"/>
      <w:marBottom w:val="0"/>
      <w:divBdr>
        <w:top w:val="none" w:sz="0" w:space="0" w:color="auto"/>
        <w:left w:val="none" w:sz="0" w:space="0" w:color="auto"/>
        <w:bottom w:val="none" w:sz="0" w:space="0" w:color="auto"/>
        <w:right w:val="none" w:sz="0" w:space="0" w:color="auto"/>
      </w:divBdr>
    </w:div>
    <w:div w:id="122623145">
      <w:bodyDiv w:val="1"/>
      <w:marLeft w:val="0"/>
      <w:marRight w:val="0"/>
      <w:marTop w:val="0"/>
      <w:marBottom w:val="0"/>
      <w:divBdr>
        <w:top w:val="none" w:sz="0" w:space="0" w:color="auto"/>
        <w:left w:val="none" w:sz="0" w:space="0" w:color="auto"/>
        <w:bottom w:val="none" w:sz="0" w:space="0" w:color="auto"/>
        <w:right w:val="none" w:sz="0" w:space="0" w:color="auto"/>
      </w:divBdr>
    </w:div>
    <w:div w:id="128398026">
      <w:bodyDiv w:val="1"/>
      <w:marLeft w:val="0"/>
      <w:marRight w:val="0"/>
      <w:marTop w:val="0"/>
      <w:marBottom w:val="0"/>
      <w:divBdr>
        <w:top w:val="none" w:sz="0" w:space="0" w:color="auto"/>
        <w:left w:val="none" w:sz="0" w:space="0" w:color="auto"/>
        <w:bottom w:val="none" w:sz="0" w:space="0" w:color="auto"/>
        <w:right w:val="none" w:sz="0" w:space="0" w:color="auto"/>
      </w:divBdr>
    </w:div>
    <w:div w:id="143354376">
      <w:bodyDiv w:val="1"/>
      <w:marLeft w:val="0"/>
      <w:marRight w:val="0"/>
      <w:marTop w:val="0"/>
      <w:marBottom w:val="0"/>
      <w:divBdr>
        <w:top w:val="none" w:sz="0" w:space="0" w:color="auto"/>
        <w:left w:val="none" w:sz="0" w:space="0" w:color="auto"/>
        <w:bottom w:val="none" w:sz="0" w:space="0" w:color="auto"/>
        <w:right w:val="none" w:sz="0" w:space="0" w:color="auto"/>
      </w:divBdr>
    </w:div>
    <w:div w:id="156843693">
      <w:bodyDiv w:val="1"/>
      <w:marLeft w:val="0"/>
      <w:marRight w:val="0"/>
      <w:marTop w:val="0"/>
      <w:marBottom w:val="0"/>
      <w:divBdr>
        <w:top w:val="none" w:sz="0" w:space="0" w:color="auto"/>
        <w:left w:val="none" w:sz="0" w:space="0" w:color="auto"/>
        <w:bottom w:val="none" w:sz="0" w:space="0" w:color="auto"/>
        <w:right w:val="none" w:sz="0" w:space="0" w:color="auto"/>
      </w:divBdr>
    </w:div>
    <w:div w:id="168721893">
      <w:bodyDiv w:val="1"/>
      <w:marLeft w:val="0"/>
      <w:marRight w:val="0"/>
      <w:marTop w:val="0"/>
      <w:marBottom w:val="0"/>
      <w:divBdr>
        <w:top w:val="none" w:sz="0" w:space="0" w:color="auto"/>
        <w:left w:val="none" w:sz="0" w:space="0" w:color="auto"/>
        <w:bottom w:val="none" w:sz="0" w:space="0" w:color="auto"/>
        <w:right w:val="none" w:sz="0" w:space="0" w:color="auto"/>
      </w:divBdr>
    </w:div>
    <w:div w:id="173229145">
      <w:bodyDiv w:val="1"/>
      <w:marLeft w:val="0"/>
      <w:marRight w:val="0"/>
      <w:marTop w:val="0"/>
      <w:marBottom w:val="0"/>
      <w:divBdr>
        <w:top w:val="none" w:sz="0" w:space="0" w:color="auto"/>
        <w:left w:val="none" w:sz="0" w:space="0" w:color="auto"/>
        <w:bottom w:val="none" w:sz="0" w:space="0" w:color="auto"/>
        <w:right w:val="none" w:sz="0" w:space="0" w:color="auto"/>
      </w:divBdr>
      <w:divsChild>
        <w:div w:id="171383747">
          <w:marLeft w:val="0"/>
          <w:marRight w:val="0"/>
          <w:marTop w:val="0"/>
          <w:marBottom w:val="0"/>
          <w:divBdr>
            <w:top w:val="none" w:sz="0" w:space="0" w:color="auto"/>
            <w:left w:val="none" w:sz="0" w:space="0" w:color="auto"/>
            <w:bottom w:val="none" w:sz="0" w:space="0" w:color="auto"/>
            <w:right w:val="none" w:sz="0" w:space="0" w:color="auto"/>
          </w:divBdr>
          <w:divsChild>
            <w:div w:id="37510044">
              <w:marLeft w:val="0"/>
              <w:marRight w:val="272"/>
              <w:marTop w:val="0"/>
              <w:marBottom w:val="0"/>
              <w:divBdr>
                <w:top w:val="none" w:sz="0" w:space="0" w:color="auto"/>
                <w:left w:val="none" w:sz="0" w:space="0" w:color="auto"/>
                <w:bottom w:val="none" w:sz="0" w:space="0" w:color="auto"/>
                <w:right w:val="none" w:sz="0" w:space="0" w:color="auto"/>
              </w:divBdr>
            </w:div>
          </w:divsChild>
        </w:div>
        <w:div w:id="1906450301">
          <w:marLeft w:val="0"/>
          <w:marRight w:val="0"/>
          <w:marTop w:val="0"/>
          <w:marBottom w:val="0"/>
          <w:divBdr>
            <w:top w:val="none" w:sz="0" w:space="0" w:color="auto"/>
            <w:left w:val="none" w:sz="0" w:space="0" w:color="auto"/>
            <w:bottom w:val="none" w:sz="0" w:space="0" w:color="auto"/>
            <w:right w:val="none" w:sz="0" w:space="0" w:color="auto"/>
          </w:divBdr>
        </w:div>
      </w:divsChild>
    </w:div>
    <w:div w:id="190067962">
      <w:bodyDiv w:val="1"/>
      <w:marLeft w:val="0"/>
      <w:marRight w:val="0"/>
      <w:marTop w:val="0"/>
      <w:marBottom w:val="0"/>
      <w:divBdr>
        <w:top w:val="none" w:sz="0" w:space="0" w:color="auto"/>
        <w:left w:val="none" w:sz="0" w:space="0" w:color="auto"/>
        <w:bottom w:val="none" w:sz="0" w:space="0" w:color="auto"/>
        <w:right w:val="none" w:sz="0" w:space="0" w:color="auto"/>
      </w:divBdr>
    </w:div>
    <w:div w:id="200703462">
      <w:bodyDiv w:val="1"/>
      <w:marLeft w:val="0"/>
      <w:marRight w:val="0"/>
      <w:marTop w:val="0"/>
      <w:marBottom w:val="0"/>
      <w:divBdr>
        <w:top w:val="none" w:sz="0" w:space="0" w:color="auto"/>
        <w:left w:val="none" w:sz="0" w:space="0" w:color="auto"/>
        <w:bottom w:val="none" w:sz="0" w:space="0" w:color="auto"/>
        <w:right w:val="none" w:sz="0" w:space="0" w:color="auto"/>
      </w:divBdr>
    </w:div>
    <w:div w:id="210071913">
      <w:bodyDiv w:val="1"/>
      <w:marLeft w:val="0"/>
      <w:marRight w:val="0"/>
      <w:marTop w:val="0"/>
      <w:marBottom w:val="0"/>
      <w:divBdr>
        <w:top w:val="none" w:sz="0" w:space="0" w:color="auto"/>
        <w:left w:val="none" w:sz="0" w:space="0" w:color="auto"/>
        <w:bottom w:val="none" w:sz="0" w:space="0" w:color="auto"/>
        <w:right w:val="none" w:sz="0" w:space="0" w:color="auto"/>
      </w:divBdr>
    </w:div>
    <w:div w:id="224683837">
      <w:bodyDiv w:val="1"/>
      <w:marLeft w:val="0"/>
      <w:marRight w:val="0"/>
      <w:marTop w:val="0"/>
      <w:marBottom w:val="0"/>
      <w:divBdr>
        <w:top w:val="none" w:sz="0" w:space="0" w:color="auto"/>
        <w:left w:val="none" w:sz="0" w:space="0" w:color="auto"/>
        <w:bottom w:val="none" w:sz="0" w:space="0" w:color="auto"/>
        <w:right w:val="none" w:sz="0" w:space="0" w:color="auto"/>
      </w:divBdr>
    </w:div>
    <w:div w:id="227883517">
      <w:bodyDiv w:val="1"/>
      <w:marLeft w:val="0"/>
      <w:marRight w:val="0"/>
      <w:marTop w:val="0"/>
      <w:marBottom w:val="0"/>
      <w:divBdr>
        <w:top w:val="none" w:sz="0" w:space="0" w:color="auto"/>
        <w:left w:val="none" w:sz="0" w:space="0" w:color="auto"/>
        <w:bottom w:val="none" w:sz="0" w:space="0" w:color="auto"/>
        <w:right w:val="none" w:sz="0" w:space="0" w:color="auto"/>
      </w:divBdr>
    </w:div>
    <w:div w:id="244920188">
      <w:bodyDiv w:val="1"/>
      <w:marLeft w:val="0"/>
      <w:marRight w:val="0"/>
      <w:marTop w:val="0"/>
      <w:marBottom w:val="0"/>
      <w:divBdr>
        <w:top w:val="none" w:sz="0" w:space="0" w:color="auto"/>
        <w:left w:val="none" w:sz="0" w:space="0" w:color="auto"/>
        <w:bottom w:val="none" w:sz="0" w:space="0" w:color="auto"/>
        <w:right w:val="none" w:sz="0" w:space="0" w:color="auto"/>
      </w:divBdr>
    </w:div>
    <w:div w:id="284849131">
      <w:bodyDiv w:val="1"/>
      <w:marLeft w:val="0"/>
      <w:marRight w:val="0"/>
      <w:marTop w:val="0"/>
      <w:marBottom w:val="0"/>
      <w:divBdr>
        <w:top w:val="none" w:sz="0" w:space="0" w:color="auto"/>
        <w:left w:val="none" w:sz="0" w:space="0" w:color="auto"/>
        <w:bottom w:val="none" w:sz="0" w:space="0" w:color="auto"/>
        <w:right w:val="none" w:sz="0" w:space="0" w:color="auto"/>
      </w:divBdr>
    </w:div>
    <w:div w:id="299924188">
      <w:bodyDiv w:val="1"/>
      <w:marLeft w:val="0"/>
      <w:marRight w:val="0"/>
      <w:marTop w:val="0"/>
      <w:marBottom w:val="0"/>
      <w:divBdr>
        <w:top w:val="none" w:sz="0" w:space="0" w:color="auto"/>
        <w:left w:val="none" w:sz="0" w:space="0" w:color="auto"/>
        <w:bottom w:val="none" w:sz="0" w:space="0" w:color="auto"/>
        <w:right w:val="none" w:sz="0" w:space="0" w:color="auto"/>
      </w:divBdr>
    </w:div>
    <w:div w:id="325016301">
      <w:bodyDiv w:val="1"/>
      <w:marLeft w:val="0"/>
      <w:marRight w:val="0"/>
      <w:marTop w:val="0"/>
      <w:marBottom w:val="0"/>
      <w:divBdr>
        <w:top w:val="none" w:sz="0" w:space="0" w:color="auto"/>
        <w:left w:val="none" w:sz="0" w:space="0" w:color="auto"/>
        <w:bottom w:val="none" w:sz="0" w:space="0" w:color="auto"/>
        <w:right w:val="none" w:sz="0" w:space="0" w:color="auto"/>
      </w:divBdr>
    </w:div>
    <w:div w:id="327750397">
      <w:bodyDiv w:val="1"/>
      <w:marLeft w:val="0"/>
      <w:marRight w:val="0"/>
      <w:marTop w:val="0"/>
      <w:marBottom w:val="0"/>
      <w:divBdr>
        <w:top w:val="none" w:sz="0" w:space="0" w:color="auto"/>
        <w:left w:val="none" w:sz="0" w:space="0" w:color="auto"/>
        <w:bottom w:val="none" w:sz="0" w:space="0" w:color="auto"/>
        <w:right w:val="none" w:sz="0" w:space="0" w:color="auto"/>
      </w:divBdr>
    </w:div>
    <w:div w:id="354238095">
      <w:bodyDiv w:val="1"/>
      <w:marLeft w:val="0"/>
      <w:marRight w:val="0"/>
      <w:marTop w:val="0"/>
      <w:marBottom w:val="0"/>
      <w:divBdr>
        <w:top w:val="none" w:sz="0" w:space="0" w:color="auto"/>
        <w:left w:val="none" w:sz="0" w:space="0" w:color="auto"/>
        <w:bottom w:val="none" w:sz="0" w:space="0" w:color="auto"/>
        <w:right w:val="none" w:sz="0" w:space="0" w:color="auto"/>
      </w:divBdr>
    </w:div>
    <w:div w:id="358698363">
      <w:bodyDiv w:val="1"/>
      <w:marLeft w:val="0"/>
      <w:marRight w:val="0"/>
      <w:marTop w:val="0"/>
      <w:marBottom w:val="0"/>
      <w:divBdr>
        <w:top w:val="none" w:sz="0" w:space="0" w:color="auto"/>
        <w:left w:val="none" w:sz="0" w:space="0" w:color="auto"/>
        <w:bottom w:val="none" w:sz="0" w:space="0" w:color="auto"/>
        <w:right w:val="none" w:sz="0" w:space="0" w:color="auto"/>
      </w:divBdr>
      <w:divsChild>
        <w:div w:id="868107164">
          <w:marLeft w:val="0"/>
          <w:marRight w:val="0"/>
          <w:marTop w:val="0"/>
          <w:marBottom w:val="0"/>
          <w:divBdr>
            <w:top w:val="none" w:sz="0" w:space="0" w:color="auto"/>
            <w:left w:val="none" w:sz="0" w:space="0" w:color="auto"/>
            <w:bottom w:val="none" w:sz="0" w:space="0" w:color="auto"/>
            <w:right w:val="none" w:sz="0" w:space="0" w:color="auto"/>
          </w:divBdr>
        </w:div>
        <w:div w:id="1162501467">
          <w:marLeft w:val="0"/>
          <w:marRight w:val="0"/>
          <w:marTop w:val="0"/>
          <w:marBottom w:val="0"/>
          <w:divBdr>
            <w:top w:val="none" w:sz="0" w:space="0" w:color="auto"/>
            <w:left w:val="none" w:sz="0" w:space="0" w:color="auto"/>
            <w:bottom w:val="none" w:sz="0" w:space="0" w:color="auto"/>
            <w:right w:val="none" w:sz="0" w:space="0" w:color="auto"/>
          </w:divBdr>
        </w:div>
        <w:div w:id="1531256091">
          <w:marLeft w:val="0"/>
          <w:marRight w:val="0"/>
          <w:marTop w:val="0"/>
          <w:marBottom w:val="0"/>
          <w:divBdr>
            <w:top w:val="none" w:sz="0" w:space="0" w:color="auto"/>
            <w:left w:val="none" w:sz="0" w:space="0" w:color="auto"/>
            <w:bottom w:val="none" w:sz="0" w:space="0" w:color="auto"/>
            <w:right w:val="none" w:sz="0" w:space="0" w:color="auto"/>
          </w:divBdr>
        </w:div>
      </w:divsChild>
    </w:div>
    <w:div w:id="369576254">
      <w:bodyDiv w:val="1"/>
      <w:marLeft w:val="0"/>
      <w:marRight w:val="0"/>
      <w:marTop w:val="0"/>
      <w:marBottom w:val="0"/>
      <w:divBdr>
        <w:top w:val="none" w:sz="0" w:space="0" w:color="auto"/>
        <w:left w:val="none" w:sz="0" w:space="0" w:color="auto"/>
        <w:bottom w:val="none" w:sz="0" w:space="0" w:color="auto"/>
        <w:right w:val="none" w:sz="0" w:space="0" w:color="auto"/>
      </w:divBdr>
    </w:div>
    <w:div w:id="394401654">
      <w:bodyDiv w:val="1"/>
      <w:marLeft w:val="0"/>
      <w:marRight w:val="0"/>
      <w:marTop w:val="0"/>
      <w:marBottom w:val="0"/>
      <w:divBdr>
        <w:top w:val="none" w:sz="0" w:space="0" w:color="auto"/>
        <w:left w:val="none" w:sz="0" w:space="0" w:color="auto"/>
        <w:bottom w:val="none" w:sz="0" w:space="0" w:color="auto"/>
        <w:right w:val="none" w:sz="0" w:space="0" w:color="auto"/>
      </w:divBdr>
    </w:div>
    <w:div w:id="430009288">
      <w:bodyDiv w:val="1"/>
      <w:marLeft w:val="0"/>
      <w:marRight w:val="0"/>
      <w:marTop w:val="0"/>
      <w:marBottom w:val="0"/>
      <w:divBdr>
        <w:top w:val="none" w:sz="0" w:space="0" w:color="auto"/>
        <w:left w:val="none" w:sz="0" w:space="0" w:color="auto"/>
        <w:bottom w:val="none" w:sz="0" w:space="0" w:color="auto"/>
        <w:right w:val="none" w:sz="0" w:space="0" w:color="auto"/>
      </w:divBdr>
    </w:div>
    <w:div w:id="439446861">
      <w:bodyDiv w:val="1"/>
      <w:marLeft w:val="0"/>
      <w:marRight w:val="0"/>
      <w:marTop w:val="0"/>
      <w:marBottom w:val="0"/>
      <w:divBdr>
        <w:top w:val="none" w:sz="0" w:space="0" w:color="auto"/>
        <w:left w:val="none" w:sz="0" w:space="0" w:color="auto"/>
        <w:bottom w:val="none" w:sz="0" w:space="0" w:color="auto"/>
        <w:right w:val="none" w:sz="0" w:space="0" w:color="auto"/>
      </w:divBdr>
    </w:div>
    <w:div w:id="466093385">
      <w:bodyDiv w:val="1"/>
      <w:marLeft w:val="0"/>
      <w:marRight w:val="0"/>
      <w:marTop w:val="0"/>
      <w:marBottom w:val="0"/>
      <w:divBdr>
        <w:top w:val="none" w:sz="0" w:space="0" w:color="auto"/>
        <w:left w:val="none" w:sz="0" w:space="0" w:color="auto"/>
        <w:bottom w:val="none" w:sz="0" w:space="0" w:color="auto"/>
        <w:right w:val="none" w:sz="0" w:space="0" w:color="auto"/>
      </w:divBdr>
    </w:div>
    <w:div w:id="517233711">
      <w:bodyDiv w:val="1"/>
      <w:marLeft w:val="0"/>
      <w:marRight w:val="0"/>
      <w:marTop w:val="0"/>
      <w:marBottom w:val="0"/>
      <w:divBdr>
        <w:top w:val="none" w:sz="0" w:space="0" w:color="auto"/>
        <w:left w:val="none" w:sz="0" w:space="0" w:color="auto"/>
        <w:bottom w:val="none" w:sz="0" w:space="0" w:color="auto"/>
        <w:right w:val="none" w:sz="0" w:space="0" w:color="auto"/>
      </w:divBdr>
    </w:div>
    <w:div w:id="548958779">
      <w:bodyDiv w:val="1"/>
      <w:marLeft w:val="0"/>
      <w:marRight w:val="0"/>
      <w:marTop w:val="0"/>
      <w:marBottom w:val="0"/>
      <w:divBdr>
        <w:top w:val="none" w:sz="0" w:space="0" w:color="auto"/>
        <w:left w:val="none" w:sz="0" w:space="0" w:color="auto"/>
        <w:bottom w:val="none" w:sz="0" w:space="0" w:color="auto"/>
        <w:right w:val="none" w:sz="0" w:space="0" w:color="auto"/>
      </w:divBdr>
    </w:div>
    <w:div w:id="565838696">
      <w:bodyDiv w:val="1"/>
      <w:marLeft w:val="0"/>
      <w:marRight w:val="0"/>
      <w:marTop w:val="0"/>
      <w:marBottom w:val="0"/>
      <w:divBdr>
        <w:top w:val="none" w:sz="0" w:space="0" w:color="auto"/>
        <w:left w:val="none" w:sz="0" w:space="0" w:color="auto"/>
        <w:bottom w:val="none" w:sz="0" w:space="0" w:color="auto"/>
        <w:right w:val="none" w:sz="0" w:space="0" w:color="auto"/>
      </w:divBdr>
    </w:div>
    <w:div w:id="595476797">
      <w:bodyDiv w:val="1"/>
      <w:marLeft w:val="0"/>
      <w:marRight w:val="0"/>
      <w:marTop w:val="0"/>
      <w:marBottom w:val="0"/>
      <w:divBdr>
        <w:top w:val="none" w:sz="0" w:space="0" w:color="auto"/>
        <w:left w:val="none" w:sz="0" w:space="0" w:color="auto"/>
        <w:bottom w:val="none" w:sz="0" w:space="0" w:color="auto"/>
        <w:right w:val="none" w:sz="0" w:space="0" w:color="auto"/>
      </w:divBdr>
    </w:div>
    <w:div w:id="596718069">
      <w:bodyDiv w:val="1"/>
      <w:marLeft w:val="0"/>
      <w:marRight w:val="0"/>
      <w:marTop w:val="0"/>
      <w:marBottom w:val="0"/>
      <w:divBdr>
        <w:top w:val="none" w:sz="0" w:space="0" w:color="auto"/>
        <w:left w:val="none" w:sz="0" w:space="0" w:color="auto"/>
        <w:bottom w:val="none" w:sz="0" w:space="0" w:color="auto"/>
        <w:right w:val="none" w:sz="0" w:space="0" w:color="auto"/>
      </w:divBdr>
    </w:div>
    <w:div w:id="598683639">
      <w:bodyDiv w:val="1"/>
      <w:marLeft w:val="0"/>
      <w:marRight w:val="0"/>
      <w:marTop w:val="0"/>
      <w:marBottom w:val="0"/>
      <w:divBdr>
        <w:top w:val="none" w:sz="0" w:space="0" w:color="auto"/>
        <w:left w:val="none" w:sz="0" w:space="0" w:color="auto"/>
        <w:bottom w:val="none" w:sz="0" w:space="0" w:color="auto"/>
        <w:right w:val="none" w:sz="0" w:space="0" w:color="auto"/>
      </w:divBdr>
    </w:div>
    <w:div w:id="599526244">
      <w:bodyDiv w:val="1"/>
      <w:marLeft w:val="0"/>
      <w:marRight w:val="0"/>
      <w:marTop w:val="0"/>
      <w:marBottom w:val="0"/>
      <w:divBdr>
        <w:top w:val="none" w:sz="0" w:space="0" w:color="auto"/>
        <w:left w:val="none" w:sz="0" w:space="0" w:color="auto"/>
        <w:bottom w:val="none" w:sz="0" w:space="0" w:color="auto"/>
        <w:right w:val="none" w:sz="0" w:space="0" w:color="auto"/>
      </w:divBdr>
    </w:div>
    <w:div w:id="605388729">
      <w:bodyDiv w:val="1"/>
      <w:marLeft w:val="0"/>
      <w:marRight w:val="0"/>
      <w:marTop w:val="0"/>
      <w:marBottom w:val="0"/>
      <w:divBdr>
        <w:top w:val="none" w:sz="0" w:space="0" w:color="auto"/>
        <w:left w:val="none" w:sz="0" w:space="0" w:color="auto"/>
        <w:bottom w:val="none" w:sz="0" w:space="0" w:color="auto"/>
        <w:right w:val="none" w:sz="0" w:space="0" w:color="auto"/>
      </w:divBdr>
    </w:div>
    <w:div w:id="610825572">
      <w:bodyDiv w:val="1"/>
      <w:marLeft w:val="0"/>
      <w:marRight w:val="0"/>
      <w:marTop w:val="0"/>
      <w:marBottom w:val="0"/>
      <w:divBdr>
        <w:top w:val="none" w:sz="0" w:space="0" w:color="auto"/>
        <w:left w:val="none" w:sz="0" w:space="0" w:color="auto"/>
        <w:bottom w:val="none" w:sz="0" w:space="0" w:color="auto"/>
        <w:right w:val="none" w:sz="0" w:space="0" w:color="auto"/>
      </w:divBdr>
    </w:div>
    <w:div w:id="618681111">
      <w:bodyDiv w:val="1"/>
      <w:marLeft w:val="0"/>
      <w:marRight w:val="0"/>
      <w:marTop w:val="0"/>
      <w:marBottom w:val="0"/>
      <w:divBdr>
        <w:top w:val="none" w:sz="0" w:space="0" w:color="auto"/>
        <w:left w:val="none" w:sz="0" w:space="0" w:color="auto"/>
        <w:bottom w:val="none" w:sz="0" w:space="0" w:color="auto"/>
        <w:right w:val="none" w:sz="0" w:space="0" w:color="auto"/>
      </w:divBdr>
    </w:div>
    <w:div w:id="631592845">
      <w:bodyDiv w:val="1"/>
      <w:marLeft w:val="0"/>
      <w:marRight w:val="0"/>
      <w:marTop w:val="0"/>
      <w:marBottom w:val="0"/>
      <w:divBdr>
        <w:top w:val="none" w:sz="0" w:space="0" w:color="auto"/>
        <w:left w:val="none" w:sz="0" w:space="0" w:color="auto"/>
        <w:bottom w:val="none" w:sz="0" w:space="0" w:color="auto"/>
        <w:right w:val="none" w:sz="0" w:space="0" w:color="auto"/>
      </w:divBdr>
    </w:div>
    <w:div w:id="637107862">
      <w:bodyDiv w:val="1"/>
      <w:marLeft w:val="0"/>
      <w:marRight w:val="0"/>
      <w:marTop w:val="0"/>
      <w:marBottom w:val="0"/>
      <w:divBdr>
        <w:top w:val="none" w:sz="0" w:space="0" w:color="auto"/>
        <w:left w:val="none" w:sz="0" w:space="0" w:color="auto"/>
        <w:bottom w:val="none" w:sz="0" w:space="0" w:color="auto"/>
        <w:right w:val="none" w:sz="0" w:space="0" w:color="auto"/>
      </w:divBdr>
    </w:div>
    <w:div w:id="644814835">
      <w:bodyDiv w:val="1"/>
      <w:marLeft w:val="0"/>
      <w:marRight w:val="0"/>
      <w:marTop w:val="0"/>
      <w:marBottom w:val="0"/>
      <w:divBdr>
        <w:top w:val="none" w:sz="0" w:space="0" w:color="auto"/>
        <w:left w:val="none" w:sz="0" w:space="0" w:color="auto"/>
        <w:bottom w:val="none" w:sz="0" w:space="0" w:color="auto"/>
        <w:right w:val="none" w:sz="0" w:space="0" w:color="auto"/>
      </w:divBdr>
    </w:div>
    <w:div w:id="647832011">
      <w:bodyDiv w:val="1"/>
      <w:marLeft w:val="0"/>
      <w:marRight w:val="0"/>
      <w:marTop w:val="0"/>
      <w:marBottom w:val="0"/>
      <w:divBdr>
        <w:top w:val="none" w:sz="0" w:space="0" w:color="auto"/>
        <w:left w:val="none" w:sz="0" w:space="0" w:color="auto"/>
        <w:bottom w:val="none" w:sz="0" w:space="0" w:color="auto"/>
        <w:right w:val="none" w:sz="0" w:space="0" w:color="auto"/>
      </w:divBdr>
    </w:div>
    <w:div w:id="673801448">
      <w:bodyDiv w:val="1"/>
      <w:marLeft w:val="0"/>
      <w:marRight w:val="0"/>
      <w:marTop w:val="0"/>
      <w:marBottom w:val="0"/>
      <w:divBdr>
        <w:top w:val="none" w:sz="0" w:space="0" w:color="auto"/>
        <w:left w:val="none" w:sz="0" w:space="0" w:color="auto"/>
        <w:bottom w:val="none" w:sz="0" w:space="0" w:color="auto"/>
        <w:right w:val="none" w:sz="0" w:space="0" w:color="auto"/>
      </w:divBdr>
    </w:div>
    <w:div w:id="703600160">
      <w:bodyDiv w:val="1"/>
      <w:marLeft w:val="0"/>
      <w:marRight w:val="0"/>
      <w:marTop w:val="0"/>
      <w:marBottom w:val="0"/>
      <w:divBdr>
        <w:top w:val="none" w:sz="0" w:space="0" w:color="auto"/>
        <w:left w:val="none" w:sz="0" w:space="0" w:color="auto"/>
        <w:bottom w:val="none" w:sz="0" w:space="0" w:color="auto"/>
        <w:right w:val="none" w:sz="0" w:space="0" w:color="auto"/>
      </w:divBdr>
    </w:div>
    <w:div w:id="719793506">
      <w:bodyDiv w:val="1"/>
      <w:marLeft w:val="0"/>
      <w:marRight w:val="0"/>
      <w:marTop w:val="0"/>
      <w:marBottom w:val="0"/>
      <w:divBdr>
        <w:top w:val="none" w:sz="0" w:space="0" w:color="auto"/>
        <w:left w:val="none" w:sz="0" w:space="0" w:color="auto"/>
        <w:bottom w:val="none" w:sz="0" w:space="0" w:color="auto"/>
        <w:right w:val="none" w:sz="0" w:space="0" w:color="auto"/>
      </w:divBdr>
    </w:div>
    <w:div w:id="722405644">
      <w:bodyDiv w:val="1"/>
      <w:marLeft w:val="0"/>
      <w:marRight w:val="0"/>
      <w:marTop w:val="0"/>
      <w:marBottom w:val="0"/>
      <w:divBdr>
        <w:top w:val="none" w:sz="0" w:space="0" w:color="auto"/>
        <w:left w:val="none" w:sz="0" w:space="0" w:color="auto"/>
        <w:bottom w:val="none" w:sz="0" w:space="0" w:color="auto"/>
        <w:right w:val="none" w:sz="0" w:space="0" w:color="auto"/>
      </w:divBdr>
    </w:div>
    <w:div w:id="734857705">
      <w:bodyDiv w:val="1"/>
      <w:marLeft w:val="0"/>
      <w:marRight w:val="0"/>
      <w:marTop w:val="0"/>
      <w:marBottom w:val="0"/>
      <w:divBdr>
        <w:top w:val="none" w:sz="0" w:space="0" w:color="auto"/>
        <w:left w:val="none" w:sz="0" w:space="0" w:color="auto"/>
        <w:bottom w:val="none" w:sz="0" w:space="0" w:color="auto"/>
        <w:right w:val="none" w:sz="0" w:space="0" w:color="auto"/>
      </w:divBdr>
    </w:div>
    <w:div w:id="772556764">
      <w:bodyDiv w:val="1"/>
      <w:marLeft w:val="0"/>
      <w:marRight w:val="0"/>
      <w:marTop w:val="0"/>
      <w:marBottom w:val="0"/>
      <w:divBdr>
        <w:top w:val="none" w:sz="0" w:space="0" w:color="auto"/>
        <w:left w:val="none" w:sz="0" w:space="0" w:color="auto"/>
        <w:bottom w:val="none" w:sz="0" w:space="0" w:color="auto"/>
        <w:right w:val="none" w:sz="0" w:space="0" w:color="auto"/>
      </w:divBdr>
    </w:div>
    <w:div w:id="800005026">
      <w:bodyDiv w:val="1"/>
      <w:marLeft w:val="0"/>
      <w:marRight w:val="0"/>
      <w:marTop w:val="0"/>
      <w:marBottom w:val="0"/>
      <w:divBdr>
        <w:top w:val="none" w:sz="0" w:space="0" w:color="auto"/>
        <w:left w:val="none" w:sz="0" w:space="0" w:color="auto"/>
        <w:bottom w:val="none" w:sz="0" w:space="0" w:color="auto"/>
        <w:right w:val="none" w:sz="0" w:space="0" w:color="auto"/>
      </w:divBdr>
    </w:div>
    <w:div w:id="812065826">
      <w:bodyDiv w:val="1"/>
      <w:marLeft w:val="0"/>
      <w:marRight w:val="0"/>
      <w:marTop w:val="0"/>
      <w:marBottom w:val="0"/>
      <w:divBdr>
        <w:top w:val="none" w:sz="0" w:space="0" w:color="auto"/>
        <w:left w:val="none" w:sz="0" w:space="0" w:color="auto"/>
        <w:bottom w:val="none" w:sz="0" w:space="0" w:color="auto"/>
        <w:right w:val="none" w:sz="0" w:space="0" w:color="auto"/>
      </w:divBdr>
    </w:div>
    <w:div w:id="842283343">
      <w:bodyDiv w:val="1"/>
      <w:marLeft w:val="0"/>
      <w:marRight w:val="0"/>
      <w:marTop w:val="0"/>
      <w:marBottom w:val="0"/>
      <w:divBdr>
        <w:top w:val="none" w:sz="0" w:space="0" w:color="auto"/>
        <w:left w:val="none" w:sz="0" w:space="0" w:color="auto"/>
        <w:bottom w:val="none" w:sz="0" w:space="0" w:color="auto"/>
        <w:right w:val="none" w:sz="0" w:space="0" w:color="auto"/>
      </w:divBdr>
    </w:div>
    <w:div w:id="842820983">
      <w:bodyDiv w:val="1"/>
      <w:marLeft w:val="0"/>
      <w:marRight w:val="0"/>
      <w:marTop w:val="0"/>
      <w:marBottom w:val="0"/>
      <w:divBdr>
        <w:top w:val="none" w:sz="0" w:space="0" w:color="auto"/>
        <w:left w:val="none" w:sz="0" w:space="0" w:color="auto"/>
        <w:bottom w:val="none" w:sz="0" w:space="0" w:color="auto"/>
        <w:right w:val="none" w:sz="0" w:space="0" w:color="auto"/>
      </w:divBdr>
    </w:div>
    <w:div w:id="885675347">
      <w:bodyDiv w:val="1"/>
      <w:marLeft w:val="0"/>
      <w:marRight w:val="0"/>
      <w:marTop w:val="0"/>
      <w:marBottom w:val="0"/>
      <w:divBdr>
        <w:top w:val="none" w:sz="0" w:space="0" w:color="auto"/>
        <w:left w:val="none" w:sz="0" w:space="0" w:color="auto"/>
        <w:bottom w:val="none" w:sz="0" w:space="0" w:color="auto"/>
        <w:right w:val="none" w:sz="0" w:space="0" w:color="auto"/>
      </w:divBdr>
    </w:div>
    <w:div w:id="899438279">
      <w:bodyDiv w:val="1"/>
      <w:marLeft w:val="0"/>
      <w:marRight w:val="0"/>
      <w:marTop w:val="0"/>
      <w:marBottom w:val="0"/>
      <w:divBdr>
        <w:top w:val="none" w:sz="0" w:space="0" w:color="auto"/>
        <w:left w:val="none" w:sz="0" w:space="0" w:color="auto"/>
        <w:bottom w:val="none" w:sz="0" w:space="0" w:color="auto"/>
        <w:right w:val="none" w:sz="0" w:space="0" w:color="auto"/>
      </w:divBdr>
    </w:div>
    <w:div w:id="931888870">
      <w:bodyDiv w:val="1"/>
      <w:marLeft w:val="0"/>
      <w:marRight w:val="0"/>
      <w:marTop w:val="0"/>
      <w:marBottom w:val="0"/>
      <w:divBdr>
        <w:top w:val="none" w:sz="0" w:space="0" w:color="auto"/>
        <w:left w:val="none" w:sz="0" w:space="0" w:color="auto"/>
        <w:bottom w:val="none" w:sz="0" w:space="0" w:color="auto"/>
        <w:right w:val="none" w:sz="0" w:space="0" w:color="auto"/>
      </w:divBdr>
    </w:div>
    <w:div w:id="936139015">
      <w:bodyDiv w:val="1"/>
      <w:marLeft w:val="0"/>
      <w:marRight w:val="0"/>
      <w:marTop w:val="0"/>
      <w:marBottom w:val="0"/>
      <w:divBdr>
        <w:top w:val="none" w:sz="0" w:space="0" w:color="auto"/>
        <w:left w:val="none" w:sz="0" w:space="0" w:color="auto"/>
        <w:bottom w:val="none" w:sz="0" w:space="0" w:color="auto"/>
        <w:right w:val="none" w:sz="0" w:space="0" w:color="auto"/>
      </w:divBdr>
    </w:div>
    <w:div w:id="960576805">
      <w:bodyDiv w:val="1"/>
      <w:marLeft w:val="0"/>
      <w:marRight w:val="0"/>
      <w:marTop w:val="0"/>
      <w:marBottom w:val="0"/>
      <w:divBdr>
        <w:top w:val="none" w:sz="0" w:space="0" w:color="auto"/>
        <w:left w:val="none" w:sz="0" w:space="0" w:color="auto"/>
        <w:bottom w:val="none" w:sz="0" w:space="0" w:color="auto"/>
        <w:right w:val="none" w:sz="0" w:space="0" w:color="auto"/>
      </w:divBdr>
    </w:div>
    <w:div w:id="970018133">
      <w:bodyDiv w:val="1"/>
      <w:marLeft w:val="0"/>
      <w:marRight w:val="0"/>
      <w:marTop w:val="0"/>
      <w:marBottom w:val="0"/>
      <w:divBdr>
        <w:top w:val="none" w:sz="0" w:space="0" w:color="auto"/>
        <w:left w:val="none" w:sz="0" w:space="0" w:color="auto"/>
        <w:bottom w:val="none" w:sz="0" w:space="0" w:color="auto"/>
        <w:right w:val="none" w:sz="0" w:space="0" w:color="auto"/>
      </w:divBdr>
    </w:div>
    <w:div w:id="998579791">
      <w:bodyDiv w:val="1"/>
      <w:marLeft w:val="0"/>
      <w:marRight w:val="0"/>
      <w:marTop w:val="0"/>
      <w:marBottom w:val="0"/>
      <w:divBdr>
        <w:top w:val="none" w:sz="0" w:space="0" w:color="auto"/>
        <w:left w:val="none" w:sz="0" w:space="0" w:color="auto"/>
        <w:bottom w:val="none" w:sz="0" w:space="0" w:color="auto"/>
        <w:right w:val="none" w:sz="0" w:space="0" w:color="auto"/>
      </w:divBdr>
    </w:div>
    <w:div w:id="1028724894">
      <w:bodyDiv w:val="1"/>
      <w:marLeft w:val="0"/>
      <w:marRight w:val="0"/>
      <w:marTop w:val="0"/>
      <w:marBottom w:val="0"/>
      <w:divBdr>
        <w:top w:val="none" w:sz="0" w:space="0" w:color="auto"/>
        <w:left w:val="none" w:sz="0" w:space="0" w:color="auto"/>
        <w:bottom w:val="none" w:sz="0" w:space="0" w:color="auto"/>
        <w:right w:val="none" w:sz="0" w:space="0" w:color="auto"/>
      </w:divBdr>
    </w:div>
    <w:div w:id="1077633285">
      <w:bodyDiv w:val="1"/>
      <w:marLeft w:val="0"/>
      <w:marRight w:val="0"/>
      <w:marTop w:val="0"/>
      <w:marBottom w:val="0"/>
      <w:divBdr>
        <w:top w:val="none" w:sz="0" w:space="0" w:color="auto"/>
        <w:left w:val="none" w:sz="0" w:space="0" w:color="auto"/>
        <w:bottom w:val="none" w:sz="0" w:space="0" w:color="auto"/>
        <w:right w:val="none" w:sz="0" w:space="0" w:color="auto"/>
      </w:divBdr>
    </w:div>
    <w:div w:id="1093666910">
      <w:bodyDiv w:val="1"/>
      <w:marLeft w:val="0"/>
      <w:marRight w:val="0"/>
      <w:marTop w:val="0"/>
      <w:marBottom w:val="0"/>
      <w:divBdr>
        <w:top w:val="none" w:sz="0" w:space="0" w:color="auto"/>
        <w:left w:val="none" w:sz="0" w:space="0" w:color="auto"/>
        <w:bottom w:val="none" w:sz="0" w:space="0" w:color="auto"/>
        <w:right w:val="none" w:sz="0" w:space="0" w:color="auto"/>
      </w:divBdr>
    </w:div>
    <w:div w:id="1108504741">
      <w:bodyDiv w:val="1"/>
      <w:marLeft w:val="0"/>
      <w:marRight w:val="0"/>
      <w:marTop w:val="0"/>
      <w:marBottom w:val="0"/>
      <w:divBdr>
        <w:top w:val="none" w:sz="0" w:space="0" w:color="auto"/>
        <w:left w:val="none" w:sz="0" w:space="0" w:color="auto"/>
        <w:bottom w:val="none" w:sz="0" w:space="0" w:color="auto"/>
        <w:right w:val="none" w:sz="0" w:space="0" w:color="auto"/>
      </w:divBdr>
    </w:div>
    <w:div w:id="1108769222">
      <w:bodyDiv w:val="1"/>
      <w:marLeft w:val="0"/>
      <w:marRight w:val="0"/>
      <w:marTop w:val="0"/>
      <w:marBottom w:val="0"/>
      <w:divBdr>
        <w:top w:val="none" w:sz="0" w:space="0" w:color="auto"/>
        <w:left w:val="none" w:sz="0" w:space="0" w:color="auto"/>
        <w:bottom w:val="none" w:sz="0" w:space="0" w:color="auto"/>
        <w:right w:val="none" w:sz="0" w:space="0" w:color="auto"/>
      </w:divBdr>
    </w:div>
    <w:div w:id="1115834348">
      <w:bodyDiv w:val="1"/>
      <w:marLeft w:val="0"/>
      <w:marRight w:val="0"/>
      <w:marTop w:val="0"/>
      <w:marBottom w:val="0"/>
      <w:divBdr>
        <w:top w:val="none" w:sz="0" w:space="0" w:color="auto"/>
        <w:left w:val="none" w:sz="0" w:space="0" w:color="auto"/>
        <w:bottom w:val="none" w:sz="0" w:space="0" w:color="auto"/>
        <w:right w:val="none" w:sz="0" w:space="0" w:color="auto"/>
      </w:divBdr>
    </w:div>
    <w:div w:id="1146317705">
      <w:bodyDiv w:val="1"/>
      <w:marLeft w:val="0"/>
      <w:marRight w:val="0"/>
      <w:marTop w:val="0"/>
      <w:marBottom w:val="0"/>
      <w:divBdr>
        <w:top w:val="none" w:sz="0" w:space="0" w:color="auto"/>
        <w:left w:val="none" w:sz="0" w:space="0" w:color="auto"/>
        <w:bottom w:val="none" w:sz="0" w:space="0" w:color="auto"/>
        <w:right w:val="none" w:sz="0" w:space="0" w:color="auto"/>
      </w:divBdr>
    </w:div>
    <w:div w:id="1155268631">
      <w:bodyDiv w:val="1"/>
      <w:marLeft w:val="0"/>
      <w:marRight w:val="0"/>
      <w:marTop w:val="0"/>
      <w:marBottom w:val="0"/>
      <w:divBdr>
        <w:top w:val="none" w:sz="0" w:space="0" w:color="auto"/>
        <w:left w:val="none" w:sz="0" w:space="0" w:color="auto"/>
        <w:bottom w:val="none" w:sz="0" w:space="0" w:color="auto"/>
        <w:right w:val="none" w:sz="0" w:space="0" w:color="auto"/>
      </w:divBdr>
    </w:div>
    <w:div w:id="1208033352">
      <w:bodyDiv w:val="1"/>
      <w:marLeft w:val="0"/>
      <w:marRight w:val="0"/>
      <w:marTop w:val="0"/>
      <w:marBottom w:val="0"/>
      <w:divBdr>
        <w:top w:val="none" w:sz="0" w:space="0" w:color="auto"/>
        <w:left w:val="none" w:sz="0" w:space="0" w:color="auto"/>
        <w:bottom w:val="none" w:sz="0" w:space="0" w:color="auto"/>
        <w:right w:val="none" w:sz="0" w:space="0" w:color="auto"/>
      </w:divBdr>
    </w:div>
    <w:div w:id="1217744441">
      <w:bodyDiv w:val="1"/>
      <w:marLeft w:val="0"/>
      <w:marRight w:val="0"/>
      <w:marTop w:val="0"/>
      <w:marBottom w:val="0"/>
      <w:divBdr>
        <w:top w:val="none" w:sz="0" w:space="0" w:color="auto"/>
        <w:left w:val="none" w:sz="0" w:space="0" w:color="auto"/>
        <w:bottom w:val="none" w:sz="0" w:space="0" w:color="auto"/>
        <w:right w:val="none" w:sz="0" w:space="0" w:color="auto"/>
      </w:divBdr>
    </w:div>
    <w:div w:id="1261109780">
      <w:bodyDiv w:val="1"/>
      <w:marLeft w:val="0"/>
      <w:marRight w:val="0"/>
      <w:marTop w:val="0"/>
      <w:marBottom w:val="0"/>
      <w:divBdr>
        <w:top w:val="none" w:sz="0" w:space="0" w:color="auto"/>
        <w:left w:val="none" w:sz="0" w:space="0" w:color="auto"/>
        <w:bottom w:val="none" w:sz="0" w:space="0" w:color="auto"/>
        <w:right w:val="none" w:sz="0" w:space="0" w:color="auto"/>
      </w:divBdr>
      <w:divsChild>
        <w:div w:id="1109811623">
          <w:marLeft w:val="0"/>
          <w:marRight w:val="0"/>
          <w:marTop w:val="0"/>
          <w:marBottom w:val="0"/>
          <w:divBdr>
            <w:top w:val="none" w:sz="0" w:space="0" w:color="auto"/>
            <w:left w:val="none" w:sz="0" w:space="0" w:color="auto"/>
            <w:bottom w:val="none" w:sz="0" w:space="0" w:color="auto"/>
            <w:right w:val="none" w:sz="0" w:space="0" w:color="auto"/>
          </w:divBdr>
          <w:divsChild>
            <w:div w:id="361324502">
              <w:marLeft w:val="0"/>
              <w:marRight w:val="0"/>
              <w:marTop w:val="0"/>
              <w:marBottom w:val="0"/>
              <w:divBdr>
                <w:top w:val="none" w:sz="0" w:space="0" w:color="auto"/>
                <w:left w:val="none" w:sz="0" w:space="0" w:color="auto"/>
                <w:bottom w:val="none" w:sz="0" w:space="0" w:color="auto"/>
                <w:right w:val="none" w:sz="0" w:space="0" w:color="auto"/>
              </w:divBdr>
            </w:div>
          </w:divsChild>
        </w:div>
        <w:div w:id="1113473821">
          <w:marLeft w:val="0"/>
          <w:marRight w:val="0"/>
          <w:marTop w:val="0"/>
          <w:marBottom w:val="0"/>
          <w:divBdr>
            <w:top w:val="none" w:sz="0" w:space="0" w:color="auto"/>
            <w:left w:val="none" w:sz="0" w:space="0" w:color="auto"/>
            <w:bottom w:val="none" w:sz="0" w:space="0" w:color="auto"/>
            <w:right w:val="none" w:sz="0" w:space="0" w:color="auto"/>
          </w:divBdr>
          <w:divsChild>
            <w:div w:id="18016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8729">
      <w:bodyDiv w:val="1"/>
      <w:marLeft w:val="0"/>
      <w:marRight w:val="0"/>
      <w:marTop w:val="0"/>
      <w:marBottom w:val="0"/>
      <w:divBdr>
        <w:top w:val="none" w:sz="0" w:space="0" w:color="auto"/>
        <w:left w:val="none" w:sz="0" w:space="0" w:color="auto"/>
        <w:bottom w:val="none" w:sz="0" w:space="0" w:color="auto"/>
        <w:right w:val="none" w:sz="0" w:space="0" w:color="auto"/>
      </w:divBdr>
    </w:div>
    <w:div w:id="1357999068">
      <w:bodyDiv w:val="1"/>
      <w:marLeft w:val="0"/>
      <w:marRight w:val="0"/>
      <w:marTop w:val="0"/>
      <w:marBottom w:val="0"/>
      <w:divBdr>
        <w:top w:val="none" w:sz="0" w:space="0" w:color="auto"/>
        <w:left w:val="none" w:sz="0" w:space="0" w:color="auto"/>
        <w:bottom w:val="none" w:sz="0" w:space="0" w:color="auto"/>
        <w:right w:val="none" w:sz="0" w:space="0" w:color="auto"/>
      </w:divBdr>
      <w:divsChild>
        <w:div w:id="333801480">
          <w:marLeft w:val="0"/>
          <w:marRight w:val="0"/>
          <w:marTop w:val="0"/>
          <w:marBottom w:val="0"/>
          <w:divBdr>
            <w:top w:val="none" w:sz="0" w:space="0" w:color="auto"/>
            <w:left w:val="none" w:sz="0" w:space="0" w:color="auto"/>
            <w:bottom w:val="none" w:sz="0" w:space="0" w:color="auto"/>
            <w:right w:val="none" w:sz="0" w:space="0" w:color="auto"/>
          </w:divBdr>
          <w:divsChild>
            <w:div w:id="1469278429">
              <w:marLeft w:val="0"/>
              <w:marRight w:val="0"/>
              <w:marTop w:val="0"/>
              <w:marBottom w:val="0"/>
              <w:divBdr>
                <w:top w:val="none" w:sz="0" w:space="0" w:color="auto"/>
                <w:left w:val="none" w:sz="0" w:space="0" w:color="auto"/>
                <w:bottom w:val="none" w:sz="0" w:space="0" w:color="auto"/>
                <w:right w:val="none" w:sz="0" w:space="0" w:color="auto"/>
              </w:divBdr>
            </w:div>
          </w:divsChild>
        </w:div>
        <w:div w:id="1760524302">
          <w:marLeft w:val="0"/>
          <w:marRight w:val="0"/>
          <w:marTop w:val="0"/>
          <w:marBottom w:val="0"/>
          <w:divBdr>
            <w:top w:val="none" w:sz="0" w:space="0" w:color="auto"/>
            <w:left w:val="none" w:sz="0" w:space="0" w:color="auto"/>
            <w:bottom w:val="none" w:sz="0" w:space="0" w:color="auto"/>
            <w:right w:val="none" w:sz="0" w:space="0" w:color="auto"/>
          </w:divBdr>
          <w:divsChild>
            <w:div w:id="2710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5881">
      <w:bodyDiv w:val="1"/>
      <w:marLeft w:val="0"/>
      <w:marRight w:val="0"/>
      <w:marTop w:val="0"/>
      <w:marBottom w:val="0"/>
      <w:divBdr>
        <w:top w:val="none" w:sz="0" w:space="0" w:color="auto"/>
        <w:left w:val="none" w:sz="0" w:space="0" w:color="auto"/>
        <w:bottom w:val="none" w:sz="0" w:space="0" w:color="auto"/>
        <w:right w:val="none" w:sz="0" w:space="0" w:color="auto"/>
      </w:divBdr>
    </w:div>
    <w:div w:id="1421876466">
      <w:bodyDiv w:val="1"/>
      <w:marLeft w:val="0"/>
      <w:marRight w:val="0"/>
      <w:marTop w:val="0"/>
      <w:marBottom w:val="0"/>
      <w:divBdr>
        <w:top w:val="none" w:sz="0" w:space="0" w:color="auto"/>
        <w:left w:val="none" w:sz="0" w:space="0" w:color="auto"/>
        <w:bottom w:val="none" w:sz="0" w:space="0" w:color="auto"/>
        <w:right w:val="none" w:sz="0" w:space="0" w:color="auto"/>
      </w:divBdr>
    </w:div>
    <w:div w:id="1432166175">
      <w:bodyDiv w:val="1"/>
      <w:marLeft w:val="0"/>
      <w:marRight w:val="0"/>
      <w:marTop w:val="0"/>
      <w:marBottom w:val="0"/>
      <w:divBdr>
        <w:top w:val="none" w:sz="0" w:space="0" w:color="auto"/>
        <w:left w:val="none" w:sz="0" w:space="0" w:color="auto"/>
        <w:bottom w:val="none" w:sz="0" w:space="0" w:color="auto"/>
        <w:right w:val="none" w:sz="0" w:space="0" w:color="auto"/>
      </w:divBdr>
    </w:div>
    <w:div w:id="1437023849">
      <w:bodyDiv w:val="1"/>
      <w:marLeft w:val="0"/>
      <w:marRight w:val="0"/>
      <w:marTop w:val="0"/>
      <w:marBottom w:val="0"/>
      <w:divBdr>
        <w:top w:val="none" w:sz="0" w:space="0" w:color="auto"/>
        <w:left w:val="none" w:sz="0" w:space="0" w:color="auto"/>
        <w:bottom w:val="none" w:sz="0" w:space="0" w:color="auto"/>
        <w:right w:val="none" w:sz="0" w:space="0" w:color="auto"/>
      </w:divBdr>
    </w:div>
    <w:div w:id="1485781862">
      <w:bodyDiv w:val="1"/>
      <w:marLeft w:val="0"/>
      <w:marRight w:val="0"/>
      <w:marTop w:val="0"/>
      <w:marBottom w:val="0"/>
      <w:divBdr>
        <w:top w:val="none" w:sz="0" w:space="0" w:color="auto"/>
        <w:left w:val="none" w:sz="0" w:space="0" w:color="auto"/>
        <w:bottom w:val="none" w:sz="0" w:space="0" w:color="auto"/>
        <w:right w:val="none" w:sz="0" w:space="0" w:color="auto"/>
      </w:divBdr>
    </w:div>
    <w:div w:id="1492257636">
      <w:bodyDiv w:val="1"/>
      <w:marLeft w:val="0"/>
      <w:marRight w:val="0"/>
      <w:marTop w:val="0"/>
      <w:marBottom w:val="0"/>
      <w:divBdr>
        <w:top w:val="none" w:sz="0" w:space="0" w:color="auto"/>
        <w:left w:val="none" w:sz="0" w:space="0" w:color="auto"/>
        <w:bottom w:val="none" w:sz="0" w:space="0" w:color="auto"/>
        <w:right w:val="none" w:sz="0" w:space="0" w:color="auto"/>
      </w:divBdr>
    </w:div>
    <w:div w:id="1496258946">
      <w:bodyDiv w:val="1"/>
      <w:marLeft w:val="0"/>
      <w:marRight w:val="0"/>
      <w:marTop w:val="0"/>
      <w:marBottom w:val="0"/>
      <w:divBdr>
        <w:top w:val="none" w:sz="0" w:space="0" w:color="auto"/>
        <w:left w:val="none" w:sz="0" w:space="0" w:color="auto"/>
        <w:bottom w:val="none" w:sz="0" w:space="0" w:color="auto"/>
        <w:right w:val="none" w:sz="0" w:space="0" w:color="auto"/>
      </w:divBdr>
    </w:div>
    <w:div w:id="1499267362">
      <w:bodyDiv w:val="1"/>
      <w:marLeft w:val="0"/>
      <w:marRight w:val="0"/>
      <w:marTop w:val="0"/>
      <w:marBottom w:val="0"/>
      <w:divBdr>
        <w:top w:val="none" w:sz="0" w:space="0" w:color="auto"/>
        <w:left w:val="none" w:sz="0" w:space="0" w:color="auto"/>
        <w:bottom w:val="none" w:sz="0" w:space="0" w:color="auto"/>
        <w:right w:val="none" w:sz="0" w:space="0" w:color="auto"/>
      </w:divBdr>
    </w:div>
    <w:div w:id="1599367240">
      <w:bodyDiv w:val="1"/>
      <w:marLeft w:val="0"/>
      <w:marRight w:val="0"/>
      <w:marTop w:val="0"/>
      <w:marBottom w:val="0"/>
      <w:divBdr>
        <w:top w:val="none" w:sz="0" w:space="0" w:color="auto"/>
        <w:left w:val="none" w:sz="0" w:space="0" w:color="auto"/>
        <w:bottom w:val="none" w:sz="0" w:space="0" w:color="auto"/>
        <w:right w:val="none" w:sz="0" w:space="0" w:color="auto"/>
      </w:divBdr>
    </w:div>
    <w:div w:id="1607615671">
      <w:bodyDiv w:val="1"/>
      <w:marLeft w:val="0"/>
      <w:marRight w:val="0"/>
      <w:marTop w:val="0"/>
      <w:marBottom w:val="0"/>
      <w:divBdr>
        <w:top w:val="none" w:sz="0" w:space="0" w:color="auto"/>
        <w:left w:val="none" w:sz="0" w:space="0" w:color="auto"/>
        <w:bottom w:val="none" w:sz="0" w:space="0" w:color="auto"/>
        <w:right w:val="none" w:sz="0" w:space="0" w:color="auto"/>
      </w:divBdr>
    </w:div>
    <w:div w:id="1614434216">
      <w:bodyDiv w:val="1"/>
      <w:marLeft w:val="0"/>
      <w:marRight w:val="0"/>
      <w:marTop w:val="0"/>
      <w:marBottom w:val="0"/>
      <w:divBdr>
        <w:top w:val="none" w:sz="0" w:space="0" w:color="auto"/>
        <w:left w:val="none" w:sz="0" w:space="0" w:color="auto"/>
        <w:bottom w:val="none" w:sz="0" w:space="0" w:color="auto"/>
        <w:right w:val="none" w:sz="0" w:space="0" w:color="auto"/>
      </w:divBdr>
    </w:div>
    <w:div w:id="1619340424">
      <w:bodyDiv w:val="1"/>
      <w:marLeft w:val="0"/>
      <w:marRight w:val="0"/>
      <w:marTop w:val="0"/>
      <w:marBottom w:val="0"/>
      <w:divBdr>
        <w:top w:val="none" w:sz="0" w:space="0" w:color="auto"/>
        <w:left w:val="none" w:sz="0" w:space="0" w:color="auto"/>
        <w:bottom w:val="none" w:sz="0" w:space="0" w:color="auto"/>
        <w:right w:val="none" w:sz="0" w:space="0" w:color="auto"/>
      </w:divBdr>
    </w:div>
    <w:div w:id="1660114099">
      <w:bodyDiv w:val="1"/>
      <w:marLeft w:val="0"/>
      <w:marRight w:val="0"/>
      <w:marTop w:val="0"/>
      <w:marBottom w:val="0"/>
      <w:divBdr>
        <w:top w:val="none" w:sz="0" w:space="0" w:color="auto"/>
        <w:left w:val="none" w:sz="0" w:space="0" w:color="auto"/>
        <w:bottom w:val="none" w:sz="0" w:space="0" w:color="auto"/>
        <w:right w:val="none" w:sz="0" w:space="0" w:color="auto"/>
      </w:divBdr>
    </w:div>
    <w:div w:id="1662393461">
      <w:bodyDiv w:val="1"/>
      <w:marLeft w:val="0"/>
      <w:marRight w:val="0"/>
      <w:marTop w:val="0"/>
      <w:marBottom w:val="0"/>
      <w:divBdr>
        <w:top w:val="none" w:sz="0" w:space="0" w:color="auto"/>
        <w:left w:val="none" w:sz="0" w:space="0" w:color="auto"/>
        <w:bottom w:val="none" w:sz="0" w:space="0" w:color="auto"/>
        <w:right w:val="none" w:sz="0" w:space="0" w:color="auto"/>
      </w:divBdr>
    </w:div>
    <w:div w:id="1670407038">
      <w:bodyDiv w:val="1"/>
      <w:marLeft w:val="0"/>
      <w:marRight w:val="0"/>
      <w:marTop w:val="0"/>
      <w:marBottom w:val="0"/>
      <w:divBdr>
        <w:top w:val="none" w:sz="0" w:space="0" w:color="auto"/>
        <w:left w:val="none" w:sz="0" w:space="0" w:color="auto"/>
        <w:bottom w:val="none" w:sz="0" w:space="0" w:color="auto"/>
        <w:right w:val="none" w:sz="0" w:space="0" w:color="auto"/>
      </w:divBdr>
    </w:div>
    <w:div w:id="1686439205">
      <w:bodyDiv w:val="1"/>
      <w:marLeft w:val="0"/>
      <w:marRight w:val="0"/>
      <w:marTop w:val="0"/>
      <w:marBottom w:val="0"/>
      <w:divBdr>
        <w:top w:val="none" w:sz="0" w:space="0" w:color="auto"/>
        <w:left w:val="none" w:sz="0" w:space="0" w:color="auto"/>
        <w:bottom w:val="none" w:sz="0" w:space="0" w:color="auto"/>
        <w:right w:val="none" w:sz="0" w:space="0" w:color="auto"/>
      </w:divBdr>
    </w:div>
    <w:div w:id="1752313881">
      <w:bodyDiv w:val="1"/>
      <w:marLeft w:val="0"/>
      <w:marRight w:val="0"/>
      <w:marTop w:val="0"/>
      <w:marBottom w:val="0"/>
      <w:divBdr>
        <w:top w:val="none" w:sz="0" w:space="0" w:color="auto"/>
        <w:left w:val="none" w:sz="0" w:space="0" w:color="auto"/>
        <w:bottom w:val="none" w:sz="0" w:space="0" w:color="auto"/>
        <w:right w:val="none" w:sz="0" w:space="0" w:color="auto"/>
      </w:divBdr>
    </w:div>
    <w:div w:id="1887721531">
      <w:bodyDiv w:val="1"/>
      <w:marLeft w:val="0"/>
      <w:marRight w:val="0"/>
      <w:marTop w:val="0"/>
      <w:marBottom w:val="0"/>
      <w:divBdr>
        <w:top w:val="none" w:sz="0" w:space="0" w:color="auto"/>
        <w:left w:val="none" w:sz="0" w:space="0" w:color="auto"/>
        <w:bottom w:val="none" w:sz="0" w:space="0" w:color="auto"/>
        <w:right w:val="none" w:sz="0" w:space="0" w:color="auto"/>
      </w:divBdr>
      <w:divsChild>
        <w:div w:id="247472364">
          <w:marLeft w:val="0"/>
          <w:marRight w:val="0"/>
          <w:marTop w:val="0"/>
          <w:marBottom w:val="0"/>
          <w:divBdr>
            <w:top w:val="none" w:sz="0" w:space="0" w:color="auto"/>
            <w:left w:val="none" w:sz="0" w:space="0" w:color="auto"/>
            <w:bottom w:val="none" w:sz="0" w:space="0" w:color="auto"/>
            <w:right w:val="none" w:sz="0" w:space="0" w:color="auto"/>
          </w:divBdr>
        </w:div>
        <w:div w:id="463501908">
          <w:marLeft w:val="0"/>
          <w:marRight w:val="0"/>
          <w:marTop w:val="0"/>
          <w:marBottom w:val="0"/>
          <w:divBdr>
            <w:top w:val="none" w:sz="0" w:space="0" w:color="auto"/>
            <w:left w:val="none" w:sz="0" w:space="0" w:color="auto"/>
            <w:bottom w:val="none" w:sz="0" w:space="0" w:color="auto"/>
            <w:right w:val="none" w:sz="0" w:space="0" w:color="auto"/>
          </w:divBdr>
        </w:div>
        <w:div w:id="666371005">
          <w:marLeft w:val="0"/>
          <w:marRight w:val="0"/>
          <w:marTop w:val="0"/>
          <w:marBottom w:val="0"/>
          <w:divBdr>
            <w:top w:val="none" w:sz="0" w:space="0" w:color="auto"/>
            <w:left w:val="none" w:sz="0" w:space="0" w:color="auto"/>
            <w:bottom w:val="none" w:sz="0" w:space="0" w:color="auto"/>
            <w:right w:val="none" w:sz="0" w:space="0" w:color="auto"/>
          </w:divBdr>
        </w:div>
      </w:divsChild>
    </w:div>
    <w:div w:id="1903517996">
      <w:bodyDiv w:val="1"/>
      <w:marLeft w:val="0"/>
      <w:marRight w:val="0"/>
      <w:marTop w:val="0"/>
      <w:marBottom w:val="0"/>
      <w:divBdr>
        <w:top w:val="none" w:sz="0" w:space="0" w:color="auto"/>
        <w:left w:val="none" w:sz="0" w:space="0" w:color="auto"/>
        <w:bottom w:val="none" w:sz="0" w:space="0" w:color="auto"/>
        <w:right w:val="none" w:sz="0" w:space="0" w:color="auto"/>
      </w:divBdr>
    </w:div>
    <w:div w:id="1917477226">
      <w:bodyDiv w:val="1"/>
      <w:marLeft w:val="0"/>
      <w:marRight w:val="0"/>
      <w:marTop w:val="0"/>
      <w:marBottom w:val="0"/>
      <w:divBdr>
        <w:top w:val="none" w:sz="0" w:space="0" w:color="auto"/>
        <w:left w:val="none" w:sz="0" w:space="0" w:color="auto"/>
        <w:bottom w:val="none" w:sz="0" w:space="0" w:color="auto"/>
        <w:right w:val="none" w:sz="0" w:space="0" w:color="auto"/>
      </w:divBdr>
    </w:div>
    <w:div w:id="1953512346">
      <w:bodyDiv w:val="1"/>
      <w:marLeft w:val="0"/>
      <w:marRight w:val="0"/>
      <w:marTop w:val="0"/>
      <w:marBottom w:val="0"/>
      <w:divBdr>
        <w:top w:val="none" w:sz="0" w:space="0" w:color="auto"/>
        <w:left w:val="none" w:sz="0" w:space="0" w:color="auto"/>
        <w:bottom w:val="none" w:sz="0" w:space="0" w:color="auto"/>
        <w:right w:val="none" w:sz="0" w:space="0" w:color="auto"/>
      </w:divBdr>
    </w:div>
    <w:div w:id="1966303623">
      <w:bodyDiv w:val="1"/>
      <w:marLeft w:val="0"/>
      <w:marRight w:val="0"/>
      <w:marTop w:val="0"/>
      <w:marBottom w:val="0"/>
      <w:divBdr>
        <w:top w:val="none" w:sz="0" w:space="0" w:color="auto"/>
        <w:left w:val="none" w:sz="0" w:space="0" w:color="auto"/>
        <w:bottom w:val="none" w:sz="0" w:space="0" w:color="auto"/>
        <w:right w:val="none" w:sz="0" w:space="0" w:color="auto"/>
      </w:divBdr>
    </w:div>
    <w:div w:id="1972053850">
      <w:bodyDiv w:val="1"/>
      <w:marLeft w:val="0"/>
      <w:marRight w:val="0"/>
      <w:marTop w:val="0"/>
      <w:marBottom w:val="0"/>
      <w:divBdr>
        <w:top w:val="none" w:sz="0" w:space="0" w:color="auto"/>
        <w:left w:val="none" w:sz="0" w:space="0" w:color="auto"/>
        <w:bottom w:val="none" w:sz="0" w:space="0" w:color="auto"/>
        <w:right w:val="none" w:sz="0" w:space="0" w:color="auto"/>
      </w:divBdr>
    </w:div>
    <w:div w:id="1994019759">
      <w:bodyDiv w:val="1"/>
      <w:marLeft w:val="0"/>
      <w:marRight w:val="0"/>
      <w:marTop w:val="0"/>
      <w:marBottom w:val="0"/>
      <w:divBdr>
        <w:top w:val="none" w:sz="0" w:space="0" w:color="auto"/>
        <w:left w:val="none" w:sz="0" w:space="0" w:color="auto"/>
        <w:bottom w:val="none" w:sz="0" w:space="0" w:color="auto"/>
        <w:right w:val="none" w:sz="0" w:space="0" w:color="auto"/>
      </w:divBdr>
    </w:div>
    <w:div w:id="2003922583">
      <w:bodyDiv w:val="1"/>
      <w:marLeft w:val="0"/>
      <w:marRight w:val="0"/>
      <w:marTop w:val="0"/>
      <w:marBottom w:val="0"/>
      <w:divBdr>
        <w:top w:val="none" w:sz="0" w:space="0" w:color="auto"/>
        <w:left w:val="none" w:sz="0" w:space="0" w:color="auto"/>
        <w:bottom w:val="none" w:sz="0" w:space="0" w:color="auto"/>
        <w:right w:val="none" w:sz="0" w:space="0" w:color="auto"/>
      </w:divBdr>
    </w:div>
    <w:div w:id="2012098722">
      <w:bodyDiv w:val="1"/>
      <w:marLeft w:val="0"/>
      <w:marRight w:val="0"/>
      <w:marTop w:val="0"/>
      <w:marBottom w:val="0"/>
      <w:divBdr>
        <w:top w:val="none" w:sz="0" w:space="0" w:color="auto"/>
        <w:left w:val="none" w:sz="0" w:space="0" w:color="auto"/>
        <w:bottom w:val="none" w:sz="0" w:space="0" w:color="auto"/>
        <w:right w:val="none" w:sz="0" w:space="0" w:color="auto"/>
      </w:divBdr>
    </w:div>
    <w:div w:id="2054763827">
      <w:bodyDiv w:val="1"/>
      <w:marLeft w:val="0"/>
      <w:marRight w:val="0"/>
      <w:marTop w:val="0"/>
      <w:marBottom w:val="0"/>
      <w:divBdr>
        <w:top w:val="none" w:sz="0" w:space="0" w:color="auto"/>
        <w:left w:val="none" w:sz="0" w:space="0" w:color="auto"/>
        <w:bottom w:val="none" w:sz="0" w:space="0" w:color="auto"/>
        <w:right w:val="none" w:sz="0" w:space="0" w:color="auto"/>
      </w:divBdr>
    </w:div>
    <w:div w:id="2058360211">
      <w:bodyDiv w:val="1"/>
      <w:marLeft w:val="0"/>
      <w:marRight w:val="0"/>
      <w:marTop w:val="0"/>
      <w:marBottom w:val="0"/>
      <w:divBdr>
        <w:top w:val="none" w:sz="0" w:space="0" w:color="auto"/>
        <w:left w:val="none" w:sz="0" w:space="0" w:color="auto"/>
        <w:bottom w:val="none" w:sz="0" w:space="0" w:color="auto"/>
        <w:right w:val="none" w:sz="0" w:space="0" w:color="auto"/>
      </w:divBdr>
    </w:div>
    <w:div w:id="2072773879">
      <w:bodyDiv w:val="1"/>
      <w:marLeft w:val="0"/>
      <w:marRight w:val="0"/>
      <w:marTop w:val="0"/>
      <w:marBottom w:val="0"/>
      <w:divBdr>
        <w:top w:val="none" w:sz="0" w:space="0" w:color="auto"/>
        <w:left w:val="none" w:sz="0" w:space="0" w:color="auto"/>
        <w:bottom w:val="none" w:sz="0" w:space="0" w:color="auto"/>
        <w:right w:val="none" w:sz="0" w:space="0" w:color="auto"/>
      </w:divBdr>
    </w:div>
    <w:div w:id="2077898537">
      <w:bodyDiv w:val="1"/>
      <w:marLeft w:val="0"/>
      <w:marRight w:val="0"/>
      <w:marTop w:val="0"/>
      <w:marBottom w:val="0"/>
      <w:divBdr>
        <w:top w:val="none" w:sz="0" w:space="0" w:color="auto"/>
        <w:left w:val="none" w:sz="0" w:space="0" w:color="auto"/>
        <w:bottom w:val="none" w:sz="0" w:space="0" w:color="auto"/>
        <w:right w:val="none" w:sz="0" w:space="0" w:color="auto"/>
      </w:divBdr>
    </w:div>
    <w:div w:id="2083940485">
      <w:bodyDiv w:val="1"/>
      <w:marLeft w:val="0"/>
      <w:marRight w:val="0"/>
      <w:marTop w:val="0"/>
      <w:marBottom w:val="0"/>
      <w:divBdr>
        <w:top w:val="none" w:sz="0" w:space="0" w:color="auto"/>
        <w:left w:val="none" w:sz="0" w:space="0" w:color="auto"/>
        <w:bottom w:val="none" w:sz="0" w:space="0" w:color="auto"/>
        <w:right w:val="none" w:sz="0" w:space="0" w:color="auto"/>
      </w:divBdr>
    </w:div>
    <w:div w:id="2089033998">
      <w:bodyDiv w:val="1"/>
      <w:marLeft w:val="0"/>
      <w:marRight w:val="0"/>
      <w:marTop w:val="0"/>
      <w:marBottom w:val="0"/>
      <w:divBdr>
        <w:top w:val="none" w:sz="0" w:space="0" w:color="auto"/>
        <w:left w:val="none" w:sz="0" w:space="0" w:color="auto"/>
        <w:bottom w:val="none" w:sz="0" w:space="0" w:color="auto"/>
        <w:right w:val="none" w:sz="0" w:space="0" w:color="auto"/>
      </w:divBdr>
    </w:div>
    <w:div w:id="2113819416">
      <w:bodyDiv w:val="1"/>
      <w:marLeft w:val="0"/>
      <w:marRight w:val="0"/>
      <w:marTop w:val="0"/>
      <w:marBottom w:val="0"/>
      <w:divBdr>
        <w:top w:val="none" w:sz="0" w:space="0" w:color="auto"/>
        <w:left w:val="none" w:sz="0" w:space="0" w:color="auto"/>
        <w:bottom w:val="none" w:sz="0" w:space="0" w:color="auto"/>
        <w:right w:val="none" w:sz="0" w:space="0" w:color="auto"/>
      </w:divBdr>
    </w:div>
    <w:div w:id="2115515192">
      <w:bodyDiv w:val="1"/>
      <w:marLeft w:val="0"/>
      <w:marRight w:val="0"/>
      <w:marTop w:val="0"/>
      <w:marBottom w:val="0"/>
      <w:divBdr>
        <w:top w:val="none" w:sz="0" w:space="0" w:color="auto"/>
        <w:left w:val="none" w:sz="0" w:space="0" w:color="auto"/>
        <w:bottom w:val="none" w:sz="0" w:space="0" w:color="auto"/>
        <w:right w:val="none" w:sz="0" w:space="0" w:color="auto"/>
      </w:divBdr>
    </w:div>
    <w:div w:id="213235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80C6B-1457-4F1D-BDE7-294DA5E5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16</Pages>
  <Words>6916</Words>
  <Characters>47549</Characters>
  <Application>Microsoft Office Word</Application>
  <DocSecurity>0</DocSecurity>
  <Lines>396</Lines>
  <Paragraphs>108</Paragraphs>
  <ScaleCrop>false</ScaleCrop>
  <HeadingPairs>
    <vt:vector size="2" baseType="variant">
      <vt:variant>
        <vt:lpstr>Tytuł</vt:lpstr>
      </vt:variant>
      <vt:variant>
        <vt:i4>1</vt:i4>
      </vt:variant>
    </vt:vector>
  </HeadingPairs>
  <TitlesOfParts>
    <vt:vector size="1" baseType="lpstr">
      <vt:lpstr>PROTOKÓŁ</vt:lpstr>
    </vt:vector>
  </TitlesOfParts>
  <Company>Rycho444</Company>
  <LinksUpToDate>false</LinksUpToDate>
  <CharactersWithSpaces>54357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dc:title>
  <dc:subject/>
  <dc:creator>vista</dc:creator>
  <cp:keywords/>
  <cp:lastModifiedBy>Michał Palusiński</cp:lastModifiedBy>
  <cp:revision>9</cp:revision>
  <cp:lastPrinted>2024-01-04T08:02:00Z</cp:lastPrinted>
  <dcterms:created xsi:type="dcterms:W3CDTF">2024-06-18T10:31:00Z</dcterms:created>
  <dcterms:modified xsi:type="dcterms:W3CDTF">2024-08-26T08:10:00Z</dcterms:modified>
</cp:coreProperties>
</file>