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4FE5" w14:textId="5B237170" w:rsidR="00E736F4" w:rsidRPr="00072934" w:rsidRDefault="00A47A8A" w:rsidP="00A47A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</w:t>
      </w:r>
      <w:r w:rsidR="00E736F4" w:rsidRPr="00072934">
        <w:rPr>
          <w:rFonts w:ascii="Arial" w:hAnsi="Arial" w:cs="Arial"/>
          <w:bCs/>
        </w:rPr>
        <w:t>Z</w:t>
      </w:r>
      <w:r w:rsidR="00E736F4">
        <w:rPr>
          <w:rFonts w:ascii="Arial" w:hAnsi="Arial" w:cs="Arial"/>
          <w:bCs/>
        </w:rPr>
        <w:t xml:space="preserve">ałącznik nr </w:t>
      </w:r>
      <w:r>
        <w:rPr>
          <w:rFonts w:ascii="Arial" w:hAnsi="Arial" w:cs="Arial"/>
          <w:bCs/>
        </w:rPr>
        <w:t>2</w:t>
      </w:r>
      <w:r w:rsidR="00E736F4">
        <w:rPr>
          <w:rFonts w:ascii="Arial" w:hAnsi="Arial" w:cs="Arial"/>
          <w:bCs/>
        </w:rPr>
        <w:t xml:space="preserve"> do zapytania ofertowego</w:t>
      </w:r>
      <w:r w:rsidR="00E736F4" w:rsidRPr="00072934">
        <w:rPr>
          <w:rFonts w:ascii="Arial" w:hAnsi="Arial" w:cs="Arial"/>
          <w:bCs/>
        </w:rPr>
        <w:t xml:space="preserve"> </w:t>
      </w:r>
    </w:p>
    <w:p w14:paraId="67A0CFDE" w14:textId="2C43112A" w:rsidR="00E736F4" w:rsidRPr="00C131FC" w:rsidRDefault="00A47A8A" w:rsidP="00A47A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                                                                   </w:t>
      </w:r>
      <w:r w:rsidR="00E736F4">
        <w:rPr>
          <w:rFonts w:ascii="Arial" w:hAnsi="Arial" w:cs="Arial"/>
          <w:b/>
          <w:bCs/>
          <w:color w:val="0070C0"/>
        </w:rPr>
        <w:t>FORMULARZ ASORTYMENTOWO-CENOWY</w:t>
      </w:r>
    </w:p>
    <w:p w14:paraId="1F536306" w14:textId="77777777" w:rsidR="00E736F4" w:rsidRDefault="00E736F4" w:rsidP="00E736F4">
      <w:pPr>
        <w:tabs>
          <w:tab w:val="left" w:pos="0"/>
          <w:tab w:val="left" w:pos="1440"/>
          <w:tab w:val="left" w:leader="dot" w:pos="4896"/>
          <w:tab w:val="left" w:leader="dot" w:pos="6192"/>
        </w:tabs>
        <w:spacing w:after="0"/>
        <w:jc w:val="center"/>
        <w:rPr>
          <w:rFonts w:ascii="Arial" w:hAnsi="Arial" w:cs="Arial"/>
          <w:b/>
        </w:rPr>
      </w:pPr>
    </w:p>
    <w:p w14:paraId="11420AAD" w14:textId="20D8C8B0" w:rsidR="008F523A" w:rsidRPr="00FB0B02" w:rsidRDefault="00FE101A" w:rsidP="00FB0B02">
      <w:pPr>
        <w:spacing w:after="0"/>
        <w:rPr>
          <w:rFonts w:ascii="Arial" w:hAnsi="Arial" w:cs="Arial"/>
          <w:b/>
        </w:rPr>
      </w:pPr>
      <w:r w:rsidRPr="00FB0B02">
        <w:rPr>
          <w:rFonts w:ascii="Arial" w:hAnsi="Arial" w:cs="Arial"/>
          <w:b/>
        </w:rPr>
        <w:t>DANE</w:t>
      </w:r>
      <w:r w:rsidR="008F523A" w:rsidRPr="00FB0B02">
        <w:rPr>
          <w:rFonts w:ascii="Arial" w:hAnsi="Arial" w:cs="Arial"/>
          <w:b/>
        </w:rPr>
        <w:t xml:space="preserve"> WYKONAWCY:</w:t>
      </w:r>
    </w:p>
    <w:p w14:paraId="7D477DBF" w14:textId="77777777" w:rsidR="00C431A7" w:rsidRPr="00FB0B02" w:rsidRDefault="00C431A7" w:rsidP="00FB0B02">
      <w:pPr>
        <w:spacing w:after="0"/>
        <w:rPr>
          <w:rFonts w:ascii="Arial" w:hAnsi="Arial" w:cs="Arial"/>
          <w:b/>
        </w:rPr>
      </w:pPr>
    </w:p>
    <w:p w14:paraId="2DA04A44" w14:textId="7EF78DF4" w:rsidR="008F523A" w:rsidRPr="00FB0B02" w:rsidRDefault="008F523A" w:rsidP="00FB0B02">
      <w:pPr>
        <w:spacing w:after="0"/>
        <w:rPr>
          <w:rFonts w:ascii="Arial" w:hAnsi="Arial" w:cs="Arial"/>
        </w:rPr>
      </w:pPr>
      <w:r w:rsidRPr="00FB0B02">
        <w:rPr>
          <w:rFonts w:ascii="Arial" w:hAnsi="Arial" w:cs="Arial"/>
        </w:rPr>
        <w:t>Nazwa: …………………….……………………………………………………………………………………</w:t>
      </w:r>
    </w:p>
    <w:p w14:paraId="56ECA8EF" w14:textId="77777777" w:rsidR="00FD71BB" w:rsidRPr="00FB0B02" w:rsidRDefault="00FD71BB" w:rsidP="00FD71BB">
      <w:pPr>
        <w:spacing w:after="0"/>
        <w:rPr>
          <w:rFonts w:ascii="Arial" w:hAnsi="Arial" w:cs="Arial"/>
        </w:rPr>
      </w:pPr>
      <w:r w:rsidRPr="00FB0B02">
        <w:rPr>
          <w:rFonts w:ascii="Arial" w:hAnsi="Arial" w:cs="Arial"/>
        </w:rPr>
        <w:t>…………………….……………………………………………………………………………………</w:t>
      </w:r>
    </w:p>
    <w:p w14:paraId="794DEE1D" w14:textId="126F8981" w:rsidR="008F523A" w:rsidRPr="00FB0B02" w:rsidRDefault="008F523A" w:rsidP="00FB0B02">
      <w:pPr>
        <w:spacing w:after="0"/>
        <w:rPr>
          <w:rFonts w:ascii="Arial" w:hAnsi="Arial" w:cs="Arial"/>
        </w:rPr>
      </w:pPr>
      <w:r w:rsidRPr="00FB0B02">
        <w:rPr>
          <w:rFonts w:ascii="Arial" w:hAnsi="Arial" w:cs="Arial"/>
        </w:rPr>
        <w:t>Adres: ………………………………………………………………</w:t>
      </w:r>
      <w:r w:rsidR="003133D6" w:rsidRPr="00FB0B02">
        <w:rPr>
          <w:rFonts w:ascii="Arial" w:hAnsi="Arial" w:cs="Arial"/>
        </w:rPr>
        <w:t>……………………………………………</w:t>
      </w:r>
    </w:p>
    <w:p w14:paraId="3DB4BF74" w14:textId="77777777" w:rsidR="003133D6" w:rsidRPr="00FB0B02" w:rsidRDefault="003133D6" w:rsidP="00FB0B02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b/>
          <w:snapToGrid w:val="0"/>
        </w:rPr>
      </w:pPr>
    </w:p>
    <w:p w14:paraId="5555E671" w14:textId="29BAC4F1" w:rsidR="009E6C7D" w:rsidRPr="00FB0B02" w:rsidRDefault="000046B5" w:rsidP="00FB0B02">
      <w:pPr>
        <w:pStyle w:val="Tekstpodstawowywcity2"/>
        <w:spacing w:after="0" w:line="276" w:lineRule="auto"/>
        <w:ind w:left="0"/>
        <w:jc w:val="both"/>
        <w:rPr>
          <w:rFonts w:ascii="Arial" w:hAnsi="Arial" w:cs="Arial"/>
        </w:rPr>
      </w:pPr>
      <w:r w:rsidRPr="00FB0B02">
        <w:rPr>
          <w:rFonts w:ascii="Arial" w:hAnsi="Arial" w:cs="Arial"/>
          <w:b/>
          <w:i/>
          <w:iCs/>
          <w:snapToGrid w:val="0"/>
        </w:rPr>
        <w:t>P</w:t>
      </w:r>
      <w:r w:rsidR="009E6C7D" w:rsidRPr="00FB0B02">
        <w:rPr>
          <w:rFonts w:ascii="Arial" w:hAnsi="Arial" w:cs="Arial"/>
          <w:b/>
          <w:i/>
          <w:iCs/>
          <w:snapToGrid w:val="0"/>
        </w:rPr>
        <w:t>rzedmiot zamówienia</w:t>
      </w:r>
      <w:r w:rsidR="006763CC" w:rsidRPr="00FB0B02">
        <w:rPr>
          <w:rFonts w:ascii="Arial" w:hAnsi="Arial" w:cs="Arial"/>
          <w:b/>
          <w:i/>
          <w:iCs/>
          <w:snapToGrid w:val="0"/>
        </w:rPr>
        <w:t xml:space="preserve">: </w:t>
      </w:r>
      <w:r w:rsidR="006763CC" w:rsidRPr="00FB0B02">
        <w:rPr>
          <w:rFonts w:ascii="Arial" w:hAnsi="Arial" w:cs="Arial"/>
          <w:bCs/>
          <w:snapToGrid w:val="0"/>
        </w:rPr>
        <w:t>„S</w:t>
      </w:r>
      <w:r w:rsidR="009E6C7D" w:rsidRPr="00FB0B02">
        <w:rPr>
          <w:rFonts w:ascii="Arial" w:hAnsi="Arial" w:cs="Arial"/>
          <w:snapToGrid w:val="0"/>
        </w:rPr>
        <w:t xml:space="preserve">ukcesywna dostawa tonerów i tuszy do drukarek </w:t>
      </w:r>
      <w:r w:rsidR="00E15674" w:rsidRPr="00FB0B02">
        <w:rPr>
          <w:rFonts w:ascii="Arial" w:hAnsi="Arial" w:cs="Arial"/>
          <w:snapToGrid w:val="0"/>
        </w:rPr>
        <w:t>i kserokopiarek”.</w:t>
      </w:r>
      <w:r w:rsidR="009E6C7D" w:rsidRPr="00FB0B02">
        <w:rPr>
          <w:rFonts w:ascii="Arial" w:hAnsi="Arial" w:cs="Arial"/>
        </w:rPr>
        <w:t xml:space="preserve"> </w:t>
      </w:r>
    </w:p>
    <w:p w14:paraId="5282EC19" w14:textId="03A94C5C" w:rsidR="000046B5" w:rsidRPr="00FB0B02" w:rsidRDefault="00847886" w:rsidP="00FB0B02">
      <w:pPr>
        <w:spacing w:after="0"/>
        <w:jc w:val="both"/>
        <w:rPr>
          <w:rFonts w:ascii="Arial" w:hAnsi="Arial" w:cs="Arial"/>
          <w:b/>
          <w:iCs/>
        </w:rPr>
      </w:pPr>
      <w:r w:rsidRPr="00FB0B02">
        <w:rPr>
          <w:rFonts w:ascii="Arial" w:hAnsi="Arial" w:cs="Arial"/>
          <w:b/>
          <w:iCs/>
        </w:rPr>
        <w:t>S</w:t>
      </w:r>
      <w:r w:rsidR="000046B5" w:rsidRPr="00FB0B02">
        <w:rPr>
          <w:rFonts w:ascii="Arial" w:hAnsi="Arial" w:cs="Arial"/>
          <w:b/>
          <w:iCs/>
        </w:rPr>
        <w:t>zczegółowy opis przedmiotu zamówienia zawiera</w:t>
      </w:r>
      <w:r w:rsidR="008F523A" w:rsidRPr="00FB0B02">
        <w:rPr>
          <w:rFonts w:ascii="Arial" w:hAnsi="Arial" w:cs="Arial"/>
          <w:b/>
          <w:iCs/>
        </w:rPr>
        <w:t xml:space="preserve"> </w:t>
      </w:r>
      <w:r w:rsidR="00E2177C" w:rsidRPr="00FB0B02">
        <w:rPr>
          <w:rFonts w:ascii="Arial" w:hAnsi="Arial" w:cs="Arial"/>
          <w:b/>
          <w:iCs/>
        </w:rPr>
        <w:t xml:space="preserve">poniższy </w:t>
      </w:r>
      <w:r w:rsidR="008F523A" w:rsidRPr="00FB0B02">
        <w:rPr>
          <w:rFonts w:ascii="Arial" w:hAnsi="Arial" w:cs="Arial"/>
          <w:b/>
          <w:iCs/>
        </w:rPr>
        <w:t>formularz asortymentowy</w:t>
      </w:r>
      <w:r w:rsidR="000046B5" w:rsidRPr="00FB0B02">
        <w:rPr>
          <w:rFonts w:ascii="Arial" w:hAnsi="Arial" w:cs="Arial"/>
          <w:b/>
          <w:iCs/>
        </w:rPr>
        <w:t>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7"/>
        <w:gridCol w:w="850"/>
        <w:gridCol w:w="851"/>
        <w:gridCol w:w="1559"/>
        <w:gridCol w:w="1276"/>
        <w:gridCol w:w="1275"/>
        <w:gridCol w:w="1814"/>
      </w:tblGrid>
      <w:tr w:rsidR="009E6C7D" w:rsidRPr="00FD71BB" w14:paraId="38A4B83B" w14:textId="77777777" w:rsidTr="004D2BAC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EDCF73" w14:textId="77777777" w:rsidR="009E6C7D" w:rsidRPr="00FD71BB" w:rsidRDefault="009E6C7D" w:rsidP="00A47A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B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07" w:type="dxa"/>
            <w:shd w:val="clear" w:color="auto" w:fill="D9D9D9" w:themeFill="background1" w:themeFillShade="D9"/>
            <w:vAlign w:val="center"/>
          </w:tcPr>
          <w:p w14:paraId="343C73C7" w14:textId="77777777" w:rsidR="009E6C7D" w:rsidRPr="00FD71BB" w:rsidRDefault="009E6C7D" w:rsidP="00FB0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B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325CA8" w14:textId="77777777" w:rsidR="009E6C7D" w:rsidRPr="00FD71BB" w:rsidRDefault="009E6C7D" w:rsidP="00FB0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BB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1957D2" w14:textId="77777777" w:rsidR="009E6C7D" w:rsidRPr="00FD71BB" w:rsidRDefault="009E6C7D" w:rsidP="00FB0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BB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4AF560" w14:textId="77777777" w:rsidR="009E6C7D" w:rsidRPr="00FD71BB" w:rsidRDefault="009E6C7D" w:rsidP="00FB0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BB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1AA345" w14:textId="77777777" w:rsidR="009E6C7D" w:rsidRPr="00FD71BB" w:rsidRDefault="009E6C7D" w:rsidP="00FB0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BB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26B40E70" w14:textId="72FE06A8" w:rsidR="00FE101A" w:rsidRPr="00FD71BB" w:rsidRDefault="00FE101A" w:rsidP="00FB0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BB">
              <w:rPr>
                <w:rFonts w:ascii="Arial" w:hAnsi="Arial" w:cs="Arial"/>
                <w:b/>
                <w:sz w:val="20"/>
                <w:szCs w:val="20"/>
              </w:rPr>
              <w:t>/kol.3 x kol.5/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49A98C1" w14:textId="77777777" w:rsidR="009E6C7D" w:rsidRPr="00FD71BB" w:rsidRDefault="009E6C7D" w:rsidP="00FB0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BB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0E77A17" w14:textId="77777777" w:rsidR="009E6C7D" w:rsidRPr="00FD71BB" w:rsidRDefault="009E6C7D" w:rsidP="00FB0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B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19E31B8D" w14:textId="53CA91ED" w:rsidR="00FE101A" w:rsidRPr="00FD71BB" w:rsidRDefault="00FE101A" w:rsidP="00FB0B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1BB">
              <w:rPr>
                <w:rFonts w:ascii="Arial" w:hAnsi="Arial" w:cs="Arial"/>
                <w:b/>
                <w:sz w:val="20"/>
                <w:szCs w:val="20"/>
              </w:rPr>
              <w:t>/kol.6 + kol.7/</w:t>
            </w:r>
          </w:p>
        </w:tc>
      </w:tr>
      <w:tr w:rsidR="009E6C7D" w:rsidRPr="00FB0B02" w14:paraId="22E66558" w14:textId="77777777" w:rsidTr="004D2BAC">
        <w:trPr>
          <w:trHeight w:val="3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C7844" w14:textId="77777777" w:rsidR="009E6C7D" w:rsidRPr="00FB0B02" w:rsidRDefault="009E6C7D" w:rsidP="00A47A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0B0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07" w:type="dxa"/>
            <w:shd w:val="clear" w:color="auto" w:fill="D9D9D9" w:themeFill="background1" w:themeFillShade="D9"/>
            <w:vAlign w:val="center"/>
          </w:tcPr>
          <w:p w14:paraId="04DE9176" w14:textId="77777777" w:rsidR="009E6C7D" w:rsidRPr="00FB0B02" w:rsidRDefault="009E6C7D" w:rsidP="00FB0B0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0B0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7F1DA7" w14:textId="77777777" w:rsidR="009E6C7D" w:rsidRPr="00FB0B02" w:rsidRDefault="009E6C7D" w:rsidP="00FB0B0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0B0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A17BF0" w14:textId="77777777" w:rsidR="009E6C7D" w:rsidRPr="00FB0B02" w:rsidRDefault="009E6C7D" w:rsidP="00FB0B0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0B02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1C9215" w14:textId="77777777" w:rsidR="009E6C7D" w:rsidRPr="00FB0B02" w:rsidRDefault="009E6C7D" w:rsidP="00FB0B0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0B02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1D1F0C" w14:textId="77777777" w:rsidR="009E6C7D" w:rsidRPr="00FB0B02" w:rsidRDefault="009E6C7D" w:rsidP="00FB0B0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0B02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93CED05" w14:textId="77777777" w:rsidR="009E6C7D" w:rsidRPr="00FB0B02" w:rsidRDefault="009E6C7D" w:rsidP="00FB0B0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0B02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15DB49B" w14:textId="77777777" w:rsidR="009E6C7D" w:rsidRPr="00FB0B02" w:rsidRDefault="009E6C7D" w:rsidP="00FB0B0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0B02">
              <w:rPr>
                <w:rFonts w:ascii="Arial" w:hAnsi="Arial" w:cs="Arial"/>
                <w:b/>
              </w:rPr>
              <w:t>8.</w:t>
            </w:r>
          </w:p>
        </w:tc>
      </w:tr>
      <w:tr w:rsidR="00B64498" w:rsidRPr="00FB0B02" w14:paraId="09F8C58B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7BCA9BEF" w14:textId="77777777" w:rsidR="00B64498" w:rsidRPr="00FB0B02" w:rsidRDefault="00B64498" w:rsidP="00A47A8A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5A5C923A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305A CE410A Oryginalny</w:t>
            </w:r>
          </w:p>
          <w:p w14:paraId="260AA19A" w14:textId="2C62900A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2200 stron</w:t>
            </w:r>
          </w:p>
        </w:tc>
        <w:tc>
          <w:tcPr>
            <w:tcW w:w="850" w:type="dxa"/>
            <w:shd w:val="clear" w:color="auto" w:fill="auto"/>
          </w:tcPr>
          <w:p w14:paraId="00E645D9" w14:textId="1E2199ED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125274" w14:textId="4182F0F0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62F1DD9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3CEF11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502D71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3901828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5104AB7D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27BF12D4" w14:textId="77777777" w:rsidR="00B64498" w:rsidRPr="00FB0B02" w:rsidRDefault="00B64498" w:rsidP="00A47A8A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633918F5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305A CE411A Oryginalny</w:t>
            </w:r>
          </w:p>
          <w:p w14:paraId="4C881258" w14:textId="207F6385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2600 stron</w:t>
            </w:r>
          </w:p>
        </w:tc>
        <w:tc>
          <w:tcPr>
            <w:tcW w:w="850" w:type="dxa"/>
            <w:shd w:val="clear" w:color="auto" w:fill="auto"/>
          </w:tcPr>
          <w:p w14:paraId="1B348FD7" w14:textId="3D9F778B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A7EE4BA" w14:textId="5D392E6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01198133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A7E3BE5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7CCAD23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321B011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0AA5BB55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3B33AABC" w14:textId="77777777" w:rsidR="00B64498" w:rsidRPr="00FB0B02" w:rsidRDefault="00B64498" w:rsidP="00A47A8A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6483DC53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305A CE412A Oryginalny</w:t>
            </w:r>
          </w:p>
          <w:p w14:paraId="0451CB03" w14:textId="31A847D3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2600 stron</w:t>
            </w:r>
          </w:p>
        </w:tc>
        <w:tc>
          <w:tcPr>
            <w:tcW w:w="850" w:type="dxa"/>
            <w:shd w:val="clear" w:color="auto" w:fill="auto"/>
          </w:tcPr>
          <w:p w14:paraId="50E5F719" w14:textId="46BBE948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1455F16" w14:textId="10A9CEE4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7D5DA32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C484EE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D06ED9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1DD4E01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5D681CE4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131071B7" w14:textId="77777777" w:rsidR="00B64498" w:rsidRPr="00FB0B02" w:rsidRDefault="00B64498" w:rsidP="00A47A8A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135F52D0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305A CE413A Oryginalny</w:t>
            </w:r>
          </w:p>
          <w:p w14:paraId="595DF189" w14:textId="4AF8C0F1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2600 stron</w:t>
            </w:r>
          </w:p>
        </w:tc>
        <w:tc>
          <w:tcPr>
            <w:tcW w:w="850" w:type="dxa"/>
            <w:shd w:val="clear" w:color="auto" w:fill="auto"/>
          </w:tcPr>
          <w:p w14:paraId="0407F236" w14:textId="02119ADA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FE3A223" w14:textId="3A05B493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1ACFEC1D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5A1CE6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B7741C6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4922F6EF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3AAFC325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7E295082" w14:textId="77777777" w:rsidR="00B64498" w:rsidRPr="00FB0B02" w:rsidRDefault="00B64498" w:rsidP="00A47A8A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33F673AA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304A CC530A Oryginalny</w:t>
            </w:r>
          </w:p>
          <w:p w14:paraId="0694CDBF" w14:textId="10C00206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3500 stron</w:t>
            </w:r>
          </w:p>
        </w:tc>
        <w:tc>
          <w:tcPr>
            <w:tcW w:w="850" w:type="dxa"/>
            <w:shd w:val="clear" w:color="auto" w:fill="auto"/>
          </w:tcPr>
          <w:p w14:paraId="15A5CCFD" w14:textId="5B3BB7DD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4B5CD05" w14:textId="1169A395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1D86FAC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E4E91F5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74247AA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14C3E83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03D88237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03DE3B63" w14:textId="77777777" w:rsidR="00B64498" w:rsidRPr="00FB0B02" w:rsidRDefault="00B64498" w:rsidP="00A47A8A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6F18BE86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304A CC531A Oryginalny</w:t>
            </w:r>
          </w:p>
          <w:p w14:paraId="283E12B8" w14:textId="2352042E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2800 stron</w:t>
            </w:r>
          </w:p>
        </w:tc>
        <w:tc>
          <w:tcPr>
            <w:tcW w:w="850" w:type="dxa"/>
            <w:shd w:val="clear" w:color="auto" w:fill="auto"/>
          </w:tcPr>
          <w:p w14:paraId="7060E6A5" w14:textId="226B2D73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07D44EC" w14:textId="240E466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70C9EAAC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D3CB9A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DAA13C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30C4AAC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1CE3EA6E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24083D5E" w14:textId="77777777" w:rsidR="00B64498" w:rsidRPr="00FB0B02" w:rsidRDefault="00B64498" w:rsidP="00A47A8A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3689D984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304A CC533A Oryginalny</w:t>
            </w:r>
          </w:p>
          <w:p w14:paraId="515BE89B" w14:textId="616A743E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2800 stron</w:t>
            </w:r>
          </w:p>
        </w:tc>
        <w:tc>
          <w:tcPr>
            <w:tcW w:w="850" w:type="dxa"/>
            <w:shd w:val="clear" w:color="auto" w:fill="auto"/>
          </w:tcPr>
          <w:p w14:paraId="4DF75D59" w14:textId="5F3AA0FA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5C4ED69" w14:textId="638E5CE1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0ED492F7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C16BB97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F2749A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01405AB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58C9AF83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6EA5454B" w14:textId="77777777" w:rsidR="00B64498" w:rsidRPr="00FB0B02" w:rsidRDefault="00B64498" w:rsidP="00A47A8A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52730CD1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304A CC532A Oryginalny</w:t>
            </w:r>
          </w:p>
          <w:p w14:paraId="6634E719" w14:textId="22BF99AD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2800 stron</w:t>
            </w:r>
          </w:p>
        </w:tc>
        <w:tc>
          <w:tcPr>
            <w:tcW w:w="850" w:type="dxa"/>
            <w:shd w:val="clear" w:color="auto" w:fill="auto"/>
          </w:tcPr>
          <w:p w14:paraId="1692868C" w14:textId="186AB5A3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E4061E2" w14:textId="78FB12E6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56F7D75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D0D264E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C83684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58448C5D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1D0909D0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4C5F2BBA" w14:textId="77777777" w:rsidR="00B64498" w:rsidRPr="00FB0B02" w:rsidRDefault="00B64498" w:rsidP="00A47A8A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5009EF60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05A CE505A Oryginalny</w:t>
            </w:r>
          </w:p>
          <w:p w14:paraId="51BBD27D" w14:textId="28311CFA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2300 stron</w:t>
            </w:r>
          </w:p>
        </w:tc>
        <w:tc>
          <w:tcPr>
            <w:tcW w:w="850" w:type="dxa"/>
            <w:shd w:val="clear" w:color="auto" w:fill="auto"/>
          </w:tcPr>
          <w:p w14:paraId="2D86F308" w14:textId="282C3535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D2649C8" w14:textId="3D4F6C2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30E94943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0AC4D6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D216B5C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3620A28F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31454FB9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7ECA3D6F" w14:textId="77777777" w:rsidR="00B64498" w:rsidRPr="00FB0B02" w:rsidRDefault="00B64498" w:rsidP="00A47A8A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1366BCDD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05X CE505X Oryginalny</w:t>
            </w:r>
          </w:p>
          <w:p w14:paraId="3BDA73BC" w14:textId="67682E8B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6500 stron</w:t>
            </w:r>
          </w:p>
        </w:tc>
        <w:tc>
          <w:tcPr>
            <w:tcW w:w="850" w:type="dxa"/>
            <w:shd w:val="clear" w:color="auto" w:fill="auto"/>
          </w:tcPr>
          <w:p w14:paraId="4696D467" w14:textId="65A6897C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35F5CD8" w14:textId="1EEA828E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1C7993C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F25F8F3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ECC781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3526EC55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E046FB5" w14:textId="77777777" w:rsidR="00E736F4" w:rsidRDefault="00E736F4" w:rsidP="00FB0B02">
      <w:pPr>
        <w:numPr>
          <w:ilvl w:val="0"/>
          <w:numId w:val="2"/>
        </w:numPr>
        <w:spacing w:after="0"/>
        <w:ind w:left="459" w:hanging="503"/>
        <w:contextualSpacing/>
        <w:rPr>
          <w:rFonts w:ascii="Arial" w:hAnsi="Arial" w:cs="Arial"/>
        </w:rPr>
        <w:sectPr w:rsidR="00E736F4" w:rsidSect="00E736F4">
          <w:footerReference w:type="default" r:id="rId8"/>
          <w:pgSz w:w="11906" w:h="16838"/>
          <w:pgMar w:top="426" w:right="1417" w:bottom="1417" w:left="1417" w:header="142" w:footer="708" w:gutter="0"/>
          <w:cols w:space="708"/>
          <w:docGrid w:linePitch="360"/>
        </w:sect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7"/>
        <w:gridCol w:w="850"/>
        <w:gridCol w:w="851"/>
        <w:gridCol w:w="1559"/>
        <w:gridCol w:w="1276"/>
        <w:gridCol w:w="1275"/>
        <w:gridCol w:w="1814"/>
      </w:tblGrid>
      <w:tr w:rsidR="00B64498" w:rsidRPr="00FB0B02" w14:paraId="64D0F80F" w14:textId="77777777" w:rsidTr="00FD71BB">
        <w:trPr>
          <w:trHeight w:val="425"/>
        </w:trPr>
        <w:tc>
          <w:tcPr>
            <w:tcW w:w="567" w:type="dxa"/>
            <w:shd w:val="clear" w:color="auto" w:fill="auto"/>
          </w:tcPr>
          <w:p w14:paraId="4B1033B0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69A382E2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78A CE278A Oryginalny</w:t>
            </w:r>
          </w:p>
          <w:p w14:paraId="3EE31115" w14:textId="40E11A2D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2100 stron</w:t>
            </w:r>
          </w:p>
        </w:tc>
        <w:tc>
          <w:tcPr>
            <w:tcW w:w="850" w:type="dxa"/>
            <w:shd w:val="clear" w:color="auto" w:fill="auto"/>
          </w:tcPr>
          <w:p w14:paraId="28133829" w14:textId="62948F61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45E3518" w14:textId="4F55909A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2D27960A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2B3B993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3E3223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5BA5058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41E4D3F2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3FC93B41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331A8BBA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83A CF283A Oryginalny</w:t>
            </w:r>
          </w:p>
          <w:p w14:paraId="76FAE56E" w14:textId="1C6F20E2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1500 stron</w:t>
            </w:r>
          </w:p>
        </w:tc>
        <w:tc>
          <w:tcPr>
            <w:tcW w:w="850" w:type="dxa"/>
            <w:shd w:val="clear" w:color="auto" w:fill="auto"/>
          </w:tcPr>
          <w:p w14:paraId="1240AD04" w14:textId="26C67AA6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63A3643" w14:textId="0F2E516E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124090F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20536E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D18357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14C76E7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484607CF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02A3BE2A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56EA7A34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80X CF280X Oryginalny</w:t>
            </w:r>
          </w:p>
          <w:p w14:paraId="79771F08" w14:textId="7C5EF288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6900 stron</w:t>
            </w:r>
          </w:p>
        </w:tc>
        <w:tc>
          <w:tcPr>
            <w:tcW w:w="850" w:type="dxa"/>
            <w:shd w:val="clear" w:color="auto" w:fill="auto"/>
          </w:tcPr>
          <w:p w14:paraId="69EE6087" w14:textId="35AA2AF9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8FA0729" w14:textId="055EB17D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2AF1B43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59B99C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D67C53C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61064305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381DBE03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41A666BE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4D6FB698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312A CF380A Oryginalny</w:t>
            </w:r>
          </w:p>
          <w:p w14:paraId="1922FD8A" w14:textId="51BCD1DD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2400 stron</w:t>
            </w:r>
          </w:p>
        </w:tc>
        <w:tc>
          <w:tcPr>
            <w:tcW w:w="850" w:type="dxa"/>
            <w:shd w:val="clear" w:color="auto" w:fill="auto"/>
          </w:tcPr>
          <w:p w14:paraId="6E6554DF" w14:textId="524F7535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075E2A0" w14:textId="1D5E7C90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0583F875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2DF5C4C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DE4A78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07FAB5D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2A4F8A37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680F3D92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66A1477A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312A CF381A Oryginalny</w:t>
            </w:r>
          </w:p>
          <w:p w14:paraId="1B447CE8" w14:textId="54400656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2700 stron</w:t>
            </w:r>
          </w:p>
        </w:tc>
        <w:tc>
          <w:tcPr>
            <w:tcW w:w="850" w:type="dxa"/>
            <w:shd w:val="clear" w:color="auto" w:fill="auto"/>
          </w:tcPr>
          <w:p w14:paraId="2D788076" w14:textId="291F0254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2E500D8" w14:textId="65AB182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265E070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03F9579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25600DA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586B6005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4DDF3F41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4876371F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444BB526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312A CF382A Oryginalny</w:t>
            </w:r>
          </w:p>
          <w:p w14:paraId="3F1F18B1" w14:textId="27713F02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2700 stron</w:t>
            </w:r>
          </w:p>
        </w:tc>
        <w:tc>
          <w:tcPr>
            <w:tcW w:w="850" w:type="dxa"/>
            <w:shd w:val="clear" w:color="auto" w:fill="auto"/>
          </w:tcPr>
          <w:p w14:paraId="2703257B" w14:textId="1D4D190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EC197BB" w14:textId="1271276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23E6B5AE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4D49865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AE73FC5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248643AE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20B32AB9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088A80AD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3DAECC08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312A CF383A Oryginalny</w:t>
            </w:r>
          </w:p>
          <w:p w14:paraId="2856AAE1" w14:textId="75D6125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2700 stron</w:t>
            </w:r>
          </w:p>
        </w:tc>
        <w:tc>
          <w:tcPr>
            <w:tcW w:w="850" w:type="dxa"/>
            <w:shd w:val="clear" w:color="auto" w:fill="auto"/>
          </w:tcPr>
          <w:p w14:paraId="1FE640B3" w14:textId="4C52E09B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F4CC707" w14:textId="0E5B4A32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1F7C33A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AD58A6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D2B1589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28E628AD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4A7F00FB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147AC5B0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53779C15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312A CF380X Oryginalny</w:t>
            </w:r>
          </w:p>
          <w:p w14:paraId="7B20E3B5" w14:textId="2EABC0F9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4400 stron</w:t>
            </w:r>
          </w:p>
        </w:tc>
        <w:tc>
          <w:tcPr>
            <w:tcW w:w="850" w:type="dxa"/>
            <w:shd w:val="clear" w:color="auto" w:fill="auto"/>
          </w:tcPr>
          <w:p w14:paraId="37CC8B45" w14:textId="1FAE7CB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D079AED" w14:textId="25CA0692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67CF4D2A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6D020A6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981325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7C75B3C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4092B77C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05558ACF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6783B34B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201A CF400A Oryginalny</w:t>
            </w:r>
          </w:p>
          <w:p w14:paraId="42E5A1B8" w14:textId="4282232E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1500 stron</w:t>
            </w:r>
          </w:p>
        </w:tc>
        <w:tc>
          <w:tcPr>
            <w:tcW w:w="850" w:type="dxa"/>
            <w:shd w:val="clear" w:color="auto" w:fill="auto"/>
          </w:tcPr>
          <w:p w14:paraId="7E79F43F" w14:textId="49528AB6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79BFE03" w14:textId="6722EDC0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266C8CF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D67907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91E887C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2366FA0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5CDF73B2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5795DAD3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3DEDC2C5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201A CF401A Oryginalny</w:t>
            </w:r>
          </w:p>
          <w:p w14:paraId="2249A315" w14:textId="6555C7DF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1400 stron</w:t>
            </w:r>
          </w:p>
        </w:tc>
        <w:tc>
          <w:tcPr>
            <w:tcW w:w="850" w:type="dxa"/>
            <w:shd w:val="clear" w:color="auto" w:fill="auto"/>
          </w:tcPr>
          <w:p w14:paraId="7E022C46" w14:textId="37F93D1E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4697CDB" w14:textId="77DEC842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4DE7A81D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B29301C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6277845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333D973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08A67E85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03665586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23ECFF35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201A CF402A Oryginalny</w:t>
            </w:r>
          </w:p>
          <w:p w14:paraId="780CE675" w14:textId="560754B1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1400 stron</w:t>
            </w:r>
          </w:p>
        </w:tc>
        <w:tc>
          <w:tcPr>
            <w:tcW w:w="850" w:type="dxa"/>
            <w:shd w:val="clear" w:color="auto" w:fill="auto"/>
          </w:tcPr>
          <w:p w14:paraId="21F20CD1" w14:textId="729B7CC8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DE28092" w14:textId="21B96605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556B484A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FC1244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F98EEF6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29143E4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605F6D47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76505B6D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66DCDE86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201A CF403A Oryginalny</w:t>
            </w:r>
          </w:p>
          <w:p w14:paraId="6BA9AA60" w14:textId="42519F62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1400 stron</w:t>
            </w:r>
          </w:p>
        </w:tc>
        <w:tc>
          <w:tcPr>
            <w:tcW w:w="850" w:type="dxa"/>
            <w:shd w:val="clear" w:color="auto" w:fill="auto"/>
          </w:tcPr>
          <w:p w14:paraId="66FA08FA" w14:textId="00A55473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1375270" w14:textId="23EA0ECA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6262509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0BA18F3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E5C24A7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1FF6F69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004A6C65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47F015E2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4C083BD8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203A CF540A Oryginalny</w:t>
            </w:r>
          </w:p>
          <w:p w14:paraId="5029C929" w14:textId="72ECA26F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1400 stron</w:t>
            </w:r>
          </w:p>
        </w:tc>
        <w:tc>
          <w:tcPr>
            <w:tcW w:w="850" w:type="dxa"/>
            <w:shd w:val="clear" w:color="auto" w:fill="auto"/>
          </w:tcPr>
          <w:p w14:paraId="6E171ABC" w14:textId="28395A16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7698D45" w14:textId="63AC49F8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775D43FD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0063C6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A47AF5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4B1F068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5DA58E2B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422D2221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5692EC7E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203A CF541A Oryginalny</w:t>
            </w:r>
          </w:p>
          <w:p w14:paraId="374CB8BC" w14:textId="11D723FA" w:rsidR="00FB0B02" w:rsidRPr="00FB0B02" w:rsidRDefault="00B64498" w:rsidP="00B80658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1300 stron</w:t>
            </w:r>
          </w:p>
        </w:tc>
        <w:tc>
          <w:tcPr>
            <w:tcW w:w="850" w:type="dxa"/>
            <w:shd w:val="clear" w:color="auto" w:fill="auto"/>
          </w:tcPr>
          <w:p w14:paraId="1557D0CD" w14:textId="3CFD706D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4F20D68" w14:textId="5889BB6B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34F92CD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639263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97AFE97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2E85CA1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7B9B51B2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334BF6F7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788FCBD3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203A CF542A Oryginalny</w:t>
            </w:r>
          </w:p>
          <w:p w14:paraId="47D76724" w14:textId="3F8B67AC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1300 stron</w:t>
            </w:r>
          </w:p>
        </w:tc>
        <w:tc>
          <w:tcPr>
            <w:tcW w:w="850" w:type="dxa"/>
            <w:shd w:val="clear" w:color="auto" w:fill="auto"/>
          </w:tcPr>
          <w:p w14:paraId="2D9CBD1A" w14:textId="59FEDC3D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10F4CEF" w14:textId="2FA5E13C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7307596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BFD592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152D2F6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21740973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290005A7" w14:textId="77777777" w:rsidTr="00FD71BB">
        <w:trPr>
          <w:trHeight w:val="416"/>
        </w:trPr>
        <w:tc>
          <w:tcPr>
            <w:tcW w:w="567" w:type="dxa"/>
            <w:shd w:val="clear" w:color="auto" w:fill="auto"/>
          </w:tcPr>
          <w:p w14:paraId="109A2077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6FE2FCAD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203A CF543A Oryginalny</w:t>
            </w:r>
          </w:p>
          <w:p w14:paraId="2EC5086E" w14:textId="7204729A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1300 stron</w:t>
            </w:r>
          </w:p>
        </w:tc>
        <w:tc>
          <w:tcPr>
            <w:tcW w:w="850" w:type="dxa"/>
            <w:shd w:val="clear" w:color="auto" w:fill="auto"/>
          </w:tcPr>
          <w:p w14:paraId="57E128AB" w14:textId="2EC47E6E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E2179D" w14:textId="1A59BDAC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43B0C6AA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FC23F7F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A0ADFE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5E3B6E36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3AA0E02D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00E5B110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266CF782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410A CF410A Oryginalny</w:t>
            </w:r>
          </w:p>
          <w:p w14:paraId="02916A9B" w14:textId="3D600A39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2300 stron</w:t>
            </w:r>
          </w:p>
        </w:tc>
        <w:tc>
          <w:tcPr>
            <w:tcW w:w="850" w:type="dxa"/>
            <w:shd w:val="clear" w:color="auto" w:fill="auto"/>
          </w:tcPr>
          <w:p w14:paraId="1FB36D6D" w14:textId="2A5873C0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179B7C5" w14:textId="7FD6A4CB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758BC62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E3D0C7A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7145D3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4347F57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18B48842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48C4E12F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1BC4DDDC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410A CF411A Oryginalny</w:t>
            </w:r>
          </w:p>
          <w:p w14:paraId="4115DE21" w14:textId="6A800DCC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5000 stron</w:t>
            </w:r>
          </w:p>
        </w:tc>
        <w:tc>
          <w:tcPr>
            <w:tcW w:w="850" w:type="dxa"/>
            <w:shd w:val="clear" w:color="auto" w:fill="auto"/>
          </w:tcPr>
          <w:p w14:paraId="7EF76649" w14:textId="4912F7E5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41BF79A" w14:textId="24DD1210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6FF6BD2A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C3D596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EE5D9E5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32E5107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26D8C8CD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60DC1135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4662FA4F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410A CF412A Oryginalny</w:t>
            </w:r>
          </w:p>
          <w:p w14:paraId="40E4CB0A" w14:textId="5E29847C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5000 stron</w:t>
            </w:r>
          </w:p>
        </w:tc>
        <w:tc>
          <w:tcPr>
            <w:tcW w:w="850" w:type="dxa"/>
            <w:shd w:val="clear" w:color="auto" w:fill="auto"/>
          </w:tcPr>
          <w:p w14:paraId="244E1913" w14:textId="33E8AE62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324AA98" w14:textId="665626D3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10B1680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0EFBF97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895B37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72119046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00909825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659C29FA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650AC767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410A CF413A Oryginalny</w:t>
            </w:r>
          </w:p>
          <w:p w14:paraId="1E453986" w14:textId="6990AC4F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5000 stron</w:t>
            </w:r>
          </w:p>
        </w:tc>
        <w:tc>
          <w:tcPr>
            <w:tcW w:w="850" w:type="dxa"/>
            <w:shd w:val="clear" w:color="auto" w:fill="auto"/>
          </w:tcPr>
          <w:p w14:paraId="60BC92F5" w14:textId="23567599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D5EB392" w14:textId="23F7B3C6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751BB776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35A1863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26664CE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5D3620AE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56CCBBA5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46296A41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6D4EB4AD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26A CF226A Oryginalny</w:t>
            </w:r>
          </w:p>
          <w:p w14:paraId="0D078E55" w14:textId="7F7637DF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3100 stron</w:t>
            </w:r>
          </w:p>
        </w:tc>
        <w:tc>
          <w:tcPr>
            <w:tcW w:w="850" w:type="dxa"/>
            <w:shd w:val="clear" w:color="auto" w:fill="auto"/>
          </w:tcPr>
          <w:p w14:paraId="75EC0022" w14:textId="40DBADC4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9CE0D76" w14:textId="6923A34A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70E7647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806527E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597923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42D0940E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7598306D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07478BA0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7F13B918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 xml:space="preserve">Toner </w:t>
            </w:r>
            <w:proofErr w:type="spellStart"/>
            <w:r w:rsidRPr="00FB0B02">
              <w:rPr>
                <w:rFonts w:ascii="Arial" w:hAnsi="Arial" w:cs="Arial"/>
              </w:rPr>
              <w:t>Brother</w:t>
            </w:r>
            <w:proofErr w:type="spellEnd"/>
            <w:r w:rsidRPr="00FB0B02">
              <w:rPr>
                <w:rFonts w:ascii="Arial" w:hAnsi="Arial" w:cs="Arial"/>
              </w:rPr>
              <w:t xml:space="preserve"> TN-3170 Oryginalny</w:t>
            </w:r>
          </w:p>
          <w:p w14:paraId="2834B301" w14:textId="32B0BABE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7000 stron</w:t>
            </w:r>
          </w:p>
        </w:tc>
        <w:tc>
          <w:tcPr>
            <w:tcW w:w="850" w:type="dxa"/>
            <w:shd w:val="clear" w:color="auto" w:fill="auto"/>
          </w:tcPr>
          <w:p w14:paraId="08C40170" w14:textId="235A7309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277D185" w14:textId="5B7B521C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29ADBF1F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989E00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96354BE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42B6B059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5F9878E2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6A86CD97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05A8FFA9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35A CB435A Oryginalny</w:t>
            </w:r>
          </w:p>
          <w:p w14:paraId="5B3F1854" w14:textId="3F64B99B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1500 stron</w:t>
            </w:r>
          </w:p>
        </w:tc>
        <w:tc>
          <w:tcPr>
            <w:tcW w:w="850" w:type="dxa"/>
            <w:shd w:val="clear" w:color="auto" w:fill="auto"/>
          </w:tcPr>
          <w:p w14:paraId="1E953F96" w14:textId="7B6B6D00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EB514A3" w14:textId="652C6265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63E5A56D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C083C3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2FBAA6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6BC42A5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19E08160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776261EC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6F1A433D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HP 17A CF217A Oryginalny</w:t>
            </w:r>
          </w:p>
          <w:p w14:paraId="62DC8401" w14:textId="5D926808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1600 stron</w:t>
            </w:r>
          </w:p>
        </w:tc>
        <w:tc>
          <w:tcPr>
            <w:tcW w:w="850" w:type="dxa"/>
            <w:shd w:val="clear" w:color="auto" w:fill="auto"/>
          </w:tcPr>
          <w:p w14:paraId="40C103B6" w14:textId="2B5A39F9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47B845CB" w14:textId="1BE0B3A1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035A4D13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A4B7A97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CAABE8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3D5C52C7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328D2823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54CFF4A0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442A3F62" w14:textId="77777777" w:rsidR="00B64498" w:rsidRPr="00FB0B02" w:rsidRDefault="00B64498" w:rsidP="00FB0B02">
            <w:pPr>
              <w:spacing w:after="0"/>
              <w:rPr>
                <w:rFonts w:ascii="Arial" w:hAnsi="Arial" w:cs="Arial"/>
                <w:lang w:val="en-US"/>
              </w:rPr>
            </w:pPr>
            <w:r w:rsidRPr="00FB0B02">
              <w:rPr>
                <w:rFonts w:ascii="Arial" w:hAnsi="Arial" w:cs="Arial"/>
                <w:lang w:val="en-US"/>
              </w:rPr>
              <w:t xml:space="preserve">Toner Samsung MLT-D203S </w:t>
            </w:r>
            <w:proofErr w:type="spellStart"/>
            <w:r w:rsidRPr="00FB0B02">
              <w:rPr>
                <w:rFonts w:ascii="Arial" w:hAnsi="Arial" w:cs="Arial"/>
                <w:lang w:val="en-US"/>
              </w:rPr>
              <w:t>Oryginalny</w:t>
            </w:r>
            <w:proofErr w:type="spellEnd"/>
          </w:p>
          <w:p w14:paraId="189718AF" w14:textId="23CE7908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3000 stron</w:t>
            </w:r>
          </w:p>
        </w:tc>
        <w:tc>
          <w:tcPr>
            <w:tcW w:w="850" w:type="dxa"/>
            <w:shd w:val="clear" w:color="auto" w:fill="auto"/>
          </w:tcPr>
          <w:p w14:paraId="779A9FCD" w14:textId="547B9C3A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1F17E74" w14:textId="21A9A3F2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288CC8BC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BFDAEAA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E227C7D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5C0E7AE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5CD93F28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6C49A01A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0B6A893C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TNP80Y Oryginalny</w:t>
            </w:r>
          </w:p>
          <w:p w14:paraId="3177F706" w14:textId="111F6CC3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9000 stron</w:t>
            </w:r>
          </w:p>
        </w:tc>
        <w:tc>
          <w:tcPr>
            <w:tcW w:w="850" w:type="dxa"/>
            <w:shd w:val="clear" w:color="auto" w:fill="auto"/>
          </w:tcPr>
          <w:p w14:paraId="624C6D28" w14:textId="69258FB8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904786A" w14:textId="7594EFB9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2B8C4F07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C0953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7281D8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19012AF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7D078666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1558D90B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19A9C1F3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TNP80M Oryginalny</w:t>
            </w:r>
          </w:p>
          <w:p w14:paraId="56A19A2A" w14:textId="2082409A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9000 stron</w:t>
            </w:r>
          </w:p>
        </w:tc>
        <w:tc>
          <w:tcPr>
            <w:tcW w:w="850" w:type="dxa"/>
            <w:shd w:val="clear" w:color="auto" w:fill="auto"/>
          </w:tcPr>
          <w:p w14:paraId="10A42CC1" w14:textId="35E86EE2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555A662" w14:textId="65EB8C0B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41DCAEE8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A2EC1B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EC95ABF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0DAB3B1D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67C38CDF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24BBE01B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7ADF2123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TNP80C Oryginalny</w:t>
            </w:r>
          </w:p>
          <w:p w14:paraId="1C3B5939" w14:textId="5D073E3D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9000 stron</w:t>
            </w:r>
          </w:p>
        </w:tc>
        <w:tc>
          <w:tcPr>
            <w:tcW w:w="850" w:type="dxa"/>
            <w:shd w:val="clear" w:color="auto" w:fill="auto"/>
          </w:tcPr>
          <w:p w14:paraId="2BDAA504" w14:textId="5DA0A9BC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DF964F7" w14:textId="4B503B24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63A341C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91E63D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DE97AC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3117592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7CF058A4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54003C33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063BFCF2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TNP80K Oryginalny</w:t>
            </w:r>
          </w:p>
          <w:p w14:paraId="613A4421" w14:textId="46639021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13000 stron</w:t>
            </w:r>
          </w:p>
        </w:tc>
        <w:tc>
          <w:tcPr>
            <w:tcW w:w="850" w:type="dxa"/>
            <w:shd w:val="clear" w:color="auto" w:fill="auto"/>
          </w:tcPr>
          <w:p w14:paraId="135489DF" w14:textId="4855DBCD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D39E85C" w14:textId="06C1B3F1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2193DBAE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5F55E9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46FB239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6C1501B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195544EF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2B859992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18540779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508A CF360A Oryginalny</w:t>
            </w:r>
          </w:p>
          <w:p w14:paraId="3F61319B" w14:textId="6AAF7CE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6000 stron</w:t>
            </w:r>
          </w:p>
        </w:tc>
        <w:tc>
          <w:tcPr>
            <w:tcW w:w="850" w:type="dxa"/>
            <w:shd w:val="clear" w:color="auto" w:fill="auto"/>
          </w:tcPr>
          <w:p w14:paraId="0EB8F0A9" w14:textId="620F657A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7F545B4" w14:textId="4D6E6289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4780011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4B62B5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BA88E1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7C6066D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7FBC578F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7742329A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55C5DDC7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508A CF361A Oryginalny</w:t>
            </w:r>
          </w:p>
          <w:p w14:paraId="21EF2ACB" w14:textId="22DA064B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5000 stron</w:t>
            </w:r>
          </w:p>
        </w:tc>
        <w:tc>
          <w:tcPr>
            <w:tcW w:w="850" w:type="dxa"/>
            <w:shd w:val="clear" w:color="auto" w:fill="auto"/>
          </w:tcPr>
          <w:p w14:paraId="6F496D6F" w14:textId="504AD788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EF8244C" w14:textId="1906C4F5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409563E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E259AB6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3AD082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601E269E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615F4DFB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7777F2D2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580A5272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508A CF362A Oryginalny</w:t>
            </w:r>
          </w:p>
          <w:p w14:paraId="7AFA2405" w14:textId="4D4E832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5000 stron</w:t>
            </w:r>
          </w:p>
        </w:tc>
        <w:tc>
          <w:tcPr>
            <w:tcW w:w="850" w:type="dxa"/>
            <w:shd w:val="clear" w:color="auto" w:fill="auto"/>
          </w:tcPr>
          <w:p w14:paraId="6944CEB2" w14:textId="23AB1F26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FBA7EAC" w14:textId="26B1A4EC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009A5791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C1E094D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757AE95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29D166BE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3D602EEF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203F708D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03708558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508A CF363A Oryginalny</w:t>
            </w:r>
          </w:p>
          <w:p w14:paraId="33BED4D2" w14:textId="0EB82490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5000 stron</w:t>
            </w:r>
          </w:p>
        </w:tc>
        <w:tc>
          <w:tcPr>
            <w:tcW w:w="850" w:type="dxa"/>
            <w:shd w:val="clear" w:color="auto" w:fill="auto"/>
          </w:tcPr>
          <w:p w14:paraId="3AF74D23" w14:textId="6BEC338F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C57112E" w14:textId="3BDEA38B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733AE6E7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5B919EA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923F25D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131590C9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7CD00525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2DF55E58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7077A6A1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415A W2030A Oryginalny</w:t>
            </w:r>
          </w:p>
          <w:p w14:paraId="2A2A21BE" w14:textId="3940750F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2400 stron</w:t>
            </w:r>
          </w:p>
        </w:tc>
        <w:tc>
          <w:tcPr>
            <w:tcW w:w="850" w:type="dxa"/>
            <w:shd w:val="clear" w:color="auto" w:fill="auto"/>
          </w:tcPr>
          <w:p w14:paraId="2D5D38A3" w14:textId="03944B8F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C528B0C" w14:textId="4485264F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35AD304A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022542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002809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0B0C9580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7A8F4CA8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53625EBE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0F84D4CF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415A W2031A Oryginalny</w:t>
            </w:r>
          </w:p>
          <w:p w14:paraId="5446903C" w14:textId="75E4CDE8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2100 stron</w:t>
            </w:r>
          </w:p>
        </w:tc>
        <w:tc>
          <w:tcPr>
            <w:tcW w:w="850" w:type="dxa"/>
            <w:shd w:val="clear" w:color="auto" w:fill="auto"/>
          </w:tcPr>
          <w:p w14:paraId="3218228B" w14:textId="7F0E8C8E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2F1F2AE" w14:textId="009D71F6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76F7E249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EB10BFF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9260AAF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13749546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6DE0C48F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667CCC01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5B8B5C51" w14:textId="77777777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Toner 415A W2032A Oryginalny</w:t>
            </w:r>
          </w:p>
          <w:p w14:paraId="2E5126F0" w14:textId="0C617CB6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2100 stron</w:t>
            </w:r>
          </w:p>
        </w:tc>
        <w:tc>
          <w:tcPr>
            <w:tcW w:w="850" w:type="dxa"/>
            <w:shd w:val="clear" w:color="auto" w:fill="auto"/>
          </w:tcPr>
          <w:p w14:paraId="7A4FA145" w14:textId="1F252DD4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BEADD55" w14:textId="11661393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5C39FD17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7AF34D2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78A317B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6B9929AD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4498" w:rsidRPr="00FB0B02" w14:paraId="4C782951" w14:textId="77777777" w:rsidTr="004D2BAC">
        <w:trPr>
          <w:trHeight w:val="567"/>
        </w:trPr>
        <w:tc>
          <w:tcPr>
            <w:tcW w:w="567" w:type="dxa"/>
            <w:shd w:val="clear" w:color="auto" w:fill="auto"/>
          </w:tcPr>
          <w:p w14:paraId="62E1A5BF" w14:textId="77777777" w:rsidR="00B64498" w:rsidRPr="00FB0B02" w:rsidRDefault="00B64498" w:rsidP="00FB0B02">
            <w:pPr>
              <w:numPr>
                <w:ilvl w:val="0"/>
                <w:numId w:val="2"/>
              </w:numPr>
              <w:spacing w:after="0"/>
              <w:ind w:left="459" w:hanging="503"/>
              <w:contextualSpacing/>
              <w:rPr>
                <w:rFonts w:ascii="Arial" w:hAnsi="Arial" w:cs="Arial"/>
              </w:rPr>
            </w:pPr>
          </w:p>
        </w:tc>
        <w:tc>
          <w:tcPr>
            <w:tcW w:w="3007" w:type="dxa"/>
            <w:shd w:val="clear" w:color="auto" w:fill="auto"/>
          </w:tcPr>
          <w:p w14:paraId="4EF0594B" w14:textId="77777777" w:rsidR="00B64498" w:rsidRPr="00FB0B02" w:rsidRDefault="00B64498" w:rsidP="00FB0B02">
            <w:pPr>
              <w:spacing w:after="0"/>
              <w:rPr>
                <w:rFonts w:ascii="Arial" w:hAnsi="Arial" w:cs="Arial"/>
                <w:color w:val="000000"/>
                <w:shd w:val="clear" w:color="auto" w:fill="F5F5F5"/>
              </w:rPr>
            </w:pPr>
            <w:r w:rsidRPr="00FB0B02">
              <w:rPr>
                <w:rFonts w:ascii="Arial" w:hAnsi="Arial" w:cs="Arial"/>
              </w:rPr>
              <w:t>Toner 415A W2033A</w:t>
            </w:r>
            <w:r w:rsidRPr="00FB0B02">
              <w:rPr>
                <w:rFonts w:ascii="Arial" w:hAnsi="Arial" w:cs="Arial"/>
                <w:color w:val="000000"/>
                <w:shd w:val="clear" w:color="auto" w:fill="F5F5F5"/>
              </w:rPr>
              <w:t xml:space="preserve"> </w:t>
            </w:r>
            <w:r w:rsidRPr="00A47A8A">
              <w:rPr>
                <w:rFonts w:ascii="Arial" w:hAnsi="Arial" w:cs="Arial"/>
              </w:rPr>
              <w:t>Oryginalny</w:t>
            </w:r>
          </w:p>
          <w:p w14:paraId="7903631D" w14:textId="759E5F7F" w:rsidR="00B64498" w:rsidRPr="00FB0B02" w:rsidRDefault="00B64498" w:rsidP="00FB0B02">
            <w:pPr>
              <w:spacing w:after="0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Wydajność: 2100 stron</w:t>
            </w:r>
          </w:p>
        </w:tc>
        <w:tc>
          <w:tcPr>
            <w:tcW w:w="850" w:type="dxa"/>
            <w:shd w:val="clear" w:color="auto" w:fill="auto"/>
          </w:tcPr>
          <w:p w14:paraId="11FE51FD" w14:textId="59382AAA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49C1386" w14:textId="04E6E474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  <w:r w:rsidRPr="00FB0B02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14:paraId="52A5F9DC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46F4244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B4E0045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7A6D4189" w14:textId="77777777" w:rsidR="00B64498" w:rsidRPr="00FB0B02" w:rsidRDefault="00B64498" w:rsidP="00FB0B0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E6C7D" w:rsidRPr="00FB0B02" w14:paraId="6144F2B4" w14:textId="77777777" w:rsidTr="004D2BAC">
        <w:trPr>
          <w:trHeight w:val="567"/>
        </w:trPr>
        <w:tc>
          <w:tcPr>
            <w:tcW w:w="5275" w:type="dxa"/>
            <w:gridSpan w:val="4"/>
            <w:shd w:val="clear" w:color="auto" w:fill="92D050"/>
          </w:tcPr>
          <w:p w14:paraId="654ACDAA" w14:textId="77777777" w:rsidR="009E6C7D" w:rsidRPr="00FB0B02" w:rsidRDefault="009E6C7D" w:rsidP="00FB0B0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0B02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01C0E999" w14:textId="77777777" w:rsidR="009E6C7D" w:rsidRPr="00FB0B02" w:rsidRDefault="009E6C7D" w:rsidP="00FB0B0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14:paraId="60CE4934" w14:textId="77777777" w:rsidR="009E6C7D" w:rsidRPr="00FB0B02" w:rsidRDefault="009E6C7D" w:rsidP="00FB0B0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92D050"/>
            <w:vAlign w:val="center"/>
          </w:tcPr>
          <w:p w14:paraId="64DB39B1" w14:textId="77777777" w:rsidR="009E6C7D" w:rsidRPr="00FB0B02" w:rsidRDefault="009E6C7D" w:rsidP="00FB0B0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14:paraId="49411810" w14:textId="77777777" w:rsidR="009E6C7D" w:rsidRPr="00FB0B02" w:rsidRDefault="009E6C7D" w:rsidP="00FB0B0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D1FDBE0" w14:textId="77777777" w:rsidR="009E6C7D" w:rsidRPr="00FB0B02" w:rsidRDefault="009E6C7D" w:rsidP="00FB0B02">
      <w:pPr>
        <w:pStyle w:val="Akapitzlist"/>
        <w:spacing w:after="0"/>
        <w:ind w:left="0"/>
        <w:rPr>
          <w:rFonts w:ascii="Arial" w:hAnsi="Arial" w:cs="Arial"/>
        </w:rPr>
      </w:pPr>
    </w:p>
    <w:p w14:paraId="3A42FD36" w14:textId="55521A17" w:rsidR="009E6C7D" w:rsidRPr="00FB0B02" w:rsidRDefault="009E6C7D" w:rsidP="00FB0B02">
      <w:pPr>
        <w:pStyle w:val="Akapitzlist"/>
        <w:spacing w:after="0"/>
        <w:ind w:left="0"/>
        <w:rPr>
          <w:rFonts w:ascii="Arial" w:hAnsi="Arial" w:cs="Arial"/>
          <w:b/>
          <w:bCs/>
          <w:i/>
          <w:iCs/>
          <w:u w:val="single"/>
        </w:rPr>
      </w:pPr>
      <w:r w:rsidRPr="00FB0B02">
        <w:rPr>
          <w:rFonts w:ascii="Arial" w:hAnsi="Arial" w:cs="Arial"/>
          <w:b/>
          <w:bCs/>
          <w:i/>
          <w:iCs/>
          <w:u w:val="single"/>
        </w:rPr>
        <w:t>Wartość netto, wartość podatku VAT i wartość brutto wynikająca z podliczenia kolumn 6, 7 i 8 należy wpisać do formularza oferty stanowiącego załącznik nr 1 do zapytania ofertowego</w:t>
      </w:r>
      <w:r w:rsidR="003D7492" w:rsidRPr="00FB0B02">
        <w:rPr>
          <w:rFonts w:ascii="Arial" w:hAnsi="Arial" w:cs="Arial"/>
          <w:b/>
          <w:bCs/>
          <w:i/>
          <w:iCs/>
          <w:u w:val="single"/>
        </w:rPr>
        <w:t xml:space="preserve"> i załączyć formularz asortymentowo cenowy. </w:t>
      </w:r>
    </w:p>
    <w:p w14:paraId="49BFB820" w14:textId="77777777" w:rsidR="00E2177C" w:rsidRPr="00FB0B02" w:rsidRDefault="00E2177C" w:rsidP="00FB0B02">
      <w:pPr>
        <w:pStyle w:val="Akapitzlist"/>
        <w:spacing w:after="0"/>
        <w:ind w:left="0"/>
        <w:rPr>
          <w:rFonts w:ascii="Arial" w:hAnsi="Arial" w:cs="Arial"/>
        </w:rPr>
      </w:pPr>
    </w:p>
    <w:p w14:paraId="57E3139D" w14:textId="77777777" w:rsidR="00D862C7" w:rsidRPr="00FB0B02" w:rsidRDefault="00E2177C" w:rsidP="00FB0B0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bCs/>
          <w:iCs/>
        </w:rPr>
      </w:pPr>
      <w:r w:rsidRPr="00FB0B02">
        <w:rPr>
          <w:rFonts w:ascii="Arial" w:hAnsi="Arial" w:cs="Arial"/>
          <w:bCs/>
          <w:iCs/>
        </w:rPr>
        <w:t xml:space="preserve">Przedmiot zamówienia realizowany będzie sukcesywnie w okresie </w:t>
      </w:r>
      <w:r w:rsidR="00D862C7" w:rsidRPr="00FB0B02">
        <w:rPr>
          <w:rFonts w:ascii="Arial" w:hAnsi="Arial" w:cs="Arial"/>
          <w:bCs/>
          <w:iCs/>
        </w:rPr>
        <w:t xml:space="preserve">12 miesięcy </w:t>
      </w:r>
      <w:r w:rsidR="00D862C7" w:rsidRPr="00FB0B02">
        <w:rPr>
          <w:rFonts w:ascii="Arial" w:hAnsi="Arial" w:cs="Arial"/>
          <w:bCs/>
          <w:iCs/>
        </w:rPr>
        <w:br/>
        <w:t xml:space="preserve">tj. </w:t>
      </w:r>
      <w:r w:rsidRPr="00FB0B02">
        <w:rPr>
          <w:rFonts w:ascii="Arial" w:hAnsi="Arial" w:cs="Arial"/>
          <w:bCs/>
          <w:iCs/>
        </w:rPr>
        <w:t>od dnia 30.12.2021 roku do 29.12.2022 roku.</w:t>
      </w:r>
    </w:p>
    <w:p w14:paraId="5D102B9F" w14:textId="2CC3355E" w:rsidR="00E2177C" w:rsidRPr="00FB0B02" w:rsidRDefault="00E2177C" w:rsidP="00FB0B0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bCs/>
          <w:iCs/>
        </w:rPr>
      </w:pPr>
      <w:r w:rsidRPr="00FB0B02">
        <w:rPr>
          <w:rFonts w:ascii="Arial" w:hAnsi="Arial" w:cs="Arial"/>
          <w:bCs/>
          <w:iCs/>
        </w:rPr>
        <w:t>Dostarczane produkty muszą być oryginalne, fabrycznie nowe, wolne od wad, kompletne i opakowane w sposób umożliwiający ich identyfikacje (informacja do jakiego urządzenia dany produkt jest stosowany itp.), bez konieczności naruszania opakowania.</w:t>
      </w:r>
    </w:p>
    <w:p w14:paraId="50664F39" w14:textId="77777777" w:rsidR="00E2177C" w:rsidRPr="00FB0B02" w:rsidRDefault="00E2177C" w:rsidP="00FB0B02">
      <w:pPr>
        <w:spacing w:after="0"/>
        <w:ind w:left="284"/>
        <w:jc w:val="both"/>
        <w:rPr>
          <w:rFonts w:ascii="Arial" w:hAnsi="Arial" w:cs="Arial"/>
          <w:bCs/>
          <w:iCs/>
          <w:color w:val="0070C0"/>
        </w:rPr>
      </w:pPr>
      <w:r w:rsidRPr="00FB0B02">
        <w:rPr>
          <w:rFonts w:ascii="Arial" w:hAnsi="Arial" w:cs="Arial"/>
          <w:bCs/>
          <w:iCs/>
          <w:color w:val="0070C0"/>
        </w:rPr>
        <w:t xml:space="preserve">Pod pojęciem </w:t>
      </w:r>
      <w:r w:rsidRPr="00FB0B02">
        <w:rPr>
          <w:rFonts w:ascii="Arial" w:hAnsi="Arial" w:cs="Arial"/>
          <w:bCs/>
          <w:i/>
          <w:color w:val="0070C0"/>
          <w:u w:val="single"/>
        </w:rPr>
        <w:t>„fabrycznie nowe”</w:t>
      </w:r>
      <w:r w:rsidRPr="00FB0B02">
        <w:rPr>
          <w:rFonts w:ascii="Arial" w:hAnsi="Arial" w:cs="Arial"/>
          <w:bCs/>
          <w:iCs/>
          <w:color w:val="0070C0"/>
          <w:u w:val="single"/>
        </w:rPr>
        <w:t>,</w:t>
      </w:r>
      <w:r w:rsidRPr="00FB0B02">
        <w:rPr>
          <w:rFonts w:ascii="Arial" w:hAnsi="Arial" w:cs="Arial"/>
          <w:bCs/>
          <w:iCs/>
          <w:color w:val="0070C0"/>
        </w:rPr>
        <w:t xml:space="preserve"> Zamawiający rozumie produkty wykonane z nowych elementów w oryginalnych opakowaniach producenta z widocznym logo, symbolem produktu i terminem przydatności do użytku, posiadające wszelkie zabezpieczenia szczelności zbiorników z tonerem. </w:t>
      </w:r>
    </w:p>
    <w:p w14:paraId="26771A36" w14:textId="77777777" w:rsidR="00D862C7" w:rsidRPr="00FB0B02" w:rsidRDefault="00E2177C" w:rsidP="00FB0B0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  <w:iCs/>
        </w:rPr>
      </w:pPr>
      <w:r w:rsidRPr="00FB0B02">
        <w:rPr>
          <w:rFonts w:ascii="Arial" w:hAnsi="Arial" w:cs="Arial"/>
          <w:bCs/>
          <w:iCs/>
        </w:rPr>
        <w:t xml:space="preserve">Dostarczane produkty muszą posiadać termin przydatności do użycia nie krótszy niż </w:t>
      </w:r>
      <w:r w:rsidRPr="00FB0B02">
        <w:rPr>
          <w:rFonts w:ascii="Arial" w:hAnsi="Arial" w:cs="Arial"/>
          <w:bCs/>
          <w:iCs/>
        </w:rPr>
        <w:br/>
        <w:t>12 miesięcy od momentu dostarczenia towaru. Wykonawca musi zagwarantować poprawną jakość drukowania do pełnego wyczerpania środka barwiącego w okresie przydatności do użycia. Na nowych tonerach wyjętych z opakowania nie może być śladów proszku.</w:t>
      </w:r>
    </w:p>
    <w:p w14:paraId="649A1694" w14:textId="77777777" w:rsidR="00D862C7" w:rsidRPr="00FB0B02" w:rsidRDefault="00E2177C" w:rsidP="00FB0B0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  <w:iCs/>
        </w:rPr>
      </w:pPr>
      <w:r w:rsidRPr="00FB0B02">
        <w:rPr>
          <w:rFonts w:ascii="Arial" w:hAnsi="Arial" w:cs="Arial"/>
          <w:bCs/>
          <w:iCs/>
        </w:rPr>
        <w:t>W przypadku dostarczenia produktów niezgodnych ze złożoną ofertą lub wadliwych, Zamawiający zwróci niezgodny czy wadliwy towar na koszt Wykonawcy, a Wykonawca zobowiązany jest do wymiany i dostarczenia towaru zgodnego z wymogami Zamawiającego w ciągu 2 dni roboczych od momentu zgłoszenia reklamacji.</w:t>
      </w:r>
    </w:p>
    <w:p w14:paraId="3099F0D4" w14:textId="77777777" w:rsidR="00D862C7" w:rsidRPr="00FB0B02" w:rsidRDefault="00E2177C" w:rsidP="00FB0B0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  <w:iCs/>
        </w:rPr>
      </w:pPr>
      <w:r w:rsidRPr="00FB0B02">
        <w:rPr>
          <w:rFonts w:ascii="Arial" w:hAnsi="Arial" w:cs="Arial"/>
          <w:iCs/>
        </w:rPr>
        <w:t>Zamawiający ma prawo jednostronnie zmienić ilość danego asortymentu na inny asortyment objęty niniejszą umową pod warunkiem, że zmiana ta nie spowoduje zwiększenia ogólnej ceny określonej w umowie.</w:t>
      </w:r>
    </w:p>
    <w:p w14:paraId="193A824B" w14:textId="72EF9412" w:rsidR="00D862C7" w:rsidRPr="00FB0B02" w:rsidRDefault="00E2177C" w:rsidP="00FB0B0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  <w:iCs/>
        </w:rPr>
      </w:pPr>
      <w:r w:rsidRPr="00FB0B02">
        <w:rPr>
          <w:rFonts w:ascii="Arial" w:hAnsi="Arial" w:cs="Arial"/>
          <w:iCs/>
        </w:rPr>
        <w:t xml:space="preserve">Zamawiający zastrzega, że w trakcie trwania umowy mogą ulec drukarki i tonery do nich. </w:t>
      </w:r>
      <w:r w:rsidRPr="00FB0B02">
        <w:rPr>
          <w:rFonts w:ascii="Arial" w:hAnsi="Arial" w:cs="Arial"/>
          <w:iCs/>
        </w:rPr>
        <w:br/>
        <w:t>W związku z powyższym, w przypadku zakupienia nowej drukarki przez Zamawiającego, Wykonawca po otrzymanym zawiadomieniu dokona wyceny tonera do takiej drukarki i oświadczy, że zaoferowana cena obowiązywać będzie przez cały okres obowiązywania umowy. Zmiana ta nie może spowodować zwiększenia ogólnej ceny określonej w umowie.</w:t>
      </w:r>
    </w:p>
    <w:p w14:paraId="2FB71932" w14:textId="77777777" w:rsidR="00D862C7" w:rsidRPr="00FB0B02" w:rsidRDefault="00E2177C" w:rsidP="00FB0B0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  <w:iCs/>
        </w:rPr>
      </w:pPr>
      <w:r w:rsidRPr="00FB0B02">
        <w:rPr>
          <w:rFonts w:ascii="Arial" w:hAnsi="Arial" w:cs="Arial"/>
          <w:iCs/>
        </w:rPr>
        <w:lastRenderedPageBreak/>
        <w:t>Wykonawca zobowiązuje do bezpłatnego odbioru pustych opakowań po tonerach i tuszach oraz poddania ich recyklingowi lub utylizacji. Odbiór zużytych pojemników będzie następował po telefonicznym zgłoszeniu w ciągu dwóch dni roboczych  (bez ponoszenia przez Zamawiającego jakichkolwiek kosztów z tego tyłu czy odpowiedzialności) lub podczas dostawy przedmiotu zamówienia. Z chwilą odbioru pustych opakowań po tuszach i tonerach, Wykonawca ponosi pełną odpowiedzialność za ich unieszkodliwienie.</w:t>
      </w:r>
    </w:p>
    <w:p w14:paraId="7BE5E8B0" w14:textId="62F36D5B" w:rsidR="00E2177C" w:rsidRPr="00FB0B02" w:rsidRDefault="00E2177C" w:rsidP="00FB0B0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  <w:iCs/>
        </w:rPr>
      </w:pPr>
      <w:r w:rsidRPr="00FB0B02">
        <w:rPr>
          <w:rFonts w:ascii="Arial" w:hAnsi="Arial" w:cs="Arial"/>
          <w:iCs/>
        </w:rPr>
        <w:t xml:space="preserve">Wykonawca zobowiązany jest do wystawienia każdorazowo, w czasie rzeczywistym, Karty Przekazania Odpadów (KPO) w postaci elektronicznej na platformie Bazy Danych o Produktach i Opakowaniach oraz o Gospodarce Odpadami. </w:t>
      </w:r>
    </w:p>
    <w:p w14:paraId="1ACE1FC3" w14:textId="0D1158C4" w:rsidR="00E2177C" w:rsidRPr="00FB0B02" w:rsidRDefault="00E2177C" w:rsidP="00FB0B02">
      <w:pPr>
        <w:pStyle w:val="Akapitzlist"/>
        <w:spacing w:after="0"/>
        <w:ind w:left="0"/>
        <w:rPr>
          <w:rFonts w:ascii="Arial" w:hAnsi="Arial" w:cs="Arial"/>
        </w:rPr>
      </w:pPr>
    </w:p>
    <w:p w14:paraId="6D871877" w14:textId="77777777" w:rsidR="00E2177C" w:rsidRPr="00FB0B02" w:rsidRDefault="00E2177C" w:rsidP="00FB0B02">
      <w:pPr>
        <w:pStyle w:val="Akapitzlist"/>
        <w:spacing w:after="0"/>
        <w:ind w:left="0"/>
        <w:rPr>
          <w:rFonts w:ascii="Arial" w:hAnsi="Arial" w:cs="Arial"/>
        </w:rPr>
      </w:pPr>
    </w:p>
    <w:p w14:paraId="36F8DC7B" w14:textId="77777777" w:rsidR="003D7492" w:rsidRPr="00FB0B02" w:rsidRDefault="003D7492" w:rsidP="00FB0B02">
      <w:pPr>
        <w:pStyle w:val="Akapitzlist"/>
        <w:spacing w:after="0"/>
        <w:ind w:left="0"/>
        <w:rPr>
          <w:rFonts w:ascii="Arial" w:hAnsi="Arial" w:cs="Arial"/>
        </w:rPr>
      </w:pPr>
    </w:p>
    <w:p w14:paraId="042F28B0" w14:textId="2D5528D7" w:rsidR="009E6C7D" w:rsidRPr="00FB0B02" w:rsidRDefault="009E6C7D" w:rsidP="00FB0B02">
      <w:pPr>
        <w:pStyle w:val="Akapitzlist"/>
        <w:spacing w:after="0"/>
        <w:ind w:left="0"/>
        <w:rPr>
          <w:rFonts w:ascii="Arial" w:hAnsi="Arial" w:cs="Arial"/>
        </w:rPr>
      </w:pPr>
      <w:r w:rsidRPr="00FB0B02">
        <w:rPr>
          <w:rFonts w:ascii="Arial" w:hAnsi="Arial" w:cs="Arial"/>
        </w:rPr>
        <w:t>…………………, dnia ………………….20</w:t>
      </w:r>
      <w:r w:rsidR="00E879AC" w:rsidRPr="00FB0B02">
        <w:rPr>
          <w:rFonts w:ascii="Arial" w:hAnsi="Arial" w:cs="Arial"/>
        </w:rPr>
        <w:t>2</w:t>
      </w:r>
      <w:r w:rsidR="00B64498" w:rsidRPr="00FB0B02">
        <w:rPr>
          <w:rFonts w:ascii="Arial" w:hAnsi="Arial" w:cs="Arial"/>
        </w:rPr>
        <w:t>1</w:t>
      </w:r>
      <w:r w:rsidR="003D7492" w:rsidRPr="00FB0B02">
        <w:rPr>
          <w:rFonts w:ascii="Arial" w:hAnsi="Arial" w:cs="Arial"/>
        </w:rPr>
        <w:t xml:space="preserve"> </w:t>
      </w:r>
      <w:r w:rsidRPr="00FB0B02">
        <w:rPr>
          <w:rFonts w:ascii="Arial" w:hAnsi="Arial" w:cs="Arial"/>
        </w:rPr>
        <w:t>r.</w:t>
      </w:r>
      <w:r w:rsidRPr="00FB0B02">
        <w:rPr>
          <w:rFonts w:ascii="Arial" w:hAnsi="Arial" w:cs="Arial"/>
        </w:rPr>
        <w:tab/>
      </w:r>
      <w:r w:rsidRPr="00FB0B02">
        <w:rPr>
          <w:rFonts w:ascii="Arial" w:hAnsi="Arial" w:cs="Arial"/>
        </w:rPr>
        <w:tab/>
      </w:r>
      <w:r w:rsidRPr="00FB0B02">
        <w:rPr>
          <w:rFonts w:ascii="Arial" w:hAnsi="Arial" w:cs="Arial"/>
        </w:rPr>
        <w:tab/>
      </w:r>
      <w:r w:rsidRPr="00FB0B02">
        <w:rPr>
          <w:rFonts w:ascii="Arial" w:hAnsi="Arial" w:cs="Arial"/>
        </w:rPr>
        <w:tab/>
      </w:r>
    </w:p>
    <w:p w14:paraId="20389ECA" w14:textId="77777777" w:rsidR="00C90084" w:rsidRPr="00FB0B02" w:rsidRDefault="00C90084" w:rsidP="00FB0B02">
      <w:pPr>
        <w:spacing w:after="0"/>
        <w:rPr>
          <w:rFonts w:ascii="Arial" w:hAnsi="Arial" w:cs="Arial"/>
        </w:rPr>
      </w:pPr>
    </w:p>
    <w:p w14:paraId="37305D5C" w14:textId="77777777" w:rsidR="003D7492" w:rsidRPr="00FB0B02" w:rsidRDefault="003D7492" w:rsidP="00FB0B02">
      <w:pPr>
        <w:spacing w:after="0"/>
        <w:rPr>
          <w:rFonts w:ascii="Arial" w:hAnsi="Arial" w:cs="Arial"/>
        </w:rPr>
      </w:pPr>
    </w:p>
    <w:p w14:paraId="557A722E" w14:textId="77777777" w:rsidR="003D7492" w:rsidRPr="00FB0B02" w:rsidRDefault="003D7492" w:rsidP="00FB0B02">
      <w:pPr>
        <w:autoSpaceDE w:val="0"/>
        <w:autoSpaceDN w:val="0"/>
        <w:adjustRightInd w:val="0"/>
        <w:spacing w:after="0"/>
        <w:ind w:left="4248"/>
        <w:jc w:val="both"/>
        <w:rPr>
          <w:rFonts w:ascii="Arial" w:hAnsi="Arial" w:cs="Arial"/>
        </w:rPr>
      </w:pPr>
      <w:r w:rsidRPr="00FB0B02">
        <w:rPr>
          <w:rFonts w:ascii="Arial" w:hAnsi="Arial" w:cs="Arial"/>
        </w:rPr>
        <w:t>.............................................................................</w:t>
      </w:r>
    </w:p>
    <w:p w14:paraId="09EB70EE" w14:textId="4073BFA6" w:rsidR="003D7492" w:rsidRPr="00FB0B02" w:rsidRDefault="003D7492" w:rsidP="00FB0B02">
      <w:pPr>
        <w:spacing w:after="0"/>
        <w:ind w:left="4248"/>
        <w:jc w:val="both"/>
        <w:rPr>
          <w:rFonts w:ascii="Arial" w:hAnsi="Arial" w:cs="Arial"/>
        </w:rPr>
      </w:pPr>
      <w:r w:rsidRPr="00FB0B02">
        <w:rPr>
          <w:rFonts w:ascii="Arial" w:hAnsi="Arial" w:cs="Arial"/>
        </w:rPr>
        <w:t>Podpis osoby</w:t>
      </w:r>
      <w:r w:rsidR="00E2177C" w:rsidRPr="00FB0B02">
        <w:rPr>
          <w:rFonts w:ascii="Arial" w:hAnsi="Arial" w:cs="Arial"/>
        </w:rPr>
        <w:t>/osób*</w:t>
      </w:r>
      <w:r w:rsidRPr="00FB0B02">
        <w:rPr>
          <w:rFonts w:ascii="Arial" w:hAnsi="Arial" w:cs="Arial"/>
        </w:rPr>
        <w:t xml:space="preserve"> </w:t>
      </w:r>
      <w:r w:rsidR="00E2177C" w:rsidRPr="00FB0B02">
        <w:rPr>
          <w:rFonts w:ascii="Arial" w:hAnsi="Arial" w:cs="Arial"/>
        </w:rPr>
        <w:t>uprawnionej/uprawnionych* do składania oświadczeń woli w imieniu Wykon</w:t>
      </w:r>
      <w:r w:rsidR="00D862C7" w:rsidRPr="00FB0B02">
        <w:rPr>
          <w:rFonts w:ascii="Arial" w:hAnsi="Arial" w:cs="Arial"/>
        </w:rPr>
        <w:t>a</w:t>
      </w:r>
      <w:r w:rsidR="00E2177C" w:rsidRPr="00FB0B02">
        <w:rPr>
          <w:rFonts w:ascii="Arial" w:hAnsi="Arial" w:cs="Arial"/>
        </w:rPr>
        <w:t>wcy</w:t>
      </w:r>
      <w:r w:rsidRPr="00FB0B02">
        <w:rPr>
          <w:rFonts w:ascii="Arial" w:hAnsi="Arial" w:cs="Arial"/>
        </w:rPr>
        <w:t>)</w:t>
      </w:r>
    </w:p>
    <w:p w14:paraId="28581CA0" w14:textId="77777777" w:rsidR="003D7492" w:rsidRPr="00FB0B02" w:rsidRDefault="003D7492" w:rsidP="00FB0B02">
      <w:pPr>
        <w:spacing w:after="0"/>
        <w:jc w:val="both"/>
        <w:rPr>
          <w:rFonts w:ascii="Arial" w:hAnsi="Arial" w:cs="Arial"/>
        </w:rPr>
      </w:pPr>
    </w:p>
    <w:p w14:paraId="574EE883" w14:textId="77777777" w:rsidR="003D7492" w:rsidRPr="00FB0B02" w:rsidRDefault="003D7492" w:rsidP="00FB0B02">
      <w:pPr>
        <w:spacing w:after="0"/>
        <w:rPr>
          <w:rFonts w:ascii="Arial" w:hAnsi="Arial" w:cs="Arial"/>
        </w:rPr>
      </w:pPr>
    </w:p>
    <w:sectPr w:rsidR="003D7492" w:rsidRPr="00FB0B02" w:rsidSect="00A47A8A"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0C2D" w14:textId="77777777" w:rsidR="00CF25F8" w:rsidRDefault="00CF25F8" w:rsidP="00523875">
      <w:pPr>
        <w:spacing w:after="0" w:line="240" w:lineRule="auto"/>
      </w:pPr>
      <w:r>
        <w:separator/>
      </w:r>
    </w:p>
  </w:endnote>
  <w:endnote w:type="continuationSeparator" w:id="0">
    <w:p w14:paraId="2AFD4296" w14:textId="77777777" w:rsidR="00CF25F8" w:rsidRDefault="00CF25F8" w:rsidP="005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02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12B964" w14:textId="77777777" w:rsidR="00EF330A" w:rsidRDefault="0074681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30A">
          <w:rPr>
            <w:noProof/>
          </w:rPr>
          <w:t>3</w:t>
        </w:r>
        <w:r>
          <w:rPr>
            <w:noProof/>
          </w:rPr>
          <w:fldChar w:fldCharType="end"/>
        </w:r>
        <w:r w:rsidR="00EF330A">
          <w:t xml:space="preserve"> | </w:t>
        </w:r>
        <w:r w:rsidR="00EF330A">
          <w:rPr>
            <w:color w:val="7F7F7F" w:themeColor="background1" w:themeShade="7F"/>
            <w:spacing w:val="60"/>
          </w:rPr>
          <w:t>Strona</w:t>
        </w:r>
      </w:p>
    </w:sdtContent>
  </w:sdt>
  <w:p w14:paraId="415EF8A9" w14:textId="77777777" w:rsidR="00EF330A" w:rsidRDefault="00EF3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0978" w14:textId="77777777" w:rsidR="00CF25F8" w:rsidRDefault="00CF25F8" w:rsidP="00523875">
      <w:pPr>
        <w:spacing w:after="0" w:line="240" w:lineRule="auto"/>
      </w:pPr>
      <w:r>
        <w:separator/>
      </w:r>
    </w:p>
  </w:footnote>
  <w:footnote w:type="continuationSeparator" w:id="0">
    <w:p w14:paraId="766C4347" w14:textId="77777777" w:rsidR="00CF25F8" w:rsidRDefault="00CF25F8" w:rsidP="0052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360"/>
    <w:multiLevelType w:val="hybridMultilevel"/>
    <w:tmpl w:val="12884664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09A35A30"/>
    <w:multiLevelType w:val="hybridMultilevel"/>
    <w:tmpl w:val="40846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7EE4"/>
    <w:multiLevelType w:val="hybridMultilevel"/>
    <w:tmpl w:val="3DC639CE"/>
    <w:lvl w:ilvl="0" w:tplc="25242B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D6B471C6">
      <w:start w:val="1"/>
      <w:numFmt w:val="lowerLetter"/>
      <w:lvlText w:val="%2."/>
      <w:lvlJc w:val="left"/>
      <w:pPr>
        <w:ind w:left="1440" w:hanging="360"/>
      </w:pPr>
    </w:lvl>
    <w:lvl w:ilvl="2" w:tplc="5A503D2A">
      <w:start w:val="1"/>
      <w:numFmt w:val="lowerRoman"/>
      <w:lvlText w:val="%3."/>
      <w:lvlJc w:val="right"/>
      <w:pPr>
        <w:ind w:left="2160" w:hanging="180"/>
      </w:pPr>
    </w:lvl>
    <w:lvl w:ilvl="3" w:tplc="BEBA754E">
      <w:start w:val="1"/>
      <w:numFmt w:val="decimal"/>
      <w:lvlText w:val="%4."/>
      <w:lvlJc w:val="left"/>
      <w:pPr>
        <w:ind w:left="2880" w:hanging="360"/>
      </w:pPr>
    </w:lvl>
    <w:lvl w:ilvl="4" w:tplc="9B58264A">
      <w:start w:val="1"/>
      <w:numFmt w:val="lowerLetter"/>
      <w:lvlText w:val="%5."/>
      <w:lvlJc w:val="left"/>
      <w:pPr>
        <w:ind w:left="3600" w:hanging="360"/>
      </w:pPr>
    </w:lvl>
    <w:lvl w:ilvl="5" w:tplc="6BC4B168">
      <w:start w:val="1"/>
      <w:numFmt w:val="lowerRoman"/>
      <w:lvlText w:val="%6."/>
      <w:lvlJc w:val="right"/>
      <w:pPr>
        <w:ind w:left="4320" w:hanging="180"/>
      </w:pPr>
    </w:lvl>
    <w:lvl w:ilvl="6" w:tplc="4E548484">
      <w:start w:val="1"/>
      <w:numFmt w:val="decimal"/>
      <w:lvlText w:val="%7."/>
      <w:lvlJc w:val="left"/>
      <w:pPr>
        <w:ind w:left="5040" w:hanging="360"/>
      </w:pPr>
    </w:lvl>
    <w:lvl w:ilvl="7" w:tplc="354E3CBE">
      <w:start w:val="1"/>
      <w:numFmt w:val="lowerLetter"/>
      <w:lvlText w:val="%8."/>
      <w:lvlJc w:val="left"/>
      <w:pPr>
        <w:ind w:left="5760" w:hanging="360"/>
      </w:pPr>
    </w:lvl>
    <w:lvl w:ilvl="8" w:tplc="A2B221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2E8C"/>
    <w:multiLevelType w:val="hybridMultilevel"/>
    <w:tmpl w:val="07BAB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50C17"/>
    <w:multiLevelType w:val="hybridMultilevel"/>
    <w:tmpl w:val="3F2E1ED2"/>
    <w:lvl w:ilvl="0" w:tplc="B98A67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7A3F35"/>
    <w:multiLevelType w:val="hybridMultilevel"/>
    <w:tmpl w:val="3D069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53BBB"/>
    <w:multiLevelType w:val="hybridMultilevel"/>
    <w:tmpl w:val="B3D68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7D"/>
    <w:rsid w:val="000046B5"/>
    <w:rsid w:val="0003213C"/>
    <w:rsid w:val="000B14EB"/>
    <w:rsid w:val="000C7A70"/>
    <w:rsid w:val="00116972"/>
    <w:rsid w:val="001D46F0"/>
    <w:rsid w:val="00240E7A"/>
    <w:rsid w:val="003133D6"/>
    <w:rsid w:val="003D7492"/>
    <w:rsid w:val="00403842"/>
    <w:rsid w:val="004304CA"/>
    <w:rsid w:val="004478DF"/>
    <w:rsid w:val="004C32BB"/>
    <w:rsid w:val="004D2BAC"/>
    <w:rsid w:val="004D75F0"/>
    <w:rsid w:val="00523875"/>
    <w:rsid w:val="00600494"/>
    <w:rsid w:val="006763CC"/>
    <w:rsid w:val="00746816"/>
    <w:rsid w:val="00763C40"/>
    <w:rsid w:val="00847886"/>
    <w:rsid w:val="008F523A"/>
    <w:rsid w:val="00914544"/>
    <w:rsid w:val="009E6C7D"/>
    <w:rsid w:val="00A47A8A"/>
    <w:rsid w:val="00AE6216"/>
    <w:rsid w:val="00B60F0E"/>
    <w:rsid w:val="00B64498"/>
    <w:rsid w:val="00B80658"/>
    <w:rsid w:val="00C165A1"/>
    <w:rsid w:val="00C431A7"/>
    <w:rsid w:val="00C90084"/>
    <w:rsid w:val="00CF25F8"/>
    <w:rsid w:val="00D862C7"/>
    <w:rsid w:val="00D943C4"/>
    <w:rsid w:val="00DC6B95"/>
    <w:rsid w:val="00E15674"/>
    <w:rsid w:val="00E2177C"/>
    <w:rsid w:val="00E736F4"/>
    <w:rsid w:val="00E879AC"/>
    <w:rsid w:val="00EF330A"/>
    <w:rsid w:val="00FB0B02"/>
    <w:rsid w:val="00FB618B"/>
    <w:rsid w:val="00FC049E"/>
    <w:rsid w:val="00FD71BB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529CE"/>
  <w15:docId w15:val="{21F92232-F296-423A-9429-B65BB632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4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C7D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C7D"/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9E6C7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9E6C7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6C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6C7D"/>
  </w:style>
  <w:style w:type="paragraph" w:styleId="Stopka">
    <w:name w:val="footer"/>
    <w:basedOn w:val="Normalny"/>
    <w:link w:val="StopkaZnak"/>
    <w:uiPriority w:val="99"/>
    <w:unhideWhenUsed/>
    <w:rsid w:val="005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ADF7-04D7-4589-A962-C99151D6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Jabłoński</dc:creator>
  <cp:keywords/>
  <dc:description/>
  <cp:lastModifiedBy>Łukasz Kęsicki</cp:lastModifiedBy>
  <cp:revision>19</cp:revision>
  <cp:lastPrinted>2021-12-09T09:28:00Z</cp:lastPrinted>
  <dcterms:created xsi:type="dcterms:W3CDTF">2021-12-06T08:05:00Z</dcterms:created>
  <dcterms:modified xsi:type="dcterms:W3CDTF">2021-12-09T09:37:00Z</dcterms:modified>
</cp:coreProperties>
</file>