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7A733A" w:rsidRDefault="00C94075" w:rsidP="007A733A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  <w:r w:rsidRPr="007A733A">
        <w:rPr>
          <w:rFonts w:asciiTheme="minorHAnsi" w:hAnsiTheme="minorHAnsi" w:cstheme="majorHAnsi"/>
          <w:b/>
          <w:sz w:val="24"/>
          <w:szCs w:val="24"/>
        </w:rPr>
        <w:t xml:space="preserve">Załącznik nr </w:t>
      </w:r>
      <w:r w:rsidR="00D91C3A" w:rsidRPr="007A733A">
        <w:rPr>
          <w:rFonts w:asciiTheme="minorHAnsi" w:hAnsiTheme="minorHAnsi" w:cstheme="majorHAnsi"/>
          <w:b/>
          <w:sz w:val="24"/>
          <w:szCs w:val="24"/>
        </w:rPr>
        <w:t>2</w:t>
      </w:r>
      <w:r w:rsidRPr="007A733A">
        <w:rPr>
          <w:rFonts w:asciiTheme="minorHAnsi" w:hAnsiTheme="minorHAnsi" w:cstheme="majorHAnsi"/>
          <w:b/>
          <w:sz w:val="24"/>
          <w:szCs w:val="24"/>
        </w:rPr>
        <w:t xml:space="preserve"> do SWZ</w:t>
      </w:r>
    </w:p>
    <w:p w:rsidR="00646B8B" w:rsidRPr="007A733A" w:rsidRDefault="00646B8B" w:rsidP="007A733A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</w:p>
    <w:p w:rsidR="006E38AD" w:rsidRPr="007A733A" w:rsidRDefault="006E38AD" w:rsidP="007A733A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7A733A">
        <w:rPr>
          <w:rFonts w:asciiTheme="minorHAnsi" w:hAnsiTheme="minorHAnsi" w:cstheme="majorHAnsi"/>
          <w:b/>
          <w:sz w:val="24"/>
          <w:szCs w:val="24"/>
        </w:rPr>
        <w:t>W</w:t>
      </w:r>
      <w:r w:rsidR="00146124" w:rsidRPr="007A733A">
        <w:rPr>
          <w:rFonts w:asciiTheme="minorHAnsi" w:hAnsiTheme="minorHAnsi" w:cstheme="majorHAnsi"/>
          <w:b/>
          <w:sz w:val="24"/>
          <w:szCs w:val="24"/>
        </w:rPr>
        <w:t>ykonawca</w:t>
      </w:r>
      <w:r w:rsidRPr="007A733A">
        <w:rPr>
          <w:rFonts w:asciiTheme="minorHAnsi" w:hAnsiTheme="minorHAnsi" w:cstheme="majorHAnsi"/>
          <w:b/>
          <w:sz w:val="24"/>
          <w:szCs w:val="24"/>
        </w:rPr>
        <w:t>:</w:t>
      </w:r>
    </w:p>
    <w:p w:rsidR="006E38AD" w:rsidRPr="007A733A" w:rsidRDefault="006E38AD" w:rsidP="007A733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ajorHAnsi"/>
          <w:bCs/>
          <w:sz w:val="24"/>
          <w:szCs w:val="24"/>
        </w:rPr>
      </w:pPr>
      <w:r w:rsidRPr="007A733A">
        <w:rPr>
          <w:rFonts w:asciiTheme="minorHAnsi" w:hAnsiTheme="minorHAnsi" w:cstheme="maj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2900"/>
        <w:gridCol w:w="2977"/>
        <w:gridCol w:w="3037"/>
      </w:tblGrid>
      <w:tr w:rsidR="006E38AD" w:rsidRPr="007A733A" w:rsidTr="006D3138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bCs/>
                <w:sz w:val="24"/>
                <w:szCs w:val="24"/>
              </w:rPr>
              <w:t>Numer NIP, REGON Wykonawcy(ów)</w:t>
            </w:r>
          </w:p>
        </w:tc>
      </w:tr>
      <w:tr w:rsidR="006E38AD" w:rsidRPr="007A733A" w:rsidTr="006D3138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  <w:tr w:rsidR="006E38AD" w:rsidRPr="007A733A" w:rsidTr="006D3138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</w:tbl>
    <w:p w:rsidR="00146124" w:rsidRPr="007A733A" w:rsidRDefault="006E38AD" w:rsidP="007A733A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ajorHAnsi"/>
          <w:sz w:val="24"/>
          <w:szCs w:val="24"/>
        </w:rPr>
      </w:pPr>
      <w:r w:rsidRPr="007A733A">
        <w:rPr>
          <w:rFonts w:asciiTheme="minorHAnsi" w:hAnsiTheme="minorHAnsi" w:cstheme="maj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7A733A" w:rsidRDefault="00646B8B" w:rsidP="007A733A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ajorHAnsi"/>
          <w:b/>
          <w:sz w:val="24"/>
          <w:szCs w:val="24"/>
        </w:rPr>
      </w:pPr>
    </w:p>
    <w:p w:rsidR="006E38AD" w:rsidRPr="007A733A" w:rsidRDefault="00146124" w:rsidP="007A733A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7A733A">
        <w:rPr>
          <w:rFonts w:asciiTheme="minorHAnsi" w:hAnsiTheme="minorHAnsi" w:cstheme="majorHAnsi"/>
          <w:b/>
          <w:sz w:val="24"/>
          <w:szCs w:val="24"/>
        </w:rPr>
        <w:t>Dane kontaktowe Wykonawcy</w:t>
      </w:r>
      <w:r w:rsidR="006E38AD" w:rsidRPr="007A733A">
        <w:rPr>
          <w:rFonts w:asciiTheme="minorHAnsi" w:hAnsiTheme="minorHAnsi" w:cstheme="maj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5879"/>
        <w:gridCol w:w="3046"/>
      </w:tblGrid>
      <w:tr w:rsidR="006E38AD" w:rsidRPr="007A733A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  <w:tr w:rsidR="006E38AD" w:rsidRPr="007A733A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  <w:tr w:rsidR="006E38AD" w:rsidRPr="007A733A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sz w:val="24"/>
                <w:szCs w:val="24"/>
              </w:rPr>
              <w:t xml:space="preserve">Adres e-mail </w:t>
            </w:r>
            <w:r w:rsidR="006D3138" w:rsidRPr="007A733A">
              <w:rPr>
                <w:rFonts w:asciiTheme="minorHAnsi" w:hAnsiTheme="minorHAnsi" w:cstheme="maj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7A733A" w:rsidRDefault="006E38AD" w:rsidP="007A733A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7A733A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</w:tbl>
    <w:p w:rsidR="0061545D" w:rsidRPr="007A733A" w:rsidRDefault="0061545D" w:rsidP="007A733A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="Calibri"/>
          <w:szCs w:val="24"/>
        </w:rPr>
      </w:pPr>
    </w:p>
    <w:p w:rsidR="006E38AD" w:rsidRPr="007A733A" w:rsidRDefault="006E38AD" w:rsidP="007A733A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7A733A">
        <w:rPr>
          <w:rFonts w:asciiTheme="minorHAnsi" w:hAnsiTheme="minorHAnsi" w:cs="Calibri"/>
          <w:szCs w:val="24"/>
        </w:rPr>
        <w:t>Oferta</w:t>
      </w:r>
    </w:p>
    <w:p w:rsidR="00646B8B" w:rsidRPr="007A733A" w:rsidRDefault="00646B8B" w:rsidP="007A733A">
      <w:pPr>
        <w:spacing w:line="276" w:lineRule="auto"/>
        <w:rPr>
          <w:rFonts w:asciiTheme="minorHAnsi" w:hAnsiTheme="minorHAnsi"/>
          <w:sz w:val="24"/>
          <w:szCs w:val="24"/>
        </w:rPr>
      </w:pPr>
    </w:p>
    <w:p w:rsidR="006E38AD" w:rsidRPr="007A733A" w:rsidRDefault="006E38AD" w:rsidP="007A733A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733A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</w:t>
      </w:r>
      <w:r w:rsidR="00252091" w:rsidRPr="007A733A">
        <w:rPr>
          <w:rFonts w:asciiTheme="minorHAnsi" w:hAnsiTheme="minorHAnsi" w:cstheme="minorHAnsi"/>
          <w:bCs/>
          <w:sz w:val="24"/>
          <w:szCs w:val="24"/>
        </w:rPr>
        <w:t>podstawowym</w:t>
      </w:r>
      <w:r w:rsidR="00A56824" w:rsidRPr="007A733A">
        <w:rPr>
          <w:rFonts w:asciiTheme="minorHAnsi" w:hAnsiTheme="minorHAnsi" w:cstheme="minorHAnsi"/>
          <w:bCs/>
          <w:sz w:val="24"/>
          <w:szCs w:val="24"/>
        </w:rPr>
        <w:t xml:space="preserve"> -</w:t>
      </w:r>
      <w:r w:rsidR="00A56824" w:rsidRPr="007A733A">
        <w:rPr>
          <w:rFonts w:asciiTheme="minorHAnsi" w:hAnsiTheme="minorHAnsi" w:cstheme="minorHAnsi"/>
          <w:sz w:val="24"/>
          <w:szCs w:val="24"/>
        </w:rPr>
        <w:t xml:space="preserve"> artykuł </w:t>
      </w:r>
      <w:r w:rsidR="00252091" w:rsidRPr="007A733A">
        <w:rPr>
          <w:rFonts w:asciiTheme="minorHAnsi" w:hAnsiTheme="minorHAnsi" w:cstheme="minorHAnsi"/>
          <w:sz w:val="24"/>
          <w:szCs w:val="24"/>
        </w:rPr>
        <w:t xml:space="preserve">275 </w:t>
      </w:r>
      <w:r w:rsidR="00A56824" w:rsidRPr="007A733A">
        <w:rPr>
          <w:rFonts w:asciiTheme="minorHAnsi" w:hAnsiTheme="minorHAnsi" w:cstheme="minorHAnsi"/>
          <w:sz w:val="24"/>
          <w:szCs w:val="24"/>
        </w:rPr>
        <w:t xml:space="preserve">punkt 1 </w:t>
      </w:r>
      <w:r w:rsidRPr="007A733A">
        <w:rPr>
          <w:rFonts w:asciiTheme="minorHAnsi" w:hAnsiTheme="minorHAnsi" w:cstheme="minorHAnsi"/>
          <w:bCs/>
          <w:sz w:val="24"/>
          <w:szCs w:val="24"/>
        </w:rPr>
        <w:t xml:space="preserve">ustawy Prawo zamówień publicznych, o udzielenie zamówienia publicznego na: </w:t>
      </w:r>
      <w:r w:rsidRPr="007A733A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920664">
        <w:rPr>
          <w:rFonts w:asciiTheme="minorHAnsi" w:hAnsiTheme="minorHAnsi" w:cstheme="minorHAnsi"/>
          <w:b/>
          <w:bCs/>
          <w:sz w:val="24"/>
          <w:szCs w:val="24"/>
        </w:rPr>
        <w:t xml:space="preserve">drobnego </w:t>
      </w:r>
      <w:r w:rsidR="001C54C8">
        <w:rPr>
          <w:rFonts w:asciiTheme="minorHAnsi" w:hAnsiTheme="minorHAnsi" w:cstheme="minorHAnsi"/>
          <w:b/>
          <w:bCs/>
          <w:sz w:val="24"/>
          <w:szCs w:val="24"/>
        </w:rPr>
        <w:t>sprzętu medycznego</w:t>
      </w:r>
      <w:r w:rsidR="00252091" w:rsidRPr="007A733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A733A">
        <w:rPr>
          <w:rFonts w:asciiTheme="minorHAnsi" w:hAnsiTheme="minorHAnsi" w:cstheme="minorHAnsi"/>
          <w:b/>
          <w:bCs/>
          <w:sz w:val="24"/>
          <w:szCs w:val="24"/>
        </w:rPr>
        <w:t>dla Uniwersytetu Jana Długosza w Częstochowie</w:t>
      </w:r>
      <w:r w:rsidRPr="007A733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A733A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Pr="007A733A">
        <w:rPr>
          <w:rFonts w:asciiTheme="minorHAnsi" w:hAnsiTheme="minorHAnsi" w:cstheme="minorHAnsi"/>
          <w:b/>
          <w:sz w:val="24"/>
          <w:szCs w:val="24"/>
        </w:rPr>
        <w:t>ZP.26.1.</w:t>
      </w:r>
      <w:r w:rsidR="00920664">
        <w:rPr>
          <w:rFonts w:asciiTheme="minorHAnsi" w:hAnsiTheme="minorHAnsi" w:cstheme="minorHAnsi"/>
          <w:b/>
          <w:sz w:val="24"/>
          <w:szCs w:val="24"/>
        </w:rPr>
        <w:t>62</w:t>
      </w:r>
      <w:r w:rsidR="007705BA" w:rsidRPr="007A733A">
        <w:rPr>
          <w:rFonts w:asciiTheme="minorHAnsi" w:hAnsiTheme="minorHAnsi" w:cstheme="minorHAnsi"/>
          <w:b/>
          <w:sz w:val="24"/>
          <w:szCs w:val="24"/>
        </w:rPr>
        <w:t>.2023</w:t>
      </w:r>
      <w:r w:rsidRPr="007A733A">
        <w:rPr>
          <w:rFonts w:asciiTheme="minorHAnsi" w:hAnsiTheme="minorHAnsi" w:cstheme="minorHAnsi"/>
          <w:sz w:val="24"/>
          <w:szCs w:val="24"/>
        </w:rPr>
        <w:t xml:space="preserve"> </w:t>
      </w:r>
      <w:r w:rsidRPr="007A733A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7A733A" w:rsidRDefault="00C277FD" w:rsidP="007A733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49784D" w:rsidRDefault="0049784D" w:rsidP="007A733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7A733A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</w:p>
    <w:p w:rsidR="005753B8" w:rsidRPr="007A733A" w:rsidRDefault="005753B8" w:rsidP="005753B8">
      <w:pPr>
        <w:pStyle w:val="Tekstpodstawowy"/>
        <w:rPr>
          <w:rFonts w:asciiTheme="minorHAnsi" w:hAnsiTheme="minorHAnsi" w:cstheme="minorHAnsi"/>
          <w:szCs w:val="24"/>
        </w:rPr>
      </w:pPr>
      <w:r w:rsidRPr="0049784D">
        <w:rPr>
          <w:rFonts w:asciiTheme="minorHAnsi" w:hAnsiTheme="minorHAnsi" w:cstheme="minorHAnsi"/>
          <w:szCs w:val="24"/>
        </w:rPr>
        <w:t xml:space="preserve">zgodnie z poniższym wyliczeniem: </w:t>
      </w:r>
    </w:p>
    <w:tbl>
      <w:tblPr>
        <w:tblStyle w:val="Tabela-Siatka"/>
        <w:tblW w:w="9919" w:type="dxa"/>
        <w:tblLook w:val="04A0" w:firstRow="1" w:lastRow="0" w:firstColumn="1" w:lastColumn="0" w:noHBand="0" w:noVBand="1"/>
      </w:tblPr>
      <w:tblGrid>
        <w:gridCol w:w="1453"/>
        <w:gridCol w:w="2224"/>
        <w:gridCol w:w="703"/>
        <w:gridCol w:w="1469"/>
        <w:gridCol w:w="1093"/>
        <w:gridCol w:w="1276"/>
        <w:gridCol w:w="1701"/>
      </w:tblGrid>
      <w:tr w:rsidR="002F1B7E" w:rsidRPr="005753B8" w:rsidTr="002F1B7E">
        <w:trPr>
          <w:trHeight w:val="252"/>
        </w:trPr>
        <w:tc>
          <w:tcPr>
            <w:tcW w:w="145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1</w:t>
            </w:r>
          </w:p>
        </w:tc>
        <w:tc>
          <w:tcPr>
            <w:tcW w:w="2224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2</w:t>
            </w:r>
          </w:p>
        </w:tc>
        <w:tc>
          <w:tcPr>
            <w:tcW w:w="70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3</w:t>
            </w:r>
          </w:p>
        </w:tc>
        <w:tc>
          <w:tcPr>
            <w:tcW w:w="1469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4</w:t>
            </w:r>
          </w:p>
        </w:tc>
        <w:tc>
          <w:tcPr>
            <w:tcW w:w="109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5</w:t>
            </w:r>
          </w:p>
        </w:tc>
        <w:tc>
          <w:tcPr>
            <w:tcW w:w="1276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7</w:t>
            </w:r>
          </w:p>
        </w:tc>
      </w:tr>
      <w:tr w:rsidR="002F1B7E" w:rsidRPr="005753B8" w:rsidTr="002F1B7E">
        <w:trPr>
          <w:trHeight w:val="746"/>
        </w:trPr>
        <w:tc>
          <w:tcPr>
            <w:tcW w:w="1453" w:type="dxa"/>
            <w:hideMark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>
              <w:rPr>
                <w:rFonts w:asciiTheme="minorHAnsi" w:hAnsiTheme="minorHAnsi" w:cstheme="minorHAnsi"/>
                <w:b w:val="0"/>
                <w:bCs/>
                <w:szCs w:val="24"/>
              </w:rPr>
              <w:t>Pozycja- zgodnie z załącznikiem nr 2 do SWZ</w:t>
            </w:r>
          </w:p>
        </w:tc>
        <w:tc>
          <w:tcPr>
            <w:tcW w:w="2224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Asortyment</w:t>
            </w:r>
          </w:p>
        </w:tc>
        <w:tc>
          <w:tcPr>
            <w:tcW w:w="70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ilość</w:t>
            </w:r>
          </w:p>
        </w:tc>
        <w:tc>
          <w:tcPr>
            <w:tcW w:w="1469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Cena jednostkowa netto</w:t>
            </w:r>
          </w:p>
        </w:tc>
        <w:tc>
          <w:tcPr>
            <w:tcW w:w="109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 xml:space="preserve">Wartość netto </w:t>
            </w:r>
          </w:p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(kol. 3x kol 4)</w:t>
            </w:r>
          </w:p>
        </w:tc>
        <w:tc>
          <w:tcPr>
            <w:tcW w:w="1276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stawka podatku VAT [%]</w:t>
            </w:r>
          </w:p>
        </w:tc>
        <w:tc>
          <w:tcPr>
            <w:tcW w:w="1701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wartość brutto</w:t>
            </w:r>
          </w:p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bCs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(kol. 5 + podatek VAT)</w:t>
            </w:r>
          </w:p>
        </w:tc>
      </w:tr>
      <w:tr w:rsidR="002F1B7E" w:rsidRPr="005753B8" w:rsidTr="002F1B7E">
        <w:trPr>
          <w:trHeight w:val="292"/>
        </w:trPr>
        <w:tc>
          <w:tcPr>
            <w:tcW w:w="145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szCs w:val="24"/>
              </w:rPr>
              <w:t>1</w:t>
            </w:r>
          </w:p>
        </w:tc>
        <w:tc>
          <w:tcPr>
            <w:tcW w:w="2224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Cyrkiel kabłąkowy</w:t>
            </w:r>
          </w:p>
        </w:tc>
        <w:tc>
          <w:tcPr>
            <w:tcW w:w="703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2 szt.</w:t>
            </w:r>
          </w:p>
        </w:tc>
        <w:tc>
          <w:tcPr>
            <w:tcW w:w="1469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292"/>
        </w:trPr>
        <w:tc>
          <w:tcPr>
            <w:tcW w:w="145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szCs w:val="24"/>
              </w:rPr>
              <w:t>2</w:t>
            </w:r>
          </w:p>
        </w:tc>
        <w:tc>
          <w:tcPr>
            <w:tcW w:w="2224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Cyrkiel kabłąkowy</w:t>
            </w:r>
          </w:p>
        </w:tc>
        <w:tc>
          <w:tcPr>
            <w:tcW w:w="70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szCs w:val="24"/>
              </w:rPr>
              <w:t xml:space="preserve">2 szt. </w:t>
            </w:r>
          </w:p>
        </w:tc>
        <w:tc>
          <w:tcPr>
            <w:tcW w:w="1469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292"/>
        </w:trPr>
        <w:tc>
          <w:tcPr>
            <w:tcW w:w="145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szCs w:val="24"/>
              </w:rPr>
              <w:t>3</w:t>
            </w:r>
          </w:p>
        </w:tc>
        <w:tc>
          <w:tcPr>
            <w:tcW w:w="2224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6-cio częściowy zestaw goniometrów</w:t>
            </w:r>
          </w:p>
        </w:tc>
        <w:tc>
          <w:tcPr>
            <w:tcW w:w="703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 szt.</w:t>
            </w:r>
          </w:p>
        </w:tc>
        <w:tc>
          <w:tcPr>
            <w:tcW w:w="1469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292"/>
        </w:trPr>
        <w:tc>
          <w:tcPr>
            <w:tcW w:w="145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szCs w:val="24"/>
              </w:rPr>
              <w:t>4</w:t>
            </w:r>
          </w:p>
        </w:tc>
        <w:tc>
          <w:tcPr>
            <w:tcW w:w="2224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Dynamometr cyfrowy</w:t>
            </w:r>
          </w:p>
        </w:tc>
        <w:tc>
          <w:tcPr>
            <w:tcW w:w="703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 szt.</w:t>
            </w:r>
          </w:p>
        </w:tc>
        <w:tc>
          <w:tcPr>
            <w:tcW w:w="1469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292"/>
        </w:trPr>
        <w:tc>
          <w:tcPr>
            <w:tcW w:w="145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szCs w:val="24"/>
              </w:rPr>
              <w:t>5</w:t>
            </w:r>
          </w:p>
        </w:tc>
        <w:tc>
          <w:tcPr>
            <w:tcW w:w="2224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Elektroniczny wzrostomierz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lastRenderedPageBreak/>
              <w:t xml:space="preserve">ultradźwiękowy </w:t>
            </w:r>
          </w:p>
        </w:tc>
        <w:tc>
          <w:tcPr>
            <w:tcW w:w="703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lastRenderedPageBreak/>
              <w:t>1 szt.</w:t>
            </w:r>
          </w:p>
        </w:tc>
        <w:tc>
          <w:tcPr>
            <w:tcW w:w="1469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332"/>
        </w:trPr>
        <w:tc>
          <w:tcPr>
            <w:tcW w:w="1453" w:type="dxa"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szCs w:val="24"/>
              </w:rPr>
              <w:t>6</w:t>
            </w:r>
          </w:p>
        </w:tc>
        <w:tc>
          <w:tcPr>
            <w:tcW w:w="2224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Precyzyjna waga osobowa z wzrostomierzem</w:t>
            </w:r>
          </w:p>
        </w:tc>
        <w:tc>
          <w:tcPr>
            <w:tcW w:w="703" w:type="dxa"/>
            <w:hideMark/>
          </w:tcPr>
          <w:p w:rsidR="005753B8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 szt.</w:t>
            </w:r>
          </w:p>
        </w:tc>
        <w:tc>
          <w:tcPr>
            <w:tcW w:w="1469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332"/>
        </w:trPr>
        <w:tc>
          <w:tcPr>
            <w:tcW w:w="1453" w:type="dxa"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7</w:t>
            </w:r>
          </w:p>
        </w:tc>
        <w:tc>
          <w:tcPr>
            <w:tcW w:w="2224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Cyfrowa waga osobowa</w:t>
            </w:r>
          </w:p>
        </w:tc>
        <w:tc>
          <w:tcPr>
            <w:tcW w:w="703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2 szt.</w:t>
            </w:r>
          </w:p>
        </w:tc>
        <w:tc>
          <w:tcPr>
            <w:tcW w:w="1469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332"/>
        </w:trPr>
        <w:tc>
          <w:tcPr>
            <w:tcW w:w="1453" w:type="dxa"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8</w:t>
            </w:r>
          </w:p>
        </w:tc>
        <w:tc>
          <w:tcPr>
            <w:tcW w:w="2224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Wzrostomierz</w:t>
            </w:r>
          </w:p>
        </w:tc>
        <w:tc>
          <w:tcPr>
            <w:tcW w:w="703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 szt.</w:t>
            </w:r>
          </w:p>
        </w:tc>
        <w:tc>
          <w:tcPr>
            <w:tcW w:w="1469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332"/>
        </w:trPr>
        <w:tc>
          <w:tcPr>
            <w:tcW w:w="1453" w:type="dxa"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9</w:t>
            </w:r>
          </w:p>
        </w:tc>
        <w:tc>
          <w:tcPr>
            <w:tcW w:w="2224" w:type="dxa"/>
          </w:tcPr>
          <w:p w:rsidR="002F1B7E" w:rsidRDefault="003356A4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G</w:t>
            </w:r>
            <w:r w:rsidR="002F1B7E">
              <w:rPr>
                <w:rFonts w:asciiTheme="minorHAnsi" w:hAnsiTheme="minorHAnsi" w:cstheme="minorHAnsi"/>
                <w:b w:val="0"/>
                <w:szCs w:val="24"/>
              </w:rPr>
              <w:t>oniometr</w:t>
            </w:r>
          </w:p>
        </w:tc>
        <w:tc>
          <w:tcPr>
            <w:tcW w:w="703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 szt.</w:t>
            </w:r>
          </w:p>
        </w:tc>
        <w:tc>
          <w:tcPr>
            <w:tcW w:w="1469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332"/>
        </w:trPr>
        <w:tc>
          <w:tcPr>
            <w:tcW w:w="1453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10</w:t>
            </w:r>
          </w:p>
        </w:tc>
        <w:tc>
          <w:tcPr>
            <w:tcW w:w="2224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Dynamometr cyfrowy sprężynowy</w:t>
            </w:r>
          </w:p>
        </w:tc>
        <w:tc>
          <w:tcPr>
            <w:tcW w:w="703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2 szt.</w:t>
            </w:r>
          </w:p>
        </w:tc>
        <w:tc>
          <w:tcPr>
            <w:tcW w:w="1469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332"/>
        </w:trPr>
        <w:tc>
          <w:tcPr>
            <w:tcW w:w="1453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11</w:t>
            </w:r>
          </w:p>
        </w:tc>
        <w:tc>
          <w:tcPr>
            <w:tcW w:w="2224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Taśma antropometryczna</w:t>
            </w:r>
          </w:p>
        </w:tc>
        <w:tc>
          <w:tcPr>
            <w:tcW w:w="703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7 szt.</w:t>
            </w:r>
          </w:p>
        </w:tc>
        <w:tc>
          <w:tcPr>
            <w:tcW w:w="1469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2F1B7E" w:rsidRPr="005753B8" w:rsidTr="002F1B7E">
        <w:trPr>
          <w:trHeight w:val="332"/>
        </w:trPr>
        <w:tc>
          <w:tcPr>
            <w:tcW w:w="1453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12</w:t>
            </w:r>
          </w:p>
        </w:tc>
        <w:tc>
          <w:tcPr>
            <w:tcW w:w="2224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Metalowy </w:t>
            </w:r>
            <w:proofErr w:type="spellStart"/>
            <w:r>
              <w:rPr>
                <w:rFonts w:asciiTheme="minorHAnsi" w:hAnsiTheme="minorHAnsi" w:cstheme="minorHAnsi"/>
                <w:b w:val="0"/>
                <w:szCs w:val="24"/>
              </w:rPr>
              <w:t>fałdomierz</w:t>
            </w:r>
            <w:proofErr w:type="spellEnd"/>
          </w:p>
        </w:tc>
        <w:tc>
          <w:tcPr>
            <w:tcW w:w="703" w:type="dxa"/>
          </w:tcPr>
          <w:p w:rsidR="002F1B7E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2 szt.</w:t>
            </w:r>
          </w:p>
        </w:tc>
        <w:tc>
          <w:tcPr>
            <w:tcW w:w="1469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093" w:type="dxa"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6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noWrap/>
          </w:tcPr>
          <w:p w:rsidR="002F1B7E" w:rsidRPr="005753B8" w:rsidRDefault="002F1B7E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5753B8" w:rsidRPr="005753B8" w:rsidTr="002F1B7E">
        <w:trPr>
          <w:trHeight w:val="292"/>
        </w:trPr>
        <w:tc>
          <w:tcPr>
            <w:tcW w:w="8218" w:type="dxa"/>
            <w:gridSpan w:val="6"/>
            <w:noWrap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bCs/>
                <w:szCs w:val="24"/>
              </w:rPr>
              <w:t>Suma wartości brutto wszystkich pozycji formularza:</w:t>
            </w:r>
          </w:p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 w:rsidRPr="005753B8">
              <w:rPr>
                <w:rFonts w:asciiTheme="minorHAnsi" w:hAnsiTheme="minorHAnsi" w:cstheme="minorHAnsi"/>
                <w:b w:val="0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5753B8" w:rsidRPr="005753B8" w:rsidRDefault="005753B8" w:rsidP="005753B8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</w:tbl>
    <w:p w:rsidR="00036F0F" w:rsidRPr="007A733A" w:rsidRDefault="00036F0F" w:rsidP="007A733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7A733A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7A733A" w:rsidRDefault="00036F0F" w:rsidP="007A733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7A733A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7A733A" w:rsidRDefault="00036F0F" w:rsidP="007A733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7A733A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1765F6" w:rsidRPr="00920664" w:rsidRDefault="00036F0F" w:rsidP="007A733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A733A">
        <w:rPr>
          <w:rFonts w:asciiTheme="minorHAnsi" w:hAnsiTheme="minorHAnsi" w:cstheme="minorHAnsi"/>
          <w:sz w:val="24"/>
          <w:szCs w:val="24"/>
        </w:rPr>
        <w:t xml:space="preserve">Oświadczamy, że oferowany </w:t>
      </w:r>
      <w:bookmarkStart w:id="0" w:name="_GoBack"/>
      <w:bookmarkEnd w:id="0"/>
      <w:r w:rsidRPr="007A733A">
        <w:rPr>
          <w:rFonts w:asciiTheme="minorHAnsi" w:hAnsiTheme="minorHAnsi" w:cstheme="minorHAnsi"/>
          <w:sz w:val="24"/>
          <w:szCs w:val="24"/>
        </w:rPr>
        <w:t xml:space="preserve">przedmiot zamówienia spełnia w całości wymagania Zamawiającego określone w załączniku nr </w:t>
      </w:r>
      <w:r w:rsidR="00CD08B9" w:rsidRPr="007A733A">
        <w:rPr>
          <w:rFonts w:asciiTheme="minorHAnsi" w:hAnsiTheme="minorHAnsi" w:cstheme="minorHAnsi"/>
          <w:sz w:val="24"/>
          <w:szCs w:val="24"/>
        </w:rPr>
        <w:t>1</w:t>
      </w:r>
      <w:r w:rsidRPr="007A733A">
        <w:rPr>
          <w:rFonts w:asciiTheme="minorHAnsi" w:hAnsiTheme="minorHAnsi" w:cstheme="minorHAnsi"/>
          <w:sz w:val="24"/>
          <w:szCs w:val="24"/>
        </w:rPr>
        <w:t xml:space="preserve"> do SWZ</w:t>
      </w:r>
      <w:r w:rsidR="006D3138" w:rsidRPr="007A733A">
        <w:rPr>
          <w:rFonts w:asciiTheme="minorHAnsi" w:hAnsiTheme="minorHAnsi" w:cstheme="minorHAnsi"/>
          <w:sz w:val="24"/>
          <w:szCs w:val="24"/>
        </w:rPr>
        <w:t>.</w:t>
      </w:r>
    </w:p>
    <w:p w:rsidR="00646B8B" w:rsidRPr="007A733A" w:rsidRDefault="00646B8B" w:rsidP="007A733A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146124" w:rsidRPr="007A733A" w:rsidRDefault="00146124" w:rsidP="007A733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733A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7A733A" w:rsidRDefault="00146124" w:rsidP="007A733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733A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7A733A" w:rsidRDefault="00146124" w:rsidP="007A733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733A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7A733A" w:rsidRDefault="00146124" w:rsidP="007A733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733A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7A733A" w:rsidRDefault="00146124" w:rsidP="007A733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733A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7A733A" w:rsidRDefault="00146124" w:rsidP="007A733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733A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7A733A" w:rsidRDefault="00146124" w:rsidP="007A733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733A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7A733A" w:rsidRDefault="00146124" w:rsidP="007A733A">
      <w:pPr>
        <w:spacing w:line="276" w:lineRule="auto"/>
        <w:ind w:left="1080"/>
        <w:rPr>
          <w:rFonts w:asciiTheme="minorHAnsi" w:hAnsiTheme="minorHAnsi" w:cs="Calibri"/>
          <w:b/>
          <w:bCs/>
          <w:sz w:val="24"/>
          <w:szCs w:val="24"/>
        </w:rPr>
      </w:pPr>
      <w:r w:rsidRPr="007A733A">
        <w:rPr>
          <w:rFonts w:asciiTheme="minorHAnsi" w:hAnsiTheme="minorHAnsi" w:cs="Calibri"/>
          <w:b/>
          <w:bCs/>
          <w:sz w:val="24"/>
          <w:szCs w:val="24"/>
        </w:rPr>
        <w:t>*- zaznaczyć właściwe</w:t>
      </w:r>
    </w:p>
    <w:p w:rsidR="00146124" w:rsidRPr="007A733A" w:rsidRDefault="00146124" w:rsidP="007A733A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7A733A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7A733A">
        <w:rPr>
          <w:rFonts w:asciiTheme="minorHAnsi" w:hAnsiTheme="minorHAnsi" w:cs="Calibri"/>
          <w:sz w:val="24"/>
          <w:szCs w:val="24"/>
        </w:rPr>
        <w:t xml:space="preserve">Za </w:t>
      </w:r>
      <w:r w:rsidRPr="007A733A">
        <w:rPr>
          <w:rFonts w:asciiTheme="minorHAnsi" w:hAnsiTheme="minorHAnsi" w:cs="Calibri"/>
          <w:b/>
          <w:sz w:val="24"/>
          <w:szCs w:val="24"/>
        </w:rPr>
        <w:t>mikro przedsiębiorcę</w:t>
      </w:r>
      <w:r w:rsidRPr="007A733A">
        <w:rPr>
          <w:rFonts w:asciiTheme="minorHAnsi" w:hAnsiTheme="minorHAnsi" w:cs="Calibr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7A733A" w:rsidRDefault="00146124" w:rsidP="007A733A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>1)zatrudniał średniorocznie mniej niż 10 pracowników oraz</w:t>
      </w:r>
    </w:p>
    <w:p w:rsidR="00146124" w:rsidRPr="007A733A" w:rsidRDefault="00146124" w:rsidP="007A733A">
      <w:pPr>
        <w:spacing w:line="276" w:lineRule="auto"/>
        <w:rPr>
          <w:rFonts w:asciiTheme="minorHAnsi" w:hAnsiTheme="minorHAnsi" w:cs="Calibri"/>
          <w:b/>
          <w:bCs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7A733A" w:rsidRDefault="00146124" w:rsidP="007A733A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7A733A">
        <w:rPr>
          <w:rFonts w:asciiTheme="minorHAnsi" w:hAnsiTheme="minorHAnsi" w:cs="Calibri"/>
          <w:color w:val="auto"/>
        </w:rPr>
        <w:t xml:space="preserve">Za </w:t>
      </w:r>
      <w:r w:rsidRPr="007A733A">
        <w:rPr>
          <w:rFonts w:asciiTheme="minorHAnsi" w:hAnsiTheme="minorHAnsi" w:cs="Calibri"/>
          <w:b/>
          <w:color w:val="auto"/>
        </w:rPr>
        <w:t>małego przedsiębiorcę</w:t>
      </w:r>
      <w:r w:rsidRPr="007A733A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7A733A" w:rsidRDefault="00146124" w:rsidP="007A733A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7A733A">
        <w:rPr>
          <w:rFonts w:asciiTheme="minorHAnsi" w:hAnsiTheme="minorHAnsi" w:cs="Calibri"/>
          <w:color w:val="auto"/>
        </w:rPr>
        <w:t xml:space="preserve">1)   zatrudniał średniorocznie mniej niż 50 pracowników oraz </w:t>
      </w:r>
    </w:p>
    <w:p w:rsidR="00146124" w:rsidRPr="007A733A" w:rsidRDefault="00146124" w:rsidP="007A733A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7A733A">
        <w:rPr>
          <w:rFonts w:asciiTheme="minorHAnsi" w:hAnsiTheme="minorHAns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7A733A" w:rsidRDefault="00146124" w:rsidP="007A733A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7A733A">
        <w:rPr>
          <w:rFonts w:asciiTheme="minorHAnsi" w:hAnsiTheme="minorHAnsi" w:cs="Calibri"/>
          <w:color w:val="auto"/>
        </w:rPr>
        <w:t xml:space="preserve">Za </w:t>
      </w:r>
      <w:r w:rsidRPr="007A733A">
        <w:rPr>
          <w:rFonts w:asciiTheme="minorHAnsi" w:hAnsiTheme="minorHAnsi" w:cs="Calibri"/>
          <w:b/>
          <w:color w:val="auto"/>
        </w:rPr>
        <w:t>średniego przedsiębiorcę</w:t>
      </w:r>
      <w:r w:rsidRPr="007A733A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7A733A" w:rsidRDefault="00146124" w:rsidP="007A733A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7A733A">
        <w:rPr>
          <w:rFonts w:asciiTheme="minorHAnsi" w:hAnsiTheme="minorHAnsi" w:cs="Calibri"/>
          <w:color w:val="auto"/>
        </w:rPr>
        <w:t xml:space="preserve">1)   zatrudniał średniorocznie mniej niż 250 pracowników oraz </w:t>
      </w:r>
    </w:p>
    <w:p w:rsidR="00146124" w:rsidRPr="007A733A" w:rsidRDefault="00146124" w:rsidP="007A733A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7A733A" w:rsidRDefault="00146124" w:rsidP="007A733A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146124" w:rsidRPr="007A733A" w:rsidRDefault="00146124" w:rsidP="007A733A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7A733A" w:rsidRDefault="00146124" w:rsidP="007A733A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 xml:space="preserve">zdobyliśmy konieczne informacje do właściwego wykonania zamówienia, </w:t>
      </w:r>
      <w:r w:rsidRPr="007A733A">
        <w:rPr>
          <w:rFonts w:asciiTheme="minorHAnsi" w:hAnsiTheme="minorHAnsi" w:cs="Calibr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7A733A" w:rsidRDefault="00146124" w:rsidP="007A733A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 xml:space="preserve">uważamy się za związanych niniejszą ofertą przez </w:t>
      </w:r>
      <w:r w:rsidR="00811EFA" w:rsidRPr="007A733A">
        <w:rPr>
          <w:rFonts w:asciiTheme="minorHAnsi" w:hAnsiTheme="minorHAnsi" w:cs="Calibri"/>
          <w:sz w:val="24"/>
          <w:szCs w:val="24"/>
        </w:rPr>
        <w:t xml:space="preserve">okres </w:t>
      </w:r>
      <w:r w:rsidR="00920664">
        <w:rPr>
          <w:rFonts w:asciiTheme="minorHAnsi" w:hAnsiTheme="minorHAnsi" w:cs="Calibri"/>
          <w:sz w:val="24"/>
          <w:szCs w:val="24"/>
        </w:rPr>
        <w:t>30</w:t>
      </w:r>
      <w:r w:rsidRPr="007A733A">
        <w:rPr>
          <w:rFonts w:asciiTheme="minorHAnsi" w:hAnsiTheme="minorHAnsi" w:cs="Calibri"/>
          <w:sz w:val="24"/>
          <w:szCs w:val="24"/>
        </w:rPr>
        <w:t xml:space="preserve"> dni  licząc od dnia upływu terminu składania ofert;</w:t>
      </w:r>
    </w:p>
    <w:p w:rsidR="00146124" w:rsidRPr="007A733A" w:rsidRDefault="00146124" w:rsidP="007A733A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7A733A" w:rsidRDefault="00146124" w:rsidP="007A733A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7A733A" w:rsidRDefault="00146124" w:rsidP="007A733A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7A733A" w:rsidRDefault="00146124" w:rsidP="007A733A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7A733A" w:rsidRDefault="00146124" w:rsidP="007A733A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7A733A" w:rsidRDefault="00146124" w:rsidP="007A733A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7A733A" w:rsidRDefault="00146124" w:rsidP="007A733A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 xml:space="preserve">** </w:t>
      </w:r>
      <w:r w:rsidRPr="007A733A">
        <w:rPr>
          <w:rFonts w:asciiTheme="minorHAnsi" w:hAnsiTheme="minorHAnsi" w:cs="Calibri"/>
          <w:color w:val="000000"/>
          <w:sz w:val="24"/>
          <w:szCs w:val="24"/>
        </w:rPr>
        <w:t xml:space="preserve">W przypadku gdy wykonawca </w:t>
      </w:r>
      <w:r w:rsidRPr="007A733A">
        <w:rPr>
          <w:rFonts w:asciiTheme="minorHAnsi" w:hAnsiTheme="minorHAnsi" w:cs="Calibr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7A733A" w:rsidRDefault="00146124" w:rsidP="007A733A">
      <w:pPr>
        <w:tabs>
          <w:tab w:val="left" w:pos="7620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7A733A">
        <w:rPr>
          <w:rFonts w:asciiTheme="minorHAnsi" w:hAnsiTheme="minorHAnsi" w:cs="Calibri"/>
          <w:sz w:val="24"/>
          <w:szCs w:val="24"/>
        </w:rPr>
        <w:tab/>
      </w:r>
    </w:p>
    <w:p w:rsidR="007A733A" w:rsidRPr="007A733A" w:rsidRDefault="007A733A" w:rsidP="007A733A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7A733A">
        <w:rPr>
          <w:rFonts w:asciiTheme="minorHAnsi" w:hAnsiTheme="minorHAnsi" w:cs="Calibri"/>
          <w:b/>
          <w:sz w:val="24"/>
          <w:szCs w:val="24"/>
        </w:rPr>
        <w:t>Proszę podpisać (plik) kwalifikowanym podpisem elektronicznym, podpisem zaufanym lub podpisem osobistym – zgodnie z wyborem wykonawcy.</w:t>
      </w:r>
    </w:p>
    <w:p w:rsidR="00120534" w:rsidRPr="007A733A" w:rsidRDefault="00120534" w:rsidP="007A733A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sectPr w:rsidR="00120534" w:rsidRPr="007A733A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9BC" w:rsidRDefault="00B159BC" w:rsidP="009F1E85">
      <w:r>
        <w:separator/>
      </w:r>
    </w:p>
  </w:endnote>
  <w:endnote w:type="continuationSeparator" w:id="0">
    <w:p w:rsidR="00B159BC" w:rsidRDefault="00B159BC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663D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663D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9BC" w:rsidRDefault="00B159BC" w:rsidP="009F1E85">
      <w:r>
        <w:separator/>
      </w:r>
    </w:p>
  </w:footnote>
  <w:footnote w:type="continuationSeparator" w:id="0">
    <w:p w:rsidR="00B159BC" w:rsidRDefault="00B159BC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02B93"/>
    <w:rsid w:val="00015155"/>
    <w:rsid w:val="000154E8"/>
    <w:rsid w:val="00021336"/>
    <w:rsid w:val="000303BF"/>
    <w:rsid w:val="00032E5F"/>
    <w:rsid w:val="0003632B"/>
    <w:rsid w:val="00036F0F"/>
    <w:rsid w:val="00040FFB"/>
    <w:rsid w:val="00045632"/>
    <w:rsid w:val="00047DCC"/>
    <w:rsid w:val="00052999"/>
    <w:rsid w:val="0005563F"/>
    <w:rsid w:val="00057858"/>
    <w:rsid w:val="00091DB1"/>
    <w:rsid w:val="000925A0"/>
    <w:rsid w:val="0009609F"/>
    <w:rsid w:val="000A07B2"/>
    <w:rsid w:val="000A682B"/>
    <w:rsid w:val="000B369C"/>
    <w:rsid w:val="000B5B28"/>
    <w:rsid w:val="000C25B2"/>
    <w:rsid w:val="000C3739"/>
    <w:rsid w:val="000D3326"/>
    <w:rsid w:val="000D5C8F"/>
    <w:rsid w:val="000F7CB1"/>
    <w:rsid w:val="00103E85"/>
    <w:rsid w:val="00106344"/>
    <w:rsid w:val="00111152"/>
    <w:rsid w:val="00120534"/>
    <w:rsid w:val="00124EE6"/>
    <w:rsid w:val="00130FA8"/>
    <w:rsid w:val="00146124"/>
    <w:rsid w:val="00146AC0"/>
    <w:rsid w:val="001501D9"/>
    <w:rsid w:val="00171F39"/>
    <w:rsid w:val="00172047"/>
    <w:rsid w:val="00175202"/>
    <w:rsid w:val="001765F6"/>
    <w:rsid w:val="001B1645"/>
    <w:rsid w:val="001B2812"/>
    <w:rsid w:val="001B2E14"/>
    <w:rsid w:val="001B7EE6"/>
    <w:rsid w:val="001C54C8"/>
    <w:rsid w:val="001F2342"/>
    <w:rsid w:val="001F2F6E"/>
    <w:rsid w:val="001F5D0C"/>
    <w:rsid w:val="00211397"/>
    <w:rsid w:val="00232A50"/>
    <w:rsid w:val="00235EF2"/>
    <w:rsid w:val="002456AE"/>
    <w:rsid w:val="00250FF5"/>
    <w:rsid w:val="00252091"/>
    <w:rsid w:val="00256D57"/>
    <w:rsid w:val="002763D1"/>
    <w:rsid w:val="00284E3A"/>
    <w:rsid w:val="002A5AA4"/>
    <w:rsid w:val="002A5AEA"/>
    <w:rsid w:val="002E53F9"/>
    <w:rsid w:val="002E717F"/>
    <w:rsid w:val="002F1B7E"/>
    <w:rsid w:val="002F1CDE"/>
    <w:rsid w:val="002F22DA"/>
    <w:rsid w:val="002F6FA3"/>
    <w:rsid w:val="00304AE3"/>
    <w:rsid w:val="00307C0F"/>
    <w:rsid w:val="00321417"/>
    <w:rsid w:val="003356A4"/>
    <w:rsid w:val="00356F34"/>
    <w:rsid w:val="00360C5F"/>
    <w:rsid w:val="00364DD8"/>
    <w:rsid w:val="00374B5B"/>
    <w:rsid w:val="00385A60"/>
    <w:rsid w:val="003927C5"/>
    <w:rsid w:val="003A3A9D"/>
    <w:rsid w:val="00404FBF"/>
    <w:rsid w:val="0040506D"/>
    <w:rsid w:val="004078B7"/>
    <w:rsid w:val="00412926"/>
    <w:rsid w:val="00427946"/>
    <w:rsid w:val="00444903"/>
    <w:rsid w:val="00467A88"/>
    <w:rsid w:val="00481431"/>
    <w:rsid w:val="00482ADE"/>
    <w:rsid w:val="0048312B"/>
    <w:rsid w:val="004866B0"/>
    <w:rsid w:val="00494FD6"/>
    <w:rsid w:val="0049784D"/>
    <w:rsid w:val="004B0559"/>
    <w:rsid w:val="004B23A0"/>
    <w:rsid w:val="004B7DB3"/>
    <w:rsid w:val="004C49B7"/>
    <w:rsid w:val="004E7668"/>
    <w:rsid w:val="004E7AFA"/>
    <w:rsid w:val="00500EF1"/>
    <w:rsid w:val="00502292"/>
    <w:rsid w:val="00510561"/>
    <w:rsid w:val="0053673F"/>
    <w:rsid w:val="0053687A"/>
    <w:rsid w:val="005373EA"/>
    <w:rsid w:val="0054290D"/>
    <w:rsid w:val="00555025"/>
    <w:rsid w:val="0056234F"/>
    <w:rsid w:val="005647B9"/>
    <w:rsid w:val="0057214D"/>
    <w:rsid w:val="005753B8"/>
    <w:rsid w:val="0057712A"/>
    <w:rsid w:val="005804EB"/>
    <w:rsid w:val="00583CA8"/>
    <w:rsid w:val="005902A6"/>
    <w:rsid w:val="005A1F1C"/>
    <w:rsid w:val="005B6E08"/>
    <w:rsid w:val="005C5D93"/>
    <w:rsid w:val="005D3E5B"/>
    <w:rsid w:val="0060070A"/>
    <w:rsid w:val="0061538D"/>
    <w:rsid w:val="0061545D"/>
    <w:rsid w:val="00637332"/>
    <w:rsid w:val="00646B8B"/>
    <w:rsid w:val="00660AD6"/>
    <w:rsid w:val="00664549"/>
    <w:rsid w:val="0067639F"/>
    <w:rsid w:val="006811A9"/>
    <w:rsid w:val="006B412C"/>
    <w:rsid w:val="006D3138"/>
    <w:rsid w:val="006E38AD"/>
    <w:rsid w:val="00702FEA"/>
    <w:rsid w:val="00706FDA"/>
    <w:rsid w:val="00717A0B"/>
    <w:rsid w:val="007226BB"/>
    <w:rsid w:val="00723224"/>
    <w:rsid w:val="00724E30"/>
    <w:rsid w:val="0073409D"/>
    <w:rsid w:val="00762AFB"/>
    <w:rsid w:val="007669A4"/>
    <w:rsid w:val="007705BA"/>
    <w:rsid w:val="00782B1F"/>
    <w:rsid w:val="0078301A"/>
    <w:rsid w:val="0079740C"/>
    <w:rsid w:val="007A733A"/>
    <w:rsid w:val="007B0CBC"/>
    <w:rsid w:val="007C4B1A"/>
    <w:rsid w:val="00805A9D"/>
    <w:rsid w:val="00811EFA"/>
    <w:rsid w:val="0082507F"/>
    <w:rsid w:val="008362CC"/>
    <w:rsid w:val="00871351"/>
    <w:rsid w:val="00893F26"/>
    <w:rsid w:val="008B2FA5"/>
    <w:rsid w:val="008D3CE6"/>
    <w:rsid w:val="008D50D8"/>
    <w:rsid w:val="008F301D"/>
    <w:rsid w:val="00911D46"/>
    <w:rsid w:val="00913EF4"/>
    <w:rsid w:val="00920664"/>
    <w:rsid w:val="00920DD8"/>
    <w:rsid w:val="00942F11"/>
    <w:rsid w:val="009430A6"/>
    <w:rsid w:val="0095143F"/>
    <w:rsid w:val="009539FD"/>
    <w:rsid w:val="009544E1"/>
    <w:rsid w:val="0095765B"/>
    <w:rsid w:val="009663DF"/>
    <w:rsid w:val="00971792"/>
    <w:rsid w:val="00994D10"/>
    <w:rsid w:val="009C27FE"/>
    <w:rsid w:val="009C7EA9"/>
    <w:rsid w:val="009D06D0"/>
    <w:rsid w:val="009D19B5"/>
    <w:rsid w:val="009D19DA"/>
    <w:rsid w:val="009F1E85"/>
    <w:rsid w:val="00A07CC5"/>
    <w:rsid w:val="00A14B31"/>
    <w:rsid w:val="00A30B49"/>
    <w:rsid w:val="00A44DF8"/>
    <w:rsid w:val="00A56824"/>
    <w:rsid w:val="00A71846"/>
    <w:rsid w:val="00A71C37"/>
    <w:rsid w:val="00A80CE5"/>
    <w:rsid w:val="00A81C43"/>
    <w:rsid w:val="00A8357C"/>
    <w:rsid w:val="00A84472"/>
    <w:rsid w:val="00A9400A"/>
    <w:rsid w:val="00AC61B3"/>
    <w:rsid w:val="00AD5D3D"/>
    <w:rsid w:val="00AF5FE6"/>
    <w:rsid w:val="00B059D5"/>
    <w:rsid w:val="00B159BC"/>
    <w:rsid w:val="00B16D74"/>
    <w:rsid w:val="00B26F4D"/>
    <w:rsid w:val="00B40124"/>
    <w:rsid w:val="00B77912"/>
    <w:rsid w:val="00B90F32"/>
    <w:rsid w:val="00B92E2E"/>
    <w:rsid w:val="00B9557F"/>
    <w:rsid w:val="00BB313B"/>
    <w:rsid w:val="00BB3924"/>
    <w:rsid w:val="00BB6C17"/>
    <w:rsid w:val="00BD2BA3"/>
    <w:rsid w:val="00BD681E"/>
    <w:rsid w:val="00BE6ED3"/>
    <w:rsid w:val="00C11A7B"/>
    <w:rsid w:val="00C14B23"/>
    <w:rsid w:val="00C277FD"/>
    <w:rsid w:val="00C3329D"/>
    <w:rsid w:val="00C33839"/>
    <w:rsid w:val="00C33CAC"/>
    <w:rsid w:val="00C505A8"/>
    <w:rsid w:val="00C65CFB"/>
    <w:rsid w:val="00C77CFA"/>
    <w:rsid w:val="00C85D92"/>
    <w:rsid w:val="00C91858"/>
    <w:rsid w:val="00C94075"/>
    <w:rsid w:val="00CB031F"/>
    <w:rsid w:val="00CB45D7"/>
    <w:rsid w:val="00CC5E0B"/>
    <w:rsid w:val="00CD08B9"/>
    <w:rsid w:val="00D25C3A"/>
    <w:rsid w:val="00D26737"/>
    <w:rsid w:val="00D335DC"/>
    <w:rsid w:val="00D4641F"/>
    <w:rsid w:val="00D544B1"/>
    <w:rsid w:val="00D574DC"/>
    <w:rsid w:val="00D65D69"/>
    <w:rsid w:val="00D70839"/>
    <w:rsid w:val="00D91C3A"/>
    <w:rsid w:val="00D953A6"/>
    <w:rsid w:val="00DB19E4"/>
    <w:rsid w:val="00DB5F99"/>
    <w:rsid w:val="00DC2CDB"/>
    <w:rsid w:val="00DC4E4C"/>
    <w:rsid w:val="00DE133B"/>
    <w:rsid w:val="00DE1AAE"/>
    <w:rsid w:val="00DE28C8"/>
    <w:rsid w:val="00DE5C62"/>
    <w:rsid w:val="00DF73E9"/>
    <w:rsid w:val="00E03483"/>
    <w:rsid w:val="00E10593"/>
    <w:rsid w:val="00E15403"/>
    <w:rsid w:val="00E27765"/>
    <w:rsid w:val="00E667F2"/>
    <w:rsid w:val="00E67E53"/>
    <w:rsid w:val="00E7777C"/>
    <w:rsid w:val="00E90B80"/>
    <w:rsid w:val="00EB4E94"/>
    <w:rsid w:val="00EC39BA"/>
    <w:rsid w:val="00ED0C46"/>
    <w:rsid w:val="00ED3A65"/>
    <w:rsid w:val="00EF045A"/>
    <w:rsid w:val="00F135EF"/>
    <w:rsid w:val="00F1569A"/>
    <w:rsid w:val="00F207D0"/>
    <w:rsid w:val="00F26D19"/>
    <w:rsid w:val="00F3413B"/>
    <w:rsid w:val="00F444D2"/>
    <w:rsid w:val="00F52861"/>
    <w:rsid w:val="00F56EC5"/>
    <w:rsid w:val="00F76BDB"/>
    <w:rsid w:val="00F775A7"/>
    <w:rsid w:val="00F9483A"/>
    <w:rsid w:val="00F9753B"/>
    <w:rsid w:val="00FA2BE2"/>
    <w:rsid w:val="00FC506C"/>
    <w:rsid w:val="00FC5CE8"/>
    <w:rsid w:val="00FD3EBC"/>
    <w:rsid w:val="00FF010A"/>
    <w:rsid w:val="00FF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835BA"/>
  <w15:docId w15:val="{1BB50C22-4543-4731-A9DB-FFAB58E9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05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59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83EAE-A821-4A8D-915C-E17194AA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843</Words>
  <Characters>5064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Oferta</vt:lpstr>
    </vt:vector>
  </TitlesOfParts>
  <Company>HP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h.maruszczyk</cp:lastModifiedBy>
  <cp:revision>13</cp:revision>
  <cp:lastPrinted>2023-08-09T07:16:00Z</cp:lastPrinted>
  <dcterms:created xsi:type="dcterms:W3CDTF">2023-07-31T07:45:00Z</dcterms:created>
  <dcterms:modified xsi:type="dcterms:W3CDTF">2023-08-23T11:08:00Z</dcterms:modified>
</cp:coreProperties>
</file>