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0D54" w14:textId="77777777" w:rsidR="00A454AB" w:rsidRDefault="00A454AB" w:rsidP="00A454AB">
      <w:pPr>
        <w:pStyle w:val="Standard"/>
        <w:rPr>
          <w:szCs w:val="20"/>
          <w:shd w:val="clear" w:color="auto" w:fill="D4EA6B"/>
          <w:lang w:bidi="ar-SA"/>
        </w:rPr>
      </w:pPr>
    </w:p>
    <w:tbl>
      <w:tblPr>
        <w:tblW w:w="9000" w:type="dxa"/>
        <w:tblInd w:w="2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2"/>
        <w:gridCol w:w="3409"/>
        <w:gridCol w:w="852"/>
        <w:gridCol w:w="1041"/>
        <w:gridCol w:w="2576"/>
      </w:tblGrid>
      <w:tr w:rsidR="00A454AB" w14:paraId="08467009" w14:textId="77777777" w:rsidTr="00A454AB">
        <w:trPr>
          <w:trHeight w:val="60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C1817F9" w14:textId="77777777" w:rsidR="00A454AB" w:rsidRDefault="00A454AB">
            <w:pPr>
              <w:pStyle w:val="TableParagraph"/>
              <w:spacing w:before="61"/>
              <w:ind w:left="165" w:right="136" w:firstLine="275"/>
              <w:jc w:val="left"/>
              <w:rPr>
                <w:b/>
                <w:sz w:val="20"/>
                <w:lang w:bidi="hi-IN"/>
              </w:rPr>
            </w:pPr>
            <w:bookmarkStart w:id="0" w:name="_Hlk164343473"/>
            <w:r>
              <w:rPr>
                <w:b/>
                <w:sz w:val="20"/>
                <w:lang w:bidi="hi-IN"/>
              </w:rPr>
              <w:t>Nr Obiektu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35C77BC" w14:textId="77777777" w:rsidR="00A454AB" w:rsidRDefault="00A454AB">
            <w:pPr>
              <w:pStyle w:val="TableParagraph"/>
              <w:spacing w:before="63"/>
              <w:ind w:left="91" w:right="88"/>
              <w:rPr>
                <w:b/>
                <w:sz w:val="20"/>
                <w:lang w:bidi="hi-IN"/>
              </w:rPr>
            </w:pPr>
            <w:r>
              <w:rPr>
                <w:b/>
                <w:sz w:val="20"/>
                <w:lang w:bidi="hi-IN"/>
              </w:rPr>
              <w:t>Nazwa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D6A3DB0" w14:textId="77777777" w:rsidR="00A454AB" w:rsidRDefault="00A454AB">
            <w:pPr>
              <w:pStyle w:val="TableParagraph"/>
              <w:spacing w:before="63"/>
              <w:ind w:left="122"/>
              <w:jc w:val="left"/>
              <w:rPr>
                <w:b/>
                <w:sz w:val="20"/>
                <w:lang w:bidi="hi-IN"/>
              </w:rPr>
            </w:pPr>
            <w:r>
              <w:rPr>
                <w:b/>
                <w:sz w:val="20"/>
                <w:lang w:bidi="hi-IN"/>
              </w:rPr>
              <w:t>Etap I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FCD7355" w14:textId="77777777" w:rsidR="00A454AB" w:rsidRDefault="00A454AB">
            <w:pPr>
              <w:pStyle w:val="TableParagraph"/>
              <w:spacing w:before="63"/>
              <w:ind w:left="165"/>
              <w:jc w:val="left"/>
              <w:rPr>
                <w:b/>
                <w:sz w:val="20"/>
                <w:lang w:bidi="hi-IN"/>
              </w:rPr>
            </w:pPr>
            <w:r>
              <w:rPr>
                <w:b/>
                <w:sz w:val="20"/>
                <w:lang w:bidi="hi-IN"/>
              </w:rPr>
              <w:t>Etap II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7CE8162" w14:textId="77777777" w:rsidR="00A454AB" w:rsidRDefault="00A454AB">
            <w:pPr>
              <w:pStyle w:val="TableParagraph"/>
              <w:spacing w:before="63"/>
              <w:ind w:left="328"/>
              <w:jc w:val="left"/>
              <w:rPr>
                <w:b/>
                <w:sz w:val="20"/>
                <w:lang w:bidi="hi-IN"/>
              </w:rPr>
            </w:pPr>
            <w:r>
              <w:rPr>
                <w:b/>
                <w:sz w:val="20"/>
                <w:lang w:bidi="hi-IN"/>
              </w:rPr>
              <w:t>Stan projektowany</w:t>
            </w:r>
          </w:p>
        </w:tc>
      </w:tr>
      <w:tr w:rsidR="00A454AB" w14:paraId="1AA9E9D6" w14:textId="77777777" w:rsidTr="00A454AB">
        <w:trPr>
          <w:trHeight w:val="60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144BE2C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bookmarkStart w:id="1" w:name="_Hlk164343399"/>
            <w:r>
              <w:rPr>
                <w:w w:val="99"/>
                <w:sz w:val="20"/>
                <w:lang w:bidi="hi-IN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5405A9B" w14:textId="77777777" w:rsidR="00A454AB" w:rsidRDefault="00A454AB">
            <w:pPr>
              <w:pStyle w:val="TableParagraph"/>
              <w:spacing w:before="61"/>
              <w:ind w:left="91" w:right="89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I˚ z kratą rzadką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E09DC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11172F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EB33BA5" w14:textId="77777777" w:rsidR="00A454AB" w:rsidRDefault="00A454AB">
            <w:pPr>
              <w:pStyle w:val="TableParagraph"/>
              <w:spacing w:before="59"/>
              <w:ind w:left="108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do</w:t>
            </w:r>
          </w:p>
          <w:p w14:paraId="7D03ED0C" w14:textId="77777777" w:rsidR="00A454AB" w:rsidRDefault="00A454AB">
            <w:pPr>
              <w:pStyle w:val="TableParagraph"/>
              <w:ind w:left="109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przebudowy .</w:t>
            </w:r>
          </w:p>
        </w:tc>
      </w:tr>
      <w:tr w:rsidR="00A454AB" w14:paraId="0634F2D7" w14:textId="77777777" w:rsidTr="00A454AB">
        <w:trPr>
          <w:trHeight w:val="84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7C6F9E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7D2AEB4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Sitopiaskownik napowietrzany z</w:t>
            </w:r>
          </w:p>
          <w:p w14:paraId="488512F8" w14:textId="77777777" w:rsidR="00A454AB" w:rsidRDefault="00A454AB">
            <w:pPr>
              <w:pStyle w:val="TableParagraph"/>
              <w:ind w:left="91" w:right="89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płuczka piasku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359D4B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7E020FD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C5E3C1D" w14:textId="77777777" w:rsidR="00A454AB" w:rsidRDefault="00A454AB">
            <w:pPr>
              <w:pStyle w:val="TableParagraph"/>
              <w:spacing w:before="61"/>
              <w:ind w:left="160" w:right="155" w:firstLine="3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nowy – montowany na istniejącej KOC</w:t>
            </w:r>
          </w:p>
        </w:tc>
      </w:tr>
      <w:tr w:rsidR="00A454AB" w14:paraId="1F5ABC21" w14:textId="77777777" w:rsidTr="00A454AB">
        <w:trPr>
          <w:trHeight w:val="60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54CE77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28817317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II˚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28F44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2F0C4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EF5B44A" w14:textId="77777777" w:rsidR="00A454AB" w:rsidRDefault="00A454AB">
            <w:pPr>
              <w:pStyle w:val="TableParagraph"/>
              <w:spacing w:before="61"/>
              <w:ind w:left="109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do</w:t>
            </w:r>
          </w:p>
          <w:p w14:paraId="731247D5" w14:textId="77777777" w:rsidR="00A454AB" w:rsidRDefault="00A454AB">
            <w:pPr>
              <w:pStyle w:val="TableParagraph"/>
              <w:ind w:left="106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przebudowy</w:t>
            </w:r>
          </w:p>
        </w:tc>
      </w:tr>
      <w:tr w:rsidR="00A454AB" w14:paraId="521D2506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6EFFA4D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F6264A4" w14:textId="77777777" w:rsidR="00A454AB" w:rsidRDefault="00A454AB">
            <w:pPr>
              <w:pStyle w:val="TableParagraph"/>
              <w:spacing w:before="61"/>
              <w:ind w:left="91" w:right="90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Komora rozprężna z przelewem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2CBBCD68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BC3E2ED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4E57743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66B99E2E" w14:textId="77777777" w:rsidTr="00A454AB">
        <w:trPr>
          <w:trHeight w:val="60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3222F4C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17D4177" w14:textId="77777777" w:rsidR="00A454AB" w:rsidRDefault="00A454AB">
            <w:pPr>
              <w:pStyle w:val="TableParagraph"/>
              <w:spacing w:before="61"/>
              <w:ind w:left="91" w:right="92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Zbiornik retencyjny ścieków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45375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67E40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3A3FD4B" w14:textId="77777777" w:rsidR="00A454AB" w:rsidRDefault="00A454AB">
            <w:pPr>
              <w:pStyle w:val="TableParagraph"/>
              <w:spacing w:before="61"/>
              <w:ind w:left="108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KTSO do</w:t>
            </w:r>
          </w:p>
          <w:p w14:paraId="3538FFC9" w14:textId="77777777" w:rsidR="00A454AB" w:rsidRDefault="00A454AB">
            <w:pPr>
              <w:pStyle w:val="TableParagraph"/>
              <w:spacing w:before="2"/>
              <w:ind w:left="106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przebudowy</w:t>
            </w:r>
          </w:p>
        </w:tc>
      </w:tr>
      <w:tr w:rsidR="00A454AB" w14:paraId="21ABAF6A" w14:textId="77777777" w:rsidTr="00A454AB">
        <w:trPr>
          <w:trHeight w:val="60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9F63495" w14:textId="77777777" w:rsidR="00A454AB" w:rsidRDefault="00A454AB">
            <w:pPr>
              <w:pStyle w:val="TableParagraph"/>
              <w:spacing w:before="63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54C2B37" w14:textId="77777777" w:rsidR="00A454AB" w:rsidRDefault="00A454AB">
            <w:pPr>
              <w:pStyle w:val="TableParagraph"/>
              <w:spacing w:before="61"/>
              <w:ind w:left="1070" w:right="97" w:hanging="951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osadu recyrkulowanego i nadmiernego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0622DD3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28C25D3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593C9A5" w14:textId="77777777" w:rsidR="00A454AB" w:rsidRDefault="00A454AB">
            <w:pPr>
              <w:pStyle w:val="TableParagraph"/>
              <w:spacing w:before="63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1505A877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2753246" w14:textId="77777777" w:rsidR="00A454AB" w:rsidRDefault="00A454AB">
            <w:pPr>
              <w:pStyle w:val="TableParagraph"/>
              <w:spacing w:before="61"/>
              <w:ind w:left="115" w:right="107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7.1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5168D2E" w14:textId="77777777" w:rsidR="00A454AB" w:rsidRDefault="00A454AB">
            <w:pPr>
              <w:pStyle w:val="TableParagraph"/>
              <w:spacing w:before="61"/>
              <w:ind w:left="91" w:right="90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Reaktor biologiczny 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33112C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26C1B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8E35A23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0FDBA9D7" w14:textId="77777777" w:rsidTr="00A454AB">
        <w:trPr>
          <w:trHeight w:val="359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51C961B" w14:textId="77777777" w:rsidR="00A454AB" w:rsidRDefault="00A454AB">
            <w:pPr>
              <w:pStyle w:val="TableParagraph"/>
              <w:spacing w:before="61"/>
              <w:ind w:left="115" w:right="107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7.2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4B7381E" w14:textId="77777777" w:rsidR="00A454AB" w:rsidRDefault="00A454AB">
            <w:pPr>
              <w:pStyle w:val="TableParagraph"/>
              <w:spacing w:before="61"/>
              <w:ind w:left="91" w:right="86"/>
              <w:rPr>
                <w:lang w:bidi="hi-IN"/>
              </w:rPr>
            </w:pPr>
            <w:r>
              <w:rPr>
                <w:sz w:val="20"/>
                <w:lang w:bidi="hi-IN"/>
              </w:rPr>
              <w:t>Reaktor biologiczny</w:t>
            </w:r>
            <w:r>
              <w:rPr>
                <w:spacing w:val="60"/>
                <w:sz w:val="20"/>
                <w:lang w:bidi="hi-IN"/>
              </w:rPr>
              <w:t xml:space="preserve"> </w:t>
            </w:r>
            <w:r>
              <w:rPr>
                <w:sz w:val="20"/>
                <w:lang w:bidi="hi-IN"/>
              </w:rPr>
              <w:t>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F0941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6F05BC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213BD80A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3C78BB5B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90F450A" w14:textId="77777777" w:rsidR="00A454AB" w:rsidRDefault="00A454AB">
            <w:pPr>
              <w:pStyle w:val="TableParagraph"/>
              <w:spacing w:before="61"/>
              <w:ind w:left="115" w:right="107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8.1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9D889B7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Osadnik wtórny 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281FB3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554F74A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79F7C84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3EFEE5BB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EB85F02" w14:textId="77777777" w:rsidR="00A454AB" w:rsidRDefault="00A454AB">
            <w:pPr>
              <w:pStyle w:val="TableParagraph"/>
              <w:spacing w:before="61"/>
              <w:ind w:left="115" w:right="107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8.2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221BE7A" w14:textId="77777777" w:rsidR="00A454AB" w:rsidRDefault="00A454AB">
            <w:pPr>
              <w:pStyle w:val="TableParagraph"/>
              <w:spacing w:before="61"/>
              <w:ind w:left="91" w:right="90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Osadnik wtórny 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394ED6A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64E3F5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08A26CA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09F8735F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C00250" w14:textId="77777777" w:rsidR="00A454AB" w:rsidRDefault="00A454AB">
            <w:pPr>
              <w:pStyle w:val="TableParagraph"/>
              <w:spacing w:before="61"/>
              <w:ind w:left="7"/>
              <w:rPr>
                <w:w w:val="99"/>
                <w:sz w:val="20"/>
                <w:lang w:bidi="hi-IN"/>
              </w:rPr>
            </w:pPr>
            <w:r>
              <w:rPr>
                <w:w w:val="99"/>
                <w:sz w:val="20"/>
                <w:lang w:bidi="hi-IN"/>
              </w:rPr>
              <w:t>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8258691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ścieków oczyszczonych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A8117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B1C856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35F4C21" w14:textId="77777777" w:rsidR="00A454AB" w:rsidRDefault="00A454AB">
            <w:pPr>
              <w:pStyle w:val="TableParagraph"/>
              <w:spacing w:before="61"/>
              <w:ind w:left="340"/>
              <w:jc w:val="left"/>
              <w:rPr>
                <w:lang w:bidi="hi-IN"/>
              </w:rPr>
            </w:pPr>
            <w:r>
              <w:rPr>
                <w:sz w:val="20"/>
                <w:lang w:bidi="hi-IN"/>
              </w:rPr>
              <w:t>Obiekt</w:t>
            </w:r>
            <w:r>
              <w:rPr>
                <w:spacing w:val="59"/>
                <w:sz w:val="20"/>
                <w:lang w:bidi="hi-IN"/>
              </w:rPr>
              <w:t xml:space="preserve"> </w:t>
            </w:r>
            <w:r>
              <w:rPr>
                <w:sz w:val="20"/>
                <w:lang w:bidi="hi-IN"/>
              </w:rPr>
              <w:t>projektowany</w:t>
            </w:r>
          </w:p>
        </w:tc>
      </w:tr>
      <w:tr w:rsidR="00A454AB" w14:paraId="671CE438" w14:textId="77777777" w:rsidTr="00A454AB">
        <w:trPr>
          <w:trHeight w:val="359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B6EADC6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00D497E" w14:textId="77777777" w:rsidR="00A454AB" w:rsidRDefault="00A454AB">
            <w:pPr>
              <w:pStyle w:val="TableParagraph"/>
              <w:spacing w:before="61"/>
              <w:ind w:left="91" w:right="8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Komora pomiarowa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C921F8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28ED9A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8301184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26297152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A6C2E81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340F5DD" w14:textId="77777777" w:rsidR="00A454AB" w:rsidRDefault="00A454AB">
            <w:pPr>
              <w:pStyle w:val="TableParagraph"/>
              <w:spacing w:before="61"/>
              <w:ind w:left="91" w:right="90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Stacja dmuchaw 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24E17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E9BB2B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CBE28A0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22029F77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EED1F8C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9DFFFA6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Stacja PIX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715F4936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F888883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3E9F902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7B06116F" w14:textId="77777777" w:rsidTr="00A454AB">
        <w:trPr>
          <w:trHeight w:val="84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9AC549F" w14:textId="77777777" w:rsidR="00A454AB" w:rsidRDefault="00A454AB">
            <w:pPr>
              <w:pStyle w:val="TableParagraph"/>
              <w:spacing w:before="61"/>
              <w:ind w:left="112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3374109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Komora stabilizacji tlenowej osadu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C6D7FA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586644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6580D62" w14:textId="77777777" w:rsidR="00A454AB" w:rsidRDefault="00A454AB">
            <w:pPr>
              <w:pStyle w:val="TableParagraph"/>
              <w:spacing w:before="61"/>
              <w:ind w:left="110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do modernizacji – istniejące KOC</w:t>
            </w:r>
          </w:p>
        </w:tc>
      </w:tr>
      <w:tr w:rsidR="00A454AB" w14:paraId="671D7044" w14:textId="77777777" w:rsidTr="00A454AB">
        <w:trPr>
          <w:trHeight w:val="84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2D7CF4E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C38A01B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Stacja dmuchaw 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4362EB33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4E5D0A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F8186CE" w14:textId="77777777" w:rsidR="00A454AB" w:rsidRDefault="00A454AB">
            <w:pPr>
              <w:pStyle w:val="TableParagraph"/>
              <w:spacing w:before="59"/>
              <w:ind w:left="124" w:right="120" w:firstLine="2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 w istniejącym pomieszczeniu Draimad</w:t>
            </w:r>
          </w:p>
        </w:tc>
      </w:tr>
      <w:tr w:rsidR="00A454AB" w14:paraId="62AC031D" w14:textId="77777777" w:rsidTr="00A454AB">
        <w:trPr>
          <w:trHeight w:val="84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F68BBF7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FFFD5B7" w14:textId="77777777" w:rsidR="00A454AB" w:rsidRDefault="00A454AB">
            <w:pPr>
              <w:pStyle w:val="TableParagraph"/>
              <w:spacing w:before="61"/>
              <w:ind w:left="91" w:right="92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osadu ustabilizowanego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B67F0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8334C0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2F8ED14" w14:textId="77777777" w:rsidR="00A454AB" w:rsidRDefault="00A454AB">
            <w:pPr>
              <w:pStyle w:val="TableParagraph"/>
              <w:spacing w:before="59"/>
              <w:ind w:left="112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– komora przelewowa z KOC - modernizacja</w:t>
            </w:r>
          </w:p>
        </w:tc>
      </w:tr>
      <w:tr w:rsidR="00A454AB" w14:paraId="7127B42A" w14:textId="77777777" w:rsidTr="00A454AB">
        <w:trPr>
          <w:trHeight w:val="60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C004A1F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2287841" w14:textId="77777777" w:rsidR="00A454AB" w:rsidRDefault="00A454AB">
            <w:pPr>
              <w:pStyle w:val="TableParagraph"/>
              <w:spacing w:before="59"/>
              <w:ind w:left="948" w:right="588" w:hanging="336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Zbiornik buforowy osadu ustabilizowanego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9A2C28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69CCC8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85E3FC4" w14:textId="77777777" w:rsidR="00A454AB" w:rsidRDefault="00A454AB">
            <w:pPr>
              <w:pStyle w:val="TableParagraph"/>
              <w:spacing w:before="59"/>
              <w:ind w:left="268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 w</w:t>
            </w:r>
          </w:p>
          <w:p w14:paraId="72C0FFF1" w14:textId="77777777" w:rsidR="00A454AB" w:rsidRDefault="00A454AB">
            <w:pPr>
              <w:pStyle w:val="TableParagraph"/>
              <w:ind w:left="206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miejscu istniejącego OW</w:t>
            </w:r>
          </w:p>
        </w:tc>
      </w:tr>
      <w:bookmarkEnd w:id="1"/>
      <w:tr w:rsidR="00A454AB" w14:paraId="7EFFAB6B" w14:textId="77777777" w:rsidTr="00A454AB">
        <w:trPr>
          <w:trHeight w:val="60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B379397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lastRenderedPageBreak/>
              <w:t>17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E25C3B9" w14:textId="77777777" w:rsidR="00A454AB" w:rsidRDefault="00A454AB">
            <w:pPr>
              <w:pStyle w:val="TableParagraph"/>
              <w:spacing w:before="61"/>
              <w:ind w:left="1438" w:right="97" w:hanging="1158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Stacja odwadniania i higienizacji osadu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D26F1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28FBB75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BB662F8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5C1F6F20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1601438" w14:textId="77777777" w:rsidR="00A454AB" w:rsidRDefault="00A454AB">
            <w:pPr>
              <w:pStyle w:val="TableParagraph"/>
              <w:spacing w:before="61"/>
              <w:ind w:left="115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17.1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DF474FF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Silos na wapno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6392D8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93AA05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DEE5AD5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5F1A1C2E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CF6FEFC" w14:textId="77777777" w:rsidR="00A454AB" w:rsidRDefault="00A454AB">
            <w:pPr>
              <w:pStyle w:val="TableParagraph"/>
              <w:spacing w:before="61"/>
              <w:ind w:left="112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AA0D3A6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Plac składowania osadu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6E479CC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214F9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76F639F3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3BAEBF09" w14:textId="77777777" w:rsidTr="00A454AB">
        <w:trPr>
          <w:trHeight w:val="60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B80920" w14:textId="77777777" w:rsidR="00A454AB" w:rsidRDefault="00A454AB">
            <w:pPr>
              <w:pStyle w:val="TableParagraph"/>
              <w:spacing w:before="61"/>
              <w:ind w:left="112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19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3A42C021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Biofiltr istniejący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D191F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BD9CB15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D50C55C" w14:textId="77777777" w:rsidR="00A454AB" w:rsidRDefault="00A454AB">
            <w:pPr>
              <w:pStyle w:val="TableParagraph"/>
              <w:spacing w:before="59"/>
              <w:ind w:left="108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istniejący bez</w:t>
            </w:r>
          </w:p>
          <w:p w14:paraId="2EB0475E" w14:textId="77777777" w:rsidR="00A454AB" w:rsidRDefault="00A454AB">
            <w:pPr>
              <w:pStyle w:val="TableParagraph"/>
              <w:ind w:left="109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zmian</w:t>
            </w:r>
          </w:p>
        </w:tc>
      </w:tr>
      <w:tr w:rsidR="00A454AB" w14:paraId="2FA2634B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9E38699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20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8AF7C9D" w14:textId="77777777" w:rsidR="00A454AB" w:rsidRDefault="00A454AB">
            <w:pPr>
              <w:pStyle w:val="TableParagraph"/>
              <w:spacing w:before="61"/>
              <w:ind w:left="91" w:right="89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Biofiltr 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4C757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344302D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9F8FA2E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787158B8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C81103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21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2D414E9F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Punkt zlewny ścieków dowożonych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71FBE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D8E9F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493780D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bookmarkEnd w:id="0"/>
    </w:tbl>
    <w:p w14:paraId="2F658E6B" w14:textId="77777777" w:rsidR="00A454AB" w:rsidRDefault="00A454AB" w:rsidP="00A454AB">
      <w:pPr>
        <w:rPr>
          <w:vanish/>
        </w:rPr>
      </w:pPr>
    </w:p>
    <w:tbl>
      <w:tblPr>
        <w:tblW w:w="9000" w:type="dxa"/>
        <w:tblInd w:w="2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2"/>
        <w:gridCol w:w="3409"/>
        <w:gridCol w:w="852"/>
        <w:gridCol w:w="1041"/>
        <w:gridCol w:w="2576"/>
      </w:tblGrid>
      <w:tr w:rsidR="00A454AB" w14:paraId="3D99235E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6157736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bookmarkStart w:id="2" w:name="_Hlk164343485"/>
            <w:r>
              <w:rPr>
                <w:sz w:val="20"/>
                <w:lang w:bidi="hi-IN"/>
              </w:rPr>
              <w:t>22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08B3260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Agregat prądotwórczy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7186BF5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EF2831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89C41E8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20827734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6EEAEEE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23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DB9BBDF" w14:textId="77777777" w:rsidR="00A454AB" w:rsidRDefault="00A454AB">
            <w:pPr>
              <w:pStyle w:val="TableParagraph"/>
              <w:spacing w:before="61"/>
              <w:ind w:left="91" w:right="89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Budynek socjalny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9694AED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76C5C1C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167B3B" w14:textId="77777777" w:rsidR="00A454AB" w:rsidRDefault="00A454AB">
            <w:pPr>
              <w:pStyle w:val="TableParagraph"/>
              <w:spacing w:before="61"/>
              <w:ind w:left="372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projektowany</w:t>
            </w:r>
          </w:p>
        </w:tc>
      </w:tr>
      <w:tr w:rsidR="00A454AB" w14:paraId="31F2FE59" w14:textId="77777777" w:rsidTr="00A454AB">
        <w:trPr>
          <w:trHeight w:val="359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823C787" w14:textId="77777777" w:rsidR="00A454AB" w:rsidRDefault="00A454AB">
            <w:pPr>
              <w:pStyle w:val="TableParagraph"/>
              <w:spacing w:before="61"/>
              <w:ind w:left="115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ZB1 i ZB2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AA6461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Złoża biologiczne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6D9AB03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478280C2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492772D" w14:textId="77777777" w:rsidR="00A454AB" w:rsidRDefault="00A454AB">
            <w:pPr>
              <w:pStyle w:val="TableParagraph"/>
              <w:spacing w:before="61"/>
              <w:ind w:left="379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Obiekty do likwidacji</w:t>
            </w:r>
          </w:p>
        </w:tc>
      </w:tr>
      <w:tr w:rsidR="00A454AB" w14:paraId="756DADB2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2145FB1" w14:textId="77777777" w:rsidR="00A454AB" w:rsidRDefault="00A454AB">
            <w:pPr>
              <w:pStyle w:val="TableParagraph"/>
              <w:spacing w:before="63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MS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2A7EE74" w14:textId="77777777" w:rsidR="00A454AB" w:rsidRDefault="00A454AB">
            <w:pPr>
              <w:pStyle w:val="TableParagraph"/>
              <w:spacing w:before="63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Mikrosito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F73BA3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5BBEDB5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59AF9CB" w14:textId="77777777" w:rsidR="00A454AB" w:rsidRDefault="00A454AB">
            <w:pPr>
              <w:pStyle w:val="TableParagraph"/>
              <w:spacing w:before="63"/>
              <w:ind w:left="429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do likwidacji</w:t>
            </w:r>
          </w:p>
        </w:tc>
      </w:tr>
      <w:tr w:rsidR="00A454AB" w14:paraId="1E6594F0" w14:textId="77777777" w:rsidTr="00A454AB">
        <w:trPr>
          <w:trHeight w:val="361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BAD7469" w14:textId="77777777" w:rsidR="00A454AB" w:rsidRDefault="00A454AB">
            <w:pPr>
              <w:pStyle w:val="TableParagraph"/>
              <w:spacing w:before="61"/>
              <w:ind w:left="115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857A59B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Pompownia osadu nadmiernego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578ED64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B381D79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2CF8671" w14:textId="77777777" w:rsidR="00A454AB" w:rsidRDefault="00A454AB">
            <w:pPr>
              <w:pStyle w:val="TableParagraph"/>
              <w:spacing w:before="61"/>
              <w:ind w:left="429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do likwidacji</w:t>
            </w:r>
          </w:p>
        </w:tc>
      </w:tr>
      <w:tr w:rsidR="00A454AB" w14:paraId="56031EA2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A0F86A4" w14:textId="77777777" w:rsidR="00A454AB" w:rsidRDefault="00A454AB">
            <w:pPr>
              <w:pStyle w:val="TableParagraph"/>
              <w:spacing w:before="61"/>
              <w:ind w:left="113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ZO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0AD180D" w14:textId="77777777" w:rsidR="00A454AB" w:rsidRDefault="00A454AB">
            <w:pPr>
              <w:pStyle w:val="TableParagraph"/>
              <w:spacing w:before="61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Zbiornik osadu ustabilizowanego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B804F5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47175C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C14F12" w14:textId="77777777" w:rsidR="00A454AB" w:rsidRDefault="00A454AB">
            <w:pPr>
              <w:pStyle w:val="TableParagraph"/>
              <w:spacing w:before="61"/>
              <w:ind w:left="429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do likwidacji</w:t>
            </w:r>
          </w:p>
        </w:tc>
      </w:tr>
      <w:tr w:rsidR="00A454AB" w14:paraId="00811FF9" w14:textId="77777777" w:rsidTr="00A454AB">
        <w:trPr>
          <w:trHeight w:val="84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0BB166D" w14:textId="77777777" w:rsidR="00A454AB" w:rsidRDefault="00A454AB">
            <w:pPr>
              <w:pStyle w:val="TableParagraph"/>
              <w:spacing w:before="61"/>
              <w:ind w:left="112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BZO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4582AD1" w14:textId="77777777" w:rsidR="00A454AB" w:rsidRDefault="00A454AB">
            <w:pPr>
              <w:pStyle w:val="TableParagraph"/>
              <w:spacing w:before="59"/>
              <w:ind w:left="91" w:right="90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Instalacja odwadniania i</w:t>
            </w:r>
          </w:p>
          <w:p w14:paraId="356F57E3" w14:textId="77777777" w:rsidR="00A454AB" w:rsidRDefault="00A454AB">
            <w:pPr>
              <w:pStyle w:val="TableParagraph"/>
              <w:ind w:left="91" w:right="91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zagęszczania osadów - budynek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B8B6FA4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F46A7B0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49C0538" w14:textId="77777777" w:rsidR="00A454AB" w:rsidRDefault="00A454AB">
            <w:pPr>
              <w:pStyle w:val="TableParagraph"/>
              <w:spacing w:before="59"/>
              <w:ind w:left="112" w:right="106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Przebudowa – zmiana funkcji na budynek magazynowy</w:t>
            </w:r>
          </w:p>
        </w:tc>
      </w:tr>
      <w:tr w:rsidR="00A454AB" w14:paraId="1D8B65DD" w14:textId="77777777" w:rsidTr="00A454AB">
        <w:trPr>
          <w:trHeight w:val="359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4B432C6" w14:textId="77777777" w:rsidR="00A454AB" w:rsidRDefault="00A454AB">
            <w:pPr>
              <w:pStyle w:val="TableParagraph"/>
              <w:spacing w:before="61"/>
              <w:ind w:left="115" w:right="10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KP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00CD349" w14:textId="77777777" w:rsidR="00A454AB" w:rsidRDefault="00A454AB">
            <w:pPr>
              <w:pStyle w:val="TableParagraph"/>
              <w:spacing w:before="61"/>
              <w:ind w:left="91" w:right="88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Komora pomiarowa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4712788D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AA79BA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0C2F9C" w14:textId="77777777" w:rsidR="00A454AB" w:rsidRDefault="00A454AB">
            <w:pPr>
              <w:pStyle w:val="TableParagraph"/>
              <w:spacing w:before="61"/>
              <w:ind w:left="470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Likwidacja komory</w:t>
            </w:r>
          </w:p>
        </w:tc>
      </w:tr>
      <w:tr w:rsidR="00A454AB" w14:paraId="27CEFC50" w14:textId="77777777" w:rsidTr="00A454AB">
        <w:trPr>
          <w:trHeight w:val="3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CFA23C" w14:textId="77777777" w:rsidR="00A454AB" w:rsidRDefault="00A454AB">
            <w:pPr>
              <w:pStyle w:val="TableParagraph"/>
              <w:spacing w:before="63"/>
              <w:ind w:left="115" w:right="107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BST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38F8E32" w14:textId="77777777" w:rsidR="00A454AB" w:rsidRDefault="00A454AB">
            <w:pPr>
              <w:pStyle w:val="TableParagraph"/>
              <w:spacing w:before="63"/>
              <w:ind w:left="91" w:right="89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Budynek socjalno-techniczny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54EE90E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F4FB691" w14:textId="77777777" w:rsidR="00A454AB" w:rsidRDefault="00A454AB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/>
                <w:sz w:val="18"/>
                <w:lang w:bidi="hi-IN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01BDBE0" w14:textId="77777777" w:rsidR="00A454AB" w:rsidRDefault="00A454AB">
            <w:pPr>
              <w:pStyle w:val="TableParagraph"/>
              <w:spacing w:before="63"/>
              <w:ind w:left="429"/>
              <w:jc w:val="left"/>
              <w:rPr>
                <w:sz w:val="20"/>
                <w:lang w:bidi="hi-IN"/>
              </w:rPr>
            </w:pPr>
            <w:r>
              <w:rPr>
                <w:sz w:val="20"/>
                <w:lang w:bidi="hi-IN"/>
              </w:rPr>
              <w:t>Obiekt do likwidacji</w:t>
            </w:r>
          </w:p>
        </w:tc>
      </w:tr>
      <w:bookmarkEnd w:id="2"/>
    </w:tbl>
    <w:p w14:paraId="4624C42F" w14:textId="77777777" w:rsidR="00F808FE" w:rsidRDefault="00F808FE"/>
    <w:sectPr w:rsidR="00F80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A1"/>
    <w:rsid w:val="00875BA1"/>
    <w:rsid w:val="00A454AB"/>
    <w:rsid w:val="00F8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C1519-24BB-4E74-9E9F-1AE5AEC7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A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454AB"/>
    <w:pPr>
      <w:widowControl w:val="0"/>
      <w:suppressAutoHyphens/>
      <w:autoSpaceDE w:val="0"/>
      <w:autoSpaceDN w:val="0"/>
      <w:spacing w:after="0" w:line="360" w:lineRule="auto"/>
    </w:pPr>
    <w:rPr>
      <w:rFonts w:ascii="Tahoma" w:eastAsia="Times New Roman" w:hAnsi="Tahoma" w:cs="Times New Roman"/>
      <w:color w:val="000000"/>
      <w:kern w:val="3"/>
      <w:sz w:val="24"/>
      <w:szCs w:val="24"/>
      <w:lang w:eastAsia="zh-CN" w:bidi="hi-IN"/>
      <w14:ligatures w14:val="none"/>
    </w:rPr>
  </w:style>
  <w:style w:type="paragraph" w:customStyle="1" w:styleId="TableParagraph">
    <w:name w:val="Table Paragraph"/>
    <w:basedOn w:val="Standard"/>
    <w:rsid w:val="00A454AB"/>
    <w:pPr>
      <w:spacing w:before="1"/>
      <w:ind w:left="107"/>
      <w:jc w:val="center"/>
    </w:pPr>
    <w:rPr>
      <w:rFonts w:eastAsia="Tahoma" w:cs="Tahoma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Kaszycki</dc:creator>
  <cp:keywords/>
  <dc:description/>
  <cp:lastModifiedBy>Robert Kaszycki</cp:lastModifiedBy>
  <cp:revision>2</cp:revision>
  <dcterms:created xsi:type="dcterms:W3CDTF">2024-04-18T12:31:00Z</dcterms:created>
  <dcterms:modified xsi:type="dcterms:W3CDTF">2024-04-18T12:38:00Z</dcterms:modified>
</cp:coreProperties>
</file>