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2AA9F" w14:textId="1095828E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D717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2DB14061" w14:textId="789518CF" w:rsidR="004F17D8" w:rsidRPr="00DD33F1" w:rsidRDefault="0006142A" w:rsidP="007B46BE">
      <w:pPr>
        <w:spacing w:after="0" w:line="240" w:lineRule="auto"/>
        <w:rPr>
          <w:rFonts w:ascii="Arial" w:hAnsi="Arial" w:cs="Arial"/>
        </w:rPr>
      </w:pPr>
      <w:r w:rsidRPr="00DD33F1">
        <w:rPr>
          <w:rFonts w:ascii="Arial" w:hAnsi="Arial" w:cs="Arial"/>
        </w:rPr>
        <w:t>sygn.</w:t>
      </w:r>
      <w:r w:rsidR="00C85DBD" w:rsidRPr="00DD33F1">
        <w:rPr>
          <w:rFonts w:ascii="Arial" w:hAnsi="Arial" w:cs="Arial"/>
        </w:rPr>
        <w:t xml:space="preserve"> akt: </w:t>
      </w:r>
      <w:r w:rsidR="004F17D8" w:rsidRPr="00DD33F1">
        <w:rPr>
          <w:rFonts w:ascii="Arial" w:hAnsi="Arial" w:cs="Arial"/>
        </w:rPr>
        <w:t>SGI.271.</w:t>
      </w:r>
      <w:r w:rsidR="00377326" w:rsidRPr="00DD33F1">
        <w:rPr>
          <w:rFonts w:ascii="Arial" w:hAnsi="Arial" w:cs="Arial"/>
        </w:rPr>
        <w:t>1</w:t>
      </w:r>
      <w:r w:rsidR="00861E2E" w:rsidRPr="00DD33F1">
        <w:rPr>
          <w:rFonts w:ascii="Arial" w:hAnsi="Arial" w:cs="Arial"/>
        </w:rPr>
        <w:t>6</w:t>
      </w:r>
      <w:r w:rsidR="004F17D8" w:rsidRPr="00DD33F1">
        <w:rPr>
          <w:rFonts w:ascii="Arial" w:hAnsi="Arial" w:cs="Arial"/>
        </w:rPr>
        <w:t>.202</w:t>
      </w:r>
      <w:r w:rsidR="006C273B" w:rsidRPr="00DD33F1">
        <w:rPr>
          <w:rFonts w:ascii="Arial" w:hAnsi="Arial" w:cs="Arial"/>
        </w:rPr>
        <w:t>4</w:t>
      </w:r>
    </w:p>
    <w:p w14:paraId="7B5A577F" w14:textId="77777777" w:rsidR="002B00A6" w:rsidRPr="00DD33F1" w:rsidRDefault="002B00A6" w:rsidP="00BB3398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</w:p>
    <w:p w14:paraId="53DB92C7" w14:textId="77777777" w:rsidR="00B269D2" w:rsidRPr="00DD33F1" w:rsidRDefault="00B269D2" w:rsidP="00B269D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D33F1">
        <w:rPr>
          <w:rFonts w:ascii="Arial" w:eastAsia="Times New Roman" w:hAnsi="Arial" w:cs="Arial"/>
          <w:b/>
          <w:lang w:eastAsia="pl-PL"/>
        </w:rPr>
        <w:t>GWARANCJA</w:t>
      </w:r>
    </w:p>
    <w:p w14:paraId="299ACF03" w14:textId="77777777" w:rsidR="00B269D2" w:rsidRPr="00DD33F1" w:rsidRDefault="00B269D2" w:rsidP="00B269D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D33F1">
        <w:rPr>
          <w:rFonts w:ascii="Arial" w:eastAsia="Times New Roman" w:hAnsi="Arial" w:cs="Arial"/>
          <w:b/>
          <w:lang w:eastAsia="pl-PL"/>
        </w:rPr>
        <w:t>należytego wykonania umowy</w:t>
      </w:r>
    </w:p>
    <w:p w14:paraId="33045D17" w14:textId="77777777" w:rsidR="00B269D2" w:rsidRPr="00DD33F1" w:rsidRDefault="00B269D2" w:rsidP="00B269D2">
      <w:pPr>
        <w:spacing w:after="0" w:line="240" w:lineRule="auto"/>
        <w:jc w:val="center"/>
        <w:rPr>
          <w:rFonts w:ascii="Arial" w:hAnsi="Arial" w:cs="Arial"/>
        </w:rPr>
      </w:pPr>
      <w:r w:rsidRPr="00DD33F1">
        <w:rPr>
          <w:rFonts w:ascii="Arial" w:hAnsi="Arial" w:cs="Arial"/>
        </w:rPr>
        <w:t xml:space="preserve">Nr: …………………… </w:t>
      </w:r>
      <w:bookmarkStart w:id="0" w:name="nr_polisy"/>
      <w:bookmarkEnd w:id="0"/>
      <w:r w:rsidRPr="00DD33F1">
        <w:rPr>
          <w:rFonts w:ascii="Arial" w:hAnsi="Arial" w:cs="Arial"/>
        </w:rPr>
        <w:t xml:space="preserve"> z dnia</w:t>
      </w:r>
      <w:bookmarkStart w:id="1" w:name="d_wyst"/>
      <w:bookmarkEnd w:id="1"/>
      <w:r w:rsidRPr="00DD33F1">
        <w:rPr>
          <w:rFonts w:ascii="Arial" w:hAnsi="Arial" w:cs="Arial"/>
        </w:rPr>
        <w:t>: …………………….</w:t>
      </w:r>
    </w:p>
    <w:p w14:paraId="4973FB45" w14:textId="77777777" w:rsidR="00B269D2" w:rsidRPr="00DD33F1" w:rsidRDefault="00B269D2" w:rsidP="00B269D2">
      <w:pPr>
        <w:spacing w:after="0" w:line="240" w:lineRule="auto"/>
        <w:jc w:val="center"/>
        <w:rPr>
          <w:rFonts w:ascii="Arial" w:hAnsi="Arial" w:cs="Arial"/>
        </w:rPr>
      </w:pPr>
    </w:p>
    <w:p w14:paraId="740DF8F5" w14:textId="476A8A5F" w:rsidR="00221C3D" w:rsidRPr="00DD33F1" w:rsidRDefault="00B269D2" w:rsidP="00221C3D">
      <w:pPr>
        <w:rPr>
          <w:rFonts w:ascii="Arial" w:eastAsia="Times New Roman" w:hAnsi="Arial" w:cs="Arial"/>
          <w:b/>
          <w:bCs/>
          <w:lang w:eastAsia="pl-PL"/>
        </w:rPr>
      </w:pPr>
      <w:r w:rsidRPr="00DD33F1">
        <w:rPr>
          <w:rFonts w:ascii="Arial" w:hAnsi="Arial" w:cs="Arial"/>
          <w:b/>
        </w:rPr>
        <w:t>BENEFICJENT:</w:t>
      </w:r>
      <w:r w:rsidRPr="00DD33F1">
        <w:rPr>
          <w:rFonts w:ascii="Arial" w:eastAsia="Times New Roman" w:hAnsi="Arial" w:cs="Arial"/>
          <w:lang w:eastAsia="pl-PL"/>
        </w:rPr>
        <w:t xml:space="preserve"> </w:t>
      </w:r>
      <w:r w:rsidR="00221C3D" w:rsidRPr="00DD33F1">
        <w:rPr>
          <w:rFonts w:ascii="Arial" w:eastAsia="Times New Roman" w:hAnsi="Arial" w:cs="Arial"/>
          <w:b/>
          <w:bCs/>
          <w:lang w:eastAsia="pl-PL"/>
        </w:rPr>
        <w:t>Gmina Krzywcza, Krzywcza 36, 37 – 755 Krzywcza</w:t>
      </w:r>
    </w:p>
    <w:p w14:paraId="20AB0361" w14:textId="56011100" w:rsidR="00221C3D" w:rsidRPr="00DD33F1" w:rsidRDefault="00221C3D" w:rsidP="00221C3D">
      <w:pPr>
        <w:rPr>
          <w:rFonts w:ascii="Arial" w:eastAsiaTheme="majorEastAsia" w:hAnsi="Arial" w:cs="Arial"/>
          <w:b/>
        </w:rPr>
      </w:pPr>
      <w:r w:rsidRPr="00DD33F1">
        <w:rPr>
          <w:rFonts w:ascii="Arial" w:eastAsiaTheme="majorEastAsia" w:hAnsi="Arial" w:cs="Arial"/>
          <w:b/>
        </w:rPr>
        <w:t>REGON: 650900393, NIP:795-230-63-07</w:t>
      </w:r>
    </w:p>
    <w:p w14:paraId="287BB4DA" w14:textId="77777777" w:rsidR="00221C3D" w:rsidRPr="00DD33F1" w:rsidRDefault="00221C3D" w:rsidP="00221C3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6B8E057" w14:textId="77777777" w:rsidR="00B269D2" w:rsidRPr="00DD33F1" w:rsidRDefault="00B269D2" w:rsidP="00B269D2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D8341A7" w14:textId="77777777" w:rsidR="00B269D2" w:rsidRPr="00DD33F1" w:rsidRDefault="00B269D2" w:rsidP="00B269D2">
      <w:pPr>
        <w:spacing w:after="0" w:line="276" w:lineRule="auto"/>
        <w:ind w:left="1843" w:hanging="1843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b/>
          <w:lang w:eastAsia="pl-PL"/>
        </w:rPr>
        <w:t>WYKONAWCA</w:t>
      </w:r>
      <w:r w:rsidRPr="00DD33F1">
        <w:rPr>
          <w:rFonts w:ascii="Arial" w:eastAsia="Times New Roman" w:hAnsi="Arial" w:cs="Arial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DD33F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DD33F1">
        <w:rPr>
          <w:rFonts w:ascii="Arial" w:eastAsia="Times New Roman" w:hAnsi="Arial" w:cs="Arial"/>
          <w:lang w:eastAsia="pl-PL"/>
        </w:rPr>
        <w:br/>
      </w:r>
    </w:p>
    <w:p w14:paraId="7F7A4CA6" w14:textId="77777777" w:rsidR="00B269D2" w:rsidRPr="00DD33F1" w:rsidRDefault="00B269D2" w:rsidP="00B269D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b/>
          <w:lang w:eastAsia="pl-PL"/>
        </w:rPr>
        <w:t>GWARANT:</w:t>
      </w:r>
      <w:r w:rsidRPr="00DD33F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DD33F1">
        <w:rPr>
          <w:rFonts w:ascii="Arial" w:eastAsia="Times New Roman" w:hAnsi="Arial" w:cs="Arial"/>
          <w:lang w:eastAsia="pl-PL"/>
        </w:rPr>
        <w:t xml:space="preserve">     </w:t>
      </w:r>
      <w:r w:rsidRPr="00DD33F1">
        <w:rPr>
          <w:rFonts w:ascii="Arial" w:eastAsia="Times New Roman" w:hAnsi="Arial" w:cs="Arial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DD33F1" w:rsidRDefault="00B269D2" w:rsidP="00B269D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2E526162" w14:textId="2284C0BF" w:rsidR="00FB3B1A" w:rsidRPr="00DD33F1" w:rsidRDefault="00B269D2" w:rsidP="00FB3B1A">
      <w:pPr>
        <w:outlineLvl w:val="5"/>
        <w:rPr>
          <w:rFonts w:ascii="Arial" w:eastAsia="Times New Roman" w:hAnsi="Arial" w:cs="Arial"/>
          <w:b/>
          <w:bCs/>
          <w:lang w:eastAsia="pl-PL"/>
        </w:rPr>
      </w:pPr>
      <w:r w:rsidRPr="00DD33F1">
        <w:rPr>
          <w:rFonts w:ascii="Arial" w:eastAsia="Times New Roman" w:hAnsi="Arial" w:cs="Arial"/>
          <w:bCs/>
          <w:color w:val="0070C0"/>
          <w:lang w:eastAsia="pl-PL"/>
        </w:rPr>
        <w:t>Niniejsza ubezpieczeniowa gwarancja należytego wykonania i właściwego usunięcia wad</w:t>
      </w:r>
      <w:r w:rsidRPr="00DD33F1">
        <w:rPr>
          <w:rFonts w:ascii="Arial" w:eastAsia="Times New Roman" w:hAnsi="Arial" w:cs="Arial"/>
          <w:color w:val="0070C0"/>
          <w:lang w:eastAsia="pl-PL"/>
        </w:rPr>
        <w:t xml:space="preserve"> </w:t>
      </w:r>
      <w:r w:rsidRPr="00DD33F1">
        <w:rPr>
          <w:rFonts w:ascii="Arial" w:eastAsia="Times New Roman" w:hAnsi="Arial" w:cs="Arial"/>
          <w:bCs/>
          <w:color w:val="0070C0"/>
          <w:lang w:eastAsia="pl-PL"/>
        </w:rPr>
        <w:t>(zwana dalej Gwarancją)</w:t>
      </w:r>
      <w:r w:rsidRPr="00DD33F1">
        <w:rPr>
          <w:rFonts w:ascii="Arial" w:eastAsia="Times New Roman" w:hAnsi="Arial" w:cs="Arial"/>
          <w:color w:val="0070C0"/>
          <w:lang w:eastAsia="pl-PL"/>
        </w:rPr>
        <w:t xml:space="preserve"> </w:t>
      </w:r>
      <w:r w:rsidRPr="00DD33F1">
        <w:rPr>
          <w:rFonts w:ascii="Arial" w:eastAsia="Times New Roman" w:hAnsi="Arial" w:cs="Arial"/>
          <w:lang w:eastAsia="pl-PL"/>
        </w:rPr>
        <w:t xml:space="preserve">została wystawiona na wniosek Wykonawcy w związku z projektem Umowy, której przedmiotem jest: </w:t>
      </w:r>
      <w:bookmarkStart w:id="5" w:name="_Hlk127176023"/>
      <w:r w:rsidR="00E76981" w:rsidRPr="00DD33F1">
        <w:rPr>
          <w:rFonts w:ascii="Arial" w:eastAsia="Times New Roman" w:hAnsi="Arial" w:cs="Arial"/>
          <w:b/>
          <w:bCs/>
          <w:lang w:eastAsia="pl-PL"/>
        </w:rPr>
        <w:t>Budowa i przebudowa oczyszczalni ścieków w Krzywczy w formule zaprojektuj i wybuduj</w:t>
      </w:r>
      <w:r w:rsidR="009B4FE6" w:rsidRPr="00DD33F1">
        <w:rPr>
          <w:rFonts w:ascii="Arial" w:eastAsia="Times New Roman" w:hAnsi="Arial" w:cs="Arial"/>
          <w:b/>
          <w:bCs/>
          <w:lang w:eastAsia="pl-PL"/>
        </w:rPr>
        <w:t>.</w:t>
      </w:r>
      <w:r w:rsidR="00E76981" w:rsidRPr="00DD33F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97281" w:rsidRPr="00DD33F1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                                          </w:t>
      </w:r>
      <w:r w:rsidR="00E76981" w:rsidRPr="00DD33F1">
        <w:rPr>
          <w:rFonts w:ascii="Arial" w:eastAsia="Times New Roman" w:hAnsi="Arial" w:cs="Arial"/>
          <w:lang w:eastAsia="pl-PL"/>
        </w:rPr>
        <w:t xml:space="preserve">Inwestycja jest dofinansowana </w:t>
      </w:r>
      <w:r w:rsidR="0083722D" w:rsidRPr="00DD33F1">
        <w:rPr>
          <w:rFonts w:ascii="Arial" w:eastAsia="Times New Roman" w:hAnsi="Arial" w:cs="Arial"/>
          <w:lang w:eastAsia="pl-PL"/>
        </w:rPr>
        <w:t>z</w:t>
      </w:r>
      <w:r w:rsidR="00E76981" w:rsidRPr="00DD33F1">
        <w:rPr>
          <w:rFonts w:ascii="Arial" w:eastAsia="Times New Roman" w:hAnsi="Arial" w:cs="Arial"/>
          <w:lang w:eastAsia="pl-PL"/>
        </w:rPr>
        <w:t xml:space="preserve"> Rządowego Funduszu Polski Ład: Program Inwestycji </w:t>
      </w:r>
      <w:bookmarkEnd w:id="5"/>
      <w:r w:rsidR="0083722D" w:rsidRPr="00DD33F1">
        <w:rPr>
          <w:rFonts w:ascii="Arial" w:eastAsia="Times New Roman" w:hAnsi="Arial" w:cs="Arial"/>
          <w:lang w:eastAsia="pl-PL"/>
        </w:rPr>
        <w:t>Strategicznych.</w:t>
      </w:r>
    </w:p>
    <w:p w14:paraId="296EBAAE" w14:textId="2824A6D3" w:rsidR="00B269D2" w:rsidRPr="00DD33F1" w:rsidRDefault="00B269D2" w:rsidP="00FB3B1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color w:val="0000FF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 xml:space="preserve">Znak sprawy: </w:t>
      </w:r>
      <w:r w:rsidR="00221C3D" w:rsidRPr="00DD33F1">
        <w:rPr>
          <w:rFonts w:ascii="Arial" w:eastAsiaTheme="majorEastAsia" w:hAnsi="Arial" w:cs="Arial"/>
          <w:caps/>
          <w:spacing w:val="20"/>
        </w:rPr>
        <w:t>sgi.271.</w:t>
      </w:r>
      <w:r w:rsidR="00377326" w:rsidRPr="00DD33F1">
        <w:rPr>
          <w:rFonts w:ascii="Arial" w:eastAsiaTheme="majorEastAsia" w:hAnsi="Arial" w:cs="Arial"/>
          <w:caps/>
          <w:spacing w:val="20"/>
        </w:rPr>
        <w:t>1</w:t>
      </w:r>
      <w:r w:rsidR="00861E2E" w:rsidRPr="00DD33F1">
        <w:rPr>
          <w:rFonts w:ascii="Arial" w:eastAsiaTheme="majorEastAsia" w:hAnsi="Arial" w:cs="Arial"/>
          <w:caps/>
          <w:spacing w:val="20"/>
        </w:rPr>
        <w:t>6</w:t>
      </w:r>
      <w:r w:rsidR="00221C3D" w:rsidRPr="00DD33F1">
        <w:rPr>
          <w:rFonts w:ascii="Arial" w:eastAsiaTheme="majorEastAsia" w:hAnsi="Arial" w:cs="Arial"/>
          <w:caps/>
          <w:spacing w:val="20"/>
        </w:rPr>
        <w:t>.</w:t>
      </w:r>
      <w:r w:rsidR="00FB3B1A" w:rsidRPr="00DD33F1">
        <w:rPr>
          <w:rFonts w:ascii="Arial" w:eastAsiaTheme="majorEastAsia" w:hAnsi="Arial" w:cs="Arial"/>
          <w:caps/>
          <w:spacing w:val="20"/>
        </w:rPr>
        <w:t>202</w:t>
      </w:r>
      <w:r w:rsidR="006C273B" w:rsidRPr="00DD33F1">
        <w:rPr>
          <w:rFonts w:ascii="Arial" w:eastAsiaTheme="majorEastAsia" w:hAnsi="Arial" w:cs="Arial"/>
          <w:caps/>
          <w:spacing w:val="20"/>
        </w:rPr>
        <w:t>4</w:t>
      </w:r>
      <w:r w:rsidR="00FB3B1A" w:rsidRPr="00DD33F1">
        <w:rPr>
          <w:rFonts w:ascii="Arial" w:eastAsiaTheme="majorEastAsia" w:hAnsi="Arial" w:cs="Arial"/>
          <w:b/>
          <w:caps/>
          <w:spacing w:val="20"/>
        </w:rPr>
        <w:t xml:space="preserve"> </w:t>
      </w:r>
      <w:r w:rsidRPr="00DD33F1">
        <w:rPr>
          <w:rFonts w:ascii="Arial" w:eastAsia="Times New Roman" w:hAnsi="Arial" w:cs="Arial"/>
          <w:lang w:eastAsia="pl-PL"/>
        </w:rPr>
        <w:t>która zostanie zawarta przez Wykonawcę z Beneficjentem w dniu: ………………………... , stanowiącą załącznik nr 1 do Gwarancji (zwaną dalej Umową).</w:t>
      </w:r>
    </w:p>
    <w:p w14:paraId="486FD7C3" w14:textId="499A90D1" w:rsidR="00B269D2" w:rsidRPr="00DD33F1" w:rsidRDefault="00B269D2" w:rsidP="00D956B4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5 % kwoty wynagrodzenia brutto Wykonawcy przewidzianego w Umowie.</w:t>
      </w:r>
    </w:p>
    <w:p w14:paraId="05B533FA" w14:textId="77777777" w:rsidR="00B269D2" w:rsidRPr="00DD33F1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Gwarancja zabezpiecza zobowiązanie Wykonawcy wobec Beneficjenta dotyczące:</w:t>
      </w:r>
    </w:p>
    <w:p w14:paraId="1397B306" w14:textId="77777777" w:rsidR="00B269D2" w:rsidRPr="00DD33F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DD33F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DD33F1">
        <w:rPr>
          <w:rFonts w:ascii="Arial" w:eastAsia="Times New Roman" w:hAnsi="Arial" w:cs="Arial"/>
          <w:lang w:eastAsia="pl-PL"/>
        </w:rPr>
        <w:t xml:space="preserve"> </w:t>
      </w:r>
      <w:r w:rsidRPr="00DD33F1">
        <w:rPr>
          <w:rFonts w:ascii="Arial" w:eastAsia="Times New Roman" w:hAnsi="Arial" w:cs="Arial"/>
          <w:lang w:eastAsia="pl-PL"/>
        </w:rPr>
        <w:t>i Beneficjenta – powstałych i ujawnionych w terminie ważności Gwarancji.</w:t>
      </w:r>
    </w:p>
    <w:p w14:paraId="61DB6107" w14:textId="24F3821E" w:rsidR="00B269D2" w:rsidRPr="00DD33F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DD33F1">
        <w:rPr>
          <w:rFonts w:ascii="Arial" w:eastAsia="Times New Roman" w:hAnsi="Arial" w:cs="Arial"/>
          <w:lang w:eastAsia="pl-PL"/>
        </w:rPr>
        <w:t xml:space="preserve"> </w:t>
      </w:r>
      <w:r w:rsidRPr="00DD33F1">
        <w:rPr>
          <w:rFonts w:ascii="Arial" w:eastAsia="Times New Roman" w:hAnsi="Arial" w:cs="Arial"/>
          <w:lang w:eastAsia="pl-PL"/>
        </w:rPr>
        <w:t xml:space="preserve">w okresie gwarancji zamówienia, za które odpowiada Wykonawca zgodnie z treścią Umowy obowiązującej w dniu wystawienia Gwarancji, jeżeli Wykonawca – pomimo otrzymania </w:t>
      </w:r>
      <w:r w:rsidRPr="00DD33F1">
        <w:rPr>
          <w:rFonts w:ascii="Arial" w:eastAsia="Times New Roman" w:hAnsi="Arial" w:cs="Arial"/>
          <w:lang w:eastAsia="pl-PL"/>
        </w:rPr>
        <w:lastRenderedPageBreak/>
        <w:t>pisemnego wezwania od Beneficjenta określającego termin usunięcia wskazanych w nim uchybień lub wad – nie wykonał tego zobowiązania.</w:t>
      </w:r>
    </w:p>
    <w:p w14:paraId="382646C0" w14:textId="77777777" w:rsidR="00B269D2" w:rsidRPr="00DD33F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54EACC20" w:rsidR="00B269D2" w:rsidRPr="00DD33F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6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 xml:space="preserve">Suma gwarancyjna, stanowiąca górną granicę odpowiedzialności Gwaranta z niniejszej Gwarancji, wynosi: ……………… zł (słownie: ……………………………………….. złotych) z zastrzeżeniem, że w zakresie odpowiedzialności Gwaranta z tytułu nieusuniętych wad w okresie gwarancji </w:t>
      </w:r>
      <w:r w:rsidR="00BB3398" w:rsidRPr="00DD33F1">
        <w:rPr>
          <w:rFonts w:ascii="Arial" w:eastAsia="Times New Roman" w:hAnsi="Arial" w:cs="Arial"/>
          <w:lang w:eastAsia="pl-PL"/>
        </w:rPr>
        <w:t xml:space="preserve">na roboty budowlane </w:t>
      </w:r>
      <w:r w:rsidRPr="00DD33F1">
        <w:rPr>
          <w:rFonts w:ascii="Arial" w:eastAsia="Times New Roman" w:hAnsi="Arial" w:cs="Arial"/>
          <w:lang w:eastAsia="pl-PL"/>
        </w:rPr>
        <w:t xml:space="preserve"> ulega ona zmniejszeniu o 70 % i wynosi: …………</w:t>
      </w:r>
      <w:r w:rsidR="00BB3398" w:rsidRPr="00DD33F1">
        <w:rPr>
          <w:rFonts w:ascii="Arial" w:eastAsia="Times New Roman" w:hAnsi="Arial" w:cs="Arial"/>
          <w:lang w:eastAsia="pl-PL"/>
        </w:rPr>
        <w:t xml:space="preserve">     </w:t>
      </w:r>
      <w:r w:rsidRPr="00DD33F1">
        <w:rPr>
          <w:rFonts w:ascii="Arial" w:eastAsia="Times New Roman" w:hAnsi="Arial" w:cs="Arial"/>
          <w:lang w:eastAsia="pl-PL"/>
        </w:rPr>
        <w:t>(słownie: ………………</w:t>
      </w:r>
      <w:r w:rsidR="00A766CF" w:rsidRPr="00DD33F1">
        <w:rPr>
          <w:rFonts w:ascii="Arial" w:eastAsia="Times New Roman" w:hAnsi="Arial" w:cs="Arial"/>
          <w:lang w:eastAsia="pl-PL"/>
        </w:rPr>
        <w:t>……………………………</w:t>
      </w:r>
      <w:r w:rsidR="00BB3398" w:rsidRPr="00DD33F1">
        <w:rPr>
          <w:rFonts w:ascii="Arial" w:eastAsia="Times New Roman" w:hAnsi="Arial" w:cs="Arial"/>
          <w:lang w:eastAsia="pl-PL"/>
        </w:rPr>
        <w:t>………..</w:t>
      </w:r>
      <w:r w:rsidR="00A766CF" w:rsidRPr="00DD33F1">
        <w:rPr>
          <w:rFonts w:ascii="Arial" w:eastAsia="Times New Roman" w:hAnsi="Arial" w:cs="Arial"/>
          <w:lang w:eastAsia="pl-PL"/>
        </w:rPr>
        <w:t>……</w:t>
      </w:r>
      <w:r w:rsidRPr="00DD33F1">
        <w:rPr>
          <w:rFonts w:ascii="Arial" w:eastAsia="Times New Roman" w:hAnsi="Arial" w:cs="Arial"/>
          <w:lang w:eastAsia="pl-PL"/>
        </w:rPr>
        <w:t xml:space="preserve">. </w:t>
      </w:r>
      <w:r w:rsidRPr="00DD33F1">
        <w:rPr>
          <w:rFonts w:ascii="Arial" w:eastAsia="Times New Roman" w:hAnsi="Arial" w:cs="Arial"/>
          <w:spacing w:val="-6"/>
          <w:lang w:eastAsia="pl-PL"/>
        </w:rPr>
        <w:t>zł).</w:t>
      </w:r>
    </w:p>
    <w:p w14:paraId="35D6EB37" w14:textId="77777777" w:rsidR="00B269D2" w:rsidRPr="00DD33F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DD33F1">
        <w:rPr>
          <w:rFonts w:ascii="Arial" w:eastAsia="Times New Roman" w:hAnsi="Arial" w:cs="Arial"/>
          <w:b/>
          <w:lang w:eastAsia="pl-PL"/>
        </w:rPr>
        <w:t>Gwarancja jest ważna (termin ważności Gwarancji):</w:t>
      </w:r>
    </w:p>
    <w:p w14:paraId="110A5C39" w14:textId="77777777" w:rsidR="00B269D2" w:rsidRPr="00DD33F1" w:rsidRDefault="00B269D2" w:rsidP="00B269D2">
      <w:p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1) w zakresie odpowiedzialności Gwaranta z tytułu niewykonania bąd</w:t>
      </w:r>
      <w:r w:rsidR="00366333" w:rsidRPr="00DD33F1">
        <w:rPr>
          <w:rFonts w:ascii="Arial" w:eastAsia="Times New Roman" w:hAnsi="Arial" w:cs="Arial"/>
          <w:lang w:eastAsia="pl-PL"/>
        </w:rPr>
        <w:t>ź nienależytego wykonania roboty budowlanej</w:t>
      </w:r>
      <w:r w:rsidRPr="00DD33F1">
        <w:rPr>
          <w:rFonts w:ascii="Arial" w:eastAsia="Times New Roman" w:hAnsi="Arial" w:cs="Arial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DD33F1">
        <w:rPr>
          <w:rFonts w:ascii="Arial" w:eastAsia="Times New Roman" w:hAnsi="Arial" w:cs="Arial"/>
          <w:lang w:eastAsia="pl-PL"/>
        </w:rPr>
        <w:t>roboty budowlanej</w:t>
      </w:r>
      <w:r w:rsidRPr="00DD33F1">
        <w:rPr>
          <w:rFonts w:ascii="Arial" w:eastAsia="Times New Roman" w:hAnsi="Arial" w:cs="Arial"/>
          <w:lang w:eastAsia="pl-PL"/>
        </w:rPr>
        <w:t xml:space="preserve"> jednak nie dłużej niż do dnia: ……………………. ;</w:t>
      </w:r>
    </w:p>
    <w:p w14:paraId="5580B5DF" w14:textId="77777777" w:rsidR="00B269D2" w:rsidRPr="00DD33F1" w:rsidRDefault="00B269D2" w:rsidP="00B269D2">
      <w:p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DD33F1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DD33F1" w:rsidRDefault="00B269D2" w:rsidP="00B269D2">
      <w:pPr>
        <w:pStyle w:val="Akapitzlist"/>
        <w:spacing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 w:rsidRPr="00DD33F1">
        <w:rPr>
          <w:rFonts w:ascii="Arial" w:eastAsia="Times New Roman" w:hAnsi="Arial" w:cs="Arial"/>
          <w:lang w:eastAsia="pl-PL"/>
        </w:rPr>
        <w:t xml:space="preserve">ompletnego </w:t>
      </w:r>
      <w:r w:rsidRPr="00DD33F1">
        <w:rPr>
          <w:rFonts w:ascii="Arial" w:eastAsia="Times New Roman" w:hAnsi="Arial" w:cs="Arial"/>
          <w:lang w:eastAsia="pl-PL"/>
        </w:rPr>
        <w:t>zamówienia oraz że jest należna z tytułu Gwarancji, podpisanego przez osoby właściwie umocowane do działania w imieniu Beneficjenta</w:t>
      </w:r>
      <w:r w:rsidR="00A8431F" w:rsidRPr="00DD33F1">
        <w:rPr>
          <w:rFonts w:ascii="Arial" w:eastAsia="Times New Roman" w:hAnsi="Arial" w:cs="Arial"/>
          <w:lang w:eastAsia="pl-PL"/>
        </w:rPr>
        <w:t>.</w:t>
      </w:r>
    </w:p>
    <w:p w14:paraId="01E32627" w14:textId="77777777" w:rsidR="00B269D2" w:rsidRPr="00DD33F1" w:rsidRDefault="00B269D2" w:rsidP="00B269D2">
      <w:pPr>
        <w:pStyle w:val="Akapitzlist"/>
        <w:spacing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2) kopii pisemnego wezwania, o którym mowa w ust. 3;</w:t>
      </w:r>
    </w:p>
    <w:p w14:paraId="023B65A3" w14:textId="77777777" w:rsidR="00B269D2" w:rsidRPr="00DD33F1" w:rsidRDefault="00B269D2" w:rsidP="00B269D2">
      <w:pPr>
        <w:pStyle w:val="Akapitzlist"/>
        <w:spacing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3) dokumentów poświadczających umocowanie osób, które podpisały wezwanie do zapłaty.</w:t>
      </w:r>
    </w:p>
    <w:p w14:paraId="3BB6CBED" w14:textId="6F708363" w:rsidR="00B269D2" w:rsidRPr="00DD33F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 w:rsidRPr="00DD33F1">
        <w:rPr>
          <w:rFonts w:ascii="Arial" w:eastAsia="Times New Roman" w:hAnsi="Arial" w:cs="Arial"/>
          <w:lang w:eastAsia="pl-PL"/>
        </w:rPr>
        <w:t xml:space="preserve"> </w:t>
      </w:r>
      <w:r w:rsidRPr="00DD33F1">
        <w:rPr>
          <w:rFonts w:ascii="Arial" w:eastAsia="Times New Roman" w:hAnsi="Arial" w:cs="Arial"/>
          <w:lang w:eastAsia="pl-PL"/>
        </w:rPr>
        <w:t>o których mowa w ust. 7 jest bezskuteczne.</w:t>
      </w:r>
    </w:p>
    <w:p w14:paraId="6EBA05ED" w14:textId="77777777" w:rsidR="00B269D2" w:rsidRPr="00DD33F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Wierzytelność z tytułu niniejszej Gwarancji nie może być przedmiotem przelewu na rzecz osoby trzeciej.</w:t>
      </w:r>
    </w:p>
    <w:p w14:paraId="2F0C885C" w14:textId="78878F43" w:rsidR="00B269D2" w:rsidRPr="00DD33F1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Do rozstrzygania wszelkich sporów, jakie mogłyby wyniknąć w związku z treścią lub realizacją niniejszej Gwarancji, zastosowanie będzie miało prawo polskie, a sądem właściwym do ich rozstrzygania będzie sąd powszechny, według</w:t>
      </w:r>
      <w:r w:rsidR="006C273B" w:rsidRPr="00DD33F1">
        <w:rPr>
          <w:rFonts w:ascii="Arial" w:eastAsia="Times New Roman" w:hAnsi="Arial" w:cs="Arial"/>
          <w:lang w:eastAsia="pl-PL"/>
        </w:rPr>
        <w:t xml:space="preserve"> siedziby Zamawiającego</w:t>
      </w:r>
      <w:r w:rsidRPr="00DD33F1">
        <w:rPr>
          <w:rFonts w:ascii="Arial" w:eastAsia="Times New Roman" w:hAnsi="Arial" w:cs="Arial"/>
          <w:lang w:eastAsia="pl-PL"/>
        </w:rPr>
        <w:t>.</w:t>
      </w:r>
    </w:p>
    <w:p w14:paraId="0ED8051F" w14:textId="77777777" w:rsidR="00B269D2" w:rsidRPr="00DD33F1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Adres korespondencyjny Gwaranta:</w:t>
      </w:r>
    </w:p>
    <w:p w14:paraId="1049259F" w14:textId="77777777" w:rsidR="00B269D2" w:rsidRPr="00DD33F1" w:rsidRDefault="00B269D2" w:rsidP="00B269D2">
      <w:pPr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……………………………………….</w:t>
      </w:r>
    </w:p>
    <w:p w14:paraId="5D987923" w14:textId="0BF2A1DA" w:rsidR="00A42F09" w:rsidRPr="00DD33F1" w:rsidRDefault="00B269D2">
      <w:pPr>
        <w:rPr>
          <w:rFonts w:ascii="Arial" w:eastAsia="Times New Roman" w:hAnsi="Arial" w:cs="Arial"/>
          <w:lang w:eastAsia="pl-PL"/>
        </w:rPr>
      </w:pPr>
      <w:r w:rsidRPr="00DD33F1">
        <w:rPr>
          <w:rFonts w:ascii="Arial" w:eastAsia="Times New Roman" w:hAnsi="Arial" w:cs="Arial"/>
          <w:lang w:eastAsia="pl-PL"/>
        </w:rPr>
        <w:t>……………………………………….</w:t>
      </w:r>
    </w:p>
    <w:sectPr w:rsidR="00A42F09" w:rsidRPr="00DD3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9F691" w14:textId="77777777" w:rsidR="00B274A6" w:rsidRDefault="00B274A6" w:rsidP="002B00A6">
      <w:pPr>
        <w:spacing w:after="0" w:line="240" w:lineRule="auto"/>
      </w:pPr>
      <w:r>
        <w:separator/>
      </w:r>
    </w:p>
  </w:endnote>
  <w:endnote w:type="continuationSeparator" w:id="0">
    <w:p w14:paraId="67AD2980" w14:textId="77777777" w:rsidR="00B274A6" w:rsidRDefault="00B274A6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0615C" w14:textId="77777777" w:rsidR="00B274A6" w:rsidRDefault="00B274A6" w:rsidP="002B00A6">
      <w:pPr>
        <w:spacing w:after="0" w:line="240" w:lineRule="auto"/>
      </w:pPr>
      <w:r>
        <w:separator/>
      </w:r>
    </w:p>
  </w:footnote>
  <w:footnote w:type="continuationSeparator" w:id="0">
    <w:p w14:paraId="45CC668B" w14:textId="77777777" w:rsidR="00B274A6" w:rsidRDefault="00B274A6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A765B"/>
    <w:multiLevelType w:val="hybridMultilevel"/>
    <w:tmpl w:val="35042F18"/>
    <w:lvl w:ilvl="0" w:tplc="2F0062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D089F"/>
    <w:rsid w:val="000E102B"/>
    <w:rsid w:val="000F0B92"/>
    <w:rsid w:val="001104A1"/>
    <w:rsid w:val="001833A1"/>
    <w:rsid w:val="001D244A"/>
    <w:rsid w:val="00221C3D"/>
    <w:rsid w:val="002413F4"/>
    <w:rsid w:val="00251A41"/>
    <w:rsid w:val="0028326A"/>
    <w:rsid w:val="002B00A6"/>
    <w:rsid w:val="003124CC"/>
    <w:rsid w:val="00361745"/>
    <w:rsid w:val="00366333"/>
    <w:rsid w:val="00377326"/>
    <w:rsid w:val="003C4720"/>
    <w:rsid w:val="00422C85"/>
    <w:rsid w:val="004339FA"/>
    <w:rsid w:val="004F17D8"/>
    <w:rsid w:val="00505331"/>
    <w:rsid w:val="005750CB"/>
    <w:rsid w:val="005A62A5"/>
    <w:rsid w:val="00697281"/>
    <w:rsid w:val="006C273B"/>
    <w:rsid w:val="0073337E"/>
    <w:rsid w:val="007B46BE"/>
    <w:rsid w:val="0083722D"/>
    <w:rsid w:val="00861E2E"/>
    <w:rsid w:val="0088797D"/>
    <w:rsid w:val="008D7178"/>
    <w:rsid w:val="008F31DA"/>
    <w:rsid w:val="0092395F"/>
    <w:rsid w:val="009954CD"/>
    <w:rsid w:val="009B4FE6"/>
    <w:rsid w:val="00A02A8B"/>
    <w:rsid w:val="00A1150D"/>
    <w:rsid w:val="00A11607"/>
    <w:rsid w:val="00A42F09"/>
    <w:rsid w:val="00A64933"/>
    <w:rsid w:val="00A7483C"/>
    <w:rsid w:val="00A766CF"/>
    <w:rsid w:val="00A81B46"/>
    <w:rsid w:val="00A8431F"/>
    <w:rsid w:val="00B269D2"/>
    <w:rsid w:val="00B274A6"/>
    <w:rsid w:val="00B3183F"/>
    <w:rsid w:val="00BA5855"/>
    <w:rsid w:val="00BB04AF"/>
    <w:rsid w:val="00BB3398"/>
    <w:rsid w:val="00BE379B"/>
    <w:rsid w:val="00C37B07"/>
    <w:rsid w:val="00C85DBD"/>
    <w:rsid w:val="00D711C5"/>
    <w:rsid w:val="00D956B4"/>
    <w:rsid w:val="00DA35A8"/>
    <w:rsid w:val="00DB7B76"/>
    <w:rsid w:val="00DD2569"/>
    <w:rsid w:val="00DD33F1"/>
    <w:rsid w:val="00DD532C"/>
    <w:rsid w:val="00E66416"/>
    <w:rsid w:val="00E76981"/>
    <w:rsid w:val="00F01EA0"/>
    <w:rsid w:val="00F60915"/>
    <w:rsid w:val="00FB3B1A"/>
    <w:rsid w:val="00FD477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720</Words>
  <Characters>4323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47</cp:revision>
  <cp:lastPrinted>2022-12-01T10:33:00Z</cp:lastPrinted>
  <dcterms:created xsi:type="dcterms:W3CDTF">2022-05-16T13:09:00Z</dcterms:created>
  <dcterms:modified xsi:type="dcterms:W3CDTF">2024-09-20T11:45:00Z</dcterms:modified>
</cp:coreProperties>
</file>