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8F478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25</w:t>
      </w:r>
      <w:bookmarkStart w:id="1" w:name="_GoBack"/>
      <w:bookmarkEnd w:id="1"/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 w14:paraId="365E151C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 w14:paraId="12B27FB7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6EFCA423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3AE78998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 w14:paraId="57401B1C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3550A9AE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 w14:paraId="435263CC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53B38E40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5BB66D5A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06C0182B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br w:type="textWrapping"/>
      </w: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 w14:paraId="66D5CA95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237E4C02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7E2CB8D4">
      <w:pPr>
        <w:spacing w:line="360" w:lineRule="auto"/>
        <w:rPr>
          <w:rFonts w:ascii="Trebuchet MS" w:hAnsi="Trebuchet MS" w:cs="Arial"/>
        </w:rPr>
      </w:pPr>
    </w:p>
    <w:p w14:paraId="28A63695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 w14:paraId="7C60770B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3C868053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 w14:paraId="70DE3ADA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 w14:paraId="07E749B2">
      <w:pPr>
        <w:spacing w:line="360" w:lineRule="auto"/>
        <w:jc w:val="both"/>
        <w:rPr>
          <w:rFonts w:ascii="Trebuchet MS" w:hAnsi="Trebuchet MS" w:cs="Arial"/>
        </w:rPr>
      </w:pPr>
    </w:p>
    <w:p w14:paraId="7BCF7925">
      <w:pPr>
        <w:pStyle w:val="5"/>
        <w:spacing w:before="57" w:after="113" w:line="360" w:lineRule="auto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Na potrzeby postępowania o udzielenie zamówienia publicznego pn.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>„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</w:rPr>
        <w:t xml:space="preserve">Budowa zadaszenia o stałej konstrukcji istniejącego boiska 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>wielofunkcyjnego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</w:rPr>
        <w:t xml:space="preserve"> dla Zespołu Szk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 xml:space="preserve">ół 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</w:rPr>
        <w:t xml:space="preserve"> w Wolbromiu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 xml:space="preserve">”- </w:t>
      </w:r>
      <w:r>
        <w:rPr>
          <w:rFonts w:hint="default" w:ascii="Trebuchet MS" w:hAnsi="Trebuchet MS" w:eastAsia="Tahoma" w:cs="Trebuchet MS"/>
          <w:b/>
          <w:bCs/>
          <w:iCs/>
          <w:color w:val="000000"/>
          <w:sz w:val="20"/>
          <w:szCs w:val="20"/>
          <w:shd w:val="clear" w:color="auto" w:fill="FFFFFF"/>
          <w:lang w:eastAsia="pl-PL"/>
        </w:rPr>
        <w:t xml:space="preserve">projektuj </w:t>
      </w:r>
      <w:r>
        <w:rPr>
          <w:rFonts w:hint="default" w:ascii="Trebuchet MS" w:hAnsi="Trebuchet MS" w:eastAsia="Tahoma" w:cs="Trebuchet MS"/>
          <w:b/>
          <w:bCs/>
          <w:iCs/>
          <w:color w:val="000000"/>
          <w:sz w:val="20"/>
          <w:szCs w:val="20"/>
          <w:shd w:val="clear" w:color="auto" w:fill="FFFFFF"/>
          <w:lang w:val="en-US" w:eastAsia="pl-PL"/>
        </w:rPr>
        <w:t xml:space="preserve">    </w:t>
      </w:r>
      <w:r>
        <w:rPr>
          <w:rFonts w:hint="default" w:ascii="Trebuchet MS" w:hAnsi="Trebuchet MS" w:eastAsia="Tahoma" w:cs="Trebuchet MS"/>
          <w:b/>
          <w:bCs/>
          <w:iCs/>
          <w:color w:val="000000"/>
          <w:sz w:val="20"/>
          <w:szCs w:val="20"/>
          <w:shd w:val="clear" w:color="auto" w:fill="FFFFFF"/>
          <w:lang w:eastAsia="pl-PL"/>
        </w:rPr>
        <w:t>i buduj</w:t>
      </w:r>
      <w:r>
        <w:rPr>
          <w:rFonts w:ascii="Trebuchet MS" w:hAnsi="Trebuchet MS" w:eastAsia="Calibri" w:cs="Arial"/>
          <w:b/>
          <w:sz w:val="20"/>
          <w:szCs w:val="20"/>
        </w:rPr>
        <w:t>,</w:t>
      </w:r>
      <w:r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prowadzonego przez </w:t>
      </w:r>
      <w:r>
        <w:rPr>
          <w:rFonts w:ascii="Trebuchet MS" w:hAnsi="Trebuchet MS" w:cs="Arial"/>
          <w:b/>
          <w:bCs/>
          <w:sz w:val="20"/>
          <w:szCs w:val="20"/>
        </w:rPr>
        <w:t>Gminę Wolbrom</w:t>
      </w:r>
      <w:r>
        <w:rPr>
          <w:rFonts w:ascii="Trebuchet MS" w:hAnsi="Trebuchet MS" w:cs="Arial"/>
          <w:sz w:val="20"/>
          <w:szCs w:val="20"/>
        </w:rPr>
        <w:t xml:space="preserve"> z siedzibą w Wolbromiu przy ul. Krakowskiej 1</w:t>
      </w:r>
      <w:r>
        <w:rPr>
          <w:rFonts w:ascii="Trebuchet MS" w:hAnsi="Trebuchet MS" w:cs="Arial"/>
          <w:i/>
          <w:sz w:val="20"/>
          <w:szCs w:val="20"/>
        </w:rPr>
        <w:t xml:space="preserve">, </w:t>
      </w:r>
      <w:r>
        <w:rPr>
          <w:rFonts w:ascii="Trebuchet MS" w:hAnsi="Trebuchet MS" w:cs="Arial"/>
          <w:sz w:val="20"/>
          <w:szCs w:val="20"/>
        </w:rPr>
        <w:t xml:space="preserve">oświadczam, co następuje:   </w:t>
      </w:r>
    </w:p>
    <w:p w14:paraId="3E190CB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>Mając na uwadze przesłanki wykluczenia zawarte w ustawie Prawo zamówień publicznych</w:t>
      </w:r>
      <w:r>
        <w:rPr>
          <w:rFonts w:ascii="Trebuchet MS" w:hAnsi="Trebuchet MS" w:cs="Arial"/>
          <w:b/>
          <w:bCs/>
        </w:rPr>
        <w:t>:</w:t>
      </w:r>
    </w:p>
    <w:p w14:paraId="21E4ABA5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 w14:paraId="473CBF99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57AAF7E8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71B1FC0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C5F4E10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05982CCD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570BEDA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7EA88405">
      <w:pPr>
        <w:spacing w:line="360" w:lineRule="auto"/>
        <w:jc w:val="both"/>
        <w:rPr>
          <w:rFonts w:ascii="Trebuchet MS" w:hAnsi="Trebuchet MS" w:cs="Arial"/>
        </w:rPr>
      </w:pPr>
    </w:p>
    <w:p w14:paraId="16F29B66"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 w14:paraId="04B88F1C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02812C05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2024r. poz. 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292FA13B">
      <w:pPr>
        <w:spacing w:line="360" w:lineRule="auto"/>
        <w:jc w:val="both"/>
        <w:rPr>
          <w:rFonts w:ascii="Trebuchet MS" w:hAnsi="Trebuchet MS" w:cs="Arial"/>
        </w:rPr>
      </w:pPr>
    </w:p>
    <w:p w14:paraId="3B7B442C">
      <w:pPr>
        <w:pStyle w:val="10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5ADC87B5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0908D83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20C3D5A5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56BE0CC6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14:paraId="6E8559F8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642752A4">
      <w:pPr>
        <w:pStyle w:val="10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22F5130A">
      <w:pPr>
        <w:pStyle w:val="10"/>
        <w:numPr>
          <w:ilvl w:val="0"/>
          <w:numId w:val="0"/>
        </w:numPr>
        <w:spacing w:line="360" w:lineRule="auto"/>
        <w:ind w:left="360" w:leftChars="0"/>
        <w:jc w:val="both"/>
        <w:rPr>
          <w:rFonts w:ascii="Trebuchet MS" w:hAnsi="Trebuchet MS" w:cs="Arial"/>
        </w:rPr>
      </w:pPr>
    </w:p>
    <w:p w14:paraId="30FBEF7D">
      <w:pPr>
        <w:pStyle w:val="10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0848A1B9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95F761B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37414DC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5AB0CA9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C0D34">
    <w:pPr>
      <w:pStyle w:val="6"/>
    </w:pPr>
  </w:p>
  <w:p w14:paraId="3848CEF6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3D6078"/>
    <w:rsid w:val="00430563"/>
    <w:rsid w:val="0047708B"/>
    <w:rsid w:val="00480C86"/>
    <w:rsid w:val="004B6498"/>
    <w:rsid w:val="00556AAC"/>
    <w:rsid w:val="0056529E"/>
    <w:rsid w:val="00577BA3"/>
    <w:rsid w:val="00590509"/>
    <w:rsid w:val="00591B42"/>
    <w:rsid w:val="00602C48"/>
    <w:rsid w:val="00682B87"/>
    <w:rsid w:val="006A59BC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24D1C"/>
    <w:rsid w:val="00B709DE"/>
    <w:rsid w:val="00B934CB"/>
    <w:rsid w:val="00BB49D2"/>
    <w:rsid w:val="00C9425E"/>
    <w:rsid w:val="00CB7886"/>
    <w:rsid w:val="00CE28FB"/>
    <w:rsid w:val="00D0476F"/>
    <w:rsid w:val="00D4085B"/>
    <w:rsid w:val="00D62B9A"/>
    <w:rsid w:val="00D82908"/>
    <w:rsid w:val="00E5690E"/>
    <w:rsid w:val="00EC4586"/>
    <w:rsid w:val="00EF2C58"/>
    <w:rsid w:val="00F93EED"/>
    <w:rsid w:val="00FD5F94"/>
    <w:rsid w:val="00FE058A"/>
    <w:rsid w:val="09496D09"/>
    <w:rsid w:val="0C6F4FCD"/>
    <w:rsid w:val="11003DDD"/>
    <w:rsid w:val="113518C2"/>
    <w:rsid w:val="2CB04E12"/>
    <w:rsid w:val="2CCD6267"/>
    <w:rsid w:val="3C593A7E"/>
    <w:rsid w:val="7443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jc w:val="both"/>
    </w:pPr>
    <w:rPr>
      <w:sz w:val="24"/>
    </w:rPr>
  </w:style>
  <w:style w:type="paragraph" w:styleId="6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8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8">
    <w:name w:val="Nagłówek Znak"/>
    <w:basedOn w:val="2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9">
    <w:name w:val="Stopka Znak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0">
    <w:name w:val="List Paragraph"/>
    <w:basedOn w:val="1"/>
    <w:link w:val="11"/>
    <w:qFormat/>
    <w:uiPriority w:val="0"/>
    <w:pPr>
      <w:ind w:left="708"/>
    </w:pPr>
  </w:style>
  <w:style w:type="character" w:customStyle="1" w:styleId="11">
    <w:name w:val="Akapit z listą Znak"/>
    <w:link w:val="10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2685</Characters>
  <Lines>22</Lines>
  <Paragraphs>6</Paragraphs>
  <TotalTime>3</TotalTime>
  <ScaleCrop>false</ScaleCrop>
  <LinksUpToDate>false</LinksUpToDate>
  <CharactersWithSpaces>3126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WPS_1704351421</cp:lastModifiedBy>
  <cp:lastPrinted>2021-02-17T12:34:00Z</cp:lastPrinted>
  <dcterms:modified xsi:type="dcterms:W3CDTF">2024-08-27T07:18:45Z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945618D27B15423EB5A675AEACD7B5CA</vt:lpwstr>
  </property>
</Properties>
</file>