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543ECD4B" w:rsidR="003B5924" w:rsidRPr="00745629" w:rsidRDefault="003B5924" w:rsidP="00BA4D51">
      <w:pPr>
        <w:shd w:val="clear" w:color="auto" w:fill="FFFFFF" w:themeFill="background1"/>
        <w:spacing w:line="276" w:lineRule="auto"/>
        <w:jc w:val="both"/>
        <w:rPr>
          <w:rFonts w:asciiTheme="minorHAnsi" w:hAnsiTheme="minorHAnsi" w:cstheme="minorHAnsi"/>
          <w:b/>
          <w:bCs/>
        </w:rPr>
      </w:pPr>
      <w:bookmarkStart w:id="0" w:name="_Hlk140219924"/>
      <w:bookmarkEnd w:id="0"/>
      <w:r w:rsidRPr="00745629">
        <w:rPr>
          <w:rFonts w:asciiTheme="minorHAnsi" w:hAnsiTheme="minorHAnsi" w:cstheme="minorHAnsi"/>
          <w:b/>
          <w:bCs/>
        </w:rPr>
        <w:t>ZAMAWIAJĄCY:</w:t>
      </w:r>
    </w:p>
    <w:p w14:paraId="0E3D1F71" w14:textId="77777777" w:rsidR="003B5924" w:rsidRPr="00745629" w:rsidRDefault="003B5924" w:rsidP="00BA4D51">
      <w:pPr>
        <w:shd w:val="clear" w:color="auto" w:fill="FFFFFF" w:themeFill="background1"/>
        <w:spacing w:line="276" w:lineRule="auto"/>
        <w:jc w:val="both"/>
        <w:rPr>
          <w:rFonts w:asciiTheme="minorHAnsi" w:hAnsiTheme="minorHAnsi" w:cstheme="minorHAnsi"/>
          <w:b/>
          <w:bCs/>
        </w:rPr>
      </w:pPr>
      <w:r w:rsidRPr="00745629">
        <w:rPr>
          <w:rFonts w:asciiTheme="minorHAnsi" w:hAnsiTheme="minorHAnsi" w:cstheme="minorHAnsi"/>
          <w:b/>
          <w:bCs/>
        </w:rPr>
        <w:t xml:space="preserve">Państwowy Fundusz Rehabilitacji Osób Niepełnosprawnych (PFRON) </w:t>
      </w:r>
    </w:p>
    <w:p w14:paraId="59EBF08A" w14:textId="77777777" w:rsidR="003B5924" w:rsidRPr="00745629" w:rsidRDefault="003B5924" w:rsidP="00BA4D51">
      <w:pPr>
        <w:shd w:val="clear" w:color="auto" w:fill="FFFFFF"/>
        <w:spacing w:line="276" w:lineRule="auto"/>
        <w:jc w:val="both"/>
        <w:rPr>
          <w:rFonts w:asciiTheme="minorHAnsi" w:hAnsiTheme="minorHAnsi" w:cstheme="minorHAnsi"/>
          <w:b/>
          <w:bCs/>
        </w:rPr>
      </w:pPr>
      <w:r w:rsidRPr="00745629">
        <w:rPr>
          <w:rFonts w:asciiTheme="minorHAnsi" w:hAnsiTheme="minorHAnsi" w:cstheme="minorHAnsi"/>
          <w:b/>
          <w:bCs/>
        </w:rPr>
        <w:t xml:space="preserve">al. Jana Pawła II 13 </w:t>
      </w:r>
    </w:p>
    <w:p w14:paraId="4B77CAB4" w14:textId="49FD0720" w:rsidR="003B5924" w:rsidRPr="00745629" w:rsidRDefault="00BA4D51" w:rsidP="00221EFE">
      <w:pPr>
        <w:shd w:val="clear" w:color="auto" w:fill="FFFFFF" w:themeFill="background1"/>
        <w:spacing w:after="1800" w:line="276" w:lineRule="auto"/>
        <w:jc w:val="both"/>
        <w:rPr>
          <w:rFonts w:asciiTheme="minorHAnsi" w:hAnsiTheme="minorHAnsi" w:cstheme="minorHAnsi"/>
          <w:b/>
          <w:bCs/>
        </w:rPr>
      </w:pPr>
      <w:r w:rsidRPr="00745629">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1B474"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745629">
        <w:rPr>
          <w:rFonts w:asciiTheme="minorHAnsi" w:hAnsiTheme="minorHAnsi" w:cstheme="minorHAnsi"/>
          <w:b/>
          <w:bCs/>
        </w:rPr>
        <w:t xml:space="preserve">00-828 Warszawa </w:t>
      </w:r>
    </w:p>
    <w:p w14:paraId="1846DC4C" w14:textId="3B2F6EA7" w:rsidR="00BE3DB3" w:rsidRPr="009658E6" w:rsidRDefault="00BE3DB3" w:rsidP="009658E6">
      <w:pPr>
        <w:keepNext/>
        <w:spacing w:before="240" w:after="1080"/>
        <w:jc w:val="center"/>
        <w:outlineLvl w:val="0"/>
        <w:rPr>
          <w:rFonts w:asciiTheme="minorHAnsi" w:hAnsiTheme="minorHAnsi" w:cstheme="minorHAnsi"/>
          <w:b/>
          <w:bCs/>
          <w:sz w:val="36"/>
          <w:szCs w:val="36"/>
        </w:rPr>
      </w:pPr>
      <w:r w:rsidRPr="009658E6">
        <w:rPr>
          <w:rFonts w:asciiTheme="minorHAnsi" w:hAnsiTheme="minorHAnsi" w:cstheme="minorHAnsi"/>
          <w:b/>
          <w:bCs/>
          <w:sz w:val="36"/>
          <w:szCs w:val="36"/>
        </w:rPr>
        <w:t>SPECYFIKACJA WARUNKÓW ZAMÓWIENIA (SWZ)</w:t>
      </w:r>
    </w:p>
    <w:p w14:paraId="6561619A" w14:textId="1BCD6D1F" w:rsidR="009658E6" w:rsidRPr="00EA3D21" w:rsidRDefault="009658E6" w:rsidP="009658E6">
      <w:pPr>
        <w:shd w:val="clear" w:color="auto" w:fill="FFFFFF" w:themeFill="background1"/>
        <w:rPr>
          <w:rFonts w:ascii="Calibri" w:hAnsi="Calibri" w:cs="Calibri"/>
        </w:rPr>
      </w:pPr>
      <w:bookmarkStart w:id="1" w:name="_Hlk137654288"/>
      <w:bookmarkStart w:id="2" w:name="_Hlk143000197"/>
      <w:r w:rsidRPr="00EA3D21">
        <w:rPr>
          <w:rFonts w:ascii="Calibri" w:hAnsi="Calibri" w:cs="Calibr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bookmarkEnd w:id="1"/>
    </w:p>
    <w:bookmarkEnd w:id="2"/>
    <w:p w14:paraId="0217C44B" w14:textId="77777777" w:rsidR="009658E6" w:rsidRPr="00EA3D21" w:rsidRDefault="009658E6" w:rsidP="009658E6">
      <w:pPr>
        <w:shd w:val="clear" w:color="auto" w:fill="FFFFFF" w:themeFill="background1"/>
        <w:rPr>
          <w:rFonts w:ascii="Calibri" w:hAnsi="Calibri" w:cs="Calibri"/>
          <w:lang w:eastAsia="pl-PL"/>
        </w:rPr>
      </w:pPr>
    </w:p>
    <w:p w14:paraId="717E1D62" w14:textId="46028E99" w:rsidR="00BE3DB3" w:rsidRPr="009658E6" w:rsidRDefault="009658E6" w:rsidP="00264819">
      <w:pPr>
        <w:shd w:val="clear" w:color="auto" w:fill="FFFFFF" w:themeFill="background1"/>
        <w:tabs>
          <w:tab w:val="center" w:pos="5013"/>
        </w:tabs>
        <w:rPr>
          <w:rFonts w:ascii="Calibri" w:hAnsi="Calibri" w:cs="Calibri"/>
          <w:lang w:eastAsia="pl-PL"/>
        </w:rPr>
      </w:pPr>
      <w:r w:rsidRPr="00EA3D21">
        <w:rPr>
          <w:rFonts w:ascii="Calibri" w:hAnsi="Calibri" w:cs="Calibri"/>
          <w:lang w:eastAsia="pl-PL"/>
        </w:rPr>
        <w:t xml:space="preserve">Nr </w:t>
      </w:r>
      <w:r w:rsidR="00BE3DB3" w:rsidRPr="00EA3D21">
        <w:rPr>
          <w:rFonts w:ascii="Calibri" w:hAnsi="Calibri" w:cs="Calibri"/>
        </w:rPr>
        <w:t>sprawy: ZP/</w:t>
      </w:r>
      <w:r w:rsidR="00E7007A" w:rsidRPr="00EA3D21">
        <w:rPr>
          <w:rFonts w:ascii="Calibri" w:hAnsi="Calibri" w:cs="Calibri"/>
        </w:rPr>
        <w:t>16</w:t>
      </w:r>
      <w:r w:rsidR="00BE3DB3" w:rsidRPr="00EA3D21">
        <w:rPr>
          <w:rFonts w:ascii="Calibri" w:hAnsi="Calibri" w:cs="Calibri"/>
        </w:rPr>
        <w:t>/23</w:t>
      </w:r>
      <w:r w:rsidR="00264819">
        <w:rPr>
          <w:rFonts w:ascii="Calibri" w:hAnsi="Calibri" w:cs="Calibri"/>
        </w:rPr>
        <w:tab/>
      </w:r>
    </w:p>
    <w:p w14:paraId="4074D23E" w14:textId="2DA0F342" w:rsidR="00BA4D51" w:rsidRPr="00745629" w:rsidRDefault="00BA4D51" w:rsidP="00BA4D51">
      <w:pPr>
        <w:spacing w:line="276" w:lineRule="auto"/>
        <w:rPr>
          <w:rFonts w:asciiTheme="minorHAnsi" w:eastAsia="Calibri" w:hAnsiTheme="minorHAnsi" w:cstheme="minorHAnsi"/>
          <w:color w:val="000000" w:themeColor="text1"/>
          <w:sz w:val="32"/>
          <w:szCs w:val="32"/>
        </w:rPr>
      </w:pPr>
      <w:r w:rsidRPr="00745629">
        <w:rPr>
          <w:rFonts w:asciiTheme="minorHAnsi" w:eastAsia="Calibri" w:hAnsiTheme="minorHAnsi" w:cstheme="minorHAnsi"/>
          <w:color w:val="000000" w:themeColor="text1"/>
          <w:sz w:val="32"/>
          <w:szCs w:val="32"/>
        </w:rPr>
        <w:br w:type="page"/>
      </w:r>
    </w:p>
    <w:p w14:paraId="4C1B8387" w14:textId="129AC318" w:rsidR="00E80C5C" w:rsidRPr="00745629" w:rsidRDefault="00E80C5C" w:rsidP="006A3DC7">
      <w:pPr>
        <w:pStyle w:val="Nagwek1"/>
        <w:numPr>
          <w:ilvl w:val="0"/>
          <w:numId w:val="43"/>
        </w:numPr>
        <w:spacing w:after="0" w:line="276" w:lineRule="auto"/>
        <w:ind w:left="142" w:hanging="142"/>
        <w:rPr>
          <w:rFonts w:cstheme="minorHAnsi"/>
        </w:rPr>
      </w:pPr>
      <w:r w:rsidRPr="00745629">
        <w:rPr>
          <w:rFonts w:cstheme="minorHAnsi"/>
        </w:rPr>
        <w:lastRenderedPageBreak/>
        <w:t xml:space="preserve">Nazwa </w:t>
      </w:r>
      <w:r w:rsidR="00663083" w:rsidRPr="00745629">
        <w:rPr>
          <w:rFonts w:cstheme="minorHAnsi"/>
        </w:rPr>
        <w:t>i</w:t>
      </w:r>
      <w:r w:rsidRPr="00745629">
        <w:rPr>
          <w:rFonts w:cstheme="minorHAnsi"/>
        </w:rPr>
        <w:t xml:space="preserve"> adres Zamawiającego</w:t>
      </w:r>
    </w:p>
    <w:p w14:paraId="19DC73E3" w14:textId="77777777" w:rsidR="005A5E44" w:rsidRPr="00745629" w:rsidRDefault="00E80C5C" w:rsidP="00B376C4">
      <w:pPr>
        <w:shd w:val="clear" w:color="auto" w:fill="FFFFFF" w:themeFill="background1"/>
        <w:spacing w:line="276" w:lineRule="auto"/>
        <w:rPr>
          <w:rFonts w:asciiTheme="minorHAnsi" w:hAnsiTheme="minorHAnsi" w:cstheme="minorHAnsi"/>
        </w:rPr>
      </w:pPr>
      <w:r w:rsidRPr="00745629">
        <w:rPr>
          <w:rFonts w:asciiTheme="minorHAnsi" w:hAnsiTheme="minorHAnsi" w:cstheme="minorHAnsi"/>
        </w:rPr>
        <w:t>Nazwa Zamawiającego:</w:t>
      </w:r>
      <w:r w:rsidRPr="00745629">
        <w:rPr>
          <w:rFonts w:asciiTheme="minorHAnsi" w:hAnsiTheme="minorHAnsi" w:cstheme="minorHAnsi"/>
          <w:b/>
          <w:bCs/>
        </w:rPr>
        <w:t xml:space="preserve"> </w:t>
      </w:r>
      <w:r w:rsidRPr="00745629">
        <w:rPr>
          <w:rFonts w:asciiTheme="minorHAnsi" w:hAnsiTheme="minorHAnsi" w:cstheme="minorHAnsi"/>
        </w:rPr>
        <w:t xml:space="preserve">Państwowy Fundusz Rehabilitacji Osób Niepełnosprawnych (PFRON), </w:t>
      </w:r>
    </w:p>
    <w:p w14:paraId="09CAD396" w14:textId="1F6D6DC8" w:rsidR="00E80C5C" w:rsidRPr="00745629" w:rsidRDefault="005A5E44" w:rsidP="00B376C4">
      <w:pPr>
        <w:shd w:val="clear" w:color="auto" w:fill="FFFFFF" w:themeFill="background1"/>
        <w:spacing w:line="276" w:lineRule="auto"/>
        <w:rPr>
          <w:rFonts w:asciiTheme="minorHAnsi" w:hAnsiTheme="minorHAnsi" w:cstheme="minorHAnsi"/>
        </w:rPr>
      </w:pPr>
      <w:r w:rsidRPr="00745629">
        <w:rPr>
          <w:rFonts w:asciiTheme="minorHAnsi" w:hAnsiTheme="minorHAnsi" w:cstheme="minorHAnsi"/>
        </w:rPr>
        <w:t>Siedziba: A</w:t>
      </w:r>
      <w:r w:rsidR="00E80C5C" w:rsidRPr="00745629">
        <w:rPr>
          <w:rFonts w:asciiTheme="minorHAnsi" w:hAnsiTheme="minorHAnsi" w:cstheme="minorHAnsi"/>
        </w:rPr>
        <w:t xml:space="preserve">l. Jana Pawła II 13, 00-828 Warszawa </w:t>
      </w:r>
    </w:p>
    <w:p w14:paraId="1FBBBB30" w14:textId="64593FFF" w:rsidR="00C23CB8" w:rsidRPr="00745629" w:rsidRDefault="00E80C5C" w:rsidP="00B376C4">
      <w:pPr>
        <w:shd w:val="clear" w:color="auto" w:fill="FFFFFF"/>
        <w:spacing w:line="276" w:lineRule="auto"/>
        <w:rPr>
          <w:rFonts w:asciiTheme="minorHAnsi" w:hAnsiTheme="minorHAnsi" w:cstheme="minorHAnsi"/>
          <w:lang w:val="en-US"/>
        </w:rPr>
      </w:pPr>
      <w:proofErr w:type="spellStart"/>
      <w:r w:rsidRPr="00745629">
        <w:rPr>
          <w:rFonts w:asciiTheme="minorHAnsi" w:hAnsiTheme="minorHAnsi" w:cstheme="minorHAnsi"/>
          <w:lang w:val="en-US"/>
        </w:rPr>
        <w:t>Numer</w:t>
      </w:r>
      <w:proofErr w:type="spellEnd"/>
      <w:r w:rsidRPr="00745629">
        <w:rPr>
          <w:rFonts w:asciiTheme="minorHAnsi" w:hAnsiTheme="minorHAnsi" w:cstheme="minorHAnsi"/>
          <w:lang w:val="en-US"/>
        </w:rPr>
        <w:t xml:space="preserve"> tel. : </w:t>
      </w:r>
      <w:r w:rsidR="00C23CB8" w:rsidRPr="00745629">
        <w:rPr>
          <w:rFonts w:asciiTheme="minorHAnsi" w:hAnsiTheme="minorHAnsi" w:cstheme="minorHAnsi"/>
          <w:lang w:val="en-US"/>
        </w:rPr>
        <w:t>(22) 50 55 500</w:t>
      </w:r>
    </w:p>
    <w:p w14:paraId="5877871B" w14:textId="7DB6AC60" w:rsidR="00E80C5C" w:rsidRPr="00745629" w:rsidRDefault="00E80C5C" w:rsidP="00B376C4">
      <w:pPr>
        <w:shd w:val="clear" w:color="auto" w:fill="FFFFFF" w:themeFill="background1"/>
        <w:spacing w:line="276" w:lineRule="auto"/>
        <w:rPr>
          <w:rFonts w:asciiTheme="minorHAnsi" w:hAnsiTheme="minorHAnsi" w:cstheme="minorHAnsi"/>
          <w:lang w:val="en-US"/>
        </w:rPr>
      </w:pPr>
      <w:r w:rsidRPr="00745629">
        <w:rPr>
          <w:rFonts w:asciiTheme="minorHAnsi" w:hAnsiTheme="minorHAnsi" w:cstheme="minorHAnsi"/>
          <w:lang w:val="en-US"/>
        </w:rPr>
        <w:t xml:space="preserve">Adres </w:t>
      </w:r>
      <w:proofErr w:type="spellStart"/>
      <w:r w:rsidRPr="00745629">
        <w:rPr>
          <w:rFonts w:asciiTheme="minorHAnsi" w:hAnsiTheme="minorHAnsi" w:cstheme="minorHAnsi"/>
          <w:lang w:val="en-US"/>
        </w:rPr>
        <w:t>poczty</w:t>
      </w:r>
      <w:proofErr w:type="spellEnd"/>
      <w:r w:rsidRPr="00745629">
        <w:rPr>
          <w:rFonts w:asciiTheme="minorHAnsi" w:hAnsiTheme="minorHAnsi" w:cstheme="minorHAnsi"/>
          <w:lang w:val="en-US"/>
        </w:rPr>
        <w:t xml:space="preserve"> e</w:t>
      </w:r>
      <w:r w:rsidR="00DE6446" w:rsidRPr="00745629">
        <w:rPr>
          <w:rFonts w:asciiTheme="minorHAnsi" w:hAnsiTheme="minorHAnsi" w:cstheme="minorHAnsi"/>
          <w:lang w:val="en-US"/>
        </w:rPr>
        <w:t>-mail</w:t>
      </w:r>
      <w:r w:rsidRPr="00745629">
        <w:rPr>
          <w:rFonts w:asciiTheme="minorHAnsi" w:hAnsiTheme="minorHAnsi" w:cstheme="minorHAnsi"/>
          <w:lang w:val="en-US"/>
        </w:rPr>
        <w:t xml:space="preserve">: </w:t>
      </w:r>
      <w:r w:rsidR="00397012" w:rsidRPr="00745629">
        <w:rPr>
          <w:rFonts w:asciiTheme="minorHAnsi" w:hAnsiTheme="minorHAnsi" w:cstheme="minorHAnsi"/>
          <w:lang w:val="en-US"/>
        </w:rPr>
        <w:t xml:space="preserve">zamowienia_publiczne@pfron.org.pl </w:t>
      </w:r>
    </w:p>
    <w:p w14:paraId="26DAAA4C" w14:textId="77777777" w:rsidR="00C52C71" w:rsidRPr="00745629" w:rsidRDefault="00C52C71" w:rsidP="006A3DC7">
      <w:pPr>
        <w:pStyle w:val="Nagwek1"/>
        <w:numPr>
          <w:ilvl w:val="0"/>
          <w:numId w:val="43"/>
        </w:numPr>
        <w:spacing w:after="0" w:line="276" w:lineRule="auto"/>
        <w:ind w:left="142" w:hanging="142"/>
        <w:rPr>
          <w:rFonts w:cstheme="minorHAnsi"/>
        </w:rPr>
      </w:pPr>
      <w:r w:rsidRPr="00745629">
        <w:rPr>
          <w:rFonts w:cstheme="minorHAnsi"/>
        </w:rPr>
        <w:t>Strona internetowa prowadzonego postępowania:</w:t>
      </w:r>
    </w:p>
    <w:p w14:paraId="2DC3FFE6" w14:textId="03CA9BF7" w:rsidR="00C52C71" w:rsidRPr="00745629" w:rsidRDefault="00C52C71" w:rsidP="00B435F7">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745629">
        <w:rPr>
          <w:rFonts w:asciiTheme="minorHAnsi" w:eastAsiaTheme="minorHAnsi" w:hAnsiTheme="minorHAnsi" w:cstheme="minorHAnsi"/>
          <w:color w:val="000000"/>
          <w:lang w:eastAsia="en-US"/>
        </w:rPr>
        <w:t xml:space="preserve">Open </w:t>
      </w:r>
      <w:proofErr w:type="spellStart"/>
      <w:r w:rsidR="001328C3" w:rsidRPr="00745629">
        <w:rPr>
          <w:rFonts w:asciiTheme="minorHAnsi" w:eastAsiaTheme="minorHAnsi" w:hAnsiTheme="minorHAnsi" w:cstheme="minorHAnsi"/>
          <w:color w:val="000000"/>
          <w:lang w:eastAsia="en-US"/>
        </w:rPr>
        <w:t>Nexus</w:t>
      </w:r>
      <w:proofErr w:type="spellEnd"/>
      <w:r w:rsidR="001328C3" w:rsidRPr="00745629">
        <w:rPr>
          <w:rFonts w:asciiTheme="minorHAnsi" w:eastAsiaTheme="minorHAnsi" w:hAnsiTheme="minorHAnsi" w:cstheme="minorHAnsi"/>
          <w:color w:val="000000"/>
          <w:lang w:eastAsia="en-US"/>
        </w:rPr>
        <w:t xml:space="preserve"> </w:t>
      </w:r>
      <w:r w:rsidRPr="00745629">
        <w:rPr>
          <w:rFonts w:asciiTheme="minorHAnsi" w:eastAsiaTheme="minorHAnsi" w:hAnsiTheme="minorHAnsi" w:cstheme="minorHAnsi"/>
          <w:color w:val="000000"/>
          <w:lang w:eastAsia="en-US"/>
        </w:rPr>
        <w:t xml:space="preserve">dostępnej pod adresem internetowym: </w:t>
      </w:r>
      <w:r w:rsidR="001328C3" w:rsidRPr="00745629">
        <w:rPr>
          <w:rFonts w:asciiTheme="minorHAnsi" w:eastAsiaTheme="minorHAnsi" w:hAnsiTheme="minorHAnsi" w:cstheme="minorHAnsi"/>
          <w:color w:val="000000"/>
          <w:lang w:eastAsia="en-US"/>
        </w:rPr>
        <w:t>https://platformazakupowa.pl/pn/pfron</w:t>
      </w:r>
      <w:r w:rsidRPr="00745629">
        <w:rPr>
          <w:rFonts w:asciiTheme="minorHAnsi" w:eastAsiaTheme="minorHAnsi" w:hAnsiTheme="minorHAnsi" w:cstheme="minorHAnsi"/>
          <w:color w:val="000000"/>
          <w:lang w:eastAsia="en-US"/>
        </w:rPr>
        <w:t xml:space="preserve"> (dalej Platforma</w:t>
      </w:r>
      <w:r w:rsidR="001328C3" w:rsidRPr="00745629">
        <w:rPr>
          <w:rFonts w:asciiTheme="minorHAnsi" w:eastAsiaTheme="minorHAnsi" w:hAnsiTheme="minorHAnsi" w:cstheme="minorHAnsi"/>
          <w:color w:val="000000"/>
          <w:lang w:eastAsia="en-US"/>
        </w:rPr>
        <w:t xml:space="preserve"> lub Platforma zakupowa</w:t>
      </w:r>
      <w:r w:rsidRPr="00745629">
        <w:rPr>
          <w:rFonts w:asciiTheme="minorHAnsi" w:eastAsiaTheme="minorHAnsi" w:hAnsiTheme="minorHAnsi" w:cstheme="minorHAnsi"/>
          <w:color w:val="000000"/>
          <w:lang w:eastAsia="en-US"/>
        </w:rPr>
        <w:t xml:space="preserve">). Ilekroć </w:t>
      </w:r>
      <w:r w:rsidR="00396166" w:rsidRPr="00745629">
        <w:rPr>
          <w:rFonts w:asciiTheme="minorHAnsi" w:eastAsiaTheme="minorHAnsi" w:hAnsiTheme="minorHAnsi" w:cstheme="minorHAnsi"/>
          <w:color w:val="000000"/>
          <w:lang w:eastAsia="en-US"/>
        </w:rPr>
        <w:t>w </w:t>
      </w:r>
      <w:r w:rsidRPr="00745629">
        <w:rPr>
          <w:rFonts w:asciiTheme="minorHAnsi" w:eastAsiaTheme="minorHAnsi" w:hAnsiTheme="minorHAnsi" w:cstheme="minorHAnsi"/>
          <w:color w:val="000000"/>
          <w:lang w:eastAsia="en-US"/>
        </w:rPr>
        <w:t>Specyfikacji Warunków Zamówienia lub w przepisach o zamówieniach publicznych mowa jest o</w:t>
      </w:r>
      <w:r w:rsidR="00396166"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stronie internetowej prowadzonego postępowania należy przez to rozumieć Platformę</w:t>
      </w:r>
      <w:r w:rsidR="00137AF1" w:rsidRPr="00745629">
        <w:rPr>
          <w:rFonts w:asciiTheme="minorHAnsi" w:eastAsiaTheme="minorHAnsi" w:hAnsiTheme="minorHAnsi" w:cstheme="minorHAnsi"/>
          <w:color w:val="000000"/>
          <w:lang w:eastAsia="en-US"/>
        </w:rPr>
        <w:t xml:space="preserve"> zakupową</w:t>
      </w:r>
      <w:r w:rsidRPr="00745629">
        <w:rPr>
          <w:rFonts w:asciiTheme="minorHAnsi" w:eastAsiaTheme="minorHAnsi" w:hAnsiTheme="minorHAnsi" w:cstheme="minorHAnsi"/>
          <w:color w:val="000000"/>
          <w:lang w:eastAsia="en-US"/>
        </w:rPr>
        <w:t xml:space="preserve">. </w:t>
      </w:r>
    </w:p>
    <w:p w14:paraId="533CEFAC" w14:textId="1EE1B897" w:rsidR="00C52C71" w:rsidRPr="00745629" w:rsidRDefault="00C52C71" w:rsidP="00B435F7">
      <w:pPr>
        <w:pStyle w:val="Akapitzlist"/>
        <w:numPr>
          <w:ilvl w:val="0"/>
          <w:numId w:val="5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Zmiany i wyjaśnienia treści SWZ oraz inne dokumenty zamówienia bezpośrednio związane z przedmiotowym postępowaniem dostępne będą na stronie: </w:t>
      </w:r>
      <w:r w:rsidR="001328C3" w:rsidRPr="00745629">
        <w:rPr>
          <w:rFonts w:asciiTheme="minorHAnsi" w:eastAsiaTheme="minorHAnsi" w:hAnsiTheme="minorHAnsi" w:cstheme="minorHAnsi"/>
          <w:color w:val="000000"/>
          <w:lang w:eastAsia="en-US"/>
        </w:rPr>
        <w:t>https://platformazakupowa.pl/pn/pfron</w:t>
      </w:r>
    </w:p>
    <w:p w14:paraId="4C1614D5" w14:textId="54F55628" w:rsidR="004E567D" w:rsidRPr="00745629" w:rsidRDefault="00B40C5C" w:rsidP="006A3DC7">
      <w:pPr>
        <w:pStyle w:val="Nagwek1"/>
        <w:numPr>
          <w:ilvl w:val="0"/>
          <w:numId w:val="43"/>
        </w:numPr>
        <w:spacing w:after="0" w:line="276" w:lineRule="auto"/>
        <w:ind w:left="142" w:hanging="142"/>
        <w:rPr>
          <w:rFonts w:cstheme="minorHAnsi"/>
        </w:rPr>
      </w:pPr>
      <w:r w:rsidRPr="00745629">
        <w:rPr>
          <w:rFonts w:cstheme="minorHAnsi"/>
        </w:rPr>
        <w:t>T</w:t>
      </w:r>
      <w:r w:rsidR="002046A1" w:rsidRPr="00745629">
        <w:rPr>
          <w:rFonts w:cstheme="minorHAnsi"/>
        </w:rPr>
        <w:t>ryb</w:t>
      </w:r>
      <w:r w:rsidR="006B771E" w:rsidRPr="00745629">
        <w:rPr>
          <w:rFonts w:cstheme="minorHAnsi"/>
        </w:rPr>
        <w:t xml:space="preserve"> </w:t>
      </w:r>
      <w:r w:rsidRPr="00745629">
        <w:rPr>
          <w:rFonts w:cstheme="minorHAnsi"/>
        </w:rPr>
        <w:t xml:space="preserve">udzielenia </w:t>
      </w:r>
      <w:r w:rsidR="004E567D" w:rsidRPr="00745629">
        <w:rPr>
          <w:rFonts w:cstheme="minorHAnsi"/>
        </w:rPr>
        <w:t>zamówienia</w:t>
      </w:r>
    </w:p>
    <w:p w14:paraId="53919780" w14:textId="52071AB0" w:rsidR="00D41980" w:rsidRPr="00745629" w:rsidRDefault="00A34652" w:rsidP="00B435F7">
      <w:pPr>
        <w:pStyle w:val="Tekstpodstawowy22"/>
        <w:numPr>
          <w:ilvl w:val="0"/>
          <w:numId w:val="53"/>
        </w:numPr>
        <w:tabs>
          <w:tab w:val="left" w:pos="284"/>
        </w:tabs>
        <w:spacing w:line="276" w:lineRule="auto"/>
        <w:ind w:left="284" w:hanging="284"/>
        <w:jc w:val="left"/>
        <w:rPr>
          <w:rFonts w:asciiTheme="minorHAnsi" w:hAnsiTheme="minorHAnsi" w:cstheme="minorHAnsi"/>
        </w:rPr>
      </w:pPr>
      <w:r w:rsidRPr="00745629">
        <w:rPr>
          <w:rFonts w:asciiTheme="minorHAnsi" w:hAnsiTheme="minorHAnsi" w:cstheme="minorHAnsi"/>
        </w:rPr>
        <w:t>Niniejsze p</w:t>
      </w:r>
      <w:r w:rsidR="00DB1163" w:rsidRPr="00745629">
        <w:rPr>
          <w:rFonts w:asciiTheme="minorHAnsi" w:hAnsiTheme="minorHAnsi" w:cstheme="minorHAnsi"/>
        </w:rPr>
        <w:t>ostępowanie o udzielenie zamówienia publicznego prowadzone jest w trybie</w:t>
      </w:r>
      <w:r w:rsidR="006B771E" w:rsidRPr="00745629">
        <w:rPr>
          <w:rFonts w:asciiTheme="minorHAnsi" w:hAnsiTheme="minorHAnsi" w:cstheme="minorHAnsi"/>
        </w:rPr>
        <w:t xml:space="preserve"> </w:t>
      </w:r>
      <w:r w:rsidR="00D10A85" w:rsidRPr="00745629">
        <w:rPr>
          <w:rFonts w:asciiTheme="minorHAnsi" w:hAnsiTheme="minorHAnsi" w:cstheme="minorHAnsi"/>
        </w:rPr>
        <w:t xml:space="preserve">przetargu </w:t>
      </w:r>
      <w:r w:rsidR="006B771E" w:rsidRPr="00745629">
        <w:rPr>
          <w:rFonts w:asciiTheme="minorHAnsi" w:hAnsiTheme="minorHAnsi" w:cstheme="minorHAnsi"/>
        </w:rPr>
        <w:t>nieograniczon</w:t>
      </w:r>
      <w:r w:rsidR="00D10A85" w:rsidRPr="00745629">
        <w:rPr>
          <w:rFonts w:asciiTheme="minorHAnsi" w:hAnsiTheme="minorHAnsi" w:cstheme="minorHAnsi"/>
        </w:rPr>
        <w:t>ego</w:t>
      </w:r>
      <w:r w:rsidR="00DB1163" w:rsidRPr="00745629">
        <w:rPr>
          <w:rFonts w:asciiTheme="minorHAnsi" w:hAnsiTheme="minorHAnsi" w:cstheme="minorHAnsi"/>
        </w:rPr>
        <w:t>, na podstawie</w:t>
      </w:r>
      <w:r w:rsidR="001B3B66" w:rsidRPr="00745629">
        <w:rPr>
          <w:rFonts w:asciiTheme="minorHAnsi" w:hAnsiTheme="minorHAnsi" w:cstheme="minorHAnsi"/>
        </w:rPr>
        <w:t xml:space="preserve"> art. 132 </w:t>
      </w:r>
      <w:r w:rsidR="00DB1163" w:rsidRPr="00745629">
        <w:rPr>
          <w:rFonts w:asciiTheme="minorHAnsi" w:hAnsiTheme="minorHAnsi" w:cstheme="minorHAnsi"/>
        </w:rPr>
        <w:t>ustawy z dnia 11 września 2019 r. - Prawo zamówień publicznych (</w:t>
      </w:r>
      <w:r w:rsidR="00376BA4" w:rsidRPr="00745629">
        <w:rPr>
          <w:rFonts w:asciiTheme="minorHAnsi" w:hAnsiTheme="minorHAnsi" w:cstheme="minorHAnsi"/>
        </w:rPr>
        <w:t xml:space="preserve">tekst jedn. </w:t>
      </w:r>
      <w:r w:rsidR="00DB1163" w:rsidRPr="00745629">
        <w:rPr>
          <w:rFonts w:asciiTheme="minorHAnsi" w:hAnsiTheme="minorHAnsi" w:cstheme="minorHAnsi"/>
        </w:rPr>
        <w:t>Dz. U. z 20</w:t>
      </w:r>
      <w:r w:rsidR="00EE56F0" w:rsidRPr="00745629">
        <w:rPr>
          <w:rFonts w:asciiTheme="minorHAnsi" w:hAnsiTheme="minorHAnsi" w:cstheme="minorHAnsi"/>
        </w:rPr>
        <w:t>2</w:t>
      </w:r>
      <w:r w:rsidR="0019002A">
        <w:rPr>
          <w:rFonts w:asciiTheme="minorHAnsi" w:hAnsiTheme="minorHAnsi" w:cstheme="minorHAnsi"/>
        </w:rPr>
        <w:t>3</w:t>
      </w:r>
      <w:r w:rsidR="00DB1163" w:rsidRPr="00745629">
        <w:rPr>
          <w:rFonts w:asciiTheme="minorHAnsi" w:hAnsiTheme="minorHAnsi" w:cstheme="minorHAnsi"/>
        </w:rPr>
        <w:t xml:space="preserve"> r., poz. </w:t>
      </w:r>
      <w:r w:rsidR="0019002A">
        <w:rPr>
          <w:rFonts w:asciiTheme="minorHAnsi" w:hAnsiTheme="minorHAnsi" w:cstheme="minorHAnsi"/>
        </w:rPr>
        <w:t>1605</w:t>
      </w:r>
      <w:r w:rsidR="00DB1163" w:rsidRPr="00745629">
        <w:rPr>
          <w:rFonts w:asciiTheme="minorHAnsi" w:hAnsiTheme="minorHAnsi" w:cstheme="minorHAnsi"/>
        </w:rPr>
        <w:t xml:space="preserve">) zwanej dalej także </w:t>
      </w:r>
      <w:r w:rsidR="00F46DBD" w:rsidRPr="00745629">
        <w:rPr>
          <w:rFonts w:asciiTheme="minorHAnsi" w:hAnsiTheme="minorHAnsi" w:cstheme="minorHAnsi"/>
        </w:rPr>
        <w:t>„ustawą</w:t>
      </w:r>
      <w:r w:rsidR="00396166" w:rsidRPr="00745629">
        <w:rPr>
          <w:rFonts w:asciiTheme="minorHAnsi" w:hAnsiTheme="minorHAnsi" w:cstheme="minorHAnsi"/>
        </w:rPr>
        <w:t xml:space="preserve"> </w:t>
      </w:r>
      <w:proofErr w:type="spellStart"/>
      <w:r w:rsidR="00396166" w:rsidRPr="00745629">
        <w:rPr>
          <w:rFonts w:asciiTheme="minorHAnsi" w:hAnsiTheme="minorHAnsi" w:cstheme="minorHAnsi"/>
        </w:rPr>
        <w:t>Pzp</w:t>
      </w:r>
      <w:proofErr w:type="spellEnd"/>
      <w:r w:rsidR="00F46DBD" w:rsidRPr="00745629">
        <w:rPr>
          <w:rFonts w:asciiTheme="minorHAnsi" w:hAnsiTheme="minorHAnsi" w:cstheme="minorHAnsi"/>
        </w:rPr>
        <w:t xml:space="preserve">” lub </w:t>
      </w:r>
      <w:r w:rsidR="00DB1163" w:rsidRPr="00745629">
        <w:rPr>
          <w:rFonts w:asciiTheme="minorHAnsi" w:hAnsiTheme="minorHAnsi" w:cstheme="minorHAnsi"/>
        </w:rPr>
        <w:t>„</w:t>
      </w:r>
      <w:proofErr w:type="spellStart"/>
      <w:r w:rsidRPr="00745629">
        <w:rPr>
          <w:rFonts w:asciiTheme="minorHAnsi" w:hAnsiTheme="minorHAnsi" w:cstheme="minorHAnsi"/>
        </w:rPr>
        <w:t>P</w:t>
      </w:r>
      <w:r w:rsidR="00DB1163" w:rsidRPr="00745629">
        <w:rPr>
          <w:rFonts w:asciiTheme="minorHAnsi" w:hAnsiTheme="minorHAnsi" w:cstheme="minorHAnsi"/>
        </w:rPr>
        <w:t>zp</w:t>
      </w:r>
      <w:proofErr w:type="spellEnd"/>
      <w:r w:rsidR="00DB1163" w:rsidRPr="00745629">
        <w:rPr>
          <w:rFonts w:asciiTheme="minorHAnsi" w:hAnsiTheme="minorHAnsi" w:cstheme="minorHAnsi"/>
        </w:rPr>
        <w:t>”</w:t>
      </w:r>
      <w:r w:rsidR="00D10A85" w:rsidRPr="00745629">
        <w:rPr>
          <w:rFonts w:asciiTheme="minorHAnsi" w:hAnsiTheme="minorHAnsi" w:cstheme="minorHAnsi"/>
        </w:rPr>
        <w:t xml:space="preserve"> oraz niniejszej Specyfikacji Warunków Zamówienia, zwan</w:t>
      </w:r>
      <w:r w:rsidR="00B376C4" w:rsidRPr="00745629">
        <w:rPr>
          <w:rFonts w:asciiTheme="minorHAnsi" w:hAnsiTheme="minorHAnsi" w:cstheme="minorHAnsi"/>
        </w:rPr>
        <w:t>ej</w:t>
      </w:r>
      <w:r w:rsidR="00D10A85" w:rsidRPr="00745629">
        <w:rPr>
          <w:rFonts w:asciiTheme="minorHAnsi" w:hAnsiTheme="minorHAnsi" w:cstheme="minorHAnsi"/>
        </w:rPr>
        <w:t xml:space="preserve"> dalej „SWZ”</w:t>
      </w:r>
      <w:r w:rsidR="00DB1163" w:rsidRPr="00745629">
        <w:rPr>
          <w:rFonts w:asciiTheme="minorHAnsi" w:hAnsiTheme="minorHAnsi" w:cstheme="minorHAnsi"/>
        </w:rPr>
        <w:t>.</w:t>
      </w:r>
    </w:p>
    <w:p w14:paraId="11F604FB" w14:textId="0A6B1B18" w:rsidR="00D10A85" w:rsidRPr="00745629" w:rsidRDefault="00A34652" w:rsidP="00B435F7">
      <w:pPr>
        <w:pStyle w:val="Tekstpodstawowy22"/>
        <w:numPr>
          <w:ilvl w:val="0"/>
          <w:numId w:val="53"/>
        </w:numPr>
        <w:tabs>
          <w:tab w:val="left" w:pos="284"/>
        </w:tabs>
        <w:spacing w:line="276" w:lineRule="auto"/>
        <w:ind w:left="284" w:hanging="284"/>
        <w:jc w:val="left"/>
        <w:rPr>
          <w:rFonts w:asciiTheme="minorHAnsi" w:hAnsiTheme="minorHAnsi" w:cstheme="minorHAnsi"/>
        </w:rPr>
      </w:pPr>
      <w:r w:rsidRPr="00745629">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ust. 2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8B6BA36" w14:textId="67CEAB98" w:rsidR="00A34652" w:rsidRPr="00745629" w:rsidRDefault="00A34652" w:rsidP="00B435F7">
      <w:pPr>
        <w:pStyle w:val="Akapitzlist"/>
        <w:numPr>
          <w:ilvl w:val="0"/>
          <w:numId w:val="53"/>
        </w:numPr>
        <w:spacing w:line="276" w:lineRule="auto"/>
        <w:ind w:left="284" w:hanging="284"/>
        <w:rPr>
          <w:rFonts w:asciiTheme="minorHAnsi" w:hAnsiTheme="minorHAnsi" w:cstheme="minorHAnsi"/>
          <w:lang w:eastAsia="pl-PL"/>
        </w:rPr>
      </w:pPr>
      <w:r w:rsidRPr="00745629">
        <w:rPr>
          <w:rFonts w:asciiTheme="minorHAnsi" w:hAnsiTheme="minorHAnsi" w:cstheme="minorHAnsi"/>
          <w:lang w:eastAsia="pl-PL"/>
        </w:rPr>
        <w:t>Zamawiający przewiduje zastosowanie tzw. procedury odwróconej, o której mowa w art. 139 ust</w:t>
      </w:r>
      <w:r w:rsidR="00BA4D51" w:rsidRPr="00745629">
        <w:rPr>
          <w:rFonts w:asciiTheme="minorHAnsi" w:hAnsiTheme="minorHAnsi" w:cstheme="minorHAnsi"/>
          <w:lang w:eastAsia="pl-PL"/>
        </w:rPr>
        <w:t>. </w:t>
      </w:r>
      <w:r w:rsidRPr="00745629">
        <w:rPr>
          <w:rFonts w:asciiTheme="minorHAnsi" w:hAnsiTheme="minorHAnsi" w:cstheme="minorHAnsi"/>
          <w:lang w:eastAsia="pl-PL"/>
        </w:rPr>
        <w:t xml:space="preserve">1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tj. Zamawiający najpierw dokona badania i oceny ofert, a następnie dokona kwalifikacji podmiotowej Wykonawcy, którego </w:t>
      </w:r>
      <w:r w:rsidR="002745B8" w:rsidRPr="00745629">
        <w:rPr>
          <w:rFonts w:asciiTheme="minorHAnsi" w:hAnsiTheme="minorHAnsi" w:cstheme="minorHAnsi"/>
          <w:lang w:eastAsia="pl-PL"/>
        </w:rPr>
        <w:t>Oferta</w:t>
      </w:r>
      <w:r w:rsidRPr="00745629">
        <w:rPr>
          <w:rFonts w:asciiTheme="minorHAnsi" w:hAnsiTheme="minorHAnsi" w:cstheme="minorHAnsi"/>
          <w:lang w:eastAsia="pl-PL"/>
        </w:rPr>
        <w:t xml:space="preserve"> została najwyżej oceniona, w zakresie braku podstaw wykluczenia oraz spełniania warunków udziału w postępowaniu.</w:t>
      </w:r>
    </w:p>
    <w:p w14:paraId="515CDD68" w14:textId="6D5766F9" w:rsidR="00AC7138" w:rsidRPr="00745629" w:rsidRDefault="00C21631" w:rsidP="00FE6C44">
      <w:pPr>
        <w:pStyle w:val="Nagwek1"/>
        <w:numPr>
          <w:ilvl w:val="0"/>
          <w:numId w:val="43"/>
        </w:numPr>
        <w:spacing w:after="0" w:line="276" w:lineRule="auto"/>
        <w:ind w:left="142" w:hanging="142"/>
        <w:rPr>
          <w:rFonts w:cstheme="minorHAnsi"/>
        </w:rPr>
      </w:pPr>
      <w:r w:rsidRPr="00745629">
        <w:rPr>
          <w:rFonts w:cstheme="minorHAnsi"/>
        </w:rPr>
        <w:t>Opis p</w:t>
      </w:r>
      <w:r w:rsidR="00AC7138" w:rsidRPr="00745629">
        <w:rPr>
          <w:rFonts w:cstheme="minorHAnsi"/>
        </w:rPr>
        <w:t>rzedmio</w:t>
      </w:r>
      <w:r w:rsidR="00CA08C1" w:rsidRPr="00745629">
        <w:rPr>
          <w:rFonts w:cstheme="minorHAnsi"/>
        </w:rPr>
        <w:t>t</w:t>
      </w:r>
      <w:r w:rsidRPr="00745629">
        <w:rPr>
          <w:rFonts w:cstheme="minorHAnsi"/>
        </w:rPr>
        <w:t>u</w:t>
      </w:r>
      <w:r w:rsidR="00AC7138" w:rsidRPr="00745629">
        <w:rPr>
          <w:rFonts w:cstheme="minorHAnsi"/>
        </w:rPr>
        <w:t xml:space="preserve"> zamówienia</w:t>
      </w:r>
    </w:p>
    <w:p w14:paraId="171E940B" w14:textId="71E2957C" w:rsidR="00E87AC9" w:rsidRDefault="00AC7138" w:rsidP="00B435F7">
      <w:pPr>
        <w:numPr>
          <w:ilvl w:val="0"/>
          <w:numId w:val="58"/>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Przedmiotem zamówienia </w:t>
      </w:r>
      <w:r w:rsidR="00E87AC9" w:rsidRPr="00745629">
        <w:rPr>
          <w:rFonts w:asciiTheme="minorHAnsi" w:eastAsia="Calibri" w:hAnsiTheme="minorHAnsi" w:cstheme="minorHAnsi"/>
          <w:lang w:eastAsia="en-US"/>
        </w:rPr>
        <w:t xml:space="preserve">jest </w:t>
      </w:r>
      <w:bookmarkStart w:id="3" w:name="_Hlk118456155"/>
      <w:r w:rsidR="00E7007A"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0865A1" w:rsidRPr="00745629">
        <w:rPr>
          <w:rFonts w:asciiTheme="minorHAnsi" w:eastAsia="Calibri" w:hAnsiTheme="minorHAnsi" w:cstheme="minorHAnsi"/>
          <w:lang w:eastAsia="en-US"/>
        </w:rPr>
        <w:t>.</w:t>
      </w:r>
    </w:p>
    <w:p w14:paraId="1D98873B" w14:textId="77777777" w:rsidR="007D016E" w:rsidRPr="007D016E" w:rsidRDefault="007D016E" w:rsidP="007D016E">
      <w:pPr>
        <w:numPr>
          <w:ilvl w:val="0"/>
          <w:numId w:val="58"/>
        </w:numPr>
        <w:suppressAutoHyphens w:val="0"/>
        <w:spacing w:line="276" w:lineRule="auto"/>
        <w:rPr>
          <w:rFonts w:asciiTheme="minorHAnsi" w:eastAsia="Calibri" w:hAnsiTheme="minorHAnsi" w:cstheme="minorHAnsi"/>
          <w:lang w:eastAsia="en-US"/>
        </w:rPr>
      </w:pPr>
      <w:r w:rsidRPr="007D016E">
        <w:rPr>
          <w:rFonts w:asciiTheme="minorHAnsi" w:eastAsia="Calibri" w:hAnsiTheme="minorHAnsi" w:cstheme="minorHAnsi"/>
          <w:lang w:eastAsia="en-US"/>
        </w:rPr>
        <w:t>Oferowane produkty muszą mieć określone przez Producenta opisy pól eksploatacji w zakresie oferowanego programu licencyjnego.</w:t>
      </w:r>
    </w:p>
    <w:p w14:paraId="7F88AE1C" w14:textId="77777777" w:rsidR="007D016E" w:rsidRPr="007D016E" w:rsidRDefault="007D016E" w:rsidP="007D016E">
      <w:pPr>
        <w:numPr>
          <w:ilvl w:val="0"/>
          <w:numId w:val="58"/>
        </w:numPr>
        <w:suppressAutoHyphens w:val="0"/>
        <w:spacing w:line="276" w:lineRule="auto"/>
        <w:rPr>
          <w:rFonts w:asciiTheme="minorHAnsi" w:eastAsia="Calibri" w:hAnsiTheme="minorHAnsi" w:cstheme="minorHAnsi"/>
          <w:lang w:eastAsia="en-US"/>
        </w:rPr>
      </w:pPr>
      <w:r w:rsidRPr="007D016E">
        <w:rPr>
          <w:rFonts w:asciiTheme="minorHAnsi" w:eastAsia="Calibri" w:hAnsiTheme="minorHAnsi" w:cstheme="minorHAnsi"/>
          <w:lang w:eastAsia="en-US"/>
        </w:rPr>
        <w:t xml:space="preserve">Zamawiający dopuszcza zaoferowanie przez Wykonawcę Produktów i Usług równoważnych </w:t>
      </w:r>
    </w:p>
    <w:p w14:paraId="398C538B" w14:textId="2B724C12" w:rsidR="007D016E" w:rsidRPr="007D016E" w:rsidRDefault="007D016E" w:rsidP="00A35794">
      <w:pPr>
        <w:suppressAutoHyphens w:val="0"/>
        <w:spacing w:line="276" w:lineRule="auto"/>
        <w:ind w:left="360"/>
        <w:rPr>
          <w:rFonts w:asciiTheme="minorHAnsi" w:eastAsia="Calibri" w:hAnsiTheme="minorHAnsi" w:cstheme="minorHAnsi"/>
          <w:lang w:eastAsia="en-US"/>
        </w:rPr>
      </w:pPr>
      <w:r w:rsidRPr="007D016E">
        <w:rPr>
          <w:rFonts w:asciiTheme="minorHAnsi" w:eastAsia="Calibri" w:hAnsiTheme="minorHAnsi" w:cstheme="minorHAnsi"/>
          <w:lang w:eastAsia="en-US"/>
        </w:rPr>
        <w:t xml:space="preserve">do określonych w niniejszej SWZ. W przypadku, gdy Wykonawca zaoferuje Produkty lub Usługi równoważne, zobowiązany jest wykazać ich równoważność, w stosunku do przedmiotu zamówienia opisanego w załączniku nr 1 i </w:t>
      </w:r>
      <w:r w:rsidR="00BC43F3">
        <w:rPr>
          <w:rFonts w:asciiTheme="minorHAnsi" w:eastAsia="Calibri" w:hAnsiTheme="minorHAnsi" w:cstheme="minorHAnsi"/>
          <w:lang w:eastAsia="en-US"/>
        </w:rPr>
        <w:t>6</w:t>
      </w:r>
      <w:r w:rsidRPr="007D016E">
        <w:rPr>
          <w:rFonts w:asciiTheme="minorHAnsi" w:eastAsia="Calibri" w:hAnsiTheme="minorHAnsi" w:cstheme="minorHAnsi"/>
          <w:lang w:eastAsia="en-US"/>
        </w:rPr>
        <w:t xml:space="preserve"> do SWZ.</w:t>
      </w:r>
    </w:p>
    <w:bookmarkEnd w:id="3"/>
    <w:p w14:paraId="7AC1F360" w14:textId="4E55D8A4" w:rsidR="00CA60D2" w:rsidRDefault="003C5CF6" w:rsidP="007D016E">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lang w:eastAsia="en-US"/>
        </w:rPr>
        <w:t xml:space="preserve">Szczegółowy </w:t>
      </w:r>
      <w:r w:rsidR="007D016E">
        <w:rPr>
          <w:rFonts w:asciiTheme="minorHAnsi" w:eastAsia="Calibri" w:hAnsiTheme="minorHAnsi" w:cstheme="minorHAnsi"/>
          <w:lang w:eastAsia="en-US"/>
        </w:rPr>
        <w:t>opis przedmiotu zamówienia znajduje się</w:t>
      </w:r>
      <w:r w:rsidRPr="003C5CF6">
        <w:rPr>
          <w:rFonts w:asciiTheme="minorHAnsi" w:eastAsia="Calibri" w:hAnsiTheme="minorHAnsi" w:cstheme="minorHAnsi"/>
          <w:lang w:eastAsia="en-US"/>
        </w:rPr>
        <w:t xml:space="preserve"> w załączniku nr 1 do </w:t>
      </w:r>
      <w:r w:rsidR="00C90B9E">
        <w:rPr>
          <w:rFonts w:asciiTheme="minorHAnsi" w:eastAsia="Calibri" w:hAnsiTheme="minorHAnsi" w:cstheme="minorHAnsi"/>
          <w:lang w:eastAsia="en-US"/>
        </w:rPr>
        <w:t>SWZ</w:t>
      </w:r>
      <w:r w:rsidRPr="003C5CF6">
        <w:rPr>
          <w:rFonts w:asciiTheme="minorHAnsi" w:eastAsia="Calibri" w:hAnsiTheme="minorHAnsi" w:cstheme="minorHAnsi"/>
          <w:lang w:eastAsia="en-US"/>
        </w:rPr>
        <w:t>.</w:t>
      </w:r>
    </w:p>
    <w:p w14:paraId="78B32C2C" w14:textId="01211C22" w:rsidR="00EA3D21" w:rsidRPr="00721AA5" w:rsidRDefault="00EA3D21" w:rsidP="1282ACB6">
      <w:pPr>
        <w:numPr>
          <w:ilvl w:val="0"/>
          <w:numId w:val="58"/>
        </w:numPr>
        <w:suppressAutoHyphens w:val="0"/>
        <w:spacing w:line="276" w:lineRule="auto"/>
        <w:rPr>
          <w:rFonts w:asciiTheme="minorHAnsi" w:eastAsia="Calibri" w:hAnsiTheme="minorHAnsi" w:cstheme="minorBidi"/>
          <w:lang w:eastAsia="en-US"/>
        </w:rPr>
      </w:pPr>
      <w:r w:rsidRPr="00721AA5">
        <w:rPr>
          <w:rFonts w:asciiTheme="minorHAnsi" w:eastAsia="Calibri" w:hAnsiTheme="minorHAnsi" w:cstheme="minorBidi"/>
          <w:lang w:eastAsia="en-US"/>
        </w:rPr>
        <w:lastRenderedPageBreak/>
        <w:t xml:space="preserve">Zgodnie z art. 441 ustawy </w:t>
      </w:r>
      <w:proofErr w:type="spellStart"/>
      <w:r w:rsidRPr="00721AA5">
        <w:rPr>
          <w:rFonts w:asciiTheme="minorHAnsi" w:eastAsia="Calibri" w:hAnsiTheme="minorHAnsi" w:cstheme="minorBidi"/>
          <w:lang w:eastAsia="en-US"/>
        </w:rPr>
        <w:t>Pzp</w:t>
      </w:r>
      <w:proofErr w:type="spellEnd"/>
      <w:r w:rsidRPr="00721AA5">
        <w:rPr>
          <w:rFonts w:asciiTheme="minorHAnsi" w:eastAsia="Calibri" w:hAnsiTheme="minorHAnsi" w:cstheme="minorBidi"/>
          <w:lang w:eastAsia="en-US"/>
        </w:rPr>
        <w:t xml:space="preserve"> Zamawiający w ramach Umowy zastrzega sobie możliwość skorzystania z opcji (dalej jako „Opcja”) w zakresie: </w:t>
      </w:r>
      <w:r w:rsidR="0006552B" w:rsidRPr="00721AA5">
        <w:rPr>
          <w:rFonts w:asciiTheme="minorHAnsi" w:eastAsia="Calibri" w:hAnsiTheme="minorHAnsi" w:cstheme="minorBidi"/>
          <w:lang w:eastAsia="en-US"/>
        </w:rPr>
        <w:t xml:space="preserve">dostawy dodatkowych </w:t>
      </w:r>
      <w:r w:rsidR="22E054D2" w:rsidRPr="00721AA5">
        <w:rPr>
          <w:rFonts w:asciiTheme="minorHAnsi" w:eastAsia="Calibri" w:hAnsiTheme="minorHAnsi" w:cstheme="minorBidi"/>
          <w:lang w:eastAsia="en-US"/>
        </w:rPr>
        <w:t>licencji</w:t>
      </w:r>
      <w:r w:rsidR="0006552B" w:rsidRPr="00721AA5">
        <w:rPr>
          <w:rFonts w:asciiTheme="minorHAnsi" w:eastAsia="Calibri" w:hAnsiTheme="minorHAnsi" w:cstheme="minorBidi"/>
          <w:lang w:eastAsia="en-US"/>
        </w:rPr>
        <w:t xml:space="preserve"> / subskrypcji pakietu Microsoft Office nieprzekraczającym 30% wartości zamówienia podstawowego</w:t>
      </w:r>
      <w:r w:rsidR="00554DEB" w:rsidRPr="00721AA5">
        <w:rPr>
          <w:rFonts w:asciiTheme="minorHAnsi" w:eastAsia="Calibri" w:hAnsiTheme="minorHAnsi" w:cstheme="minorBidi"/>
          <w:lang w:eastAsia="en-US"/>
        </w:rPr>
        <w:t xml:space="preserve">. </w:t>
      </w:r>
    </w:p>
    <w:p w14:paraId="66388F80" w14:textId="1E4547EA" w:rsidR="00EA3D21" w:rsidRPr="00EA3D21" w:rsidRDefault="00EA3D21" w:rsidP="00EA3D21">
      <w:pPr>
        <w:numPr>
          <w:ilvl w:val="1"/>
          <w:numId w:val="58"/>
        </w:numPr>
        <w:suppressAutoHyphens w:val="0"/>
        <w:spacing w:line="276" w:lineRule="auto"/>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szczegóły dotyczące Opcji zawarte są w Paragrafie </w:t>
      </w:r>
      <w:r w:rsidR="00DC7AD8">
        <w:rPr>
          <w:rFonts w:asciiTheme="minorHAnsi" w:eastAsia="Calibri" w:hAnsiTheme="minorHAnsi" w:cstheme="minorHAnsi"/>
          <w:lang w:eastAsia="en-US"/>
        </w:rPr>
        <w:t>2</w:t>
      </w:r>
      <w:r w:rsidRPr="00745629">
        <w:rPr>
          <w:rFonts w:asciiTheme="minorHAnsi" w:eastAsia="Calibri" w:hAnsiTheme="minorHAnsi" w:cstheme="minorHAnsi"/>
          <w:lang w:eastAsia="en-US"/>
        </w:rPr>
        <w:t xml:space="preserve"> Projektowanych Postanowień Umowy (dalej: „PPU”), stanowiącej Załącznik nr </w:t>
      </w:r>
      <w:r>
        <w:rPr>
          <w:rFonts w:asciiTheme="minorHAnsi" w:eastAsia="Calibri" w:hAnsiTheme="minorHAnsi" w:cstheme="minorHAnsi"/>
          <w:lang w:eastAsia="en-US"/>
        </w:rPr>
        <w:t>6</w:t>
      </w:r>
      <w:r w:rsidRPr="00745629">
        <w:rPr>
          <w:rFonts w:asciiTheme="minorHAnsi" w:eastAsia="Calibri" w:hAnsiTheme="minorHAnsi" w:cstheme="minorHAnsi"/>
          <w:lang w:eastAsia="en-US"/>
        </w:rPr>
        <w:t xml:space="preserve"> do SWZ.</w:t>
      </w:r>
    </w:p>
    <w:p w14:paraId="0631DECA" w14:textId="6E7BECA9" w:rsidR="00CA60D2" w:rsidRPr="00CA60D2" w:rsidRDefault="00CA60D2" w:rsidP="00CA60D2">
      <w:pPr>
        <w:numPr>
          <w:ilvl w:val="0"/>
          <w:numId w:val="58"/>
        </w:numPr>
        <w:suppressAutoHyphens w:val="0"/>
        <w:spacing w:line="276" w:lineRule="auto"/>
        <w:rPr>
          <w:rFonts w:asciiTheme="minorHAnsi" w:eastAsia="Calibri" w:hAnsiTheme="minorHAnsi" w:cstheme="minorHAnsi"/>
          <w:lang w:eastAsia="en-US"/>
        </w:rPr>
      </w:pPr>
      <w:r w:rsidRPr="00CA60D2">
        <w:rPr>
          <w:rFonts w:asciiTheme="minorHAnsi" w:eastAsia="Calibri" w:hAnsiTheme="minorHAnsi" w:cstheme="minorHAnsi"/>
          <w:lang w:eastAsia="en-US"/>
        </w:rPr>
        <w:t>Zamawiający nie dopuszcza składania ofert wariantowych, a także w postaci katalogów elektronicznych.</w:t>
      </w:r>
    </w:p>
    <w:p w14:paraId="3FFC3EFA" w14:textId="42194CCA" w:rsidR="00F74796" w:rsidRPr="00F74796" w:rsidRDefault="24110551" w:rsidP="00F74796">
      <w:pPr>
        <w:numPr>
          <w:ilvl w:val="0"/>
          <w:numId w:val="58"/>
        </w:numPr>
        <w:suppressAutoHyphens w:val="0"/>
        <w:spacing w:line="276" w:lineRule="auto"/>
        <w:rPr>
          <w:rFonts w:asciiTheme="minorHAnsi" w:eastAsia="Calibri" w:hAnsiTheme="minorHAnsi" w:cstheme="minorHAnsi"/>
          <w:lang w:eastAsia="en-US"/>
        </w:rPr>
      </w:pPr>
      <w:r w:rsidRPr="003C5CF6">
        <w:rPr>
          <w:rFonts w:asciiTheme="minorHAnsi" w:eastAsia="Calibri" w:hAnsiTheme="minorHAnsi" w:cstheme="minorHAnsi"/>
        </w:rPr>
        <w:t>Powody niedokonania podziału zamówienia na części:</w:t>
      </w:r>
    </w:p>
    <w:p w14:paraId="44269ED5" w14:textId="3A460735" w:rsidR="00D91E78" w:rsidRPr="00F74796" w:rsidRDefault="00F74796" w:rsidP="00F74796">
      <w:pPr>
        <w:suppressAutoHyphens w:val="0"/>
        <w:spacing w:line="276" w:lineRule="auto"/>
        <w:ind w:left="426"/>
        <w:rPr>
          <w:rFonts w:asciiTheme="minorHAnsi" w:eastAsia="Calibri" w:hAnsiTheme="minorHAnsi" w:cstheme="minorHAnsi"/>
          <w:lang w:eastAsia="en-US"/>
        </w:rPr>
      </w:pPr>
      <w:r w:rsidRPr="00F74796">
        <w:rPr>
          <w:rFonts w:asciiTheme="minorHAnsi" w:eastAsia="Calibri" w:hAnsiTheme="minorHAnsi" w:cstheme="minorHAnsi"/>
          <w:lang w:eastAsia="en-US"/>
        </w:rPr>
        <w:t xml:space="preserve">Nie jest możliwy podział zamówienia z uwagi na jednorodny charakter </w:t>
      </w:r>
      <w:r w:rsidR="00856EE6">
        <w:rPr>
          <w:rFonts w:asciiTheme="minorHAnsi" w:eastAsia="Calibri" w:hAnsiTheme="minorHAnsi" w:cstheme="minorHAnsi"/>
          <w:lang w:eastAsia="en-US"/>
        </w:rPr>
        <w:t xml:space="preserve">usług. </w:t>
      </w:r>
      <w:r w:rsidRPr="00F74796">
        <w:rPr>
          <w:rFonts w:asciiTheme="minorHAnsi" w:eastAsia="Calibri" w:hAnsiTheme="minorHAnsi" w:cstheme="minorHAnsi"/>
          <w:lang w:eastAsia="en-US"/>
        </w:rPr>
        <w:t>Nie jest możliwe wyodrębnienie zadań, dostawa i usługa ma charakter kompleksowy.</w:t>
      </w:r>
      <w:r>
        <w:rPr>
          <w:rFonts w:asciiTheme="minorHAnsi" w:eastAsia="Calibri" w:hAnsiTheme="minorHAnsi" w:cstheme="minorHAnsi"/>
          <w:lang w:eastAsia="en-US"/>
        </w:rPr>
        <w:t xml:space="preserve"> </w:t>
      </w:r>
      <w:r w:rsidR="00D91E78" w:rsidRPr="00745629">
        <w:rPr>
          <w:rFonts w:asciiTheme="minorHAnsi" w:hAnsiTheme="minorHAnsi" w:cstheme="minorHAnsi"/>
        </w:rPr>
        <w:t>Wszystkie elementy przedmiotu zamówienia mają to samo przeznaczenie, występuje łatwość realizacji całości przedmiotu zamówienia przez jednego wykonawcę bez konieczności zawierania np. konsorcjum. Do przedmiotu zamówienia mają zastosowanie te same przepisy oraz nie nastąpiło zawężenie konkurencji. Brak trudności dostępu do przedmiotu zamówienia dla MŚP. Ponadto, przedmiot zamówienia będzie realizowane w jednym czasie i służyć będzie jednemu celowi. Wobec powyższego, podział zamówienia na części mógłby zagrozić właściwemu wykonaniu zamówienia oraz osiągnięci</w:t>
      </w:r>
      <w:r w:rsidR="00E42708" w:rsidRPr="00745629">
        <w:rPr>
          <w:rFonts w:asciiTheme="minorHAnsi" w:hAnsiTheme="minorHAnsi" w:cstheme="minorHAnsi"/>
        </w:rPr>
        <w:t>u</w:t>
      </w:r>
      <w:r w:rsidR="00D91E78" w:rsidRPr="00745629">
        <w:rPr>
          <w:rFonts w:asciiTheme="minorHAnsi" w:hAnsiTheme="minorHAnsi" w:cstheme="minorHAnsi"/>
        </w:rPr>
        <w:t xml:space="preserve"> celu zamówienia.</w:t>
      </w:r>
    </w:p>
    <w:p w14:paraId="5D1FC0C8" w14:textId="4390080B" w:rsidR="00880632" w:rsidRPr="00A35794" w:rsidRDefault="00880632" w:rsidP="00EB4C1C">
      <w:pPr>
        <w:numPr>
          <w:ilvl w:val="0"/>
          <w:numId w:val="74"/>
        </w:numPr>
        <w:rPr>
          <w:rFonts w:asciiTheme="minorHAnsi" w:hAnsiTheme="minorHAnsi" w:cstheme="minorHAnsi"/>
        </w:rPr>
      </w:pPr>
      <w:r w:rsidRPr="00A35794">
        <w:rPr>
          <w:rFonts w:asciiTheme="minorHAnsi" w:hAnsiTheme="minorHAnsi" w:cstheme="minorHAnsi"/>
        </w:rPr>
        <w:t xml:space="preserve">Nazwy i kody zamówienia według Wspólnego Słownika Zamówień (CPV): </w:t>
      </w:r>
    </w:p>
    <w:p w14:paraId="59BC2C47" w14:textId="3389DC28" w:rsidR="00324CEE" w:rsidRPr="00A35794" w:rsidRDefault="00324CEE" w:rsidP="00613E3E">
      <w:pPr>
        <w:tabs>
          <w:tab w:val="center" w:pos="1250"/>
          <w:tab w:val="center" w:pos="4349"/>
        </w:tabs>
        <w:suppressAutoHyphens w:val="0"/>
        <w:spacing w:after="268" w:line="276" w:lineRule="auto"/>
        <w:ind w:left="709"/>
        <w:rPr>
          <w:rFonts w:asciiTheme="minorHAnsi" w:hAnsiTheme="minorHAnsi" w:cstheme="minorHAnsi"/>
          <w:color w:val="000000"/>
          <w:lang w:eastAsia="pl-PL"/>
        </w:rPr>
      </w:pPr>
      <w:r w:rsidRPr="00A35794">
        <w:rPr>
          <w:rFonts w:asciiTheme="minorHAnsi" w:hAnsiTheme="minorHAnsi" w:cstheme="minorHAnsi"/>
          <w:color w:val="000000"/>
          <w:lang w:eastAsia="pl-PL"/>
        </w:rPr>
        <w:t xml:space="preserve">48517000-5  Pakiety oprogramowania informatycznego </w:t>
      </w:r>
      <w:r w:rsidR="00A35794">
        <w:rPr>
          <w:rFonts w:asciiTheme="minorHAnsi" w:hAnsiTheme="minorHAnsi" w:cstheme="minorHAnsi"/>
          <w:color w:val="000000"/>
          <w:lang w:eastAsia="pl-PL"/>
        </w:rPr>
        <w:br/>
      </w:r>
      <w:r w:rsidRPr="00A35794">
        <w:rPr>
          <w:rFonts w:asciiTheme="minorHAnsi" w:hAnsiTheme="minorHAnsi" w:cstheme="minorHAnsi"/>
          <w:color w:val="000000"/>
          <w:lang w:eastAsia="pl-PL"/>
        </w:rPr>
        <w:t xml:space="preserve">48600000-4  </w:t>
      </w:r>
      <w:r w:rsidRPr="00A35794">
        <w:rPr>
          <w:rFonts w:asciiTheme="minorHAnsi" w:hAnsiTheme="minorHAnsi" w:cstheme="minorHAnsi"/>
          <w:color w:val="000000"/>
          <w:lang w:eastAsia="pl-PL"/>
        </w:rPr>
        <w:tab/>
        <w:t xml:space="preserve">Pakiety oprogramowania dla baz danych i operacyjne </w:t>
      </w:r>
      <w:r w:rsidR="00A35794">
        <w:rPr>
          <w:rFonts w:asciiTheme="minorHAnsi" w:hAnsiTheme="minorHAnsi" w:cstheme="minorHAnsi"/>
          <w:color w:val="000000"/>
          <w:lang w:eastAsia="pl-PL"/>
        </w:rPr>
        <w:br/>
      </w:r>
      <w:r w:rsidRPr="00A35794">
        <w:rPr>
          <w:rFonts w:asciiTheme="minorHAnsi" w:hAnsiTheme="minorHAnsi" w:cstheme="minorHAnsi"/>
          <w:color w:val="000000"/>
          <w:lang w:eastAsia="pl-PL"/>
        </w:rPr>
        <w:t xml:space="preserve">48500000-3  </w:t>
      </w:r>
      <w:r w:rsidRPr="00A35794">
        <w:rPr>
          <w:rFonts w:asciiTheme="minorHAnsi" w:hAnsiTheme="minorHAnsi" w:cstheme="minorHAnsi"/>
          <w:color w:val="000000"/>
          <w:lang w:eastAsia="pl-PL"/>
        </w:rPr>
        <w:tab/>
        <w:t xml:space="preserve">Pakiety oprogramowania komunikacyjnego i multimedialnego </w:t>
      </w:r>
      <w:r w:rsidR="00A35794">
        <w:rPr>
          <w:rFonts w:asciiTheme="minorHAnsi" w:hAnsiTheme="minorHAnsi" w:cstheme="minorHAnsi"/>
          <w:color w:val="000000"/>
          <w:lang w:eastAsia="pl-PL"/>
        </w:rPr>
        <w:br/>
      </w:r>
      <w:r w:rsidRPr="00A35794">
        <w:rPr>
          <w:rFonts w:asciiTheme="minorHAnsi" w:hAnsiTheme="minorHAnsi" w:cstheme="minorHAnsi"/>
          <w:color w:val="000000"/>
          <w:lang w:eastAsia="pl-PL"/>
        </w:rPr>
        <w:t xml:space="preserve">48620000-0  Systemy operacyjne </w:t>
      </w:r>
      <w:r w:rsidR="00A35794">
        <w:rPr>
          <w:rFonts w:asciiTheme="minorHAnsi" w:hAnsiTheme="minorHAnsi" w:cstheme="minorHAnsi"/>
          <w:color w:val="000000"/>
          <w:lang w:eastAsia="pl-PL"/>
        </w:rPr>
        <w:br/>
      </w:r>
      <w:r w:rsidRPr="00A35794">
        <w:rPr>
          <w:rFonts w:asciiTheme="minorHAnsi" w:hAnsiTheme="minorHAnsi" w:cstheme="minorHAnsi"/>
          <w:color w:val="000000"/>
          <w:lang w:eastAsia="pl-PL"/>
        </w:rPr>
        <w:t xml:space="preserve">72000000-5  </w:t>
      </w:r>
      <w:r w:rsidRPr="00A35794">
        <w:rPr>
          <w:rFonts w:asciiTheme="minorHAnsi" w:hAnsiTheme="minorHAnsi" w:cstheme="minorHAnsi"/>
          <w:color w:val="000000"/>
          <w:lang w:eastAsia="pl-PL"/>
        </w:rPr>
        <w:tab/>
        <w:t>Usługi informatyczne: konsultacyjne, opracowywania oprogramowania,</w:t>
      </w:r>
      <w:r w:rsidR="00613E3E">
        <w:rPr>
          <w:rFonts w:asciiTheme="minorHAnsi" w:hAnsiTheme="minorHAnsi" w:cstheme="minorHAnsi"/>
          <w:color w:val="000000"/>
          <w:lang w:eastAsia="pl-PL"/>
        </w:rPr>
        <w:t xml:space="preserve">  </w:t>
      </w:r>
      <w:r w:rsidRPr="00A35794">
        <w:rPr>
          <w:rFonts w:asciiTheme="minorHAnsi" w:hAnsiTheme="minorHAnsi" w:cstheme="minorHAnsi"/>
          <w:color w:val="000000"/>
          <w:lang w:eastAsia="pl-PL"/>
        </w:rPr>
        <w:t xml:space="preserve">internetowe i wsparcia </w:t>
      </w:r>
      <w:r w:rsidR="00A35794">
        <w:rPr>
          <w:rFonts w:asciiTheme="minorHAnsi" w:hAnsiTheme="minorHAnsi" w:cstheme="minorHAnsi"/>
          <w:color w:val="000000"/>
          <w:lang w:eastAsia="pl-PL"/>
        </w:rPr>
        <w:br/>
      </w:r>
      <w:r w:rsidRPr="00A35794">
        <w:rPr>
          <w:rFonts w:asciiTheme="minorHAnsi" w:hAnsiTheme="minorHAnsi" w:cstheme="minorHAnsi"/>
          <w:color w:val="000000"/>
          <w:lang w:eastAsia="pl-PL"/>
        </w:rPr>
        <w:t xml:space="preserve">72267000-4  </w:t>
      </w:r>
      <w:r w:rsidRPr="00A35794">
        <w:rPr>
          <w:rFonts w:asciiTheme="minorHAnsi" w:hAnsiTheme="minorHAnsi" w:cstheme="minorHAnsi"/>
          <w:color w:val="000000"/>
          <w:lang w:eastAsia="pl-PL"/>
        </w:rPr>
        <w:tab/>
        <w:t xml:space="preserve">Usługi w zakresie konserwacji i napraw oprogramowania </w:t>
      </w:r>
      <w:r w:rsidR="00A35794">
        <w:rPr>
          <w:rFonts w:asciiTheme="minorHAnsi" w:hAnsiTheme="minorHAnsi" w:cstheme="minorHAnsi"/>
          <w:color w:val="000000"/>
          <w:lang w:eastAsia="pl-PL"/>
        </w:rPr>
        <w:br/>
      </w:r>
      <w:r w:rsidRPr="00A35794">
        <w:rPr>
          <w:rFonts w:asciiTheme="minorHAnsi" w:hAnsiTheme="minorHAnsi" w:cstheme="minorHAnsi"/>
          <w:color w:val="000000"/>
          <w:lang w:eastAsia="pl-PL"/>
        </w:rPr>
        <w:t xml:space="preserve">72220000-3  </w:t>
      </w:r>
      <w:r w:rsidRPr="00A35794">
        <w:rPr>
          <w:rFonts w:asciiTheme="minorHAnsi" w:hAnsiTheme="minorHAnsi" w:cstheme="minorHAnsi"/>
          <w:color w:val="000000"/>
          <w:lang w:eastAsia="pl-PL"/>
        </w:rPr>
        <w:tab/>
        <w:t xml:space="preserve">Usługi doradcze w zakresie systemów i doradztwo techniczne </w:t>
      </w:r>
    </w:p>
    <w:p w14:paraId="73DE3016" w14:textId="77777777" w:rsidR="00B435F7" w:rsidRPr="00721AA5" w:rsidRDefault="00B435F7" w:rsidP="00721AA5">
      <w:pPr>
        <w:spacing w:line="276" w:lineRule="auto"/>
        <w:rPr>
          <w:rFonts w:asciiTheme="minorHAnsi" w:hAnsiTheme="minorHAnsi" w:cstheme="minorHAnsi"/>
        </w:rPr>
      </w:pPr>
    </w:p>
    <w:p w14:paraId="34ADF9E2" w14:textId="067C7012" w:rsidR="00AC7138" w:rsidRPr="00745629" w:rsidRDefault="00AC7138" w:rsidP="00E36445">
      <w:pPr>
        <w:pStyle w:val="Nagwek1"/>
        <w:numPr>
          <w:ilvl w:val="0"/>
          <w:numId w:val="43"/>
        </w:numPr>
        <w:spacing w:after="0" w:line="276" w:lineRule="auto"/>
        <w:ind w:left="142" w:hanging="142"/>
        <w:rPr>
          <w:rFonts w:cstheme="minorHAnsi"/>
        </w:rPr>
      </w:pPr>
      <w:r w:rsidRPr="00745629">
        <w:rPr>
          <w:rFonts w:cstheme="minorHAnsi"/>
        </w:rPr>
        <w:t xml:space="preserve">Termin </w:t>
      </w:r>
      <w:r w:rsidR="00CA08C1" w:rsidRPr="00745629">
        <w:rPr>
          <w:rFonts w:eastAsia="Calibri" w:cstheme="minorHAnsi"/>
        </w:rPr>
        <w:t>realizacji</w:t>
      </w:r>
      <w:r w:rsidRPr="00745629">
        <w:rPr>
          <w:rFonts w:cstheme="minorHAnsi"/>
        </w:rPr>
        <w:t xml:space="preserve"> zamówienia</w:t>
      </w:r>
      <w:r w:rsidR="000A2E9D">
        <w:rPr>
          <w:rFonts w:cstheme="minorHAnsi"/>
        </w:rPr>
        <w:br/>
      </w:r>
    </w:p>
    <w:p w14:paraId="30D1776E" w14:textId="28EF7C33" w:rsidR="00636DD6" w:rsidRPr="008202A4" w:rsidRDefault="00E62EC3" w:rsidP="00613E3E">
      <w:pPr>
        <w:pStyle w:val="Tekstpodstawowy"/>
        <w:tabs>
          <w:tab w:val="left" w:pos="2552"/>
        </w:tabs>
        <w:suppressAutoHyphens w:val="0"/>
        <w:autoSpaceDE w:val="0"/>
        <w:spacing w:line="276" w:lineRule="auto"/>
        <w:jc w:val="left"/>
        <w:rPr>
          <w:rFonts w:asciiTheme="minorHAnsi" w:hAnsiTheme="minorHAnsi" w:cstheme="minorHAnsi"/>
        </w:rPr>
      </w:pPr>
      <w:r>
        <w:rPr>
          <w:rFonts w:asciiTheme="minorHAnsi" w:hAnsiTheme="minorHAnsi" w:cstheme="minorHAnsi"/>
          <w:b w:val="0"/>
          <w:bCs w:val="0"/>
        </w:rPr>
        <w:t xml:space="preserve">Termin realizacji zamówienia </w:t>
      </w:r>
      <w:r w:rsidR="000A2E9D">
        <w:rPr>
          <w:rFonts w:asciiTheme="minorHAnsi" w:hAnsiTheme="minorHAnsi" w:cstheme="minorHAnsi"/>
          <w:b w:val="0"/>
          <w:bCs w:val="0"/>
        </w:rPr>
        <w:t>wynosi</w:t>
      </w:r>
      <w:r w:rsidR="00636DD6" w:rsidRPr="00745629">
        <w:rPr>
          <w:rFonts w:asciiTheme="minorHAnsi" w:hAnsiTheme="minorHAnsi" w:cstheme="minorHAnsi"/>
          <w:b w:val="0"/>
          <w:bCs w:val="0"/>
        </w:rPr>
        <w:t xml:space="preserve"> </w:t>
      </w:r>
      <w:r w:rsidRPr="00E62EC3">
        <w:rPr>
          <w:rFonts w:asciiTheme="minorHAnsi" w:hAnsiTheme="minorHAnsi" w:cstheme="minorHAnsi"/>
          <w:b w:val="0"/>
          <w:bCs w:val="0"/>
        </w:rPr>
        <w:t>36 miesięcy</w:t>
      </w:r>
      <w:r w:rsidR="000A2E9D">
        <w:rPr>
          <w:rFonts w:asciiTheme="minorHAnsi" w:hAnsiTheme="minorHAnsi" w:cstheme="minorHAnsi"/>
          <w:b w:val="0"/>
          <w:bCs w:val="0"/>
        </w:rPr>
        <w:t xml:space="preserve">, jednak nie wcześniej niż </w:t>
      </w:r>
      <w:r w:rsidR="000A2E9D" w:rsidRPr="00745629">
        <w:rPr>
          <w:rFonts w:asciiTheme="minorHAnsi" w:hAnsiTheme="minorHAnsi" w:cstheme="minorHAnsi"/>
          <w:b w:val="0"/>
          <w:bCs w:val="0"/>
        </w:rPr>
        <w:t>od dnia</w:t>
      </w:r>
      <w:r w:rsidR="000A2E9D">
        <w:rPr>
          <w:rFonts w:asciiTheme="minorHAnsi" w:hAnsiTheme="minorHAnsi" w:cstheme="minorHAnsi"/>
          <w:b w:val="0"/>
          <w:bCs w:val="0"/>
        </w:rPr>
        <w:t xml:space="preserve"> 01.01.</w:t>
      </w:r>
      <w:r w:rsidRPr="00E62EC3">
        <w:rPr>
          <w:rFonts w:asciiTheme="minorHAnsi" w:hAnsiTheme="minorHAnsi" w:cstheme="minorHAnsi"/>
          <w:b w:val="0"/>
          <w:bCs w:val="0"/>
        </w:rPr>
        <w:t>2024</w:t>
      </w:r>
      <w:r w:rsidR="000A2E9D">
        <w:rPr>
          <w:rFonts w:asciiTheme="minorHAnsi" w:hAnsiTheme="minorHAnsi" w:cstheme="minorHAnsi"/>
          <w:b w:val="0"/>
          <w:bCs w:val="0"/>
        </w:rPr>
        <w:t xml:space="preserve"> r. </w:t>
      </w:r>
    </w:p>
    <w:p w14:paraId="52A1F28B" w14:textId="77777777" w:rsidR="008202A4" w:rsidRPr="00745629" w:rsidRDefault="008202A4" w:rsidP="008202A4">
      <w:pPr>
        <w:pStyle w:val="Tekstpodstawowy"/>
        <w:tabs>
          <w:tab w:val="left" w:pos="2552"/>
        </w:tabs>
        <w:suppressAutoHyphens w:val="0"/>
        <w:autoSpaceDE w:val="0"/>
        <w:spacing w:line="276" w:lineRule="auto"/>
        <w:jc w:val="left"/>
        <w:rPr>
          <w:rFonts w:asciiTheme="minorHAnsi" w:hAnsiTheme="minorHAnsi" w:cstheme="minorHAnsi"/>
        </w:rPr>
      </w:pPr>
    </w:p>
    <w:p w14:paraId="603D2A82" w14:textId="57D18234" w:rsidR="00D76F6D" w:rsidRPr="00745629" w:rsidRDefault="00B84DCC" w:rsidP="00613E3E">
      <w:pPr>
        <w:pStyle w:val="Nagwek1"/>
        <w:numPr>
          <w:ilvl w:val="0"/>
          <w:numId w:val="43"/>
        </w:numPr>
        <w:spacing w:after="0"/>
        <w:ind w:left="142" w:hanging="142"/>
        <w:rPr>
          <w:rFonts w:cstheme="minorHAnsi"/>
        </w:rPr>
      </w:pPr>
      <w:bookmarkStart w:id="4" w:name="_Hlk119330237"/>
      <w:r w:rsidRPr="00745629">
        <w:rPr>
          <w:rFonts w:cstheme="minorHAnsi"/>
        </w:rPr>
        <w:t>W</w:t>
      </w:r>
      <w:r w:rsidR="00D76F6D" w:rsidRPr="00745629">
        <w:rPr>
          <w:rFonts w:cstheme="minorHAnsi"/>
        </w:rPr>
        <w:t>arunki udziału Wykonawców w postępowaniu oraz opis sposobu dokonywania oceny ich spełniania</w:t>
      </w:r>
      <w:bookmarkEnd w:id="4"/>
      <w:r w:rsidR="00D76F6D" w:rsidRPr="00745629">
        <w:rPr>
          <w:rFonts w:cstheme="minorHAnsi"/>
        </w:rPr>
        <w:t>.</w:t>
      </w:r>
    </w:p>
    <w:p w14:paraId="25949CD6" w14:textId="36487438" w:rsidR="00D76F6D" w:rsidRPr="00745629" w:rsidRDefault="005D64FB" w:rsidP="00410BA7">
      <w:pPr>
        <w:pStyle w:val="Akapitzlist"/>
        <w:numPr>
          <w:ilvl w:val="0"/>
          <w:numId w:val="64"/>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O </w:t>
      </w:r>
      <w:r w:rsidR="00D76F6D" w:rsidRPr="00745629">
        <w:rPr>
          <w:rFonts w:asciiTheme="minorHAnsi" w:hAnsiTheme="minorHAnsi" w:cstheme="minorHAnsi"/>
          <w:lang w:eastAsia="pl-PL"/>
        </w:rPr>
        <w:t xml:space="preserve">udzielenie zamówienia mogą ubiegać się Wykonawcy, którzy zgodnie z art. 57 </w:t>
      </w:r>
      <w:proofErr w:type="spellStart"/>
      <w:r w:rsidR="00D76F6D" w:rsidRPr="00745629">
        <w:rPr>
          <w:rFonts w:asciiTheme="minorHAnsi" w:hAnsiTheme="minorHAnsi" w:cstheme="minorHAnsi"/>
          <w:lang w:eastAsia="pl-PL"/>
        </w:rPr>
        <w:t>Pzp</w:t>
      </w:r>
      <w:proofErr w:type="spellEnd"/>
      <w:r w:rsidR="00D76F6D" w:rsidRPr="00745629">
        <w:rPr>
          <w:rFonts w:asciiTheme="minorHAnsi" w:hAnsiTheme="minorHAnsi" w:cstheme="minorHAnsi"/>
          <w:lang w:eastAsia="pl-PL"/>
        </w:rPr>
        <w:t xml:space="preserve"> nie</w:t>
      </w:r>
      <w:r w:rsidR="00074B0A" w:rsidRPr="00745629">
        <w:rPr>
          <w:rFonts w:asciiTheme="minorHAnsi" w:hAnsiTheme="minorHAnsi" w:cstheme="minorHAnsi"/>
          <w:lang w:eastAsia="pl-PL"/>
        </w:rPr>
        <w:t xml:space="preserve"> </w:t>
      </w:r>
      <w:r w:rsidR="00D76F6D" w:rsidRPr="00745629">
        <w:rPr>
          <w:rFonts w:asciiTheme="minorHAnsi" w:hAnsiTheme="minorHAnsi" w:cstheme="minorHAnsi"/>
          <w:lang w:eastAsia="pl-PL"/>
        </w:rPr>
        <w:t>podlegają wykluczeniu</w:t>
      </w:r>
      <w:r w:rsidR="00A051C3" w:rsidRPr="00745629">
        <w:rPr>
          <w:rFonts w:asciiTheme="minorHAnsi" w:hAnsiTheme="minorHAnsi" w:cstheme="minorHAnsi"/>
          <w:lang w:eastAsia="pl-PL"/>
        </w:rPr>
        <w:t xml:space="preserve"> i </w:t>
      </w:r>
      <w:r w:rsidR="00D76F6D" w:rsidRPr="00745629">
        <w:rPr>
          <w:rFonts w:asciiTheme="minorHAnsi" w:hAnsiTheme="minorHAnsi" w:cstheme="minorHAnsi"/>
          <w:lang w:eastAsia="pl-PL"/>
        </w:rPr>
        <w:t>spełniają określone przez Zamawiającego warunki udziału w postępowaniu.</w:t>
      </w:r>
    </w:p>
    <w:p w14:paraId="4C82CA8D" w14:textId="5FA3CA35" w:rsidR="00C5131F" w:rsidRPr="00745629" w:rsidRDefault="00C5131F" w:rsidP="00410BA7">
      <w:pPr>
        <w:pStyle w:val="Akapitzlist"/>
        <w:numPr>
          <w:ilvl w:val="0"/>
          <w:numId w:val="64"/>
        </w:numPr>
        <w:spacing w:line="276" w:lineRule="auto"/>
        <w:rPr>
          <w:rFonts w:asciiTheme="minorHAnsi" w:hAnsiTheme="minorHAnsi" w:cstheme="minorHAnsi"/>
          <w:lang w:eastAsia="pl-PL"/>
        </w:rPr>
      </w:pPr>
      <w:r w:rsidRPr="00745629">
        <w:rPr>
          <w:rFonts w:asciiTheme="minorHAnsi" w:hAnsiTheme="minorHAnsi" w:cstheme="minorHAnsi"/>
          <w:lang w:eastAsia="pl-PL"/>
        </w:rPr>
        <w:t>Na po</w:t>
      </w:r>
      <w:r w:rsidR="006D5F06" w:rsidRPr="00745629">
        <w:rPr>
          <w:rFonts w:asciiTheme="minorHAnsi" w:hAnsiTheme="minorHAnsi" w:cstheme="minorHAnsi"/>
          <w:lang w:eastAsia="pl-PL"/>
        </w:rPr>
        <w:t>twierdzenie</w:t>
      </w:r>
      <w:r w:rsidRPr="00745629">
        <w:rPr>
          <w:rFonts w:asciiTheme="minorHAnsi" w:hAnsiTheme="minorHAnsi" w:cstheme="minorHAnsi"/>
          <w:lang w:eastAsia="pl-PL"/>
        </w:rPr>
        <w:t xml:space="preserve"> </w:t>
      </w:r>
      <w:r w:rsidR="00A03C77">
        <w:rPr>
          <w:rFonts w:asciiTheme="minorHAnsi" w:hAnsiTheme="minorHAnsi" w:cstheme="minorHAnsi"/>
          <w:lang w:eastAsia="pl-PL"/>
        </w:rPr>
        <w:t>braku podstaw wykluczenia</w:t>
      </w:r>
      <w:r w:rsidRPr="00745629">
        <w:rPr>
          <w:rFonts w:asciiTheme="minorHAnsi" w:hAnsiTheme="minorHAnsi" w:cstheme="minorHAnsi"/>
          <w:lang w:eastAsia="pl-PL"/>
        </w:rPr>
        <w:t xml:space="preserve"> Wykonawcy wykażą, że:</w:t>
      </w:r>
    </w:p>
    <w:p w14:paraId="50A15AD0" w14:textId="6C4D5D0F" w:rsidR="00C5131F" w:rsidRPr="00745629" w:rsidRDefault="00C5131F" w:rsidP="00410BA7">
      <w:pPr>
        <w:pStyle w:val="Akapitzlist"/>
        <w:numPr>
          <w:ilvl w:val="1"/>
          <w:numId w:val="64"/>
        </w:numPr>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t xml:space="preserve">nie zachodzą wobec nich przesłanki określone w art. 108 ust. 1 pkt 1 - 6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oraz przesłanki określone w art. 109 ust. 1 pkt 1</w:t>
      </w:r>
      <w:r w:rsidR="005853EF" w:rsidRPr="00745629">
        <w:rPr>
          <w:rFonts w:asciiTheme="minorHAnsi" w:hAnsiTheme="minorHAnsi" w:cstheme="minorHAnsi"/>
          <w:lang w:eastAsia="pl-PL"/>
        </w:rPr>
        <w:t xml:space="preserve"> i</w:t>
      </w:r>
      <w:r w:rsidR="0034425A"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pkt 4 </w:t>
      </w:r>
      <w:r w:rsidR="005853EF" w:rsidRPr="00745629">
        <w:rPr>
          <w:rFonts w:asciiTheme="minorHAnsi" w:hAnsiTheme="minorHAnsi" w:cstheme="minorHAnsi"/>
          <w:lang w:eastAsia="pl-PL"/>
        </w:rPr>
        <w:t>ustawy</w:t>
      </w:r>
      <w:r w:rsidR="0034425A"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z zastrzeżeniem art. 110 ust. 2 </w:t>
      </w:r>
      <w:proofErr w:type="spellStart"/>
      <w:r w:rsidRPr="00745629">
        <w:rPr>
          <w:rFonts w:asciiTheme="minorHAnsi" w:hAnsiTheme="minorHAnsi" w:cstheme="minorHAnsi"/>
          <w:lang w:eastAsia="pl-PL"/>
        </w:rPr>
        <w:t>Pzp</w:t>
      </w:r>
      <w:proofErr w:type="spellEnd"/>
      <w:r w:rsidR="0034425A" w:rsidRPr="00745629">
        <w:rPr>
          <w:rFonts w:asciiTheme="minorHAnsi" w:hAnsiTheme="minorHAnsi" w:cstheme="minorHAnsi"/>
          <w:lang w:eastAsia="pl-PL"/>
        </w:rPr>
        <w:t xml:space="preserve"> oraz przesłanki określone w art. 5k rozporządzenia </w:t>
      </w:r>
      <w:r w:rsidR="002269A4" w:rsidRPr="00745629">
        <w:rPr>
          <w:rFonts w:asciiTheme="minorHAnsi" w:hAnsiTheme="minorHAnsi" w:cstheme="minorHAnsi"/>
          <w:lang w:eastAsia="pl-PL"/>
        </w:rPr>
        <w:t xml:space="preserve">Rady (UE) nr </w:t>
      </w:r>
      <w:r w:rsidR="0034425A" w:rsidRPr="00745629">
        <w:rPr>
          <w:rFonts w:asciiTheme="minorHAnsi" w:hAnsiTheme="minorHAnsi" w:cstheme="minorHAnsi"/>
          <w:lang w:eastAsia="pl-PL"/>
        </w:rPr>
        <w:t>833/2014 oraz na podstawie art. 7 ust. 1 ustawy o szczególnych rozwiązaniach w zakresie przeciwdziałania wspieraniu agresji na Ukrainę oraz służących ochronie bezpieczeństwa narodowego;</w:t>
      </w:r>
    </w:p>
    <w:p w14:paraId="691C75FB" w14:textId="0F56CC80" w:rsidR="00857099" w:rsidRPr="00745629" w:rsidRDefault="00C5131F" w:rsidP="00410BA7">
      <w:pPr>
        <w:pStyle w:val="Akapitzlist"/>
        <w:numPr>
          <w:ilvl w:val="1"/>
          <w:numId w:val="64"/>
        </w:numPr>
        <w:spacing w:line="276" w:lineRule="auto"/>
        <w:ind w:left="851" w:hanging="491"/>
        <w:rPr>
          <w:rFonts w:asciiTheme="minorHAnsi" w:hAnsiTheme="minorHAnsi" w:cstheme="minorHAnsi"/>
          <w:lang w:eastAsia="pl-PL"/>
        </w:rPr>
      </w:pPr>
      <w:r w:rsidRPr="00745629">
        <w:rPr>
          <w:rFonts w:asciiTheme="minorHAnsi" w:hAnsiTheme="minorHAnsi" w:cstheme="minorHAnsi"/>
          <w:lang w:eastAsia="pl-PL"/>
        </w:rPr>
        <w:lastRenderedPageBreak/>
        <w:t>spełniają warunki udziału w postępowaniu dotyczące:</w:t>
      </w:r>
    </w:p>
    <w:p w14:paraId="01BD3248" w14:textId="27193A4B" w:rsidR="0003145D" w:rsidRPr="00745629" w:rsidRDefault="0003145D" w:rsidP="00410BA7">
      <w:pPr>
        <w:pStyle w:val="Akapitzlist"/>
        <w:numPr>
          <w:ilvl w:val="2"/>
          <w:numId w:val="64"/>
        </w:numPr>
        <w:tabs>
          <w:tab w:val="left" w:pos="1560"/>
        </w:tabs>
        <w:suppressAutoHyphens w:val="0"/>
        <w:spacing w:line="276" w:lineRule="auto"/>
        <w:ind w:left="1560" w:hanging="709"/>
        <w:rPr>
          <w:rFonts w:asciiTheme="minorHAnsi" w:hAnsiTheme="minorHAnsi" w:cstheme="minorHAnsi"/>
        </w:rPr>
      </w:pPr>
      <w:r w:rsidRPr="00745629">
        <w:rPr>
          <w:rFonts w:asciiTheme="minorHAnsi" w:hAnsiTheme="minorHAnsi" w:cstheme="minorHAnsi"/>
        </w:rPr>
        <w:t>zdolności do występowania w obrocie gospodarczym:</w:t>
      </w:r>
    </w:p>
    <w:p w14:paraId="73096F8E" w14:textId="598F3698" w:rsidR="00D11BDB" w:rsidRPr="00745629" w:rsidRDefault="0003145D" w:rsidP="00F157E9">
      <w:pPr>
        <w:pStyle w:val="Akapitzlist"/>
        <w:suppressAutoHyphens w:val="0"/>
        <w:spacing w:line="276" w:lineRule="auto"/>
        <w:ind w:left="1276" w:firstLine="284"/>
        <w:rPr>
          <w:rFonts w:asciiTheme="minorHAnsi" w:hAnsiTheme="minorHAnsi" w:cstheme="minorHAnsi"/>
        </w:rPr>
      </w:pPr>
      <w:bookmarkStart w:id="5" w:name="_Hlk97017938"/>
      <w:r w:rsidRPr="00745629">
        <w:rPr>
          <w:rFonts w:asciiTheme="minorHAnsi" w:hAnsiTheme="minorHAnsi" w:cstheme="minorHAnsi"/>
        </w:rPr>
        <w:t>Zamawiający nie stawia warunku w powyższym zakresie</w:t>
      </w:r>
      <w:bookmarkEnd w:id="5"/>
      <w:r w:rsidRPr="00745629">
        <w:rPr>
          <w:rFonts w:asciiTheme="minorHAnsi" w:hAnsiTheme="minorHAnsi" w:cstheme="minorHAnsi"/>
        </w:rPr>
        <w:t>.</w:t>
      </w:r>
    </w:p>
    <w:p w14:paraId="5341DDBD" w14:textId="4B8EC66A" w:rsidR="00D11BDB" w:rsidRPr="00745629" w:rsidRDefault="0003145D" w:rsidP="00410BA7">
      <w:pPr>
        <w:pStyle w:val="Akapitzlist"/>
        <w:numPr>
          <w:ilvl w:val="2"/>
          <w:numId w:val="64"/>
        </w:numPr>
        <w:suppressAutoHyphens w:val="0"/>
        <w:spacing w:line="276" w:lineRule="auto"/>
        <w:ind w:left="1560" w:hanging="709"/>
        <w:rPr>
          <w:rFonts w:asciiTheme="minorHAnsi" w:hAnsiTheme="minorHAnsi" w:cstheme="minorHAnsi"/>
        </w:rPr>
      </w:pPr>
      <w:r w:rsidRPr="00745629">
        <w:rPr>
          <w:rFonts w:asciiTheme="minorHAnsi" w:hAnsiTheme="minorHAnsi" w:cstheme="minorHAnsi"/>
        </w:rPr>
        <w:t xml:space="preserve">uprawnień do prowadzenia określonej działalności gospodarczej lub </w:t>
      </w:r>
      <w:r w:rsidR="00BC29EF" w:rsidRPr="00745629">
        <w:rPr>
          <w:rFonts w:asciiTheme="minorHAnsi" w:hAnsiTheme="minorHAnsi" w:cstheme="minorHAnsi"/>
        </w:rPr>
        <w:t>zawodowej, o ile</w:t>
      </w:r>
    </w:p>
    <w:p w14:paraId="49F694E9" w14:textId="7C129F58" w:rsidR="0003145D" w:rsidRPr="00745629" w:rsidRDefault="0003145D" w:rsidP="00F157E9">
      <w:pPr>
        <w:pStyle w:val="Akapitzlist"/>
        <w:suppressAutoHyphens w:val="0"/>
        <w:spacing w:line="276" w:lineRule="auto"/>
        <w:ind w:left="1214" w:firstLine="346"/>
        <w:rPr>
          <w:rFonts w:asciiTheme="minorHAnsi" w:hAnsiTheme="minorHAnsi" w:cstheme="minorHAnsi"/>
        </w:rPr>
      </w:pPr>
      <w:r w:rsidRPr="00745629">
        <w:rPr>
          <w:rFonts w:asciiTheme="minorHAnsi" w:hAnsiTheme="minorHAnsi" w:cstheme="minorHAnsi"/>
        </w:rPr>
        <w:t>wynika to z odrębnych przepisów:</w:t>
      </w:r>
    </w:p>
    <w:p w14:paraId="3F6F65E3" w14:textId="77777777" w:rsidR="00C41D17" w:rsidRPr="00745629" w:rsidRDefault="00C41D17" w:rsidP="00F157E9">
      <w:pPr>
        <w:pStyle w:val="Akapitzlist"/>
        <w:suppressAutoHyphens w:val="0"/>
        <w:spacing w:line="276" w:lineRule="auto"/>
        <w:ind w:left="792" w:firstLine="768"/>
        <w:rPr>
          <w:rFonts w:asciiTheme="minorHAnsi" w:hAnsiTheme="minorHAnsi" w:cstheme="minorHAnsi"/>
        </w:rPr>
      </w:pPr>
      <w:bookmarkStart w:id="6" w:name="_Hlk142927626"/>
      <w:r w:rsidRPr="00745629">
        <w:rPr>
          <w:rFonts w:asciiTheme="minorHAnsi" w:hAnsiTheme="minorHAnsi" w:cstheme="minorHAnsi"/>
        </w:rPr>
        <w:t>Zamawiający nie stawia warunku w powyższym zakresie.</w:t>
      </w:r>
    </w:p>
    <w:p w14:paraId="009DF99A" w14:textId="19DA8970" w:rsidR="00C41D17" w:rsidRPr="00745629" w:rsidRDefault="00C41D17" w:rsidP="00410BA7">
      <w:pPr>
        <w:pStyle w:val="Akapitzlist"/>
        <w:numPr>
          <w:ilvl w:val="2"/>
          <w:numId w:val="64"/>
        </w:numPr>
        <w:suppressAutoHyphens w:val="0"/>
        <w:spacing w:line="276" w:lineRule="auto"/>
        <w:ind w:left="1560" w:hanging="709"/>
        <w:rPr>
          <w:rFonts w:asciiTheme="minorHAnsi" w:hAnsiTheme="minorHAnsi" w:cstheme="minorHAnsi"/>
        </w:rPr>
      </w:pPr>
      <w:bookmarkStart w:id="7" w:name="_Hlk120610586"/>
      <w:bookmarkEnd w:id="6"/>
      <w:r w:rsidRPr="00745629">
        <w:rPr>
          <w:rFonts w:asciiTheme="minorHAnsi" w:hAnsiTheme="minorHAnsi" w:cstheme="minorHAnsi"/>
        </w:rPr>
        <w:t>sytuacji ekonomicznej lub finansowej:</w:t>
      </w:r>
    </w:p>
    <w:p w14:paraId="474B6055" w14:textId="6888F83C" w:rsidR="00C41D17" w:rsidRPr="00750C63" w:rsidRDefault="00C5131F" w:rsidP="00750C63">
      <w:pPr>
        <w:pStyle w:val="Akapitzlist"/>
        <w:suppressAutoHyphens w:val="0"/>
        <w:spacing w:line="276" w:lineRule="auto"/>
        <w:ind w:left="792" w:firstLine="768"/>
        <w:rPr>
          <w:rFonts w:asciiTheme="minorHAnsi" w:hAnsiTheme="minorHAnsi" w:cstheme="minorHAnsi"/>
        </w:rPr>
      </w:pPr>
      <w:bookmarkStart w:id="8" w:name="_Hlk120610498"/>
      <w:bookmarkEnd w:id="7"/>
      <w:r w:rsidRPr="00745629">
        <w:rPr>
          <w:rFonts w:asciiTheme="minorHAnsi" w:hAnsiTheme="minorHAnsi" w:cstheme="minorHAnsi"/>
        </w:rPr>
        <w:t xml:space="preserve">Zamawiający </w:t>
      </w:r>
      <w:r w:rsidR="00750C63" w:rsidRPr="00745629">
        <w:rPr>
          <w:rFonts w:asciiTheme="minorHAnsi" w:hAnsiTheme="minorHAnsi" w:cstheme="minorHAnsi"/>
        </w:rPr>
        <w:t>nie stawia warunku w powyższym zakresie.</w:t>
      </w:r>
    </w:p>
    <w:bookmarkEnd w:id="8"/>
    <w:p w14:paraId="1B9D6517" w14:textId="6598F0E2" w:rsidR="0003145D" w:rsidRPr="00745629" w:rsidRDefault="00C41D17" w:rsidP="00410BA7">
      <w:pPr>
        <w:pStyle w:val="Akapitzlist"/>
        <w:numPr>
          <w:ilvl w:val="2"/>
          <w:numId w:val="64"/>
        </w:numPr>
        <w:tabs>
          <w:tab w:val="left" w:pos="1560"/>
        </w:tabs>
        <w:spacing w:line="276" w:lineRule="auto"/>
        <w:ind w:left="1560" w:hanging="709"/>
        <w:rPr>
          <w:rFonts w:asciiTheme="minorHAnsi" w:hAnsiTheme="minorHAnsi" w:cstheme="minorHAnsi"/>
        </w:rPr>
      </w:pPr>
      <w:r w:rsidRPr="00745629">
        <w:rPr>
          <w:rFonts w:asciiTheme="minorHAnsi" w:hAnsiTheme="minorHAnsi" w:cstheme="minorHAnsi"/>
        </w:rPr>
        <w:t>zdolności technicznej lub zawodowej:</w:t>
      </w:r>
    </w:p>
    <w:p w14:paraId="660101F2" w14:textId="3A6DF2CC" w:rsidR="00C61C64" w:rsidRPr="00721AA5" w:rsidRDefault="00F85360" w:rsidP="00721AA5">
      <w:pPr>
        <w:pStyle w:val="Akapitzlist"/>
        <w:suppressAutoHyphens w:val="0"/>
        <w:spacing w:line="276" w:lineRule="auto"/>
        <w:ind w:left="792" w:firstLine="768"/>
        <w:rPr>
          <w:rFonts w:asciiTheme="minorHAnsi" w:hAnsiTheme="minorHAnsi" w:cstheme="minorHAnsi"/>
        </w:rPr>
      </w:pPr>
      <w:r w:rsidRPr="00745629">
        <w:rPr>
          <w:rFonts w:asciiTheme="minorHAnsi" w:hAnsiTheme="minorHAnsi" w:cstheme="minorHAnsi"/>
        </w:rPr>
        <w:t>Zamawiający nie stawia warunku w powyższym zakresie.</w:t>
      </w:r>
      <w:bookmarkStart w:id="9" w:name="_Hlk140223335"/>
    </w:p>
    <w:bookmarkEnd w:id="9"/>
    <w:p w14:paraId="5C0EBB0D" w14:textId="71260ED9" w:rsidR="00BD5436" w:rsidRPr="00745629" w:rsidRDefault="00BD5436" w:rsidP="00F85360">
      <w:pPr>
        <w:pStyle w:val="Akapitzlist"/>
        <w:numPr>
          <w:ilvl w:val="0"/>
          <w:numId w:val="64"/>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Wykonawcy wspólnie ubiegający się o udzielenie zamówienia dołączą do oferty oświadczenie</w:t>
      </w:r>
      <w:r w:rsidR="006B649F" w:rsidRPr="00745629">
        <w:rPr>
          <w:rFonts w:asciiTheme="minorHAnsi" w:hAnsiTheme="minorHAnsi" w:cstheme="minorHAnsi"/>
          <w:lang w:eastAsia="pl-PL"/>
        </w:rPr>
        <w:t>,</w:t>
      </w:r>
      <w:r w:rsidR="00B75394" w:rsidRPr="00745629">
        <w:rPr>
          <w:rFonts w:asciiTheme="minorHAnsi" w:hAnsiTheme="minorHAnsi" w:cstheme="minorHAnsi"/>
          <w:lang w:eastAsia="pl-PL"/>
        </w:rPr>
        <w:t xml:space="preserve"> </w:t>
      </w:r>
      <w:r w:rsidR="00CB3082" w:rsidRPr="00745629">
        <w:rPr>
          <w:rFonts w:asciiTheme="minorHAnsi" w:hAnsiTheme="minorHAnsi" w:cstheme="minorHAnsi"/>
          <w:lang w:eastAsia="pl-PL"/>
        </w:rPr>
        <w:t>któr</w:t>
      </w:r>
      <w:r w:rsidR="00614AD6" w:rsidRPr="00745629">
        <w:rPr>
          <w:rFonts w:asciiTheme="minorHAnsi" w:hAnsiTheme="minorHAnsi" w:cstheme="minorHAnsi"/>
          <w:lang w:eastAsia="pl-PL"/>
        </w:rPr>
        <w:t>y wykonawca</w:t>
      </w:r>
      <w:r w:rsidR="00CB3082" w:rsidRPr="00745629">
        <w:rPr>
          <w:rFonts w:asciiTheme="minorHAnsi" w:hAnsiTheme="minorHAnsi" w:cstheme="minorHAnsi"/>
          <w:lang w:eastAsia="pl-PL"/>
        </w:rPr>
        <w:t xml:space="preserve"> </w:t>
      </w:r>
      <w:r w:rsidR="00614AD6" w:rsidRPr="00745629">
        <w:rPr>
          <w:rFonts w:asciiTheme="minorHAnsi" w:hAnsiTheme="minorHAnsi" w:cstheme="minorHAnsi"/>
          <w:lang w:eastAsia="pl-PL"/>
        </w:rPr>
        <w:t xml:space="preserve">wykona </w:t>
      </w:r>
      <w:r w:rsidR="003E17DA">
        <w:rPr>
          <w:rFonts w:asciiTheme="minorHAnsi" w:hAnsiTheme="minorHAnsi" w:cstheme="minorHAnsi"/>
          <w:lang w:eastAsia="pl-PL"/>
        </w:rPr>
        <w:t>dostawy/</w:t>
      </w:r>
      <w:r w:rsidR="00797440" w:rsidRPr="00745629">
        <w:rPr>
          <w:rFonts w:asciiTheme="minorHAnsi" w:hAnsiTheme="minorHAnsi" w:cstheme="minorHAnsi"/>
          <w:lang w:eastAsia="pl-PL"/>
        </w:rPr>
        <w:t>usługi „</w:t>
      </w:r>
      <w:r w:rsidR="00F85360"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797440" w:rsidRPr="00745629">
        <w:rPr>
          <w:rFonts w:asciiTheme="minorHAnsi" w:hAnsiTheme="minorHAnsi" w:cstheme="minorHAnsi"/>
          <w:lang w:eastAsia="pl-PL"/>
        </w:rPr>
        <w:t>”</w:t>
      </w:r>
      <w:r w:rsidR="00614AD6" w:rsidRPr="00745629">
        <w:rPr>
          <w:rFonts w:asciiTheme="minorHAnsi" w:hAnsiTheme="minorHAnsi" w:cstheme="minorHAnsi"/>
          <w:lang w:eastAsia="pl-PL"/>
        </w:rPr>
        <w:t xml:space="preserve">. </w:t>
      </w:r>
    </w:p>
    <w:p w14:paraId="107E39B6" w14:textId="0374820C" w:rsidR="00B509C6" w:rsidRPr="00745629" w:rsidRDefault="00B509C6" w:rsidP="00F85360">
      <w:pPr>
        <w:pStyle w:val="Akapitzlist"/>
        <w:numPr>
          <w:ilvl w:val="0"/>
          <w:numId w:val="64"/>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Na podstawie art. 139 ust. 1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Zamawiający przewiduje najpierw dokonać badania </w:t>
      </w:r>
      <w:r w:rsidR="00F51097" w:rsidRPr="00745629">
        <w:rPr>
          <w:rFonts w:asciiTheme="minorHAnsi" w:hAnsiTheme="minorHAnsi" w:cstheme="minorHAnsi"/>
          <w:lang w:eastAsia="pl-PL"/>
        </w:rPr>
        <w:t>i </w:t>
      </w:r>
      <w:r w:rsidRPr="00745629">
        <w:rPr>
          <w:rFonts w:asciiTheme="minorHAnsi" w:hAnsiTheme="minorHAnsi" w:cstheme="minorHAnsi"/>
          <w:lang w:eastAsia="pl-PL"/>
        </w:rPr>
        <w:t>oceny ofert, a następnie dokonać kwalifikacji podmiotowej Wykonawcy, którego Oferta została najwyżej oceniona, w zakresie braku podstaw wykluczenia oraz spełni</w:t>
      </w:r>
      <w:r w:rsidR="007B5F03" w:rsidRPr="00745629">
        <w:rPr>
          <w:rFonts w:asciiTheme="minorHAnsi" w:hAnsiTheme="minorHAnsi" w:cstheme="minorHAnsi"/>
          <w:lang w:eastAsia="pl-PL"/>
        </w:rPr>
        <w:t>a</w:t>
      </w:r>
      <w:r w:rsidRPr="00745629">
        <w:rPr>
          <w:rFonts w:asciiTheme="minorHAnsi" w:hAnsiTheme="minorHAnsi" w:cstheme="minorHAnsi"/>
          <w:lang w:eastAsia="pl-PL"/>
        </w:rPr>
        <w:t xml:space="preserve">nia warunków udziału </w:t>
      </w:r>
      <w:r w:rsidR="00A21010" w:rsidRPr="00745629">
        <w:rPr>
          <w:rFonts w:asciiTheme="minorHAnsi" w:hAnsiTheme="minorHAnsi" w:cstheme="minorHAnsi"/>
          <w:lang w:eastAsia="pl-PL"/>
        </w:rPr>
        <w:t>w </w:t>
      </w:r>
      <w:r w:rsidRPr="00745629">
        <w:rPr>
          <w:rFonts w:asciiTheme="minorHAnsi" w:hAnsiTheme="minorHAnsi" w:cstheme="minorHAnsi"/>
          <w:lang w:eastAsia="pl-PL"/>
        </w:rPr>
        <w:t>postępowaniu.</w:t>
      </w:r>
    </w:p>
    <w:p w14:paraId="29DB309E" w14:textId="27ADAC5A" w:rsidR="00B509C6" w:rsidRPr="00745629" w:rsidRDefault="00B509C6" w:rsidP="00F85360">
      <w:pPr>
        <w:pStyle w:val="Akapitzlist"/>
        <w:numPr>
          <w:ilvl w:val="0"/>
          <w:numId w:val="64"/>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przypadku, o którym mowa powyżej, Wykonawca nie jest obowiązany do złożenia wraz </w:t>
      </w:r>
      <w:r w:rsidR="00A21010" w:rsidRPr="00745629">
        <w:rPr>
          <w:rFonts w:asciiTheme="minorHAnsi" w:hAnsiTheme="minorHAnsi" w:cstheme="minorHAnsi"/>
          <w:lang w:eastAsia="pl-PL"/>
        </w:rPr>
        <w:t>z </w:t>
      </w:r>
      <w:r w:rsidRPr="00745629">
        <w:rPr>
          <w:rFonts w:asciiTheme="minorHAnsi" w:hAnsiTheme="minorHAnsi" w:cstheme="minorHAnsi"/>
          <w:lang w:eastAsia="pl-PL"/>
        </w:rPr>
        <w:t xml:space="preserve">ofertą oświadczenia, o którym mowa w art. 125 ust. 1 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30B24BB" w14:textId="460FA4C9" w:rsidR="00174A3F" w:rsidRPr="00745629" w:rsidRDefault="001D5C53" w:rsidP="00F85360">
      <w:pPr>
        <w:pStyle w:val="Akapitzlist"/>
        <w:numPr>
          <w:ilvl w:val="0"/>
          <w:numId w:val="64"/>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Warunek określony w pkt</w:t>
      </w:r>
      <w:r w:rsidR="00004293" w:rsidRPr="00745629">
        <w:rPr>
          <w:rFonts w:asciiTheme="minorHAnsi" w:hAnsiTheme="minorHAnsi" w:cstheme="minorHAnsi"/>
          <w:lang w:eastAsia="pl-PL"/>
        </w:rPr>
        <w:t>.</w:t>
      </w:r>
      <w:r w:rsidRPr="00745629">
        <w:rPr>
          <w:rFonts w:asciiTheme="minorHAnsi" w:hAnsiTheme="minorHAnsi" w:cstheme="minorHAnsi"/>
          <w:lang w:eastAsia="pl-PL"/>
        </w:rPr>
        <w:t xml:space="preserve"> 2.1 </w:t>
      </w:r>
      <w:r w:rsidR="007B5F03" w:rsidRPr="00745629">
        <w:rPr>
          <w:rFonts w:asciiTheme="minorHAnsi" w:hAnsiTheme="minorHAnsi" w:cstheme="minorHAnsi"/>
          <w:lang w:eastAsia="pl-PL"/>
        </w:rPr>
        <w:t xml:space="preserve">powyżej </w:t>
      </w:r>
      <w:r w:rsidRPr="00745629">
        <w:rPr>
          <w:rFonts w:asciiTheme="minorHAnsi" w:hAnsiTheme="minorHAnsi" w:cstheme="minorHAnsi"/>
          <w:lang w:eastAsia="pl-PL"/>
        </w:rPr>
        <w:t>powinien spełniać każdy z Wykonawców samodzielnie.</w:t>
      </w:r>
    </w:p>
    <w:p w14:paraId="7EB0261D" w14:textId="77777777" w:rsidR="00E0604F" w:rsidRPr="00745629" w:rsidRDefault="00E0604F" w:rsidP="00F85360">
      <w:pPr>
        <w:pStyle w:val="Akapitzlist"/>
        <w:numPr>
          <w:ilvl w:val="0"/>
          <w:numId w:val="64"/>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J</w:t>
      </w:r>
      <w:r w:rsidR="5AA77DB9" w:rsidRPr="00745629">
        <w:rPr>
          <w:rFonts w:asciiTheme="minorHAnsi" w:hAnsiTheme="minorHAnsi" w:cstheme="minorHAnsi"/>
          <w:lang w:eastAsia="pl-PL"/>
        </w:rPr>
        <w:t>eżeli wobec Wykonawcy zachodzą podstawy wykluczenia, Wykonawca ten nie spełnia warunków udziału w postępowaniu, nie składa podmiotowych środków dowodowych lub oświadczenia, o</w:t>
      </w:r>
      <w:r w:rsidR="0014345B" w:rsidRPr="00745629">
        <w:rPr>
          <w:rFonts w:asciiTheme="minorHAnsi" w:hAnsiTheme="minorHAnsi" w:cstheme="minorHAnsi"/>
          <w:lang w:eastAsia="pl-PL"/>
        </w:rPr>
        <w:t> </w:t>
      </w:r>
      <w:r w:rsidR="5AA77DB9" w:rsidRPr="00745629">
        <w:rPr>
          <w:rFonts w:asciiTheme="minorHAnsi" w:hAnsiTheme="minorHAnsi" w:cstheme="minorHAnsi"/>
          <w:lang w:eastAsia="pl-PL"/>
        </w:rPr>
        <w:t>którym mowa w art. 125 ust. 1</w:t>
      </w:r>
      <w:r w:rsidR="50C6F8D5" w:rsidRPr="00745629">
        <w:rPr>
          <w:rFonts w:asciiTheme="minorHAnsi" w:hAnsiTheme="minorHAnsi" w:cstheme="minorHAnsi"/>
          <w:lang w:eastAsia="pl-PL"/>
        </w:rPr>
        <w:t xml:space="preserve"> ustawy</w:t>
      </w:r>
      <w:r w:rsidR="00396166" w:rsidRPr="00745629">
        <w:rPr>
          <w:rFonts w:asciiTheme="minorHAnsi" w:hAnsiTheme="minorHAnsi" w:cstheme="minorHAnsi"/>
          <w:lang w:eastAsia="pl-PL"/>
        </w:rPr>
        <w:t xml:space="preserve"> </w:t>
      </w:r>
      <w:proofErr w:type="spellStart"/>
      <w:r w:rsidR="00396166" w:rsidRPr="00745629">
        <w:rPr>
          <w:rFonts w:asciiTheme="minorHAnsi" w:hAnsiTheme="minorHAnsi" w:cstheme="minorHAnsi"/>
          <w:lang w:eastAsia="pl-PL"/>
        </w:rPr>
        <w:t>Pzp</w:t>
      </w:r>
      <w:proofErr w:type="spellEnd"/>
      <w:r w:rsidR="5AA77DB9" w:rsidRPr="00745629">
        <w:rPr>
          <w:rFonts w:asciiTheme="minorHAnsi" w:hAnsiTheme="minorHAnsi" w:cstheme="minorHAnsi"/>
          <w:lang w:eastAsia="pl-PL"/>
        </w:rPr>
        <w:t>, potwierdzających brak podstaw wykluczenia lub spełnianie warunków udziału w postępowaniu, Zamawiający dokon</w:t>
      </w:r>
      <w:r w:rsidR="00241D98" w:rsidRPr="00745629">
        <w:rPr>
          <w:rFonts w:asciiTheme="minorHAnsi" w:hAnsiTheme="minorHAnsi" w:cstheme="minorHAnsi"/>
          <w:lang w:eastAsia="pl-PL"/>
        </w:rPr>
        <w:t>a</w:t>
      </w:r>
      <w:r w:rsidR="5AA77DB9" w:rsidRPr="00745629">
        <w:rPr>
          <w:rFonts w:asciiTheme="minorHAnsi" w:hAnsiTheme="minorHAnsi" w:cstheme="minorHAnsi"/>
          <w:lang w:eastAsia="pl-PL"/>
        </w:rPr>
        <w:t xml:space="preserve"> ponownego badania i oceny ofert pozostałych Wykonawców, a następnie dokon</w:t>
      </w:r>
      <w:r w:rsidR="00241D98" w:rsidRPr="00745629">
        <w:rPr>
          <w:rFonts w:asciiTheme="minorHAnsi" w:hAnsiTheme="minorHAnsi" w:cstheme="minorHAnsi"/>
          <w:lang w:eastAsia="pl-PL"/>
        </w:rPr>
        <w:t>a</w:t>
      </w:r>
      <w:r w:rsidR="5AA77DB9" w:rsidRPr="00745629">
        <w:rPr>
          <w:rFonts w:asciiTheme="minorHAnsi" w:hAnsiTheme="minorHAnsi" w:cstheme="minorHAnsi"/>
          <w:lang w:eastAsia="pl-PL"/>
        </w:rPr>
        <w:t xml:space="preserve"> kwalifikacji podmiotowej Wykonawcy, którego </w:t>
      </w:r>
      <w:r w:rsidR="434FCC2F" w:rsidRPr="00745629">
        <w:rPr>
          <w:rFonts w:asciiTheme="minorHAnsi" w:hAnsiTheme="minorHAnsi" w:cstheme="minorHAnsi"/>
          <w:lang w:eastAsia="pl-PL"/>
        </w:rPr>
        <w:t>Oferta</w:t>
      </w:r>
      <w:r w:rsidR="5AA77DB9" w:rsidRPr="00745629">
        <w:rPr>
          <w:rFonts w:asciiTheme="minorHAnsi" w:hAnsiTheme="minorHAnsi" w:cstheme="minorHAnsi"/>
          <w:lang w:eastAsia="pl-PL"/>
        </w:rPr>
        <w:t xml:space="preserve"> została najwyżej oceniona, w zakresie braku podstaw wykluczenia oraz spełniania warunków udziału w postępowaniu.</w:t>
      </w:r>
    </w:p>
    <w:p w14:paraId="6EC97F7A" w14:textId="23A3FED0" w:rsidR="00D76F6D" w:rsidRPr="00745629" w:rsidRDefault="5AA77DB9" w:rsidP="00F85360">
      <w:pPr>
        <w:pStyle w:val="Akapitzlist"/>
        <w:numPr>
          <w:ilvl w:val="0"/>
          <w:numId w:val="64"/>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 </w:t>
      </w:r>
      <w:r w:rsidR="00D76F6D" w:rsidRPr="00745629">
        <w:rPr>
          <w:rFonts w:asciiTheme="minorHAnsi" w:hAnsiTheme="minorHAnsi" w:cstheme="minorHAnsi"/>
          <w:lang w:eastAsia="pl-PL"/>
        </w:rPr>
        <w:t xml:space="preserve">Zamawiający kontynuuje procedurę ponownego badania i oceny ofert, o której mowa </w:t>
      </w:r>
      <w:r w:rsidR="00A21010" w:rsidRPr="00745629">
        <w:rPr>
          <w:rFonts w:asciiTheme="minorHAnsi" w:hAnsiTheme="minorHAnsi" w:cstheme="minorHAnsi"/>
          <w:lang w:eastAsia="pl-PL"/>
        </w:rPr>
        <w:t>w </w:t>
      </w:r>
      <w:r w:rsidR="00174A3F" w:rsidRPr="00745629">
        <w:rPr>
          <w:rFonts w:asciiTheme="minorHAnsi" w:hAnsiTheme="minorHAnsi" w:cstheme="minorHAnsi"/>
          <w:lang w:eastAsia="pl-PL"/>
        </w:rPr>
        <w:t>pkt</w:t>
      </w:r>
      <w:r w:rsidR="00554DEB">
        <w:rPr>
          <w:rFonts w:asciiTheme="minorHAnsi" w:hAnsiTheme="minorHAnsi" w:cstheme="minorHAnsi"/>
          <w:lang w:eastAsia="pl-PL"/>
        </w:rPr>
        <w:t xml:space="preserve"> 7 p</w:t>
      </w:r>
      <w:r w:rsidR="006E5983" w:rsidRPr="00745629">
        <w:rPr>
          <w:rFonts w:asciiTheme="minorHAnsi" w:hAnsiTheme="minorHAnsi" w:cstheme="minorHAnsi"/>
          <w:lang w:eastAsia="pl-PL"/>
        </w:rPr>
        <w:t>owyżej</w:t>
      </w:r>
      <w:r w:rsidR="00D76F6D" w:rsidRPr="00745629">
        <w:rPr>
          <w:rFonts w:asciiTheme="minorHAnsi" w:hAnsiTheme="minorHAnsi" w:cstheme="minorHAnsi"/>
          <w:lang w:eastAsia="pl-PL"/>
        </w:rPr>
        <w:t>, w</w:t>
      </w:r>
      <w:r w:rsidR="00BE0F2B" w:rsidRPr="00745629">
        <w:rPr>
          <w:rFonts w:asciiTheme="minorHAnsi" w:hAnsiTheme="minorHAnsi" w:cstheme="minorHAnsi"/>
          <w:lang w:eastAsia="pl-PL"/>
        </w:rPr>
        <w:t> </w:t>
      </w:r>
      <w:r w:rsidR="00D76F6D" w:rsidRPr="00745629">
        <w:rPr>
          <w:rFonts w:asciiTheme="minorHAnsi" w:hAnsiTheme="minorHAnsi" w:cstheme="minorHAnsi"/>
          <w:lang w:eastAsia="pl-PL"/>
        </w:rPr>
        <w:t xml:space="preserve">odniesieniu do ofert Wykonawców pozostałych w postępowaniu, a następnie dokonuje kwalifikacji podmiotowej Wykonawcy, którego </w:t>
      </w:r>
      <w:r w:rsidR="002745B8" w:rsidRPr="00745629">
        <w:rPr>
          <w:rFonts w:asciiTheme="minorHAnsi" w:hAnsiTheme="minorHAnsi" w:cstheme="minorHAnsi"/>
          <w:lang w:eastAsia="pl-PL"/>
        </w:rPr>
        <w:t>Oferta</w:t>
      </w:r>
      <w:r w:rsidR="00D76F6D" w:rsidRPr="00745629">
        <w:rPr>
          <w:rFonts w:asciiTheme="minorHAnsi" w:hAnsiTheme="minorHAnsi" w:cstheme="minorHAnsi"/>
          <w:lang w:eastAsia="pl-PL"/>
        </w:rPr>
        <w:t xml:space="preserve"> została najwyżej oceniona, </w:t>
      </w:r>
      <w:r w:rsidR="00A21010" w:rsidRPr="00745629">
        <w:rPr>
          <w:rFonts w:asciiTheme="minorHAnsi" w:hAnsiTheme="minorHAnsi" w:cstheme="minorHAnsi"/>
          <w:lang w:eastAsia="pl-PL"/>
        </w:rPr>
        <w:t>w </w:t>
      </w:r>
      <w:r w:rsidR="00D76F6D" w:rsidRPr="00745629">
        <w:rPr>
          <w:rFonts w:asciiTheme="minorHAnsi" w:hAnsiTheme="minorHAnsi" w:cstheme="minorHAnsi"/>
          <w:lang w:eastAsia="pl-PL"/>
        </w:rPr>
        <w:t xml:space="preserve">zakresie braku podstaw wykluczenia oraz spełniania warunków udziału w postępowaniu, do momentu wyboru najkorzystniejszej </w:t>
      </w:r>
      <w:r w:rsidR="00F801C7" w:rsidRPr="00745629">
        <w:rPr>
          <w:rFonts w:asciiTheme="minorHAnsi" w:hAnsiTheme="minorHAnsi" w:cstheme="minorHAnsi"/>
          <w:lang w:eastAsia="pl-PL"/>
        </w:rPr>
        <w:t>Oferty</w:t>
      </w:r>
      <w:r w:rsidR="00D76F6D" w:rsidRPr="00745629">
        <w:rPr>
          <w:rFonts w:asciiTheme="minorHAnsi" w:hAnsiTheme="minorHAnsi" w:cstheme="minorHAnsi"/>
          <w:lang w:eastAsia="pl-PL"/>
        </w:rPr>
        <w:t xml:space="preserve"> albo unieważnienia postępowania o udzielenie zamówienia.</w:t>
      </w:r>
    </w:p>
    <w:p w14:paraId="06041AE2" w14:textId="588B1C5C" w:rsidR="00721AA5" w:rsidRPr="00721AA5" w:rsidRDefault="00800679" w:rsidP="00721AA5">
      <w:pPr>
        <w:pStyle w:val="Akapitzlist"/>
        <w:numPr>
          <w:ilvl w:val="0"/>
          <w:numId w:val="64"/>
        </w:numPr>
        <w:tabs>
          <w:tab w:val="left" w:pos="993"/>
          <w:tab w:val="left" w:pos="1418"/>
          <w:tab w:val="left" w:pos="1701"/>
        </w:tabs>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 zamówieniu w Dzienniku Urzędowym Unii Europejskiej (DUUE). Jeżeli w dniu publikacji ogłoszenia o zamówieniu nie będzie opublikowany średni kurs walut przez NBP Zamawiający przyjmie kurs przeliczeniowy z ostatniej opublikowanej</w:t>
      </w:r>
      <w:r w:rsidRPr="00745629">
        <w:rPr>
          <w:rFonts w:asciiTheme="minorHAnsi" w:hAnsiTheme="minorHAnsi" w:cstheme="minorHAnsi"/>
        </w:rPr>
        <w:t xml:space="preserve"> tabeli kursów NBP przed dniem publikacji ogłoszenia o zamówieniu w DUUE.</w:t>
      </w:r>
    </w:p>
    <w:p w14:paraId="391BD0B6" w14:textId="77777777" w:rsidR="005E1A16" w:rsidRPr="00745629" w:rsidRDefault="005E1A16" w:rsidP="003C3F05">
      <w:pPr>
        <w:pStyle w:val="Nagwek1"/>
        <w:numPr>
          <w:ilvl w:val="0"/>
          <w:numId w:val="43"/>
        </w:numPr>
        <w:spacing w:after="0" w:line="276" w:lineRule="auto"/>
        <w:ind w:left="142" w:hanging="142"/>
        <w:rPr>
          <w:rFonts w:cstheme="minorHAnsi"/>
          <w:lang w:eastAsia="pl-PL"/>
        </w:rPr>
      </w:pPr>
      <w:r w:rsidRPr="00745629">
        <w:rPr>
          <w:rFonts w:cstheme="minorHAnsi"/>
          <w:lang w:eastAsia="pl-PL"/>
        </w:rPr>
        <w:lastRenderedPageBreak/>
        <w:t>Podstawy wykluczenia</w:t>
      </w:r>
    </w:p>
    <w:p w14:paraId="7B22B4E6" w14:textId="5AF1DCD4" w:rsidR="005E1A16" w:rsidRPr="00745629" w:rsidRDefault="3F0A6297" w:rsidP="00EB4C1C">
      <w:pPr>
        <w:pStyle w:val="Akapitzlist"/>
        <w:numPr>
          <w:ilvl w:val="0"/>
          <w:numId w:val="78"/>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745629">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034425A" w:rsidRPr="00745629">
        <w:rPr>
          <w:rFonts w:asciiTheme="minorHAnsi" w:eastAsiaTheme="minorEastAsia" w:hAnsiTheme="minorHAnsi" w:cstheme="minorHAnsi"/>
          <w:color w:val="000000" w:themeColor="text1"/>
          <w:lang w:eastAsia="en-US"/>
        </w:rPr>
        <w:t xml:space="preserve">pkt 1 – 6 </w:t>
      </w:r>
      <w:r w:rsidR="01CEC3F7" w:rsidRPr="00745629">
        <w:rPr>
          <w:rFonts w:asciiTheme="minorHAnsi" w:eastAsiaTheme="minorEastAsia" w:hAnsiTheme="minorHAnsi" w:cstheme="minorHAnsi"/>
          <w:color w:val="000000" w:themeColor="text1"/>
          <w:lang w:eastAsia="en-US"/>
        </w:rPr>
        <w:t>oraz art. 109 ust</w:t>
      </w:r>
      <w:r w:rsidR="00F1C593" w:rsidRPr="00745629">
        <w:rPr>
          <w:rFonts w:asciiTheme="minorHAnsi" w:eastAsiaTheme="minorEastAsia" w:hAnsiTheme="minorHAnsi" w:cstheme="minorHAnsi"/>
          <w:color w:val="000000" w:themeColor="text1"/>
          <w:lang w:eastAsia="en-US"/>
        </w:rPr>
        <w:t>.</w:t>
      </w:r>
      <w:r w:rsidR="01CEC3F7" w:rsidRPr="00745629">
        <w:rPr>
          <w:rFonts w:asciiTheme="minorHAnsi" w:eastAsiaTheme="minorEastAsia" w:hAnsiTheme="minorHAnsi" w:cstheme="minorHAnsi"/>
          <w:color w:val="000000" w:themeColor="text1"/>
          <w:lang w:eastAsia="en-US"/>
        </w:rPr>
        <w:t xml:space="preserve"> 1 pkt 1</w:t>
      </w:r>
      <w:r w:rsidR="008445A1" w:rsidRPr="00745629">
        <w:rPr>
          <w:rFonts w:asciiTheme="minorHAnsi" w:eastAsiaTheme="minorEastAsia" w:hAnsiTheme="minorHAnsi" w:cstheme="minorHAnsi"/>
          <w:color w:val="000000" w:themeColor="text1"/>
          <w:lang w:eastAsia="en-US"/>
        </w:rPr>
        <w:t xml:space="preserve"> i</w:t>
      </w:r>
      <w:r w:rsidR="00091F76" w:rsidRPr="00745629">
        <w:rPr>
          <w:rFonts w:asciiTheme="minorHAnsi" w:eastAsiaTheme="minorEastAsia" w:hAnsiTheme="minorHAnsi" w:cstheme="minorHAnsi"/>
          <w:color w:val="000000" w:themeColor="text1"/>
          <w:lang w:eastAsia="en-US"/>
        </w:rPr>
        <w:t xml:space="preserve"> pkt 4</w:t>
      </w:r>
      <w:r w:rsidR="008445A1" w:rsidRPr="00745629">
        <w:rPr>
          <w:rFonts w:asciiTheme="minorHAnsi" w:eastAsiaTheme="minorEastAsia" w:hAnsiTheme="minorHAnsi" w:cstheme="minorHAnsi"/>
          <w:color w:val="000000" w:themeColor="text1"/>
          <w:lang w:eastAsia="en-US"/>
        </w:rPr>
        <w:t xml:space="preserve"> </w:t>
      </w:r>
      <w:proofErr w:type="spellStart"/>
      <w:r w:rsidR="59B7594F" w:rsidRPr="00745629">
        <w:rPr>
          <w:rFonts w:asciiTheme="minorHAnsi" w:eastAsiaTheme="minorEastAsia" w:hAnsiTheme="minorHAnsi" w:cstheme="minorHAnsi"/>
          <w:color w:val="000000" w:themeColor="text1"/>
          <w:lang w:eastAsia="en-US"/>
        </w:rPr>
        <w:t>Pzp</w:t>
      </w:r>
      <w:proofErr w:type="spellEnd"/>
      <w:r w:rsidR="007D3A81" w:rsidRPr="00745629">
        <w:rPr>
          <w:rFonts w:asciiTheme="minorHAnsi" w:eastAsiaTheme="minorEastAsia" w:hAnsiTheme="minorHAnsi" w:cstheme="minorHAnsi"/>
          <w:color w:val="000000" w:themeColor="text1"/>
          <w:lang w:eastAsia="en-US"/>
        </w:rPr>
        <w:t xml:space="preserve"> </w:t>
      </w:r>
      <w:r w:rsidR="007D3A81" w:rsidRPr="00745629">
        <w:rPr>
          <w:rFonts w:asciiTheme="minorHAnsi" w:hAnsiTheme="minorHAnsi" w:cstheme="minorHAnsi"/>
          <w:lang w:eastAsia="pl-PL"/>
        </w:rPr>
        <w:t>z zastrzeżenie</w:t>
      </w:r>
      <w:r w:rsidR="00FD083A" w:rsidRPr="00745629">
        <w:rPr>
          <w:rFonts w:asciiTheme="minorHAnsi" w:hAnsiTheme="minorHAnsi" w:cstheme="minorHAnsi"/>
          <w:lang w:eastAsia="pl-PL"/>
        </w:rPr>
        <w:t>m</w:t>
      </w:r>
      <w:r w:rsidR="007D3A81" w:rsidRPr="00745629">
        <w:rPr>
          <w:rFonts w:asciiTheme="minorHAnsi" w:hAnsiTheme="minorHAnsi" w:cstheme="minorHAnsi"/>
          <w:lang w:eastAsia="pl-PL"/>
        </w:rPr>
        <w:t xml:space="preserve"> art. 110 ust 2 </w:t>
      </w:r>
      <w:proofErr w:type="spellStart"/>
      <w:r w:rsidR="007D3A81" w:rsidRPr="00745629">
        <w:rPr>
          <w:rFonts w:asciiTheme="minorHAnsi" w:hAnsiTheme="minorHAnsi" w:cstheme="minorHAnsi"/>
          <w:lang w:eastAsia="pl-PL"/>
        </w:rPr>
        <w:t>Pzp</w:t>
      </w:r>
      <w:proofErr w:type="spellEnd"/>
      <w:r w:rsidR="01CEC3F7" w:rsidRPr="00745629">
        <w:rPr>
          <w:rFonts w:asciiTheme="minorHAnsi" w:eastAsiaTheme="minorEastAsia" w:hAnsiTheme="minorHAnsi" w:cstheme="minorHAnsi"/>
          <w:color w:val="000000" w:themeColor="text1"/>
          <w:lang w:eastAsia="en-US"/>
        </w:rPr>
        <w:t>.</w:t>
      </w:r>
    </w:p>
    <w:p w14:paraId="2505FF32" w14:textId="377AA848" w:rsidR="00A5151A" w:rsidRPr="00745629" w:rsidRDefault="00A5151A" w:rsidP="00EB4C1C">
      <w:pPr>
        <w:pStyle w:val="Akapitzlist"/>
        <w:numPr>
          <w:ilvl w:val="0"/>
          <w:numId w:val="78"/>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Zamawiający wykluczy z niniejszego postępowania wykonawców działających na rzecz lub </w:t>
      </w:r>
      <w:r w:rsidR="002F0A0B" w:rsidRPr="00745629">
        <w:rPr>
          <w:rFonts w:asciiTheme="minorHAnsi" w:eastAsiaTheme="minorEastAsia" w:hAnsiTheme="minorHAnsi" w:cstheme="minorHAnsi"/>
          <w:color w:val="000000"/>
          <w:lang w:eastAsia="en-US"/>
        </w:rPr>
        <w:t>z </w:t>
      </w:r>
      <w:r w:rsidRPr="00745629">
        <w:rPr>
          <w:rFonts w:asciiTheme="minorHAnsi" w:eastAsiaTheme="minorEastAsia" w:hAnsiTheme="minorHAnsi" w:cstheme="minorHAnsi"/>
          <w:color w:val="000000"/>
          <w:lang w:eastAsia="en-US"/>
        </w:rPr>
        <w:t>udziałem:</w:t>
      </w:r>
    </w:p>
    <w:p w14:paraId="721BD8FC" w14:textId="7796B1FD" w:rsidR="00A5151A" w:rsidRPr="00745629" w:rsidRDefault="00A5151A" w:rsidP="00EB4C1C">
      <w:pPr>
        <w:pStyle w:val="Akapitzlist"/>
        <w:numPr>
          <w:ilvl w:val="1"/>
          <w:numId w:val="78"/>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obywateli rosyjskich lub osób fizycznych lub prawnych, podmiotów lub organów </w:t>
      </w:r>
      <w:r w:rsidR="002F0A0B" w:rsidRPr="00745629">
        <w:rPr>
          <w:rFonts w:asciiTheme="minorHAnsi" w:eastAsiaTheme="minorEastAsia" w:hAnsiTheme="minorHAnsi" w:cstheme="minorHAnsi"/>
          <w:color w:val="000000"/>
          <w:lang w:eastAsia="en-US"/>
        </w:rPr>
        <w:t>z </w:t>
      </w:r>
      <w:r w:rsidRPr="00745629">
        <w:rPr>
          <w:rFonts w:asciiTheme="minorHAnsi" w:eastAsiaTheme="minorEastAsia" w:hAnsiTheme="minorHAnsi" w:cstheme="minorHAnsi"/>
          <w:color w:val="000000"/>
          <w:lang w:eastAsia="en-US"/>
        </w:rPr>
        <w:t>siedzibą w Rosji;</w:t>
      </w:r>
    </w:p>
    <w:p w14:paraId="316021C0" w14:textId="21899F9F" w:rsidR="00A5151A" w:rsidRPr="00745629" w:rsidRDefault="00A5151A" w:rsidP="00EB4C1C">
      <w:pPr>
        <w:pStyle w:val="Akapitzlist"/>
        <w:numPr>
          <w:ilvl w:val="1"/>
          <w:numId w:val="78"/>
        </w:numPr>
        <w:suppressAutoHyphens w:val="0"/>
        <w:autoSpaceDE w:val="0"/>
        <w:autoSpaceDN w:val="0"/>
        <w:adjustRightInd w:val="0"/>
        <w:spacing w:line="276" w:lineRule="auto"/>
        <w:ind w:left="1276"/>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 xml:space="preserve">osób prawnych, podmiotów lub organów, do których prawa własności bezpośrednio lub pośrednio w ponad 50% należą do podmiotu, o którym mowa w </w:t>
      </w:r>
      <w:r w:rsidR="00C8592A" w:rsidRPr="00745629">
        <w:rPr>
          <w:rFonts w:asciiTheme="minorHAnsi" w:eastAsiaTheme="minorEastAsia" w:hAnsiTheme="minorHAnsi" w:cstheme="minorHAnsi"/>
          <w:color w:val="000000"/>
          <w:lang w:eastAsia="en-US"/>
        </w:rPr>
        <w:t>2.1</w:t>
      </w:r>
      <w:r w:rsidRPr="00745629">
        <w:rPr>
          <w:rFonts w:asciiTheme="minorHAnsi" w:eastAsiaTheme="minorEastAsia" w:hAnsiTheme="minorHAnsi" w:cstheme="minorHAnsi"/>
          <w:color w:val="000000"/>
          <w:lang w:eastAsia="en-US"/>
        </w:rPr>
        <w:t xml:space="preserve"> </w:t>
      </w:r>
      <w:r w:rsidR="00C8592A" w:rsidRPr="00745629">
        <w:rPr>
          <w:rFonts w:asciiTheme="minorHAnsi" w:eastAsiaTheme="minorEastAsia" w:hAnsiTheme="minorHAnsi" w:cstheme="minorHAnsi"/>
          <w:color w:val="000000"/>
          <w:lang w:eastAsia="en-US"/>
        </w:rPr>
        <w:t>powyżej</w:t>
      </w:r>
      <w:r w:rsidRPr="00745629">
        <w:rPr>
          <w:rFonts w:asciiTheme="minorHAnsi" w:eastAsiaTheme="minorEastAsia" w:hAnsiTheme="minorHAnsi" w:cstheme="minorHAnsi"/>
          <w:color w:val="000000"/>
          <w:lang w:eastAsia="en-US"/>
        </w:rPr>
        <w:t>; lub</w:t>
      </w:r>
    </w:p>
    <w:p w14:paraId="72EBFC9A" w14:textId="559E87D8" w:rsidR="005620A5" w:rsidRPr="00745629" w:rsidRDefault="00A5151A" w:rsidP="00EB4C1C">
      <w:pPr>
        <w:pStyle w:val="Akapitzlist"/>
        <w:numPr>
          <w:ilvl w:val="1"/>
          <w:numId w:val="78"/>
        </w:numPr>
        <w:suppressAutoHyphens w:val="0"/>
        <w:autoSpaceDE w:val="0"/>
        <w:autoSpaceDN w:val="0"/>
        <w:adjustRightInd w:val="0"/>
        <w:spacing w:line="276" w:lineRule="auto"/>
        <w:ind w:left="1276"/>
        <w:rPr>
          <w:rFonts w:asciiTheme="minorHAnsi" w:eastAsiaTheme="minorEastAsia" w:hAnsiTheme="minorHAnsi" w:cstheme="minorBidi"/>
          <w:color w:val="000000"/>
          <w:lang w:eastAsia="en-US"/>
        </w:rPr>
      </w:pPr>
      <w:r w:rsidRPr="3C38A6CE">
        <w:rPr>
          <w:rFonts w:asciiTheme="minorHAnsi" w:eastAsiaTheme="minorEastAsia" w:hAnsiTheme="minorHAnsi" w:cstheme="minorBidi"/>
          <w:color w:val="000000" w:themeColor="text1"/>
          <w:lang w:eastAsia="en-US"/>
        </w:rPr>
        <w:t xml:space="preserve">osób fizycznych lub prawnych, podmiotów lub organów działających w imieniu lub pod kierunkiem podmiotu, o którym mowa w </w:t>
      </w:r>
      <w:r w:rsidR="00C8592A" w:rsidRPr="3C38A6CE">
        <w:rPr>
          <w:rFonts w:asciiTheme="minorHAnsi" w:eastAsiaTheme="minorEastAsia" w:hAnsiTheme="minorHAnsi" w:cstheme="minorBidi"/>
          <w:color w:val="000000" w:themeColor="text1"/>
          <w:lang w:eastAsia="en-US"/>
        </w:rPr>
        <w:t>2.1.</w:t>
      </w:r>
      <w:r w:rsidRPr="3C38A6CE">
        <w:rPr>
          <w:rFonts w:asciiTheme="minorHAnsi" w:eastAsiaTheme="minorEastAsia" w:hAnsiTheme="minorHAnsi" w:cstheme="minorBidi"/>
          <w:color w:val="000000" w:themeColor="text1"/>
          <w:lang w:eastAsia="en-US"/>
        </w:rPr>
        <w:t xml:space="preserve"> lub </w:t>
      </w:r>
      <w:r w:rsidR="00C8592A" w:rsidRPr="3C38A6CE">
        <w:rPr>
          <w:rFonts w:asciiTheme="minorHAnsi" w:eastAsiaTheme="minorEastAsia" w:hAnsiTheme="minorHAnsi" w:cstheme="minorBidi"/>
          <w:color w:val="000000" w:themeColor="text1"/>
          <w:lang w:eastAsia="en-US"/>
        </w:rPr>
        <w:t>2.2</w:t>
      </w:r>
      <w:r w:rsidRPr="3C38A6CE">
        <w:rPr>
          <w:rFonts w:asciiTheme="minorHAnsi" w:eastAsiaTheme="minorEastAsia" w:hAnsiTheme="minorHAnsi" w:cstheme="minorBidi"/>
          <w:color w:val="000000" w:themeColor="text1"/>
          <w:lang w:eastAsia="en-US"/>
        </w:rPr>
        <w:t xml:space="preserve"> </w:t>
      </w:r>
      <w:r w:rsidR="00C8592A" w:rsidRPr="3C38A6CE">
        <w:rPr>
          <w:rFonts w:asciiTheme="minorHAnsi" w:eastAsiaTheme="minorEastAsia" w:hAnsiTheme="minorHAnsi" w:cstheme="minorBidi"/>
          <w:color w:val="000000" w:themeColor="text1"/>
          <w:lang w:eastAsia="en-US"/>
        </w:rPr>
        <w:t>powyżej</w:t>
      </w:r>
      <w:r w:rsidRPr="3C38A6CE">
        <w:rPr>
          <w:rFonts w:asciiTheme="minorHAnsi" w:eastAsiaTheme="minorEastAsia" w:hAnsiTheme="minorHAnsi" w:cstheme="minorBidi"/>
          <w:color w:val="000000" w:themeColor="text1"/>
          <w:lang w:eastAsia="en-US"/>
        </w:rPr>
        <w:t>,</w:t>
      </w:r>
      <w:r w:rsidR="00A61261" w:rsidRPr="3C38A6CE">
        <w:rPr>
          <w:rFonts w:asciiTheme="minorHAnsi" w:eastAsiaTheme="minorEastAsia" w:hAnsiTheme="minorHAnsi" w:cstheme="minorBidi"/>
          <w:color w:val="000000" w:themeColor="text1"/>
          <w:lang w:eastAsia="en-US"/>
        </w:rPr>
        <w:t xml:space="preserve"> </w:t>
      </w:r>
      <w:r w:rsidRPr="3C38A6CE">
        <w:rPr>
          <w:rFonts w:asciiTheme="minorHAnsi" w:eastAsiaTheme="minorEastAsia" w:hAnsiTheme="minorHAnsi" w:cstheme="minorBidi"/>
          <w:color w:val="000000" w:themeColor="text1"/>
          <w:lang w:eastAsia="en-US"/>
        </w:rPr>
        <w:t xml:space="preserve">w tym podwykonawców, dostawców lub podmiotów, na których zdolności polega się </w:t>
      </w:r>
      <w:r w:rsidR="002F0A0B" w:rsidRPr="3C38A6CE">
        <w:rPr>
          <w:rFonts w:asciiTheme="minorHAnsi" w:eastAsiaTheme="minorEastAsia" w:hAnsiTheme="minorHAnsi" w:cstheme="minorBidi"/>
          <w:color w:val="000000" w:themeColor="text1"/>
          <w:lang w:eastAsia="en-US"/>
        </w:rPr>
        <w:t>w </w:t>
      </w:r>
      <w:r w:rsidRPr="3C38A6CE">
        <w:rPr>
          <w:rFonts w:asciiTheme="minorHAnsi" w:eastAsiaTheme="minorEastAsia" w:hAnsiTheme="minorHAnsi" w:cstheme="minorBidi"/>
          <w:color w:val="000000" w:themeColor="text1"/>
          <w:lang w:eastAsia="en-US"/>
        </w:rPr>
        <w:t xml:space="preserve">rozumieniu dyrektyw </w:t>
      </w:r>
      <w:r w:rsidR="00C4051B" w:rsidRPr="3C38A6CE">
        <w:rPr>
          <w:rFonts w:asciiTheme="minorHAnsi" w:eastAsiaTheme="minorEastAsia" w:hAnsiTheme="minorHAnsi" w:cstheme="minorBidi"/>
          <w:color w:val="000000" w:themeColor="text1"/>
          <w:lang w:eastAsia="en-US"/>
        </w:rPr>
        <w:t>w </w:t>
      </w:r>
      <w:r w:rsidRPr="3C38A6CE">
        <w:rPr>
          <w:rFonts w:asciiTheme="minorHAnsi" w:eastAsiaTheme="minorEastAsia" w:hAnsiTheme="minorHAnsi" w:cstheme="minorBidi"/>
          <w:color w:val="000000" w:themeColor="text1"/>
          <w:lang w:eastAsia="en-US"/>
        </w:rPr>
        <w:t>sprawie zamówień publicznych, w przypadku</w:t>
      </w:r>
      <w:r w:rsidR="71500F64" w:rsidRPr="3C38A6CE">
        <w:rPr>
          <w:rFonts w:asciiTheme="minorHAnsi" w:eastAsiaTheme="minorEastAsia" w:hAnsiTheme="minorHAnsi" w:cstheme="minorBidi"/>
          <w:color w:val="000000" w:themeColor="text1"/>
          <w:lang w:eastAsia="en-US"/>
        </w:rPr>
        <w:t>,</w:t>
      </w:r>
      <w:r w:rsidRPr="3C38A6CE">
        <w:rPr>
          <w:rFonts w:asciiTheme="minorHAnsi" w:eastAsiaTheme="minorEastAsia" w:hAnsiTheme="minorHAnsi" w:cstheme="minorBidi"/>
          <w:color w:val="000000" w:themeColor="text1"/>
          <w:lang w:eastAsia="en-US"/>
        </w:rPr>
        <w:t xml:space="preserve"> gdy przypada na nich ponad 10% wartości zamówienia.</w:t>
      </w:r>
    </w:p>
    <w:p w14:paraId="428BAFFE" w14:textId="6E2DD857" w:rsidR="00A5151A" w:rsidRPr="00745629" w:rsidRDefault="00A5151A"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w:t>
      </w:r>
      <w:r w:rsidR="009276E0" w:rsidRPr="00745629">
        <w:rPr>
          <w:rFonts w:asciiTheme="minorHAnsi" w:eastAsiaTheme="minorEastAsia" w:hAnsiTheme="minorHAnsi" w:cstheme="minorHAnsi"/>
          <w:color w:val="000000"/>
          <w:lang w:eastAsia="en-US"/>
        </w:rPr>
        <w:t>, z późn. zm.</w:t>
      </w:r>
      <w:r w:rsidRPr="00745629">
        <w:rPr>
          <w:rFonts w:asciiTheme="minorHAnsi" w:eastAsiaTheme="minorEastAsia" w:hAnsiTheme="minorHAnsi" w:cstheme="minorHAnsi"/>
          <w:color w:val="000000"/>
          <w:lang w:eastAsia="en-US"/>
        </w:rPr>
        <w:t>), dalej: „ustaw</w:t>
      </w:r>
      <w:r w:rsidR="009276E0" w:rsidRPr="00745629">
        <w:rPr>
          <w:rFonts w:asciiTheme="minorHAnsi" w:eastAsiaTheme="minorEastAsia" w:hAnsiTheme="minorHAnsi" w:cstheme="minorHAnsi"/>
          <w:color w:val="000000"/>
          <w:lang w:eastAsia="en-US"/>
        </w:rPr>
        <w:t>a</w:t>
      </w:r>
      <w:r w:rsidRPr="00745629">
        <w:rPr>
          <w:rFonts w:asciiTheme="minorHAnsi" w:eastAsiaTheme="minorEastAsia" w:hAnsiTheme="minorHAnsi" w:cstheme="minorHAnsi"/>
          <w:color w:val="000000"/>
          <w:lang w:eastAsia="en-US"/>
        </w:rPr>
        <w:t xml:space="preserve"> sankcyjn</w:t>
      </w:r>
      <w:r w:rsidR="009276E0" w:rsidRPr="00745629">
        <w:rPr>
          <w:rFonts w:asciiTheme="minorHAnsi" w:eastAsiaTheme="minorEastAsia" w:hAnsiTheme="minorHAnsi" w:cstheme="minorHAnsi"/>
          <w:color w:val="000000"/>
          <w:lang w:eastAsia="en-US"/>
        </w:rPr>
        <w:t>a</w:t>
      </w:r>
      <w:r w:rsidRPr="00745629">
        <w:rPr>
          <w:rFonts w:asciiTheme="minorHAnsi" w:eastAsiaTheme="minorEastAsia" w:hAnsiTheme="minorHAnsi" w:cstheme="minorHAnsi"/>
          <w:color w:val="000000"/>
          <w:lang w:eastAsia="en-US"/>
        </w:rPr>
        <w:t>”.</w:t>
      </w:r>
    </w:p>
    <w:p w14:paraId="03EB6969" w14:textId="50B10EF4" w:rsidR="00A5151A" w:rsidRPr="00745629" w:rsidRDefault="00A5151A"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Zamawiający wykluczy Wykonawcę z postępowania, w przypadkach wskazanych w art. 5 k rozporządzenia</w:t>
      </w:r>
      <w:r w:rsidR="005620A5" w:rsidRPr="00745629">
        <w:rPr>
          <w:rFonts w:asciiTheme="minorHAnsi" w:eastAsiaTheme="minorEastAsia" w:hAnsiTheme="minorHAnsi" w:cstheme="minorHAnsi"/>
          <w:color w:val="000000"/>
          <w:lang w:eastAsia="en-US"/>
        </w:rPr>
        <w:t xml:space="preserve"> Rady (UE)</w:t>
      </w:r>
      <w:r w:rsidRPr="00745629">
        <w:rPr>
          <w:rFonts w:asciiTheme="minorHAnsi" w:eastAsiaTheme="minorEastAsia" w:hAnsiTheme="minorHAnsi" w:cstheme="minorHAnsi"/>
          <w:color w:val="000000"/>
          <w:lang w:eastAsia="en-US"/>
        </w:rPr>
        <w:t xml:space="preserve"> </w:t>
      </w:r>
      <w:r w:rsidR="00A5426E" w:rsidRPr="00745629">
        <w:rPr>
          <w:rFonts w:asciiTheme="minorHAnsi" w:eastAsiaTheme="minorEastAsia" w:hAnsiTheme="minorHAnsi" w:cstheme="minorHAnsi"/>
          <w:lang w:eastAsia="en-US"/>
        </w:rPr>
        <w:t>nr</w:t>
      </w:r>
      <w:r w:rsidR="00A5426E"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833/2014</w:t>
      </w:r>
      <w:r w:rsidR="005620A5" w:rsidRPr="00745629">
        <w:rPr>
          <w:rFonts w:asciiTheme="minorHAnsi" w:eastAsiaTheme="minorEastAsia" w:hAnsiTheme="minorHAnsi" w:cstheme="minorHAnsi"/>
          <w:color w:val="000000"/>
          <w:lang w:eastAsia="en-US"/>
        </w:rPr>
        <w:t xml:space="preserve"> </w:t>
      </w:r>
      <w:r w:rsidRPr="00745629">
        <w:rPr>
          <w:rFonts w:asciiTheme="minorHAnsi" w:eastAsiaTheme="minorEastAsia" w:hAnsiTheme="minorHAnsi" w:cstheme="minorHAnsi"/>
          <w:color w:val="000000"/>
          <w:lang w:eastAsia="en-US"/>
        </w:rPr>
        <w:t>oraz art. 7 ust. 1 ustawy sankcyjnej.</w:t>
      </w:r>
    </w:p>
    <w:p w14:paraId="32D11E05" w14:textId="5E10EA12" w:rsidR="00A5151A" w:rsidRPr="00745629" w:rsidRDefault="00A5151A"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lang w:eastAsia="en-US"/>
        </w:rPr>
        <w:t>Zamawiający odrzuci ofertę Wykonawcy wykluczonego na podstawie art. 5 k rozporządzenia 833/2014 oraz art. 7 ust. 1 ustawy sankcyjnej.</w:t>
      </w:r>
    </w:p>
    <w:p w14:paraId="12CE4F9C" w14:textId="0BEDECD9" w:rsidR="005E1A16" w:rsidRPr="00745629" w:rsidRDefault="3F0A6297"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Wykluczenie Wykonawcy następuje zgodnie z art. 111 ustawy</w:t>
      </w:r>
      <w:r w:rsidR="00396166" w:rsidRPr="00745629">
        <w:rPr>
          <w:rFonts w:asciiTheme="minorHAnsi" w:eastAsiaTheme="minorEastAsia" w:hAnsiTheme="minorHAnsi" w:cstheme="minorHAnsi"/>
          <w:color w:val="000000" w:themeColor="text1"/>
          <w:lang w:eastAsia="en-US"/>
        </w:rPr>
        <w:t xml:space="preserve"> </w:t>
      </w:r>
      <w:proofErr w:type="spellStart"/>
      <w:r w:rsidR="00396166" w:rsidRPr="00745629">
        <w:rPr>
          <w:rFonts w:asciiTheme="minorHAnsi" w:eastAsiaTheme="minorEastAsia" w:hAnsiTheme="minorHAnsi" w:cstheme="minorHAnsi"/>
          <w:color w:val="000000" w:themeColor="text1"/>
          <w:lang w:eastAsia="en-US"/>
        </w:rPr>
        <w:t>Pzp</w:t>
      </w:r>
      <w:proofErr w:type="spellEnd"/>
      <w:r w:rsidR="00F1C593" w:rsidRPr="00745629">
        <w:rPr>
          <w:rFonts w:asciiTheme="minorHAnsi" w:eastAsiaTheme="minorEastAsia" w:hAnsiTheme="minorHAnsi" w:cstheme="minorHAnsi"/>
          <w:color w:val="000000" w:themeColor="text1"/>
          <w:lang w:eastAsia="en-US"/>
        </w:rPr>
        <w:t>.</w:t>
      </w:r>
    </w:p>
    <w:p w14:paraId="0FD0C175" w14:textId="78E8B838" w:rsidR="005E1A16" w:rsidRPr="00745629" w:rsidRDefault="005E1A16"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Wykonawca nie podlega wykluczeniu w okolicznościach określonych w art. 108 ust. 1 pkt 1, 2</w:t>
      </w:r>
      <w:r w:rsidR="00003037" w:rsidRPr="00745629">
        <w:rPr>
          <w:rFonts w:asciiTheme="minorHAnsi" w:hAnsiTheme="minorHAnsi" w:cstheme="minorHAnsi"/>
          <w:lang w:eastAsia="pl-PL"/>
        </w:rPr>
        <w:t xml:space="preserve"> </w:t>
      </w:r>
      <w:r w:rsidR="00546869" w:rsidRPr="00745629">
        <w:rPr>
          <w:rFonts w:asciiTheme="minorHAnsi" w:hAnsiTheme="minorHAnsi" w:cstheme="minorHAnsi"/>
          <w:lang w:eastAsia="pl-PL"/>
        </w:rPr>
        <w:t>i </w:t>
      </w:r>
      <w:r w:rsidRPr="00745629">
        <w:rPr>
          <w:rFonts w:asciiTheme="minorHAnsi" w:hAnsiTheme="minorHAnsi" w:cstheme="minorHAnsi"/>
          <w:lang w:eastAsia="pl-PL"/>
        </w:rPr>
        <w:t xml:space="preserve">5 </w:t>
      </w:r>
      <w:proofErr w:type="spellStart"/>
      <w:r w:rsidRPr="00745629">
        <w:rPr>
          <w:rFonts w:asciiTheme="minorHAnsi" w:hAnsiTheme="minorHAnsi" w:cstheme="minorHAnsi"/>
          <w:lang w:eastAsia="pl-PL"/>
        </w:rPr>
        <w:t>Pzp</w:t>
      </w:r>
      <w:proofErr w:type="spellEnd"/>
      <w:r w:rsidR="00003037" w:rsidRPr="00745629">
        <w:rPr>
          <w:rFonts w:asciiTheme="minorHAnsi" w:hAnsiTheme="minorHAnsi" w:cstheme="minorHAnsi"/>
          <w:lang w:eastAsia="pl-PL"/>
        </w:rPr>
        <w:t xml:space="preserve"> lub art. </w:t>
      </w:r>
      <w:r w:rsidR="007E0921" w:rsidRPr="00745629">
        <w:rPr>
          <w:rFonts w:asciiTheme="minorHAnsi" w:hAnsiTheme="minorHAnsi" w:cstheme="minorHAnsi"/>
          <w:lang w:eastAsia="pl-PL"/>
        </w:rPr>
        <w:t>10</w:t>
      </w:r>
      <w:r w:rsidR="00003037" w:rsidRPr="00745629">
        <w:rPr>
          <w:rFonts w:asciiTheme="minorHAnsi" w:hAnsiTheme="minorHAnsi" w:cstheme="minorHAnsi"/>
          <w:lang w:eastAsia="pl-PL"/>
        </w:rPr>
        <w:t>9 ust 1 pkt 4</w:t>
      </w:r>
      <w:r w:rsidR="00451CEA" w:rsidRPr="00745629">
        <w:rPr>
          <w:rFonts w:asciiTheme="minorHAnsi" w:hAnsiTheme="minorHAnsi" w:cstheme="minorHAnsi"/>
          <w:lang w:eastAsia="pl-PL"/>
        </w:rPr>
        <w:t xml:space="preserve"> ustawy </w:t>
      </w:r>
      <w:proofErr w:type="spellStart"/>
      <w:r w:rsidR="008B2A6B"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jeżeli udowodni Zamawiającemu, że spełnił łącznie przesłanki wskazane w art. 110 ust. 2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569A584E" w14:textId="7BCDB5F7" w:rsidR="005E1A16" w:rsidRPr="00745629" w:rsidRDefault="005E1A16"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4FAB55A9" w:rsidR="00D81C24" w:rsidRPr="00745629" w:rsidRDefault="00D81C24"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AFFFEEF" w14:textId="7130B4D3" w:rsidR="00102060" w:rsidRPr="00745629" w:rsidRDefault="72D649B2"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745629">
        <w:rPr>
          <w:rFonts w:asciiTheme="minorHAnsi" w:hAnsiTheme="minorHAnsi" w:cstheme="minorHAnsi"/>
        </w:rPr>
        <w:t xml:space="preserve">Rodzaje podmiotowych środków dowodowych oraz innych dokumentów lub oświadczeń, jakich może żądać </w:t>
      </w:r>
      <w:r w:rsidR="00451CEA" w:rsidRPr="00745629">
        <w:rPr>
          <w:rFonts w:asciiTheme="minorHAnsi" w:hAnsiTheme="minorHAnsi" w:cstheme="minorHAnsi"/>
        </w:rPr>
        <w:t>Z</w:t>
      </w:r>
      <w:r w:rsidRPr="00745629">
        <w:rPr>
          <w:rFonts w:asciiTheme="minorHAnsi" w:hAnsiTheme="minorHAnsi" w:cstheme="minorHAnsi"/>
        </w:rPr>
        <w:t xml:space="preserve">amawiający od wykonawcy, okres ich ważności oraz formy, w jakich mogą być one składane, wyznacza rozporządzenia Ministra Rozwoju </w:t>
      </w:r>
      <w:r w:rsidR="0009774F" w:rsidRPr="00745629">
        <w:rPr>
          <w:rFonts w:asciiTheme="minorHAnsi" w:hAnsiTheme="minorHAnsi" w:cstheme="minorHAnsi"/>
        </w:rPr>
        <w:t xml:space="preserve">Pracy i Technologii </w:t>
      </w:r>
      <w:r w:rsidRPr="00745629">
        <w:rPr>
          <w:rFonts w:asciiTheme="minorHAnsi" w:hAnsiTheme="minorHAnsi" w:cstheme="minorHAnsi"/>
        </w:rPr>
        <w:t xml:space="preserve">wydane na podstawie art. 128 ust. 6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7A3A8804" w14:textId="4F488461" w:rsidR="005E1A16" w:rsidRPr="00745629" w:rsidRDefault="005E1A16" w:rsidP="00EB4C1C">
      <w:pPr>
        <w:pStyle w:val="Akapitzlist"/>
        <w:numPr>
          <w:ilvl w:val="0"/>
          <w:numId w:val="78"/>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Wykonawca może zostać wykluczony przez Zamawiającego na każdym etapie postępowania o</w:t>
      </w:r>
      <w:r w:rsidR="00C95CFC"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udzielenie zamówienia.</w:t>
      </w:r>
    </w:p>
    <w:p w14:paraId="2720A15E" w14:textId="33FE3200" w:rsidR="00705DBE" w:rsidRDefault="00705DBE" w:rsidP="00613E3E">
      <w:pPr>
        <w:pStyle w:val="Nagwek1"/>
        <w:numPr>
          <w:ilvl w:val="0"/>
          <w:numId w:val="43"/>
        </w:numPr>
        <w:spacing w:after="0"/>
        <w:ind w:left="142" w:hanging="142"/>
        <w:rPr>
          <w:rFonts w:eastAsiaTheme="minorEastAsia" w:cstheme="minorHAnsi"/>
          <w:lang w:eastAsia="en-US"/>
        </w:rPr>
      </w:pPr>
      <w:r w:rsidRPr="00745629">
        <w:rPr>
          <w:rFonts w:eastAsiaTheme="minorEastAsia" w:cstheme="minorHAnsi"/>
          <w:lang w:eastAsia="en-US"/>
        </w:rPr>
        <w:lastRenderedPageBreak/>
        <w:t>Oświadczenia i dokumenty, jakie zobowiązani są dostarczyć Wykonawcy w celu wykazania braku podstaw wykluczenia oraz potwierdzenia spełniania warunków udziału w postępowaniu Podmiotowe środki dowodowe na potwierdzenie, że oferowane</w:t>
      </w:r>
      <w:r w:rsidR="003E17DA">
        <w:rPr>
          <w:rFonts w:eastAsiaTheme="minorEastAsia" w:cstheme="minorHAnsi"/>
          <w:lang w:eastAsia="en-US"/>
        </w:rPr>
        <w:t xml:space="preserve"> dostawy/</w:t>
      </w:r>
      <w:r w:rsidRPr="00745629">
        <w:rPr>
          <w:rFonts w:eastAsiaTheme="minorEastAsia" w:cstheme="minorHAnsi"/>
          <w:lang w:eastAsia="en-US"/>
        </w:rPr>
        <w:t>usługi spełniają określone przez Zamawiającego wymagania.</w:t>
      </w:r>
    </w:p>
    <w:p w14:paraId="396B494C" w14:textId="77777777" w:rsidR="00613E3E" w:rsidRPr="00613E3E" w:rsidRDefault="00613E3E" w:rsidP="00613E3E">
      <w:pPr>
        <w:rPr>
          <w:rFonts w:eastAsiaTheme="minorEastAsia"/>
          <w:lang w:eastAsia="en-US"/>
        </w:rPr>
      </w:pPr>
    </w:p>
    <w:p w14:paraId="2404A7F1" w14:textId="0224AD96" w:rsidR="00F33B32" w:rsidRPr="00745629" w:rsidRDefault="00F33B32" w:rsidP="00B435F7">
      <w:pPr>
        <w:pStyle w:val="Akapitzlist"/>
        <w:numPr>
          <w:ilvl w:val="0"/>
          <w:numId w:val="57"/>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120E28DC" w14:textId="6DC54C8D" w:rsidR="00FB243F" w:rsidRPr="00745629" w:rsidRDefault="2A7FF3F0" w:rsidP="00B435F7">
      <w:pPr>
        <w:pStyle w:val="Akapitzlist"/>
        <w:numPr>
          <w:ilvl w:val="1"/>
          <w:numId w:val="57"/>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lang w:eastAsia="pl-PL"/>
        </w:rPr>
        <w:t xml:space="preserve">Oświadczenie </w:t>
      </w:r>
      <w:r w:rsidR="44188487" w:rsidRPr="00745629">
        <w:rPr>
          <w:rFonts w:asciiTheme="minorHAnsi" w:hAnsiTheme="minorHAnsi" w:cstheme="minorHAnsi"/>
          <w:b/>
          <w:bCs/>
          <w:lang w:eastAsia="pl-PL"/>
        </w:rPr>
        <w:t>W</w:t>
      </w:r>
      <w:r w:rsidRPr="00745629">
        <w:rPr>
          <w:rFonts w:asciiTheme="minorHAnsi" w:hAnsiTheme="minorHAnsi" w:cstheme="minorHAnsi"/>
          <w:b/>
          <w:bCs/>
          <w:lang w:eastAsia="pl-PL"/>
        </w:rPr>
        <w:t xml:space="preserve">ykonawcy, w zakresie art. 108 ust. 1 pkt 5 </w:t>
      </w:r>
      <w:proofErr w:type="spellStart"/>
      <w:r w:rsidRPr="00745629">
        <w:rPr>
          <w:rFonts w:asciiTheme="minorHAnsi" w:hAnsiTheme="minorHAnsi" w:cstheme="minorHAnsi"/>
          <w:b/>
          <w:bCs/>
          <w:lang w:eastAsia="pl-PL"/>
        </w:rPr>
        <w:t>Pzp</w:t>
      </w:r>
      <w:proofErr w:type="spellEnd"/>
      <w:r w:rsidRPr="00745629">
        <w:rPr>
          <w:rFonts w:asciiTheme="minorHAnsi" w:hAnsiTheme="minorHAnsi" w:cstheme="minorHAnsi"/>
          <w:b/>
          <w:bCs/>
          <w:lang w:eastAsia="pl-PL"/>
        </w:rPr>
        <w:t>, o braku przynależności do tej samej grupy kapitałowej</w:t>
      </w:r>
      <w:r w:rsidRPr="00745629">
        <w:rPr>
          <w:rFonts w:asciiTheme="minorHAnsi" w:hAnsiTheme="minorHAnsi" w:cstheme="minorHAnsi"/>
          <w:lang w:eastAsia="pl-PL"/>
        </w:rPr>
        <w:t xml:space="preserve">, w rozumieniu ustawy z dnia 16.02.2007 r. </w:t>
      </w:r>
      <w:r w:rsidR="002F0A0B" w:rsidRPr="00745629">
        <w:rPr>
          <w:rFonts w:asciiTheme="minorHAnsi" w:hAnsiTheme="minorHAnsi" w:cstheme="minorHAnsi"/>
          <w:lang w:eastAsia="pl-PL"/>
        </w:rPr>
        <w:t>o </w:t>
      </w:r>
      <w:r w:rsidRPr="00745629">
        <w:rPr>
          <w:rFonts w:asciiTheme="minorHAnsi" w:hAnsiTheme="minorHAnsi" w:cstheme="minorHAnsi"/>
          <w:lang w:eastAsia="pl-PL"/>
        </w:rPr>
        <w:t>ochronie konkurencji i</w:t>
      </w:r>
      <w:r w:rsidR="00C95CFC" w:rsidRPr="00745629">
        <w:rPr>
          <w:rFonts w:asciiTheme="minorHAnsi" w:hAnsiTheme="minorHAnsi" w:cstheme="minorHAnsi"/>
          <w:lang w:eastAsia="pl-PL"/>
        </w:rPr>
        <w:t> </w:t>
      </w:r>
      <w:r w:rsidRPr="00745629">
        <w:rPr>
          <w:rFonts w:asciiTheme="minorHAnsi" w:hAnsiTheme="minorHAnsi" w:cstheme="minorHAnsi"/>
          <w:lang w:eastAsia="pl-PL"/>
        </w:rPr>
        <w:t xml:space="preserve">konsumentów (Dz. U. z </w:t>
      </w:r>
      <w:r w:rsidR="0913A6E3" w:rsidRPr="00745629">
        <w:rPr>
          <w:rFonts w:asciiTheme="minorHAnsi" w:hAnsiTheme="minorHAnsi" w:cstheme="minorHAnsi"/>
          <w:lang w:eastAsia="pl-PL"/>
        </w:rPr>
        <w:t>202</w:t>
      </w:r>
      <w:r w:rsidR="00E76FCE" w:rsidRPr="00745629">
        <w:rPr>
          <w:rFonts w:asciiTheme="minorHAnsi" w:hAnsiTheme="minorHAnsi" w:cstheme="minorHAnsi"/>
          <w:lang w:eastAsia="pl-PL"/>
        </w:rPr>
        <w:t>1</w:t>
      </w:r>
      <w:r w:rsidRPr="00745629">
        <w:rPr>
          <w:rFonts w:asciiTheme="minorHAnsi" w:hAnsiTheme="minorHAnsi" w:cstheme="minorHAnsi"/>
          <w:lang w:eastAsia="pl-PL"/>
        </w:rPr>
        <w:t xml:space="preserve"> r. poz. </w:t>
      </w:r>
      <w:r w:rsidR="00E76FCE" w:rsidRPr="00745629">
        <w:rPr>
          <w:rFonts w:asciiTheme="minorHAnsi" w:hAnsiTheme="minorHAnsi" w:cstheme="minorHAnsi"/>
          <w:lang w:eastAsia="pl-PL"/>
        </w:rPr>
        <w:t>275</w:t>
      </w:r>
      <w:r w:rsidR="6CCE098A" w:rsidRPr="00745629">
        <w:rPr>
          <w:rFonts w:asciiTheme="minorHAnsi" w:hAnsiTheme="minorHAnsi" w:cstheme="minorHAnsi"/>
          <w:lang w:eastAsia="pl-PL"/>
        </w:rPr>
        <w:t>.</w:t>
      </w:r>
      <w:r w:rsidRPr="00745629">
        <w:rPr>
          <w:rFonts w:asciiTheme="minorHAnsi" w:hAnsiTheme="minorHAnsi" w:cstheme="minorHAnsi"/>
          <w:lang w:eastAsia="pl-PL"/>
        </w:rPr>
        <w:t xml:space="preserve">), z innym Wykonawcą, który złożył odrębną </w:t>
      </w:r>
      <w:r w:rsidR="434FCC2F" w:rsidRPr="00745629">
        <w:rPr>
          <w:rFonts w:asciiTheme="minorHAnsi" w:hAnsiTheme="minorHAnsi" w:cstheme="minorHAnsi"/>
          <w:lang w:eastAsia="pl-PL"/>
        </w:rPr>
        <w:t>Ofertę</w:t>
      </w:r>
      <w:r w:rsidRPr="00745629">
        <w:rPr>
          <w:rFonts w:asciiTheme="minorHAnsi" w:hAnsiTheme="minorHAnsi" w:cstheme="minorHAnsi"/>
          <w:lang w:eastAsia="pl-PL"/>
        </w:rPr>
        <w:t>, albo oświadczenia o przynależności do tej samej grupy kapitałowej wraz z</w:t>
      </w:r>
      <w:r w:rsidR="00C147BE" w:rsidRPr="00745629">
        <w:rPr>
          <w:rFonts w:asciiTheme="minorHAnsi" w:hAnsiTheme="minorHAnsi" w:cstheme="minorHAnsi"/>
          <w:lang w:eastAsia="pl-PL"/>
        </w:rPr>
        <w:t> </w:t>
      </w:r>
      <w:r w:rsidRPr="00745629">
        <w:rPr>
          <w:rFonts w:asciiTheme="minorHAnsi" w:hAnsiTheme="minorHAnsi" w:cstheme="minorHAnsi"/>
          <w:lang w:eastAsia="pl-PL"/>
        </w:rPr>
        <w:t xml:space="preserve">dokumentami lub informacjami potwierdzającymi przygotowanie </w:t>
      </w:r>
      <w:r w:rsidR="06447AD5" w:rsidRPr="00745629">
        <w:rPr>
          <w:rFonts w:asciiTheme="minorHAnsi" w:hAnsiTheme="minorHAnsi" w:cstheme="minorHAnsi"/>
          <w:lang w:eastAsia="pl-PL"/>
        </w:rPr>
        <w:t>Oferty</w:t>
      </w:r>
      <w:r w:rsidRPr="00745629">
        <w:rPr>
          <w:rFonts w:asciiTheme="minorHAnsi" w:hAnsiTheme="minorHAnsi" w:cstheme="minorHAnsi"/>
          <w:lang w:eastAsia="pl-PL"/>
        </w:rPr>
        <w:t>, niezależnie od innego Wykonawcy należącego do tej samej grupy kapitałowej</w:t>
      </w:r>
      <w:r w:rsidR="00DE59AA" w:rsidRPr="00745629">
        <w:rPr>
          <w:rFonts w:asciiTheme="minorHAnsi" w:hAnsiTheme="minorHAnsi" w:cstheme="minorHAnsi"/>
          <w:lang w:eastAsia="pl-PL"/>
        </w:rPr>
        <w:t xml:space="preserve"> (</w:t>
      </w:r>
      <w:r w:rsidR="00292588" w:rsidRPr="00745629">
        <w:rPr>
          <w:rFonts w:asciiTheme="minorHAnsi" w:hAnsiTheme="minorHAnsi" w:cstheme="minorHAnsi"/>
          <w:lang w:eastAsia="pl-PL"/>
        </w:rPr>
        <w:t>Z</w:t>
      </w:r>
      <w:r w:rsidR="00100E8F" w:rsidRPr="00745629">
        <w:rPr>
          <w:rFonts w:asciiTheme="minorHAnsi" w:hAnsiTheme="minorHAnsi" w:cstheme="minorHAnsi"/>
          <w:lang w:eastAsia="pl-PL"/>
        </w:rPr>
        <w:t xml:space="preserve">ałącznik nr </w:t>
      </w:r>
      <w:r w:rsidR="00BC43F3">
        <w:rPr>
          <w:rFonts w:asciiTheme="minorHAnsi" w:hAnsiTheme="minorHAnsi" w:cstheme="minorHAnsi"/>
          <w:lang w:eastAsia="pl-PL"/>
        </w:rPr>
        <w:t>3</w:t>
      </w:r>
      <w:r w:rsidR="00ED0BD7" w:rsidRPr="00745629">
        <w:rPr>
          <w:rFonts w:asciiTheme="minorHAnsi" w:hAnsiTheme="minorHAnsi" w:cstheme="minorHAnsi"/>
          <w:lang w:eastAsia="pl-PL"/>
        </w:rPr>
        <w:t xml:space="preserve"> </w:t>
      </w:r>
      <w:r w:rsidR="00100E8F" w:rsidRPr="00745629">
        <w:rPr>
          <w:rFonts w:asciiTheme="minorHAnsi" w:hAnsiTheme="minorHAnsi" w:cstheme="minorHAnsi"/>
          <w:lang w:eastAsia="pl-PL"/>
        </w:rPr>
        <w:t>do SWZ</w:t>
      </w:r>
      <w:r w:rsidR="00DE59AA" w:rsidRPr="00745629">
        <w:rPr>
          <w:rFonts w:asciiTheme="minorHAnsi" w:hAnsiTheme="minorHAnsi" w:cstheme="minorHAnsi"/>
          <w:lang w:eastAsia="pl-PL"/>
        </w:rPr>
        <w:t>)</w:t>
      </w:r>
      <w:r w:rsidR="00D97BCA" w:rsidRPr="00745629">
        <w:rPr>
          <w:rFonts w:asciiTheme="minorHAnsi" w:hAnsiTheme="minorHAnsi" w:cstheme="minorHAnsi"/>
          <w:lang w:eastAsia="pl-PL"/>
        </w:rPr>
        <w:t>;</w:t>
      </w:r>
    </w:p>
    <w:p w14:paraId="104EC7E4" w14:textId="5A1CD35E" w:rsidR="000265BE" w:rsidRPr="00745629" w:rsidRDefault="44188487" w:rsidP="00B435F7">
      <w:pPr>
        <w:pStyle w:val="Akapitzlist"/>
        <w:numPr>
          <w:ilvl w:val="1"/>
          <w:numId w:val="57"/>
        </w:numPr>
        <w:suppressAutoHyphens w:val="0"/>
        <w:spacing w:line="276" w:lineRule="auto"/>
        <w:ind w:left="851" w:hanging="567"/>
        <w:rPr>
          <w:rFonts w:asciiTheme="minorHAnsi" w:hAnsiTheme="minorHAnsi" w:cstheme="minorHAnsi"/>
          <w:lang w:eastAsia="pl-PL"/>
        </w:rPr>
      </w:pPr>
      <w:r w:rsidRPr="00745629">
        <w:rPr>
          <w:rFonts w:asciiTheme="minorHAnsi" w:hAnsiTheme="minorHAnsi" w:cstheme="minorHAnsi"/>
          <w:b/>
          <w:bCs/>
          <w:lang w:eastAsia="pl-PL"/>
        </w:rPr>
        <w:t>Informacja z Krajowego Rejestru Karnego</w:t>
      </w:r>
      <w:r w:rsidRPr="00745629">
        <w:rPr>
          <w:rFonts w:asciiTheme="minorHAnsi" w:hAnsiTheme="minorHAnsi" w:cstheme="minorHAnsi"/>
          <w:lang w:eastAsia="pl-PL"/>
        </w:rPr>
        <w:t xml:space="preserve"> w zakresie określonym w art. 108 ust. 1 pkt</w:t>
      </w:r>
      <w:r w:rsidR="00702FCE" w:rsidRPr="00745629">
        <w:rPr>
          <w:rFonts w:asciiTheme="minorHAnsi" w:hAnsiTheme="minorHAnsi" w:cstheme="minorHAnsi"/>
          <w:lang w:eastAsia="pl-PL"/>
        </w:rPr>
        <w:t> </w:t>
      </w:r>
      <w:r w:rsidRPr="00745629">
        <w:rPr>
          <w:rFonts w:asciiTheme="minorHAnsi" w:hAnsiTheme="minorHAnsi" w:cstheme="minorHAnsi"/>
          <w:lang w:eastAsia="pl-PL"/>
        </w:rPr>
        <w:t xml:space="preserve">1, </w:t>
      </w:r>
      <w:r w:rsidR="002C42CD" w:rsidRPr="00745629">
        <w:rPr>
          <w:rFonts w:asciiTheme="minorHAnsi" w:hAnsiTheme="minorHAnsi" w:cstheme="minorHAnsi"/>
          <w:lang w:eastAsia="pl-PL"/>
        </w:rPr>
        <w:t xml:space="preserve">pkt </w:t>
      </w:r>
      <w:r w:rsidRPr="00745629">
        <w:rPr>
          <w:rFonts w:asciiTheme="minorHAnsi" w:hAnsiTheme="minorHAnsi" w:cstheme="minorHAnsi"/>
          <w:lang w:eastAsia="pl-PL"/>
        </w:rPr>
        <w:t xml:space="preserve">2 i </w:t>
      </w:r>
      <w:r w:rsidR="002C42CD" w:rsidRPr="00745629">
        <w:rPr>
          <w:rFonts w:asciiTheme="minorHAnsi" w:hAnsiTheme="minorHAnsi" w:cstheme="minorHAnsi"/>
          <w:lang w:eastAsia="pl-PL"/>
        </w:rPr>
        <w:t xml:space="preserve">pkt </w:t>
      </w:r>
      <w:r w:rsidRPr="00745629">
        <w:rPr>
          <w:rFonts w:asciiTheme="minorHAnsi" w:hAnsiTheme="minorHAnsi" w:cstheme="minorHAnsi"/>
          <w:lang w:eastAsia="pl-PL"/>
        </w:rPr>
        <w:t xml:space="preserve">4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sporządzon</w:t>
      </w:r>
      <w:r w:rsidR="1A57D0A4" w:rsidRPr="00745629">
        <w:rPr>
          <w:rFonts w:asciiTheme="minorHAnsi" w:hAnsiTheme="minorHAnsi" w:cstheme="minorHAnsi"/>
          <w:lang w:eastAsia="pl-PL"/>
        </w:rPr>
        <w:t>a</w:t>
      </w:r>
      <w:r w:rsidRPr="00745629">
        <w:rPr>
          <w:rFonts w:asciiTheme="minorHAnsi" w:hAnsiTheme="minorHAnsi" w:cstheme="minorHAnsi"/>
          <w:lang w:eastAsia="pl-PL"/>
        </w:rPr>
        <w:t xml:space="preserve"> nie wcześniej niż 6 miesięcy przed jej złożeniem;</w:t>
      </w:r>
    </w:p>
    <w:p w14:paraId="3BC448B5" w14:textId="322A1E6D" w:rsidR="002C42CD" w:rsidRPr="00745629" w:rsidRDefault="54EC4337"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Z</w:t>
      </w:r>
      <w:r w:rsidR="2A7FF3F0" w:rsidRPr="00745629">
        <w:rPr>
          <w:rFonts w:asciiTheme="minorHAnsi" w:eastAsia="TimesNewRoman" w:hAnsiTheme="minorHAnsi" w:cstheme="minorHAnsi"/>
          <w:b/>
          <w:lang w:eastAsia="pl-PL"/>
        </w:rPr>
        <w:t>aświadczenie właściwego naczelnika urzędu skarbowego</w:t>
      </w:r>
      <w:r w:rsidR="2A7FF3F0" w:rsidRPr="00745629">
        <w:rPr>
          <w:rFonts w:asciiTheme="minorHAnsi" w:eastAsia="TimesNewRoman" w:hAnsiTheme="minorHAnsi" w:cstheme="minorHAnsi"/>
          <w:lang w:eastAsia="pl-PL"/>
        </w:rPr>
        <w:t xml:space="preserve"> potwierdzające, </w:t>
      </w:r>
      <w:r w:rsidR="002F0A0B" w:rsidRPr="00745629">
        <w:rPr>
          <w:rFonts w:asciiTheme="minorHAnsi" w:eastAsia="TimesNewRoman" w:hAnsiTheme="minorHAnsi" w:cstheme="minorHAnsi"/>
          <w:lang w:eastAsia="pl-PL"/>
        </w:rPr>
        <w:t>że </w:t>
      </w:r>
      <w:r w:rsidR="2A7FF3F0" w:rsidRPr="00745629">
        <w:rPr>
          <w:rFonts w:asciiTheme="minorHAnsi" w:eastAsia="TimesNewRoman" w:hAnsiTheme="minorHAnsi" w:cstheme="minorHAnsi"/>
          <w:lang w:eastAsia="pl-PL"/>
        </w:rPr>
        <w:t>Wykonawca nie zalega z opłacaniem podatków</w:t>
      </w:r>
      <w:r w:rsidR="00FE0410" w:rsidRPr="00745629">
        <w:rPr>
          <w:rFonts w:asciiTheme="minorHAnsi" w:eastAsia="TimesNewRoman" w:hAnsiTheme="minorHAnsi" w:cstheme="minorHAnsi"/>
          <w:lang w:eastAsia="pl-PL"/>
        </w:rPr>
        <w:t xml:space="preserve"> i opłat</w:t>
      </w:r>
      <w:r w:rsidR="2A7FF3F0" w:rsidRPr="00745629">
        <w:rPr>
          <w:rFonts w:asciiTheme="minorHAnsi" w:eastAsia="TimesNewRoman" w:hAnsiTheme="minorHAnsi" w:cstheme="minorHAnsi"/>
          <w:lang w:eastAsia="pl-PL"/>
        </w:rPr>
        <w:t xml:space="preserve">, </w:t>
      </w:r>
      <w:r w:rsidR="00FE0410" w:rsidRPr="00745629">
        <w:rPr>
          <w:rFonts w:asciiTheme="minorHAnsi" w:eastAsia="TimesNewRoman" w:hAnsiTheme="minorHAnsi" w:cstheme="minorHAnsi"/>
          <w:lang w:eastAsia="pl-PL"/>
        </w:rPr>
        <w:t xml:space="preserve">w zakresie art. 109 ust 1 pkt 1 </w:t>
      </w:r>
      <w:proofErr w:type="spellStart"/>
      <w:r w:rsidR="00FE0410" w:rsidRPr="00745629">
        <w:rPr>
          <w:rFonts w:asciiTheme="minorHAnsi" w:eastAsia="TimesNewRoman" w:hAnsiTheme="minorHAnsi" w:cstheme="minorHAnsi"/>
          <w:lang w:eastAsia="pl-PL"/>
        </w:rPr>
        <w:t>Pzp</w:t>
      </w:r>
      <w:proofErr w:type="spellEnd"/>
      <w:r w:rsidR="00FE0410" w:rsidRPr="00745629">
        <w:rPr>
          <w:rFonts w:asciiTheme="minorHAnsi" w:eastAsia="TimesNewRoman" w:hAnsiTheme="minorHAnsi" w:cstheme="minorHAnsi"/>
          <w:lang w:eastAsia="pl-PL"/>
        </w:rPr>
        <w:t xml:space="preserve">, </w:t>
      </w:r>
      <w:r w:rsidR="2A7FF3F0" w:rsidRPr="00745629">
        <w:rPr>
          <w:rFonts w:asciiTheme="minorHAnsi" w:eastAsia="TimesNewRoman" w:hAnsiTheme="minorHAnsi" w:cstheme="minorHAnsi"/>
          <w:lang w:eastAsia="pl-PL"/>
        </w:rPr>
        <w:t xml:space="preserve">wystawione nie wcześniej niż 3 miesiące przed </w:t>
      </w:r>
      <w:r w:rsidR="002C42CD" w:rsidRPr="00745629">
        <w:rPr>
          <w:rFonts w:asciiTheme="minorHAnsi" w:eastAsia="TimesNewRoman" w:hAnsiTheme="minorHAnsi" w:cstheme="minorHAnsi"/>
          <w:lang w:eastAsia="pl-PL"/>
        </w:rPr>
        <w:t xml:space="preserve">jego </w:t>
      </w:r>
      <w:r w:rsidR="00FE0410" w:rsidRPr="00745629">
        <w:rPr>
          <w:rFonts w:asciiTheme="minorHAnsi" w:eastAsia="TimesNewRoman" w:hAnsiTheme="minorHAnsi" w:cstheme="minorHAnsi"/>
          <w:lang w:eastAsia="pl-PL"/>
        </w:rPr>
        <w:t>złożeniem a w przypadku</w:t>
      </w:r>
      <w:r w:rsidR="1B6AEAD2" w:rsidRPr="00745629">
        <w:rPr>
          <w:rFonts w:asciiTheme="minorHAnsi" w:eastAsia="TimesNewRoman" w:hAnsiTheme="minorHAnsi" w:cstheme="minorHAnsi"/>
          <w:lang w:eastAsia="pl-PL"/>
        </w:rPr>
        <w:t xml:space="preserve"> zalegania z</w:t>
      </w:r>
      <w:r w:rsidR="00C147BE" w:rsidRPr="00745629">
        <w:rPr>
          <w:rFonts w:asciiTheme="minorHAnsi" w:eastAsia="TimesNewRoman" w:hAnsiTheme="minorHAnsi" w:cstheme="minorHAnsi"/>
          <w:lang w:eastAsia="pl-PL"/>
        </w:rPr>
        <w:t> </w:t>
      </w:r>
      <w:r w:rsidR="1B6AEAD2" w:rsidRPr="00745629">
        <w:rPr>
          <w:rFonts w:asciiTheme="minorHAnsi" w:eastAsia="TimesNewRoman" w:hAnsiTheme="minorHAnsi" w:cstheme="minorHAnsi"/>
          <w:lang w:eastAsia="pl-PL"/>
        </w:rPr>
        <w:t xml:space="preserve">opłaceniem podatków lub opłat wraz z zaświadczeniem Zamawiający żąda złożenia dokumentów potwierdzających, że przed upływem terminu składania ofert Wykonawca dokonał płatności należnych podatków lub opłat wraz z odsetkami lub </w:t>
      </w:r>
      <w:r w:rsidR="2A7FF3F0" w:rsidRPr="00745629">
        <w:rPr>
          <w:rFonts w:asciiTheme="minorHAnsi" w:eastAsia="TimesNewRoman" w:hAnsiTheme="minorHAnsi" w:cstheme="minorHAnsi"/>
          <w:lang w:eastAsia="pl-PL"/>
        </w:rPr>
        <w:t>grzywnami</w:t>
      </w:r>
      <w:r w:rsidR="002C42CD" w:rsidRPr="00745629">
        <w:rPr>
          <w:rFonts w:asciiTheme="minorHAnsi" w:hAnsiTheme="minorHAnsi" w:cstheme="minorHAnsi"/>
        </w:rPr>
        <w:t xml:space="preserve"> lub zawarł wiążące porozumienie w sprawie spłat tych należności;</w:t>
      </w:r>
    </w:p>
    <w:p w14:paraId="119CB7BA" w14:textId="14DDF9F1" w:rsidR="00FB243F" w:rsidRPr="00745629" w:rsidRDefault="211FC486"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Z</w:t>
      </w:r>
      <w:r w:rsidR="2A7FF3F0" w:rsidRPr="00745629">
        <w:rPr>
          <w:rFonts w:asciiTheme="minorHAnsi" w:eastAsia="TimesNewRoman" w:hAnsiTheme="minorHAnsi" w:cstheme="minorHAnsi"/>
          <w:b/>
          <w:lang w:eastAsia="pl-PL"/>
        </w:rPr>
        <w:t xml:space="preserve">aświadczenie </w:t>
      </w:r>
      <w:r w:rsidR="00702368" w:rsidRPr="00745629">
        <w:rPr>
          <w:rFonts w:asciiTheme="minorHAnsi" w:eastAsia="TimesNewRoman" w:hAnsiTheme="minorHAnsi" w:cstheme="minorHAnsi"/>
          <w:b/>
          <w:lang w:eastAsia="pl-PL"/>
        </w:rPr>
        <w:t xml:space="preserve">albo inny dokument </w:t>
      </w:r>
      <w:r w:rsidR="2A7FF3F0" w:rsidRPr="00745629">
        <w:rPr>
          <w:rFonts w:asciiTheme="minorHAnsi" w:eastAsia="TimesNewRoman" w:hAnsiTheme="minorHAnsi" w:cstheme="minorHAnsi"/>
          <w:b/>
          <w:lang w:eastAsia="pl-PL"/>
        </w:rPr>
        <w:t xml:space="preserve">właściwej terenowej jednostki organizacyjnej Zakładu Ubezpieczeń Społecznych lub </w:t>
      </w:r>
      <w:r w:rsidR="7A82D6D9" w:rsidRPr="00745629">
        <w:rPr>
          <w:rFonts w:asciiTheme="minorHAnsi" w:eastAsia="TimesNewRoman" w:hAnsiTheme="minorHAnsi" w:cstheme="minorHAnsi"/>
          <w:b/>
          <w:lang w:eastAsia="pl-PL"/>
        </w:rPr>
        <w:t xml:space="preserve">właściwego oddziału regionalnego lub właściwej placówki terenowej </w:t>
      </w:r>
      <w:r w:rsidR="2A7FF3F0" w:rsidRPr="00745629">
        <w:rPr>
          <w:rFonts w:asciiTheme="minorHAnsi" w:eastAsia="TimesNewRoman" w:hAnsiTheme="minorHAnsi" w:cstheme="minorHAnsi"/>
          <w:b/>
          <w:lang w:eastAsia="pl-PL"/>
        </w:rPr>
        <w:t>Kasy Rolniczego Ubezpieczenia Społecznego</w:t>
      </w:r>
      <w:r w:rsidR="2A7FF3F0" w:rsidRPr="00745629">
        <w:rPr>
          <w:rFonts w:asciiTheme="minorHAnsi" w:eastAsia="TimesNewRoman" w:hAnsiTheme="minorHAnsi" w:cstheme="minorHAnsi"/>
          <w:lang w:eastAsia="pl-PL"/>
        </w:rPr>
        <w:t xml:space="preserve"> potwierdzając</w:t>
      </w:r>
      <w:r w:rsidR="7A82D6D9" w:rsidRPr="00745629">
        <w:rPr>
          <w:rFonts w:asciiTheme="minorHAnsi" w:eastAsia="TimesNewRoman" w:hAnsiTheme="minorHAnsi" w:cstheme="minorHAnsi"/>
          <w:lang w:eastAsia="pl-PL"/>
        </w:rPr>
        <w:t>ego</w:t>
      </w:r>
      <w:r w:rsidR="2A7FF3F0" w:rsidRPr="00745629">
        <w:rPr>
          <w:rFonts w:asciiTheme="minorHAnsi" w:eastAsia="TimesNewRoman" w:hAnsiTheme="minorHAnsi" w:cstheme="minorHAnsi"/>
          <w:lang w:eastAsia="pl-PL"/>
        </w:rPr>
        <w:t xml:space="preserve">, że Wykonawca nie zalega z opłacaniem składek na ubezpieczenia społeczne </w:t>
      </w:r>
      <w:r w:rsidR="7A82D6D9" w:rsidRPr="00745629">
        <w:rPr>
          <w:rFonts w:asciiTheme="minorHAnsi" w:eastAsia="TimesNewRoman" w:hAnsiTheme="minorHAnsi" w:cstheme="minorHAnsi"/>
          <w:lang w:eastAsia="pl-PL"/>
        </w:rPr>
        <w:t>i</w:t>
      </w:r>
      <w:r w:rsidR="2A7FF3F0" w:rsidRPr="00745629">
        <w:rPr>
          <w:rFonts w:asciiTheme="minorHAnsi" w:eastAsia="TimesNewRoman" w:hAnsiTheme="minorHAnsi" w:cstheme="minorHAnsi"/>
          <w:lang w:eastAsia="pl-PL"/>
        </w:rPr>
        <w:t xml:space="preserve"> zdrowotne, </w:t>
      </w:r>
      <w:r w:rsidR="002F0A0B" w:rsidRPr="00745629">
        <w:rPr>
          <w:rFonts w:asciiTheme="minorHAnsi" w:eastAsia="TimesNewRoman" w:hAnsiTheme="minorHAnsi" w:cstheme="minorHAnsi"/>
          <w:lang w:eastAsia="pl-PL"/>
        </w:rPr>
        <w:t>w </w:t>
      </w:r>
      <w:r w:rsidR="7A82D6D9" w:rsidRPr="00745629">
        <w:rPr>
          <w:rFonts w:asciiTheme="minorHAnsi" w:eastAsia="TimesNewRoman" w:hAnsiTheme="minorHAnsi" w:cstheme="minorHAnsi"/>
          <w:lang w:eastAsia="pl-PL"/>
        </w:rPr>
        <w:t xml:space="preserve">zakresie art. 109 ust. 1 pkt 1 </w:t>
      </w:r>
      <w:proofErr w:type="spellStart"/>
      <w:r w:rsidR="7A82D6D9" w:rsidRPr="00745629">
        <w:rPr>
          <w:rFonts w:asciiTheme="minorHAnsi" w:eastAsia="TimesNewRoman" w:hAnsiTheme="minorHAnsi" w:cstheme="minorHAnsi"/>
          <w:lang w:eastAsia="pl-PL"/>
        </w:rPr>
        <w:t>Pzp</w:t>
      </w:r>
      <w:proofErr w:type="spellEnd"/>
      <w:r w:rsidR="7A82D6D9" w:rsidRPr="00745629">
        <w:rPr>
          <w:rFonts w:asciiTheme="minorHAnsi" w:eastAsia="TimesNewRoman" w:hAnsiTheme="minorHAnsi" w:cstheme="minorHAnsi"/>
          <w:lang w:eastAsia="pl-PL"/>
        </w:rPr>
        <w:t xml:space="preserve">, </w:t>
      </w:r>
      <w:r w:rsidR="2A7FF3F0" w:rsidRPr="00745629">
        <w:rPr>
          <w:rFonts w:asciiTheme="minorHAnsi" w:eastAsia="TimesNewRoman" w:hAnsiTheme="minorHAnsi" w:cstheme="minorHAnsi"/>
          <w:lang w:eastAsia="pl-PL"/>
        </w:rPr>
        <w:t>wystawione nie wcześniej niż 3 miesiące przed</w:t>
      </w:r>
      <w:r w:rsidR="7A82D6D9" w:rsidRPr="00745629">
        <w:rPr>
          <w:rFonts w:asciiTheme="minorHAnsi" w:eastAsia="TimesNewRoman" w:hAnsiTheme="minorHAnsi" w:cstheme="minorHAnsi"/>
          <w:lang w:eastAsia="pl-PL"/>
        </w:rPr>
        <w:t xml:space="preserve">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sidRPr="00745629">
        <w:rPr>
          <w:rFonts w:asciiTheme="minorHAnsi" w:eastAsia="TimesNewRoman" w:hAnsiTheme="minorHAnsi" w:cstheme="minorHAnsi"/>
          <w:lang w:eastAsia="pl-PL"/>
        </w:rPr>
        <w:t> </w:t>
      </w:r>
      <w:r w:rsidR="7A82D6D9" w:rsidRPr="00745629">
        <w:rPr>
          <w:rFonts w:asciiTheme="minorHAnsi" w:eastAsia="TimesNewRoman" w:hAnsiTheme="minorHAnsi" w:cstheme="minorHAnsi"/>
          <w:lang w:eastAsia="pl-PL"/>
        </w:rPr>
        <w:t>odsetkami lub grzywnami lub zawarł wiążące porozumienie w sprawie spłaty tych należności</w:t>
      </w:r>
      <w:r w:rsidR="507A61AC" w:rsidRPr="00745629">
        <w:rPr>
          <w:rFonts w:asciiTheme="minorHAnsi" w:eastAsia="TimesNewRoman" w:hAnsiTheme="minorHAnsi" w:cstheme="minorHAnsi"/>
          <w:lang w:eastAsia="pl-PL"/>
        </w:rPr>
        <w:t>;</w:t>
      </w:r>
    </w:p>
    <w:p w14:paraId="5BA280D1" w14:textId="621EA2EA" w:rsidR="00BB2206" w:rsidRPr="00745629" w:rsidRDefault="04A03140"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eastAsia="TimesNewRoman" w:hAnsiTheme="minorHAnsi" w:cstheme="minorHAnsi"/>
          <w:b/>
          <w:lang w:eastAsia="pl-PL"/>
        </w:rPr>
        <w:t>O</w:t>
      </w:r>
      <w:r w:rsidR="507A61AC" w:rsidRPr="00745629">
        <w:rPr>
          <w:rFonts w:asciiTheme="minorHAnsi" w:eastAsia="TimesNewRoman" w:hAnsiTheme="minorHAnsi" w:cstheme="minorHAnsi"/>
          <w:b/>
          <w:lang w:eastAsia="pl-PL"/>
        </w:rPr>
        <w:t>dpis lub informacj</w:t>
      </w:r>
      <w:r w:rsidR="7C2B11F1" w:rsidRPr="00745629">
        <w:rPr>
          <w:rFonts w:asciiTheme="minorHAnsi" w:eastAsia="TimesNewRoman" w:hAnsiTheme="minorHAnsi" w:cstheme="minorHAnsi"/>
          <w:b/>
          <w:lang w:eastAsia="pl-PL"/>
        </w:rPr>
        <w:t>a</w:t>
      </w:r>
      <w:r w:rsidR="507A61AC" w:rsidRPr="00745629">
        <w:rPr>
          <w:rFonts w:asciiTheme="minorHAnsi" w:eastAsia="TimesNewRoman" w:hAnsiTheme="minorHAnsi" w:cstheme="minorHAnsi"/>
          <w:b/>
          <w:lang w:eastAsia="pl-PL"/>
        </w:rPr>
        <w:t xml:space="preserve"> z Krajowego Rejestru Sądowego lub z Centralnej Ewidencji i Informacji o</w:t>
      </w:r>
      <w:r w:rsidR="0052786D" w:rsidRPr="00745629">
        <w:rPr>
          <w:rFonts w:asciiTheme="minorHAnsi" w:eastAsia="TimesNewRoman" w:hAnsiTheme="minorHAnsi" w:cstheme="minorHAnsi"/>
          <w:b/>
          <w:lang w:eastAsia="pl-PL"/>
        </w:rPr>
        <w:t> </w:t>
      </w:r>
      <w:r w:rsidR="507A61AC" w:rsidRPr="00745629">
        <w:rPr>
          <w:rFonts w:asciiTheme="minorHAnsi" w:eastAsia="TimesNewRoman" w:hAnsiTheme="minorHAnsi" w:cstheme="minorHAnsi"/>
          <w:b/>
          <w:lang w:eastAsia="pl-PL"/>
        </w:rPr>
        <w:t>Działalności Gospodarczej</w:t>
      </w:r>
      <w:r w:rsidR="507A61AC" w:rsidRPr="00745629">
        <w:rPr>
          <w:rFonts w:asciiTheme="minorHAnsi" w:eastAsia="TimesNewRoman" w:hAnsiTheme="minorHAnsi" w:cstheme="minorHAnsi"/>
          <w:lang w:eastAsia="pl-PL"/>
        </w:rPr>
        <w:t xml:space="preserve">, w zakresie art. 109 ust. 1 pkt 4 </w:t>
      </w:r>
      <w:proofErr w:type="spellStart"/>
      <w:r w:rsidR="507A61AC" w:rsidRPr="00745629">
        <w:rPr>
          <w:rFonts w:asciiTheme="minorHAnsi" w:eastAsia="TimesNewRoman" w:hAnsiTheme="minorHAnsi" w:cstheme="minorHAnsi"/>
          <w:lang w:eastAsia="pl-PL"/>
        </w:rPr>
        <w:t>Pzp</w:t>
      </w:r>
      <w:proofErr w:type="spellEnd"/>
      <w:r w:rsidR="03B2728B" w:rsidRPr="00745629">
        <w:rPr>
          <w:rFonts w:asciiTheme="minorHAnsi" w:eastAsia="TimesNewRoman" w:hAnsiTheme="minorHAnsi" w:cstheme="minorHAnsi"/>
          <w:lang w:eastAsia="pl-PL"/>
        </w:rPr>
        <w:t>, sporządzon</w:t>
      </w:r>
      <w:r w:rsidR="581871DC" w:rsidRPr="00745629">
        <w:rPr>
          <w:rFonts w:asciiTheme="minorHAnsi" w:eastAsia="TimesNewRoman" w:hAnsiTheme="minorHAnsi" w:cstheme="minorHAnsi"/>
          <w:lang w:eastAsia="pl-PL"/>
        </w:rPr>
        <w:t>e</w:t>
      </w:r>
      <w:r w:rsidR="03B2728B" w:rsidRPr="00745629">
        <w:rPr>
          <w:rFonts w:asciiTheme="minorHAnsi" w:eastAsia="TimesNewRoman" w:hAnsiTheme="minorHAnsi" w:cstheme="minorHAnsi"/>
          <w:lang w:eastAsia="pl-PL"/>
        </w:rPr>
        <w:t xml:space="preserve"> nie</w:t>
      </w:r>
      <w:r w:rsidR="6B011556" w:rsidRPr="00745629">
        <w:rPr>
          <w:rFonts w:asciiTheme="minorHAnsi" w:eastAsia="TimesNewRoman" w:hAnsiTheme="minorHAnsi" w:cstheme="minorHAnsi"/>
          <w:lang w:eastAsia="pl-PL"/>
        </w:rPr>
        <w:t xml:space="preserve"> </w:t>
      </w:r>
      <w:r w:rsidR="03B2728B" w:rsidRPr="00745629">
        <w:rPr>
          <w:rFonts w:asciiTheme="minorHAnsi" w:eastAsia="TimesNewRoman" w:hAnsiTheme="minorHAnsi" w:cstheme="minorHAnsi"/>
          <w:lang w:eastAsia="pl-PL"/>
        </w:rPr>
        <w:t>wcześniej niż 3</w:t>
      </w:r>
      <w:r w:rsidR="0052786D" w:rsidRPr="00745629">
        <w:rPr>
          <w:rFonts w:asciiTheme="minorHAnsi" w:eastAsia="TimesNewRoman" w:hAnsiTheme="minorHAnsi" w:cstheme="minorHAnsi"/>
          <w:lang w:eastAsia="pl-PL"/>
        </w:rPr>
        <w:t> </w:t>
      </w:r>
      <w:r w:rsidR="03B2728B" w:rsidRPr="00745629">
        <w:rPr>
          <w:rFonts w:asciiTheme="minorHAnsi" w:eastAsia="TimesNewRoman" w:hAnsiTheme="minorHAnsi" w:cstheme="minorHAnsi"/>
          <w:lang w:eastAsia="pl-PL"/>
        </w:rPr>
        <w:t xml:space="preserve">miesiące przed </w:t>
      </w:r>
      <w:r w:rsidR="008834B1" w:rsidRPr="00745629">
        <w:rPr>
          <w:rFonts w:asciiTheme="minorHAnsi" w:eastAsia="TimesNewRoman" w:hAnsiTheme="minorHAnsi" w:cstheme="minorHAnsi"/>
          <w:lang w:eastAsia="pl-PL"/>
        </w:rPr>
        <w:t xml:space="preserve">jej </w:t>
      </w:r>
      <w:r w:rsidR="03B2728B" w:rsidRPr="00745629">
        <w:rPr>
          <w:rFonts w:asciiTheme="minorHAnsi" w:eastAsia="TimesNewRoman" w:hAnsiTheme="minorHAnsi" w:cstheme="minorHAnsi"/>
          <w:lang w:eastAsia="pl-PL"/>
        </w:rPr>
        <w:t>złożeniem, jeśli odrębne przepisy wymagają wpisu do rejestru lub ewidencji.</w:t>
      </w:r>
      <w:r w:rsidR="00D6449E" w:rsidRPr="00745629">
        <w:rPr>
          <w:rFonts w:asciiTheme="minorHAnsi" w:hAnsiTheme="minorHAnsi" w:cstheme="minorHAnsi"/>
          <w:b/>
          <w:bCs/>
          <w:lang w:eastAsia="pl-PL"/>
        </w:rPr>
        <w:t xml:space="preserve"> </w:t>
      </w:r>
    </w:p>
    <w:p w14:paraId="20A11C3A" w14:textId="5655D4D2" w:rsidR="00B20E57" w:rsidRPr="00745629" w:rsidRDefault="00D6449E"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lang w:eastAsia="pl-PL"/>
        </w:rPr>
        <w:t>Jednolit</w:t>
      </w:r>
      <w:r w:rsidR="00DE59AA" w:rsidRPr="00745629">
        <w:rPr>
          <w:rFonts w:asciiTheme="minorHAnsi" w:hAnsiTheme="minorHAnsi" w:cstheme="minorHAnsi"/>
          <w:b/>
          <w:bCs/>
          <w:lang w:eastAsia="pl-PL"/>
        </w:rPr>
        <w:t>y</w:t>
      </w:r>
      <w:r w:rsidRPr="00745629">
        <w:rPr>
          <w:rFonts w:asciiTheme="minorHAnsi" w:hAnsiTheme="minorHAnsi" w:cstheme="minorHAnsi"/>
          <w:b/>
          <w:bCs/>
          <w:lang w:eastAsia="pl-PL"/>
        </w:rPr>
        <w:t xml:space="preserve"> Europejski Dokument Zamówienia </w:t>
      </w:r>
      <w:r w:rsidRPr="00745629">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00745629">
        <w:rPr>
          <w:rFonts w:asciiTheme="minorHAnsi" w:hAnsiTheme="minorHAnsi" w:cstheme="minorHAnsi"/>
          <w:lang w:eastAsia="pl-PL"/>
        </w:rPr>
        <w:t> </w:t>
      </w:r>
      <w:r w:rsidRPr="00745629">
        <w:rPr>
          <w:rFonts w:asciiTheme="minorHAnsi" w:hAnsiTheme="minorHAnsi" w:cstheme="minorHAnsi"/>
          <w:lang w:eastAsia="pl-PL"/>
        </w:rPr>
        <w:t xml:space="preserve">ww. formatów, przy czym zaleca się stosowanie formatu .pdf. </w:t>
      </w:r>
      <w:r w:rsidRPr="00745629">
        <w:rPr>
          <w:rFonts w:asciiTheme="minorHAnsi" w:hAnsiTheme="minorHAnsi" w:cstheme="minorHAnsi"/>
          <w:lang w:eastAsia="pl-PL"/>
        </w:rPr>
        <w:lastRenderedPageBreak/>
        <w:t xml:space="preserve">Zaleca się stosowanie narzędzia ESPD. Jednolity dokument, stanowiący załącznik nr </w:t>
      </w:r>
      <w:r w:rsidR="00BC43F3">
        <w:rPr>
          <w:rFonts w:asciiTheme="minorHAnsi" w:hAnsiTheme="minorHAnsi" w:cstheme="minorHAnsi"/>
          <w:lang w:eastAsia="pl-PL"/>
        </w:rPr>
        <w:t>4</w:t>
      </w:r>
      <w:r w:rsidRPr="00745629">
        <w:rPr>
          <w:rFonts w:asciiTheme="minorHAnsi" w:hAnsiTheme="minorHAnsi" w:cstheme="minorHAnsi"/>
          <w:lang w:eastAsia="pl-PL"/>
        </w:rPr>
        <w:t xml:space="preserve"> do SWZ, przygotowany wstępnie przez Zamawiającego dla przedmiotowego postępowania (</w:t>
      </w:r>
      <w:r w:rsidR="002F0A0B" w:rsidRPr="00745629">
        <w:rPr>
          <w:rFonts w:asciiTheme="minorHAnsi" w:hAnsiTheme="minorHAnsi" w:cstheme="minorHAnsi"/>
          <w:lang w:eastAsia="pl-PL"/>
        </w:rPr>
        <w:t>w </w:t>
      </w:r>
      <w:r w:rsidRPr="00745629">
        <w:rPr>
          <w:rFonts w:asciiTheme="minorHAnsi" w:hAnsiTheme="minorHAnsi" w:cstheme="minorHAnsi"/>
          <w:lang w:eastAsia="pl-PL"/>
        </w:rPr>
        <w:t xml:space="preserve">formacie </w:t>
      </w:r>
      <w:proofErr w:type="spellStart"/>
      <w:r w:rsidRPr="00745629">
        <w:rPr>
          <w:rFonts w:asciiTheme="minorHAnsi" w:hAnsiTheme="minorHAnsi" w:cstheme="minorHAnsi"/>
          <w:lang w:eastAsia="pl-PL"/>
        </w:rPr>
        <w:t>xml</w:t>
      </w:r>
      <w:proofErr w:type="spellEnd"/>
      <w:r w:rsidRPr="00745629">
        <w:rPr>
          <w:rFonts w:asciiTheme="minorHAnsi" w:hAnsiTheme="minorHAnsi" w:cstheme="minorHAnsi"/>
          <w:lang w:eastAsia="pl-PL"/>
        </w:rPr>
        <w:t xml:space="preserve"> – do zaimportowania w serwisie ESPD)</w:t>
      </w:r>
      <w:r w:rsidR="00D82CD6" w:rsidRPr="00745629">
        <w:rPr>
          <w:rFonts w:asciiTheme="minorHAnsi" w:hAnsiTheme="minorHAnsi" w:cstheme="minorHAnsi"/>
          <w:lang w:eastAsia="pl-PL"/>
        </w:rPr>
        <w:t>.</w:t>
      </w:r>
      <w:r w:rsidR="002E595B" w:rsidRPr="00745629">
        <w:rPr>
          <w:rFonts w:asciiTheme="minorHAnsi" w:hAnsiTheme="minorHAnsi" w:cstheme="minorHAnsi"/>
          <w:lang w:eastAsia="pl-PL"/>
        </w:rPr>
        <w:t xml:space="preserve"> (Załącznik nr </w:t>
      </w:r>
      <w:r w:rsidR="00BC43F3">
        <w:rPr>
          <w:rFonts w:asciiTheme="minorHAnsi" w:hAnsiTheme="minorHAnsi" w:cstheme="minorHAnsi"/>
          <w:lang w:eastAsia="pl-PL"/>
        </w:rPr>
        <w:t>4</w:t>
      </w:r>
      <w:r w:rsidR="002E595B" w:rsidRPr="00745629">
        <w:rPr>
          <w:rFonts w:asciiTheme="minorHAnsi" w:hAnsiTheme="minorHAnsi" w:cstheme="minorHAnsi"/>
          <w:lang w:eastAsia="pl-PL"/>
        </w:rPr>
        <w:t xml:space="preserve"> do SWZ).</w:t>
      </w:r>
    </w:p>
    <w:p w14:paraId="1004603C" w14:textId="63F3C27E" w:rsidR="00C43068" w:rsidRPr="00745629" w:rsidRDefault="00C43068" w:rsidP="00B435F7">
      <w:pPr>
        <w:pStyle w:val="Akapitzlist"/>
        <w:numPr>
          <w:ilvl w:val="1"/>
          <w:numId w:val="57"/>
        </w:numPr>
        <w:suppressAutoHyphens w:val="0"/>
        <w:spacing w:line="276" w:lineRule="auto"/>
        <w:ind w:left="851" w:hanging="567"/>
        <w:rPr>
          <w:rFonts w:asciiTheme="minorHAnsi" w:hAnsiTheme="minorHAnsi" w:cstheme="minorHAnsi"/>
        </w:rPr>
      </w:pPr>
      <w:r w:rsidRPr="00745629">
        <w:rPr>
          <w:rFonts w:asciiTheme="minorHAnsi" w:hAnsiTheme="minorHAnsi" w:cstheme="minorHAnsi"/>
          <w:b/>
          <w:bCs/>
          <w:lang w:eastAsia="pl-PL"/>
        </w:rPr>
        <w:t xml:space="preserve">Oświadczenie </w:t>
      </w:r>
      <w:r w:rsidR="00D5393D" w:rsidRPr="00745629">
        <w:rPr>
          <w:rFonts w:asciiTheme="minorHAnsi" w:hAnsiTheme="minorHAnsi" w:cstheme="minorHAnsi"/>
          <w:b/>
          <w:bCs/>
          <w:lang w:eastAsia="pl-PL"/>
        </w:rPr>
        <w:t>wykonawcy</w:t>
      </w:r>
      <w:r w:rsidR="00D5393D" w:rsidRPr="00745629">
        <w:rPr>
          <w:rFonts w:asciiTheme="minorHAnsi" w:hAnsiTheme="minorHAnsi" w:cstheme="minorHAnsi"/>
          <w:lang w:eastAsia="pl-PL"/>
        </w:rPr>
        <w:t xml:space="preserve"> </w:t>
      </w:r>
      <w:r w:rsidR="00D97BCA" w:rsidRPr="00745629">
        <w:rPr>
          <w:rFonts w:asciiTheme="minorHAnsi" w:hAnsiTheme="minorHAnsi" w:cstheme="minorHAnsi"/>
          <w:lang w:eastAsia="pl-PL"/>
        </w:rPr>
        <w:t xml:space="preserve">dotyczące przesłanek wykluczenia z art. 5k rozporządzenia 833/2014 oraz art. 7 ust. 1 ustawy o szczególnych rozwiązaniach w zakresie przeciwdziałania wspieraniu agresji na Ukrainę oraz służących ochronie bezpieczeństwa narodowego. </w:t>
      </w:r>
      <w:bookmarkStart w:id="10" w:name="_Hlk118896713"/>
      <w:r w:rsidR="005D668D">
        <w:rPr>
          <w:rFonts w:asciiTheme="minorHAnsi" w:hAnsiTheme="minorHAnsi" w:cstheme="minorHAnsi"/>
          <w:lang w:eastAsia="pl-PL"/>
        </w:rPr>
        <w:t>Oświadczenie</w:t>
      </w:r>
      <w:r w:rsidR="005D668D" w:rsidRPr="00745629">
        <w:rPr>
          <w:rFonts w:asciiTheme="minorHAnsi" w:hAnsiTheme="minorHAnsi" w:cstheme="minorHAnsi"/>
          <w:lang w:eastAsia="pl-PL"/>
        </w:rPr>
        <w:t xml:space="preserve"> </w:t>
      </w:r>
      <w:r w:rsidR="00D97BCA" w:rsidRPr="00745629">
        <w:rPr>
          <w:rFonts w:asciiTheme="minorHAnsi" w:hAnsiTheme="minorHAnsi" w:cstheme="minorHAnsi"/>
          <w:lang w:eastAsia="pl-PL"/>
        </w:rPr>
        <w:t xml:space="preserve">należy sporządzić według Załącznika nr </w:t>
      </w:r>
      <w:r w:rsidR="00BC43F3">
        <w:rPr>
          <w:rFonts w:asciiTheme="minorHAnsi" w:hAnsiTheme="minorHAnsi" w:cstheme="minorHAnsi"/>
          <w:lang w:eastAsia="pl-PL"/>
        </w:rPr>
        <w:t>5</w:t>
      </w:r>
      <w:r w:rsidR="002E595B" w:rsidRPr="00745629">
        <w:rPr>
          <w:rFonts w:asciiTheme="minorHAnsi" w:hAnsiTheme="minorHAnsi" w:cstheme="minorHAnsi"/>
          <w:lang w:eastAsia="pl-PL"/>
        </w:rPr>
        <w:t xml:space="preserve"> do SWZ</w:t>
      </w:r>
      <w:r w:rsidR="00D97BCA" w:rsidRPr="00745629">
        <w:rPr>
          <w:rFonts w:asciiTheme="minorHAnsi" w:hAnsiTheme="minorHAnsi" w:cstheme="minorHAnsi"/>
          <w:lang w:eastAsia="pl-PL"/>
        </w:rPr>
        <w:t>.</w:t>
      </w:r>
    </w:p>
    <w:bookmarkEnd w:id="10"/>
    <w:p w14:paraId="57275257" w14:textId="35ECF8A0" w:rsidR="00DF7A61" w:rsidRPr="00745629" w:rsidRDefault="00DF7A61" w:rsidP="00B435F7">
      <w:pPr>
        <w:pStyle w:val="Akapitzlist"/>
        <w:numPr>
          <w:ilvl w:val="0"/>
          <w:numId w:val="57"/>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informuje, iż instrukcję wypełnienia </w:t>
      </w:r>
      <w:r w:rsidR="00196651" w:rsidRPr="00745629">
        <w:rPr>
          <w:rFonts w:asciiTheme="minorHAnsi" w:hAnsiTheme="minorHAnsi" w:cstheme="minorHAnsi"/>
          <w:lang w:eastAsia="pl-PL"/>
        </w:rPr>
        <w:t>JEDZ/</w:t>
      </w:r>
      <w:r w:rsidRPr="00745629">
        <w:rPr>
          <w:rFonts w:asciiTheme="minorHAnsi" w:hAnsiTheme="minorHAnsi" w:cstheme="minorHAnsi"/>
          <w:lang w:eastAsia="pl-PL"/>
        </w:rPr>
        <w:t xml:space="preserve">ESPD </w:t>
      </w:r>
      <w:r w:rsidR="00196651" w:rsidRPr="00745629">
        <w:rPr>
          <w:rFonts w:asciiTheme="minorHAnsi" w:hAnsiTheme="minorHAnsi" w:cstheme="minorHAnsi"/>
          <w:lang w:eastAsia="pl-PL"/>
        </w:rPr>
        <w:t xml:space="preserve">ustawa </w:t>
      </w:r>
      <w:proofErr w:type="spellStart"/>
      <w:r w:rsidR="00196651" w:rsidRPr="00745629">
        <w:rPr>
          <w:rFonts w:asciiTheme="minorHAnsi" w:hAnsiTheme="minorHAnsi" w:cstheme="minorHAnsi"/>
          <w:lang w:eastAsia="pl-PL"/>
        </w:rPr>
        <w:t>Pzp</w:t>
      </w:r>
      <w:proofErr w:type="spellEnd"/>
      <w:r w:rsidR="00196651" w:rsidRPr="00745629">
        <w:rPr>
          <w:rFonts w:asciiTheme="minorHAnsi" w:hAnsiTheme="minorHAnsi" w:cstheme="minorHAnsi"/>
          <w:lang w:eastAsia="pl-PL"/>
        </w:rPr>
        <w:t xml:space="preserve"> z 2019 </w:t>
      </w:r>
      <w:r w:rsidRPr="00745629">
        <w:rPr>
          <w:rFonts w:asciiTheme="minorHAnsi" w:hAnsiTheme="minorHAnsi" w:cstheme="minorHAnsi"/>
          <w:lang w:eastAsia="pl-PL"/>
        </w:rPr>
        <w:t xml:space="preserve">oraz edytowalną wersję formularza </w:t>
      </w:r>
      <w:r w:rsidR="00196651" w:rsidRPr="00745629">
        <w:rPr>
          <w:rFonts w:asciiTheme="minorHAnsi" w:hAnsiTheme="minorHAnsi" w:cstheme="minorHAnsi"/>
          <w:lang w:eastAsia="pl-PL"/>
        </w:rPr>
        <w:t>JEDZ</w:t>
      </w:r>
      <w:r w:rsidRPr="00745629">
        <w:rPr>
          <w:rFonts w:asciiTheme="minorHAnsi" w:hAnsiTheme="minorHAnsi" w:cstheme="minorHAnsi"/>
          <w:lang w:eastAsia="pl-PL"/>
        </w:rPr>
        <w:t xml:space="preserve"> można znaleźć pod adresem: </w:t>
      </w:r>
      <w:r w:rsidR="00854920" w:rsidRPr="00745629">
        <w:rPr>
          <w:rFonts w:asciiTheme="minorHAnsi" w:hAnsiTheme="minorHAnsi" w:cstheme="minorHAnsi"/>
        </w:rPr>
        <w:t>https://www.uzp.gov.pl/baza-wiedzy/prawo-zamowien-publicznych-regulacje/prawo-krajowe/jednolity-europejski-dokument-zamowienia</w:t>
      </w:r>
    </w:p>
    <w:p w14:paraId="1A8EC02E" w14:textId="04C2FD1B" w:rsidR="00DF7A61" w:rsidRPr="00745629" w:rsidRDefault="00DF7A61" w:rsidP="00B6187D">
      <w:pPr>
        <w:pStyle w:val="Tekstpodstawowy22"/>
        <w:tabs>
          <w:tab w:val="left" w:pos="567"/>
        </w:tabs>
        <w:spacing w:line="276" w:lineRule="auto"/>
        <w:ind w:left="360"/>
        <w:jc w:val="left"/>
        <w:rPr>
          <w:rFonts w:asciiTheme="minorHAnsi" w:hAnsiTheme="minorHAnsi" w:cstheme="minorHAnsi"/>
          <w:lang w:eastAsia="pl-PL"/>
        </w:rPr>
      </w:pPr>
      <w:r w:rsidRPr="00745629">
        <w:rPr>
          <w:rFonts w:asciiTheme="minorHAnsi" w:hAnsiTheme="minorHAnsi" w:cstheme="minorHAnsi"/>
          <w:lang w:eastAsia="pl-PL"/>
        </w:rPr>
        <w:t>W przypadku wspólnego ubiegania się o zamówienie przez Wykonawców oświadczenie</w:t>
      </w:r>
      <w:r w:rsidR="007643A7" w:rsidRPr="00745629">
        <w:rPr>
          <w:rFonts w:asciiTheme="minorHAnsi" w:hAnsiTheme="minorHAnsi" w:cstheme="minorHAnsi"/>
          <w:lang w:eastAsia="pl-PL"/>
        </w:rPr>
        <w:t xml:space="preserve"> </w:t>
      </w:r>
      <w:r w:rsidRPr="00745629">
        <w:rPr>
          <w:rFonts w:asciiTheme="minorHAnsi" w:hAnsiTheme="minorHAnsi" w:cstheme="minorHAnsi"/>
          <w:lang w:eastAsia="pl-PL"/>
        </w:rPr>
        <w:t>na</w:t>
      </w:r>
      <w:r w:rsidR="00702FCE" w:rsidRPr="00745629">
        <w:rPr>
          <w:rFonts w:asciiTheme="minorHAnsi" w:hAnsiTheme="minorHAnsi" w:cstheme="minorHAnsi"/>
          <w:lang w:eastAsia="pl-PL"/>
        </w:rPr>
        <w:t> </w:t>
      </w:r>
      <w:r w:rsidRPr="00745629">
        <w:rPr>
          <w:rFonts w:asciiTheme="minorHAnsi" w:hAnsiTheme="minorHAnsi" w:cstheme="minorHAnsi"/>
          <w:lang w:eastAsia="pl-PL"/>
        </w:rPr>
        <w:t>formularzu jednolitego dokumentu składa każdy z Wykonawców wspólnie ubiegających się o</w:t>
      </w:r>
      <w:r w:rsidR="0052786D" w:rsidRPr="00745629">
        <w:rPr>
          <w:rFonts w:asciiTheme="minorHAnsi" w:hAnsiTheme="minorHAnsi" w:cstheme="minorHAnsi"/>
          <w:lang w:eastAsia="pl-PL"/>
        </w:rPr>
        <w:t> </w:t>
      </w:r>
      <w:r w:rsidRPr="00745629">
        <w:rPr>
          <w:rFonts w:asciiTheme="minorHAnsi" w:hAnsiTheme="minorHAnsi" w:cstheme="minorHAnsi"/>
          <w:lang w:eastAsia="pl-PL"/>
        </w:rPr>
        <w:t>zamówienie. Oświadczenie to ma potwierdzać brak podstaw wykluczenia w zakresie określonym w</w:t>
      </w:r>
      <w:r w:rsidR="0052786D" w:rsidRPr="00745629">
        <w:rPr>
          <w:rFonts w:asciiTheme="minorHAnsi" w:hAnsiTheme="minorHAnsi" w:cstheme="minorHAnsi"/>
          <w:lang w:eastAsia="pl-PL"/>
        </w:rPr>
        <w:t> </w:t>
      </w:r>
      <w:r w:rsidRPr="00745629">
        <w:rPr>
          <w:rFonts w:asciiTheme="minorHAnsi" w:hAnsiTheme="minorHAnsi" w:cstheme="minorHAnsi"/>
          <w:lang w:eastAsia="pl-PL"/>
        </w:rPr>
        <w:t xml:space="preserve">niniejszej SWZ. Wykonawca, każdy uczestnik Konsorcjum – składa </w:t>
      </w:r>
      <w:r w:rsidR="00C055F0" w:rsidRPr="00745629">
        <w:rPr>
          <w:rFonts w:asciiTheme="minorHAnsi" w:hAnsiTheme="minorHAnsi" w:cstheme="minorHAnsi"/>
          <w:lang w:eastAsia="pl-PL"/>
        </w:rPr>
        <w:t>własn</w:t>
      </w:r>
      <w:r w:rsidR="003D70AB" w:rsidRPr="00745629">
        <w:rPr>
          <w:rFonts w:asciiTheme="minorHAnsi" w:hAnsiTheme="minorHAnsi" w:cstheme="minorHAnsi"/>
          <w:lang w:eastAsia="pl-PL"/>
        </w:rPr>
        <w:t>y</w:t>
      </w:r>
      <w:r w:rsidR="00C055F0" w:rsidRPr="00745629">
        <w:rPr>
          <w:rFonts w:asciiTheme="minorHAnsi" w:hAnsiTheme="minorHAnsi" w:cstheme="minorHAnsi"/>
          <w:lang w:eastAsia="pl-PL"/>
        </w:rPr>
        <w:t xml:space="preserve"> Jednolity </w:t>
      </w:r>
      <w:r w:rsidRPr="00745629">
        <w:rPr>
          <w:rFonts w:asciiTheme="minorHAnsi" w:hAnsiTheme="minorHAnsi" w:cstheme="minorHAnsi"/>
          <w:lang w:eastAsia="pl-PL"/>
        </w:rPr>
        <w:t>Europejski Dokument Zamówienia.</w:t>
      </w:r>
    </w:p>
    <w:p w14:paraId="716F5FC0" w14:textId="6318CFD4" w:rsidR="00DF7A61" w:rsidRPr="00745629" w:rsidRDefault="00DF7A61" w:rsidP="00EB4C1C">
      <w:pPr>
        <w:pStyle w:val="Tekstpodstawowy22"/>
        <w:numPr>
          <w:ilvl w:val="0"/>
          <w:numId w:val="66"/>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lang w:eastAsia="pl-PL"/>
        </w:rPr>
        <w:t>W przypadku Wykonawcy, który polega na zdolnościach innych podmiotów, Wykonawca składa także JEDZ dotyczący każdego z tych podmiotów potwierdzający brak istnienia wobec nich podstaw wykluczenia oraz potwierdzający spełnianie warunków udziału w</w:t>
      </w:r>
      <w:r w:rsidR="00702FCE" w:rsidRPr="00745629">
        <w:rPr>
          <w:rFonts w:asciiTheme="minorHAnsi" w:hAnsiTheme="minorHAnsi" w:cstheme="minorHAnsi"/>
          <w:lang w:eastAsia="pl-PL"/>
        </w:rPr>
        <w:t> </w:t>
      </w:r>
      <w:r w:rsidRPr="00745629">
        <w:rPr>
          <w:rFonts w:asciiTheme="minorHAnsi" w:hAnsiTheme="minorHAnsi" w:cstheme="minorHAnsi"/>
          <w:lang w:eastAsia="pl-PL"/>
        </w:rPr>
        <w:t>postępowaniu w</w:t>
      </w:r>
      <w:r w:rsidR="00107E5F" w:rsidRPr="00745629">
        <w:rPr>
          <w:rFonts w:asciiTheme="minorHAnsi" w:hAnsiTheme="minorHAnsi" w:cstheme="minorHAnsi"/>
          <w:lang w:eastAsia="pl-PL"/>
        </w:rPr>
        <w:t> </w:t>
      </w:r>
      <w:r w:rsidRPr="00745629">
        <w:rPr>
          <w:rFonts w:asciiTheme="minorHAnsi" w:hAnsiTheme="minorHAnsi" w:cstheme="minorHAnsi"/>
          <w:lang w:eastAsia="pl-PL"/>
        </w:rPr>
        <w:t>zakresie w jakim powołuje się na ich zasoby, podpisany przez osoby uprawnione do reprezentowania danego podmiotu.</w:t>
      </w:r>
    </w:p>
    <w:p w14:paraId="58B94E0C" w14:textId="254C98F7" w:rsidR="00DF7A61" w:rsidRPr="00745629" w:rsidRDefault="00DF7A61" w:rsidP="00EB4C1C">
      <w:pPr>
        <w:pStyle w:val="Tekstpodstawowy22"/>
        <w:numPr>
          <w:ilvl w:val="0"/>
          <w:numId w:val="66"/>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rPr>
        <w:t xml:space="preserve">Wypełniając JEDZ w zakresie </w:t>
      </w:r>
      <w:r w:rsidRPr="00745629">
        <w:rPr>
          <w:rFonts w:asciiTheme="minorHAnsi" w:hAnsiTheme="minorHAnsi" w:cstheme="minorHAnsi"/>
          <w:lang w:eastAsia="pl-PL"/>
        </w:rPr>
        <w:t>Części II</w:t>
      </w:r>
      <w:r w:rsidR="00E76FCE" w:rsidRPr="00745629">
        <w:rPr>
          <w:rFonts w:asciiTheme="minorHAnsi" w:hAnsiTheme="minorHAnsi" w:cstheme="minorHAnsi"/>
          <w:lang w:eastAsia="pl-PL"/>
        </w:rPr>
        <w:t xml:space="preserve"> Sekcja A (Informacje dotyczące wykonawców wspólnie ubiegających się o zamówienie) każdy uczestnik Konsorcjum – składa własny Jednolity Europejski Dokument Zamówienia i wskazuje zgodnie z art. 117 ust 4 ustawy </w:t>
      </w:r>
      <w:proofErr w:type="spellStart"/>
      <w:r w:rsidR="00E76FCE" w:rsidRPr="00745629">
        <w:rPr>
          <w:rFonts w:asciiTheme="minorHAnsi" w:hAnsiTheme="minorHAnsi" w:cstheme="minorHAnsi"/>
          <w:lang w:eastAsia="pl-PL"/>
        </w:rPr>
        <w:t>Pzp</w:t>
      </w:r>
      <w:proofErr w:type="spellEnd"/>
      <w:r w:rsidR="00E76FCE" w:rsidRPr="00745629">
        <w:rPr>
          <w:rFonts w:asciiTheme="minorHAnsi" w:hAnsiTheme="minorHAnsi" w:cstheme="minorHAnsi"/>
          <w:lang w:eastAsia="pl-PL"/>
        </w:rPr>
        <w:t xml:space="preserve"> swoją rolę </w:t>
      </w:r>
      <w:r w:rsidR="002F0A0B" w:rsidRPr="00745629">
        <w:rPr>
          <w:rFonts w:asciiTheme="minorHAnsi" w:hAnsiTheme="minorHAnsi" w:cstheme="minorHAnsi"/>
          <w:lang w:eastAsia="pl-PL"/>
        </w:rPr>
        <w:t>w </w:t>
      </w:r>
      <w:r w:rsidR="00E76FCE" w:rsidRPr="00745629">
        <w:rPr>
          <w:rFonts w:asciiTheme="minorHAnsi" w:hAnsiTheme="minorHAnsi" w:cstheme="minorHAnsi"/>
          <w:lang w:eastAsia="pl-PL"/>
        </w:rPr>
        <w:t xml:space="preserve">grupie oraz wskazuje, które usługi wykonuje w przedmiotowym zamówieniu. </w:t>
      </w:r>
      <w:r w:rsidRPr="00745629">
        <w:rPr>
          <w:rFonts w:asciiTheme="minorHAnsi" w:hAnsiTheme="minorHAnsi" w:cstheme="minorHAnsi"/>
          <w:lang w:eastAsia="pl-PL"/>
        </w:rPr>
        <w:t>Sekcji D ESPD (Informacje dotyczące podwykonawców, na których zdolności Wykonawca nie polega) Wykonawca oświadcza czy zamierza zlecić osobom trzecim podwykonawstwo jakiejkolwiek części zamówienia (w</w:t>
      </w:r>
      <w:r w:rsidR="00702FCE" w:rsidRPr="00745629">
        <w:rPr>
          <w:rFonts w:asciiTheme="minorHAnsi" w:hAnsiTheme="minorHAnsi" w:cstheme="minorHAnsi"/>
          <w:lang w:eastAsia="pl-PL"/>
        </w:rPr>
        <w:t> </w:t>
      </w:r>
      <w:r w:rsidRPr="00745629">
        <w:rPr>
          <w:rFonts w:asciiTheme="minorHAnsi" w:hAnsiTheme="minorHAnsi" w:cstheme="minorHAnsi"/>
          <w:lang w:eastAsia="pl-PL"/>
        </w:rPr>
        <w:t>przypadku twierdzącej odpowiedzi należy podać wykaz proponowanych podwykonawców).</w:t>
      </w:r>
    </w:p>
    <w:p w14:paraId="57F40198" w14:textId="12BF8007" w:rsidR="00DF7A61" w:rsidRPr="00745629" w:rsidRDefault="00DF7A61" w:rsidP="00EB4C1C">
      <w:pPr>
        <w:pStyle w:val="Tekstpodstawowy22"/>
        <w:numPr>
          <w:ilvl w:val="0"/>
          <w:numId w:val="66"/>
        </w:numPr>
        <w:spacing w:line="276" w:lineRule="auto"/>
        <w:ind w:left="709" w:hanging="283"/>
        <w:jc w:val="left"/>
        <w:rPr>
          <w:rFonts w:asciiTheme="minorHAnsi" w:hAnsiTheme="minorHAnsi" w:cstheme="minorHAnsi"/>
          <w:lang w:eastAsia="pl-PL"/>
        </w:rPr>
      </w:pPr>
      <w:r w:rsidRPr="00745629">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745629">
        <w:rPr>
          <w:rFonts w:asciiTheme="minorHAnsi" w:hAnsiTheme="minorHAnsi" w:cstheme="minorHAnsi"/>
        </w:rPr>
        <w:t> </w:t>
      </w:r>
      <w:r w:rsidRPr="00745629">
        <w:rPr>
          <w:rFonts w:asciiTheme="minorHAnsi" w:hAnsiTheme="minorHAnsi" w:cstheme="minorHAnsi"/>
        </w:rPr>
        <w:t>podsekcji „</w:t>
      </w:r>
      <w:r w:rsidR="002F0A0B" w:rsidRPr="00745629">
        <w:rPr>
          <w:rFonts w:asciiTheme="minorHAnsi" w:hAnsiTheme="minorHAnsi" w:cstheme="minorHAnsi"/>
        </w:rPr>
        <w:t>Czy </w:t>
      </w:r>
      <w:r w:rsidRPr="00745629">
        <w:rPr>
          <w:rFonts w:asciiTheme="minorHAnsi" w:hAnsiTheme="minorHAnsi" w:cstheme="minorHAnsi"/>
        </w:rPr>
        <w:t>wykonawca, wedle własnej wiedzy, naruszył swoje obowiązki w dziedzinie prawa środowiska, prawa socjalnego i</w:t>
      </w:r>
      <w:r w:rsidR="00424CA4" w:rsidRPr="00745629">
        <w:rPr>
          <w:rFonts w:asciiTheme="minorHAnsi" w:hAnsiTheme="minorHAnsi" w:cstheme="minorHAnsi"/>
        </w:rPr>
        <w:t xml:space="preserve"> </w:t>
      </w:r>
      <w:r w:rsidRPr="00745629">
        <w:rPr>
          <w:rFonts w:asciiTheme="minorHAnsi" w:hAnsiTheme="minorHAnsi" w:cstheme="minorHAnsi"/>
        </w:rPr>
        <w:t>prawa pracy” wykonawca składa oświadczenie w zakresie:</w:t>
      </w:r>
    </w:p>
    <w:p w14:paraId="46EDF8E3" w14:textId="38544352" w:rsidR="00DF7A61" w:rsidRPr="00745629" w:rsidRDefault="00DF7A61" w:rsidP="00B435F7">
      <w:pPr>
        <w:pStyle w:val="Akapitzlist"/>
        <w:numPr>
          <w:ilvl w:val="0"/>
          <w:numId w:val="54"/>
        </w:numPr>
        <w:spacing w:line="276" w:lineRule="auto"/>
        <w:ind w:left="851" w:hanging="142"/>
        <w:rPr>
          <w:rFonts w:asciiTheme="minorHAnsi" w:hAnsiTheme="minorHAnsi" w:cstheme="minorHAnsi"/>
        </w:rPr>
      </w:pPr>
      <w:r w:rsidRPr="00745629">
        <w:rPr>
          <w:rFonts w:asciiTheme="minorHAnsi" w:hAnsiTheme="minorHAnsi" w:cstheme="minorHAnsi"/>
        </w:rPr>
        <w:t>przestępstw przeciwko środowisku wymienionych w art. 181 – 188 Kodeksu karnego</w:t>
      </w:r>
      <w:r w:rsidR="0073593D" w:rsidRPr="00745629">
        <w:rPr>
          <w:rFonts w:asciiTheme="minorHAnsi" w:hAnsiTheme="minorHAnsi" w:cstheme="minorHAnsi"/>
        </w:rPr>
        <w:t>,</w:t>
      </w:r>
      <w:r w:rsidRPr="00745629">
        <w:rPr>
          <w:rFonts w:asciiTheme="minorHAnsi" w:hAnsiTheme="minorHAnsi" w:cstheme="minorHAnsi"/>
        </w:rPr>
        <w:t xml:space="preserve"> </w:t>
      </w:r>
    </w:p>
    <w:p w14:paraId="3272000C" w14:textId="1B771FE5" w:rsidR="00DF7A61" w:rsidRPr="00745629" w:rsidRDefault="00DF7A61" w:rsidP="00B435F7">
      <w:pPr>
        <w:pStyle w:val="Akapitzlist"/>
        <w:numPr>
          <w:ilvl w:val="0"/>
          <w:numId w:val="54"/>
        </w:numPr>
        <w:spacing w:line="276" w:lineRule="auto"/>
        <w:ind w:left="851" w:hanging="142"/>
        <w:rPr>
          <w:rFonts w:asciiTheme="minorHAnsi" w:hAnsiTheme="minorHAnsi" w:cstheme="minorHAnsi"/>
        </w:rPr>
      </w:pPr>
      <w:r w:rsidRPr="00745629">
        <w:rPr>
          <w:rFonts w:asciiTheme="minorHAnsi" w:hAnsiTheme="minorHAnsi" w:cstheme="minorHAnsi"/>
        </w:rPr>
        <w:t>przestępstw przeciwko prawom osób wykonujących pracę zarobkową z art. 218 – 221 Kodeksu karnego</w:t>
      </w:r>
      <w:r w:rsidR="0073593D" w:rsidRPr="00745629">
        <w:rPr>
          <w:rFonts w:asciiTheme="minorHAnsi" w:hAnsiTheme="minorHAnsi" w:cstheme="minorHAnsi"/>
        </w:rPr>
        <w:t>,</w:t>
      </w:r>
    </w:p>
    <w:p w14:paraId="5A788F32" w14:textId="345641A4" w:rsidR="00DF7A61" w:rsidRPr="00745629" w:rsidRDefault="6B011556" w:rsidP="00B435F7">
      <w:pPr>
        <w:pStyle w:val="Akapitzlist"/>
        <w:numPr>
          <w:ilvl w:val="0"/>
          <w:numId w:val="54"/>
        </w:numPr>
        <w:spacing w:line="276" w:lineRule="auto"/>
        <w:ind w:left="851" w:hanging="142"/>
        <w:rPr>
          <w:rFonts w:asciiTheme="minorHAnsi" w:hAnsiTheme="minorHAnsi" w:cstheme="minorHAnsi"/>
        </w:rPr>
      </w:pPr>
      <w:r w:rsidRPr="00745629">
        <w:rPr>
          <w:rFonts w:asciiTheme="minorHAnsi" w:hAnsiTheme="minorHAnsi" w:cstheme="minorHAnsi"/>
        </w:rPr>
        <w:t>przestępstwa, o którym mowa w art. 9 lub art. 10 ustawy z dnia 15 czerwca 2012 r. o</w:t>
      </w:r>
      <w:r w:rsidR="00702FCE" w:rsidRPr="00745629">
        <w:rPr>
          <w:rFonts w:asciiTheme="minorHAnsi" w:hAnsiTheme="minorHAnsi" w:cstheme="minorHAnsi"/>
        </w:rPr>
        <w:t> </w:t>
      </w:r>
      <w:r w:rsidRPr="00745629">
        <w:rPr>
          <w:rFonts w:asciiTheme="minorHAnsi" w:hAnsiTheme="minorHAnsi" w:cstheme="minorHAnsi"/>
        </w:rPr>
        <w:t xml:space="preserve">skutkach powierzania wykonywania pracy cudzoziemcom przebywającym wbrew przepisom na terytorium Rzeczypospolitej Polskiej (Dz. U. </w:t>
      </w:r>
      <w:r w:rsidR="0767BA43" w:rsidRPr="00745629">
        <w:rPr>
          <w:rFonts w:asciiTheme="minorHAnsi" w:hAnsiTheme="minorHAnsi" w:cstheme="minorHAnsi"/>
        </w:rPr>
        <w:t xml:space="preserve">z 2012 r., </w:t>
      </w:r>
      <w:r w:rsidRPr="00745629">
        <w:rPr>
          <w:rFonts w:asciiTheme="minorHAnsi" w:hAnsiTheme="minorHAnsi" w:cstheme="minorHAnsi"/>
        </w:rPr>
        <w:t>poz. 769</w:t>
      </w:r>
      <w:r w:rsidR="2B4FDFF7" w:rsidRPr="00745629">
        <w:rPr>
          <w:rFonts w:asciiTheme="minorHAnsi" w:hAnsiTheme="minorHAnsi" w:cstheme="minorHAnsi"/>
        </w:rPr>
        <w:t xml:space="preserve"> ze zm.</w:t>
      </w:r>
      <w:r w:rsidRPr="00745629">
        <w:rPr>
          <w:rFonts w:asciiTheme="minorHAnsi" w:hAnsiTheme="minorHAnsi" w:cstheme="minorHAnsi"/>
        </w:rPr>
        <w:t>).</w:t>
      </w:r>
    </w:p>
    <w:p w14:paraId="5E1A4BE7" w14:textId="3E7FC05E" w:rsidR="00DF7A61" w:rsidRPr="00745629" w:rsidRDefault="00DF7A61" w:rsidP="00EB4C1C">
      <w:pPr>
        <w:pStyle w:val="Tekstpodstawowy22"/>
        <w:numPr>
          <w:ilvl w:val="0"/>
          <w:numId w:val="75"/>
        </w:numPr>
        <w:spacing w:line="276" w:lineRule="auto"/>
        <w:rPr>
          <w:rFonts w:asciiTheme="minorHAnsi" w:hAnsiTheme="minorHAnsi" w:cstheme="minorHAnsi"/>
        </w:rPr>
      </w:pPr>
      <w:r w:rsidRPr="00745629">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7F118F8F" w:rsidR="00DF7A61" w:rsidRPr="00745629" w:rsidRDefault="00DF7A61" w:rsidP="00EB4C1C">
      <w:pPr>
        <w:pStyle w:val="Tekstpodstawowy22"/>
        <w:numPr>
          <w:ilvl w:val="0"/>
          <w:numId w:val="75"/>
        </w:numPr>
        <w:spacing w:line="276" w:lineRule="auto"/>
        <w:rPr>
          <w:rFonts w:asciiTheme="minorHAnsi" w:hAnsiTheme="minorHAnsi" w:cstheme="minorHAnsi"/>
        </w:rPr>
      </w:pPr>
      <w:r w:rsidRPr="00745629">
        <w:rPr>
          <w:rFonts w:asciiTheme="minorHAnsi" w:hAnsiTheme="minorHAnsi" w:cstheme="minorHAnsi"/>
        </w:rPr>
        <w:t>Część V (Ograniczenie liczby kwalifikujących się kandydatów) należy pozostawić niewypełnioną.</w:t>
      </w:r>
    </w:p>
    <w:p w14:paraId="4AAA4571" w14:textId="77777777" w:rsidR="0073593D" w:rsidRPr="00745629" w:rsidRDefault="00DF7A61" w:rsidP="00EB4C1C">
      <w:pPr>
        <w:pStyle w:val="Tekstpodstawowy22"/>
        <w:numPr>
          <w:ilvl w:val="0"/>
          <w:numId w:val="75"/>
        </w:numPr>
        <w:spacing w:line="276" w:lineRule="auto"/>
        <w:rPr>
          <w:rFonts w:asciiTheme="minorHAnsi" w:hAnsiTheme="minorHAnsi" w:cstheme="minorHAnsi"/>
        </w:rPr>
      </w:pPr>
      <w:r w:rsidRPr="00745629">
        <w:rPr>
          <w:rFonts w:asciiTheme="minorHAnsi" w:hAnsiTheme="minorHAnsi" w:cstheme="minorHAnsi"/>
        </w:rPr>
        <w:lastRenderedPageBreak/>
        <w:t>W przypadku powoływania się na zasoby podmiotów trzecich, Wykonawca zgodnie z</w:t>
      </w:r>
      <w:r w:rsidR="00702FCE" w:rsidRPr="00745629">
        <w:rPr>
          <w:rFonts w:asciiTheme="minorHAnsi" w:hAnsiTheme="minorHAnsi" w:cstheme="minorHAnsi"/>
        </w:rPr>
        <w:t> </w:t>
      </w:r>
      <w:r w:rsidRPr="00745629">
        <w:rPr>
          <w:rFonts w:asciiTheme="minorHAnsi" w:hAnsiTheme="minorHAnsi" w:cstheme="minorHAnsi"/>
        </w:rPr>
        <w:t>art.</w:t>
      </w:r>
      <w:r w:rsidR="00702FCE" w:rsidRPr="00745629">
        <w:rPr>
          <w:rFonts w:asciiTheme="minorHAnsi" w:hAnsiTheme="minorHAnsi" w:cstheme="minorHAnsi"/>
        </w:rPr>
        <w:t> </w:t>
      </w:r>
      <w:r w:rsidRPr="00745629">
        <w:rPr>
          <w:rFonts w:asciiTheme="minorHAnsi" w:hAnsiTheme="minorHAnsi" w:cstheme="minorHAnsi"/>
        </w:rPr>
        <w:t>125 ust. 5 ustawy</w:t>
      </w:r>
      <w:r w:rsidR="00396166" w:rsidRPr="00745629">
        <w:rPr>
          <w:rFonts w:asciiTheme="minorHAnsi" w:hAnsiTheme="minorHAnsi" w:cstheme="minorHAnsi"/>
        </w:rPr>
        <w:t xml:space="preserve"> </w:t>
      </w:r>
      <w:proofErr w:type="spellStart"/>
      <w:r w:rsidR="00396166" w:rsidRPr="00745629">
        <w:rPr>
          <w:rFonts w:asciiTheme="minorHAnsi" w:hAnsiTheme="minorHAnsi" w:cstheme="minorHAnsi"/>
        </w:rPr>
        <w:t>Pzp</w:t>
      </w:r>
      <w:proofErr w:type="spellEnd"/>
      <w:r w:rsidRPr="00745629">
        <w:rPr>
          <w:rFonts w:asciiTheme="minorHAnsi" w:hAnsiTheme="minorHAnsi" w:cstheme="minorHAnsi"/>
        </w:rPr>
        <w:t xml:space="preserve"> składa także jednolite dokumenty (JEDZ) dotyczące tych podmiotów</w:t>
      </w:r>
      <w:r w:rsidRPr="00745629">
        <w:rPr>
          <w:rFonts w:asciiTheme="minorHAnsi" w:eastAsia="Calibri" w:hAnsiTheme="minorHAnsi" w:cstheme="minorHAnsi"/>
        </w:rPr>
        <w:t xml:space="preserve"> </w:t>
      </w:r>
      <w:r w:rsidRPr="00745629">
        <w:rPr>
          <w:rFonts w:asciiTheme="minorHAnsi" w:hAnsiTheme="minorHAnsi" w:cstheme="minorHAnsi"/>
        </w:rPr>
        <w:t xml:space="preserve">oraz </w:t>
      </w:r>
      <w:r w:rsidRPr="00745629">
        <w:rPr>
          <w:rFonts w:asciiTheme="minorHAnsi" w:hAnsiTheme="minorHAnsi" w:cstheme="minorHAnsi"/>
          <w:lang w:eastAsia="pl-PL"/>
        </w:rPr>
        <w:t xml:space="preserve">dołącza do Oferty </w:t>
      </w:r>
      <w:r w:rsidRPr="00745629">
        <w:rPr>
          <w:rFonts w:asciiTheme="minorHAnsi" w:hAnsiTheme="minorHAnsi" w:cstheme="minorHAnsi"/>
        </w:rPr>
        <w:t>w postaci elektronicznej i opatrzone kwalifikowanym podpisem elektronicznym</w:t>
      </w:r>
      <w:r w:rsidRPr="00745629">
        <w:rPr>
          <w:rFonts w:asciiTheme="minorHAnsi" w:hAnsiTheme="minorHAnsi" w:cstheme="minorHAnsi"/>
          <w:lang w:eastAsia="pl-PL"/>
        </w:rPr>
        <w:t xml:space="preserve"> zobowiązanie podmiotu trzeciego do udostępnienia zasobów, o</w:t>
      </w:r>
      <w:r w:rsidR="00702FCE" w:rsidRPr="00745629">
        <w:rPr>
          <w:rFonts w:asciiTheme="minorHAnsi" w:hAnsiTheme="minorHAnsi" w:cstheme="minorHAnsi"/>
          <w:lang w:eastAsia="pl-PL"/>
        </w:rPr>
        <w:t> </w:t>
      </w:r>
      <w:r w:rsidRPr="00745629">
        <w:rPr>
          <w:rFonts w:asciiTheme="minorHAnsi" w:hAnsiTheme="minorHAnsi" w:cstheme="minorHAnsi"/>
          <w:lang w:eastAsia="pl-PL"/>
        </w:rPr>
        <w:t>którym mowa w pkt</w:t>
      </w:r>
      <w:r w:rsidR="00004293" w:rsidRPr="00745629">
        <w:rPr>
          <w:rFonts w:asciiTheme="minorHAnsi" w:hAnsiTheme="minorHAnsi" w:cstheme="minorHAnsi"/>
          <w:lang w:eastAsia="pl-PL"/>
        </w:rPr>
        <w:t>.</w:t>
      </w:r>
      <w:r w:rsidRPr="00745629">
        <w:rPr>
          <w:rFonts w:asciiTheme="minorHAnsi" w:hAnsiTheme="minorHAnsi" w:cstheme="minorHAnsi"/>
          <w:lang w:eastAsia="pl-PL"/>
        </w:rPr>
        <w:t xml:space="preserve"> 4, </w:t>
      </w:r>
      <w:r w:rsidRPr="00745629">
        <w:rPr>
          <w:rFonts w:asciiTheme="minorHAnsi" w:hAnsiTheme="minorHAnsi" w:cstheme="minorHAnsi"/>
        </w:rPr>
        <w:t>potwierdzające spełnienie przez nie warunków udziału w</w:t>
      </w:r>
      <w:r w:rsidR="00702FCE" w:rsidRPr="00745629">
        <w:rPr>
          <w:rFonts w:asciiTheme="minorHAnsi" w:hAnsiTheme="minorHAnsi" w:cstheme="minorHAnsi"/>
        </w:rPr>
        <w:t> </w:t>
      </w:r>
      <w:r w:rsidRPr="00745629">
        <w:rPr>
          <w:rFonts w:asciiTheme="minorHAnsi" w:hAnsiTheme="minorHAnsi" w:cstheme="minorHAnsi"/>
        </w:rPr>
        <w:t xml:space="preserve">postępowaniu w zakresie, </w:t>
      </w:r>
      <w:r w:rsidR="007E55BF" w:rsidRPr="00745629">
        <w:rPr>
          <w:rFonts w:asciiTheme="minorHAnsi" w:hAnsiTheme="minorHAnsi" w:cstheme="minorHAnsi"/>
        </w:rPr>
        <w:t>w </w:t>
      </w:r>
      <w:r w:rsidRPr="00745629">
        <w:rPr>
          <w:rFonts w:asciiTheme="minorHAnsi" w:hAnsiTheme="minorHAnsi" w:cstheme="minorHAnsi"/>
        </w:rPr>
        <w:t>jakim się powołuje na ich zasoby i w celu wykazania braku podstaw ich wykluczenia</w:t>
      </w:r>
      <w:r w:rsidRPr="00745629">
        <w:rPr>
          <w:rFonts w:asciiTheme="minorHAnsi" w:hAnsiTheme="minorHAnsi" w:cstheme="minorHAnsi"/>
          <w:lang w:eastAsia="pl-PL"/>
        </w:rPr>
        <w:t>.</w:t>
      </w:r>
    </w:p>
    <w:p w14:paraId="21620759" w14:textId="77D26B6A" w:rsidR="00DF7A61" w:rsidRPr="00745629" w:rsidRDefault="6B011556" w:rsidP="00EB4C1C">
      <w:pPr>
        <w:pStyle w:val="Tekstpodstawowy22"/>
        <w:numPr>
          <w:ilvl w:val="0"/>
          <w:numId w:val="75"/>
        </w:numPr>
        <w:spacing w:line="276" w:lineRule="auto"/>
        <w:rPr>
          <w:rFonts w:asciiTheme="minorHAnsi" w:hAnsiTheme="minorHAnsi" w:cstheme="minorHAnsi"/>
        </w:rPr>
      </w:pPr>
      <w:r w:rsidRPr="00745629">
        <w:rPr>
          <w:rFonts w:asciiTheme="minorHAnsi" w:hAnsiTheme="minorHAnsi" w:cstheme="minorHAnsi"/>
        </w:rPr>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36A5FDA0" w14:textId="5CAC17E9" w:rsidR="000C28B6" w:rsidRPr="00745629" w:rsidRDefault="000C28B6"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502"/>
        <w:rPr>
          <w:rFonts w:asciiTheme="minorHAnsi" w:hAnsiTheme="minorHAnsi" w:cstheme="minorHAnsi"/>
        </w:rPr>
      </w:pPr>
      <w:r w:rsidRPr="00745629">
        <w:rPr>
          <w:rFonts w:asciiTheme="minorHAnsi" w:hAnsiTheme="minorHAnsi" w:cstheme="minorHAnsi"/>
        </w:rPr>
        <w:t xml:space="preserve">W przypadku Wykonawców wspólnie ubiegających się o udzielenie zamówienia podmiotowe środki dowodowe, wymienione w </w:t>
      </w:r>
      <w:r w:rsidR="00736ACC" w:rsidRPr="00745629">
        <w:rPr>
          <w:rFonts w:asciiTheme="minorHAnsi" w:hAnsiTheme="minorHAnsi" w:cstheme="minorHAnsi"/>
        </w:rPr>
        <w:t>pkt</w:t>
      </w:r>
      <w:r w:rsidRPr="00745629">
        <w:rPr>
          <w:rFonts w:asciiTheme="minorHAnsi" w:hAnsiTheme="minorHAnsi" w:cstheme="minorHAnsi"/>
        </w:rPr>
        <w:t xml:space="preserve">. </w:t>
      </w:r>
      <w:r w:rsidR="00567425" w:rsidRPr="00745629">
        <w:rPr>
          <w:rFonts w:asciiTheme="minorHAnsi" w:hAnsiTheme="minorHAnsi" w:cstheme="minorHAnsi"/>
        </w:rPr>
        <w:t>1</w:t>
      </w:r>
      <w:r w:rsidR="00736ACC" w:rsidRPr="00745629">
        <w:rPr>
          <w:rFonts w:asciiTheme="minorHAnsi" w:hAnsiTheme="minorHAnsi" w:cstheme="minorHAnsi"/>
        </w:rPr>
        <w:t xml:space="preserve"> ppkt </w:t>
      </w:r>
      <w:r w:rsidR="00B177ED" w:rsidRPr="00745629">
        <w:rPr>
          <w:rFonts w:asciiTheme="minorHAnsi" w:hAnsiTheme="minorHAnsi" w:cstheme="minorHAnsi"/>
        </w:rPr>
        <w:t>1</w:t>
      </w:r>
      <w:r w:rsidR="00000571" w:rsidRPr="00745629">
        <w:rPr>
          <w:rFonts w:asciiTheme="minorHAnsi" w:hAnsiTheme="minorHAnsi" w:cstheme="minorHAnsi"/>
        </w:rPr>
        <w:t>.</w:t>
      </w:r>
      <w:r w:rsidR="00603815">
        <w:rPr>
          <w:rFonts w:asciiTheme="minorHAnsi" w:hAnsiTheme="minorHAnsi" w:cstheme="minorHAnsi"/>
        </w:rPr>
        <w:t>3</w:t>
      </w:r>
      <w:r w:rsidR="00000571" w:rsidRPr="00745629">
        <w:rPr>
          <w:rFonts w:asciiTheme="minorHAnsi" w:hAnsiTheme="minorHAnsi" w:cstheme="minorHAnsi"/>
        </w:rPr>
        <w:t>.-</w:t>
      </w:r>
      <w:r w:rsidR="00B177ED" w:rsidRPr="00745629">
        <w:rPr>
          <w:rFonts w:asciiTheme="minorHAnsi" w:hAnsiTheme="minorHAnsi" w:cstheme="minorHAnsi"/>
        </w:rPr>
        <w:t>1</w:t>
      </w:r>
      <w:r w:rsidR="00000571" w:rsidRPr="00745629">
        <w:rPr>
          <w:rFonts w:asciiTheme="minorHAnsi" w:hAnsiTheme="minorHAnsi" w:cstheme="minorHAnsi"/>
        </w:rPr>
        <w:t>.</w:t>
      </w:r>
      <w:r w:rsidR="00603815">
        <w:rPr>
          <w:rFonts w:asciiTheme="minorHAnsi" w:hAnsiTheme="minorHAnsi" w:cstheme="minorHAnsi"/>
        </w:rPr>
        <w:t>7</w:t>
      </w:r>
      <w:r w:rsidR="00000571" w:rsidRPr="00745629">
        <w:rPr>
          <w:rFonts w:asciiTheme="minorHAnsi" w:hAnsiTheme="minorHAnsi" w:cstheme="minorHAnsi"/>
        </w:rPr>
        <w:t>.</w:t>
      </w:r>
      <w:r w:rsidR="00EA17D8" w:rsidRPr="00745629">
        <w:rPr>
          <w:rFonts w:asciiTheme="minorHAnsi" w:hAnsiTheme="minorHAnsi" w:cstheme="minorHAnsi"/>
        </w:rPr>
        <w:t>powyżej</w:t>
      </w:r>
      <w:r w:rsidRPr="00745629">
        <w:rPr>
          <w:rFonts w:asciiTheme="minorHAnsi" w:hAnsiTheme="minorHAnsi" w:cstheme="minorHAnsi"/>
        </w:rPr>
        <w:t xml:space="preserve"> (tj. na potwierdzenie braku podstaw wykluczenia)</w:t>
      </w:r>
      <w:r w:rsidR="007E55BF" w:rsidRPr="00745629">
        <w:rPr>
          <w:rFonts w:asciiTheme="minorHAnsi" w:hAnsiTheme="minorHAnsi" w:cstheme="minorHAnsi"/>
        </w:rPr>
        <w:t xml:space="preserve"> </w:t>
      </w:r>
      <w:r w:rsidR="001C4961" w:rsidRPr="00745629">
        <w:rPr>
          <w:rFonts w:asciiTheme="minorHAnsi" w:hAnsiTheme="minorHAnsi" w:cstheme="minorHAnsi"/>
        </w:rPr>
        <w:t xml:space="preserve">oraz </w:t>
      </w:r>
      <w:r w:rsidR="007E55BF" w:rsidRPr="00745629">
        <w:rPr>
          <w:rFonts w:asciiTheme="minorHAnsi" w:hAnsiTheme="minorHAnsi" w:cstheme="minorHAnsi"/>
        </w:rPr>
        <w:t>oświadczenie z pkt</w:t>
      </w:r>
      <w:r w:rsidR="00004293" w:rsidRPr="00745629">
        <w:rPr>
          <w:rFonts w:asciiTheme="minorHAnsi" w:hAnsiTheme="minorHAnsi" w:cstheme="minorHAnsi"/>
        </w:rPr>
        <w:t>.</w:t>
      </w:r>
      <w:r w:rsidR="007E55BF" w:rsidRPr="00745629">
        <w:rPr>
          <w:rFonts w:asciiTheme="minorHAnsi" w:hAnsiTheme="minorHAnsi" w:cstheme="minorHAnsi"/>
        </w:rPr>
        <w:t xml:space="preserve"> </w:t>
      </w:r>
      <w:r w:rsidR="00B177ED" w:rsidRPr="00745629">
        <w:rPr>
          <w:rFonts w:asciiTheme="minorHAnsi" w:hAnsiTheme="minorHAnsi" w:cstheme="minorHAnsi"/>
        </w:rPr>
        <w:t>1</w:t>
      </w:r>
      <w:r w:rsidR="007E55BF" w:rsidRPr="00745629">
        <w:rPr>
          <w:rFonts w:asciiTheme="minorHAnsi" w:hAnsiTheme="minorHAnsi" w:cstheme="minorHAnsi"/>
        </w:rPr>
        <w:t>.</w:t>
      </w:r>
      <w:r w:rsidR="007118F0" w:rsidRPr="00745629">
        <w:rPr>
          <w:rFonts w:asciiTheme="minorHAnsi" w:hAnsiTheme="minorHAnsi" w:cstheme="minorHAnsi"/>
        </w:rPr>
        <w:t>9</w:t>
      </w:r>
      <w:r w:rsidR="007E55BF" w:rsidRPr="00745629">
        <w:rPr>
          <w:rFonts w:asciiTheme="minorHAnsi" w:hAnsiTheme="minorHAnsi" w:cstheme="minorHAnsi"/>
        </w:rPr>
        <w:t xml:space="preserve"> </w:t>
      </w:r>
      <w:r w:rsidR="00EA17D8" w:rsidRPr="00745629">
        <w:rPr>
          <w:rFonts w:asciiTheme="minorHAnsi" w:hAnsiTheme="minorHAnsi" w:cstheme="minorHAnsi"/>
        </w:rPr>
        <w:t xml:space="preserve">powyżej </w:t>
      </w:r>
      <w:r w:rsidR="007E55BF" w:rsidRPr="00745629">
        <w:rPr>
          <w:rFonts w:asciiTheme="minorHAnsi" w:hAnsiTheme="minorHAnsi" w:cstheme="minorHAnsi"/>
        </w:rPr>
        <w:t>(JEDZ)</w:t>
      </w:r>
      <w:r w:rsidRPr="00745629">
        <w:rPr>
          <w:rFonts w:asciiTheme="minorHAnsi" w:hAnsiTheme="minorHAnsi" w:cstheme="minorHAnsi"/>
        </w:rPr>
        <w:t>, składa każdy z Wykonawców występujących wspólnie.</w:t>
      </w:r>
    </w:p>
    <w:p w14:paraId="09519557" w14:textId="77F48A4E" w:rsidR="000C28B6" w:rsidRPr="00745629" w:rsidRDefault="000C28B6"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W przypadku podmiotu, na którego zdolnościach lub sytuacji Wykonawca polega na zasadach art</w:t>
      </w:r>
      <w:r w:rsidR="00362D4B" w:rsidRPr="00745629">
        <w:rPr>
          <w:rFonts w:asciiTheme="minorHAnsi" w:hAnsiTheme="minorHAnsi" w:cstheme="minorHAnsi"/>
        </w:rPr>
        <w:t>. </w:t>
      </w:r>
      <w:r w:rsidRPr="00745629">
        <w:rPr>
          <w:rFonts w:asciiTheme="minorHAnsi" w:hAnsiTheme="minorHAnsi" w:cstheme="minorHAnsi"/>
        </w:rPr>
        <w:t xml:space="preserve">118 </w:t>
      </w:r>
      <w:proofErr w:type="spellStart"/>
      <w:r w:rsidRPr="00745629">
        <w:rPr>
          <w:rFonts w:asciiTheme="minorHAnsi" w:hAnsiTheme="minorHAnsi" w:cstheme="minorHAnsi"/>
        </w:rPr>
        <w:t>Pzp</w:t>
      </w:r>
      <w:proofErr w:type="spellEnd"/>
      <w:r w:rsidRPr="00745629">
        <w:rPr>
          <w:rFonts w:asciiTheme="minorHAnsi" w:hAnsiTheme="minorHAnsi" w:cstheme="minorHAnsi"/>
        </w:rPr>
        <w:t>, Wykonawca składa podmiotowe środki dowodowe w odniesieniu do każdego z</w:t>
      </w:r>
      <w:r w:rsidR="007E55BF" w:rsidRPr="00745629">
        <w:rPr>
          <w:rFonts w:asciiTheme="minorHAnsi" w:hAnsiTheme="minorHAnsi" w:cstheme="minorHAnsi"/>
        </w:rPr>
        <w:t> </w:t>
      </w:r>
      <w:r w:rsidRPr="00745629">
        <w:rPr>
          <w:rFonts w:asciiTheme="minorHAnsi" w:hAnsiTheme="minorHAnsi" w:cstheme="minorHAnsi"/>
        </w:rPr>
        <w:t>tych podmiotów.</w:t>
      </w:r>
    </w:p>
    <w:p w14:paraId="01B9E7E9" w14:textId="0FB866BD" w:rsidR="00FB243F"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Jeżeli jest to niezbędne do zapewnienia odpowiedniego przebiegu postępowania o</w:t>
      </w:r>
      <w:r w:rsidR="00702FCE" w:rsidRPr="00745629">
        <w:rPr>
          <w:rFonts w:asciiTheme="minorHAnsi" w:hAnsiTheme="minorHAnsi" w:cstheme="minorHAnsi"/>
        </w:rPr>
        <w:t> </w:t>
      </w:r>
      <w:r w:rsidRPr="00745629">
        <w:rPr>
          <w:rFonts w:asciiTheme="minorHAnsi" w:hAnsiTheme="minorHAnsi" w:cstheme="minorHAnsi"/>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06950FCE" w:rsidR="00FB243F" w:rsidRPr="00745629" w:rsidRDefault="00E76FCE"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Podmiotowe środki dowodowe oraz inne dokumenty</w:t>
      </w:r>
      <w:r w:rsidR="00FB243F" w:rsidRPr="00745629">
        <w:rPr>
          <w:rFonts w:asciiTheme="minorHAnsi" w:hAnsiTheme="minorHAnsi" w:cstheme="minorHAnsi"/>
        </w:rPr>
        <w:t xml:space="preserve"> lub oświadczenia, o których mowa w</w:t>
      </w:r>
      <w:r w:rsidR="00053CF5" w:rsidRPr="00745629">
        <w:rPr>
          <w:rFonts w:asciiTheme="minorHAnsi" w:hAnsiTheme="minorHAnsi" w:cstheme="minorHAnsi"/>
        </w:rPr>
        <w:t> </w:t>
      </w:r>
      <w:r w:rsidR="00FB243F" w:rsidRPr="00745629">
        <w:rPr>
          <w:rFonts w:asciiTheme="minorHAnsi" w:hAnsiTheme="minorHAnsi" w:cstheme="minorHAnsi"/>
        </w:rPr>
        <w:t xml:space="preserve">rozporządzeniu w sprawie </w:t>
      </w:r>
      <w:r w:rsidRPr="00745629">
        <w:rPr>
          <w:rFonts w:asciiTheme="minorHAnsi" w:hAnsiTheme="minorHAnsi" w:cstheme="minorHAnsi"/>
        </w:rPr>
        <w:t>podmiotowych środków dowodowych oraz innych dokumentów lub oświadczeń</w:t>
      </w:r>
      <w:r w:rsidR="00FB243F" w:rsidRPr="00745629">
        <w:rPr>
          <w:rFonts w:asciiTheme="minorHAnsi" w:hAnsiTheme="minorHAnsi" w:cstheme="minorHAnsi"/>
        </w:rPr>
        <w:t>, jakich może żądać Zamawiający od Wykonawcy</w:t>
      </w:r>
      <w:r w:rsidRPr="00745629">
        <w:rPr>
          <w:rFonts w:asciiTheme="minorHAnsi" w:hAnsiTheme="minorHAnsi" w:cstheme="minorHAnsi"/>
        </w:rPr>
        <w:t xml:space="preserve">, składa się </w:t>
      </w:r>
      <w:r w:rsidR="00FB243F" w:rsidRPr="00745629">
        <w:rPr>
          <w:rFonts w:asciiTheme="minorHAnsi" w:hAnsiTheme="minorHAnsi" w:cstheme="minorHAnsi"/>
        </w:rPr>
        <w:t xml:space="preserve">w </w:t>
      </w:r>
      <w:r w:rsidRPr="00745629">
        <w:rPr>
          <w:rFonts w:asciiTheme="minorHAnsi" w:hAnsiTheme="minorHAnsi" w:cstheme="minorHAnsi"/>
        </w:rPr>
        <w:t xml:space="preserve">formie elektronicznej, </w:t>
      </w:r>
      <w:r w:rsidR="002F0A0B" w:rsidRPr="00745629">
        <w:rPr>
          <w:rFonts w:asciiTheme="minorHAnsi" w:hAnsiTheme="minorHAnsi" w:cstheme="minorHAnsi"/>
        </w:rPr>
        <w:t>w </w:t>
      </w:r>
      <w:r w:rsidRPr="00745629">
        <w:rPr>
          <w:rFonts w:asciiTheme="minorHAnsi" w:hAnsiTheme="minorHAnsi" w:cstheme="minorHAnsi"/>
        </w:rPr>
        <w:t xml:space="preserve">zakresie i w sposób określony w przepisach wydanych na podstawie art. 70 ustawy </w:t>
      </w:r>
      <w:proofErr w:type="spellStart"/>
      <w:r w:rsidRPr="00745629">
        <w:rPr>
          <w:rFonts w:asciiTheme="minorHAnsi" w:hAnsiTheme="minorHAnsi" w:cstheme="minorHAnsi"/>
        </w:rPr>
        <w:t>Pzp</w:t>
      </w:r>
      <w:proofErr w:type="spellEnd"/>
      <w:r w:rsidR="00053CF5" w:rsidRPr="00745629">
        <w:rPr>
          <w:rFonts w:asciiTheme="minorHAnsi" w:hAnsiTheme="minorHAnsi" w:cstheme="minorHAnsi"/>
        </w:rPr>
        <w:t>.</w:t>
      </w:r>
    </w:p>
    <w:p w14:paraId="0BF80E6E" w14:textId="1F8BFDAC" w:rsidR="00FB243F" w:rsidRPr="00745629" w:rsidRDefault="00A8219A"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745629">
        <w:rPr>
          <w:rFonts w:asciiTheme="minorHAnsi" w:hAnsiTheme="minorHAnsi" w:cstheme="minorHAnsi"/>
        </w:rPr>
        <w:t>w </w:t>
      </w:r>
      <w:r w:rsidRPr="00745629">
        <w:rPr>
          <w:rFonts w:asciiTheme="minorHAnsi" w:hAnsiTheme="minorHAnsi" w:cstheme="minorHAnsi"/>
        </w:rPr>
        <w:t xml:space="preserve">tym zakresie dla oceny spełniania przez Wykonawcę warunków udziału w postępowaniu, braku podstaw wykluczenia, </w:t>
      </w:r>
      <w:r w:rsidR="002F0A0B" w:rsidRPr="00745629">
        <w:rPr>
          <w:rFonts w:asciiTheme="minorHAnsi" w:hAnsiTheme="minorHAnsi" w:cstheme="minorHAnsi"/>
        </w:rPr>
        <w:t>o </w:t>
      </w:r>
      <w:r w:rsidRPr="00745629">
        <w:rPr>
          <w:rFonts w:asciiTheme="minorHAnsi" w:hAnsiTheme="minorHAnsi" w:cstheme="minorHAnsi"/>
        </w:rPr>
        <w:t>przedstawienie takich informacji lub dokumentów.</w:t>
      </w:r>
    </w:p>
    <w:p w14:paraId="492D058C" w14:textId="17A6611E" w:rsidR="00E77DD0" w:rsidRDefault="00FB243F" w:rsidP="00856EE6">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745629">
        <w:rPr>
          <w:rFonts w:asciiTheme="minorHAnsi" w:hAnsiTheme="minorHAnsi" w:cstheme="minorHAnsi"/>
        </w:rPr>
        <w:t xml:space="preserve">Jeżeli Wykonawca nie złoży oświadczenia w postaci Jednolitego Europejskiego Dokumentu Zamówienia (JEDZ), </w:t>
      </w:r>
      <w:r w:rsidR="00D16778" w:rsidRPr="00745629">
        <w:rPr>
          <w:rFonts w:asciiTheme="minorHAnsi" w:hAnsiTheme="minorHAnsi" w:cstheme="minorHAnsi"/>
        </w:rPr>
        <w:t xml:space="preserve">podmiotowych środków dowodowych, innych dokumentów lub oświadczeń składanych w postępowaniu lub są one niekompletne lub zawierają błędy, </w:t>
      </w:r>
      <w:r w:rsidR="00024C3B" w:rsidRPr="00745629">
        <w:rPr>
          <w:rFonts w:asciiTheme="minorHAnsi" w:hAnsiTheme="minorHAnsi" w:cstheme="minorHAnsi"/>
        </w:rPr>
        <w:t>Z</w:t>
      </w:r>
      <w:r w:rsidR="00D16778" w:rsidRPr="00745629">
        <w:rPr>
          <w:rFonts w:asciiTheme="minorHAnsi" w:hAnsiTheme="minorHAnsi" w:cstheme="minorHAnsi"/>
        </w:rPr>
        <w:t>amawiający wzywa</w:t>
      </w:r>
      <w:r w:rsidR="00D16778" w:rsidRPr="00745629">
        <w:rPr>
          <w:rFonts w:asciiTheme="minorHAnsi" w:hAnsiTheme="minorHAnsi" w:cstheme="minorHAnsi"/>
          <w:lang w:eastAsia="pl-PL"/>
        </w:rPr>
        <w:t xml:space="preserve"> wykonawcę odpowiednio do ich złożenia, poprawienia lub uzupełnienia w wyznaczonym terminie </w:t>
      </w:r>
      <w:r w:rsidRPr="00745629">
        <w:rPr>
          <w:rFonts w:asciiTheme="minorHAnsi" w:hAnsiTheme="minorHAnsi" w:cstheme="minorHAnsi"/>
          <w:lang w:eastAsia="pl-PL"/>
        </w:rPr>
        <w:t xml:space="preserve">chyba </w:t>
      </w:r>
      <w:r w:rsidR="00D16778" w:rsidRPr="00745629">
        <w:rPr>
          <w:rFonts w:asciiTheme="minorHAnsi" w:hAnsiTheme="minorHAnsi" w:cstheme="minorHAnsi"/>
          <w:lang w:eastAsia="pl-PL"/>
        </w:rPr>
        <w:t>że oferta wykonawcy podlega odrzuceniu bez względu na ich złożenie, uzupełnienie lub poprawienie</w:t>
      </w:r>
      <w:r w:rsidRPr="00745629">
        <w:rPr>
          <w:rFonts w:asciiTheme="minorHAnsi" w:hAnsiTheme="minorHAnsi" w:cstheme="minorHAnsi"/>
          <w:lang w:eastAsia="pl-PL"/>
        </w:rPr>
        <w:t xml:space="preserve"> albo </w:t>
      </w:r>
      <w:r w:rsidR="00D16778" w:rsidRPr="00745629">
        <w:rPr>
          <w:rFonts w:asciiTheme="minorHAnsi" w:hAnsiTheme="minorHAnsi" w:cstheme="minorHAnsi"/>
          <w:lang w:eastAsia="pl-PL"/>
        </w:rPr>
        <w:t>zachodzą przesłanki</w:t>
      </w:r>
      <w:r w:rsidRPr="00745629">
        <w:rPr>
          <w:rFonts w:asciiTheme="minorHAnsi" w:hAnsiTheme="minorHAnsi" w:cstheme="minorHAnsi"/>
          <w:lang w:eastAsia="pl-PL"/>
        </w:rPr>
        <w:t xml:space="preserve"> unieważnienie postępowania.</w:t>
      </w:r>
    </w:p>
    <w:p w14:paraId="7E3AB8D6" w14:textId="77777777" w:rsidR="00264819" w:rsidRDefault="00264819" w:rsidP="00264819">
      <w:pPr>
        <w:shd w:val="clear" w:color="auto" w:fill="FFFFFF" w:themeFill="background1"/>
        <w:suppressAutoHyphens w:val="0"/>
        <w:autoSpaceDE w:val="0"/>
        <w:autoSpaceDN w:val="0"/>
        <w:adjustRightInd w:val="0"/>
        <w:spacing w:line="276" w:lineRule="auto"/>
        <w:ind w:right="-28"/>
        <w:rPr>
          <w:rFonts w:asciiTheme="minorHAnsi" w:hAnsiTheme="minorHAnsi" w:cstheme="minorHAnsi"/>
          <w:lang w:eastAsia="pl-PL"/>
        </w:rPr>
      </w:pPr>
    </w:p>
    <w:p w14:paraId="3EAA3CCC" w14:textId="77777777" w:rsidR="00264819" w:rsidRDefault="00264819" w:rsidP="00264819">
      <w:pPr>
        <w:shd w:val="clear" w:color="auto" w:fill="FFFFFF" w:themeFill="background1"/>
        <w:suppressAutoHyphens w:val="0"/>
        <w:autoSpaceDE w:val="0"/>
        <w:autoSpaceDN w:val="0"/>
        <w:adjustRightInd w:val="0"/>
        <w:spacing w:line="276" w:lineRule="auto"/>
        <w:ind w:right="-28"/>
        <w:rPr>
          <w:rFonts w:asciiTheme="minorHAnsi" w:hAnsiTheme="minorHAnsi" w:cstheme="minorHAnsi"/>
          <w:lang w:eastAsia="pl-PL"/>
        </w:rPr>
      </w:pPr>
    </w:p>
    <w:p w14:paraId="0EDA38F7" w14:textId="77777777" w:rsidR="00264819" w:rsidRPr="00264819" w:rsidRDefault="00264819" w:rsidP="00264819">
      <w:pPr>
        <w:shd w:val="clear" w:color="auto" w:fill="FFFFFF" w:themeFill="background1"/>
        <w:suppressAutoHyphens w:val="0"/>
        <w:autoSpaceDE w:val="0"/>
        <w:autoSpaceDN w:val="0"/>
        <w:adjustRightInd w:val="0"/>
        <w:spacing w:line="276" w:lineRule="auto"/>
        <w:ind w:right="-28"/>
        <w:rPr>
          <w:rFonts w:asciiTheme="minorHAnsi" w:hAnsiTheme="minorHAnsi" w:cstheme="minorHAnsi"/>
          <w:lang w:eastAsia="pl-PL"/>
        </w:rPr>
      </w:pPr>
    </w:p>
    <w:p w14:paraId="451B1339" w14:textId="0FE46CC2" w:rsidR="00FB243F" w:rsidRPr="00745629" w:rsidRDefault="00FB243F" w:rsidP="00EA3D21">
      <w:pPr>
        <w:pStyle w:val="Akapitzlist"/>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745629">
        <w:rPr>
          <w:rFonts w:asciiTheme="minorHAnsi" w:hAnsiTheme="minorHAnsi" w:cstheme="minorHAnsi"/>
          <w:b/>
          <w:bCs/>
          <w:lang w:eastAsia="pl-PL"/>
        </w:rPr>
        <w:lastRenderedPageBreak/>
        <w:t>UWAGA</w:t>
      </w:r>
      <w:r w:rsidRPr="00745629">
        <w:rPr>
          <w:rFonts w:asciiTheme="minorHAnsi" w:hAnsiTheme="minorHAnsi" w:cstheme="minorHAnsi"/>
          <w:bCs/>
          <w:lang w:eastAsia="pl-PL"/>
        </w:rPr>
        <w:t>:</w:t>
      </w:r>
    </w:p>
    <w:p w14:paraId="3ABD434E" w14:textId="68780109" w:rsidR="00FB243F"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745629">
        <w:rPr>
          <w:rFonts w:asciiTheme="minorHAnsi" w:hAnsiTheme="minorHAnsi" w:cstheme="minorHAnsi"/>
        </w:rPr>
        <w:t>Jeżeli Wykonawca ma siedzibę lub miejsce zamieszkania poza terytorium Rzeczypospolitej</w:t>
      </w:r>
      <w:r w:rsidRPr="00745629">
        <w:rPr>
          <w:rFonts w:asciiTheme="minorHAnsi" w:eastAsia="TimesNewRoman" w:hAnsiTheme="minorHAnsi" w:cstheme="minorHAnsi"/>
          <w:lang w:eastAsia="en-US"/>
        </w:rPr>
        <w:t xml:space="preserve"> Polskiej, zamiast dokumentów, o których mowa w </w:t>
      </w:r>
      <w:r w:rsidR="00AC03DE" w:rsidRPr="00745629">
        <w:rPr>
          <w:rFonts w:asciiTheme="minorHAnsi" w:eastAsia="TimesNewRoman" w:hAnsiTheme="minorHAnsi" w:cstheme="minorHAnsi"/>
          <w:lang w:eastAsia="en-US"/>
        </w:rPr>
        <w:t>pkt</w:t>
      </w:r>
      <w:r w:rsidR="00004293" w:rsidRPr="00745629">
        <w:rPr>
          <w:rFonts w:asciiTheme="minorHAnsi" w:eastAsia="TimesNewRoman" w:hAnsiTheme="minorHAnsi" w:cstheme="minorHAnsi"/>
          <w:lang w:eastAsia="en-US"/>
        </w:rPr>
        <w:t>.</w:t>
      </w:r>
      <w:r w:rsidR="00AC03DE" w:rsidRPr="00745629">
        <w:rPr>
          <w:rFonts w:asciiTheme="minorHAnsi" w:eastAsia="TimesNewRoman" w:hAnsiTheme="minorHAnsi" w:cstheme="minorHAnsi"/>
          <w:lang w:eastAsia="en-US"/>
        </w:rPr>
        <w:t xml:space="preserve"> </w:t>
      </w:r>
      <w:r w:rsidR="00500476" w:rsidRPr="00745629">
        <w:rPr>
          <w:rFonts w:asciiTheme="minorHAnsi" w:eastAsia="TimesNewRoman" w:hAnsiTheme="minorHAnsi" w:cstheme="minorHAnsi"/>
          <w:lang w:eastAsia="en-US"/>
        </w:rPr>
        <w:t>1</w:t>
      </w:r>
      <w:r w:rsidR="00B20E57" w:rsidRPr="00745629">
        <w:rPr>
          <w:rFonts w:asciiTheme="minorHAnsi" w:eastAsia="TimesNewRoman" w:hAnsiTheme="minorHAnsi" w:cstheme="minorHAnsi"/>
          <w:lang w:eastAsia="en-US"/>
        </w:rPr>
        <w:t>:</w:t>
      </w:r>
    </w:p>
    <w:p w14:paraId="5BD3A645" w14:textId="1A567F05" w:rsidR="00DC3BD4" w:rsidRPr="00745629" w:rsidRDefault="00A663FD" w:rsidP="00B435F7">
      <w:pPr>
        <w:pStyle w:val="Akapitzlist"/>
        <w:numPr>
          <w:ilvl w:val="1"/>
          <w:numId w:val="57"/>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r w:rsidRPr="00745629">
        <w:rPr>
          <w:rFonts w:asciiTheme="minorHAnsi" w:eastAsia="TimesNewRoman" w:hAnsiTheme="minorHAnsi" w:cstheme="minorHAnsi"/>
          <w:lang w:eastAsia="en-US"/>
        </w:rPr>
        <w:t>ppkt</w:t>
      </w:r>
      <w:r w:rsidR="00FB243F" w:rsidRPr="00745629">
        <w:rPr>
          <w:rFonts w:asciiTheme="minorHAnsi" w:eastAsia="Calibri" w:hAnsiTheme="minorHAnsi" w:cstheme="minorHAnsi"/>
          <w:lang w:eastAsia="en-US"/>
        </w:rPr>
        <w:t xml:space="preserve"> </w:t>
      </w:r>
      <w:r w:rsidR="00204112" w:rsidRPr="00745629">
        <w:rPr>
          <w:rFonts w:asciiTheme="minorHAnsi" w:eastAsia="Calibri" w:hAnsiTheme="minorHAnsi" w:cstheme="minorHAnsi"/>
          <w:lang w:eastAsia="en-US"/>
        </w:rPr>
        <w:t>1</w:t>
      </w:r>
      <w:r w:rsidRPr="00745629">
        <w:rPr>
          <w:rFonts w:asciiTheme="minorHAnsi" w:eastAsia="Calibri" w:hAnsiTheme="minorHAnsi" w:cstheme="minorHAnsi"/>
          <w:lang w:eastAsia="en-US"/>
        </w:rPr>
        <w:t>.</w:t>
      </w:r>
      <w:r w:rsidR="00A83C7B">
        <w:rPr>
          <w:rFonts w:asciiTheme="minorHAnsi" w:eastAsia="Calibri" w:hAnsiTheme="minorHAnsi" w:cstheme="minorHAnsi"/>
          <w:lang w:eastAsia="en-US"/>
        </w:rPr>
        <w:t>2</w:t>
      </w:r>
      <w:r w:rsidRPr="00745629">
        <w:rPr>
          <w:rFonts w:asciiTheme="minorHAnsi" w:eastAsia="Calibri" w:hAnsiTheme="minorHAnsi" w:cstheme="minorHAnsi"/>
          <w:lang w:eastAsia="en-US"/>
        </w:rPr>
        <w:t>.</w:t>
      </w:r>
      <w:r w:rsidR="00FB243F" w:rsidRPr="00745629">
        <w:rPr>
          <w:rFonts w:asciiTheme="minorHAnsi" w:eastAsia="TimesNewRoman" w:hAnsiTheme="minorHAnsi" w:cstheme="minorHAnsi"/>
          <w:lang w:eastAsia="en-US"/>
        </w:rPr>
        <w:t xml:space="preserve">– </w:t>
      </w:r>
      <w:r w:rsidR="00A43F0B" w:rsidRPr="00D579F6">
        <w:rPr>
          <w:rFonts w:ascii="Calibri" w:eastAsia="TimesNewRoman" w:hAnsi="Calibri" w:cs="Calibri"/>
          <w:lang w:eastAsia="en-US"/>
        </w:rPr>
        <w:t>informację z odpowiedniego rejestru, takiego jak rejestr sądowy albo, w przypadku braku takiego rejestru, inny równoważny dokument wydany przez właściwy organ sądowy lub administracyjny kraju, w którym Wykonawca ma siedzibę lub miejsce zamieszkania</w:t>
      </w:r>
      <w:r w:rsidR="00A43F0B" w:rsidRPr="00D579F6">
        <w:rPr>
          <w:rFonts w:ascii="Calibri" w:hAnsi="Calibri" w:cs="Calibri"/>
        </w:rPr>
        <w:t xml:space="preserve"> lub miejsce zamieszkania ma osoba, której dotyczy informacja albo dokument</w:t>
      </w:r>
      <w:r w:rsidR="00A43F0B" w:rsidRPr="00D579F6">
        <w:rPr>
          <w:rFonts w:ascii="Calibri" w:eastAsia="TimesNewRoman" w:hAnsi="Calibri" w:cs="Calibri"/>
          <w:lang w:eastAsia="en-US"/>
        </w:rPr>
        <w:t xml:space="preserve">, w zakresie, o którym mowa </w:t>
      </w:r>
      <w:r w:rsidR="00B20E57" w:rsidRPr="00745629">
        <w:rPr>
          <w:rFonts w:asciiTheme="minorHAnsi" w:eastAsia="TimesNewRoman" w:hAnsiTheme="minorHAnsi" w:cstheme="minorHAnsi"/>
          <w:lang w:eastAsia="en-US"/>
        </w:rPr>
        <w:t xml:space="preserve">w </w:t>
      </w:r>
      <w:r w:rsidRPr="00745629">
        <w:rPr>
          <w:rFonts w:asciiTheme="minorHAnsi" w:eastAsia="TimesNewRoman" w:hAnsiTheme="minorHAnsi" w:cstheme="minorHAnsi"/>
          <w:lang w:eastAsia="en-US"/>
        </w:rPr>
        <w:t xml:space="preserve">pkt. </w:t>
      </w:r>
      <w:r w:rsidR="00204112" w:rsidRPr="00745629">
        <w:rPr>
          <w:rFonts w:asciiTheme="minorHAnsi" w:eastAsia="TimesNewRoman" w:hAnsiTheme="minorHAnsi" w:cstheme="minorHAnsi"/>
          <w:lang w:eastAsia="en-US"/>
        </w:rPr>
        <w:t>1</w:t>
      </w:r>
      <w:r w:rsidRPr="00745629">
        <w:rPr>
          <w:rFonts w:asciiTheme="minorHAnsi" w:eastAsia="TimesNewRoman" w:hAnsiTheme="minorHAnsi" w:cstheme="minorHAnsi"/>
          <w:lang w:eastAsia="en-US"/>
        </w:rPr>
        <w:t xml:space="preserve"> ppkt </w:t>
      </w:r>
      <w:r w:rsidR="00204112" w:rsidRPr="00745629">
        <w:rPr>
          <w:rFonts w:asciiTheme="minorHAnsi" w:eastAsia="TimesNewRoman" w:hAnsiTheme="minorHAnsi" w:cstheme="minorHAnsi"/>
          <w:lang w:eastAsia="en-US"/>
        </w:rPr>
        <w:t>1</w:t>
      </w:r>
      <w:r w:rsidRPr="00745629">
        <w:rPr>
          <w:rFonts w:asciiTheme="minorHAnsi" w:eastAsia="TimesNewRoman" w:hAnsiTheme="minorHAnsi" w:cstheme="minorHAnsi"/>
          <w:lang w:eastAsia="en-US"/>
        </w:rPr>
        <w:t>.</w:t>
      </w:r>
      <w:r w:rsidR="00603815">
        <w:rPr>
          <w:rFonts w:asciiTheme="minorHAnsi" w:eastAsia="TimesNewRoman" w:hAnsiTheme="minorHAnsi" w:cstheme="minorHAnsi"/>
          <w:lang w:eastAsia="en-US"/>
        </w:rPr>
        <w:t>4</w:t>
      </w:r>
      <w:r w:rsidRPr="00745629">
        <w:rPr>
          <w:rFonts w:asciiTheme="minorHAnsi" w:eastAsia="TimesNewRoman" w:hAnsiTheme="minorHAnsi" w:cstheme="minorHAnsi"/>
          <w:lang w:eastAsia="en-US"/>
        </w:rPr>
        <w:t>.</w:t>
      </w:r>
      <w:r w:rsidR="00B20E57" w:rsidRPr="00745629">
        <w:rPr>
          <w:rFonts w:asciiTheme="minorHAnsi" w:eastAsia="TimesNewRoman" w:hAnsiTheme="minorHAnsi" w:cstheme="minorHAnsi"/>
          <w:lang w:eastAsia="en-US"/>
        </w:rPr>
        <w:t xml:space="preserve"> SWZ</w:t>
      </w:r>
      <w:r w:rsidR="00FB243F" w:rsidRPr="00745629">
        <w:rPr>
          <w:rFonts w:asciiTheme="minorHAnsi" w:eastAsia="TimesNewRoman" w:hAnsiTheme="minorHAnsi" w:cstheme="minorHAnsi"/>
          <w:lang w:eastAsia="en-US"/>
        </w:rPr>
        <w:t>;</w:t>
      </w:r>
    </w:p>
    <w:p w14:paraId="6C6DB9D2" w14:textId="052DDC7E" w:rsidR="00FB243F" w:rsidRPr="00745629" w:rsidRDefault="00FB243F" w:rsidP="00B435F7">
      <w:pPr>
        <w:pStyle w:val="Akapitzlist"/>
        <w:numPr>
          <w:ilvl w:val="1"/>
          <w:numId w:val="57"/>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r w:rsidRPr="00745629">
        <w:rPr>
          <w:rFonts w:asciiTheme="minorHAnsi" w:eastAsia="TimesNewRoman" w:hAnsiTheme="minorHAnsi" w:cstheme="minorHAnsi"/>
          <w:lang w:eastAsia="en-US"/>
        </w:rPr>
        <w:t>p</w:t>
      </w:r>
      <w:r w:rsidR="007E5F8F" w:rsidRPr="00745629">
        <w:rPr>
          <w:rFonts w:asciiTheme="minorHAnsi" w:eastAsia="TimesNewRoman" w:hAnsiTheme="minorHAnsi" w:cstheme="minorHAnsi"/>
          <w:lang w:eastAsia="en-US"/>
        </w:rPr>
        <w:t>p</w:t>
      </w:r>
      <w:r w:rsidRPr="00745629">
        <w:rPr>
          <w:rFonts w:asciiTheme="minorHAnsi" w:eastAsia="TimesNewRoman" w:hAnsiTheme="minorHAnsi" w:cstheme="minorHAnsi"/>
          <w:lang w:eastAsia="en-US"/>
        </w:rPr>
        <w:t xml:space="preserve">kt </w:t>
      </w:r>
      <w:r w:rsidR="00204112" w:rsidRPr="00745629">
        <w:rPr>
          <w:rFonts w:asciiTheme="minorHAnsi" w:eastAsia="TimesNewRoman" w:hAnsiTheme="minorHAnsi" w:cstheme="minorHAnsi"/>
          <w:lang w:eastAsia="en-US"/>
        </w:rPr>
        <w:t>1</w:t>
      </w:r>
      <w:r w:rsidR="007E5F8F" w:rsidRPr="00745629">
        <w:rPr>
          <w:rFonts w:asciiTheme="minorHAnsi" w:eastAsia="TimesNewRoman" w:hAnsiTheme="minorHAnsi" w:cstheme="minorHAnsi"/>
          <w:lang w:eastAsia="en-US"/>
        </w:rPr>
        <w:t>.</w:t>
      </w:r>
      <w:r w:rsidR="00A83C7B">
        <w:rPr>
          <w:rFonts w:asciiTheme="minorHAnsi" w:eastAsia="TimesNewRoman" w:hAnsiTheme="minorHAnsi" w:cstheme="minorHAnsi"/>
          <w:lang w:eastAsia="en-US"/>
        </w:rPr>
        <w:t>3</w:t>
      </w:r>
      <w:r w:rsidR="007E5F8F" w:rsidRPr="00745629">
        <w:rPr>
          <w:rFonts w:asciiTheme="minorHAnsi" w:eastAsia="TimesNewRoman" w:hAnsiTheme="minorHAnsi" w:cstheme="minorHAnsi"/>
          <w:lang w:eastAsia="en-US"/>
        </w:rPr>
        <w:t>.</w:t>
      </w:r>
      <w:r w:rsidR="00442F8D" w:rsidRPr="00745629">
        <w:rPr>
          <w:rFonts w:asciiTheme="minorHAnsi" w:eastAsia="TimesNewRoman" w:hAnsiTheme="minorHAnsi" w:cstheme="minorHAnsi"/>
          <w:lang w:eastAsia="en-US"/>
        </w:rPr>
        <w:t xml:space="preserve"> do </w:t>
      </w:r>
      <w:r w:rsidR="00204112" w:rsidRPr="00745629">
        <w:rPr>
          <w:rFonts w:asciiTheme="minorHAnsi" w:eastAsia="TimesNewRoman" w:hAnsiTheme="minorHAnsi" w:cstheme="minorHAnsi"/>
          <w:lang w:eastAsia="en-US"/>
        </w:rPr>
        <w:t>1</w:t>
      </w:r>
      <w:r w:rsidR="00442F8D" w:rsidRPr="00745629">
        <w:rPr>
          <w:rFonts w:asciiTheme="minorHAnsi" w:eastAsia="TimesNewRoman" w:hAnsiTheme="minorHAnsi" w:cstheme="minorHAnsi"/>
          <w:lang w:eastAsia="en-US"/>
        </w:rPr>
        <w:t>.</w:t>
      </w:r>
      <w:r w:rsidR="00A83C7B">
        <w:rPr>
          <w:rFonts w:asciiTheme="minorHAnsi" w:eastAsia="TimesNewRoman" w:hAnsiTheme="minorHAnsi" w:cstheme="minorHAnsi"/>
          <w:lang w:eastAsia="en-US"/>
        </w:rPr>
        <w:t>5</w:t>
      </w:r>
      <w:r w:rsidR="00442F8D" w:rsidRPr="00745629">
        <w:rPr>
          <w:rFonts w:asciiTheme="minorHAnsi" w:eastAsia="TimesNewRoman" w:hAnsiTheme="minorHAnsi" w:cstheme="minorHAnsi"/>
          <w:lang w:eastAsia="en-US"/>
        </w:rPr>
        <w:t>.</w:t>
      </w:r>
      <w:r w:rsidRPr="00745629">
        <w:rPr>
          <w:rFonts w:asciiTheme="minorHAnsi" w:eastAsia="TimesNewRoman" w:hAnsiTheme="minorHAnsi" w:cstheme="minorHAnsi"/>
          <w:lang w:eastAsia="en-US"/>
        </w:rPr>
        <w:t xml:space="preserve"> – składa dokument lub dokumenty wystawione w kraju, w którym Wykonawca ma siedzibę lub miejsce zamieszkania</w:t>
      </w:r>
      <w:r w:rsidR="00A43F0B" w:rsidRPr="00A43F0B">
        <w:rPr>
          <w:rFonts w:ascii="Calibri" w:hAnsi="Calibri" w:cs="Calibri"/>
        </w:rPr>
        <w:t xml:space="preserve"> </w:t>
      </w:r>
      <w:r w:rsidR="00A43F0B" w:rsidRPr="00D579F6">
        <w:rPr>
          <w:rFonts w:ascii="Calibri" w:hAnsi="Calibri" w:cs="Calibri"/>
        </w:rPr>
        <w:t>lub miejsce zamieszkania ma osoba, której dotyczy informacja</w:t>
      </w:r>
      <w:r w:rsidRPr="00745629">
        <w:rPr>
          <w:rFonts w:asciiTheme="minorHAnsi" w:eastAsia="TimesNewRoman" w:hAnsiTheme="minorHAnsi" w:cstheme="minorHAnsi"/>
          <w:lang w:eastAsia="en-US"/>
        </w:rPr>
        <w:t>, potwierdzające odpowiednio, że:</w:t>
      </w:r>
    </w:p>
    <w:p w14:paraId="487E9F08" w14:textId="25422CD3" w:rsidR="00FB243F" w:rsidRPr="00745629" w:rsidRDefault="004716B8" w:rsidP="007E1589">
      <w:pPr>
        <w:numPr>
          <w:ilvl w:val="1"/>
          <w:numId w:val="39"/>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45629">
        <w:rPr>
          <w:rFonts w:asciiTheme="minorHAnsi" w:eastAsia="TimesNewRoman" w:hAnsiTheme="minorHAnsi" w:cstheme="minorHAnsi"/>
          <w:lang w:eastAsia="en-US"/>
        </w:rPr>
        <w:t xml:space="preserve">nie naruszył obowiązków dotyczących płatności </w:t>
      </w:r>
      <w:r w:rsidR="00FB243F" w:rsidRPr="00745629">
        <w:rPr>
          <w:rFonts w:asciiTheme="minorHAnsi" w:eastAsia="TimesNewRoman" w:hAnsiTheme="minorHAnsi" w:cstheme="minorHAnsi"/>
          <w:lang w:eastAsia="en-US"/>
        </w:rPr>
        <w:t>podatków, opłat</w:t>
      </w:r>
      <w:r w:rsidRPr="00745629">
        <w:rPr>
          <w:rFonts w:asciiTheme="minorHAnsi" w:eastAsia="TimesNewRoman" w:hAnsiTheme="minorHAnsi" w:cstheme="minorHAnsi"/>
          <w:lang w:eastAsia="en-US"/>
        </w:rPr>
        <w:t xml:space="preserve"> lub </w:t>
      </w:r>
      <w:r w:rsidR="00FB243F" w:rsidRPr="00745629">
        <w:rPr>
          <w:rFonts w:asciiTheme="minorHAnsi" w:eastAsia="TimesNewRoman" w:hAnsiTheme="minorHAnsi" w:cstheme="minorHAnsi"/>
          <w:lang w:eastAsia="en-US"/>
        </w:rPr>
        <w:t>składek na ubezpieczenie społeczne lub zdrowo</w:t>
      </w:r>
      <w:r w:rsidR="00AD2761" w:rsidRPr="00745629">
        <w:rPr>
          <w:rFonts w:asciiTheme="minorHAnsi" w:eastAsia="TimesNewRoman" w:hAnsiTheme="minorHAnsi" w:cstheme="minorHAnsi"/>
          <w:lang w:eastAsia="en-US"/>
        </w:rPr>
        <w:t>tne;</w:t>
      </w:r>
    </w:p>
    <w:p w14:paraId="3CA7C58E" w14:textId="6DB57BAB" w:rsidR="00FB243F" w:rsidRPr="00745629" w:rsidRDefault="00FB243F" w:rsidP="007E1589">
      <w:pPr>
        <w:numPr>
          <w:ilvl w:val="1"/>
          <w:numId w:val="39"/>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45629">
        <w:rPr>
          <w:rFonts w:asciiTheme="minorHAnsi" w:eastAsia="TimesNewRoman" w:hAnsiTheme="minorHAnsi" w:cstheme="minorHAnsi"/>
          <w:lang w:eastAsia="en-US"/>
        </w:rPr>
        <w:t>nie otwarto jego likwidacji</w:t>
      </w:r>
      <w:r w:rsidR="004716B8" w:rsidRPr="00745629">
        <w:rPr>
          <w:rFonts w:asciiTheme="minorHAnsi" w:eastAsia="TimesNewRoman" w:hAnsiTheme="minorHAnsi" w:cstheme="minorHAnsi"/>
          <w:lang w:eastAsia="en-US"/>
        </w:rPr>
        <w:t>,</w:t>
      </w:r>
      <w:r w:rsidRPr="00745629">
        <w:rPr>
          <w:rFonts w:asciiTheme="minorHAnsi" w:eastAsia="TimesNewRoman" w:hAnsiTheme="minorHAnsi" w:cstheme="minorHAnsi"/>
          <w:lang w:eastAsia="en-US"/>
        </w:rPr>
        <w:t xml:space="preserve"> nie ogłoszono upadłości</w:t>
      </w:r>
      <w:r w:rsidR="00AD2761" w:rsidRPr="00745629">
        <w:rPr>
          <w:rFonts w:asciiTheme="minorHAnsi" w:eastAsia="TimesNewRoman" w:hAnsiTheme="minorHAnsi" w:cstheme="minorHAnsi"/>
          <w:lang w:eastAsia="en-US"/>
        </w:rPr>
        <w:t xml:space="preserve">, jego aktywami nie zarządza likwidator lub sąd, nie zawarł układu z wierzycielami, jego działalności gospodarcza nie jest zawieszona ani nie znajduje się on w innej tego rodzaju sytuacji wynikającej </w:t>
      </w:r>
      <w:r w:rsidR="00D23BB6" w:rsidRPr="00745629">
        <w:rPr>
          <w:rFonts w:asciiTheme="minorHAnsi" w:eastAsia="TimesNewRoman" w:hAnsiTheme="minorHAnsi" w:cstheme="minorHAnsi"/>
          <w:lang w:eastAsia="en-US"/>
        </w:rPr>
        <w:t>z </w:t>
      </w:r>
      <w:r w:rsidR="00AD2761" w:rsidRPr="00745629">
        <w:rPr>
          <w:rFonts w:asciiTheme="minorHAnsi" w:eastAsia="TimesNewRoman" w:hAnsiTheme="minorHAnsi" w:cstheme="minorHAnsi"/>
          <w:lang w:eastAsia="en-US"/>
        </w:rPr>
        <w:t>podobnej procedury przewidzianej w przepisach miejsca wszczęcia tej procedury.</w:t>
      </w:r>
    </w:p>
    <w:p w14:paraId="0B52B5A7" w14:textId="2E086834" w:rsidR="00FB243F"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Dokument, o który</w:t>
      </w:r>
      <w:r w:rsidR="00C00DDF" w:rsidRPr="00745629">
        <w:rPr>
          <w:rFonts w:asciiTheme="minorHAnsi" w:hAnsiTheme="minorHAnsi" w:cstheme="minorHAnsi"/>
        </w:rPr>
        <w:t>m</w:t>
      </w:r>
      <w:r w:rsidRPr="00745629">
        <w:rPr>
          <w:rFonts w:asciiTheme="minorHAnsi" w:hAnsiTheme="minorHAnsi" w:cstheme="minorHAnsi"/>
        </w:rPr>
        <w:t xml:space="preserve"> mowa w pkt</w:t>
      </w:r>
      <w:r w:rsidR="00004293" w:rsidRPr="00745629">
        <w:rPr>
          <w:rFonts w:asciiTheme="minorHAnsi" w:hAnsiTheme="minorHAnsi" w:cstheme="minorHAnsi"/>
        </w:rPr>
        <w:t>.</w:t>
      </w:r>
      <w:r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.1, powin</w:t>
      </w:r>
      <w:r w:rsidR="00574F6F" w:rsidRPr="00745629">
        <w:rPr>
          <w:rFonts w:asciiTheme="minorHAnsi" w:hAnsiTheme="minorHAnsi" w:cstheme="minorHAnsi"/>
        </w:rPr>
        <w:t>ien</w:t>
      </w:r>
      <w:r w:rsidRPr="00745629">
        <w:rPr>
          <w:rFonts w:asciiTheme="minorHAnsi" w:hAnsiTheme="minorHAnsi" w:cstheme="minorHAnsi"/>
        </w:rPr>
        <w:t xml:space="preserve"> być wystawion</w:t>
      </w:r>
      <w:r w:rsidR="00574F6F" w:rsidRPr="00745629">
        <w:rPr>
          <w:rFonts w:asciiTheme="minorHAnsi" w:hAnsiTheme="minorHAnsi" w:cstheme="minorHAnsi"/>
        </w:rPr>
        <w:t>y</w:t>
      </w:r>
      <w:r w:rsidRPr="00745629">
        <w:rPr>
          <w:rFonts w:asciiTheme="minorHAnsi" w:hAnsiTheme="minorHAnsi" w:cstheme="minorHAnsi"/>
        </w:rPr>
        <w:t xml:space="preserve"> nie wcześniej niż 6 miesięcy przed </w:t>
      </w:r>
      <w:r w:rsidR="00574F6F" w:rsidRPr="00745629">
        <w:rPr>
          <w:rFonts w:asciiTheme="minorHAnsi" w:hAnsiTheme="minorHAnsi" w:cstheme="minorHAnsi"/>
        </w:rPr>
        <w:t>jego złożeniem.</w:t>
      </w:r>
      <w:r w:rsidRPr="00745629">
        <w:rPr>
          <w:rFonts w:asciiTheme="minorHAnsi" w:hAnsiTheme="minorHAnsi" w:cstheme="minorHAnsi"/>
        </w:rPr>
        <w:t xml:space="preserve"> Dokument</w:t>
      </w:r>
      <w:r w:rsidR="00574F6F" w:rsidRPr="00745629">
        <w:rPr>
          <w:rFonts w:asciiTheme="minorHAnsi" w:hAnsiTheme="minorHAnsi" w:cstheme="minorHAnsi"/>
        </w:rPr>
        <w:t>y</w:t>
      </w:r>
      <w:r w:rsidRPr="00745629">
        <w:rPr>
          <w:rFonts w:asciiTheme="minorHAnsi" w:hAnsiTheme="minorHAnsi" w:cstheme="minorHAnsi"/>
        </w:rPr>
        <w:t>, o który</w:t>
      </w:r>
      <w:r w:rsidR="00CD689D" w:rsidRPr="00745629">
        <w:rPr>
          <w:rFonts w:asciiTheme="minorHAnsi" w:hAnsiTheme="minorHAnsi" w:cstheme="minorHAnsi"/>
        </w:rPr>
        <w:t>ch</w:t>
      </w:r>
      <w:r w:rsidRPr="00745629">
        <w:rPr>
          <w:rFonts w:asciiTheme="minorHAnsi" w:hAnsiTheme="minorHAnsi" w:cstheme="minorHAnsi"/>
        </w:rPr>
        <w:t xml:space="preserve"> mowa w </w:t>
      </w:r>
      <w:r w:rsidR="00347F2A" w:rsidRPr="00745629">
        <w:rPr>
          <w:rFonts w:asciiTheme="minorHAnsi" w:hAnsiTheme="minorHAnsi" w:cstheme="minorHAnsi"/>
        </w:rPr>
        <w:t>pkt</w:t>
      </w:r>
      <w:r w:rsidR="00574F6F" w:rsidRPr="00745629">
        <w:rPr>
          <w:rFonts w:asciiTheme="minorHAnsi" w:hAnsiTheme="minorHAnsi" w:cstheme="minorHAnsi"/>
        </w:rPr>
        <w:t xml:space="preserve">. </w:t>
      </w:r>
      <w:r w:rsidR="00DC3BD4" w:rsidRPr="00745629">
        <w:rPr>
          <w:rFonts w:asciiTheme="minorHAnsi" w:hAnsiTheme="minorHAnsi" w:cstheme="minorHAnsi"/>
        </w:rPr>
        <w:t>9</w:t>
      </w:r>
      <w:r w:rsidR="00347F2A" w:rsidRPr="00745629">
        <w:rPr>
          <w:rFonts w:asciiTheme="minorHAnsi" w:hAnsiTheme="minorHAnsi" w:cstheme="minorHAnsi"/>
        </w:rPr>
        <w:t>.2</w:t>
      </w:r>
      <w:r w:rsidRPr="00745629">
        <w:rPr>
          <w:rFonts w:asciiTheme="minorHAnsi" w:hAnsiTheme="minorHAnsi" w:cstheme="minorHAnsi"/>
        </w:rPr>
        <w:t xml:space="preserve"> powin</w:t>
      </w:r>
      <w:r w:rsidR="00574F6F" w:rsidRPr="00745629">
        <w:rPr>
          <w:rFonts w:asciiTheme="minorHAnsi" w:hAnsiTheme="minorHAnsi" w:cstheme="minorHAnsi"/>
        </w:rPr>
        <w:t>ny</w:t>
      </w:r>
      <w:r w:rsidRPr="00745629">
        <w:rPr>
          <w:rFonts w:asciiTheme="minorHAnsi" w:hAnsiTheme="minorHAnsi" w:cstheme="minorHAnsi"/>
        </w:rPr>
        <w:t xml:space="preserve"> być wystawion</w:t>
      </w:r>
      <w:r w:rsidR="00574F6F" w:rsidRPr="00745629">
        <w:rPr>
          <w:rFonts w:asciiTheme="minorHAnsi" w:hAnsiTheme="minorHAnsi" w:cstheme="minorHAnsi"/>
        </w:rPr>
        <w:t>e</w:t>
      </w:r>
      <w:r w:rsidRPr="00745629">
        <w:rPr>
          <w:rFonts w:asciiTheme="minorHAnsi" w:hAnsiTheme="minorHAnsi" w:cstheme="minorHAnsi"/>
        </w:rPr>
        <w:t xml:space="preserve"> nie wcześniej niż 3 miesiące przed </w:t>
      </w:r>
      <w:r w:rsidR="00574F6F" w:rsidRPr="00745629">
        <w:rPr>
          <w:rFonts w:asciiTheme="minorHAnsi" w:hAnsiTheme="minorHAnsi" w:cstheme="minorHAnsi"/>
        </w:rPr>
        <w:t>ich złożeniem.</w:t>
      </w:r>
    </w:p>
    <w:p w14:paraId="7F0F6BB4" w14:textId="42745CEF" w:rsidR="00FB243F" w:rsidRPr="00745629"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Jeżeli w kraju, w którym Wykonawca ma siedzibę lub miejsce zamieszkania</w:t>
      </w:r>
      <w:r w:rsidR="00A43F0B" w:rsidRPr="00A43F0B">
        <w:rPr>
          <w:rFonts w:ascii="Calibri" w:hAnsi="Calibri" w:cs="Calibri"/>
        </w:rPr>
        <w:t xml:space="preserve"> </w:t>
      </w:r>
      <w:r w:rsidR="00A43F0B" w:rsidRPr="00D579F6">
        <w:rPr>
          <w:rFonts w:ascii="Calibri" w:hAnsi="Calibri" w:cs="Calibri"/>
        </w:rPr>
        <w:t>lub miejsce zamieszkania ma osoba, której dotyczy informacja</w:t>
      </w:r>
      <w:r w:rsidRPr="00745629">
        <w:rPr>
          <w:rFonts w:asciiTheme="minorHAnsi" w:hAnsiTheme="minorHAnsi" w:cstheme="minorHAnsi"/>
        </w:rPr>
        <w:t xml:space="preserve">, nie wydaje się dokumentów, o których mowa w </w:t>
      </w:r>
      <w:r w:rsidR="00347F2A" w:rsidRPr="00745629">
        <w:rPr>
          <w:rFonts w:asciiTheme="minorHAnsi" w:hAnsiTheme="minorHAnsi" w:cstheme="minorHAnsi"/>
        </w:rPr>
        <w:t>pkt</w:t>
      </w:r>
      <w:r w:rsidR="00DC2A43"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w:t>
      </w:r>
      <w:r w:rsidR="00DC2A43" w:rsidRPr="00745629">
        <w:rPr>
          <w:rFonts w:asciiTheme="minorHAnsi" w:hAnsiTheme="minorHAnsi" w:cstheme="minorHAnsi"/>
        </w:rPr>
        <w:t xml:space="preserve"> lub gdy dokumenty te nie odnoszą się do wszystkich przypadków, o których mowa w art. 108 ust. 1 pkt 1, 2 i</w:t>
      </w:r>
      <w:r w:rsidR="00A10257" w:rsidRPr="00745629">
        <w:rPr>
          <w:rFonts w:asciiTheme="minorHAnsi" w:hAnsiTheme="minorHAnsi" w:cstheme="minorHAnsi"/>
        </w:rPr>
        <w:t> </w:t>
      </w:r>
      <w:r w:rsidR="00DC2A43" w:rsidRPr="00745629">
        <w:rPr>
          <w:rFonts w:asciiTheme="minorHAnsi" w:hAnsiTheme="minorHAnsi" w:cstheme="minorHAnsi"/>
        </w:rPr>
        <w:t>4</w:t>
      </w:r>
      <w:r w:rsidR="00C45409" w:rsidRPr="00745629">
        <w:rPr>
          <w:rFonts w:asciiTheme="minorHAnsi" w:hAnsiTheme="minorHAnsi" w:cstheme="minorHAnsi"/>
        </w:rPr>
        <w:t>,</w:t>
      </w:r>
      <w:r w:rsidR="00DC2A43" w:rsidRPr="00745629">
        <w:rPr>
          <w:rFonts w:asciiTheme="minorHAnsi" w:hAnsiTheme="minorHAnsi" w:cstheme="minorHAnsi"/>
        </w:rPr>
        <w:t xml:space="preserve"> art. 109 ust. 1 pkt 1 </w:t>
      </w:r>
      <w:proofErr w:type="spellStart"/>
      <w:r w:rsidR="00DC2A43" w:rsidRPr="00745629">
        <w:rPr>
          <w:rFonts w:asciiTheme="minorHAnsi" w:hAnsiTheme="minorHAnsi" w:cstheme="minorHAnsi"/>
        </w:rPr>
        <w:t>Pzp</w:t>
      </w:r>
      <w:proofErr w:type="spellEnd"/>
      <w:r w:rsidR="00DC2A43" w:rsidRPr="00745629">
        <w:rPr>
          <w:rFonts w:asciiTheme="minorHAnsi" w:hAnsiTheme="minorHAnsi" w:cstheme="minorHAnsi"/>
        </w:rPr>
        <w:t xml:space="preserve">, </w:t>
      </w:r>
      <w:r w:rsidRPr="00745629">
        <w:rPr>
          <w:rFonts w:asciiTheme="minorHAnsi" w:hAnsiTheme="minorHAnsi" w:cstheme="minorHAnsi"/>
        </w:rPr>
        <w:t>zastępuje się je</w:t>
      </w:r>
      <w:r w:rsidR="00C45409" w:rsidRPr="00745629">
        <w:rPr>
          <w:rFonts w:asciiTheme="minorHAnsi" w:hAnsiTheme="minorHAnsi" w:cstheme="minorHAnsi"/>
        </w:rPr>
        <w:t xml:space="preserve"> odpowiednio w całości lub</w:t>
      </w:r>
      <w:r w:rsidRPr="00745629">
        <w:rPr>
          <w:rFonts w:asciiTheme="minorHAnsi" w:hAnsiTheme="minorHAnsi" w:cstheme="minorHAnsi"/>
        </w:rPr>
        <w:t xml:space="preserve"> </w:t>
      </w:r>
      <w:r w:rsidR="00C45409" w:rsidRPr="00745629">
        <w:rPr>
          <w:rFonts w:asciiTheme="minorHAnsi" w:hAnsiTheme="minorHAnsi" w:cstheme="minorHAnsi"/>
        </w:rPr>
        <w:t xml:space="preserve">w części </w:t>
      </w:r>
      <w:r w:rsidRPr="00745629">
        <w:rPr>
          <w:rFonts w:asciiTheme="minorHAnsi" w:hAnsiTheme="minorHAnsi" w:cstheme="minorHAnsi"/>
        </w:rPr>
        <w:t xml:space="preserve">dokumentem zawierającym odpowiednio oświadczenie Wykonawcy, ze wskazaniem osoby albo osób uprawnionych do jego reprezentacji, lub oświadczenie osoby, której dokument miał dotyczyć, złożone </w:t>
      </w:r>
      <w:r w:rsidR="00C45409" w:rsidRPr="00745629">
        <w:rPr>
          <w:rFonts w:asciiTheme="minorHAnsi" w:hAnsiTheme="minorHAnsi" w:cstheme="minorHAnsi"/>
        </w:rPr>
        <w:t>pod przysięgą, lub, jeżeli w kraju, w</w:t>
      </w:r>
      <w:r w:rsidR="00702FCE" w:rsidRPr="00745629">
        <w:rPr>
          <w:rFonts w:asciiTheme="minorHAnsi" w:hAnsiTheme="minorHAnsi" w:cstheme="minorHAnsi"/>
        </w:rPr>
        <w:t> </w:t>
      </w:r>
      <w:r w:rsidR="00C45409" w:rsidRPr="00745629">
        <w:rPr>
          <w:rFonts w:asciiTheme="minorHAnsi" w:hAnsiTheme="minorHAnsi" w:cstheme="minorHAnsi"/>
        </w:rPr>
        <w:t xml:space="preserve">którym Wykonawca ma siedzibę lub miejsce zamieszkania </w:t>
      </w:r>
      <w:r w:rsidR="00A43F0B">
        <w:rPr>
          <w:rFonts w:asciiTheme="minorHAnsi" w:hAnsiTheme="minorHAnsi" w:cstheme="minorHAnsi"/>
        </w:rPr>
        <w:t xml:space="preserve">lub </w:t>
      </w:r>
      <w:r w:rsidR="00A43F0B" w:rsidRPr="00D579F6">
        <w:rPr>
          <w:rFonts w:ascii="Calibri" w:hAnsi="Calibri" w:cs="Calibri"/>
        </w:rPr>
        <w:t xml:space="preserve">miejsce zamieszkania ma osoba, której dotyczy informacja </w:t>
      </w:r>
      <w:r w:rsidR="00C45409" w:rsidRPr="00745629">
        <w:rPr>
          <w:rFonts w:asciiTheme="minorHAnsi" w:hAnsiTheme="minorHAnsi" w:cstheme="minorHAnsi"/>
        </w:rPr>
        <w:t xml:space="preserve">nie ma przepisów o oświadczeniu pod przysięgą, złożone </w:t>
      </w:r>
      <w:r w:rsidRPr="00745629">
        <w:rPr>
          <w:rFonts w:asciiTheme="minorHAnsi" w:hAnsiTheme="minorHAnsi" w:cstheme="minorHAnsi"/>
        </w:rPr>
        <w:t>przed organem sądowym, administracyjnym</w:t>
      </w:r>
      <w:r w:rsidR="00C45409" w:rsidRPr="00745629">
        <w:rPr>
          <w:rFonts w:asciiTheme="minorHAnsi" w:hAnsiTheme="minorHAnsi" w:cstheme="minorHAnsi"/>
        </w:rPr>
        <w:t>, notariuszem,</w:t>
      </w:r>
      <w:r w:rsidRPr="00745629">
        <w:rPr>
          <w:rFonts w:asciiTheme="minorHAnsi" w:hAnsiTheme="minorHAnsi" w:cstheme="minorHAnsi"/>
        </w:rPr>
        <w:t xml:space="preserve"> organem samorządu zawodowego lub gospodarczego</w:t>
      </w:r>
      <w:r w:rsidR="00C45409" w:rsidRPr="00745629">
        <w:rPr>
          <w:rFonts w:asciiTheme="minorHAnsi" w:hAnsiTheme="minorHAnsi" w:cstheme="minorHAnsi"/>
        </w:rPr>
        <w:t>,</w:t>
      </w:r>
      <w:r w:rsidRPr="00745629">
        <w:rPr>
          <w:rFonts w:asciiTheme="minorHAnsi" w:hAnsiTheme="minorHAnsi" w:cstheme="minorHAnsi"/>
        </w:rPr>
        <w:t xml:space="preserve"> właściwym ze względu na siedzibę lub miejsce zamieszkania Wykonawcy</w:t>
      </w:r>
      <w:r w:rsidR="00DC2A43" w:rsidRPr="00745629">
        <w:rPr>
          <w:rFonts w:asciiTheme="minorHAnsi" w:hAnsiTheme="minorHAnsi" w:cstheme="minorHAnsi"/>
        </w:rPr>
        <w:t xml:space="preserve">. Przepis </w:t>
      </w:r>
      <w:r w:rsidR="00301C80" w:rsidRPr="00745629">
        <w:rPr>
          <w:rFonts w:asciiTheme="minorHAnsi" w:hAnsiTheme="minorHAnsi" w:cstheme="minorHAnsi"/>
        </w:rPr>
        <w:t>pkt</w:t>
      </w:r>
      <w:r w:rsidR="00DC2A43" w:rsidRPr="00745629">
        <w:rPr>
          <w:rFonts w:asciiTheme="minorHAnsi" w:hAnsiTheme="minorHAnsi" w:cstheme="minorHAnsi"/>
        </w:rPr>
        <w:t>.</w:t>
      </w:r>
      <w:r w:rsidRPr="00745629">
        <w:rPr>
          <w:rFonts w:asciiTheme="minorHAnsi" w:hAnsiTheme="minorHAnsi" w:cstheme="minorHAnsi"/>
        </w:rPr>
        <w:t xml:space="preserve"> 1</w:t>
      </w:r>
      <w:r w:rsidR="00DC3BD4" w:rsidRPr="00745629">
        <w:rPr>
          <w:rFonts w:asciiTheme="minorHAnsi" w:hAnsiTheme="minorHAnsi" w:cstheme="minorHAnsi"/>
        </w:rPr>
        <w:t>0</w:t>
      </w:r>
      <w:r w:rsidRPr="00745629">
        <w:rPr>
          <w:rFonts w:asciiTheme="minorHAnsi" w:hAnsiTheme="minorHAnsi" w:cstheme="minorHAnsi"/>
        </w:rPr>
        <w:t xml:space="preserve"> stosuje się.</w:t>
      </w:r>
    </w:p>
    <w:p w14:paraId="6F7324A5" w14:textId="6CA541BF" w:rsidR="00E90D81" w:rsidRPr="00745629" w:rsidRDefault="00E90D81"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745629">
        <w:rPr>
          <w:rFonts w:asciiTheme="minorHAnsi" w:hAnsiTheme="minorHAnsi" w:cstheme="minorHAnsi"/>
        </w:rPr>
        <w:t xml:space="preserve">Do podmiotów udostępniających zasoby na zasobach art. 118 </w:t>
      </w:r>
      <w:proofErr w:type="spellStart"/>
      <w:r w:rsidRPr="00745629">
        <w:rPr>
          <w:rFonts w:asciiTheme="minorHAnsi" w:hAnsiTheme="minorHAnsi" w:cstheme="minorHAnsi"/>
        </w:rPr>
        <w:t>Pzp</w:t>
      </w:r>
      <w:proofErr w:type="spellEnd"/>
      <w:r w:rsidRPr="00745629">
        <w:rPr>
          <w:rFonts w:asciiTheme="minorHAnsi" w:hAnsiTheme="minorHAnsi" w:cstheme="minorHAnsi"/>
        </w:rPr>
        <w:t xml:space="preserve">, mających siedzibę lub miejsce zamieszkania poza terytorium Rzeczypospolitej Polskiej, postanowienia </w:t>
      </w:r>
      <w:r w:rsidR="00301C80" w:rsidRPr="00745629">
        <w:rPr>
          <w:rFonts w:asciiTheme="minorHAnsi" w:hAnsiTheme="minorHAnsi" w:cstheme="minorHAnsi"/>
        </w:rPr>
        <w:t>pkt</w:t>
      </w:r>
      <w:r w:rsidRPr="00745629">
        <w:rPr>
          <w:rFonts w:asciiTheme="minorHAnsi" w:hAnsiTheme="minorHAnsi" w:cstheme="minorHAnsi"/>
        </w:rPr>
        <w:t xml:space="preserve">. </w:t>
      </w:r>
      <w:r w:rsidR="00DC3BD4" w:rsidRPr="00745629">
        <w:rPr>
          <w:rFonts w:asciiTheme="minorHAnsi" w:hAnsiTheme="minorHAnsi" w:cstheme="minorHAnsi"/>
        </w:rPr>
        <w:t>9</w:t>
      </w:r>
      <w:r w:rsidRPr="00745629">
        <w:rPr>
          <w:rFonts w:asciiTheme="minorHAnsi" w:hAnsiTheme="minorHAnsi" w:cstheme="minorHAnsi"/>
        </w:rPr>
        <w:t>-1</w:t>
      </w:r>
      <w:r w:rsidR="00DC3BD4" w:rsidRPr="00745629">
        <w:rPr>
          <w:rFonts w:asciiTheme="minorHAnsi" w:hAnsiTheme="minorHAnsi" w:cstheme="minorHAnsi"/>
        </w:rPr>
        <w:t>1</w:t>
      </w:r>
      <w:r w:rsidRPr="00745629">
        <w:rPr>
          <w:rFonts w:asciiTheme="minorHAnsi" w:hAnsiTheme="minorHAnsi" w:cstheme="minorHAnsi"/>
        </w:rPr>
        <w:t xml:space="preserve"> stosuje się odpowiednio.</w:t>
      </w:r>
    </w:p>
    <w:p w14:paraId="0DA3E6C2" w14:textId="5F3AB91A" w:rsidR="00FB243F" w:rsidRDefault="00FB243F" w:rsidP="00B435F7">
      <w:pPr>
        <w:pStyle w:val="Akapitzlist"/>
        <w:numPr>
          <w:ilvl w:val="0"/>
          <w:numId w:val="57"/>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745629">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745629">
        <w:rPr>
          <w:rFonts w:asciiTheme="minorHAnsi" w:hAnsiTheme="minorHAnsi" w:cstheme="minorHAnsi"/>
        </w:rPr>
        <w:t> </w:t>
      </w:r>
      <w:r w:rsidRPr="00745629">
        <w:rPr>
          <w:rFonts w:asciiTheme="minorHAnsi" w:hAnsiTheme="minorHAnsi" w:cstheme="minorHAnsi"/>
        </w:rPr>
        <w:t>udzielenie</w:t>
      </w:r>
      <w:r w:rsidRPr="00745629">
        <w:rPr>
          <w:rFonts w:asciiTheme="minorHAnsi" w:eastAsia="TimesNewRoman" w:hAnsiTheme="minorHAnsi" w:cstheme="minorHAnsi"/>
          <w:lang w:eastAsia="en-US"/>
        </w:rPr>
        <w:t xml:space="preserve"> niezbędnych informacji dotyczących tego dokumentu.</w:t>
      </w:r>
    </w:p>
    <w:p w14:paraId="6ADC1434" w14:textId="77777777" w:rsidR="00E77DD0" w:rsidRPr="00745629" w:rsidRDefault="00E77DD0" w:rsidP="00E77DD0">
      <w:pPr>
        <w:pStyle w:val="Akapitzlist"/>
        <w:shd w:val="clear" w:color="auto" w:fill="FFFFFF" w:themeFill="background1"/>
        <w:suppressAutoHyphens w:val="0"/>
        <w:autoSpaceDE w:val="0"/>
        <w:autoSpaceDN w:val="0"/>
        <w:adjustRightInd w:val="0"/>
        <w:spacing w:line="276" w:lineRule="auto"/>
        <w:ind w:left="426" w:right="-28"/>
        <w:rPr>
          <w:rFonts w:asciiTheme="minorHAnsi" w:eastAsia="TimesNewRoman" w:hAnsiTheme="minorHAnsi" w:cstheme="minorHAnsi"/>
          <w:lang w:eastAsia="en-US"/>
        </w:rPr>
      </w:pPr>
    </w:p>
    <w:p w14:paraId="3B56041C" w14:textId="63DBF923" w:rsidR="001E3574" w:rsidRPr="00745629" w:rsidRDefault="001E3574" w:rsidP="00014374">
      <w:pPr>
        <w:pStyle w:val="Nagwek1"/>
        <w:numPr>
          <w:ilvl w:val="0"/>
          <w:numId w:val="43"/>
        </w:numPr>
        <w:spacing w:after="0" w:line="276" w:lineRule="auto"/>
        <w:ind w:left="142" w:hanging="142"/>
        <w:rPr>
          <w:rFonts w:cstheme="minorHAnsi"/>
        </w:rPr>
      </w:pPr>
      <w:bookmarkStart w:id="11" w:name="_Hlk63083848"/>
      <w:r w:rsidRPr="00745629">
        <w:rPr>
          <w:rFonts w:cstheme="minorHAnsi"/>
        </w:rPr>
        <w:t>Przedmiotowe środki dowodowe</w:t>
      </w:r>
    </w:p>
    <w:p w14:paraId="72FFB821" w14:textId="7F6B223A" w:rsidR="00FB48F7" w:rsidRDefault="00FB48F7" w:rsidP="00EB4C1C">
      <w:pPr>
        <w:pStyle w:val="Akapitzlist"/>
        <w:numPr>
          <w:ilvl w:val="0"/>
          <w:numId w:val="68"/>
        </w:numPr>
        <w:spacing w:line="276" w:lineRule="auto"/>
        <w:ind w:left="426" w:hanging="426"/>
        <w:rPr>
          <w:rFonts w:asciiTheme="minorHAnsi" w:hAnsiTheme="minorHAnsi" w:cstheme="minorHAnsi"/>
        </w:rPr>
      </w:pPr>
      <w:r w:rsidRPr="00745629">
        <w:rPr>
          <w:rFonts w:asciiTheme="minorHAnsi" w:hAnsiTheme="minorHAnsi" w:cstheme="minorHAnsi"/>
        </w:rPr>
        <w:t>Zamawiający nie wymaga złożenia przedmiotowych środków dowodowych</w:t>
      </w:r>
    </w:p>
    <w:p w14:paraId="6FB6B292" w14:textId="77777777" w:rsidR="00EA3D21" w:rsidRPr="00745629" w:rsidRDefault="00EA3D21" w:rsidP="00EA3D21">
      <w:pPr>
        <w:pStyle w:val="Akapitzlist"/>
        <w:spacing w:line="276" w:lineRule="auto"/>
        <w:ind w:left="426"/>
        <w:rPr>
          <w:rFonts w:asciiTheme="minorHAnsi" w:hAnsiTheme="minorHAnsi" w:cstheme="minorHAnsi"/>
        </w:rPr>
      </w:pPr>
    </w:p>
    <w:p w14:paraId="4D182460" w14:textId="79DAB8F2" w:rsidR="00024C27" w:rsidRDefault="00024C27" w:rsidP="002A3A75">
      <w:pPr>
        <w:pStyle w:val="Nagwek1"/>
        <w:numPr>
          <w:ilvl w:val="0"/>
          <w:numId w:val="43"/>
        </w:numPr>
        <w:spacing w:after="0"/>
        <w:ind w:left="142" w:hanging="142"/>
        <w:rPr>
          <w:rFonts w:cstheme="minorHAnsi"/>
        </w:rPr>
      </w:pPr>
      <w:r w:rsidRPr="00745629">
        <w:rPr>
          <w:rFonts w:cstheme="minorHAnsi"/>
        </w:rPr>
        <w:lastRenderedPageBreak/>
        <w:t xml:space="preserve">Informacje o środkach komunikacji elektronicznej, przy użyciu których Zamawiający będzie komunikował się z </w:t>
      </w:r>
      <w:r w:rsidR="003C7F60" w:rsidRPr="00745629">
        <w:rPr>
          <w:rFonts w:cstheme="minorHAnsi"/>
        </w:rPr>
        <w:t>W</w:t>
      </w:r>
      <w:r w:rsidRPr="00745629">
        <w:rPr>
          <w:rFonts w:cstheme="minorHAnsi"/>
        </w:rPr>
        <w:t>ykonawcami,</w:t>
      </w:r>
      <w:r w:rsidR="00844C91" w:rsidRPr="00745629">
        <w:rPr>
          <w:rFonts w:cstheme="minorHAnsi"/>
        </w:rPr>
        <w:t xml:space="preserve"> </w:t>
      </w:r>
      <w:r w:rsidRPr="00745629">
        <w:rPr>
          <w:rFonts w:cstheme="minorHAnsi"/>
        </w:rPr>
        <w:t>oraz informacje o wymaganiach technicznych i organizacyjnych sporządzania, wysyłania i odbierania korespondencji elektronicznej</w:t>
      </w:r>
      <w:r w:rsidR="002A3A75">
        <w:rPr>
          <w:rFonts w:cstheme="minorHAnsi"/>
        </w:rPr>
        <w:t>.</w:t>
      </w:r>
    </w:p>
    <w:p w14:paraId="56F605C9" w14:textId="77777777" w:rsidR="002A3A75" w:rsidRPr="002A3A75" w:rsidRDefault="002A3A75" w:rsidP="002A3A75"/>
    <w:bookmarkEnd w:id="11"/>
    <w:p w14:paraId="0BDE377E"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6C4A655"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 za pośrednictwem platformy zakupowej zwanej dalej „Platformą” pod adresem: </w:t>
      </w:r>
      <w:r w:rsidR="009C0B4C" w:rsidRPr="00745629">
        <w:rPr>
          <w:rFonts w:asciiTheme="minorHAnsi" w:hAnsiTheme="minorHAnsi" w:cstheme="minorHAnsi"/>
        </w:rPr>
        <w:t>https://platformazakupowa.pl/pn/pfron</w:t>
      </w:r>
      <w:r w:rsidR="00204112" w:rsidRPr="00745629">
        <w:rPr>
          <w:rFonts w:asciiTheme="minorHAnsi" w:hAnsiTheme="minorHAnsi" w:cstheme="minorHAnsi"/>
          <w:lang w:eastAsia="pl-PL"/>
        </w:rPr>
        <w:t xml:space="preserve"> lub</w:t>
      </w:r>
      <w:r w:rsidRPr="00745629">
        <w:rPr>
          <w:rFonts w:asciiTheme="minorHAnsi" w:hAnsiTheme="minorHAnsi" w:cstheme="minorHAnsi"/>
          <w:lang w:eastAsia="pl-PL"/>
        </w:rPr>
        <w:t xml:space="preserve">  </w:t>
      </w:r>
    </w:p>
    <w:p w14:paraId="0DCD63EB" w14:textId="1DAA82C4"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poczty elektronicznej: zamowienia_publiczne@pfron.org.pl (oprócz Ofert</w:t>
      </w:r>
      <w:r w:rsidR="00DA5CE9" w:rsidRPr="00745629">
        <w:rPr>
          <w:rFonts w:asciiTheme="minorHAnsi" w:hAnsiTheme="minorHAnsi" w:cstheme="minorHAnsi"/>
          <w:lang w:eastAsia="pl-PL"/>
        </w:rPr>
        <w:t>y</w:t>
      </w:r>
      <w:r w:rsidRPr="00745629">
        <w:rPr>
          <w:rFonts w:asciiTheme="minorHAnsi" w:hAnsiTheme="minorHAnsi" w:cstheme="minorHAnsi"/>
          <w:lang w:eastAsia="pl-PL"/>
        </w:rPr>
        <w:t xml:space="preserve"> i załączników do</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Oferty); </w:t>
      </w:r>
    </w:p>
    <w:p w14:paraId="6E5A6B9D" w14:textId="3B06E120" w:rsidR="004F3C1B" w:rsidRPr="00745629" w:rsidRDefault="001F3A88"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zaleca, aby </w:t>
      </w:r>
      <w:r w:rsidR="004F3C1B" w:rsidRPr="00745629">
        <w:rPr>
          <w:rFonts w:asciiTheme="minorHAnsi" w:hAnsiTheme="minorHAnsi" w:cstheme="minorHAnsi"/>
          <w:lang w:eastAsia="pl-PL"/>
        </w:rPr>
        <w:t>Komunikacja między Zamawiającym a Wykonawcą w</w:t>
      </w:r>
      <w:r w:rsidR="00F63980" w:rsidRPr="00745629">
        <w:rPr>
          <w:rFonts w:asciiTheme="minorHAnsi" w:hAnsiTheme="minorHAnsi" w:cstheme="minorHAnsi"/>
          <w:lang w:eastAsia="pl-PL"/>
        </w:rPr>
        <w:t xml:space="preserve"> szczególności składanie oświadczeń, wniosków, zawiadomień oraz przekazywanie informacji (innych niż oferta Wykonawcy) </w:t>
      </w:r>
      <w:r w:rsidR="004F3C1B" w:rsidRPr="00745629">
        <w:rPr>
          <w:rFonts w:asciiTheme="minorHAnsi" w:hAnsiTheme="minorHAnsi" w:cstheme="minorHAnsi"/>
          <w:lang w:eastAsia="pl-PL"/>
        </w:rPr>
        <w:t>itp., odbywa</w:t>
      </w:r>
      <w:r w:rsidR="00275DE6" w:rsidRPr="00745629">
        <w:rPr>
          <w:rFonts w:asciiTheme="minorHAnsi" w:hAnsiTheme="minorHAnsi" w:cstheme="minorHAnsi"/>
          <w:lang w:eastAsia="pl-PL"/>
        </w:rPr>
        <w:t>ła</w:t>
      </w:r>
      <w:r w:rsidR="004F3C1B" w:rsidRPr="00745629">
        <w:rPr>
          <w:rFonts w:asciiTheme="minorHAnsi" w:hAnsiTheme="minorHAnsi" w:cstheme="minorHAnsi"/>
          <w:lang w:eastAsia="pl-PL"/>
        </w:rPr>
        <w:t xml:space="preserve"> się za pośrednictwem platformazakupowa.pl</w:t>
      </w:r>
      <w:r w:rsidR="00AE5CFE" w:rsidRPr="00745629">
        <w:rPr>
          <w:rFonts w:asciiTheme="minorHAnsi" w:hAnsiTheme="minorHAnsi" w:cstheme="minorHAnsi"/>
          <w:lang w:eastAsia="pl-PL"/>
        </w:rPr>
        <w:t>/</w:t>
      </w:r>
      <w:proofErr w:type="spellStart"/>
      <w:r w:rsidR="00AE5CFE" w:rsidRPr="00745629">
        <w:rPr>
          <w:rFonts w:asciiTheme="minorHAnsi" w:hAnsiTheme="minorHAnsi" w:cstheme="minorHAnsi"/>
          <w:lang w:eastAsia="pl-PL"/>
        </w:rPr>
        <w:t>pn</w:t>
      </w:r>
      <w:proofErr w:type="spellEnd"/>
      <w:r w:rsidR="00AE5CFE" w:rsidRPr="00745629">
        <w:rPr>
          <w:rFonts w:asciiTheme="minorHAnsi" w:hAnsiTheme="minorHAnsi" w:cstheme="minorHAnsi"/>
          <w:lang w:eastAsia="pl-PL"/>
        </w:rPr>
        <w:t>/</w:t>
      </w:r>
      <w:proofErr w:type="spellStart"/>
      <w:r w:rsidR="00AE5CFE" w:rsidRPr="00745629">
        <w:rPr>
          <w:rFonts w:asciiTheme="minorHAnsi" w:hAnsiTheme="minorHAnsi" w:cstheme="minorHAnsi"/>
          <w:lang w:eastAsia="pl-PL"/>
        </w:rPr>
        <w:t>pfron</w:t>
      </w:r>
      <w:proofErr w:type="spellEnd"/>
      <w:r w:rsidR="004F3C1B" w:rsidRPr="00745629">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00F63980" w:rsidRPr="00745629">
        <w:rPr>
          <w:rFonts w:asciiTheme="minorHAnsi" w:hAnsiTheme="minorHAnsi" w:cstheme="minorHAnsi"/>
          <w:lang w:eastAsia="pl-PL"/>
        </w:rPr>
        <w:t xml:space="preserve">(innych niż oferta Wykonawcy) </w:t>
      </w:r>
      <w:r w:rsidRPr="00745629">
        <w:rPr>
          <w:rFonts w:asciiTheme="minorHAnsi" w:hAnsiTheme="minorHAnsi" w:cstheme="minorHAnsi"/>
          <w:lang w:eastAsia="pl-PL"/>
        </w:rPr>
        <w:t>za pomocą poczty elektronicznej, na adres e-mail: zamowienia_publiczne@pfron.org.pl.</w:t>
      </w:r>
    </w:p>
    <w:p w14:paraId="13D91D0A" w14:textId="262E0D1E" w:rsidR="00E202E5" w:rsidRPr="00745629" w:rsidRDefault="00E202E5"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 przypadku przesyłania korespondencji za pomocą poczty elektronicznej na adres: zamowienia_publiczne@pfron.org.pl w temacie wiadomości zaleca się wpisać: „ZP/</w:t>
      </w:r>
      <w:r w:rsidR="00E7007A">
        <w:rPr>
          <w:rFonts w:asciiTheme="minorHAnsi" w:hAnsiTheme="minorHAnsi" w:cstheme="minorHAnsi"/>
          <w:lang w:eastAsia="pl-PL"/>
        </w:rPr>
        <w:t>16</w:t>
      </w:r>
      <w:r w:rsidRPr="00745629">
        <w:rPr>
          <w:rFonts w:asciiTheme="minorHAnsi" w:hAnsiTheme="minorHAnsi" w:cstheme="minorHAnsi"/>
          <w:lang w:eastAsia="pl-PL"/>
        </w:rPr>
        <w:t>/</w:t>
      </w:r>
      <w:r w:rsidR="00F60A79" w:rsidRPr="00745629">
        <w:rPr>
          <w:rFonts w:asciiTheme="minorHAnsi" w:hAnsiTheme="minorHAnsi" w:cstheme="minorHAnsi"/>
          <w:lang w:eastAsia="pl-PL"/>
        </w:rPr>
        <w:t xml:space="preserve">23 </w:t>
      </w:r>
      <w:r w:rsidRPr="00745629">
        <w:rPr>
          <w:rFonts w:asciiTheme="minorHAnsi" w:hAnsiTheme="minorHAnsi" w:cstheme="minorHAnsi"/>
          <w:lang w:eastAsia="pl-PL"/>
        </w:rPr>
        <w:t xml:space="preserve">– </w:t>
      </w:r>
      <w:r w:rsidR="00E7007A"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D47916">
        <w:rPr>
          <w:rFonts w:asciiTheme="minorHAnsi" w:hAnsiTheme="minorHAnsi" w:cstheme="minorHAnsi"/>
        </w:rPr>
        <w:t>”</w:t>
      </w:r>
      <w:r w:rsidR="00A10358" w:rsidRPr="00745629">
        <w:rPr>
          <w:rFonts w:asciiTheme="minorHAnsi" w:hAnsiTheme="minorHAnsi" w:cstheme="minorHAnsi"/>
          <w:lang w:eastAsia="pl-PL"/>
        </w:rPr>
        <w:t>.</w:t>
      </w:r>
      <w:r w:rsidRPr="00745629">
        <w:rPr>
          <w:rFonts w:asciiTheme="minorHAnsi" w:hAnsiTheme="minorHAnsi" w:cstheme="minorHAnsi"/>
          <w:lang w:eastAsia="pl-PL"/>
        </w:rPr>
        <w:t xml:space="preserve"> </w:t>
      </w:r>
    </w:p>
    <w:p w14:paraId="7999943F" w14:textId="0B3BCEB2" w:rsidR="00E202E5" w:rsidRPr="00745629" w:rsidRDefault="00E202E5"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584EB564"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r w:rsidR="00275DE6" w:rsidRPr="00745629">
        <w:rPr>
          <w:rFonts w:asciiTheme="minorHAnsi" w:hAnsiTheme="minorHAnsi" w:cstheme="minorHAnsi"/>
        </w:rPr>
        <w:t xml:space="preserve"> </w:t>
      </w:r>
      <w:r w:rsidR="00275DE6" w:rsidRPr="00745629">
        <w:rPr>
          <w:rFonts w:asciiTheme="minorHAnsi" w:hAnsiTheme="minorHAnsi" w:cstheme="minorHAns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7172BF9"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59255CDA"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zgodnie z Rozporządzeniem Prezesa Rady Ministrów z dnia 3</w:t>
      </w:r>
      <w:r w:rsidR="00DA5CE9" w:rsidRPr="00745629">
        <w:rPr>
          <w:rFonts w:asciiTheme="minorHAnsi" w:hAnsiTheme="minorHAnsi" w:cstheme="minorHAnsi"/>
          <w:lang w:eastAsia="pl-PL"/>
        </w:rPr>
        <w:t>0</w:t>
      </w:r>
      <w:r w:rsidRPr="00745629">
        <w:rPr>
          <w:rFonts w:asciiTheme="minorHAnsi" w:hAnsiTheme="minorHAnsi" w:cstheme="minorHAnsi"/>
          <w:lang w:eastAsia="pl-PL"/>
        </w:rPr>
        <w:t xml:space="preserve"> grudnia 2020</w:t>
      </w:r>
      <w:r w:rsidR="00150764" w:rsidRPr="00745629">
        <w:rPr>
          <w:rFonts w:asciiTheme="minorHAnsi" w:hAnsiTheme="minorHAnsi" w:cstheme="minorHAnsi"/>
          <w:lang w:eastAsia="pl-PL"/>
        </w:rPr>
        <w:t xml:space="preserve"> </w:t>
      </w:r>
      <w:r w:rsidRPr="00745629">
        <w:rPr>
          <w:rFonts w:asciiTheme="minorHAnsi" w:hAnsiTheme="minorHAnsi" w:cstheme="minorHAnsi"/>
          <w:lang w:eastAsia="pl-PL"/>
        </w:rPr>
        <w:t>r. w</w:t>
      </w:r>
      <w:r w:rsidR="00255402" w:rsidRPr="00745629">
        <w:rPr>
          <w:rFonts w:asciiTheme="minorHAnsi" w:hAnsiTheme="minorHAnsi" w:cstheme="minorHAnsi"/>
          <w:lang w:eastAsia="pl-PL"/>
        </w:rPr>
        <w:t> </w:t>
      </w:r>
      <w:r w:rsidRPr="00745629">
        <w:rPr>
          <w:rFonts w:asciiTheme="minorHAnsi" w:hAnsiTheme="minorHAnsi" w:cstheme="minorHAnsi"/>
          <w:lang w:eastAsia="pl-PL"/>
        </w:rPr>
        <w:t>sprawie sposobu sporządzania i przekazywania informacji oraz wymagań technicznych dla dokumentów elektronicznych oraz środków komunikacji elektronicznej w postępowaniu o udzielenie zamówienia publicznego lub konkursie (Dz. U. z 2020</w:t>
      </w:r>
      <w:r w:rsidR="00F96772" w:rsidRPr="00745629">
        <w:rPr>
          <w:rFonts w:asciiTheme="minorHAnsi" w:hAnsiTheme="minorHAnsi" w:cstheme="minorHAnsi"/>
          <w:lang w:eastAsia="pl-PL"/>
        </w:rPr>
        <w:t xml:space="preserve"> </w:t>
      </w:r>
      <w:r w:rsidRPr="00745629">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stały dostęp do sieci Internet o gwarantowanej przepustowości nie mniejszej niż 512 </w:t>
      </w:r>
      <w:proofErr w:type="spellStart"/>
      <w:r w:rsidRPr="00745629">
        <w:rPr>
          <w:rFonts w:asciiTheme="minorHAnsi" w:hAnsiTheme="minorHAnsi" w:cstheme="minorHAnsi"/>
          <w:lang w:eastAsia="pl-PL"/>
        </w:rPr>
        <w:t>kb</w:t>
      </w:r>
      <w:proofErr w:type="spellEnd"/>
      <w:r w:rsidRPr="00745629">
        <w:rPr>
          <w:rFonts w:asciiTheme="minorHAnsi" w:hAnsiTheme="minorHAnsi" w:cstheme="minorHAnsi"/>
          <w:lang w:eastAsia="pl-PL"/>
        </w:rPr>
        <w:t>/s,</w:t>
      </w:r>
    </w:p>
    <w:p w14:paraId="71C62D60" w14:textId="5A458EE0"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5AC7ACF1" w14:textId="450FF8B9"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zainstalowana</w:t>
      </w:r>
      <w:r w:rsidR="00DA5CE9" w:rsidRPr="00745629">
        <w:rPr>
          <w:rFonts w:asciiTheme="minorHAnsi" w:hAnsiTheme="minorHAnsi" w:cstheme="minorHAnsi"/>
          <w:lang w:eastAsia="pl-PL"/>
        </w:rPr>
        <w:t xml:space="preserve"> dowolna przeglądarka internetowa,</w:t>
      </w:r>
      <w:r w:rsidRPr="00745629">
        <w:rPr>
          <w:rFonts w:asciiTheme="minorHAnsi" w:hAnsiTheme="minorHAnsi" w:cstheme="minorHAnsi"/>
          <w:lang w:eastAsia="pl-PL"/>
        </w:rPr>
        <w:t xml:space="preserve"> </w:t>
      </w:r>
      <w:r w:rsidR="00DA5CE9" w:rsidRPr="00745629">
        <w:rPr>
          <w:rFonts w:asciiTheme="minorHAnsi" w:hAnsiTheme="minorHAnsi" w:cstheme="minorHAnsi"/>
          <w:lang w:eastAsia="pl-PL"/>
        </w:rPr>
        <w:t>inna</w:t>
      </w:r>
      <w:r w:rsidRPr="00745629">
        <w:rPr>
          <w:rFonts w:asciiTheme="minorHAnsi" w:hAnsiTheme="minorHAnsi" w:cstheme="minorHAnsi"/>
          <w:lang w:eastAsia="pl-PL"/>
        </w:rPr>
        <w:t xml:space="preserve"> </w:t>
      </w:r>
      <w:r w:rsidR="00DA5CE9" w:rsidRPr="00745629">
        <w:rPr>
          <w:rFonts w:asciiTheme="minorHAnsi" w:hAnsiTheme="minorHAnsi" w:cstheme="minorHAnsi"/>
          <w:lang w:eastAsia="pl-PL"/>
        </w:rPr>
        <w:t>niż</w:t>
      </w:r>
      <w:r w:rsidRPr="00745629">
        <w:rPr>
          <w:rFonts w:asciiTheme="minorHAnsi" w:hAnsiTheme="minorHAnsi" w:cstheme="minorHAnsi"/>
          <w:lang w:eastAsia="pl-PL"/>
        </w:rPr>
        <w:t xml:space="preserve"> Internet Explorer,</w:t>
      </w:r>
    </w:p>
    <w:p w14:paraId="39427723" w14:textId="1964C331"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włączona obsługa JavaScript,</w:t>
      </w:r>
    </w:p>
    <w:p w14:paraId="45E14E89" w14:textId="63E1C40C" w:rsidR="004F3C1B" w:rsidRPr="00745629" w:rsidRDefault="004F3C1B"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zainstalowany program Adobe </w:t>
      </w:r>
      <w:proofErr w:type="spellStart"/>
      <w:r w:rsidRPr="00745629">
        <w:rPr>
          <w:rFonts w:asciiTheme="minorHAnsi" w:hAnsiTheme="minorHAnsi" w:cstheme="minorHAnsi"/>
          <w:lang w:eastAsia="pl-PL"/>
        </w:rPr>
        <w:t>Acrobat</w:t>
      </w:r>
      <w:proofErr w:type="spellEnd"/>
      <w:r w:rsidRPr="00745629">
        <w:rPr>
          <w:rFonts w:asciiTheme="minorHAnsi" w:hAnsiTheme="minorHAnsi" w:cstheme="minorHAnsi"/>
          <w:lang w:eastAsia="pl-PL"/>
        </w:rPr>
        <w:t xml:space="preserve"> Reader lub inny obsługujący format plików .pdf,</w:t>
      </w:r>
    </w:p>
    <w:p w14:paraId="6F8EA8EC" w14:textId="61FA6D03" w:rsidR="004F3C1B" w:rsidRPr="00745629" w:rsidRDefault="00A10358"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s</w:t>
      </w:r>
      <w:r w:rsidR="004F3C1B" w:rsidRPr="00745629">
        <w:rPr>
          <w:rFonts w:asciiTheme="minorHAnsi" w:hAnsiTheme="minorHAnsi" w:cstheme="minorHAnsi"/>
          <w:lang w:eastAsia="pl-PL"/>
        </w:rPr>
        <w:t>zyfrowanie na platformazakupowa.pl odbywa się za pomocą protokołu TLS 1.3</w:t>
      </w:r>
      <w:r w:rsidRPr="00745629">
        <w:rPr>
          <w:rFonts w:asciiTheme="minorHAnsi" w:hAnsiTheme="minorHAnsi" w:cstheme="minorHAnsi"/>
          <w:lang w:eastAsia="pl-PL"/>
        </w:rPr>
        <w:t>,</w:t>
      </w:r>
    </w:p>
    <w:p w14:paraId="4EF346B1" w14:textId="3DCC782E" w:rsidR="004F3C1B" w:rsidRPr="00745629" w:rsidRDefault="00A10358" w:rsidP="00B435F7">
      <w:pPr>
        <w:numPr>
          <w:ilvl w:val="1"/>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o</w:t>
      </w:r>
      <w:r w:rsidR="004F3C1B" w:rsidRPr="00745629">
        <w:rPr>
          <w:rFonts w:asciiTheme="minorHAnsi" w:hAnsiTheme="minorHAnsi" w:cstheme="minorHAnsi"/>
          <w:lang w:eastAsia="pl-PL"/>
        </w:rPr>
        <w:t>znaczenie czasu odbioru danych przez platformę zakupową stanowi datę oraz dokładny czas (</w:t>
      </w:r>
      <w:proofErr w:type="spellStart"/>
      <w:r w:rsidR="004F3C1B" w:rsidRPr="00745629">
        <w:rPr>
          <w:rFonts w:asciiTheme="minorHAnsi" w:hAnsiTheme="minorHAnsi" w:cstheme="minorHAnsi"/>
          <w:lang w:eastAsia="pl-PL"/>
        </w:rPr>
        <w:t>hh:mm:ss</w:t>
      </w:r>
      <w:proofErr w:type="spellEnd"/>
      <w:r w:rsidR="004F3C1B" w:rsidRPr="00745629">
        <w:rPr>
          <w:rFonts w:asciiTheme="minorHAnsi" w:hAnsiTheme="minorHAnsi" w:cstheme="minorHAnsi"/>
          <w:lang w:eastAsia="pl-PL"/>
        </w:rPr>
        <w:t>) generowany wg. czasu lokalnego serwera synchronizowanego z zegarem Głównego Urzędu Miar.</w:t>
      </w:r>
    </w:p>
    <w:p w14:paraId="65EBCFF0"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37E17F45" w:rsidR="004F3C1B" w:rsidRPr="00745629" w:rsidRDefault="00DA5CE9"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 datę przekazania zawiadomień, dokumentów, oświadczeń, wniosków oraz informacji, przyjmuje się datę kliknięcia przycisku „Wyślij wiadomość do zamawiającego”, po których pojawi się komunikat, że wiadomość została wysłana do Zamawiającego.</w:t>
      </w:r>
    </w:p>
    <w:p w14:paraId="4A9FE884" w14:textId="7E83493B"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745629">
        <w:rPr>
          <w:rFonts w:asciiTheme="minorHAnsi" w:hAnsiTheme="minorHAnsi" w:cstheme="minorHAnsi"/>
          <w:lang w:eastAsia="pl-PL"/>
        </w:rPr>
        <w:t> </w:t>
      </w:r>
      <w:r w:rsidRPr="00745629">
        <w:rPr>
          <w:rFonts w:asciiTheme="minorHAnsi" w:hAnsiTheme="minorHAnsi" w:cstheme="minorHAnsi"/>
          <w:lang w:eastAsia="pl-PL"/>
        </w:rPr>
        <w:t xml:space="preserve">Platformy, przestrzegać postanowień Regulaminu. </w:t>
      </w:r>
    </w:p>
    <w:p w14:paraId="73A7E72B" w14:textId="412DB849"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745629">
        <w:rPr>
          <w:rFonts w:asciiTheme="minorHAnsi" w:hAnsiTheme="minorHAnsi" w:cstheme="minorHAnsi"/>
          <w:lang w:eastAsia="pl-PL"/>
        </w:rPr>
        <w:t>Nexus</w:t>
      </w:r>
      <w:proofErr w:type="spellEnd"/>
      <w:r w:rsidRPr="00745629">
        <w:rPr>
          <w:rFonts w:asciiTheme="minorHAnsi" w:hAnsiTheme="minorHAnsi" w:cstheme="minorHAnsi"/>
          <w:lang w:eastAsia="pl-PL"/>
        </w:rPr>
        <w:t xml:space="preserve"> Sp. z o.o., zwany dalej Regulaminem </w:t>
      </w:r>
      <w:r w:rsidR="00DA5CE9" w:rsidRPr="00745629">
        <w:rPr>
          <w:rFonts w:asciiTheme="minorHAnsi" w:hAnsiTheme="minorHAnsi" w:cstheme="minorHAnsi"/>
          <w:lang w:eastAsia="pl-PL"/>
        </w:rPr>
        <w:t>zamieszczonym na</w:t>
      </w:r>
      <w:r w:rsidR="00636DD6" w:rsidRPr="00745629">
        <w:rPr>
          <w:rFonts w:asciiTheme="minorHAnsi" w:hAnsiTheme="minorHAnsi" w:cstheme="minorHAnsi"/>
          <w:lang w:eastAsia="pl-PL"/>
        </w:rPr>
        <w:t> </w:t>
      </w:r>
      <w:r w:rsidR="00DA5CE9" w:rsidRPr="00745629">
        <w:rPr>
          <w:rFonts w:asciiTheme="minorHAnsi" w:hAnsiTheme="minorHAnsi" w:cstheme="minorHAnsi"/>
          <w:lang w:eastAsia="pl-PL"/>
        </w:rPr>
        <w:t xml:space="preserve">stronie internetowej </w:t>
      </w:r>
      <w:r w:rsidR="009C0B4C" w:rsidRPr="00745629">
        <w:rPr>
          <w:rFonts w:asciiTheme="minorHAnsi" w:hAnsiTheme="minorHAnsi" w:cstheme="minorHAnsi"/>
        </w:rPr>
        <w:t>https://platformazakupowa.pl/</w:t>
      </w:r>
      <w:r w:rsidR="00DA5CE9" w:rsidRPr="00745629">
        <w:rPr>
          <w:rFonts w:asciiTheme="minorHAnsi" w:hAnsiTheme="minorHAnsi" w:cstheme="minorHAnsi"/>
          <w:lang w:eastAsia="pl-PL"/>
        </w:rPr>
        <w:t xml:space="preserve"> pod linkiem w zakładce „Regulamin"</w:t>
      </w:r>
      <w:r w:rsidRPr="00745629">
        <w:rPr>
          <w:rFonts w:asciiTheme="minorHAnsi" w:hAnsiTheme="minorHAnsi" w:cstheme="minorHAnsi"/>
          <w:lang w:eastAsia="pl-PL"/>
        </w:rPr>
        <w:t>. Sposób sporządzenia, wysyłania i odbierania korespondencji elektronicznej musi być zgodny z</w:t>
      </w:r>
      <w:r w:rsidR="00636DD6" w:rsidRPr="00745629">
        <w:rPr>
          <w:rFonts w:asciiTheme="minorHAnsi" w:hAnsiTheme="minorHAnsi" w:cstheme="minorHAnsi"/>
          <w:lang w:eastAsia="pl-PL"/>
        </w:rPr>
        <w:t> </w:t>
      </w:r>
      <w:r w:rsidRPr="00745629">
        <w:rPr>
          <w:rFonts w:asciiTheme="minorHAnsi" w:hAnsiTheme="minorHAnsi" w:cstheme="minorHAnsi"/>
          <w:lang w:eastAsia="pl-PL"/>
        </w:rPr>
        <w:t xml:space="preserve">wymaganiami określonymi w rozporządzeniu wydanym na podstawie art. 70 </w:t>
      </w:r>
      <w:r w:rsidR="00396166" w:rsidRPr="00745629">
        <w:rPr>
          <w:rFonts w:asciiTheme="minorHAnsi" w:hAnsiTheme="minorHAnsi" w:cstheme="minorHAnsi"/>
          <w:lang w:eastAsia="pl-PL"/>
        </w:rPr>
        <w:t xml:space="preserve">ustawy </w:t>
      </w:r>
      <w:proofErr w:type="spellStart"/>
      <w:r w:rsidR="00396166"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0B5C46F3" w14:textId="4B934978"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Maksymalny rozmiar plików przesyłanych za pośrednictwem dedykowanych formularzy, tj.:</w:t>
      </w:r>
      <w:r w:rsidR="00BA02F0" w:rsidRPr="00745629">
        <w:rPr>
          <w:rFonts w:asciiTheme="minorHAnsi" w:hAnsiTheme="minorHAnsi" w:cstheme="minorHAnsi"/>
          <w:lang w:eastAsia="pl-PL"/>
        </w:rPr>
        <w:t> </w:t>
      </w:r>
      <w:r w:rsidRPr="00745629">
        <w:rPr>
          <w:rFonts w:asciiTheme="minorHAnsi" w:hAnsiTheme="minorHAnsi" w:cstheme="minorHAnsi"/>
          <w:lang w:eastAsia="pl-PL"/>
        </w:rPr>
        <w:t>do</w:t>
      </w:r>
      <w:r w:rsidR="00255402" w:rsidRPr="00745629">
        <w:rPr>
          <w:rFonts w:asciiTheme="minorHAnsi" w:hAnsiTheme="minorHAnsi" w:cstheme="minorHAnsi"/>
          <w:lang w:eastAsia="pl-PL"/>
        </w:rPr>
        <w:t> </w:t>
      </w:r>
      <w:r w:rsidRPr="00745629">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00BA02F0" w:rsidRPr="00745629">
        <w:rPr>
          <w:rFonts w:asciiTheme="minorHAnsi" w:hAnsiTheme="minorHAnsi" w:cstheme="minorHAnsi"/>
          <w:lang w:eastAsia="pl-PL"/>
        </w:rPr>
        <w:t> </w:t>
      </w:r>
      <w:r w:rsidRPr="00745629">
        <w:rPr>
          <w:rFonts w:asciiTheme="minorHAnsi" w:hAnsiTheme="minorHAnsi" w:cstheme="minorHAnsi"/>
          <w:lang w:eastAsia="pl-PL"/>
        </w:rPr>
        <w:t>formatach, w</w:t>
      </w:r>
      <w:r w:rsidR="00255402" w:rsidRPr="00745629">
        <w:rPr>
          <w:rFonts w:asciiTheme="minorHAnsi" w:hAnsiTheme="minorHAnsi" w:cstheme="minorHAnsi"/>
          <w:lang w:eastAsia="pl-PL"/>
        </w:rPr>
        <w:t> </w:t>
      </w:r>
      <w:r w:rsidRPr="00745629">
        <w:rPr>
          <w:rFonts w:asciiTheme="minorHAnsi" w:hAnsiTheme="minorHAnsi" w:cstheme="minorHAnsi"/>
          <w:lang w:eastAsia="pl-PL"/>
        </w:rPr>
        <w:t>szczególności: .txt, .pdf, .</w:t>
      </w:r>
      <w:proofErr w:type="spellStart"/>
      <w:r w:rsidRPr="00745629">
        <w:rPr>
          <w:rFonts w:asciiTheme="minorHAnsi" w:hAnsiTheme="minorHAnsi" w:cstheme="minorHAnsi"/>
          <w:lang w:eastAsia="pl-PL"/>
        </w:rPr>
        <w:t>doc</w:t>
      </w:r>
      <w:proofErr w:type="spellEnd"/>
      <w:r w:rsidRPr="00745629">
        <w:rPr>
          <w:rFonts w:asciiTheme="minorHAnsi" w:hAnsiTheme="minorHAnsi" w:cstheme="minorHAnsi"/>
          <w:lang w:eastAsia="pl-PL"/>
        </w:rPr>
        <w:t>, .</w:t>
      </w:r>
      <w:proofErr w:type="spellStart"/>
      <w:r w:rsidRPr="00745629">
        <w:rPr>
          <w:rFonts w:asciiTheme="minorHAnsi" w:hAnsiTheme="minorHAnsi" w:cstheme="minorHAnsi"/>
          <w:lang w:eastAsia="pl-PL"/>
        </w:rPr>
        <w:t>docx</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odt</w:t>
      </w:r>
      <w:proofErr w:type="spellEnd"/>
      <w:r w:rsidRPr="00745629">
        <w:rPr>
          <w:rFonts w:asciiTheme="minorHAnsi" w:hAnsiTheme="minorHAnsi" w:cstheme="minorHAnsi"/>
          <w:lang w:eastAsia="pl-PL"/>
        </w:rPr>
        <w:t>, .xls, .</w:t>
      </w:r>
      <w:proofErr w:type="spellStart"/>
      <w:r w:rsidRPr="00745629">
        <w:rPr>
          <w:rFonts w:asciiTheme="minorHAnsi" w:hAnsiTheme="minorHAnsi" w:cstheme="minorHAnsi"/>
          <w:lang w:eastAsia="pl-PL"/>
        </w:rPr>
        <w:t>xml</w:t>
      </w:r>
      <w:proofErr w:type="spellEnd"/>
      <w:r w:rsidRPr="00745629">
        <w:rPr>
          <w:rFonts w:asciiTheme="minorHAnsi" w:hAnsiTheme="minorHAnsi" w:cstheme="minorHAnsi"/>
          <w:lang w:eastAsia="pl-PL"/>
        </w:rPr>
        <w:t xml:space="preserve">, 7-Zip, przy czym Zamawiający zaleca format .pdf. </w:t>
      </w:r>
    </w:p>
    <w:p w14:paraId="596AD832" w14:textId="77777777" w:rsidR="00255402" w:rsidRPr="00745629" w:rsidRDefault="00255402" w:rsidP="00B435F7">
      <w:pPr>
        <w:pStyle w:val="Akapitzlist"/>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Wśród formatów powszechnych a NIE występujących w rozporządzeniu występują: .</w:t>
      </w:r>
      <w:proofErr w:type="spellStart"/>
      <w:r w:rsidRPr="00745629">
        <w:rPr>
          <w:rFonts w:asciiTheme="minorHAnsi" w:hAnsiTheme="minorHAnsi" w:cstheme="minorHAnsi"/>
          <w:lang w:eastAsia="pl-PL"/>
        </w:rPr>
        <w:t>rar</w:t>
      </w:r>
      <w:proofErr w:type="spellEnd"/>
      <w:r w:rsidRPr="00745629">
        <w:rPr>
          <w:rFonts w:asciiTheme="minorHAnsi" w:hAnsiTheme="minorHAnsi" w:cstheme="minorHAnsi"/>
          <w:lang w:eastAsia="pl-PL"/>
        </w:rPr>
        <w:t xml:space="preserve"> .gif .</w:t>
      </w:r>
      <w:proofErr w:type="spellStart"/>
      <w:r w:rsidRPr="00745629">
        <w:rPr>
          <w:rFonts w:asciiTheme="minorHAnsi" w:hAnsiTheme="minorHAnsi" w:cstheme="minorHAnsi"/>
          <w:lang w:eastAsia="pl-PL"/>
        </w:rPr>
        <w:t>bmp</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numbers</w:t>
      </w:r>
      <w:proofErr w:type="spellEnd"/>
      <w:r w:rsidRPr="00745629">
        <w:rPr>
          <w:rFonts w:asciiTheme="minorHAnsi" w:hAnsiTheme="minorHAnsi" w:cstheme="minorHAnsi"/>
          <w:lang w:eastAsia="pl-PL"/>
        </w:rPr>
        <w:t xml:space="preserve"> .</w:t>
      </w:r>
      <w:proofErr w:type="spellStart"/>
      <w:r w:rsidRPr="00745629">
        <w:rPr>
          <w:rFonts w:asciiTheme="minorHAnsi" w:hAnsiTheme="minorHAnsi" w:cstheme="minorHAnsi"/>
          <w:lang w:eastAsia="pl-PL"/>
        </w:rPr>
        <w:t>pages</w:t>
      </w:r>
      <w:proofErr w:type="spellEnd"/>
      <w:r w:rsidRPr="00745629">
        <w:rPr>
          <w:rFonts w:asciiTheme="minorHAnsi" w:hAnsiTheme="minorHAnsi" w:cstheme="minorHAnsi"/>
          <w:lang w:eastAsia="pl-PL"/>
        </w:rPr>
        <w:t>. Dokumenty złożone w takich plikach zostaną uznane za złożone nieskutecznie.</w:t>
      </w:r>
    </w:p>
    <w:p w14:paraId="6E1A8229" w14:textId="2DDF3DBC"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745629" w:rsidRDefault="00A25E2A"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745629">
        <w:rPr>
          <w:rFonts w:asciiTheme="minorHAnsi" w:hAnsiTheme="minorHAnsi" w:cstheme="minorHAnsi"/>
          <w:lang w:eastAsia="pl-PL"/>
        </w:rPr>
        <w:t>kwalifikowan</w:t>
      </w:r>
      <w:r w:rsidRPr="00745629">
        <w:rPr>
          <w:rFonts w:asciiTheme="minorHAnsi" w:hAnsiTheme="minorHAnsi" w:cstheme="minorHAnsi"/>
          <w:lang w:eastAsia="pl-PL"/>
        </w:rPr>
        <w:t>ym</w:t>
      </w:r>
      <w:r w:rsidR="004F3C1B" w:rsidRPr="00745629">
        <w:rPr>
          <w:rFonts w:asciiTheme="minorHAnsi" w:hAnsiTheme="minorHAnsi" w:cstheme="minorHAnsi"/>
          <w:lang w:eastAsia="pl-PL"/>
        </w:rPr>
        <w:t xml:space="preserve"> podpis</w:t>
      </w:r>
      <w:r w:rsidRPr="00745629">
        <w:rPr>
          <w:rFonts w:asciiTheme="minorHAnsi" w:hAnsiTheme="minorHAnsi" w:cstheme="minorHAnsi"/>
          <w:lang w:eastAsia="pl-PL"/>
        </w:rPr>
        <w:t>em</w:t>
      </w:r>
      <w:r w:rsidR="004F3C1B" w:rsidRPr="00745629">
        <w:rPr>
          <w:rFonts w:asciiTheme="minorHAnsi" w:hAnsiTheme="minorHAnsi" w:cstheme="minorHAnsi"/>
          <w:lang w:eastAsia="pl-PL"/>
        </w:rPr>
        <w:t xml:space="preserve"> elektroniczn</w:t>
      </w:r>
      <w:r w:rsidRPr="00745629">
        <w:rPr>
          <w:rFonts w:asciiTheme="minorHAnsi" w:hAnsiTheme="minorHAnsi" w:cstheme="minorHAnsi"/>
          <w:lang w:eastAsia="pl-PL"/>
        </w:rPr>
        <w:t>ym</w:t>
      </w:r>
      <w:r w:rsidR="004F3C1B"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dokumenty </w:t>
      </w:r>
      <w:r w:rsidR="004F3C1B" w:rsidRPr="00745629">
        <w:rPr>
          <w:rFonts w:asciiTheme="minorHAnsi" w:hAnsiTheme="minorHAnsi" w:cstheme="minorHAnsi"/>
          <w:lang w:eastAsia="pl-PL"/>
        </w:rPr>
        <w:t>w</w:t>
      </w:r>
      <w:r w:rsidR="00BA02F0" w:rsidRPr="00745629">
        <w:rPr>
          <w:rFonts w:asciiTheme="minorHAnsi" w:hAnsiTheme="minorHAnsi" w:cstheme="minorHAnsi"/>
          <w:lang w:eastAsia="pl-PL"/>
        </w:rPr>
        <w:t> </w:t>
      </w:r>
      <w:r w:rsidR="004F3C1B" w:rsidRPr="00745629">
        <w:rPr>
          <w:rFonts w:asciiTheme="minorHAnsi" w:hAnsiTheme="minorHAnsi" w:cstheme="minorHAnsi"/>
          <w:lang w:eastAsia="pl-PL"/>
        </w:rPr>
        <w:t xml:space="preserve">formacie „pdf" podpisywać formatem </w:t>
      </w:r>
      <w:proofErr w:type="spellStart"/>
      <w:r w:rsidR="004F3C1B" w:rsidRPr="00745629">
        <w:rPr>
          <w:rFonts w:asciiTheme="minorHAnsi" w:hAnsiTheme="minorHAnsi" w:cstheme="minorHAnsi"/>
          <w:lang w:eastAsia="pl-PL"/>
        </w:rPr>
        <w:t>PAdES</w:t>
      </w:r>
      <w:proofErr w:type="spellEnd"/>
      <w:r w:rsidR="004F3C1B" w:rsidRPr="00745629">
        <w:rPr>
          <w:rFonts w:asciiTheme="minorHAnsi" w:hAnsiTheme="minorHAnsi" w:cstheme="minorHAnsi"/>
          <w:lang w:eastAsia="pl-PL"/>
        </w:rPr>
        <w:t xml:space="preserve">, </w:t>
      </w:r>
    </w:p>
    <w:p w14:paraId="4FD16428" w14:textId="265DAA59" w:rsidR="004F3C1B" w:rsidRPr="00745629" w:rsidRDefault="00A25E2A"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D</w:t>
      </w:r>
      <w:r w:rsidR="004F3C1B" w:rsidRPr="00745629">
        <w:rPr>
          <w:rFonts w:asciiTheme="minorHAnsi" w:hAnsiTheme="minorHAnsi" w:cstheme="minorHAnsi"/>
          <w:lang w:eastAsia="pl-PL"/>
        </w:rPr>
        <w:t>opuszcza się podpisanie dokumentów w formacie innym niż „pdf"</w:t>
      </w:r>
      <w:r w:rsidRPr="00745629">
        <w:rPr>
          <w:rFonts w:asciiTheme="minorHAnsi" w:hAnsiTheme="minorHAnsi" w:cstheme="minorHAnsi"/>
          <w:lang w:eastAsia="pl-PL"/>
        </w:rPr>
        <w:t xml:space="preserve">. Pliki w innych formatach niż PDF zaleca się opatrzyć zewnętrznym podpisem </w:t>
      </w:r>
      <w:proofErr w:type="spellStart"/>
      <w:r w:rsidRPr="00745629">
        <w:rPr>
          <w:rFonts w:asciiTheme="minorHAnsi" w:hAnsiTheme="minorHAnsi" w:cstheme="minorHAnsi"/>
          <w:lang w:eastAsia="pl-PL"/>
        </w:rPr>
        <w:t>XAdES</w:t>
      </w:r>
      <w:proofErr w:type="spellEnd"/>
      <w:r w:rsidRPr="00745629">
        <w:rPr>
          <w:rFonts w:asciiTheme="minorHAnsi" w:hAnsiTheme="minorHAnsi" w:cstheme="minorHAnsi"/>
          <w:lang w:eastAsia="pl-PL"/>
        </w:rPr>
        <w:t xml:space="preserve">. Wykonawca powinien pamiętać, aby plik </w:t>
      </w:r>
      <w:r w:rsidR="00741BB8" w:rsidRPr="00745629">
        <w:rPr>
          <w:rFonts w:asciiTheme="minorHAnsi" w:hAnsiTheme="minorHAnsi" w:cstheme="minorHAnsi"/>
          <w:lang w:eastAsia="pl-PL"/>
        </w:rPr>
        <w:t>z </w:t>
      </w:r>
      <w:r w:rsidRPr="00745629">
        <w:rPr>
          <w:rFonts w:asciiTheme="minorHAnsi" w:hAnsiTheme="minorHAnsi" w:cstheme="minorHAnsi"/>
          <w:lang w:eastAsia="pl-PL"/>
        </w:rPr>
        <w:t>podpisem przekazywać łącznie z dokumentem podpisywanym.</w:t>
      </w:r>
      <w:r w:rsidR="004F3C1B" w:rsidRPr="00745629">
        <w:rPr>
          <w:rFonts w:asciiTheme="minorHAnsi" w:hAnsiTheme="minorHAnsi" w:cstheme="minorHAnsi"/>
          <w:lang w:eastAsia="pl-PL"/>
        </w:rPr>
        <w:t xml:space="preserve"> </w:t>
      </w:r>
    </w:p>
    <w:p w14:paraId="2EFC32D1"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 xml:space="preserve">Jeśli Wykonawca pakuje dokumenty np. w plik ZIP zalecamy wcześniejsze podpisanie każdego ze skompresowanych plików. </w:t>
      </w:r>
    </w:p>
    <w:p w14:paraId="681E190F"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rekomenduje wykorzystanie podpisu z kwalifikowanym znacznikiem czasu.</w:t>
      </w:r>
    </w:p>
    <w:p w14:paraId="65B442E4" w14:textId="188BCD1B"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745629">
        <w:rPr>
          <w:rFonts w:asciiTheme="minorHAnsi" w:hAnsiTheme="minorHAnsi" w:cstheme="minorHAnsi"/>
          <w:lang w:eastAsia="pl-PL"/>
        </w:rPr>
        <w:t> </w:t>
      </w:r>
      <w:r w:rsidRPr="00745629">
        <w:rPr>
          <w:rFonts w:asciiTheme="minorHAnsi" w:hAnsiTheme="minorHAnsi" w:cstheme="minorHAnsi"/>
          <w:lang w:eastAsia="pl-PL"/>
        </w:rPr>
        <w:t>koniecznością odrzucenia Oferty w postępowaniu.</w:t>
      </w:r>
    </w:p>
    <w:p w14:paraId="4F771AFD" w14:textId="3E70D1E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745629">
        <w:rPr>
          <w:rFonts w:asciiTheme="minorHAnsi" w:hAnsiTheme="minorHAnsi" w:cstheme="minorHAnsi"/>
          <w:lang w:eastAsia="pl-PL"/>
        </w:rPr>
        <w:t xml:space="preserve">ustawy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75346E9" w14:textId="77777777"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1C366B51" w:rsidR="004F3C1B" w:rsidRPr="00745629" w:rsidRDefault="004F3C1B" w:rsidP="00B435F7">
      <w:pPr>
        <w:numPr>
          <w:ilvl w:val="0"/>
          <w:numId w:val="61"/>
        </w:numPr>
        <w:spacing w:line="276" w:lineRule="auto"/>
        <w:rPr>
          <w:rFonts w:asciiTheme="minorHAnsi" w:hAnsiTheme="minorHAnsi" w:cstheme="minorBidi"/>
          <w:lang w:eastAsia="pl-PL"/>
        </w:rPr>
      </w:pPr>
      <w:r w:rsidRPr="6F55AF21">
        <w:rPr>
          <w:rFonts w:asciiTheme="minorHAnsi" w:hAnsiTheme="minorHAnsi" w:cstheme="minorBidi"/>
          <w:lang w:eastAsia="pl-PL"/>
        </w:rPr>
        <w:t>Zamawiający informuje, że instrukcje korzystania z platformazakupowa.pl dotyczące w</w:t>
      </w:r>
      <w:r w:rsidR="00BA02F0" w:rsidRPr="6F55AF21">
        <w:rPr>
          <w:rFonts w:asciiTheme="minorHAnsi" w:hAnsiTheme="minorHAnsi" w:cstheme="minorBidi"/>
          <w:lang w:eastAsia="pl-PL"/>
        </w:rPr>
        <w:t> </w:t>
      </w:r>
      <w:r w:rsidRPr="6F55AF21">
        <w:rPr>
          <w:rFonts w:asciiTheme="minorHAnsi" w:hAnsiTheme="minorHAnsi" w:cstheme="minorBidi"/>
          <w:lang w:eastAsia="pl-PL"/>
        </w:rPr>
        <w:t>szczególności logowania, składania wniosków o wyjaśnienie treści SWZ, składania Ofert oraz innych czynności podejmowanych w niniejszym postępowaniu przy użyciu platformazakupowa.pl znajdują się w</w:t>
      </w:r>
      <w:r w:rsidR="0021640C" w:rsidRPr="6F55AF21">
        <w:rPr>
          <w:rFonts w:asciiTheme="minorHAnsi" w:hAnsiTheme="minorHAnsi" w:cstheme="minorBidi"/>
          <w:lang w:eastAsia="pl-PL"/>
        </w:rPr>
        <w:t> </w:t>
      </w:r>
      <w:r w:rsidRPr="6F55AF21">
        <w:rPr>
          <w:rFonts w:asciiTheme="minorHAnsi" w:hAnsiTheme="minorHAnsi" w:cstheme="minorBidi"/>
          <w:lang w:eastAsia="pl-PL"/>
        </w:rPr>
        <w:t>zakładce „Instrukcje dla Wykonawców" na stronie internetowej pod adresem: https://platformazakupowa.pl/strona/45-instrukcje.</w:t>
      </w:r>
    </w:p>
    <w:p w14:paraId="5D4F06C8" w14:textId="0DD24DB6"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Zamawiający nie ponosi odpowiedzialności z tytułu nieotrzymania przez Wykonawcę informacji w</w:t>
      </w:r>
      <w:r w:rsidR="00255402" w:rsidRPr="00745629">
        <w:rPr>
          <w:rFonts w:asciiTheme="minorHAnsi" w:hAnsiTheme="minorHAnsi" w:cstheme="minorHAnsi"/>
          <w:lang w:eastAsia="pl-PL"/>
        </w:rPr>
        <w:t> </w:t>
      </w:r>
      <w:r w:rsidRPr="00745629">
        <w:rPr>
          <w:rFonts w:asciiTheme="minorHAnsi" w:hAnsiTheme="minorHAnsi" w:cstheme="minorHAnsi"/>
          <w:lang w:eastAsia="pl-PL"/>
        </w:rPr>
        <w:t xml:space="preserve">przypadku wskazania przez Wykonawcę w Ofercie np. błędnego adresu lub adresu poczty elektronicznej. </w:t>
      </w:r>
    </w:p>
    <w:p w14:paraId="065F85B3" w14:textId="2D2A5E98" w:rsidR="004F3C1B"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Wykonawca może w formie elektronicznej zwrócić się do Zamawiającego z wnioskiem o</w:t>
      </w:r>
      <w:r w:rsidR="00C147BE" w:rsidRPr="00745629">
        <w:rPr>
          <w:rFonts w:asciiTheme="minorHAnsi" w:hAnsiTheme="minorHAnsi" w:cstheme="minorHAnsi"/>
          <w:lang w:eastAsia="pl-PL"/>
        </w:rPr>
        <w:t> </w:t>
      </w:r>
      <w:r w:rsidRPr="00745629">
        <w:rPr>
          <w:rFonts w:asciiTheme="minorHAnsi" w:hAnsiTheme="minorHAnsi" w:cstheme="minorHAnsi"/>
          <w:lang w:eastAsia="pl-PL"/>
        </w:rPr>
        <w:t>wyjaśnienie treści SWZ. Zamawiający niezwłocznie udzieli mu wyjaśnień, jednak nie później niż 6</w:t>
      </w:r>
      <w:r w:rsidR="00BA02F0" w:rsidRPr="00745629">
        <w:rPr>
          <w:rFonts w:asciiTheme="minorHAnsi" w:hAnsiTheme="minorHAnsi" w:cstheme="minorHAnsi"/>
          <w:lang w:eastAsia="pl-PL"/>
        </w:rPr>
        <w:t> </w:t>
      </w:r>
      <w:r w:rsidRPr="00745629">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uzasadnionych przypadkach Zamawiający może w każdym czasie, przed upływem terminu składania ofert </w:t>
      </w:r>
      <w:r w:rsidR="00575B5C" w:rsidRPr="00745629">
        <w:rPr>
          <w:rFonts w:asciiTheme="minorHAnsi" w:hAnsiTheme="minorHAnsi" w:cstheme="minorHAnsi"/>
          <w:lang w:eastAsia="pl-PL"/>
        </w:rPr>
        <w:t>zmienić</w:t>
      </w:r>
      <w:r w:rsidRPr="00745629">
        <w:rPr>
          <w:rFonts w:asciiTheme="minorHAnsi" w:hAnsiTheme="minorHAnsi" w:cstheme="minorHAnsi"/>
          <w:lang w:eastAsia="pl-PL"/>
        </w:rPr>
        <w:t xml:space="preserve"> treść SWZ. Dokonaną zmianę Zamawiający udostępni na stronie internetowej prowadzonego postępowania. </w:t>
      </w:r>
    </w:p>
    <w:p w14:paraId="68055FBC" w14:textId="35F4A66B" w:rsidR="284B2F01" w:rsidRPr="00745629" w:rsidRDefault="004F3C1B" w:rsidP="00B435F7">
      <w:pPr>
        <w:numPr>
          <w:ilvl w:val="0"/>
          <w:numId w:val="61"/>
        </w:numPr>
        <w:spacing w:line="276" w:lineRule="auto"/>
        <w:rPr>
          <w:rFonts w:asciiTheme="minorHAnsi" w:hAnsiTheme="minorHAnsi" w:cstheme="minorHAnsi"/>
          <w:lang w:eastAsia="pl-PL"/>
        </w:rPr>
      </w:pPr>
      <w:r w:rsidRPr="00745629">
        <w:rPr>
          <w:rFonts w:asciiTheme="minorHAnsi" w:hAnsiTheme="minorHAnsi" w:cstheme="minorHAnsi"/>
          <w:lang w:eastAsia="pl-PL"/>
        </w:rPr>
        <w:t>Osobą uprawnioną do kontaktu z Wykonawcami w zakresie przebiegu postępowania jest</w:t>
      </w:r>
      <w:r w:rsidR="000E0515">
        <w:rPr>
          <w:rFonts w:asciiTheme="minorHAnsi" w:hAnsiTheme="minorHAnsi" w:cstheme="minorHAnsi"/>
          <w:lang w:eastAsia="pl-PL"/>
        </w:rPr>
        <w:t xml:space="preserve"> Seweryn Morgiewicz</w:t>
      </w:r>
      <w:r w:rsidRPr="00745629">
        <w:rPr>
          <w:rFonts w:asciiTheme="minorHAnsi" w:hAnsiTheme="minorHAnsi" w:cstheme="minorHAnsi"/>
          <w:lang w:eastAsia="pl-PL"/>
        </w:rPr>
        <w:t>.</w:t>
      </w:r>
    </w:p>
    <w:p w14:paraId="2934A331" w14:textId="05DC6859" w:rsidR="003178D5" w:rsidRPr="00745629" w:rsidRDefault="003178D5" w:rsidP="006C5E41">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Termin związania ofertą</w:t>
      </w:r>
    </w:p>
    <w:p w14:paraId="558D6E79" w14:textId="3E5653FD" w:rsidR="00D92330" w:rsidRPr="00C4051B" w:rsidRDefault="00D92330" w:rsidP="006C5E41">
      <w:pPr>
        <w:pStyle w:val="Akapitzlist"/>
        <w:numPr>
          <w:ilvl w:val="3"/>
          <w:numId w:val="49"/>
        </w:numPr>
        <w:tabs>
          <w:tab w:val="left" w:pos="426"/>
        </w:tabs>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Wykonawca jest związany ofertą od dnia upływu terminu składania ofert</w:t>
      </w:r>
      <w:r w:rsidR="00E202E5" w:rsidRPr="00745629">
        <w:rPr>
          <w:rFonts w:asciiTheme="minorHAnsi" w:eastAsiaTheme="minorHAnsi" w:hAnsiTheme="minorHAnsi" w:cstheme="minorHAnsi"/>
          <w:color w:val="000000"/>
          <w:lang w:eastAsia="en-US"/>
        </w:rPr>
        <w:t>, przy czym pierwszym dniem terminu związania ofertą jest dzień, w którym upływa termin składania ofert</w:t>
      </w:r>
      <w:r w:rsidRPr="00745629">
        <w:rPr>
          <w:rFonts w:asciiTheme="minorHAnsi" w:eastAsiaTheme="minorHAnsi" w:hAnsiTheme="minorHAnsi" w:cstheme="minorHAnsi"/>
          <w:color w:val="000000"/>
          <w:lang w:eastAsia="en-US"/>
        </w:rPr>
        <w:t xml:space="preserve"> do dnia</w:t>
      </w:r>
      <w:r w:rsidR="00D12203">
        <w:rPr>
          <w:rFonts w:asciiTheme="minorHAnsi" w:eastAsiaTheme="minorHAnsi" w:hAnsiTheme="minorHAnsi" w:cstheme="minorHAnsi"/>
          <w:b/>
          <w:bCs/>
          <w:color w:val="000000"/>
          <w:lang w:eastAsia="en-US"/>
        </w:rPr>
        <w:t xml:space="preserve"> </w:t>
      </w:r>
      <w:r w:rsidR="00D12203" w:rsidRPr="00D12203">
        <w:rPr>
          <w:rFonts w:asciiTheme="minorHAnsi" w:eastAsiaTheme="minorHAnsi" w:hAnsiTheme="minorHAnsi" w:cstheme="minorHAnsi"/>
          <w:color w:val="000000"/>
          <w:lang w:eastAsia="en-US"/>
        </w:rPr>
        <w:t xml:space="preserve">13.02.2024 </w:t>
      </w:r>
      <w:r w:rsidR="00E92080" w:rsidRPr="00D12203">
        <w:rPr>
          <w:rFonts w:asciiTheme="minorHAnsi" w:eastAsiaTheme="minorHAnsi" w:hAnsiTheme="minorHAnsi" w:cstheme="minorHAnsi"/>
          <w:lang w:eastAsia="en-US"/>
        </w:rPr>
        <w:t>r.</w:t>
      </w:r>
    </w:p>
    <w:p w14:paraId="4BF37E2C" w14:textId="265BB4FF" w:rsidR="009F313E" w:rsidRPr="00745629" w:rsidRDefault="003178D5"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 xml:space="preserve">W przypadku, gdy wybór najkorzystniejszej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w:t>
      </w:r>
      <w:r w:rsidRPr="00745629">
        <w:rPr>
          <w:rFonts w:asciiTheme="minorHAnsi" w:eastAsiaTheme="minorHAnsi" w:hAnsiTheme="minorHAnsi" w:cstheme="minorHAnsi"/>
          <w:color w:val="000000"/>
          <w:lang w:eastAsia="en-US"/>
        </w:rPr>
        <w:lastRenderedPageBreak/>
        <w:t xml:space="preserve">jednokrotnie do Wykonawców o wyrażenie zgody na przedłużenie tego terminu o wskazywany przez niego okres, nie dłuższy niż </w:t>
      </w:r>
      <w:r w:rsidR="009F313E" w:rsidRPr="00745629">
        <w:rPr>
          <w:rFonts w:asciiTheme="minorHAnsi" w:eastAsiaTheme="minorHAnsi" w:hAnsiTheme="minorHAnsi" w:cstheme="minorHAnsi"/>
          <w:color w:val="000000"/>
          <w:lang w:eastAsia="en-US"/>
        </w:rPr>
        <w:t>6</w:t>
      </w:r>
      <w:r w:rsidRPr="00745629">
        <w:rPr>
          <w:rFonts w:asciiTheme="minorHAnsi" w:eastAsiaTheme="minorHAnsi" w:hAnsiTheme="minorHAnsi" w:cstheme="minorHAnsi"/>
          <w:color w:val="000000"/>
          <w:lang w:eastAsia="en-US"/>
        </w:rPr>
        <w:t>0 dni.</w:t>
      </w:r>
    </w:p>
    <w:p w14:paraId="6F556B48" w14:textId="1BE8B0CA" w:rsidR="001F5F66" w:rsidRPr="00745629" w:rsidRDefault="001F5F66"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7A557010" w:rsidR="009F313E" w:rsidRPr="00EA3D21" w:rsidRDefault="009F313E"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45629">
        <w:rPr>
          <w:rFonts w:asciiTheme="minorHAnsi" w:eastAsiaTheme="minorHAnsi" w:hAnsiTheme="minorHAnsi" w:cstheme="minorHAnsi"/>
          <w:color w:val="000000"/>
          <w:lang w:eastAsia="en-US"/>
        </w:rPr>
        <w:t>Odmowa wyrażenia zgody, o której mowa powyżej, nie powoduje utraty wadium.</w:t>
      </w:r>
    </w:p>
    <w:p w14:paraId="08153185" w14:textId="77777777" w:rsidR="00EA3D21" w:rsidRPr="00745629" w:rsidRDefault="00EA3D21" w:rsidP="00EA3D21">
      <w:pPr>
        <w:pStyle w:val="Akapitzlist"/>
        <w:spacing w:line="276" w:lineRule="auto"/>
        <w:ind w:left="426"/>
        <w:rPr>
          <w:rFonts w:asciiTheme="minorHAnsi" w:eastAsiaTheme="minorHAnsi" w:hAnsiTheme="minorHAnsi" w:cstheme="minorHAnsi"/>
          <w:bCs/>
          <w:color w:val="000000"/>
          <w:lang w:eastAsia="en-US"/>
        </w:rPr>
      </w:pPr>
    </w:p>
    <w:p w14:paraId="39B6BE9A" w14:textId="35FC138A" w:rsidR="002A27F5" w:rsidRPr="00745629" w:rsidRDefault="002A27F5" w:rsidP="006C5E41">
      <w:pPr>
        <w:pStyle w:val="Nagwek1"/>
        <w:numPr>
          <w:ilvl w:val="0"/>
          <w:numId w:val="43"/>
        </w:numPr>
        <w:spacing w:after="0" w:line="276" w:lineRule="auto"/>
        <w:ind w:left="142" w:hanging="142"/>
        <w:rPr>
          <w:rFonts w:eastAsiaTheme="minorEastAsia" w:cstheme="minorHAnsi"/>
          <w:lang w:eastAsia="en-US"/>
        </w:rPr>
      </w:pPr>
      <w:bookmarkStart w:id="12" w:name="_Hlk119918887"/>
      <w:r w:rsidRPr="00745629">
        <w:rPr>
          <w:rFonts w:eastAsiaTheme="minorEastAsia" w:cstheme="minorHAnsi"/>
          <w:lang w:eastAsia="en-US"/>
        </w:rPr>
        <w:t>Opis sposobu przygotowania ofert</w:t>
      </w:r>
    </w:p>
    <w:bookmarkEnd w:id="12"/>
    <w:p w14:paraId="5692EE7F" w14:textId="3684E064" w:rsidR="007F4EB0" w:rsidRPr="00745629" w:rsidRDefault="5FDAF156"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eastAsia="Calibri" w:hAnsiTheme="minorHAnsi" w:cstheme="minorHAnsi"/>
          <w:b/>
          <w:bCs/>
        </w:rPr>
        <w:t>Ofertę należy sporządzić w formie elektronicznej na Formularzu Oferty</w:t>
      </w:r>
      <w:r w:rsidR="001E3574" w:rsidRPr="00745629">
        <w:rPr>
          <w:rFonts w:asciiTheme="minorHAnsi" w:eastAsia="Calibri" w:hAnsiTheme="minorHAnsi" w:cstheme="minorHAnsi"/>
          <w:b/>
          <w:bCs/>
        </w:rPr>
        <w:t>,</w:t>
      </w:r>
      <w:r w:rsidRPr="00745629">
        <w:rPr>
          <w:rFonts w:asciiTheme="minorHAnsi" w:eastAsia="Calibri" w:hAnsiTheme="minorHAnsi" w:cstheme="minorHAnsi"/>
        </w:rPr>
        <w:t xml:space="preserve"> stanowiącym Załącznik nr</w:t>
      </w:r>
      <w:r w:rsidR="00BA02F0" w:rsidRPr="00745629">
        <w:rPr>
          <w:rFonts w:asciiTheme="minorHAnsi" w:eastAsia="Calibri" w:hAnsiTheme="minorHAnsi" w:cstheme="minorHAnsi"/>
        </w:rPr>
        <w:t> </w:t>
      </w:r>
      <w:r w:rsidRPr="00745629">
        <w:rPr>
          <w:rFonts w:asciiTheme="minorHAnsi" w:eastAsia="Calibri" w:hAnsiTheme="minorHAnsi" w:cstheme="minorHAnsi"/>
        </w:rPr>
        <w:t>2 do</w:t>
      </w:r>
      <w:r w:rsidR="00E3447E" w:rsidRPr="00745629">
        <w:rPr>
          <w:rFonts w:asciiTheme="minorHAnsi" w:eastAsia="Calibri" w:hAnsiTheme="minorHAnsi" w:cstheme="minorHAnsi"/>
        </w:rPr>
        <w:t> </w:t>
      </w:r>
      <w:r w:rsidRPr="00745629">
        <w:rPr>
          <w:rFonts w:asciiTheme="minorHAnsi" w:eastAsia="Calibri" w:hAnsiTheme="minorHAnsi" w:cstheme="minorHAnsi"/>
        </w:rPr>
        <w:t>SWZ</w:t>
      </w:r>
      <w:r w:rsidR="007F4EB0" w:rsidRPr="00745629">
        <w:rPr>
          <w:rFonts w:asciiTheme="minorHAnsi" w:eastAsia="Calibri" w:hAnsiTheme="minorHAnsi" w:cstheme="minorHAnsi"/>
        </w:rPr>
        <w:t>.</w:t>
      </w:r>
    </w:p>
    <w:p w14:paraId="45DBB4B9" w14:textId="3F22539E" w:rsidR="002A27F5" w:rsidRPr="00745629" w:rsidRDefault="006E1B9B"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hAnsiTheme="minorHAnsi" w:cstheme="minorHAnsi"/>
        </w:rPr>
        <w:t xml:space="preserve">Wykonawca może złożyć tylko jedną </w:t>
      </w:r>
      <w:r w:rsidR="002745B8" w:rsidRPr="00745629">
        <w:rPr>
          <w:rFonts w:asciiTheme="minorHAnsi" w:hAnsiTheme="minorHAnsi" w:cstheme="minorHAnsi"/>
        </w:rPr>
        <w:t>Ofertę</w:t>
      </w:r>
      <w:r w:rsidRPr="00745629">
        <w:rPr>
          <w:rFonts w:asciiTheme="minorHAnsi" w:eastAsiaTheme="minorEastAsia" w:hAnsiTheme="minorHAnsi" w:cstheme="minorHAnsi"/>
          <w:color w:val="000000" w:themeColor="text1"/>
          <w:lang w:eastAsia="en-US"/>
        </w:rPr>
        <w:t xml:space="preserve">. </w:t>
      </w:r>
      <w:r w:rsidR="002745B8" w:rsidRPr="00745629">
        <w:rPr>
          <w:rFonts w:asciiTheme="minorHAnsi" w:eastAsiaTheme="minorEastAsia" w:hAnsiTheme="minorHAnsi" w:cstheme="minorHAnsi"/>
          <w:color w:val="000000" w:themeColor="text1"/>
          <w:lang w:eastAsia="en-US"/>
        </w:rPr>
        <w:t>Oferta</w:t>
      </w:r>
      <w:r w:rsidR="002A27F5" w:rsidRPr="00745629">
        <w:rPr>
          <w:rFonts w:asciiTheme="minorHAnsi" w:eastAsiaTheme="minorEastAsia" w:hAnsiTheme="minorHAnsi" w:cstheme="minorHAnsi"/>
          <w:color w:val="000000" w:themeColor="text1"/>
          <w:lang w:eastAsia="en-US"/>
        </w:rPr>
        <w:t xml:space="preserve"> musi być sporządzona w języku polskim, </w:t>
      </w:r>
      <w:r w:rsidR="005B40F2" w:rsidRPr="00745629">
        <w:rPr>
          <w:rFonts w:asciiTheme="minorHAnsi" w:eastAsiaTheme="minorEastAsia" w:hAnsiTheme="minorHAnsi" w:cstheme="minorHAnsi"/>
          <w:color w:val="000000" w:themeColor="text1"/>
          <w:lang w:eastAsia="en-US"/>
        </w:rPr>
        <w:t>w </w:t>
      </w:r>
      <w:r w:rsidR="002A27F5" w:rsidRPr="00745629">
        <w:rPr>
          <w:rFonts w:asciiTheme="minorHAnsi" w:eastAsiaTheme="minorEastAsia" w:hAnsiTheme="minorHAnsi" w:cstheme="minorHAnsi"/>
          <w:color w:val="000000" w:themeColor="text1"/>
          <w:lang w:eastAsia="en-US"/>
        </w:rPr>
        <w:t>postaci elektroniczn</w:t>
      </w:r>
      <w:r w:rsidR="003818E6" w:rsidRPr="00745629">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02A27F5" w:rsidRPr="00745629">
        <w:rPr>
          <w:rFonts w:asciiTheme="minorHAnsi" w:eastAsiaTheme="minorEastAsia" w:hAnsiTheme="minorHAnsi" w:cstheme="minorHAnsi"/>
          <w:color w:val="000000" w:themeColor="text1"/>
          <w:lang w:eastAsia="en-US"/>
        </w:rPr>
        <w:t xml:space="preserve"> w fo</w:t>
      </w:r>
      <w:r w:rsidR="003818E6" w:rsidRPr="00745629">
        <w:rPr>
          <w:rFonts w:asciiTheme="minorHAnsi" w:eastAsiaTheme="minorEastAsia" w:hAnsiTheme="minorHAnsi" w:cstheme="minorHAnsi"/>
          <w:color w:val="000000" w:themeColor="text1"/>
          <w:lang w:eastAsia="en-US"/>
        </w:rPr>
        <w:t>rmatach</w:t>
      </w:r>
      <w:r w:rsidR="002A27F5" w:rsidRPr="00745629">
        <w:rPr>
          <w:rFonts w:asciiTheme="minorHAnsi" w:eastAsiaTheme="minorEastAsia" w:hAnsiTheme="minorHAnsi" w:cstheme="minorHAnsi"/>
          <w:color w:val="000000" w:themeColor="text1"/>
          <w:lang w:eastAsia="en-US"/>
        </w:rPr>
        <w:t>: .pdf, .</w:t>
      </w:r>
      <w:proofErr w:type="spellStart"/>
      <w:r w:rsidR="002A27F5" w:rsidRPr="00745629">
        <w:rPr>
          <w:rFonts w:asciiTheme="minorHAnsi" w:eastAsiaTheme="minorEastAsia" w:hAnsiTheme="minorHAnsi" w:cstheme="minorHAnsi"/>
          <w:color w:val="000000" w:themeColor="text1"/>
          <w:lang w:eastAsia="en-US"/>
        </w:rPr>
        <w:t>doc</w:t>
      </w:r>
      <w:proofErr w:type="spellEnd"/>
      <w:r w:rsidR="002A27F5" w:rsidRPr="00745629">
        <w:rPr>
          <w:rFonts w:asciiTheme="minorHAnsi" w:eastAsiaTheme="minorEastAsia" w:hAnsiTheme="minorHAnsi" w:cstheme="minorHAnsi"/>
          <w:color w:val="000000" w:themeColor="text1"/>
          <w:lang w:eastAsia="en-US"/>
        </w:rPr>
        <w:t>, .</w:t>
      </w:r>
      <w:proofErr w:type="spellStart"/>
      <w:r w:rsidR="002A27F5" w:rsidRPr="00745629">
        <w:rPr>
          <w:rFonts w:asciiTheme="minorHAnsi" w:eastAsiaTheme="minorEastAsia" w:hAnsiTheme="minorHAnsi" w:cstheme="minorHAnsi"/>
          <w:color w:val="000000" w:themeColor="text1"/>
          <w:lang w:eastAsia="en-US"/>
        </w:rPr>
        <w:t>docx</w:t>
      </w:r>
      <w:proofErr w:type="spellEnd"/>
      <w:r w:rsidR="002A27F5" w:rsidRPr="00745629">
        <w:rPr>
          <w:rFonts w:asciiTheme="minorHAnsi" w:eastAsiaTheme="minorEastAsia" w:hAnsiTheme="minorHAnsi" w:cstheme="minorHAnsi"/>
          <w:color w:val="000000" w:themeColor="text1"/>
          <w:lang w:eastAsia="en-US"/>
        </w:rPr>
        <w:t xml:space="preserve">, </w:t>
      </w:r>
      <w:r w:rsidR="003818E6" w:rsidRPr="00745629">
        <w:rPr>
          <w:rFonts w:asciiTheme="minorHAnsi" w:eastAsiaTheme="minorEastAsia" w:hAnsiTheme="minorHAnsi" w:cstheme="minorHAnsi"/>
          <w:color w:val="000000" w:themeColor="text1"/>
          <w:lang w:eastAsia="en-US"/>
        </w:rPr>
        <w:t xml:space="preserve">.txt, </w:t>
      </w:r>
      <w:r w:rsidR="002A27F5" w:rsidRPr="00745629">
        <w:rPr>
          <w:rFonts w:asciiTheme="minorHAnsi" w:eastAsiaTheme="minorEastAsia" w:hAnsiTheme="minorHAnsi" w:cstheme="minorHAnsi"/>
          <w:color w:val="000000" w:themeColor="text1"/>
          <w:lang w:eastAsia="en-US"/>
        </w:rPr>
        <w:t>.rtf,</w:t>
      </w:r>
      <w:r w:rsidR="00C147BE" w:rsidRPr="00745629">
        <w:rPr>
          <w:rFonts w:asciiTheme="minorHAnsi" w:eastAsiaTheme="minorEastAsia" w:hAnsiTheme="minorHAnsi" w:cstheme="minorHAnsi"/>
          <w:color w:val="000000" w:themeColor="text1"/>
          <w:lang w:eastAsia="en-US"/>
        </w:rPr>
        <w:t xml:space="preserve"> </w:t>
      </w:r>
      <w:r w:rsidR="002A27F5" w:rsidRPr="00745629">
        <w:rPr>
          <w:rFonts w:asciiTheme="minorHAnsi" w:eastAsiaTheme="minorEastAsia" w:hAnsiTheme="minorHAnsi" w:cstheme="minorHAnsi"/>
          <w:color w:val="000000" w:themeColor="text1"/>
          <w:lang w:eastAsia="en-US"/>
        </w:rPr>
        <w:t>.</w:t>
      </w:r>
      <w:proofErr w:type="spellStart"/>
      <w:r w:rsidR="002A27F5" w:rsidRPr="00745629">
        <w:rPr>
          <w:rFonts w:asciiTheme="minorHAnsi" w:eastAsiaTheme="minorEastAsia" w:hAnsiTheme="minorHAnsi" w:cstheme="minorHAnsi"/>
          <w:color w:val="000000" w:themeColor="text1"/>
          <w:lang w:eastAsia="en-US"/>
        </w:rPr>
        <w:t>xps</w:t>
      </w:r>
      <w:proofErr w:type="spellEnd"/>
      <w:r w:rsidR="002A27F5" w:rsidRPr="00745629">
        <w:rPr>
          <w:rFonts w:asciiTheme="minorHAnsi" w:eastAsiaTheme="minorEastAsia" w:hAnsiTheme="minorHAnsi" w:cstheme="minorHAnsi"/>
          <w:color w:val="000000" w:themeColor="text1"/>
          <w:lang w:eastAsia="en-US"/>
        </w:rPr>
        <w:t>, .</w:t>
      </w:r>
      <w:proofErr w:type="spellStart"/>
      <w:r w:rsidR="002A27F5" w:rsidRPr="00745629">
        <w:rPr>
          <w:rFonts w:asciiTheme="minorHAnsi" w:eastAsiaTheme="minorEastAsia" w:hAnsiTheme="minorHAnsi" w:cstheme="minorHAnsi"/>
          <w:color w:val="000000" w:themeColor="text1"/>
          <w:lang w:eastAsia="en-US"/>
        </w:rPr>
        <w:t>odt</w:t>
      </w:r>
      <w:proofErr w:type="spellEnd"/>
      <w:r w:rsidR="4982AB51" w:rsidRPr="00745629">
        <w:rPr>
          <w:rFonts w:asciiTheme="minorHAnsi" w:eastAsiaTheme="minorEastAsia" w:hAnsiTheme="minorHAnsi" w:cstheme="minorHAnsi"/>
          <w:color w:val="000000" w:themeColor="text1"/>
          <w:lang w:eastAsia="en-US"/>
        </w:rPr>
        <w:t xml:space="preserve">, </w:t>
      </w:r>
      <w:r w:rsidR="4982AB51" w:rsidRPr="00745629">
        <w:rPr>
          <w:rFonts w:asciiTheme="minorHAnsi" w:hAnsiTheme="minorHAnsi" w:cstheme="minorHAnsi"/>
        </w:rPr>
        <w:t>przy czym Zamawiający zaleca format .pdf</w:t>
      </w:r>
      <w:r w:rsidR="003818E6" w:rsidRPr="00745629">
        <w:rPr>
          <w:rFonts w:asciiTheme="minorHAnsi" w:eastAsiaTheme="minorEastAsia" w:hAnsiTheme="minorHAnsi" w:cstheme="minorHAnsi"/>
          <w:color w:val="000000" w:themeColor="text1"/>
          <w:lang w:eastAsia="en-US"/>
        </w:rPr>
        <w:t>.</w:t>
      </w:r>
    </w:p>
    <w:p w14:paraId="529E0C76" w14:textId="1894B988" w:rsidR="002A27F5" w:rsidRPr="00745629" w:rsidRDefault="002A27F5"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45629">
        <w:rPr>
          <w:rFonts w:asciiTheme="minorHAnsi" w:eastAsiaTheme="minorEastAsia" w:hAnsiTheme="minorHAnsi" w:cstheme="minorHAnsi"/>
          <w:color w:val="000000" w:themeColor="text1"/>
          <w:lang w:eastAsia="en-US"/>
        </w:rPr>
        <w:t xml:space="preserve">Do przygotowania </w:t>
      </w:r>
      <w:r w:rsidR="00F801C7" w:rsidRPr="00745629">
        <w:rPr>
          <w:rFonts w:asciiTheme="minorHAnsi" w:eastAsiaTheme="minorEastAsia" w:hAnsiTheme="minorHAnsi" w:cstheme="minorHAnsi"/>
          <w:color w:val="000000" w:themeColor="text1"/>
          <w:lang w:eastAsia="en-US"/>
        </w:rPr>
        <w:t>Oferty</w:t>
      </w:r>
      <w:r w:rsidRPr="00745629">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745629">
        <w:rPr>
          <w:rFonts w:asciiTheme="minorHAnsi" w:eastAsiaTheme="minorEastAsia" w:hAnsiTheme="minorHAnsi" w:cstheme="minorHAnsi"/>
          <w:color w:val="000000" w:themeColor="text1"/>
          <w:lang w:eastAsia="en-US"/>
        </w:rPr>
        <w:t>.</w:t>
      </w:r>
    </w:p>
    <w:p w14:paraId="77F59E80" w14:textId="7CCD6075" w:rsidR="00DA5CE9" w:rsidRPr="00745629" w:rsidRDefault="272FBD1C" w:rsidP="006C5E41">
      <w:pPr>
        <w:pStyle w:val="Akapitzlist"/>
        <w:numPr>
          <w:ilvl w:val="0"/>
          <w:numId w:val="50"/>
        </w:numPr>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Do Oferty</w:t>
      </w:r>
      <w:r w:rsidR="00DA5CE9" w:rsidRPr="00745629">
        <w:rPr>
          <w:rFonts w:asciiTheme="minorHAnsi" w:eastAsiaTheme="minorEastAsia" w:hAnsiTheme="minorHAnsi" w:cstheme="minorHAnsi"/>
          <w:lang w:eastAsia="en-US"/>
        </w:rPr>
        <w:t xml:space="preserve"> (Formularza Oferty - do wykorzystania wzór, stanowiący Załącznik nr</w:t>
      </w:r>
      <w:r w:rsidR="00472843" w:rsidRPr="00745629">
        <w:rPr>
          <w:rFonts w:asciiTheme="minorHAnsi" w:eastAsiaTheme="minorEastAsia" w:hAnsiTheme="minorHAnsi" w:cstheme="minorHAnsi"/>
          <w:lang w:eastAsia="en-US"/>
        </w:rPr>
        <w:t xml:space="preserve"> 2</w:t>
      </w:r>
      <w:r w:rsidR="00DA5CE9" w:rsidRPr="00745629">
        <w:rPr>
          <w:rFonts w:asciiTheme="minorHAnsi" w:eastAsiaTheme="minorEastAsia" w:hAnsiTheme="minorHAnsi" w:cstheme="minorHAnsi"/>
          <w:lang w:eastAsia="en-US"/>
        </w:rPr>
        <w:t xml:space="preserve"> do SWZ (podpisany kwalifikowanym podpisem elektronicznym)) należy dołączyć:</w:t>
      </w:r>
    </w:p>
    <w:p w14:paraId="4B6897AF" w14:textId="2F1D43D1" w:rsidR="272FBD1C" w:rsidRPr="00E76976" w:rsidRDefault="00DA5CE9" w:rsidP="00191511">
      <w:pPr>
        <w:pStyle w:val="Akapitzlist"/>
        <w:numPr>
          <w:ilvl w:val="1"/>
          <w:numId w:val="50"/>
        </w:numPr>
        <w:spacing w:line="276" w:lineRule="auto"/>
        <w:ind w:left="709" w:hanging="425"/>
        <w:rPr>
          <w:rFonts w:asciiTheme="minorHAnsi" w:eastAsiaTheme="minorEastAsia" w:hAnsiTheme="minorHAnsi" w:cstheme="minorHAnsi"/>
          <w:b/>
          <w:bCs/>
          <w:lang w:eastAsia="en-US"/>
        </w:rPr>
      </w:pPr>
      <w:r w:rsidRPr="00603815">
        <w:rPr>
          <w:rFonts w:asciiTheme="minorHAnsi" w:eastAsiaTheme="minorEastAsia" w:hAnsiTheme="minorHAnsi" w:cstheme="minorHAnsi"/>
          <w:b/>
          <w:bCs/>
          <w:lang w:eastAsia="en-US"/>
        </w:rPr>
        <w:t xml:space="preserve">(jeżeli dotyczy) </w:t>
      </w:r>
      <w:r w:rsidR="272FBD1C" w:rsidRPr="00603815">
        <w:rPr>
          <w:rFonts w:asciiTheme="minorHAnsi" w:eastAsiaTheme="minorEastAsia" w:hAnsiTheme="minorHAnsi" w:cstheme="minorHAnsi"/>
          <w:b/>
          <w:bCs/>
          <w:lang w:eastAsia="en-US"/>
        </w:rPr>
        <w:t xml:space="preserve">Pełnomocnictwo </w:t>
      </w:r>
      <w:r w:rsidR="272FBD1C" w:rsidRPr="00603815">
        <w:rPr>
          <w:rFonts w:asciiTheme="minorHAnsi" w:eastAsiaTheme="minorEastAsia" w:hAnsiTheme="minorHAnsi" w:cstheme="minorHAnsi"/>
          <w:lang w:eastAsia="en-US"/>
        </w:rPr>
        <w:t xml:space="preserve">upoważniające do złożenia Oferty, o ile Ofertę składa pełnomocnik; </w:t>
      </w:r>
    </w:p>
    <w:p w14:paraId="685A84D5" w14:textId="3581BD26" w:rsidR="272FBD1C" w:rsidRPr="00745629" w:rsidRDefault="00DA5CE9" w:rsidP="00191511">
      <w:pPr>
        <w:pStyle w:val="Akapitzlist"/>
        <w:numPr>
          <w:ilvl w:val="1"/>
          <w:numId w:val="50"/>
        </w:numPr>
        <w:spacing w:line="276" w:lineRule="auto"/>
        <w:ind w:left="709" w:hanging="425"/>
        <w:rPr>
          <w:rFonts w:asciiTheme="minorHAnsi" w:eastAsiaTheme="minorEastAsia" w:hAnsiTheme="minorHAnsi" w:cstheme="minorHAnsi"/>
          <w:b/>
          <w:bCs/>
          <w:lang w:eastAsia="en-US"/>
        </w:rPr>
      </w:pPr>
      <w:r w:rsidRPr="00745629">
        <w:rPr>
          <w:rFonts w:asciiTheme="minorHAnsi" w:eastAsiaTheme="minorEastAsia" w:hAnsiTheme="minorHAnsi" w:cstheme="minorHAnsi"/>
          <w:b/>
          <w:bCs/>
          <w:lang w:eastAsia="en-US"/>
        </w:rPr>
        <w:t xml:space="preserve">(jeżeli dotyczy) </w:t>
      </w:r>
      <w:r w:rsidR="272FBD1C" w:rsidRPr="00745629">
        <w:rPr>
          <w:rFonts w:asciiTheme="minorHAnsi" w:eastAsiaTheme="minorEastAsia" w:hAnsiTheme="minorHAnsi" w:cstheme="minorHAnsi"/>
          <w:b/>
          <w:bCs/>
          <w:lang w:eastAsia="en-US"/>
        </w:rPr>
        <w:t>Pełnomocnictwo dla pełnomocnika</w:t>
      </w:r>
      <w:r w:rsidR="272FBD1C" w:rsidRPr="00745629">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D421DB7" w14:textId="42C50456" w:rsidR="006B649F" w:rsidRPr="00745629" w:rsidRDefault="00AC3B19" w:rsidP="00191511">
      <w:pPr>
        <w:pStyle w:val="Akapitzlist"/>
        <w:numPr>
          <w:ilvl w:val="1"/>
          <w:numId w:val="50"/>
        </w:numPr>
        <w:spacing w:line="276" w:lineRule="auto"/>
        <w:ind w:left="709" w:hanging="425"/>
        <w:rPr>
          <w:rFonts w:asciiTheme="minorHAnsi" w:eastAsiaTheme="minorEastAsia" w:hAnsiTheme="minorHAnsi" w:cstheme="minorHAnsi"/>
          <w:lang w:eastAsia="en-US"/>
        </w:rPr>
      </w:pPr>
      <w:r w:rsidRPr="00745629">
        <w:rPr>
          <w:rFonts w:asciiTheme="minorHAnsi" w:eastAsiaTheme="minorEastAsia" w:hAnsiTheme="minorHAnsi" w:cstheme="minorHAnsi"/>
          <w:b/>
          <w:bCs/>
          <w:lang w:eastAsia="en-US"/>
        </w:rPr>
        <w:t xml:space="preserve">(jeżeli dotyczy) </w:t>
      </w:r>
      <w:r w:rsidR="006B649F" w:rsidRPr="00745629">
        <w:rPr>
          <w:rFonts w:asciiTheme="minorHAnsi" w:eastAsiaTheme="minorEastAsia" w:hAnsiTheme="minorHAnsi" w:cstheme="minorHAnsi"/>
          <w:b/>
          <w:bCs/>
          <w:lang w:eastAsia="en-US"/>
        </w:rPr>
        <w:t>Oświadczenie wykonawców wspólnie ubiegających się o udzielenie zamówienia</w:t>
      </w:r>
      <w:r w:rsidR="00375D65" w:rsidRPr="00745629">
        <w:rPr>
          <w:rFonts w:asciiTheme="minorHAnsi" w:eastAsiaTheme="minorEastAsia" w:hAnsiTheme="minorHAnsi" w:cstheme="minorHAnsi"/>
          <w:b/>
          <w:bCs/>
          <w:lang w:eastAsia="en-US"/>
        </w:rPr>
        <w:t xml:space="preserve"> </w:t>
      </w:r>
      <w:r w:rsidR="00375D65" w:rsidRPr="00745629">
        <w:rPr>
          <w:rFonts w:asciiTheme="minorHAnsi" w:eastAsiaTheme="minorEastAsia" w:hAnsiTheme="minorHAnsi" w:cstheme="minorHAnsi"/>
          <w:lang w:eastAsia="en-US"/>
        </w:rPr>
        <w:t xml:space="preserve">z którego wynika, który wykonawca </w:t>
      </w:r>
      <w:r w:rsidR="004538B5">
        <w:rPr>
          <w:rFonts w:asciiTheme="minorHAnsi" w:eastAsiaTheme="minorEastAsia" w:hAnsiTheme="minorHAnsi" w:cstheme="minorHAnsi"/>
          <w:lang w:eastAsia="en-US"/>
        </w:rPr>
        <w:t>będzie realizował</w:t>
      </w:r>
      <w:r w:rsidR="00797440" w:rsidRPr="00745629">
        <w:rPr>
          <w:rFonts w:asciiTheme="minorHAnsi" w:eastAsiaTheme="minorEastAsia" w:hAnsiTheme="minorHAnsi" w:cstheme="minorHAnsi"/>
          <w:lang w:eastAsia="en-US"/>
        </w:rPr>
        <w:t xml:space="preserve"> „</w:t>
      </w:r>
      <w:r w:rsidR="00E7007A"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797440" w:rsidRPr="00745629">
        <w:rPr>
          <w:rFonts w:asciiTheme="minorHAnsi" w:eastAsiaTheme="minorEastAsia" w:hAnsiTheme="minorHAnsi" w:cstheme="minorHAnsi"/>
          <w:lang w:eastAsia="en-US"/>
        </w:rPr>
        <w:t>”</w:t>
      </w:r>
      <w:r w:rsidR="00375D65" w:rsidRPr="00745629">
        <w:rPr>
          <w:rFonts w:asciiTheme="minorHAnsi" w:eastAsiaTheme="minorEastAsia" w:hAnsiTheme="minorHAnsi" w:cstheme="minorHAnsi"/>
          <w:lang w:eastAsia="en-US"/>
        </w:rPr>
        <w:t>;</w:t>
      </w:r>
    </w:p>
    <w:p w14:paraId="2B2B4C60" w14:textId="56F4D503" w:rsidR="007C1447" w:rsidRPr="00745629" w:rsidRDefault="000F6568" w:rsidP="00191511">
      <w:pPr>
        <w:pStyle w:val="Akapitzlist"/>
        <w:numPr>
          <w:ilvl w:val="1"/>
          <w:numId w:val="50"/>
        </w:numPr>
        <w:spacing w:line="276" w:lineRule="auto"/>
        <w:ind w:left="709" w:hanging="425"/>
        <w:rPr>
          <w:rFonts w:asciiTheme="minorHAnsi" w:eastAsiaTheme="minorEastAsia" w:hAnsiTheme="minorHAnsi" w:cstheme="minorHAnsi"/>
          <w:b/>
          <w:bCs/>
          <w:lang w:eastAsia="en-US"/>
        </w:rPr>
      </w:pPr>
      <w:r w:rsidRPr="00745629">
        <w:rPr>
          <w:rFonts w:asciiTheme="minorHAnsi" w:eastAsiaTheme="minorEastAsia" w:hAnsiTheme="minorHAnsi" w:cstheme="minorHAnsi"/>
          <w:b/>
          <w:bCs/>
          <w:lang w:eastAsia="en-US"/>
        </w:rPr>
        <w:t xml:space="preserve">(jeżeli dotyczy) </w:t>
      </w:r>
      <w:r w:rsidR="00AC3B19" w:rsidRPr="00745629">
        <w:rPr>
          <w:rFonts w:asciiTheme="minorHAnsi" w:hAnsiTheme="minorHAnsi" w:cstheme="minorHAnsi"/>
          <w:b/>
          <w:bCs/>
          <w:lang w:eastAsia="pl-PL"/>
        </w:rPr>
        <w:t>Z</w:t>
      </w:r>
      <w:r w:rsidRPr="00745629">
        <w:rPr>
          <w:rFonts w:asciiTheme="minorHAnsi" w:hAnsiTheme="minorHAnsi" w:cstheme="minorHAnsi"/>
          <w:b/>
          <w:bCs/>
          <w:lang w:eastAsia="pl-PL"/>
        </w:rPr>
        <w:t>obowiązanie podmiotu udostępniającego zasoby</w:t>
      </w:r>
      <w:r w:rsidRPr="00745629">
        <w:rPr>
          <w:rFonts w:asciiTheme="minorHAnsi" w:hAnsiTheme="minorHAnsi" w:cstheme="minorHAnsi"/>
          <w:lang w:eastAsia="pl-PL"/>
        </w:rPr>
        <w:t xml:space="preserve"> do oddania </w:t>
      </w:r>
      <w:r w:rsidR="008070FD" w:rsidRPr="00745629">
        <w:rPr>
          <w:rFonts w:asciiTheme="minorHAnsi" w:hAnsiTheme="minorHAnsi" w:cstheme="minorHAnsi"/>
          <w:lang w:eastAsia="pl-PL"/>
        </w:rPr>
        <w:t>wykonawcy</w:t>
      </w:r>
      <w:r w:rsidRPr="00745629">
        <w:rPr>
          <w:rFonts w:asciiTheme="minorHAnsi" w:hAnsiTheme="minorHAnsi" w:cstheme="minorHAnsi"/>
          <w:lang w:eastAsia="pl-PL"/>
        </w:rPr>
        <w:t xml:space="preserve"> do dyspozycji niezbędnych zasobów na potrzeby realizacji danego zamówienia lub inny podmiotowy środek dowodowy potwierdzający, że wykonawca realizując zamówienie, będzie dysponował niezbędnymi zasobami tych podmiotów</w:t>
      </w:r>
      <w:r w:rsidR="000A71EE" w:rsidRPr="00745629">
        <w:rPr>
          <w:rFonts w:asciiTheme="minorHAnsi" w:hAnsiTheme="minorHAnsi" w:cstheme="minorHAnsi"/>
          <w:lang w:eastAsia="pl-PL"/>
        </w:rPr>
        <w:t>.</w:t>
      </w:r>
    </w:p>
    <w:p w14:paraId="23F48D30" w14:textId="6EBFCB7A" w:rsidR="00194BAB" w:rsidRPr="00745629" w:rsidRDefault="00194BAB" w:rsidP="00D35570">
      <w:pPr>
        <w:numPr>
          <w:ilvl w:val="0"/>
          <w:numId w:val="50"/>
        </w:numPr>
        <w:spacing w:line="276" w:lineRule="auto"/>
        <w:ind w:left="426" w:hanging="426"/>
        <w:rPr>
          <w:rFonts w:asciiTheme="minorHAnsi" w:hAnsiTheme="minorHAnsi" w:cstheme="minorBidi"/>
        </w:rPr>
      </w:pPr>
      <w:r w:rsidRPr="5F01E97B">
        <w:rPr>
          <w:rFonts w:asciiTheme="minorHAnsi" w:hAnsiTheme="minorHAnsi" w:cstheme="minorBidi"/>
        </w:rPr>
        <w:t xml:space="preserve">Wykonawca składa </w:t>
      </w:r>
      <w:r w:rsidR="002745B8" w:rsidRPr="5F01E97B">
        <w:rPr>
          <w:rFonts w:asciiTheme="minorHAnsi" w:hAnsiTheme="minorHAnsi" w:cstheme="minorBidi"/>
        </w:rPr>
        <w:t>Ofertę</w:t>
      </w:r>
      <w:r w:rsidRPr="5F01E97B">
        <w:rPr>
          <w:rFonts w:asciiTheme="minorHAnsi" w:hAnsiTheme="minorHAnsi" w:cstheme="minorBidi"/>
        </w:rPr>
        <w:t xml:space="preserve"> za pośrednictwem Platformy zakupowej, zgodnie z</w:t>
      </w:r>
      <w:r w:rsidR="00E3447E" w:rsidRPr="5F01E97B">
        <w:rPr>
          <w:rFonts w:asciiTheme="minorHAnsi" w:hAnsiTheme="minorHAnsi" w:cstheme="minorBidi"/>
        </w:rPr>
        <w:t> </w:t>
      </w:r>
      <w:r w:rsidRPr="5F01E97B">
        <w:rPr>
          <w:rFonts w:asciiTheme="minorHAnsi" w:hAnsiTheme="minorHAnsi" w:cstheme="minorBidi"/>
        </w:rPr>
        <w:t>rozdziałem</w:t>
      </w:r>
      <w:r w:rsidR="00CD689D" w:rsidRPr="5F01E97B">
        <w:rPr>
          <w:rFonts w:asciiTheme="minorHAnsi" w:hAnsiTheme="minorHAnsi" w:cstheme="minorBidi"/>
        </w:rPr>
        <w:t xml:space="preserve"> X</w:t>
      </w:r>
      <w:r w:rsidRPr="5F01E97B">
        <w:rPr>
          <w:rFonts w:asciiTheme="minorHAnsi" w:hAnsiTheme="minorHAnsi" w:cstheme="minorBid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 Minimalne wymagania sprzętowe. Wybór ikony ZŁÓŻ </w:t>
      </w:r>
      <w:r w:rsidR="002745B8" w:rsidRPr="5F01E97B">
        <w:rPr>
          <w:rFonts w:asciiTheme="minorHAnsi" w:hAnsiTheme="minorHAnsi" w:cstheme="minorBidi"/>
        </w:rPr>
        <w:t>OFERTĘ</w:t>
      </w:r>
      <w:r w:rsidRPr="5F01E97B">
        <w:rPr>
          <w:rFonts w:asciiTheme="minorHAnsi" w:hAnsiTheme="minorHAnsi" w:cstheme="minorBidi"/>
        </w:rPr>
        <w:t xml:space="preserve"> oznacza złożenie </w:t>
      </w:r>
      <w:r w:rsidR="00F801C7" w:rsidRPr="5F01E97B">
        <w:rPr>
          <w:rFonts w:asciiTheme="minorHAnsi" w:hAnsiTheme="minorHAnsi" w:cstheme="minorBidi"/>
        </w:rPr>
        <w:t>Oferty</w:t>
      </w:r>
      <w:r w:rsidRPr="5F01E97B">
        <w:rPr>
          <w:rFonts w:asciiTheme="minorHAnsi" w:hAnsiTheme="minorHAnsi" w:cstheme="minorBidi"/>
        </w:rPr>
        <w:t xml:space="preserve"> zgodnie z przepisami ustawy</w:t>
      </w:r>
      <w:r w:rsidR="001B60EC" w:rsidRPr="5F01E97B">
        <w:rPr>
          <w:rFonts w:asciiTheme="minorHAnsi" w:hAnsiTheme="minorHAnsi" w:cstheme="minorBidi"/>
        </w:rPr>
        <w:t xml:space="preserve"> </w:t>
      </w:r>
      <w:proofErr w:type="spellStart"/>
      <w:r w:rsidR="001B60EC" w:rsidRPr="5F01E97B">
        <w:rPr>
          <w:rFonts w:asciiTheme="minorHAnsi" w:hAnsiTheme="minorHAnsi" w:cstheme="minorBidi"/>
        </w:rPr>
        <w:t>Pzp</w:t>
      </w:r>
      <w:proofErr w:type="spellEnd"/>
      <w:r w:rsidRPr="5F01E97B">
        <w:rPr>
          <w:rFonts w:asciiTheme="minorHAnsi" w:hAnsiTheme="minorHAnsi" w:cstheme="minorBidi"/>
        </w:rPr>
        <w:t xml:space="preserve">. Potwierdzeniem prawidłowo złożonej </w:t>
      </w:r>
      <w:r w:rsidR="00F801C7" w:rsidRPr="5F01E97B">
        <w:rPr>
          <w:rFonts w:asciiTheme="minorHAnsi" w:hAnsiTheme="minorHAnsi" w:cstheme="minorBidi"/>
        </w:rPr>
        <w:t>Oferty</w:t>
      </w:r>
      <w:r w:rsidRPr="5F01E97B">
        <w:rPr>
          <w:rFonts w:asciiTheme="minorHAnsi" w:hAnsiTheme="minorHAnsi" w:cstheme="minorBidi"/>
        </w:rPr>
        <w:t xml:space="preserve"> jest komunikat systemowy „</w:t>
      </w:r>
      <w:r w:rsidR="002745B8" w:rsidRPr="5F01E97B">
        <w:rPr>
          <w:rFonts w:asciiTheme="minorHAnsi" w:hAnsiTheme="minorHAnsi" w:cstheme="minorBidi"/>
        </w:rPr>
        <w:t>Oferta</w:t>
      </w:r>
      <w:r w:rsidRPr="5F01E97B">
        <w:rPr>
          <w:rFonts w:asciiTheme="minorHAnsi" w:hAnsiTheme="minorHAnsi" w:cstheme="minorBidi"/>
        </w:rPr>
        <w:t xml:space="preserve"> złożona poprawie”.</w:t>
      </w:r>
    </w:p>
    <w:p w14:paraId="46AAB2AC" w14:textId="77777777" w:rsidR="002B1A36" w:rsidRPr="00745629" w:rsidRDefault="002B1A36" w:rsidP="00A9640B">
      <w:pPr>
        <w:pStyle w:val="Trescznumztab"/>
        <w:numPr>
          <w:ilvl w:val="0"/>
          <w:numId w:val="50"/>
        </w:numPr>
        <w:tabs>
          <w:tab w:val="clear" w:pos="567"/>
          <w:tab w:val="left" w:pos="426"/>
        </w:tabs>
        <w:spacing w:after="0" w:line="276" w:lineRule="auto"/>
        <w:ind w:left="426" w:hanging="426"/>
        <w:jc w:val="both"/>
        <w:rPr>
          <w:rFonts w:asciiTheme="minorHAnsi" w:hAnsiTheme="minorHAnsi" w:cstheme="minorHAnsi"/>
          <w:szCs w:val="24"/>
        </w:rPr>
      </w:pPr>
      <w:r w:rsidRPr="00745629">
        <w:rPr>
          <w:rFonts w:asciiTheme="minorHAnsi" w:hAnsiTheme="minorHAnsi" w:cstheme="minorHAnsi"/>
          <w:szCs w:val="24"/>
        </w:rPr>
        <w:t>Wykonawca powinien opisać każdy załącznik nazwą umożliwiającą jego identyfikację.</w:t>
      </w:r>
    </w:p>
    <w:p w14:paraId="5321A3F9" w14:textId="67B5C097" w:rsidR="108DDF10" w:rsidRPr="00745629" w:rsidRDefault="108DDF10" w:rsidP="00A9640B">
      <w:pPr>
        <w:pStyle w:val="Akapitzlist"/>
        <w:numPr>
          <w:ilvl w:val="0"/>
          <w:numId w:val="50"/>
        </w:numPr>
        <w:spacing w:line="276" w:lineRule="auto"/>
        <w:ind w:left="426" w:hanging="426"/>
        <w:rPr>
          <w:rFonts w:asciiTheme="minorHAnsi" w:hAnsiTheme="minorHAnsi" w:cstheme="minorHAnsi"/>
          <w:color w:val="000000" w:themeColor="text1"/>
        </w:rPr>
      </w:pPr>
      <w:r w:rsidRPr="00745629">
        <w:rPr>
          <w:rFonts w:asciiTheme="minorHAnsi" w:eastAsiaTheme="minorEastAsia" w:hAnsiTheme="minorHAnsi" w:cstheme="minorHAnsi"/>
        </w:rPr>
        <w:lastRenderedPageBreak/>
        <w:t>Ofertę należy złożyć w następujący sposób:</w:t>
      </w:r>
    </w:p>
    <w:p w14:paraId="5563EAEA" w14:textId="3E82A3DB" w:rsidR="108DDF10" w:rsidRPr="00745629" w:rsidRDefault="108DDF10" w:rsidP="00A9640B">
      <w:pPr>
        <w:pStyle w:val="Akapitzlist"/>
        <w:numPr>
          <w:ilvl w:val="1"/>
          <w:numId w:val="50"/>
        </w:numPr>
        <w:tabs>
          <w:tab w:val="left" w:pos="851"/>
        </w:tabs>
        <w:spacing w:line="276" w:lineRule="auto"/>
        <w:ind w:left="709" w:hanging="283"/>
        <w:rPr>
          <w:rFonts w:asciiTheme="minorHAnsi" w:hAnsiTheme="minorHAnsi" w:cstheme="minorHAnsi"/>
        </w:rPr>
      </w:pPr>
      <w:r w:rsidRPr="00745629">
        <w:rPr>
          <w:rFonts w:asciiTheme="minorHAnsi" w:eastAsiaTheme="minorEastAsia" w:hAnsiTheme="minorHAnsi" w:cstheme="minorHAnsi"/>
        </w:rPr>
        <w:t xml:space="preserve">wypełnienie Formularza Oferty (informacje zawarte w SWZ) </w:t>
      </w:r>
      <w:r w:rsidR="003824B4" w:rsidRPr="00745629">
        <w:rPr>
          <w:rFonts w:asciiTheme="minorHAnsi" w:eastAsiaTheme="minorEastAsia" w:hAnsiTheme="minorHAnsi" w:cstheme="minorHAnsi"/>
        </w:rPr>
        <w:t xml:space="preserve">i wymaganych dokumentów (załączników) </w:t>
      </w:r>
      <w:r w:rsidRPr="00745629">
        <w:rPr>
          <w:rFonts w:asciiTheme="minorHAnsi" w:eastAsiaTheme="minorEastAsia" w:hAnsiTheme="minorHAnsi" w:cstheme="minorHAnsi"/>
        </w:rPr>
        <w:t xml:space="preserve">oraz opatrzenie </w:t>
      </w:r>
      <w:r w:rsidR="003824B4" w:rsidRPr="00745629">
        <w:rPr>
          <w:rFonts w:asciiTheme="minorHAnsi" w:eastAsiaTheme="minorEastAsia" w:hAnsiTheme="minorHAnsi" w:cstheme="minorHAnsi"/>
        </w:rPr>
        <w:t>ich</w:t>
      </w:r>
      <w:r w:rsidRPr="00745629">
        <w:rPr>
          <w:rFonts w:asciiTheme="minorHAnsi" w:eastAsiaTheme="minorEastAsia" w:hAnsiTheme="minorHAnsi" w:cstheme="minorHAnsi"/>
        </w:rPr>
        <w:t xml:space="preserve"> kwalifikowanym podpisem elektronicznym przez osoby umocowane,</w:t>
      </w:r>
    </w:p>
    <w:p w14:paraId="2FF8CDD3" w14:textId="1242EC48" w:rsidR="108DDF10" w:rsidRPr="00745629" w:rsidRDefault="108DDF10" w:rsidP="00A9640B">
      <w:pPr>
        <w:pStyle w:val="Akapitzlist"/>
        <w:numPr>
          <w:ilvl w:val="1"/>
          <w:numId w:val="50"/>
        </w:numPr>
        <w:tabs>
          <w:tab w:val="left" w:pos="851"/>
        </w:tabs>
        <w:spacing w:line="276" w:lineRule="auto"/>
        <w:ind w:left="709" w:hanging="283"/>
        <w:rPr>
          <w:rFonts w:asciiTheme="minorHAnsi" w:hAnsiTheme="minorHAnsi" w:cstheme="minorHAnsi"/>
        </w:rPr>
      </w:pPr>
      <w:r w:rsidRPr="00745629">
        <w:rPr>
          <w:rFonts w:asciiTheme="minorHAnsi" w:eastAsiaTheme="minorEastAsia" w:hAnsiTheme="minorHAnsi" w:cstheme="minorHAnsi"/>
        </w:rPr>
        <w:t>dodanie</w:t>
      </w:r>
      <w:r w:rsidR="003824B4" w:rsidRPr="00745629">
        <w:rPr>
          <w:rFonts w:asciiTheme="minorHAnsi" w:eastAsiaTheme="minorEastAsia" w:hAnsiTheme="minorHAnsi" w:cstheme="minorHAnsi"/>
        </w:rPr>
        <w:t xml:space="preserve"> Formularza </w:t>
      </w:r>
      <w:r w:rsidRPr="00745629">
        <w:rPr>
          <w:rFonts w:asciiTheme="minorHAnsi" w:eastAsiaTheme="minorEastAsia" w:hAnsiTheme="minorHAnsi" w:cstheme="minorHAnsi"/>
        </w:rPr>
        <w:t>O</w:t>
      </w:r>
      <w:r w:rsidR="003824B4" w:rsidRPr="00745629">
        <w:rPr>
          <w:rFonts w:asciiTheme="minorHAnsi" w:eastAsiaTheme="minorEastAsia" w:hAnsiTheme="minorHAnsi" w:cstheme="minorHAnsi"/>
        </w:rPr>
        <w:t>ferty</w:t>
      </w:r>
      <w:r w:rsidRPr="00745629">
        <w:rPr>
          <w:rFonts w:asciiTheme="minorHAnsi" w:eastAsiaTheme="minorEastAsia" w:hAnsiTheme="minorHAnsi" w:cstheme="minorHAnsi"/>
        </w:rPr>
        <w:t xml:space="preserve"> </w:t>
      </w:r>
      <w:r w:rsidR="003824B4" w:rsidRPr="00745629">
        <w:rPr>
          <w:rFonts w:asciiTheme="minorHAnsi" w:eastAsiaTheme="minorEastAsia" w:hAnsiTheme="minorHAnsi" w:cstheme="minorHAnsi"/>
        </w:rPr>
        <w:t xml:space="preserve">i </w:t>
      </w:r>
      <w:r w:rsidRPr="00745629">
        <w:rPr>
          <w:rFonts w:asciiTheme="minorHAnsi" w:eastAsiaTheme="minorEastAsia" w:hAnsiTheme="minorHAnsi" w:cstheme="minorHAnsi"/>
        </w:rPr>
        <w:t>dokumentów (załączników) określonych w niniejszej SWZ, - podpisanych kwalifikowanym podpisem elektronicznym przez osoby umocowane</w:t>
      </w:r>
      <w:r w:rsidR="003824B4" w:rsidRPr="00745629">
        <w:rPr>
          <w:rFonts w:asciiTheme="minorHAnsi" w:eastAsiaTheme="minorEastAsia" w:hAnsiTheme="minorHAnsi" w:cstheme="minorHAnsi"/>
        </w:rPr>
        <w:t xml:space="preserve"> </w:t>
      </w:r>
      <w:r w:rsidRPr="00745629">
        <w:rPr>
          <w:rFonts w:asciiTheme="minorHAnsi" w:eastAsiaTheme="minorEastAsia" w:hAnsiTheme="minorHAnsi" w:cstheme="minorHAnsi"/>
        </w:rPr>
        <w:t xml:space="preserve">poprzez wybranie polecenia „dodaj </w:t>
      </w:r>
      <w:r w:rsidR="00721A5C" w:rsidRPr="00745629">
        <w:rPr>
          <w:rFonts w:asciiTheme="minorHAnsi" w:eastAsiaTheme="minorEastAsia" w:hAnsiTheme="minorHAnsi" w:cstheme="minorHAnsi"/>
        </w:rPr>
        <w:t>plik</w:t>
      </w:r>
      <w:r w:rsidRPr="00745629">
        <w:rPr>
          <w:rFonts w:asciiTheme="minorHAnsi" w:eastAsiaTheme="minorEastAsia" w:hAnsiTheme="minorHAnsi" w:cstheme="minorHAnsi"/>
        </w:rPr>
        <w:t>" i wybranie docelowego pliku, który ma zostać wczytany.</w:t>
      </w:r>
    </w:p>
    <w:p w14:paraId="1F9B998A" w14:textId="026226D5" w:rsidR="00DE7430" w:rsidRPr="00745629" w:rsidRDefault="00DE7430" w:rsidP="00A9640B">
      <w:pPr>
        <w:pStyle w:val="Akapitzlist"/>
        <w:numPr>
          <w:ilvl w:val="0"/>
          <w:numId w:val="50"/>
        </w:numPr>
        <w:spacing w:line="276" w:lineRule="auto"/>
        <w:ind w:left="426" w:hanging="426"/>
        <w:rPr>
          <w:rFonts w:asciiTheme="minorHAnsi" w:eastAsiaTheme="minorEastAsia" w:hAnsiTheme="minorHAnsi" w:cstheme="minorHAnsi"/>
          <w:color w:val="000000" w:themeColor="text1"/>
          <w:lang w:eastAsia="en-US"/>
        </w:rPr>
      </w:pPr>
      <w:r w:rsidRPr="00745629">
        <w:rPr>
          <w:rFonts w:asciiTheme="minorHAnsi" w:eastAsiaTheme="minorEastAsia" w:hAnsiTheme="minorHAnsi" w:cstheme="minorHAnsi"/>
          <w:color w:val="000000" w:themeColor="text1"/>
          <w:lang w:eastAsia="en-US"/>
        </w:rPr>
        <w:t xml:space="preserve">Zgodnie z art. 18 ust. 3 ustawy </w:t>
      </w:r>
      <w:proofErr w:type="spellStart"/>
      <w:r w:rsidRPr="00745629">
        <w:rPr>
          <w:rFonts w:asciiTheme="minorHAnsi" w:eastAsiaTheme="minorEastAsia" w:hAnsiTheme="minorHAnsi" w:cstheme="minorHAnsi"/>
          <w:color w:val="000000" w:themeColor="text1"/>
          <w:lang w:eastAsia="en-US"/>
        </w:rPr>
        <w:t>Pzp</w:t>
      </w:r>
      <w:proofErr w:type="spellEnd"/>
      <w:r w:rsidRPr="00745629">
        <w:rPr>
          <w:rFonts w:asciiTheme="minorHAnsi" w:eastAsiaTheme="minorEastAsia" w:hAnsiTheme="minorHAnsi" w:cstheme="minorHAnsi"/>
          <w:color w:val="000000" w:themeColor="text1"/>
          <w:lang w:eastAsia="en-US"/>
        </w:rPr>
        <w:t xml:space="preserve">, nie ujawnia się informacji stanowiących tajemnicę przedsiębiorstwa, w rozumieniu przepisów o zwalczaniu nieuczciwej konkurencji. Jeżeli wykonawca, </w:t>
      </w:r>
      <w:r w:rsidR="007C6D1D" w:rsidRPr="00745629">
        <w:rPr>
          <w:rFonts w:asciiTheme="minorHAnsi" w:eastAsiaTheme="minorEastAsia" w:hAnsiTheme="minorHAnsi" w:cstheme="minorHAnsi"/>
          <w:color w:val="000000" w:themeColor="text1"/>
          <w:lang w:eastAsia="en-US"/>
        </w:rPr>
        <w:t>wraz z przekazaniem takich informacji</w:t>
      </w:r>
      <w:r w:rsidRPr="00745629">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59097" w14:textId="173536D9" w:rsidR="00A9640B" w:rsidRPr="00745629" w:rsidRDefault="462D3B61"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745629">
        <w:rPr>
          <w:rFonts w:asciiTheme="minorHAnsi" w:eastAsiaTheme="minorEastAsia" w:hAnsiTheme="minorHAnsi" w:cstheme="minorHAnsi"/>
          <w:lang w:eastAsia="en-US"/>
        </w:rPr>
        <w:t xml:space="preserve">Wszelkie informacje stanowiące </w:t>
      </w:r>
      <w:r w:rsidR="5287A358" w:rsidRPr="00745629">
        <w:rPr>
          <w:rFonts w:asciiTheme="minorHAnsi" w:eastAsiaTheme="minorEastAsia" w:hAnsiTheme="minorHAnsi" w:cstheme="minorHAnsi"/>
          <w:b/>
          <w:bCs/>
          <w:lang w:eastAsia="en-US"/>
        </w:rPr>
        <w:t>TAJEMNICĘ PRZEDSIĘBIORSTWA</w:t>
      </w:r>
      <w:r w:rsidR="5287A358" w:rsidRPr="00745629">
        <w:rPr>
          <w:rFonts w:asciiTheme="minorHAnsi" w:eastAsiaTheme="minorEastAsia" w:hAnsiTheme="minorHAnsi" w:cstheme="minorHAnsi"/>
          <w:lang w:eastAsia="en-US"/>
        </w:rPr>
        <w:t xml:space="preserve"> </w:t>
      </w:r>
      <w:r w:rsidRPr="00745629">
        <w:rPr>
          <w:rFonts w:asciiTheme="minorHAnsi" w:eastAsiaTheme="minorEastAsia" w:hAnsiTheme="minorHAnsi" w:cstheme="minorHAnsi"/>
          <w:lang w:eastAsia="en-US"/>
        </w:rPr>
        <w:t>w rozumieniu ustawy z dnia 16</w:t>
      </w:r>
      <w:r w:rsidR="00683A83"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kwietnia 1993 r. o zwalczaniu nieuczciwej konkurencji (</w:t>
      </w:r>
      <w:r w:rsidR="002B5472" w:rsidRPr="00745629">
        <w:rPr>
          <w:rFonts w:asciiTheme="minorHAnsi" w:eastAsiaTheme="minorEastAsia" w:hAnsiTheme="minorHAnsi" w:cstheme="minorHAnsi"/>
          <w:lang w:eastAsia="en-US"/>
        </w:rPr>
        <w:t xml:space="preserve">tekst jedn. </w:t>
      </w:r>
      <w:r w:rsidRPr="00745629">
        <w:rPr>
          <w:rFonts w:asciiTheme="minorHAnsi" w:eastAsiaTheme="minorEastAsia" w:hAnsiTheme="minorHAnsi" w:cstheme="minorHAnsi"/>
          <w:lang w:eastAsia="en-US"/>
        </w:rPr>
        <w:t xml:space="preserve">Dz. U. z </w:t>
      </w:r>
      <w:r w:rsidR="002B5472" w:rsidRPr="00745629">
        <w:rPr>
          <w:rFonts w:asciiTheme="minorHAnsi" w:eastAsiaTheme="minorEastAsia" w:hAnsiTheme="minorHAnsi" w:cstheme="minorHAnsi"/>
          <w:lang w:eastAsia="en-US"/>
        </w:rPr>
        <w:t>2022 r., poz. 1233)</w:t>
      </w:r>
      <w:r w:rsidRPr="00745629">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745629">
        <w:rPr>
          <w:rFonts w:asciiTheme="minorHAnsi" w:eastAsiaTheme="minorEastAsia" w:hAnsiTheme="minorHAnsi" w:cstheme="minorHAnsi"/>
          <w:b/>
          <w:bCs/>
          <w:lang w:eastAsia="en-US"/>
        </w:rPr>
        <w:t>„Załącznik stanowiący tajemnicę</w:t>
      </w:r>
      <w:r w:rsidR="00E77DD0">
        <w:rPr>
          <w:rFonts w:asciiTheme="minorHAnsi" w:eastAsiaTheme="minorEastAsia" w:hAnsiTheme="minorHAnsi" w:cstheme="minorHAnsi"/>
          <w:b/>
          <w:bCs/>
          <w:lang w:eastAsia="en-US"/>
        </w:rPr>
        <w:t xml:space="preserve"> </w:t>
      </w:r>
      <w:r w:rsidRPr="00745629">
        <w:rPr>
          <w:rFonts w:asciiTheme="minorHAnsi" w:eastAsiaTheme="minorEastAsia" w:hAnsiTheme="minorHAnsi" w:cstheme="minorHAnsi"/>
          <w:b/>
          <w:bCs/>
          <w:lang w:eastAsia="en-US"/>
        </w:rPr>
        <w:t>przedsiębiorstwa”</w:t>
      </w:r>
      <w:r w:rsidRPr="00745629">
        <w:rPr>
          <w:rFonts w:asciiTheme="minorHAnsi" w:eastAsiaTheme="minorEastAsia" w:hAnsiTheme="minorHAnsi" w:cstheme="minorHAnsi"/>
          <w:lang w:eastAsia="en-US"/>
        </w:rPr>
        <w:t>.</w:t>
      </w:r>
    </w:p>
    <w:p w14:paraId="3C74935F" w14:textId="39282244" w:rsidR="002A27F5" w:rsidRPr="00745629" w:rsidRDefault="00C65AE4"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745629">
        <w:rPr>
          <w:rFonts w:asciiTheme="minorHAnsi" w:eastAsiaTheme="minorEastAsia" w:hAnsiTheme="minorHAnsi" w:cstheme="minorHAnsi"/>
          <w:lang w:eastAsia="en-US"/>
        </w:rPr>
        <w:t xml:space="preserve">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w:t>
      </w:r>
      <w:r w:rsidR="00C4051B" w:rsidRPr="00745629">
        <w:rPr>
          <w:rFonts w:asciiTheme="minorHAnsi" w:eastAsiaTheme="minorEastAsia" w:hAnsiTheme="minorHAnsi" w:cstheme="minorHAnsi"/>
          <w:lang w:eastAsia="en-US"/>
        </w:rPr>
        <w:t>ze</w:t>
      </w:r>
      <w:r w:rsidR="00C4051B">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 xml:space="preserve">względu na zaniechanie przez Wykonawcę podjęcia, przy dołożeniu należytej staranności, działań w celu utrzymania poufności objętych klauzulą informacji zgodnie z art. 18 ust. 3 </w:t>
      </w:r>
      <w:r w:rsidR="001B60EC" w:rsidRPr="00745629">
        <w:rPr>
          <w:rFonts w:asciiTheme="minorHAnsi" w:eastAsiaTheme="minorEastAsia" w:hAnsiTheme="minorHAnsi" w:cstheme="minorHAnsi"/>
          <w:lang w:eastAsia="en-US"/>
        </w:rPr>
        <w:t>u</w:t>
      </w:r>
      <w:r w:rsidRPr="00745629">
        <w:rPr>
          <w:rFonts w:asciiTheme="minorHAnsi" w:eastAsiaTheme="minorEastAsia" w:hAnsiTheme="minorHAnsi" w:cstheme="minorHAnsi"/>
          <w:lang w:eastAsia="en-US"/>
        </w:rPr>
        <w:t>stawy</w:t>
      </w:r>
      <w:r w:rsidR="001B60EC" w:rsidRPr="00745629">
        <w:rPr>
          <w:rFonts w:asciiTheme="minorHAnsi" w:eastAsiaTheme="minorEastAsia" w:hAnsiTheme="minorHAnsi" w:cstheme="minorHAnsi"/>
          <w:lang w:eastAsia="en-US"/>
        </w:rPr>
        <w:t xml:space="preserve"> </w:t>
      </w:r>
      <w:proofErr w:type="spellStart"/>
      <w:r w:rsidR="001B60EC"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 xml:space="preserve">. </w:t>
      </w:r>
      <w:r w:rsidR="462D3B61" w:rsidRPr="00745629">
        <w:rPr>
          <w:rFonts w:asciiTheme="minorHAnsi" w:eastAsiaTheme="minorEastAsia" w:hAnsiTheme="minorHAnsi" w:cstheme="minorHAnsi"/>
          <w:lang w:eastAsia="en-US"/>
        </w:rPr>
        <w:t xml:space="preserve">Zaleca się, aby uzasadnienie zastrzeżenia informacji jako tajemnicy przedsiębiorstwa było sformułowane w sposób umożliwiający jego udostępnienie. </w:t>
      </w:r>
    </w:p>
    <w:p w14:paraId="36BB1F57"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w:t>
      </w:r>
      <w:proofErr w:type="spellStart"/>
      <w:r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w:t>
      </w:r>
    </w:p>
    <w:p w14:paraId="4BD47C4D"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745629">
        <w:rPr>
          <w:rFonts w:asciiTheme="minorHAnsi" w:eastAsiaTheme="minorEastAsia" w:hAnsiTheme="minorHAnsi" w:cstheme="minorHAnsi"/>
          <w:lang w:eastAsia="en-US"/>
        </w:rPr>
        <w:t> </w:t>
      </w:r>
      <w:r w:rsidRPr="00745629">
        <w:rPr>
          <w:rFonts w:asciiTheme="minorHAnsi" w:eastAsiaTheme="minorEastAsia" w:hAnsiTheme="minorHAnsi" w:cstheme="minorHAnsi"/>
          <w:lang w:eastAsia="en-US"/>
        </w:rPr>
        <w:t>Instrukcji użytkownika dla Wykonawcy na wyżej wymienionej Platformie. Treść Oferty jest niewidoczna do momentu odszyfrowania ofert tj. po upływie terminu otwarcia ofert.</w:t>
      </w:r>
    </w:p>
    <w:p w14:paraId="578BDB0A" w14:textId="77777777" w:rsidR="00A9640B" w:rsidRPr="00745629" w:rsidRDefault="00704AFC"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Przed upływem terminu składania ofert, Wykonawca może wycofać Ofertę w celu wprowadzenia zmiany lub modyfikacji. Szczegóły dotyczące wycofania Oferty i złożenia nowej Oferty zawarte są w Instrukcji użytkownika dla Wykonawcy na Platformie. Po wprowadzeniu zmian lub modyfikacji w wycofanej Ofercie należy ją podpisać przed ponownym złożeniem.</w:t>
      </w:r>
    </w:p>
    <w:p w14:paraId="654929BD"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2A650805"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Po upływie terminu składania ofert, dodanie Oferty i/lub załączników do Oferty nie będzie możliwe.</w:t>
      </w:r>
    </w:p>
    <w:p w14:paraId="30BE7E43"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lastRenderedPageBreak/>
        <w:t>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w:t>
      </w:r>
    </w:p>
    <w:p w14:paraId="6144D6C5" w14:textId="77777777" w:rsidR="00A9640B"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Pełnomocnictwo do podpisania Oferty w formie elektronicznej podpisane kwalifikowanym podpisem elektronicznym musi być dołączone do Oferty, o ile prawo do podpisania Oferty nie wynika z innych dokumentów załączonych do Oferty.</w:t>
      </w:r>
    </w:p>
    <w:p w14:paraId="7FC27859" w14:textId="7011BD05" w:rsidR="00F56BB8"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 postępowaniu i zawarcia Umowy w sprawie</w:t>
      </w:r>
      <w:r w:rsidRPr="00745629">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745629" w:rsidRDefault="00F56BB8" w:rsidP="00F14D56">
      <w:pPr>
        <w:pStyle w:val="Akapitzlist"/>
        <w:numPr>
          <w:ilvl w:val="1"/>
          <w:numId w:val="50"/>
        </w:numPr>
        <w:suppressAutoHyphens w:val="0"/>
        <w:autoSpaceDE w:val="0"/>
        <w:autoSpaceDN w:val="0"/>
        <w:adjustRightInd w:val="0"/>
        <w:spacing w:line="276" w:lineRule="auto"/>
        <w:ind w:left="851" w:hanging="562"/>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postępowania o zamówienie publiczne, którego dotyczy, </w:t>
      </w:r>
    </w:p>
    <w:p w14:paraId="4693B162" w14:textId="63CA3E02" w:rsidR="00F56BB8" w:rsidRPr="00745629" w:rsidRDefault="00F56BB8" w:rsidP="00F14D56">
      <w:pPr>
        <w:pStyle w:val="Akapitzlist"/>
        <w:numPr>
          <w:ilvl w:val="1"/>
          <w:numId w:val="50"/>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745629">
        <w:rPr>
          <w:rFonts w:asciiTheme="minorHAnsi" w:eastAsiaTheme="minorEastAsia" w:hAnsiTheme="minorHAnsi" w:cstheme="minorHAnsi"/>
          <w:lang w:eastAsia="en-US"/>
        </w:rPr>
        <w:t xml:space="preserve">wszystkich Wykonawców ubiegających się wspólnie o udzielenie zamówienia wymienionych </w:t>
      </w:r>
      <w:r w:rsidR="002F0A0B" w:rsidRPr="00745629">
        <w:rPr>
          <w:rFonts w:asciiTheme="minorHAnsi" w:eastAsiaTheme="minorEastAsia" w:hAnsiTheme="minorHAnsi" w:cstheme="minorHAnsi"/>
          <w:lang w:eastAsia="en-US"/>
        </w:rPr>
        <w:t>z </w:t>
      </w:r>
      <w:r w:rsidRPr="00745629">
        <w:rPr>
          <w:rFonts w:asciiTheme="minorHAnsi" w:eastAsiaTheme="minorEastAsia" w:hAnsiTheme="minorHAnsi" w:cstheme="minorHAnsi"/>
          <w:lang w:eastAsia="en-US"/>
        </w:rPr>
        <w:t>nazwy z</w:t>
      </w:r>
      <w:r w:rsidRPr="00745629">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60B9AC1D" w:rsidR="00F56BB8" w:rsidRPr="00745629"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 przypadku wspólnego ubiegania się o zamówienie </w:t>
      </w:r>
      <w:r w:rsidR="009B7EBB" w:rsidRPr="00745629">
        <w:rPr>
          <w:rFonts w:asciiTheme="minorHAnsi" w:eastAsiaTheme="minorEastAsia" w:hAnsiTheme="minorHAnsi" w:cstheme="minorHAnsi"/>
          <w:lang w:eastAsia="en-US"/>
        </w:rPr>
        <w:t xml:space="preserve">pełnomocnictwo </w:t>
      </w:r>
      <w:r w:rsidRPr="00745629">
        <w:rPr>
          <w:rFonts w:asciiTheme="minorHAnsi" w:eastAsiaTheme="minorEastAsia" w:hAnsiTheme="minorHAnsi" w:cstheme="minorHAnsi"/>
          <w:lang w:eastAsia="en-US"/>
        </w:rPr>
        <w:t xml:space="preserve">musi też wyliczać wszystkich Wykonawców wspólnie ubiegających się o zamówienie i być podpisane przez każdego </w:t>
      </w:r>
      <w:r w:rsidR="002F0A0B" w:rsidRPr="00745629">
        <w:rPr>
          <w:rFonts w:asciiTheme="minorHAnsi" w:eastAsiaTheme="minorEastAsia" w:hAnsiTheme="minorHAnsi" w:cstheme="minorHAnsi"/>
          <w:lang w:eastAsia="en-US"/>
        </w:rPr>
        <w:t>z </w:t>
      </w:r>
      <w:r w:rsidRPr="00745629">
        <w:rPr>
          <w:rFonts w:asciiTheme="minorHAnsi" w:eastAsiaTheme="minorEastAsia" w:hAnsiTheme="minorHAnsi" w:cstheme="minorHAnsi"/>
          <w:lang w:eastAsia="en-US"/>
        </w:rPr>
        <w:t>nich.</w:t>
      </w:r>
    </w:p>
    <w:p w14:paraId="0ACA393D" w14:textId="4E0CC91F" w:rsidR="00F56BB8"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w:t>
      </w:r>
      <w:r w:rsidR="002F0A0B" w:rsidRPr="00745629">
        <w:rPr>
          <w:rFonts w:asciiTheme="minorHAnsi" w:eastAsiaTheme="minorEastAsia" w:hAnsiTheme="minorHAnsi" w:cstheme="minorHAnsi"/>
          <w:lang w:eastAsia="en-US"/>
        </w:rPr>
        <w:t>do </w:t>
      </w:r>
      <w:r w:rsidRPr="00745629">
        <w:rPr>
          <w:rFonts w:asciiTheme="minorHAnsi" w:eastAsiaTheme="minorEastAsia" w:hAnsiTheme="minorHAnsi" w:cstheme="minorHAnsi"/>
          <w:lang w:eastAsia="en-US"/>
        </w:rPr>
        <w:t xml:space="preserve">dokonania tej czynności. </w:t>
      </w:r>
    </w:p>
    <w:p w14:paraId="7BE87A3D" w14:textId="16350D57" w:rsidR="00F56BB8"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745629"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745629">
        <w:rPr>
          <w:rFonts w:asciiTheme="minorHAnsi" w:eastAsiaTheme="minorEastAsia" w:hAnsiTheme="minorHAnsi" w:cstheme="minorHAnsi"/>
          <w:lang w:eastAsia="en-US"/>
        </w:rPr>
        <w:t xml:space="preserve"> poświadczenia za zgodność z oryginałem elektronicznej kopii</w:t>
      </w:r>
      <w:r w:rsidRPr="00745629">
        <w:rPr>
          <w:rFonts w:asciiTheme="minorHAnsi" w:eastAsiaTheme="minorEastAsia" w:hAnsiTheme="minorHAnsi" w:cstheme="minorHAnsi"/>
          <w:lang w:eastAsia="en-US"/>
        </w:rPr>
        <w:t xml:space="preserve"> pełnomocnictwa</w:t>
      </w:r>
      <w:r w:rsidR="001E3F55" w:rsidRPr="00745629">
        <w:rPr>
          <w:rFonts w:asciiTheme="minorHAnsi" w:eastAsiaTheme="minorEastAsia" w:hAnsiTheme="minorHAnsi" w:cstheme="minorHAnsi"/>
          <w:lang w:eastAsia="en-US"/>
        </w:rPr>
        <w:t xml:space="preserve"> wymagany jest kwalifikowany </w:t>
      </w:r>
      <w:r w:rsidRPr="00745629">
        <w:rPr>
          <w:rFonts w:asciiTheme="minorHAnsi" w:eastAsiaTheme="minorEastAsia" w:hAnsiTheme="minorHAnsi" w:cstheme="minorHAnsi"/>
          <w:lang w:eastAsia="en-US"/>
        </w:rPr>
        <w:t>podpis</w:t>
      </w:r>
      <w:r w:rsidR="006F58B7" w:rsidRPr="00745629">
        <w:rPr>
          <w:rFonts w:asciiTheme="minorHAnsi" w:eastAsiaTheme="minorEastAsia" w:hAnsiTheme="minorHAnsi" w:cstheme="minorHAnsi"/>
          <w:lang w:eastAsia="en-US"/>
        </w:rPr>
        <w:t xml:space="preserve"> </w:t>
      </w:r>
      <w:r w:rsidR="001E3F55" w:rsidRPr="00745629">
        <w:rPr>
          <w:rFonts w:asciiTheme="minorHAnsi" w:eastAsiaTheme="minorEastAsia" w:hAnsiTheme="minorHAnsi" w:cstheme="minorHAnsi"/>
          <w:lang w:eastAsia="en-US"/>
        </w:rPr>
        <w:t>złożony</w:t>
      </w:r>
      <w:r w:rsidR="006F58B7" w:rsidRPr="00745629">
        <w:rPr>
          <w:rFonts w:asciiTheme="minorHAnsi" w:eastAsiaTheme="minorEastAsia" w:hAnsiTheme="minorHAnsi" w:cstheme="minorHAnsi"/>
          <w:lang w:eastAsia="en-US"/>
        </w:rPr>
        <w:t xml:space="preserve"> </w:t>
      </w:r>
      <w:r w:rsidR="001E3F55" w:rsidRPr="00745629">
        <w:rPr>
          <w:rFonts w:asciiTheme="minorHAnsi" w:eastAsiaTheme="minorHAnsi" w:hAnsiTheme="minorHAnsi" w:cstheme="minorHAnsi"/>
          <w:color w:val="000000"/>
          <w:lang w:eastAsia="en-US"/>
        </w:rPr>
        <w:t xml:space="preserve">przez </w:t>
      </w:r>
      <w:r w:rsidRPr="00745629">
        <w:rPr>
          <w:rFonts w:asciiTheme="minorHAnsi" w:eastAsiaTheme="minorHAnsi" w:hAnsiTheme="minorHAnsi" w:cstheme="minorHAnsi"/>
          <w:color w:val="000000"/>
          <w:lang w:eastAsia="en-US"/>
        </w:rPr>
        <w:t>notariusza.</w:t>
      </w:r>
    </w:p>
    <w:p w14:paraId="153E02C9" w14:textId="15D5111C" w:rsidR="00E632FE" w:rsidRPr="002A3A75" w:rsidRDefault="00E632FE"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745629">
        <w:rPr>
          <w:rFonts w:asciiTheme="minorHAnsi" w:eastAsia="TimesNewRoman" w:hAnsiTheme="minorHAnsi" w:cstheme="minorHAnsi"/>
          <w:lang w:eastAsia="en-US"/>
        </w:rPr>
        <w:t xml:space="preserve">Dokumenty </w:t>
      </w:r>
      <w:r w:rsidR="00704AFC" w:rsidRPr="00745629">
        <w:rPr>
          <w:rFonts w:asciiTheme="minorHAnsi" w:eastAsia="TimesNewRoman" w:hAnsiTheme="minorHAnsi" w:cstheme="minorHAnsi"/>
          <w:lang w:eastAsia="en-US"/>
        </w:rPr>
        <w:t xml:space="preserve">i oświadczenia </w:t>
      </w:r>
      <w:r w:rsidRPr="00745629">
        <w:rPr>
          <w:rFonts w:asciiTheme="minorHAnsi" w:eastAsia="TimesNewRoman" w:hAnsiTheme="minorHAnsi" w:cstheme="minorHAnsi"/>
          <w:lang w:eastAsia="en-US"/>
        </w:rPr>
        <w:t>sporządzane w języku obcym musz</w:t>
      </w:r>
      <w:r w:rsidR="000D1B17" w:rsidRPr="00745629">
        <w:rPr>
          <w:rFonts w:asciiTheme="minorHAnsi" w:eastAsia="TimesNewRoman" w:hAnsiTheme="minorHAnsi" w:cstheme="minorHAnsi"/>
          <w:lang w:eastAsia="en-US"/>
        </w:rPr>
        <w:t>ą</w:t>
      </w:r>
      <w:r w:rsidRPr="00745629">
        <w:rPr>
          <w:rFonts w:asciiTheme="minorHAnsi" w:eastAsia="TimesNewRoman" w:hAnsiTheme="minorHAnsi" w:cstheme="minorHAnsi"/>
          <w:lang w:eastAsia="en-US"/>
        </w:rPr>
        <w:t xml:space="preserve"> być złożone wraz z tłumaczeniem na język polski.</w:t>
      </w:r>
    </w:p>
    <w:p w14:paraId="44D21E69" w14:textId="77777777" w:rsidR="002A3A75" w:rsidRPr="002A3A75" w:rsidRDefault="002A3A75" w:rsidP="002A3A75">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4C8A7358" w14:textId="7B1E45A6" w:rsidR="00B739DD" w:rsidRDefault="00B739DD" w:rsidP="009D2F3B">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t>Sposób oraz termin składania ofert</w:t>
      </w:r>
    </w:p>
    <w:p w14:paraId="5362F16F" w14:textId="77777777" w:rsidR="002A3A75" w:rsidRPr="002A3A75" w:rsidRDefault="002A3A75" w:rsidP="002A3A75">
      <w:pPr>
        <w:rPr>
          <w:rFonts w:eastAsiaTheme="minorEastAsia"/>
          <w:lang w:eastAsia="en-US"/>
        </w:rPr>
      </w:pPr>
    </w:p>
    <w:p w14:paraId="4F57F200" w14:textId="3134804A" w:rsidR="00B739DD" w:rsidRPr="00745629" w:rsidRDefault="00B739DD" w:rsidP="008F2439">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Wykonawca składa </w:t>
      </w:r>
      <w:r w:rsidR="002745B8" w:rsidRPr="00745629">
        <w:rPr>
          <w:rFonts w:asciiTheme="minorHAnsi" w:eastAsiaTheme="minorHAnsi" w:hAnsiTheme="minorHAnsi" w:cstheme="minorHAnsi"/>
          <w:color w:val="000000"/>
          <w:lang w:eastAsia="en-US"/>
        </w:rPr>
        <w:t>Ofertę</w:t>
      </w:r>
      <w:r w:rsidRPr="00745629">
        <w:rPr>
          <w:rFonts w:asciiTheme="minorHAnsi" w:eastAsiaTheme="minorHAnsi" w:hAnsiTheme="minorHAnsi" w:cstheme="minorHAnsi"/>
          <w:color w:val="000000"/>
          <w:lang w:eastAsia="en-US"/>
        </w:rPr>
        <w:t xml:space="preserve"> </w:t>
      </w:r>
      <w:r w:rsidR="00CD4308" w:rsidRPr="00745629">
        <w:rPr>
          <w:rFonts w:asciiTheme="minorHAnsi" w:eastAsiaTheme="minorHAnsi" w:hAnsiTheme="minorHAnsi" w:cstheme="minorHAnsi"/>
          <w:color w:val="000000"/>
          <w:lang w:eastAsia="en-US"/>
        </w:rPr>
        <w:t xml:space="preserve">wraz z wymaganymi dokumentami </w:t>
      </w:r>
      <w:r w:rsidR="00E8516B" w:rsidRPr="00745629">
        <w:rPr>
          <w:rFonts w:asciiTheme="minorHAnsi" w:eastAsiaTheme="minorHAnsi" w:hAnsiTheme="minorHAnsi" w:cstheme="minorHAnsi"/>
          <w:color w:val="000000"/>
          <w:lang w:eastAsia="en-US"/>
        </w:rPr>
        <w:t xml:space="preserve">za pośrednictwem </w:t>
      </w:r>
      <w:r w:rsidR="007A66F6" w:rsidRPr="00745629">
        <w:rPr>
          <w:rFonts w:asciiTheme="minorHAnsi" w:eastAsiaTheme="minorHAnsi" w:hAnsiTheme="minorHAnsi" w:cstheme="minorHAnsi"/>
          <w:color w:val="000000"/>
          <w:lang w:eastAsia="en-US"/>
        </w:rPr>
        <w:t>platform</w:t>
      </w:r>
      <w:r w:rsidR="00E8516B" w:rsidRPr="00745629">
        <w:rPr>
          <w:rFonts w:asciiTheme="minorHAnsi" w:eastAsiaTheme="minorHAnsi" w:hAnsiTheme="minorHAnsi" w:cstheme="minorHAnsi"/>
          <w:color w:val="000000"/>
          <w:lang w:eastAsia="en-US"/>
        </w:rPr>
        <w:t xml:space="preserve">y </w:t>
      </w:r>
      <w:r w:rsidR="007A66F6" w:rsidRPr="00745629">
        <w:rPr>
          <w:rFonts w:asciiTheme="minorHAnsi" w:eastAsiaTheme="minorHAnsi" w:hAnsiTheme="minorHAnsi" w:cstheme="minorHAnsi"/>
          <w:color w:val="000000"/>
          <w:lang w:eastAsia="en-US"/>
        </w:rPr>
        <w:t>zakupow</w:t>
      </w:r>
      <w:r w:rsidR="00E8516B" w:rsidRPr="00745629">
        <w:rPr>
          <w:rFonts w:asciiTheme="minorHAnsi" w:eastAsiaTheme="minorHAnsi" w:hAnsiTheme="minorHAnsi" w:cstheme="minorHAnsi"/>
          <w:color w:val="000000"/>
          <w:lang w:eastAsia="en-US"/>
        </w:rPr>
        <w:t xml:space="preserve">ej </w:t>
      </w:r>
      <w:r w:rsidR="007A66F6" w:rsidRPr="00745629">
        <w:rPr>
          <w:rFonts w:asciiTheme="minorHAnsi" w:eastAsiaTheme="minorHAnsi" w:hAnsiTheme="minorHAnsi" w:cstheme="minorHAnsi"/>
          <w:color w:val="000000"/>
          <w:lang w:eastAsia="en-US"/>
        </w:rPr>
        <w:t xml:space="preserve">pod adresem: https://platformazakupowa.pl/pn/pfron/proceedings w myśl </w:t>
      </w:r>
      <w:r w:rsidR="001B60EC" w:rsidRPr="00745629">
        <w:rPr>
          <w:rFonts w:asciiTheme="minorHAnsi" w:eastAsiaTheme="minorHAnsi" w:hAnsiTheme="minorHAnsi" w:cstheme="minorHAnsi"/>
          <w:color w:val="000000"/>
          <w:lang w:eastAsia="en-US"/>
        </w:rPr>
        <w:t>u</w:t>
      </w:r>
      <w:r w:rsidR="007A66F6" w:rsidRPr="00745629">
        <w:rPr>
          <w:rFonts w:asciiTheme="minorHAnsi" w:eastAsiaTheme="minorHAnsi" w:hAnsiTheme="minorHAnsi" w:cstheme="minorHAnsi"/>
          <w:color w:val="000000"/>
          <w:lang w:eastAsia="en-US"/>
        </w:rPr>
        <w:t xml:space="preserve">stawy </w:t>
      </w:r>
      <w:proofErr w:type="spellStart"/>
      <w:r w:rsidR="007A66F6" w:rsidRPr="00745629">
        <w:rPr>
          <w:rFonts w:asciiTheme="minorHAnsi" w:eastAsiaTheme="minorHAnsi" w:hAnsiTheme="minorHAnsi" w:cstheme="minorHAnsi"/>
          <w:color w:val="000000"/>
          <w:lang w:eastAsia="en-US"/>
        </w:rPr>
        <w:t>Pzp</w:t>
      </w:r>
      <w:proofErr w:type="spellEnd"/>
      <w:r w:rsidR="007A66F6" w:rsidRPr="00745629">
        <w:rPr>
          <w:rFonts w:asciiTheme="minorHAnsi" w:eastAsiaTheme="minorHAnsi" w:hAnsiTheme="minorHAnsi" w:cstheme="minorHAnsi"/>
          <w:color w:val="000000"/>
          <w:lang w:eastAsia="en-US"/>
        </w:rPr>
        <w:t xml:space="preserve"> na stronie internetowej prowadzonego postępowania</w:t>
      </w:r>
      <w:r w:rsidR="00E83F21" w:rsidRPr="00745629">
        <w:rPr>
          <w:rFonts w:asciiTheme="minorHAnsi" w:eastAsiaTheme="minorHAnsi" w:hAnsiTheme="minorHAnsi" w:cstheme="minorHAnsi"/>
          <w:color w:val="000000"/>
          <w:lang w:eastAsia="en-US"/>
        </w:rPr>
        <w:t xml:space="preserve">. </w:t>
      </w:r>
    </w:p>
    <w:p w14:paraId="7C7B0366" w14:textId="33959025" w:rsidR="00A779F7" w:rsidRPr="00745629" w:rsidRDefault="002745B8" w:rsidP="00A779F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b/>
          <w:bCs/>
          <w:color w:val="000000"/>
          <w:lang w:eastAsia="en-US"/>
        </w:rPr>
      </w:pPr>
      <w:r w:rsidRPr="00745629">
        <w:rPr>
          <w:rFonts w:asciiTheme="minorHAnsi" w:eastAsiaTheme="minorHAnsi" w:hAnsiTheme="minorHAnsi" w:cstheme="minorHAnsi"/>
          <w:color w:val="000000"/>
          <w:lang w:eastAsia="en-US"/>
        </w:rPr>
        <w:t>Ofertę</w:t>
      </w:r>
      <w:r w:rsidR="00B739DD" w:rsidRPr="00745629">
        <w:rPr>
          <w:rFonts w:asciiTheme="minorHAnsi" w:eastAsiaTheme="minorHAnsi" w:hAnsiTheme="minorHAnsi" w:cstheme="minorHAnsi"/>
          <w:color w:val="000000"/>
          <w:lang w:eastAsia="en-US"/>
        </w:rPr>
        <w:t xml:space="preserve"> wraz z wymaganymi załącznikami należy złożyć w terminie do</w:t>
      </w:r>
      <w:r w:rsidR="00D12203">
        <w:rPr>
          <w:rFonts w:asciiTheme="minorHAnsi" w:eastAsiaTheme="minorHAnsi" w:hAnsiTheme="minorHAnsi" w:cstheme="minorHAnsi"/>
          <w:color w:val="000000"/>
          <w:lang w:eastAsia="en-US"/>
        </w:rPr>
        <w:t xml:space="preserve"> </w:t>
      </w:r>
      <w:r w:rsidR="00D12203" w:rsidRPr="006A62E0">
        <w:rPr>
          <w:rFonts w:asciiTheme="minorHAnsi" w:eastAsiaTheme="minorHAnsi" w:hAnsiTheme="minorHAnsi" w:cstheme="minorHAnsi"/>
          <w:b/>
          <w:bCs/>
          <w:color w:val="000000"/>
          <w:lang w:eastAsia="en-US"/>
        </w:rPr>
        <w:t>16.11.</w:t>
      </w:r>
      <w:r w:rsidR="00A779F7" w:rsidRPr="006A62E0">
        <w:rPr>
          <w:rFonts w:asciiTheme="minorHAnsi" w:eastAsiaTheme="minorHAnsi" w:hAnsiTheme="minorHAnsi" w:cstheme="minorHAnsi"/>
          <w:b/>
          <w:bCs/>
          <w:color w:val="000000"/>
          <w:lang w:eastAsia="en-US"/>
        </w:rPr>
        <w:t>2023</w:t>
      </w:r>
      <w:r w:rsidR="00C05DAF" w:rsidRPr="00C4051B">
        <w:rPr>
          <w:rFonts w:asciiTheme="minorHAnsi" w:eastAsiaTheme="minorHAnsi" w:hAnsiTheme="minorHAnsi" w:cstheme="minorHAnsi"/>
          <w:b/>
          <w:bCs/>
          <w:color w:val="000000"/>
          <w:lang w:eastAsia="en-US"/>
        </w:rPr>
        <w:t xml:space="preserve"> </w:t>
      </w:r>
      <w:r w:rsidR="007B38DB" w:rsidRPr="00C4051B">
        <w:rPr>
          <w:rFonts w:asciiTheme="minorHAnsi" w:eastAsiaTheme="minorHAnsi" w:hAnsiTheme="minorHAnsi" w:cstheme="minorHAnsi"/>
          <w:b/>
          <w:bCs/>
          <w:color w:val="000000"/>
          <w:lang w:eastAsia="en-US"/>
        </w:rPr>
        <w:t>r</w:t>
      </w:r>
      <w:r w:rsidR="007B38DB" w:rsidRPr="00745629">
        <w:rPr>
          <w:rFonts w:asciiTheme="minorHAnsi" w:eastAsiaTheme="minorHAnsi" w:hAnsiTheme="minorHAnsi" w:cstheme="minorHAnsi"/>
          <w:b/>
          <w:bCs/>
          <w:color w:val="000000"/>
          <w:lang w:eastAsia="en-US"/>
        </w:rPr>
        <w:t xml:space="preserve">., </w:t>
      </w:r>
      <w:r w:rsidR="00B739DD" w:rsidRPr="00745629">
        <w:rPr>
          <w:rFonts w:asciiTheme="minorHAnsi" w:eastAsiaTheme="minorHAnsi" w:hAnsiTheme="minorHAnsi" w:cstheme="minorHAnsi"/>
          <w:b/>
          <w:bCs/>
          <w:color w:val="000000"/>
          <w:lang w:eastAsia="en-US"/>
        </w:rPr>
        <w:t xml:space="preserve">do godz. </w:t>
      </w:r>
      <w:r w:rsidR="002A3C54" w:rsidRPr="00745629">
        <w:rPr>
          <w:rFonts w:asciiTheme="minorHAnsi" w:eastAsiaTheme="minorHAnsi" w:hAnsiTheme="minorHAnsi" w:cstheme="minorHAnsi"/>
          <w:b/>
          <w:bCs/>
          <w:color w:val="000000"/>
          <w:lang w:eastAsia="en-US"/>
        </w:rPr>
        <w:t>1</w:t>
      </w:r>
      <w:r w:rsidR="006D508C">
        <w:rPr>
          <w:rFonts w:asciiTheme="minorHAnsi" w:eastAsiaTheme="minorHAnsi" w:hAnsiTheme="minorHAnsi" w:cstheme="minorHAnsi"/>
          <w:b/>
          <w:bCs/>
          <w:color w:val="000000"/>
          <w:lang w:eastAsia="en-US"/>
        </w:rPr>
        <w:t>1</w:t>
      </w:r>
      <w:r w:rsidR="002A3C54" w:rsidRPr="00745629">
        <w:rPr>
          <w:rFonts w:asciiTheme="minorHAnsi" w:eastAsiaTheme="minorHAnsi" w:hAnsiTheme="minorHAnsi" w:cstheme="minorHAnsi"/>
          <w:b/>
          <w:bCs/>
          <w:color w:val="000000"/>
          <w:lang w:eastAsia="en-US"/>
        </w:rPr>
        <w:t>:00</w:t>
      </w:r>
      <w:r w:rsidR="00A779F7" w:rsidRPr="00745629">
        <w:rPr>
          <w:rFonts w:asciiTheme="minorHAnsi" w:eastAsiaTheme="minorHAnsi" w:hAnsiTheme="minorHAnsi" w:cstheme="minorHAnsi"/>
          <w:b/>
          <w:bCs/>
          <w:color w:val="000000"/>
          <w:lang w:eastAsia="en-US"/>
        </w:rPr>
        <w:t>.</w:t>
      </w:r>
    </w:p>
    <w:p w14:paraId="194DDF02" w14:textId="3F6ABA54" w:rsidR="002D516C" w:rsidRPr="00745629" w:rsidRDefault="002D516C" w:rsidP="0019375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 procesie składania oferty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w:t>
      </w:r>
      <w:proofErr w:type="spellStart"/>
      <w:r w:rsidRPr="00745629">
        <w:rPr>
          <w:rFonts w:asciiTheme="minorHAnsi" w:eastAsiaTheme="minorHAnsi" w:hAnsiTheme="minorHAnsi" w:cstheme="minorHAnsi"/>
          <w:color w:val="000000"/>
          <w:lang w:eastAsia="en-US"/>
        </w:rPr>
        <w:t>Pzp</w:t>
      </w:r>
      <w:proofErr w:type="spellEnd"/>
      <w:r w:rsidRPr="00745629">
        <w:rPr>
          <w:rFonts w:asciiTheme="minorHAnsi" w:eastAsiaTheme="minorHAnsi" w:hAnsiTheme="minorHAnsi" w:cstheme="minorHAnsi"/>
          <w:color w:val="000000"/>
          <w:lang w:eastAsia="en-US"/>
        </w:rPr>
        <w:t xml:space="preserve">, gdzie zaznaczono, iż oferty sporządza się, </w:t>
      </w:r>
      <w:bookmarkStart w:id="13" w:name="_Hlk122596919"/>
      <w:r w:rsidRPr="00745629">
        <w:rPr>
          <w:rFonts w:asciiTheme="minorHAnsi" w:eastAsiaTheme="minorHAnsi" w:hAnsiTheme="minorHAnsi" w:cstheme="minorHAnsi"/>
          <w:color w:val="000000"/>
          <w:lang w:eastAsia="en-US"/>
        </w:rPr>
        <w:lastRenderedPageBreak/>
        <w:t>pod rygorem nieważności, w formie elektronicznej i opatruje się kwalifikowanym podpisem elektronicznym.</w:t>
      </w:r>
    </w:p>
    <w:p w14:paraId="12F6A60A" w14:textId="77777777" w:rsidR="00BE7895" w:rsidRPr="00745629" w:rsidRDefault="00B739DD" w:rsidP="0019375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Zamawiający odrzuci </w:t>
      </w:r>
      <w:r w:rsidR="002745B8" w:rsidRPr="00745629">
        <w:rPr>
          <w:rFonts w:asciiTheme="minorHAnsi" w:eastAsiaTheme="minorHAnsi" w:hAnsiTheme="minorHAnsi" w:cstheme="minorHAnsi"/>
          <w:color w:val="000000"/>
          <w:lang w:eastAsia="en-US"/>
        </w:rPr>
        <w:t>Ofertę</w:t>
      </w:r>
      <w:r w:rsidRPr="00745629">
        <w:rPr>
          <w:rFonts w:asciiTheme="minorHAnsi" w:eastAsiaTheme="minorHAnsi" w:hAnsiTheme="minorHAnsi" w:cstheme="minorHAnsi"/>
          <w:color w:val="000000"/>
          <w:lang w:eastAsia="en-US"/>
        </w:rPr>
        <w:t xml:space="preserve"> złożoną po terminie składania ofert.</w:t>
      </w:r>
    </w:p>
    <w:p w14:paraId="2A23BC8C" w14:textId="26118404" w:rsidR="007B38DB" w:rsidRPr="00745629" w:rsidRDefault="007B38DB" w:rsidP="00BE7895">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E1F355E" w14:textId="4EEE0B58" w:rsidR="007B38DB" w:rsidRPr="00745629" w:rsidRDefault="007B38DB" w:rsidP="008F2439">
      <w:pPr>
        <w:pStyle w:val="Akapitzlist"/>
        <w:numPr>
          <w:ilvl w:val="0"/>
          <w:numId w:val="51"/>
        </w:numPr>
        <w:suppressAutoHyphens w:val="0"/>
        <w:autoSpaceDE w:val="0"/>
        <w:autoSpaceDN w:val="0"/>
        <w:adjustRightInd w:val="0"/>
        <w:spacing w:line="276" w:lineRule="auto"/>
        <w:ind w:left="426" w:hanging="426"/>
        <w:rPr>
          <w:rFonts w:asciiTheme="minorHAnsi" w:eastAsiaTheme="minorEastAsia" w:hAnsiTheme="minorHAnsi" w:cstheme="minorBidi"/>
          <w:color w:val="000000"/>
          <w:lang w:eastAsia="en-US"/>
        </w:rPr>
      </w:pPr>
      <w:r w:rsidRPr="75A606CC">
        <w:rPr>
          <w:rFonts w:asciiTheme="minorHAnsi" w:eastAsiaTheme="minorEastAsia" w:hAnsiTheme="minorHAnsi" w:cstheme="minorBidi"/>
          <w:color w:val="000000" w:themeColor="text1"/>
          <w:lang w:eastAsia="en-US"/>
        </w:rPr>
        <w:t xml:space="preserve">Szczegółowa instrukcja dla Wykonawców dotycząca złożenia, zmiany i wycofania oferty znajduje się na stronie internetowej pod adresem: </w:t>
      </w:r>
      <w:r w:rsidR="007D648A" w:rsidRPr="75A606CC">
        <w:rPr>
          <w:rFonts w:asciiTheme="minorHAnsi" w:eastAsiaTheme="minorEastAsia" w:hAnsiTheme="minorHAnsi" w:cstheme="minorBidi"/>
        </w:rPr>
        <w:t>https://platformazakupowa.pl/strona/45-instrukcje</w:t>
      </w:r>
    </w:p>
    <w:bookmarkEnd w:id="13"/>
    <w:p w14:paraId="730B98B0" w14:textId="10FB0AC7" w:rsidR="00D82B4E" w:rsidRPr="00745629" w:rsidRDefault="00D82B4E" w:rsidP="00AD0358">
      <w:pPr>
        <w:pStyle w:val="Nagwek1"/>
        <w:numPr>
          <w:ilvl w:val="0"/>
          <w:numId w:val="43"/>
        </w:numPr>
        <w:spacing w:after="0" w:line="276" w:lineRule="auto"/>
        <w:ind w:left="0" w:firstLine="0"/>
        <w:rPr>
          <w:rFonts w:eastAsiaTheme="minorEastAsia" w:cstheme="minorHAnsi"/>
          <w:lang w:eastAsia="en-US"/>
        </w:rPr>
      </w:pPr>
      <w:r w:rsidRPr="00745629">
        <w:rPr>
          <w:rFonts w:eastAsiaTheme="minorEastAsia" w:cstheme="minorHAnsi"/>
          <w:lang w:eastAsia="en-US"/>
        </w:rPr>
        <w:t>Termin otwarcia ofert</w:t>
      </w:r>
    </w:p>
    <w:p w14:paraId="3F227AEB" w14:textId="04D4B538" w:rsidR="000F51C5" w:rsidRPr="00745629" w:rsidRDefault="7EA96C1F"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EastAsia" w:hAnsiTheme="minorHAnsi" w:cstheme="minorHAnsi"/>
          <w:color w:val="000000" w:themeColor="text1"/>
          <w:lang w:eastAsia="en-US"/>
        </w:rPr>
        <w:t xml:space="preserve">Otwarcie ofert nastąpi </w:t>
      </w:r>
      <w:r w:rsidR="586A4597" w:rsidRPr="00745629">
        <w:rPr>
          <w:rFonts w:asciiTheme="minorHAnsi" w:eastAsiaTheme="minorEastAsia" w:hAnsiTheme="minorHAnsi" w:cstheme="minorHAnsi"/>
          <w:color w:val="000000" w:themeColor="text1"/>
          <w:lang w:eastAsia="en-US"/>
        </w:rPr>
        <w:t>niezwłocznie po upływie terminu składania Ofert, tj. w dniu</w:t>
      </w:r>
      <w:r w:rsidR="009979CD">
        <w:rPr>
          <w:rFonts w:asciiTheme="minorHAnsi" w:eastAsiaTheme="minorEastAsia" w:hAnsiTheme="minorHAnsi" w:cstheme="minorHAnsi"/>
          <w:color w:val="000000" w:themeColor="text1"/>
          <w:lang w:eastAsia="en-US"/>
        </w:rPr>
        <w:t xml:space="preserve"> </w:t>
      </w:r>
      <w:r w:rsidR="009979CD" w:rsidRPr="006A62E0">
        <w:rPr>
          <w:rFonts w:asciiTheme="minorHAnsi" w:eastAsiaTheme="minorEastAsia" w:hAnsiTheme="minorHAnsi" w:cstheme="minorHAnsi"/>
          <w:b/>
          <w:bCs/>
          <w:color w:val="000000" w:themeColor="text1"/>
          <w:lang w:eastAsia="en-US"/>
        </w:rPr>
        <w:t>1</w:t>
      </w:r>
      <w:r w:rsidR="00D12203" w:rsidRPr="006A62E0">
        <w:rPr>
          <w:rFonts w:asciiTheme="minorHAnsi" w:eastAsiaTheme="minorEastAsia" w:hAnsiTheme="minorHAnsi" w:cstheme="minorHAnsi"/>
          <w:b/>
          <w:bCs/>
          <w:color w:val="000000" w:themeColor="text1"/>
          <w:lang w:eastAsia="en-US"/>
        </w:rPr>
        <w:t>6</w:t>
      </w:r>
      <w:r w:rsidR="009979CD" w:rsidRPr="006A62E0">
        <w:rPr>
          <w:rFonts w:asciiTheme="minorHAnsi" w:eastAsiaTheme="minorEastAsia" w:hAnsiTheme="minorHAnsi" w:cstheme="minorHAnsi"/>
          <w:b/>
          <w:bCs/>
          <w:color w:val="000000" w:themeColor="text1"/>
          <w:lang w:eastAsia="en-US"/>
        </w:rPr>
        <w:t>.11.</w:t>
      </w:r>
      <w:r w:rsidR="006D508C" w:rsidRPr="006A62E0">
        <w:rPr>
          <w:rFonts w:asciiTheme="minorHAnsi" w:eastAsiaTheme="minorHAnsi" w:hAnsiTheme="minorHAnsi" w:cstheme="minorHAnsi"/>
          <w:b/>
          <w:bCs/>
          <w:color w:val="000000"/>
          <w:lang w:eastAsia="en-US"/>
        </w:rPr>
        <w:t>2023</w:t>
      </w:r>
      <w:r w:rsidR="006D508C" w:rsidRPr="00C4051B">
        <w:rPr>
          <w:rFonts w:asciiTheme="minorHAnsi" w:eastAsiaTheme="minorHAnsi" w:hAnsiTheme="minorHAnsi" w:cstheme="minorHAnsi"/>
          <w:b/>
          <w:bCs/>
          <w:color w:val="000000"/>
          <w:lang w:eastAsia="en-US"/>
        </w:rPr>
        <w:t xml:space="preserve"> r</w:t>
      </w:r>
      <w:r w:rsidR="006D508C" w:rsidRPr="00745629">
        <w:rPr>
          <w:rFonts w:asciiTheme="minorHAnsi" w:eastAsiaTheme="minorHAnsi" w:hAnsiTheme="minorHAnsi" w:cstheme="minorHAnsi"/>
          <w:b/>
          <w:bCs/>
          <w:color w:val="000000"/>
          <w:lang w:eastAsia="en-US"/>
        </w:rPr>
        <w:t>.</w:t>
      </w:r>
      <w:r w:rsidR="586A4597" w:rsidRPr="00745629">
        <w:rPr>
          <w:rFonts w:asciiTheme="minorHAnsi" w:eastAsiaTheme="minorEastAsia" w:hAnsiTheme="minorHAnsi" w:cstheme="minorHAnsi"/>
          <w:b/>
          <w:bCs/>
          <w:color w:val="000000" w:themeColor="text1"/>
          <w:lang w:eastAsia="en-US"/>
        </w:rPr>
        <w:t xml:space="preserve"> </w:t>
      </w:r>
      <w:r w:rsidR="006D508C">
        <w:rPr>
          <w:rFonts w:asciiTheme="minorHAnsi" w:eastAsiaTheme="minorEastAsia" w:hAnsiTheme="minorHAnsi" w:cstheme="minorHAnsi"/>
          <w:b/>
          <w:bCs/>
          <w:color w:val="000000" w:themeColor="text1"/>
          <w:lang w:eastAsia="en-US"/>
        </w:rPr>
        <w:br/>
      </w:r>
      <w:r w:rsidR="586A4597" w:rsidRPr="00745629">
        <w:rPr>
          <w:rFonts w:asciiTheme="minorHAnsi" w:eastAsiaTheme="minorEastAsia" w:hAnsiTheme="minorHAnsi" w:cstheme="minorHAnsi"/>
          <w:b/>
          <w:bCs/>
          <w:color w:val="000000" w:themeColor="text1"/>
          <w:lang w:eastAsia="en-US"/>
        </w:rPr>
        <w:t xml:space="preserve">o godz. </w:t>
      </w:r>
      <w:r w:rsidR="005E695B" w:rsidRPr="00745629">
        <w:rPr>
          <w:rFonts w:asciiTheme="minorHAnsi" w:eastAsiaTheme="minorEastAsia" w:hAnsiTheme="minorHAnsi" w:cstheme="minorHAnsi"/>
          <w:b/>
          <w:bCs/>
          <w:color w:val="000000" w:themeColor="text1"/>
          <w:lang w:eastAsia="en-US"/>
        </w:rPr>
        <w:t>12:00</w:t>
      </w:r>
      <w:r w:rsidR="005E695B" w:rsidRPr="00745629">
        <w:rPr>
          <w:rFonts w:asciiTheme="minorHAnsi" w:eastAsiaTheme="minorEastAsia" w:hAnsiTheme="minorHAnsi" w:cstheme="minorHAnsi"/>
          <w:color w:val="000000" w:themeColor="text1"/>
          <w:lang w:eastAsia="en-US"/>
        </w:rPr>
        <w:t xml:space="preserve"> </w:t>
      </w:r>
      <w:r w:rsidR="2542B010" w:rsidRPr="00745629">
        <w:rPr>
          <w:rFonts w:asciiTheme="minorHAnsi" w:eastAsiaTheme="minorEastAsia" w:hAnsiTheme="minorHAnsi" w:cstheme="minorHAnsi"/>
          <w:color w:val="000000" w:themeColor="text1"/>
          <w:lang w:eastAsia="en-US"/>
        </w:rPr>
        <w:t>O</w:t>
      </w:r>
      <w:r w:rsidR="4D4BF21F" w:rsidRPr="00745629">
        <w:rPr>
          <w:rFonts w:asciiTheme="minorHAnsi" w:eastAsiaTheme="minorEastAsia" w:hAnsiTheme="minorHAnsi" w:cstheme="minorHAnsi"/>
          <w:color w:val="000000" w:themeColor="text1"/>
          <w:lang w:eastAsia="en-US"/>
        </w:rPr>
        <w:t xml:space="preserve">twarcie </w:t>
      </w:r>
      <w:r w:rsidR="586A4597" w:rsidRPr="00745629">
        <w:rPr>
          <w:rFonts w:asciiTheme="minorHAnsi" w:eastAsiaTheme="minorEastAsia" w:hAnsiTheme="minorHAnsi" w:cstheme="minorHAnsi"/>
          <w:color w:val="000000" w:themeColor="text1"/>
          <w:lang w:eastAsia="en-US"/>
        </w:rPr>
        <w:t>Ofert dokonywane jest przez odszyfrowanie i otwarcie Ofert.</w:t>
      </w:r>
    </w:p>
    <w:p w14:paraId="0D3F1B28" w14:textId="5E3603F3" w:rsidR="00044EBC" w:rsidRPr="00745629" w:rsidRDefault="005E695B"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N</w:t>
      </w:r>
      <w:r w:rsidR="00F829E8" w:rsidRPr="00745629">
        <w:rPr>
          <w:rFonts w:asciiTheme="minorHAnsi" w:eastAsiaTheme="minorHAnsi" w:hAnsiTheme="minorHAnsi" w:cstheme="minorHAnsi"/>
          <w:color w:val="000000"/>
          <w:lang w:eastAsia="en-US"/>
        </w:rPr>
        <w:t>ajpóźniej</w:t>
      </w:r>
      <w:r w:rsidR="000F51C5" w:rsidRPr="00745629">
        <w:rPr>
          <w:rFonts w:asciiTheme="minorHAnsi" w:eastAsiaTheme="minorHAnsi" w:hAnsiTheme="minorHAnsi" w:cstheme="minorHAnsi"/>
          <w:color w:val="000000"/>
          <w:lang w:eastAsia="en-US"/>
        </w:rPr>
        <w:t xml:space="preserve"> przed otwarciem ofert, na stronie internetowej prowadzonego </w:t>
      </w:r>
      <w:r w:rsidR="00F829E8" w:rsidRPr="00745629">
        <w:rPr>
          <w:rFonts w:asciiTheme="minorHAnsi" w:eastAsiaTheme="minorHAnsi" w:hAnsiTheme="minorHAnsi" w:cstheme="minorHAnsi"/>
          <w:color w:val="000000"/>
          <w:lang w:eastAsia="en-US"/>
        </w:rPr>
        <w:t>postępowania</w:t>
      </w:r>
      <w:r w:rsidRPr="00745629">
        <w:rPr>
          <w:rFonts w:asciiTheme="minorHAnsi" w:eastAsiaTheme="minorHAnsi" w:hAnsiTheme="minorHAnsi" w:cstheme="minorHAnsi"/>
          <w:color w:val="000000"/>
          <w:lang w:eastAsia="en-US"/>
        </w:rPr>
        <w:t xml:space="preserve"> (Platformie) zostanie udostępniona </w:t>
      </w:r>
      <w:r w:rsidR="000F51C5" w:rsidRPr="00745629">
        <w:rPr>
          <w:rFonts w:asciiTheme="minorHAnsi" w:eastAsiaTheme="minorHAnsi" w:hAnsiTheme="minorHAnsi" w:cstheme="minorHAnsi"/>
          <w:color w:val="000000"/>
          <w:lang w:eastAsia="en-US"/>
        </w:rPr>
        <w:t>informacj</w:t>
      </w:r>
      <w:r w:rsidRPr="00745629">
        <w:rPr>
          <w:rFonts w:asciiTheme="minorHAnsi" w:eastAsiaTheme="minorHAnsi" w:hAnsiTheme="minorHAnsi" w:cstheme="minorHAnsi"/>
          <w:color w:val="000000"/>
          <w:lang w:eastAsia="en-US"/>
        </w:rPr>
        <w:t>a</w:t>
      </w:r>
      <w:r w:rsidR="000F51C5" w:rsidRPr="00745629">
        <w:rPr>
          <w:rFonts w:asciiTheme="minorHAnsi" w:eastAsiaTheme="minorHAnsi" w:hAnsiTheme="minorHAnsi" w:cstheme="minorHAnsi"/>
          <w:color w:val="000000"/>
          <w:lang w:eastAsia="en-US"/>
        </w:rPr>
        <w:t xml:space="preserve"> o kwocie, jaką</w:t>
      </w:r>
      <w:r w:rsidRPr="00745629">
        <w:rPr>
          <w:rFonts w:asciiTheme="minorHAnsi" w:eastAsiaTheme="minorHAnsi" w:hAnsiTheme="minorHAnsi" w:cstheme="minorHAnsi"/>
          <w:color w:val="000000"/>
          <w:lang w:eastAsia="en-US"/>
        </w:rPr>
        <w:t xml:space="preserve"> Zamawiający</w:t>
      </w:r>
      <w:r w:rsidR="000F51C5" w:rsidRPr="00745629">
        <w:rPr>
          <w:rFonts w:asciiTheme="minorHAnsi" w:eastAsiaTheme="minorHAnsi" w:hAnsiTheme="minorHAnsi" w:cstheme="minorHAnsi"/>
          <w:color w:val="000000"/>
          <w:lang w:eastAsia="en-US"/>
        </w:rPr>
        <w:t xml:space="preserve"> zamierza </w:t>
      </w:r>
      <w:r w:rsidR="00F829E8" w:rsidRPr="00745629">
        <w:rPr>
          <w:rFonts w:asciiTheme="minorHAnsi" w:eastAsiaTheme="minorHAnsi" w:hAnsiTheme="minorHAnsi" w:cstheme="minorHAnsi"/>
          <w:color w:val="000000"/>
          <w:lang w:eastAsia="en-US"/>
        </w:rPr>
        <w:t>przeznaczy</w:t>
      </w:r>
      <w:r w:rsidR="00CA5CE7" w:rsidRPr="00745629">
        <w:rPr>
          <w:rFonts w:asciiTheme="minorHAnsi" w:eastAsiaTheme="minorHAnsi" w:hAnsiTheme="minorHAnsi" w:cstheme="minorHAnsi"/>
          <w:color w:val="000000"/>
          <w:lang w:eastAsia="en-US"/>
        </w:rPr>
        <w:t>ć</w:t>
      </w:r>
      <w:r w:rsidR="000F51C5" w:rsidRPr="00745629">
        <w:rPr>
          <w:rFonts w:asciiTheme="minorHAnsi" w:eastAsiaTheme="minorHAnsi" w:hAnsiTheme="minorHAnsi" w:cstheme="minorHAnsi"/>
          <w:color w:val="000000"/>
          <w:lang w:eastAsia="en-US"/>
        </w:rPr>
        <w:t xml:space="preserve"> na sfinansowanie </w:t>
      </w:r>
      <w:r w:rsidR="00F829E8" w:rsidRPr="00745629">
        <w:rPr>
          <w:rFonts w:asciiTheme="minorHAnsi" w:eastAsiaTheme="minorHAnsi" w:hAnsiTheme="minorHAnsi" w:cstheme="minorHAnsi"/>
          <w:color w:val="000000"/>
          <w:lang w:eastAsia="en-US"/>
        </w:rPr>
        <w:t>zamówienia</w:t>
      </w:r>
      <w:r w:rsidR="000F51C5" w:rsidRPr="00745629">
        <w:rPr>
          <w:rFonts w:asciiTheme="minorHAnsi" w:eastAsiaTheme="minorHAnsi" w:hAnsiTheme="minorHAnsi" w:cstheme="minorHAnsi"/>
          <w:color w:val="000000"/>
          <w:lang w:eastAsia="en-US"/>
        </w:rPr>
        <w:t>.</w:t>
      </w:r>
    </w:p>
    <w:p w14:paraId="419BBD52" w14:textId="11C89F7B" w:rsidR="002E3F10" w:rsidRPr="00745629" w:rsidRDefault="00825688"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zmianie terminu otwarcia Ofert na stronie internetowej prowadzonego postępowania</w:t>
      </w:r>
      <w:r w:rsidR="005E695B" w:rsidRPr="00745629">
        <w:rPr>
          <w:rFonts w:asciiTheme="minorHAnsi" w:eastAsiaTheme="minorHAnsi" w:hAnsiTheme="minorHAnsi" w:cstheme="minorHAnsi"/>
          <w:color w:val="000000"/>
          <w:lang w:eastAsia="en-US"/>
        </w:rPr>
        <w:t xml:space="preserve"> (Platformie)</w:t>
      </w:r>
      <w:r w:rsidRPr="00745629">
        <w:rPr>
          <w:rFonts w:asciiTheme="minorHAnsi" w:eastAsiaTheme="minorHAnsi" w:hAnsiTheme="minorHAnsi" w:cstheme="minorHAnsi"/>
          <w:color w:val="000000"/>
          <w:lang w:eastAsia="en-US"/>
        </w:rPr>
        <w:t>.</w:t>
      </w:r>
    </w:p>
    <w:p w14:paraId="350CB8E9" w14:textId="77777777" w:rsidR="00044EBC" w:rsidRPr="00745629" w:rsidRDefault="00F829E8"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Zamawiający</w:t>
      </w:r>
      <w:r w:rsidR="000F51C5" w:rsidRPr="00745629">
        <w:rPr>
          <w:rFonts w:asciiTheme="minorHAnsi" w:eastAsiaTheme="minorHAnsi" w:hAnsiTheme="minorHAnsi" w:cstheme="minorHAnsi"/>
          <w:color w:val="000000"/>
          <w:lang w:eastAsia="en-US"/>
        </w:rPr>
        <w:t xml:space="preserve">, niezwłocznie po otwarciu ofert, </w:t>
      </w:r>
      <w:r w:rsidRPr="00745629">
        <w:rPr>
          <w:rFonts w:asciiTheme="minorHAnsi" w:eastAsiaTheme="minorHAnsi" w:hAnsiTheme="minorHAnsi" w:cstheme="minorHAnsi"/>
          <w:color w:val="000000"/>
          <w:lang w:eastAsia="en-US"/>
        </w:rPr>
        <w:t>udostępnia</w:t>
      </w:r>
      <w:r w:rsidR="000F51C5" w:rsidRPr="00745629">
        <w:rPr>
          <w:rFonts w:asciiTheme="minorHAnsi" w:eastAsiaTheme="minorHAnsi" w:hAnsiTheme="minorHAnsi" w:cstheme="minorHAnsi"/>
          <w:color w:val="000000"/>
          <w:lang w:eastAsia="en-US"/>
        </w:rPr>
        <w:t xml:space="preserve"> na stronie internetowej prowadzonego </w:t>
      </w:r>
      <w:r w:rsidRPr="00745629">
        <w:rPr>
          <w:rFonts w:asciiTheme="minorHAnsi" w:eastAsiaTheme="minorHAnsi" w:hAnsiTheme="minorHAnsi" w:cstheme="minorHAnsi"/>
          <w:color w:val="000000"/>
          <w:lang w:eastAsia="en-US"/>
        </w:rPr>
        <w:t>postępowania</w:t>
      </w:r>
      <w:r w:rsidR="000F51C5" w:rsidRPr="00745629">
        <w:rPr>
          <w:rFonts w:asciiTheme="minorHAnsi" w:eastAsiaTheme="minorHAnsi" w:hAnsiTheme="minorHAnsi" w:cstheme="minorHAnsi"/>
          <w:color w:val="000000"/>
          <w:lang w:eastAsia="en-US"/>
        </w:rPr>
        <w:t xml:space="preserve"> </w:t>
      </w:r>
      <w:r w:rsidR="005E695B" w:rsidRPr="00745629">
        <w:rPr>
          <w:rFonts w:asciiTheme="minorHAnsi" w:eastAsiaTheme="minorHAnsi" w:hAnsiTheme="minorHAnsi" w:cstheme="minorHAnsi"/>
          <w:color w:val="000000"/>
          <w:lang w:eastAsia="en-US"/>
        </w:rPr>
        <w:t xml:space="preserve">(Platformie) </w:t>
      </w:r>
      <w:r w:rsidR="000F51C5" w:rsidRPr="00745629">
        <w:rPr>
          <w:rFonts w:asciiTheme="minorHAnsi" w:eastAsiaTheme="minorHAnsi" w:hAnsiTheme="minorHAnsi" w:cstheme="minorHAnsi"/>
          <w:color w:val="000000"/>
          <w:lang w:eastAsia="en-US"/>
        </w:rPr>
        <w:t>informacje o:</w:t>
      </w:r>
    </w:p>
    <w:p w14:paraId="413C2A68" w14:textId="77777777" w:rsidR="00044EBC" w:rsidRPr="00745629" w:rsidRDefault="000F51C5" w:rsidP="00EB4C1C">
      <w:pPr>
        <w:pStyle w:val="Akapitzlist"/>
        <w:numPr>
          <w:ilvl w:val="1"/>
          <w:numId w:val="76"/>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 xml:space="preserve">nazwach albo imionach i nazwiskach oraz siedzibach lub miejscach prowadzonej </w:t>
      </w:r>
      <w:r w:rsidR="00F829E8" w:rsidRPr="00745629">
        <w:rPr>
          <w:rFonts w:asciiTheme="minorHAnsi" w:eastAsiaTheme="minorHAnsi" w:hAnsiTheme="minorHAnsi" w:cstheme="minorHAnsi"/>
          <w:color w:val="000000"/>
          <w:lang w:eastAsia="en-US"/>
        </w:rPr>
        <w:t>działalności</w:t>
      </w:r>
      <w:r w:rsidRPr="00745629">
        <w:rPr>
          <w:rFonts w:asciiTheme="minorHAnsi" w:eastAsiaTheme="minorHAnsi" w:hAnsiTheme="minorHAnsi" w:cstheme="minorHAnsi"/>
          <w:color w:val="000000"/>
          <w:lang w:eastAsia="en-US"/>
        </w:rPr>
        <w:t xml:space="preserve"> gospodarczej albo miejscach zamieszkania </w:t>
      </w:r>
      <w:r w:rsidR="002E3F10" w:rsidRPr="00745629">
        <w:rPr>
          <w:rFonts w:asciiTheme="minorHAnsi" w:eastAsiaTheme="minorHAnsi" w:hAnsiTheme="minorHAnsi" w:cstheme="minorHAnsi"/>
          <w:color w:val="000000"/>
          <w:lang w:eastAsia="en-US"/>
        </w:rPr>
        <w:t>W</w:t>
      </w:r>
      <w:r w:rsidR="00F829E8" w:rsidRPr="00745629">
        <w:rPr>
          <w:rFonts w:asciiTheme="minorHAnsi" w:eastAsiaTheme="minorHAnsi" w:hAnsiTheme="minorHAnsi" w:cstheme="minorHAnsi"/>
          <w:color w:val="000000"/>
          <w:lang w:eastAsia="en-US"/>
        </w:rPr>
        <w:t>ykonawców</w:t>
      </w:r>
      <w:r w:rsidRPr="00745629">
        <w:rPr>
          <w:rFonts w:asciiTheme="minorHAnsi" w:eastAsiaTheme="minorHAnsi" w:hAnsiTheme="minorHAnsi" w:cstheme="minorHAnsi"/>
          <w:color w:val="000000"/>
          <w:lang w:eastAsia="en-US"/>
        </w:rPr>
        <w:t xml:space="preserve">, </w:t>
      </w:r>
      <w:r w:rsidR="00F829E8" w:rsidRPr="00745629">
        <w:rPr>
          <w:rFonts w:asciiTheme="minorHAnsi" w:eastAsiaTheme="minorHAnsi" w:hAnsiTheme="minorHAnsi" w:cstheme="minorHAnsi"/>
          <w:color w:val="000000"/>
          <w:lang w:eastAsia="en-US"/>
        </w:rPr>
        <w:t>których</w:t>
      </w:r>
      <w:r w:rsidRPr="00745629">
        <w:rPr>
          <w:rFonts w:asciiTheme="minorHAnsi" w:eastAsiaTheme="minorHAnsi" w:hAnsiTheme="minorHAnsi" w:cstheme="minorHAnsi"/>
          <w:color w:val="000000"/>
          <w:lang w:eastAsia="en-US"/>
        </w:rPr>
        <w:t xml:space="preserve">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xml:space="preserve"> zostały otwarte;</w:t>
      </w:r>
    </w:p>
    <w:p w14:paraId="5E80D7D6" w14:textId="5B2857EA" w:rsidR="000F51C5" w:rsidRPr="00745629" w:rsidRDefault="000F51C5" w:rsidP="00EB4C1C">
      <w:pPr>
        <w:pStyle w:val="Akapitzlist"/>
        <w:numPr>
          <w:ilvl w:val="1"/>
          <w:numId w:val="76"/>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45629">
        <w:rPr>
          <w:rFonts w:asciiTheme="minorHAnsi" w:eastAsiaTheme="minorHAnsi" w:hAnsiTheme="minorHAnsi" w:cstheme="minorHAnsi"/>
          <w:color w:val="000000"/>
          <w:lang w:eastAsia="en-US"/>
        </w:rPr>
        <w:t xml:space="preserve">cenach lub kosztach zawartych w </w:t>
      </w:r>
      <w:r w:rsidR="002745B8" w:rsidRPr="00745629">
        <w:rPr>
          <w:rFonts w:asciiTheme="minorHAnsi" w:eastAsiaTheme="minorHAnsi" w:hAnsiTheme="minorHAnsi" w:cstheme="minorHAnsi"/>
          <w:color w:val="000000"/>
          <w:lang w:eastAsia="en-US"/>
        </w:rPr>
        <w:t>Oferta</w:t>
      </w:r>
      <w:r w:rsidRPr="00745629">
        <w:rPr>
          <w:rFonts w:asciiTheme="minorHAnsi" w:eastAsiaTheme="minorHAnsi" w:hAnsiTheme="minorHAnsi" w:cstheme="minorHAnsi"/>
          <w:color w:val="000000"/>
          <w:lang w:eastAsia="en-US"/>
        </w:rPr>
        <w:t xml:space="preserve">ch. </w:t>
      </w:r>
    </w:p>
    <w:p w14:paraId="7EBB48F8" w14:textId="0F558074" w:rsidR="0062182B" w:rsidRPr="00745629" w:rsidRDefault="0062182B"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W toku badania i oceny złożonych ofert Zamawiający może żądać od Wykonawców wyjaśnień dotyczących ich treści. </w:t>
      </w:r>
      <w:r w:rsidR="00F801C7" w:rsidRPr="00745629">
        <w:rPr>
          <w:rFonts w:asciiTheme="minorHAnsi" w:eastAsiaTheme="minorHAnsi" w:hAnsiTheme="minorHAnsi" w:cstheme="minorHAnsi"/>
          <w:color w:val="000000"/>
          <w:lang w:eastAsia="en-US"/>
        </w:rPr>
        <w:t>Oferty</w:t>
      </w:r>
      <w:r w:rsidRPr="00745629">
        <w:rPr>
          <w:rFonts w:asciiTheme="minorHAnsi" w:eastAsiaTheme="minorHAnsi" w:hAnsiTheme="minorHAnsi" w:cstheme="minorHAnsi"/>
          <w:color w:val="000000"/>
          <w:lang w:eastAsia="en-US"/>
        </w:rPr>
        <w:t>, które nie zostaną odrzucone, zostaną poddane procedurze oceny zgodnie z kryteriami oceny ofert</w:t>
      </w:r>
      <w:r w:rsidR="000936C3" w:rsidRPr="00745629">
        <w:rPr>
          <w:rFonts w:asciiTheme="minorHAnsi" w:eastAsiaTheme="minorHAnsi" w:hAnsiTheme="minorHAnsi" w:cstheme="minorHAnsi"/>
          <w:color w:val="000000"/>
          <w:lang w:eastAsia="en-US"/>
        </w:rPr>
        <w:t>.</w:t>
      </w:r>
    </w:p>
    <w:p w14:paraId="32B9D096" w14:textId="3C552249" w:rsidR="0031476C" w:rsidRDefault="000936C3"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745629">
        <w:rPr>
          <w:rFonts w:asciiTheme="minorHAnsi" w:eastAsiaTheme="minorHAnsi" w:hAnsiTheme="minorHAnsi" w:cstheme="minorHAnsi"/>
          <w:color w:val="000000"/>
          <w:lang w:eastAsia="en-US"/>
        </w:rPr>
        <w:t xml:space="preserve">Zamawiający udzieli zamówienia Wykonawcy, którego </w:t>
      </w:r>
      <w:r w:rsidR="002745B8" w:rsidRPr="00745629">
        <w:rPr>
          <w:rFonts w:asciiTheme="minorHAnsi" w:eastAsiaTheme="minorHAnsi" w:hAnsiTheme="minorHAnsi" w:cstheme="minorHAnsi"/>
          <w:color w:val="000000"/>
          <w:lang w:eastAsia="en-US"/>
        </w:rPr>
        <w:t>Oferta</w:t>
      </w:r>
      <w:r w:rsidRPr="00745629">
        <w:rPr>
          <w:rFonts w:asciiTheme="minorHAnsi" w:eastAsiaTheme="minorHAnsi" w:hAnsiTheme="minorHAnsi" w:cstheme="minorHAnsi"/>
          <w:color w:val="000000"/>
          <w:lang w:eastAsia="en-US"/>
        </w:rPr>
        <w:t xml:space="preserve"> odpowiada wszystkim wymaganiom określonym w ustawie </w:t>
      </w:r>
      <w:proofErr w:type="spellStart"/>
      <w:r w:rsidRPr="00745629">
        <w:rPr>
          <w:rFonts w:asciiTheme="minorHAnsi" w:eastAsiaTheme="minorHAnsi" w:hAnsiTheme="minorHAnsi" w:cstheme="minorHAnsi"/>
          <w:color w:val="000000"/>
          <w:lang w:eastAsia="en-US"/>
        </w:rPr>
        <w:t>Pzp</w:t>
      </w:r>
      <w:proofErr w:type="spellEnd"/>
      <w:r w:rsidRPr="00745629">
        <w:rPr>
          <w:rFonts w:asciiTheme="minorHAnsi" w:eastAsiaTheme="minorHAnsi" w:hAnsiTheme="minorHAnsi" w:cstheme="minorHAnsi"/>
          <w:color w:val="000000"/>
          <w:lang w:eastAsia="en-US"/>
        </w:rPr>
        <w:t xml:space="preserve"> oraz SWZ, a ponadto uzyska największą liczbę punktów zgodnie z</w:t>
      </w:r>
      <w:r w:rsidR="00CA5CE7" w:rsidRPr="00745629">
        <w:rPr>
          <w:rFonts w:asciiTheme="minorHAnsi" w:eastAsiaTheme="minorHAnsi" w:hAnsiTheme="minorHAnsi" w:cstheme="minorHAnsi"/>
          <w:color w:val="000000"/>
          <w:lang w:eastAsia="en-US"/>
        </w:rPr>
        <w:t> </w:t>
      </w:r>
      <w:r w:rsidRPr="00745629">
        <w:rPr>
          <w:rFonts w:asciiTheme="minorHAnsi" w:eastAsiaTheme="minorHAnsi" w:hAnsiTheme="minorHAnsi" w:cstheme="minorHAnsi"/>
          <w:color w:val="000000"/>
          <w:lang w:eastAsia="en-US"/>
        </w:rPr>
        <w:t>przyjętym</w:t>
      </w:r>
      <w:r w:rsidR="00963AC8" w:rsidRPr="00745629">
        <w:rPr>
          <w:rFonts w:asciiTheme="minorHAnsi" w:eastAsiaTheme="minorHAnsi" w:hAnsiTheme="minorHAnsi" w:cstheme="minorHAnsi"/>
          <w:color w:val="000000"/>
          <w:lang w:eastAsia="en-US"/>
        </w:rPr>
        <w:t>i</w:t>
      </w:r>
      <w:r w:rsidRPr="00745629">
        <w:rPr>
          <w:rFonts w:asciiTheme="minorHAnsi" w:eastAsiaTheme="minorHAnsi" w:hAnsiTheme="minorHAnsi" w:cstheme="minorHAnsi"/>
          <w:color w:val="000000"/>
          <w:lang w:eastAsia="en-US"/>
        </w:rPr>
        <w:t xml:space="preserve"> kryteri</w:t>
      </w:r>
      <w:r w:rsidR="00963AC8" w:rsidRPr="00745629">
        <w:rPr>
          <w:rFonts w:asciiTheme="minorHAnsi" w:eastAsiaTheme="minorHAnsi" w:hAnsiTheme="minorHAnsi" w:cstheme="minorHAnsi"/>
          <w:color w:val="000000"/>
          <w:lang w:eastAsia="en-US"/>
        </w:rPr>
        <w:t>ami</w:t>
      </w:r>
      <w:r w:rsidRPr="00745629">
        <w:rPr>
          <w:rFonts w:asciiTheme="minorHAnsi" w:eastAsiaTheme="minorHAnsi" w:hAnsiTheme="minorHAnsi" w:cstheme="minorHAnsi"/>
          <w:color w:val="000000"/>
          <w:lang w:eastAsia="en-US"/>
        </w:rPr>
        <w:t xml:space="preserve"> oceny ofert</w:t>
      </w:r>
      <w:r w:rsidR="0081466B" w:rsidRPr="00745629">
        <w:rPr>
          <w:rFonts w:asciiTheme="minorHAnsi" w:eastAsiaTheme="minorHAnsi" w:hAnsiTheme="minorHAnsi" w:cstheme="minorHAnsi"/>
          <w:color w:val="000000"/>
          <w:lang w:eastAsia="en-US"/>
        </w:rPr>
        <w:t>.</w:t>
      </w:r>
    </w:p>
    <w:p w14:paraId="235057E3" w14:textId="77777777" w:rsidR="00D23AF0" w:rsidRPr="00745629" w:rsidRDefault="00D23AF0"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1CF42A6E" w14:textId="28AB0890" w:rsidR="002E3F10" w:rsidRDefault="002E3F10" w:rsidP="00D859DB">
      <w:pPr>
        <w:pStyle w:val="Nagwek1"/>
        <w:numPr>
          <w:ilvl w:val="0"/>
          <w:numId w:val="43"/>
        </w:numPr>
        <w:spacing w:after="0" w:line="276" w:lineRule="auto"/>
        <w:ind w:left="142" w:hanging="142"/>
        <w:rPr>
          <w:rFonts w:cstheme="minorHAnsi"/>
        </w:rPr>
      </w:pPr>
      <w:r w:rsidRPr="00745629">
        <w:rPr>
          <w:rFonts w:cstheme="minorHAnsi"/>
        </w:rPr>
        <w:t>Sposób obliczenia ceny</w:t>
      </w:r>
    </w:p>
    <w:p w14:paraId="01C93F02" w14:textId="77777777" w:rsidR="00856EE6" w:rsidRDefault="00856EE6" w:rsidP="00856EE6"/>
    <w:p w14:paraId="214B280F" w14:textId="51E8C228" w:rsidR="49EB75A7" w:rsidRDefault="00856EE6" w:rsidP="00D23AF0">
      <w:pPr>
        <w:pStyle w:val="Akapitzlist"/>
        <w:numPr>
          <w:ilvl w:val="3"/>
          <w:numId w:val="52"/>
        </w:numPr>
        <w:spacing w:line="259" w:lineRule="auto"/>
        <w:ind w:left="425" w:right="102" w:hanging="425"/>
        <w:rPr>
          <w:rFonts w:asciiTheme="minorHAnsi" w:hAnsiTheme="minorHAnsi" w:cstheme="minorBidi"/>
          <w:color w:val="000000" w:themeColor="text1"/>
          <w:lang w:eastAsia="pl-PL"/>
        </w:rPr>
      </w:pPr>
      <w:r w:rsidRPr="00D23AF0">
        <w:rPr>
          <w:rFonts w:asciiTheme="minorHAnsi" w:hAnsiTheme="minorHAnsi" w:cstheme="minorBidi"/>
          <w:lang w:eastAsia="pl-PL"/>
        </w:rPr>
        <w:t xml:space="preserve">Wykonawca w ofercie podaje opust. Opust musi być wyrażony w %, z dokładnością nie większą niż dwa miejsca po przecinku. Opust jest jednolity dla </w:t>
      </w:r>
      <w:r w:rsidR="20E97FB8" w:rsidRPr="00D23AF0">
        <w:rPr>
          <w:rFonts w:asciiTheme="minorHAnsi" w:hAnsiTheme="minorHAnsi" w:cstheme="minorBidi"/>
          <w:lang w:eastAsia="pl-PL"/>
        </w:rPr>
        <w:t>każdej</w:t>
      </w:r>
      <w:r w:rsidRPr="00D23AF0">
        <w:rPr>
          <w:rFonts w:asciiTheme="minorHAnsi" w:hAnsiTheme="minorHAnsi" w:cstheme="minorBidi"/>
          <w:lang w:eastAsia="pl-PL"/>
        </w:rPr>
        <w:t xml:space="preserve"> </w:t>
      </w:r>
      <w:r w:rsidR="20E97FB8" w:rsidRPr="00D23AF0">
        <w:rPr>
          <w:rFonts w:asciiTheme="minorHAnsi" w:hAnsiTheme="minorHAnsi" w:cstheme="minorBidi"/>
          <w:lang w:eastAsia="pl-PL"/>
        </w:rPr>
        <w:t>z</w:t>
      </w:r>
      <w:r w:rsidRPr="00D23AF0">
        <w:rPr>
          <w:rFonts w:asciiTheme="minorHAnsi" w:hAnsiTheme="minorHAnsi" w:cstheme="minorBidi"/>
          <w:lang w:eastAsia="pl-PL"/>
        </w:rPr>
        <w:t xml:space="preserve"> </w:t>
      </w:r>
      <w:r w:rsidR="66D7206C" w:rsidRPr="00D23AF0">
        <w:rPr>
          <w:rFonts w:asciiTheme="minorHAnsi" w:hAnsiTheme="minorHAnsi" w:cstheme="minorBidi"/>
          <w:lang w:eastAsia="pl-PL"/>
        </w:rPr>
        <w:t xml:space="preserve">grup </w:t>
      </w:r>
      <w:r w:rsidRPr="00D23AF0">
        <w:rPr>
          <w:rFonts w:asciiTheme="minorHAnsi" w:hAnsiTheme="minorHAnsi" w:cstheme="minorBidi"/>
          <w:lang w:eastAsia="pl-PL"/>
        </w:rPr>
        <w:t>Produktów i Usług Stowarzyszonych</w:t>
      </w:r>
      <w:r w:rsidR="5DF48A5C" w:rsidRPr="00D23AF0">
        <w:rPr>
          <w:rFonts w:asciiTheme="minorHAnsi" w:hAnsiTheme="minorHAnsi" w:cstheme="minorBidi"/>
          <w:lang w:eastAsia="pl-PL"/>
        </w:rPr>
        <w:t xml:space="preserve"> tj.: </w:t>
      </w:r>
      <w:r w:rsidR="49EB75A7" w:rsidRPr="00D23AF0">
        <w:rPr>
          <w:rFonts w:asciiTheme="minorHAnsi" w:hAnsiTheme="minorHAnsi" w:cstheme="minorBidi"/>
          <w:color w:val="000000" w:themeColor="text1"/>
          <w:lang w:eastAsia="pl-PL"/>
        </w:rPr>
        <w:t>on-</w:t>
      </w:r>
      <w:proofErr w:type="spellStart"/>
      <w:r w:rsidR="49EB75A7" w:rsidRPr="00D23AF0">
        <w:rPr>
          <w:rFonts w:asciiTheme="minorHAnsi" w:hAnsiTheme="minorHAnsi" w:cstheme="minorBidi"/>
          <w:color w:val="000000" w:themeColor="text1"/>
          <w:lang w:eastAsia="pl-PL"/>
        </w:rPr>
        <w:t>premise</w:t>
      </w:r>
      <w:proofErr w:type="spellEnd"/>
      <w:r w:rsidR="49EB75A7" w:rsidRPr="00D23AF0">
        <w:rPr>
          <w:rFonts w:asciiTheme="minorHAnsi" w:hAnsiTheme="minorHAnsi" w:cstheme="minorBidi"/>
          <w:color w:val="000000" w:themeColor="text1"/>
          <w:lang w:eastAsia="pl-PL"/>
        </w:rPr>
        <w:t xml:space="preserve">, subskrypcje, </w:t>
      </w:r>
      <w:proofErr w:type="spellStart"/>
      <w:r w:rsidR="49EB75A7" w:rsidRPr="00D23AF0">
        <w:rPr>
          <w:rFonts w:asciiTheme="minorHAnsi" w:hAnsiTheme="minorHAnsi" w:cstheme="minorBidi"/>
          <w:color w:val="000000" w:themeColor="text1"/>
          <w:lang w:eastAsia="pl-PL"/>
        </w:rPr>
        <w:t>Azure</w:t>
      </w:r>
      <w:proofErr w:type="spellEnd"/>
      <w:r w:rsidR="49EB75A7" w:rsidRPr="00D23AF0">
        <w:rPr>
          <w:rFonts w:asciiTheme="minorHAnsi" w:hAnsiTheme="minorHAnsi" w:cstheme="minorBidi"/>
          <w:color w:val="000000" w:themeColor="text1"/>
          <w:lang w:eastAsia="pl-PL"/>
        </w:rPr>
        <w:t xml:space="preserve">, </w:t>
      </w:r>
      <w:proofErr w:type="spellStart"/>
      <w:r w:rsidR="49EB75A7" w:rsidRPr="00D23AF0">
        <w:rPr>
          <w:rFonts w:asciiTheme="minorHAnsi" w:hAnsiTheme="minorHAnsi" w:cstheme="minorBidi"/>
          <w:color w:val="000000" w:themeColor="text1"/>
          <w:lang w:eastAsia="pl-PL"/>
        </w:rPr>
        <w:t>StepUp</w:t>
      </w:r>
      <w:proofErr w:type="spellEnd"/>
      <w:r w:rsidR="49EB75A7" w:rsidRPr="00D23AF0">
        <w:rPr>
          <w:rFonts w:asciiTheme="minorHAnsi" w:hAnsiTheme="minorHAnsi" w:cstheme="minorBidi"/>
          <w:color w:val="000000" w:themeColor="text1"/>
          <w:lang w:eastAsia="pl-PL"/>
        </w:rPr>
        <w:t>,</w:t>
      </w:r>
      <w:r w:rsidR="00D01DFA" w:rsidRPr="00D23AF0">
        <w:rPr>
          <w:rFonts w:asciiTheme="minorHAnsi" w:hAnsiTheme="minorHAnsi" w:cstheme="minorBidi"/>
          <w:color w:val="000000" w:themeColor="text1"/>
          <w:lang w:eastAsia="pl-PL"/>
        </w:rPr>
        <w:t xml:space="preserve"> usługi </w:t>
      </w:r>
      <w:r w:rsidR="00DD1E7E" w:rsidRPr="00D23AF0">
        <w:rPr>
          <w:rFonts w:asciiTheme="minorHAnsi" w:hAnsiTheme="minorHAnsi" w:cstheme="minorBidi"/>
          <w:color w:val="000000" w:themeColor="text1"/>
          <w:lang w:eastAsia="pl-PL"/>
        </w:rPr>
        <w:t>s</w:t>
      </w:r>
      <w:r w:rsidR="00D01DFA" w:rsidRPr="00D23AF0">
        <w:rPr>
          <w:rFonts w:asciiTheme="minorHAnsi" w:hAnsiTheme="minorHAnsi" w:cstheme="minorBidi"/>
          <w:color w:val="000000" w:themeColor="text1"/>
          <w:lang w:eastAsia="pl-PL"/>
        </w:rPr>
        <w:t>towarzyszone.</w:t>
      </w:r>
    </w:p>
    <w:p w14:paraId="37BE10FE" w14:textId="1B62A17F" w:rsidR="003C31F5" w:rsidRDefault="003C31F5" w:rsidP="00D23AF0">
      <w:pPr>
        <w:pStyle w:val="Akapitzlist"/>
        <w:numPr>
          <w:ilvl w:val="3"/>
          <w:numId w:val="52"/>
        </w:numPr>
        <w:spacing w:line="259" w:lineRule="auto"/>
        <w:ind w:left="425" w:right="102" w:hanging="425"/>
        <w:rPr>
          <w:rFonts w:asciiTheme="minorHAnsi" w:hAnsiTheme="minorHAnsi" w:cstheme="minorBidi"/>
          <w:color w:val="000000" w:themeColor="text1"/>
          <w:lang w:eastAsia="pl-PL"/>
        </w:rPr>
      </w:pPr>
      <w:r w:rsidRPr="003C31F5">
        <w:rPr>
          <w:rFonts w:asciiTheme="minorHAnsi" w:hAnsiTheme="minorHAnsi" w:cstheme="minorBidi"/>
          <w:color w:val="000000" w:themeColor="text1"/>
          <w:lang w:eastAsia="pl-PL"/>
        </w:rPr>
        <w:t>Cena ofertowa brutto</w:t>
      </w:r>
      <w:r w:rsidR="00554DEB">
        <w:rPr>
          <w:rFonts w:asciiTheme="minorHAnsi" w:hAnsiTheme="minorHAnsi" w:cstheme="minorBidi"/>
          <w:color w:val="000000" w:themeColor="text1"/>
          <w:lang w:eastAsia="pl-PL"/>
        </w:rPr>
        <w:t xml:space="preserve"> </w:t>
      </w:r>
      <w:r w:rsidRPr="003C31F5">
        <w:rPr>
          <w:rFonts w:asciiTheme="minorHAnsi" w:hAnsiTheme="minorHAnsi" w:cstheme="minorBidi"/>
          <w:color w:val="000000" w:themeColor="text1"/>
          <w:lang w:eastAsia="pl-PL"/>
        </w:rPr>
        <w:t xml:space="preserve">obliczona zostanie poprzez zsumowanie wartości brutto zamówienia podstawowego (pozycja 15L </w:t>
      </w:r>
      <w:proofErr w:type="spellStart"/>
      <w:r w:rsidRPr="003C31F5">
        <w:rPr>
          <w:rFonts w:asciiTheme="minorHAnsi" w:hAnsiTheme="minorHAnsi" w:cstheme="minorBidi"/>
          <w:color w:val="000000" w:themeColor="text1"/>
          <w:lang w:eastAsia="pl-PL"/>
        </w:rPr>
        <w:t>załacznika</w:t>
      </w:r>
      <w:proofErr w:type="spellEnd"/>
      <w:r w:rsidRPr="003C31F5">
        <w:rPr>
          <w:rFonts w:asciiTheme="minorHAnsi" w:hAnsiTheme="minorHAnsi" w:cstheme="minorBidi"/>
          <w:color w:val="000000" w:themeColor="text1"/>
          <w:lang w:eastAsia="pl-PL"/>
        </w:rPr>
        <w:t xml:space="preserve"> nr 2a do formularza ofertowego) z wartością opcji brutto (pozycja 16L </w:t>
      </w:r>
      <w:proofErr w:type="spellStart"/>
      <w:r w:rsidRPr="003C31F5">
        <w:rPr>
          <w:rFonts w:asciiTheme="minorHAnsi" w:hAnsiTheme="minorHAnsi" w:cstheme="minorBidi"/>
          <w:color w:val="000000" w:themeColor="text1"/>
          <w:lang w:eastAsia="pl-PL"/>
        </w:rPr>
        <w:t>załacznika</w:t>
      </w:r>
      <w:proofErr w:type="spellEnd"/>
      <w:r w:rsidRPr="003C31F5">
        <w:rPr>
          <w:rFonts w:asciiTheme="minorHAnsi" w:hAnsiTheme="minorHAnsi" w:cstheme="minorBidi"/>
          <w:color w:val="000000" w:themeColor="text1"/>
          <w:lang w:eastAsia="pl-PL"/>
        </w:rPr>
        <w:t xml:space="preserve"> nr 2a do formularza ofertowego). </w:t>
      </w:r>
    </w:p>
    <w:p w14:paraId="4E1506D8" w14:textId="77777777" w:rsidR="003C31F5" w:rsidRDefault="003C31F5" w:rsidP="00D23AF0">
      <w:pPr>
        <w:pStyle w:val="Akapitzlist"/>
        <w:numPr>
          <w:ilvl w:val="3"/>
          <w:numId w:val="52"/>
        </w:numPr>
        <w:spacing w:line="259" w:lineRule="auto"/>
        <w:ind w:left="425" w:right="102" w:hanging="425"/>
        <w:rPr>
          <w:rFonts w:asciiTheme="minorHAnsi" w:hAnsiTheme="minorHAnsi" w:cstheme="minorBidi"/>
          <w:color w:val="000000" w:themeColor="text1"/>
          <w:lang w:eastAsia="pl-PL"/>
        </w:rPr>
      </w:pPr>
      <w:r w:rsidRPr="003C31F5">
        <w:rPr>
          <w:rFonts w:asciiTheme="minorHAnsi" w:hAnsiTheme="minorHAnsi" w:cstheme="minorBidi"/>
          <w:color w:val="000000" w:themeColor="text1"/>
          <w:lang w:eastAsia="pl-PL"/>
        </w:rPr>
        <w:t xml:space="preserve">Cena </w:t>
      </w:r>
      <w:proofErr w:type="spellStart"/>
      <w:r w:rsidRPr="003C31F5">
        <w:rPr>
          <w:rFonts w:asciiTheme="minorHAnsi" w:hAnsiTheme="minorHAnsi" w:cstheme="minorBidi"/>
          <w:color w:val="000000" w:themeColor="text1"/>
          <w:lang w:eastAsia="pl-PL"/>
        </w:rPr>
        <w:t>jednostowa</w:t>
      </w:r>
      <w:proofErr w:type="spellEnd"/>
      <w:r w:rsidRPr="003C31F5">
        <w:rPr>
          <w:rFonts w:asciiTheme="minorHAnsi" w:hAnsiTheme="minorHAnsi" w:cstheme="minorBidi"/>
          <w:color w:val="000000" w:themeColor="text1"/>
          <w:lang w:eastAsia="pl-PL"/>
        </w:rPr>
        <w:t xml:space="preserve"> netto po opuście w PLN zostanie obliczona na podstawie sugerowanej ceny jednostkowej podanej w cenniku Producenta danego Produktu/Usługi Stowarzyszonej obowiązującej w dniu publikacji ogłoszenia o zamówieniu, wyrażonej w złotych przeliczonej </w:t>
      </w:r>
      <w:r w:rsidRPr="003C31F5">
        <w:rPr>
          <w:rFonts w:asciiTheme="minorHAnsi" w:hAnsiTheme="minorHAnsi" w:cstheme="minorBidi"/>
          <w:color w:val="000000" w:themeColor="text1"/>
          <w:lang w:eastAsia="pl-PL"/>
        </w:rPr>
        <w:lastRenderedPageBreak/>
        <w:t xml:space="preserve">według kursu sprzedaży NBP z dnia publikacji ogłoszenia o zamówieniu i odjęciu od tej wartości oferowanego opustu dla danej grupy Produktu/Usługi wyrażonego w %. </w:t>
      </w:r>
    </w:p>
    <w:p w14:paraId="0F74A197" w14:textId="1EC6DCE5" w:rsidR="003C31F5" w:rsidRPr="00EB028C" w:rsidRDefault="003C31F5" w:rsidP="00D23AF0">
      <w:pPr>
        <w:pStyle w:val="Akapitzlist"/>
        <w:numPr>
          <w:ilvl w:val="3"/>
          <w:numId w:val="52"/>
        </w:numPr>
        <w:spacing w:line="259" w:lineRule="auto"/>
        <w:ind w:left="425" w:right="102" w:hanging="425"/>
        <w:rPr>
          <w:rFonts w:asciiTheme="minorHAnsi" w:hAnsiTheme="minorHAnsi" w:cstheme="minorBidi"/>
          <w:color w:val="000000" w:themeColor="text1"/>
          <w:lang w:eastAsia="pl-PL"/>
        </w:rPr>
      </w:pPr>
      <w:r w:rsidRPr="003C31F5">
        <w:rPr>
          <w:rFonts w:asciiTheme="minorHAnsi" w:hAnsiTheme="minorHAnsi" w:cstheme="minorBidi"/>
          <w:color w:val="000000" w:themeColor="text1"/>
          <w:lang w:eastAsia="pl-PL"/>
        </w:rPr>
        <w:t>Dla produktów równoważnych Wykonawca jest zobowiązany wskazać cenę ryczałtową pomniejszoną o opust właściwy dla danej grupy Produktu/Usługi. Rozliczenia między Zamawiającym a Wykonawcą będą prowadzone w złotych polskich.</w:t>
      </w:r>
    </w:p>
    <w:p w14:paraId="01C3D042" w14:textId="6DB06572" w:rsidR="008B4A74" w:rsidRPr="00D23AF0" w:rsidRDefault="00704AFC" w:rsidP="00D23AF0">
      <w:pPr>
        <w:pStyle w:val="Akapitzlist"/>
        <w:numPr>
          <w:ilvl w:val="3"/>
          <w:numId w:val="52"/>
        </w:numPr>
        <w:spacing w:line="259" w:lineRule="auto"/>
        <w:ind w:left="425" w:right="102" w:hanging="425"/>
        <w:rPr>
          <w:rFonts w:asciiTheme="minorHAnsi" w:hAnsiTheme="minorHAnsi" w:cstheme="minorBidi"/>
          <w:color w:val="000000" w:themeColor="text1"/>
          <w:lang w:eastAsia="pl-PL"/>
        </w:rPr>
      </w:pPr>
      <w:r w:rsidRPr="00D23AF0">
        <w:rPr>
          <w:rFonts w:asciiTheme="minorHAnsi" w:hAnsiTheme="minorHAnsi" w:cstheme="minorHAnsi"/>
        </w:rPr>
        <w:t xml:space="preserve">Cenę oferty należy podać brutto tj. wraz z należnym podatkiem VAT w wysokości przewidzianej ustawowo za wykonanie przedmiotu zamówienia określonego w rozdziale IV SWZ i w Załączniku </w:t>
      </w:r>
      <w:r w:rsidR="002F0A0B" w:rsidRPr="00D23AF0">
        <w:rPr>
          <w:rFonts w:asciiTheme="minorHAnsi" w:hAnsiTheme="minorHAnsi" w:cstheme="minorHAnsi"/>
        </w:rPr>
        <w:t>nr </w:t>
      </w:r>
      <w:r w:rsidR="00636DD6" w:rsidRPr="00D23AF0">
        <w:rPr>
          <w:rFonts w:asciiTheme="minorHAnsi" w:hAnsiTheme="minorHAnsi" w:cstheme="minorHAnsi"/>
        </w:rPr>
        <w:t>1</w:t>
      </w:r>
      <w:r w:rsidRPr="00D23AF0">
        <w:rPr>
          <w:rFonts w:asciiTheme="minorHAnsi" w:hAnsiTheme="minorHAnsi" w:cstheme="minorHAnsi"/>
        </w:rPr>
        <w:t xml:space="preserve"> i nr </w:t>
      </w:r>
      <w:r w:rsidR="002A3A75" w:rsidRPr="00D23AF0">
        <w:rPr>
          <w:rFonts w:asciiTheme="minorHAnsi" w:hAnsiTheme="minorHAnsi" w:cstheme="minorHAnsi"/>
        </w:rPr>
        <w:t>6</w:t>
      </w:r>
      <w:r w:rsidRPr="00D23AF0">
        <w:rPr>
          <w:rFonts w:asciiTheme="minorHAnsi" w:hAnsiTheme="minorHAnsi" w:cstheme="minorHAnsi"/>
        </w:rPr>
        <w:t xml:space="preserve"> do SWZ, winna być umieszczona na Formularzu ofertowym stanowiącym Załącznik nr </w:t>
      </w:r>
      <w:r w:rsidR="00636DD6" w:rsidRPr="00D23AF0">
        <w:rPr>
          <w:rFonts w:asciiTheme="minorHAnsi" w:hAnsiTheme="minorHAnsi" w:cstheme="minorHAnsi"/>
        </w:rPr>
        <w:t>2</w:t>
      </w:r>
      <w:r w:rsidRPr="00D23AF0">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w:t>
      </w:r>
      <w:r w:rsidR="00C147BE" w:rsidRPr="00D23AF0">
        <w:rPr>
          <w:rFonts w:asciiTheme="minorHAnsi" w:hAnsiTheme="minorHAnsi" w:cstheme="minorHAnsi"/>
        </w:rPr>
        <w:t> </w:t>
      </w:r>
      <w:r w:rsidRPr="00D23AF0">
        <w:rPr>
          <w:rFonts w:asciiTheme="minorHAnsi" w:hAnsiTheme="minorHAnsi" w:cstheme="minorHAnsi"/>
        </w:rPr>
        <w:t>powyżej cyfry 5 – należy drugą cyfrę po przecinku zaokrąglić w górę). W innym przypadku Zamawiający zaokrągli wszystkie obliczenia Wykonawcy zgodnie z powyższymi zasadami arytmetycznymi.</w:t>
      </w:r>
    </w:p>
    <w:p w14:paraId="107F0BEA" w14:textId="78D5DCC4" w:rsidR="00391341" w:rsidRPr="00D23AF0" w:rsidRDefault="00F06D61" w:rsidP="00D23AF0">
      <w:pPr>
        <w:pStyle w:val="Akapitzlist"/>
        <w:numPr>
          <w:ilvl w:val="3"/>
          <w:numId w:val="52"/>
        </w:numPr>
        <w:spacing w:line="259" w:lineRule="auto"/>
        <w:ind w:left="425" w:right="102" w:hanging="425"/>
        <w:rPr>
          <w:rFonts w:asciiTheme="minorHAnsi" w:hAnsiTheme="minorHAnsi" w:cstheme="minorBidi"/>
          <w:color w:val="000000" w:themeColor="text1"/>
          <w:lang w:eastAsia="pl-PL"/>
        </w:rPr>
      </w:pPr>
      <w:bookmarkStart w:id="14" w:name="_Hlk77150307"/>
      <w:r w:rsidRPr="00D23AF0">
        <w:rPr>
          <w:rFonts w:asciiTheme="minorHAnsi" w:hAnsiTheme="minorHAnsi" w:cstheme="minorHAnsi"/>
        </w:rPr>
        <w:t>Cena oferty</w:t>
      </w:r>
      <w:bookmarkEnd w:id="14"/>
      <w:r w:rsidRPr="00D23AF0">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p>
    <w:p w14:paraId="55E35CF1" w14:textId="75CFBFFC" w:rsidR="00337C42" w:rsidRPr="00D23AF0" w:rsidRDefault="00337C42" w:rsidP="00D23AF0">
      <w:pPr>
        <w:pStyle w:val="Akapitzlist"/>
        <w:numPr>
          <w:ilvl w:val="3"/>
          <w:numId w:val="52"/>
        </w:numPr>
        <w:spacing w:line="259" w:lineRule="auto"/>
        <w:ind w:left="425" w:right="102" w:hanging="425"/>
        <w:rPr>
          <w:rFonts w:asciiTheme="minorHAnsi" w:hAnsiTheme="minorHAnsi" w:cstheme="minorBidi"/>
          <w:color w:val="000000" w:themeColor="text1"/>
          <w:lang w:eastAsia="pl-PL"/>
        </w:rPr>
      </w:pPr>
      <w:r w:rsidRPr="00D23AF0">
        <w:rPr>
          <w:rFonts w:asciiTheme="minorHAnsi" w:hAnsiTheme="minorHAnsi" w:cstheme="minorHAnsi"/>
        </w:rPr>
        <w:t>Jeżeli złożono Ofertę, której wybór prowadziłby do powstania u Zamawiającego obowiązku podatkowego, zgodnie z przepisami o podatku od towarów i usług, Zamawiający w</w:t>
      </w:r>
      <w:r w:rsidR="00B17774" w:rsidRPr="00D23AF0">
        <w:rPr>
          <w:rFonts w:asciiTheme="minorHAnsi" w:hAnsiTheme="minorHAnsi" w:cstheme="minorHAnsi"/>
        </w:rPr>
        <w:t> </w:t>
      </w:r>
      <w:r w:rsidRPr="00D23AF0">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5F4ED9" w:rsidRPr="00D23AF0">
        <w:rPr>
          <w:rFonts w:asciiTheme="minorHAnsi" w:hAnsiTheme="minorHAnsi" w:cstheme="minorHAnsi"/>
        </w:rPr>
        <w:t>u </w:t>
      </w:r>
      <w:r w:rsidRPr="00D23AF0">
        <w:rPr>
          <w:rFonts w:asciiTheme="minorHAnsi" w:hAnsiTheme="minorHAnsi" w:cstheme="minorHAnsi"/>
        </w:rPr>
        <w:t>Zamawiającego obowiązku podatkowego, wskazując nazwę (rodzaj) towaru lub usługi, których dostawa lub świadczenie będzie prowadzić do jego powstania, oraz wskazują ich wartość bez kwoty podatku.</w:t>
      </w:r>
    </w:p>
    <w:p w14:paraId="7BA1A5F9" w14:textId="77777777" w:rsidR="00D23AF0" w:rsidRPr="00745629" w:rsidRDefault="00D23AF0" w:rsidP="00D23AF0">
      <w:pPr>
        <w:autoSpaceDE w:val="0"/>
        <w:spacing w:line="276" w:lineRule="auto"/>
        <w:ind w:left="360"/>
        <w:rPr>
          <w:rFonts w:asciiTheme="minorHAnsi" w:hAnsiTheme="minorHAnsi" w:cstheme="minorHAnsi"/>
        </w:rPr>
      </w:pPr>
    </w:p>
    <w:p w14:paraId="62DD3982" w14:textId="7AFC65E7" w:rsidR="006114C1" w:rsidRDefault="00E634A6" w:rsidP="001F3A5D">
      <w:pPr>
        <w:pStyle w:val="Nagwek1"/>
        <w:numPr>
          <w:ilvl w:val="0"/>
          <w:numId w:val="43"/>
        </w:numPr>
        <w:tabs>
          <w:tab w:val="left" w:pos="567"/>
          <w:tab w:val="left" w:pos="709"/>
        </w:tabs>
        <w:spacing w:after="0" w:line="276" w:lineRule="auto"/>
        <w:ind w:left="0" w:firstLine="425"/>
        <w:rPr>
          <w:rFonts w:cstheme="minorHAnsi"/>
        </w:rPr>
      </w:pPr>
      <w:r w:rsidRPr="00745629">
        <w:rPr>
          <w:rFonts w:cstheme="minorHAnsi"/>
        </w:rPr>
        <w:t xml:space="preserve">Opis kryteriów oceny ofert, wag kryteriów i sposobu oceny </w:t>
      </w:r>
      <w:r w:rsidR="00F801C7" w:rsidRPr="00745629">
        <w:rPr>
          <w:rFonts w:cstheme="minorHAnsi"/>
        </w:rPr>
        <w:t>Oferty</w:t>
      </w:r>
    </w:p>
    <w:p w14:paraId="3FDE3CEA" w14:textId="4BD3A95C" w:rsidR="007F5227" w:rsidRDefault="007F5227" w:rsidP="007F5227"/>
    <w:p w14:paraId="3209CBA2" w14:textId="76DC0D73" w:rsidR="000A2E9D" w:rsidRPr="00C90B9E" w:rsidRDefault="000A2E9D" w:rsidP="00C90B9E">
      <w:pPr>
        <w:pStyle w:val="Akapitzlist"/>
        <w:numPr>
          <w:ilvl w:val="0"/>
          <w:numId w:val="65"/>
        </w:numPr>
        <w:spacing w:line="276" w:lineRule="auto"/>
        <w:ind w:left="426" w:hanging="426"/>
        <w:rPr>
          <w:rFonts w:asciiTheme="minorHAnsi" w:hAnsiTheme="minorHAnsi" w:cstheme="minorHAnsi"/>
        </w:rPr>
      </w:pPr>
      <w:r w:rsidRPr="00C90B9E">
        <w:rPr>
          <w:rFonts w:ascii="Calibri" w:hAnsi="Calibri" w:cs="Calibri"/>
        </w:rPr>
        <w:t xml:space="preserve">Przy wyborze najkorzystniejszej oferty Zamawiający będzie się kierował następującym kryterium: </w:t>
      </w:r>
    </w:p>
    <w:p w14:paraId="7A0944B5" w14:textId="5A9D331C" w:rsidR="00C90B9E" w:rsidRPr="000A2E9D" w:rsidRDefault="000A2E9D" w:rsidP="00C90B9E">
      <w:pPr>
        <w:spacing w:line="276" w:lineRule="auto"/>
        <w:ind w:left="426"/>
        <w:jc w:val="both"/>
        <w:rPr>
          <w:rFonts w:ascii="Calibri" w:hAnsi="Calibri" w:cs="Calibri"/>
        </w:rPr>
      </w:pPr>
      <w:r w:rsidRPr="000A2E9D">
        <w:rPr>
          <w:rFonts w:ascii="Calibri" w:hAnsi="Calibri" w:cs="Calibri"/>
        </w:rPr>
        <w:t xml:space="preserve">- cena oferty „C”- 100%  = 100 pkt które będzie rozpatrywane na podstawie ceny brutto wykonania przedmiotu postępowania określonego w </w:t>
      </w:r>
      <w:r w:rsidR="00C90B9E">
        <w:rPr>
          <w:rFonts w:ascii="Calibri" w:hAnsi="Calibri" w:cs="Calibri"/>
        </w:rPr>
        <w:t>R</w:t>
      </w:r>
      <w:r w:rsidRPr="000A2E9D">
        <w:rPr>
          <w:rFonts w:ascii="Calibri" w:hAnsi="Calibri" w:cs="Calibri"/>
        </w:rPr>
        <w:t>ozdziale I</w:t>
      </w:r>
      <w:r w:rsidR="00C90B9E">
        <w:rPr>
          <w:rFonts w:ascii="Calibri" w:hAnsi="Calibri" w:cs="Calibri"/>
        </w:rPr>
        <w:t>V</w:t>
      </w:r>
      <w:r w:rsidRPr="000A2E9D">
        <w:rPr>
          <w:rFonts w:ascii="Calibri" w:hAnsi="Calibri" w:cs="Calibri"/>
        </w:rPr>
        <w:t xml:space="preserve"> SWZ oraz w Załączniku nr 1 i </w:t>
      </w:r>
      <w:r w:rsidR="00BC43F3">
        <w:rPr>
          <w:rFonts w:ascii="Calibri" w:hAnsi="Calibri" w:cs="Calibri"/>
        </w:rPr>
        <w:t>6</w:t>
      </w:r>
      <w:r w:rsidRPr="000A2E9D">
        <w:rPr>
          <w:rFonts w:ascii="Calibri" w:hAnsi="Calibri" w:cs="Calibri"/>
        </w:rPr>
        <w:t xml:space="preserve"> do SWZ, podanej przez Wykonawcę na druku ofertowym (załącznik nr 2 Specyfikacji). Ilość punktów w tym kryterium zostanie obliczona na podstawie poniższego wzoru: </w:t>
      </w:r>
    </w:p>
    <w:p w14:paraId="254FE840" w14:textId="509DC3EC" w:rsidR="007F5227" w:rsidRPr="007F5227" w:rsidRDefault="007F5227" w:rsidP="007F5227">
      <w:pPr>
        <w:tabs>
          <w:tab w:val="left" w:pos="284"/>
        </w:tabs>
        <w:spacing w:line="276" w:lineRule="auto"/>
        <w:ind w:left="284" w:hanging="284"/>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2730"/>
      </w:tblGrid>
      <w:tr w:rsidR="007F5227" w:rsidRPr="007F5227" w14:paraId="1E5E7D21" w14:textId="77777777" w:rsidTr="00E7007A">
        <w:trPr>
          <w:cantSplit/>
        </w:trPr>
        <w:tc>
          <w:tcPr>
            <w:tcW w:w="1408" w:type="dxa"/>
            <w:shd w:val="clear" w:color="auto" w:fill="auto"/>
          </w:tcPr>
          <w:p w14:paraId="058D998C" w14:textId="77777777" w:rsidR="007F5227" w:rsidRPr="007F5227" w:rsidRDefault="007F5227" w:rsidP="007F5227">
            <w:pPr>
              <w:shd w:val="clear" w:color="auto" w:fill="FFFFFF"/>
              <w:snapToGrid w:val="0"/>
              <w:spacing w:line="360" w:lineRule="auto"/>
              <w:ind w:left="360"/>
              <w:jc w:val="both"/>
              <w:rPr>
                <w:rFonts w:ascii="Calibri" w:hAnsi="Calibri" w:cs="Calibri"/>
                <w:iCs/>
                <w:spacing w:val="-1"/>
              </w:rPr>
            </w:pPr>
          </w:p>
        </w:tc>
        <w:tc>
          <w:tcPr>
            <w:tcW w:w="730" w:type="dxa"/>
            <w:vMerge w:val="restart"/>
            <w:shd w:val="clear" w:color="auto" w:fill="auto"/>
            <w:vAlign w:val="center"/>
          </w:tcPr>
          <w:p w14:paraId="24484F7A" w14:textId="77777777" w:rsidR="007F5227" w:rsidRPr="007F5227" w:rsidRDefault="007F5227" w:rsidP="007F5227">
            <w:pPr>
              <w:shd w:val="clear" w:color="auto" w:fill="FFFFFF"/>
              <w:snapToGrid w:val="0"/>
              <w:spacing w:line="360" w:lineRule="auto"/>
              <w:rPr>
                <w:rFonts w:ascii="Calibri" w:hAnsi="Calibri" w:cs="Calibri"/>
                <w:iCs/>
                <w:spacing w:val="-1"/>
                <w:lang w:val="de-DE"/>
              </w:rPr>
            </w:pPr>
            <w:r w:rsidRPr="007F5227">
              <w:rPr>
                <w:rFonts w:ascii="Calibri" w:hAnsi="Calibri" w:cs="Calibri"/>
                <w:iCs/>
                <w:spacing w:val="-1"/>
                <w:lang w:val="de-DE"/>
              </w:rPr>
              <w:t>C =</w:t>
            </w:r>
          </w:p>
        </w:tc>
        <w:tc>
          <w:tcPr>
            <w:tcW w:w="1620" w:type="dxa"/>
            <w:tcBorders>
              <w:bottom w:val="single" w:sz="4" w:space="0" w:color="000000"/>
            </w:tcBorders>
            <w:shd w:val="clear" w:color="auto" w:fill="auto"/>
            <w:vAlign w:val="center"/>
          </w:tcPr>
          <w:p w14:paraId="051DB6F8" w14:textId="77777777" w:rsidR="007F5227" w:rsidRPr="007F5227" w:rsidRDefault="007F5227" w:rsidP="007F5227">
            <w:pPr>
              <w:shd w:val="clear" w:color="auto" w:fill="FFFFFF"/>
              <w:snapToGrid w:val="0"/>
              <w:spacing w:line="360" w:lineRule="auto"/>
              <w:ind w:left="-24"/>
              <w:jc w:val="center"/>
              <w:rPr>
                <w:rFonts w:ascii="Calibri" w:hAnsi="Calibri" w:cs="Calibri"/>
                <w:iCs/>
                <w:spacing w:val="-1"/>
                <w:vertAlign w:val="subscript"/>
                <w:lang w:val="de-DE"/>
              </w:rPr>
            </w:pPr>
            <w:r w:rsidRPr="007F5227">
              <w:rPr>
                <w:rFonts w:ascii="Calibri" w:hAnsi="Calibri" w:cs="Calibri"/>
                <w:iCs/>
                <w:spacing w:val="-1"/>
                <w:lang w:val="de-DE"/>
              </w:rPr>
              <w:t xml:space="preserve">C </w:t>
            </w:r>
            <w:r w:rsidRPr="007F5227">
              <w:rPr>
                <w:rFonts w:ascii="Calibri" w:hAnsi="Calibri" w:cs="Calibri"/>
                <w:iCs/>
                <w:spacing w:val="-1"/>
                <w:vertAlign w:val="subscript"/>
                <w:lang w:val="de-DE"/>
              </w:rPr>
              <w:t>n</w:t>
            </w:r>
          </w:p>
        </w:tc>
        <w:tc>
          <w:tcPr>
            <w:tcW w:w="2730" w:type="dxa"/>
            <w:vMerge w:val="restart"/>
            <w:shd w:val="clear" w:color="auto" w:fill="auto"/>
            <w:vAlign w:val="center"/>
          </w:tcPr>
          <w:p w14:paraId="6000EBAF" w14:textId="26B0314F" w:rsidR="007F5227" w:rsidRPr="007F5227" w:rsidRDefault="007F5227" w:rsidP="007F5227">
            <w:pPr>
              <w:shd w:val="clear" w:color="auto" w:fill="FFFFFF"/>
              <w:snapToGrid w:val="0"/>
              <w:spacing w:line="360" w:lineRule="auto"/>
              <w:rPr>
                <w:rFonts w:ascii="Calibri" w:hAnsi="Calibri" w:cs="Calibri"/>
                <w:iCs/>
                <w:spacing w:val="-1"/>
              </w:rPr>
            </w:pPr>
            <w:r w:rsidRPr="007F5227">
              <w:rPr>
                <w:rFonts w:ascii="Calibri" w:hAnsi="Calibri" w:cs="Calibri"/>
                <w:iCs/>
                <w:spacing w:val="-1"/>
              </w:rPr>
              <w:t xml:space="preserve">x </w:t>
            </w:r>
            <w:r w:rsidR="00C90B9E">
              <w:rPr>
                <w:rFonts w:ascii="Calibri" w:hAnsi="Calibri" w:cs="Calibri"/>
                <w:iCs/>
                <w:spacing w:val="-1"/>
              </w:rPr>
              <w:t>10</w:t>
            </w:r>
            <w:r w:rsidRPr="007F5227">
              <w:rPr>
                <w:rFonts w:ascii="Calibri" w:hAnsi="Calibri" w:cs="Calibri"/>
                <w:iCs/>
                <w:spacing w:val="-1"/>
              </w:rPr>
              <w:t>0 pkt</w:t>
            </w:r>
          </w:p>
        </w:tc>
      </w:tr>
      <w:tr w:rsidR="007F5227" w:rsidRPr="007F5227" w14:paraId="75FFF8A0" w14:textId="77777777" w:rsidTr="00E7007A">
        <w:trPr>
          <w:cantSplit/>
        </w:trPr>
        <w:tc>
          <w:tcPr>
            <w:tcW w:w="1408" w:type="dxa"/>
            <w:shd w:val="clear" w:color="auto" w:fill="auto"/>
          </w:tcPr>
          <w:p w14:paraId="29F32BB0" w14:textId="77777777" w:rsidR="007F5227" w:rsidRPr="007F5227" w:rsidRDefault="007F5227" w:rsidP="007F5227">
            <w:pPr>
              <w:shd w:val="clear" w:color="auto" w:fill="FFFFFF"/>
              <w:snapToGrid w:val="0"/>
              <w:spacing w:line="360" w:lineRule="auto"/>
              <w:ind w:left="360"/>
              <w:jc w:val="both"/>
              <w:rPr>
                <w:rFonts w:ascii="Calibri" w:hAnsi="Calibri" w:cs="Calibri"/>
                <w:iCs/>
                <w:spacing w:val="-1"/>
              </w:rPr>
            </w:pPr>
          </w:p>
        </w:tc>
        <w:tc>
          <w:tcPr>
            <w:tcW w:w="730" w:type="dxa"/>
            <w:vMerge/>
            <w:shd w:val="clear" w:color="auto" w:fill="auto"/>
            <w:vAlign w:val="center"/>
          </w:tcPr>
          <w:p w14:paraId="70DFCA76" w14:textId="77777777" w:rsidR="007F5227" w:rsidRPr="007F5227" w:rsidRDefault="007F5227" w:rsidP="007F5227">
            <w:pPr>
              <w:shd w:val="clear" w:color="auto" w:fill="FFFFFF"/>
              <w:snapToGrid w:val="0"/>
              <w:spacing w:line="360" w:lineRule="auto"/>
              <w:ind w:left="360"/>
              <w:jc w:val="both"/>
              <w:rPr>
                <w:rFonts w:ascii="Calibri" w:hAnsi="Calibri" w:cs="Calibri"/>
                <w:iCs/>
                <w:spacing w:val="-1"/>
              </w:rPr>
            </w:pPr>
          </w:p>
        </w:tc>
        <w:tc>
          <w:tcPr>
            <w:tcW w:w="1620" w:type="dxa"/>
            <w:tcBorders>
              <w:top w:val="single" w:sz="4" w:space="0" w:color="000000"/>
            </w:tcBorders>
            <w:shd w:val="clear" w:color="auto" w:fill="auto"/>
            <w:vAlign w:val="center"/>
          </w:tcPr>
          <w:p w14:paraId="546714AA" w14:textId="77777777" w:rsidR="007F5227" w:rsidRPr="007F5227" w:rsidRDefault="007F5227" w:rsidP="007F5227">
            <w:pPr>
              <w:shd w:val="clear" w:color="auto" w:fill="FFFFFF"/>
              <w:snapToGrid w:val="0"/>
              <w:spacing w:line="360" w:lineRule="auto"/>
              <w:ind w:left="-24"/>
              <w:jc w:val="center"/>
              <w:rPr>
                <w:rFonts w:ascii="Calibri" w:hAnsi="Calibri" w:cs="Calibri"/>
                <w:iCs/>
                <w:spacing w:val="-1"/>
                <w:vertAlign w:val="subscript"/>
              </w:rPr>
            </w:pPr>
            <w:r w:rsidRPr="007F5227">
              <w:rPr>
                <w:rFonts w:ascii="Calibri" w:hAnsi="Calibri" w:cs="Calibri"/>
                <w:iCs/>
                <w:spacing w:val="-1"/>
              </w:rPr>
              <w:t xml:space="preserve">C </w:t>
            </w:r>
            <w:r w:rsidRPr="007F5227">
              <w:rPr>
                <w:rFonts w:ascii="Calibri" w:hAnsi="Calibri" w:cs="Calibri"/>
                <w:iCs/>
                <w:spacing w:val="-1"/>
                <w:vertAlign w:val="subscript"/>
              </w:rPr>
              <w:t>o</w:t>
            </w:r>
          </w:p>
        </w:tc>
        <w:tc>
          <w:tcPr>
            <w:tcW w:w="2730" w:type="dxa"/>
            <w:vMerge/>
            <w:shd w:val="clear" w:color="auto" w:fill="auto"/>
            <w:vAlign w:val="center"/>
          </w:tcPr>
          <w:p w14:paraId="1190AB15" w14:textId="77777777" w:rsidR="007F5227" w:rsidRPr="007F5227" w:rsidRDefault="007F5227" w:rsidP="007F5227">
            <w:pPr>
              <w:shd w:val="clear" w:color="auto" w:fill="FFFFFF"/>
              <w:snapToGrid w:val="0"/>
              <w:spacing w:line="360" w:lineRule="auto"/>
              <w:ind w:left="360"/>
              <w:jc w:val="both"/>
              <w:rPr>
                <w:rFonts w:ascii="Calibri" w:hAnsi="Calibri" w:cs="Calibri"/>
                <w:iCs/>
                <w:spacing w:val="-1"/>
              </w:rPr>
            </w:pPr>
          </w:p>
        </w:tc>
      </w:tr>
      <w:tr w:rsidR="007F5227" w:rsidRPr="007F5227" w14:paraId="28AFE716" w14:textId="77777777" w:rsidTr="00E7007A">
        <w:trPr>
          <w:cantSplit/>
          <w:trHeight w:val="447"/>
        </w:trPr>
        <w:tc>
          <w:tcPr>
            <w:tcW w:w="1408" w:type="dxa"/>
            <w:shd w:val="clear" w:color="auto" w:fill="auto"/>
            <w:vAlign w:val="bottom"/>
          </w:tcPr>
          <w:p w14:paraId="77F21492" w14:textId="77777777" w:rsidR="007F5227" w:rsidRPr="007F5227" w:rsidRDefault="007F5227" w:rsidP="007F5227">
            <w:pPr>
              <w:shd w:val="clear" w:color="auto" w:fill="FFFFFF"/>
              <w:snapToGrid w:val="0"/>
              <w:ind w:left="360"/>
              <w:jc w:val="right"/>
              <w:rPr>
                <w:rFonts w:ascii="Calibri" w:hAnsi="Calibri" w:cs="Calibri"/>
                <w:spacing w:val="-8"/>
              </w:rPr>
            </w:pPr>
            <w:r w:rsidRPr="007F5227">
              <w:rPr>
                <w:rFonts w:ascii="Calibri" w:hAnsi="Calibri" w:cs="Calibri"/>
                <w:spacing w:val="-8"/>
              </w:rPr>
              <w:t xml:space="preserve">gdzie:      </w:t>
            </w:r>
          </w:p>
        </w:tc>
        <w:tc>
          <w:tcPr>
            <w:tcW w:w="730" w:type="dxa"/>
            <w:shd w:val="clear" w:color="auto" w:fill="auto"/>
            <w:vAlign w:val="bottom"/>
          </w:tcPr>
          <w:p w14:paraId="1D0C2E63" w14:textId="77777777" w:rsidR="007F5227" w:rsidRPr="007F5227" w:rsidRDefault="007F5227" w:rsidP="007F5227">
            <w:pPr>
              <w:shd w:val="clear" w:color="auto" w:fill="FFFFFF"/>
              <w:snapToGrid w:val="0"/>
              <w:rPr>
                <w:rFonts w:ascii="Calibri" w:hAnsi="Calibri" w:cs="Calibri"/>
                <w:iCs/>
                <w:spacing w:val="-1"/>
                <w:vertAlign w:val="subscript"/>
              </w:rPr>
            </w:pPr>
            <w:r w:rsidRPr="007F5227">
              <w:rPr>
                <w:rFonts w:ascii="Calibri" w:hAnsi="Calibri" w:cs="Calibri"/>
                <w:iCs/>
                <w:spacing w:val="-1"/>
              </w:rPr>
              <w:t xml:space="preserve">C </w:t>
            </w:r>
            <w:r w:rsidRPr="007F5227">
              <w:rPr>
                <w:rFonts w:ascii="Calibri" w:hAnsi="Calibri" w:cs="Calibri"/>
                <w:iCs/>
                <w:spacing w:val="-1"/>
                <w:vertAlign w:val="subscript"/>
              </w:rPr>
              <w:t xml:space="preserve">n </w:t>
            </w:r>
          </w:p>
        </w:tc>
        <w:tc>
          <w:tcPr>
            <w:tcW w:w="4350" w:type="dxa"/>
            <w:gridSpan w:val="2"/>
            <w:shd w:val="clear" w:color="auto" w:fill="auto"/>
            <w:vAlign w:val="bottom"/>
          </w:tcPr>
          <w:p w14:paraId="775C3D7D" w14:textId="77777777" w:rsidR="007F5227" w:rsidRPr="007F5227" w:rsidRDefault="007F5227" w:rsidP="007F5227">
            <w:pPr>
              <w:shd w:val="clear" w:color="auto" w:fill="FFFFFF"/>
              <w:snapToGrid w:val="0"/>
              <w:rPr>
                <w:rFonts w:ascii="Calibri" w:hAnsi="Calibri" w:cs="Calibri"/>
                <w:spacing w:val="-8"/>
              </w:rPr>
            </w:pPr>
            <w:r w:rsidRPr="007F5227">
              <w:rPr>
                <w:rFonts w:ascii="Calibri" w:hAnsi="Calibri" w:cs="Calibri"/>
                <w:iCs/>
                <w:spacing w:val="-1"/>
              </w:rPr>
              <w:t xml:space="preserve">– </w:t>
            </w:r>
            <w:r w:rsidRPr="007F5227">
              <w:rPr>
                <w:rFonts w:ascii="Calibri" w:hAnsi="Calibri" w:cs="Calibri"/>
                <w:spacing w:val="-8"/>
              </w:rPr>
              <w:t>cena brutto oferty</w:t>
            </w:r>
            <w:r w:rsidRPr="007F5227">
              <w:rPr>
                <w:rFonts w:ascii="Calibri" w:hAnsi="Calibri" w:cs="Calibri"/>
                <w:iCs/>
                <w:spacing w:val="-1"/>
              </w:rPr>
              <w:t xml:space="preserve"> najtańszej</w:t>
            </w:r>
            <w:r w:rsidRPr="007F5227">
              <w:rPr>
                <w:rFonts w:ascii="Calibri" w:hAnsi="Calibri" w:cs="Calibri"/>
                <w:spacing w:val="-8"/>
              </w:rPr>
              <w:t xml:space="preserve"> </w:t>
            </w:r>
          </w:p>
        </w:tc>
      </w:tr>
      <w:tr w:rsidR="007F5227" w:rsidRPr="007F5227" w14:paraId="11CAA0DF" w14:textId="77777777" w:rsidTr="00E7007A">
        <w:trPr>
          <w:cantSplit/>
        </w:trPr>
        <w:tc>
          <w:tcPr>
            <w:tcW w:w="1408" w:type="dxa"/>
            <w:shd w:val="clear" w:color="auto" w:fill="auto"/>
            <w:vAlign w:val="center"/>
          </w:tcPr>
          <w:p w14:paraId="7F410870" w14:textId="77777777" w:rsidR="007F5227" w:rsidRPr="007F5227" w:rsidRDefault="007F5227" w:rsidP="007F5227">
            <w:pPr>
              <w:shd w:val="clear" w:color="auto" w:fill="FFFFFF"/>
              <w:snapToGrid w:val="0"/>
              <w:ind w:left="360"/>
              <w:jc w:val="both"/>
              <w:rPr>
                <w:rFonts w:ascii="Calibri" w:hAnsi="Calibri" w:cs="Calibri"/>
                <w:spacing w:val="-8"/>
              </w:rPr>
            </w:pPr>
          </w:p>
        </w:tc>
        <w:tc>
          <w:tcPr>
            <w:tcW w:w="730" w:type="dxa"/>
            <w:shd w:val="clear" w:color="auto" w:fill="auto"/>
            <w:vAlign w:val="center"/>
          </w:tcPr>
          <w:p w14:paraId="7CED9B88" w14:textId="77777777" w:rsidR="007F5227" w:rsidRPr="007F5227" w:rsidRDefault="007F5227" w:rsidP="007F5227">
            <w:pPr>
              <w:shd w:val="clear" w:color="auto" w:fill="FFFFFF"/>
              <w:snapToGrid w:val="0"/>
              <w:rPr>
                <w:rFonts w:ascii="Calibri" w:hAnsi="Calibri" w:cs="Calibri"/>
                <w:spacing w:val="-8"/>
              </w:rPr>
            </w:pPr>
            <w:r w:rsidRPr="007F5227">
              <w:rPr>
                <w:rFonts w:ascii="Calibri" w:hAnsi="Calibri" w:cs="Calibri"/>
                <w:iCs/>
                <w:spacing w:val="-1"/>
              </w:rPr>
              <w:t xml:space="preserve">C </w:t>
            </w:r>
            <w:r w:rsidRPr="007F5227">
              <w:rPr>
                <w:rFonts w:ascii="Calibri" w:hAnsi="Calibri" w:cs="Calibri"/>
                <w:iCs/>
                <w:spacing w:val="-1"/>
                <w:vertAlign w:val="subscript"/>
              </w:rPr>
              <w:t>o</w:t>
            </w:r>
            <w:r w:rsidRPr="007F5227">
              <w:rPr>
                <w:rFonts w:ascii="Calibri" w:hAnsi="Calibri" w:cs="Calibri"/>
                <w:spacing w:val="-8"/>
              </w:rPr>
              <w:t xml:space="preserve"> </w:t>
            </w:r>
          </w:p>
        </w:tc>
        <w:tc>
          <w:tcPr>
            <w:tcW w:w="4350" w:type="dxa"/>
            <w:gridSpan w:val="2"/>
            <w:shd w:val="clear" w:color="auto" w:fill="auto"/>
            <w:vAlign w:val="center"/>
          </w:tcPr>
          <w:p w14:paraId="4274B182" w14:textId="77777777" w:rsidR="007F5227" w:rsidRPr="007F5227" w:rsidRDefault="007F5227" w:rsidP="007F5227">
            <w:pPr>
              <w:shd w:val="clear" w:color="auto" w:fill="FFFFFF"/>
              <w:snapToGrid w:val="0"/>
              <w:rPr>
                <w:rFonts w:ascii="Calibri" w:hAnsi="Calibri" w:cs="Calibri"/>
                <w:spacing w:val="-8"/>
              </w:rPr>
            </w:pPr>
            <w:r w:rsidRPr="007F5227">
              <w:rPr>
                <w:rFonts w:ascii="Calibri" w:hAnsi="Calibri" w:cs="Calibri"/>
                <w:iCs/>
                <w:spacing w:val="-1"/>
              </w:rPr>
              <w:t>–</w:t>
            </w:r>
            <w:r w:rsidRPr="007F5227">
              <w:rPr>
                <w:rFonts w:ascii="Calibri" w:hAnsi="Calibri" w:cs="Calibri"/>
                <w:spacing w:val="-8"/>
              </w:rPr>
              <w:t xml:space="preserve"> cena brutto oferty ocenianej</w:t>
            </w:r>
          </w:p>
        </w:tc>
      </w:tr>
    </w:tbl>
    <w:p w14:paraId="258A39EB" w14:textId="77777777" w:rsidR="007F5227" w:rsidRPr="007F5227" w:rsidRDefault="007F5227" w:rsidP="007F5227">
      <w:pPr>
        <w:tabs>
          <w:tab w:val="left" w:pos="720"/>
        </w:tabs>
        <w:spacing w:line="360" w:lineRule="auto"/>
        <w:ind w:left="426" w:hanging="568"/>
        <w:rPr>
          <w:rFonts w:ascii="Calibri" w:hAnsi="Calibri" w:cs="Calibri"/>
        </w:rPr>
      </w:pPr>
    </w:p>
    <w:p w14:paraId="28FDAAB1" w14:textId="347BDE99" w:rsidR="007F5227" w:rsidRPr="007F5227" w:rsidRDefault="007F5227" w:rsidP="00C90B9E">
      <w:pPr>
        <w:tabs>
          <w:tab w:val="left" w:pos="720"/>
        </w:tabs>
        <w:spacing w:line="360" w:lineRule="auto"/>
        <w:rPr>
          <w:rFonts w:ascii="Calibri" w:hAnsi="Calibri" w:cs="Calibri"/>
        </w:rPr>
      </w:pPr>
      <w:r w:rsidRPr="007F5227">
        <w:rPr>
          <w:rFonts w:ascii="Calibri" w:hAnsi="Calibri" w:cs="Calibri"/>
        </w:rPr>
        <w:t xml:space="preserve">Najkorzystniejsza oferta w odniesieniu do tego kryterium może uzyskać maksimum </w:t>
      </w:r>
      <w:r w:rsidR="00C90B9E">
        <w:rPr>
          <w:rFonts w:ascii="Calibri" w:hAnsi="Calibri" w:cs="Calibri"/>
        </w:rPr>
        <w:t>10</w:t>
      </w:r>
      <w:r w:rsidRPr="007F5227">
        <w:rPr>
          <w:rFonts w:ascii="Calibri" w:hAnsi="Calibri" w:cs="Calibri"/>
        </w:rPr>
        <w:t>0 pkt.</w:t>
      </w:r>
    </w:p>
    <w:p w14:paraId="47C5F91A" w14:textId="442B9FC3" w:rsidR="007F5227" w:rsidRDefault="007F5227" w:rsidP="007F5227">
      <w:pPr>
        <w:shd w:val="clear" w:color="auto" w:fill="FFFFFF"/>
        <w:spacing w:line="276" w:lineRule="auto"/>
        <w:jc w:val="both"/>
        <w:rPr>
          <w:rFonts w:ascii="Calibri" w:hAnsi="Calibri" w:cs="Calibri"/>
          <w:spacing w:val="-8"/>
        </w:rPr>
      </w:pPr>
      <w:r w:rsidRPr="007F5227">
        <w:rPr>
          <w:rFonts w:ascii="Calibri" w:hAnsi="Calibri" w:cs="Calibri"/>
          <w:spacing w:val="-8"/>
        </w:rPr>
        <w:t xml:space="preserve">Wszystkie wyliczenia będą </w:t>
      </w:r>
      <w:r w:rsidRPr="007F5227">
        <w:rPr>
          <w:rFonts w:ascii="Calibri" w:hAnsi="Calibri" w:cs="Calibri"/>
        </w:rPr>
        <w:t>zaokrąglone z dokładnością do dwóch miejsc po przecinku.</w:t>
      </w:r>
      <w:r w:rsidRPr="007F5227">
        <w:rPr>
          <w:rFonts w:ascii="Calibri" w:hAnsi="Calibri" w:cs="Calibri"/>
          <w:spacing w:val="-8"/>
        </w:rPr>
        <w:t xml:space="preserve"> </w:t>
      </w:r>
    </w:p>
    <w:p w14:paraId="429B3A43" w14:textId="77777777" w:rsidR="00B35381" w:rsidRPr="00A611E7" w:rsidRDefault="00B35381" w:rsidP="00B35381">
      <w:pPr>
        <w:suppressAutoHyphens w:val="0"/>
        <w:spacing w:line="276" w:lineRule="auto"/>
        <w:ind w:right="7"/>
        <w:rPr>
          <w:rFonts w:asciiTheme="minorHAnsi" w:eastAsia="Calibri" w:hAnsiTheme="minorHAnsi" w:cstheme="minorHAnsi"/>
          <w:color w:val="000000"/>
          <w:lang w:eastAsia="pl-PL"/>
        </w:rPr>
      </w:pPr>
      <w:r w:rsidRPr="00A611E7">
        <w:rPr>
          <w:rFonts w:asciiTheme="minorHAnsi" w:eastAsia="Calibri" w:hAnsiTheme="minorHAnsi" w:cstheme="minorHAnsi"/>
          <w:color w:val="000000"/>
          <w:lang w:eastAsia="pl-PL"/>
        </w:rPr>
        <w:t xml:space="preserve">Za najkorzystniejszą w danej Części postępowania zostanie uznana Oferta z największą ilością punktów. </w:t>
      </w:r>
    </w:p>
    <w:p w14:paraId="2B1D4126" w14:textId="2F75383A" w:rsidR="00E634A6" w:rsidRPr="00745629" w:rsidRDefault="00E634A6" w:rsidP="00856985">
      <w:pPr>
        <w:pStyle w:val="Nagwek1"/>
        <w:numPr>
          <w:ilvl w:val="0"/>
          <w:numId w:val="43"/>
        </w:numPr>
        <w:spacing w:after="0" w:line="276" w:lineRule="auto"/>
        <w:ind w:left="142" w:hanging="142"/>
        <w:rPr>
          <w:rFonts w:eastAsiaTheme="minorEastAsia" w:cstheme="minorHAnsi"/>
          <w:lang w:eastAsia="en-US"/>
        </w:rPr>
      </w:pPr>
      <w:r w:rsidRPr="00745629">
        <w:rPr>
          <w:rFonts w:eastAsiaTheme="minorEastAsia" w:cstheme="minorHAnsi"/>
          <w:lang w:eastAsia="en-US"/>
        </w:rPr>
        <w:lastRenderedPageBreak/>
        <w:t>Informacje o formalnościach</w:t>
      </w:r>
      <w:r w:rsidR="00384CC7" w:rsidRPr="00745629">
        <w:rPr>
          <w:rFonts w:eastAsiaTheme="minorEastAsia" w:cstheme="minorHAnsi"/>
          <w:lang w:eastAsia="en-US"/>
        </w:rPr>
        <w:t xml:space="preserve">, jakie muszą zostać dopełnione po wyborze </w:t>
      </w:r>
      <w:r w:rsidR="00F801C7" w:rsidRPr="00745629">
        <w:rPr>
          <w:rFonts w:eastAsiaTheme="minorEastAsia" w:cstheme="minorHAnsi"/>
          <w:lang w:eastAsia="en-US"/>
        </w:rPr>
        <w:t>Oferty</w:t>
      </w:r>
      <w:r w:rsidR="00384CC7" w:rsidRPr="00745629">
        <w:rPr>
          <w:rFonts w:eastAsiaTheme="minorEastAsia" w:cstheme="minorHAnsi"/>
          <w:lang w:eastAsia="en-US"/>
        </w:rPr>
        <w:t xml:space="preserve"> w celu zawarcia </w:t>
      </w:r>
      <w:r w:rsidR="00C80702" w:rsidRPr="00745629">
        <w:rPr>
          <w:rFonts w:eastAsiaTheme="minorEastAsia" w:cstheme="minorHAnsi"/>
          <w:lang w:eastAsia="en-US"/>
        </w:rPr>
        <w:t>Umowy</w:t>
      </w:r>
      <w:r w:rsidR="00384CC7" w:rsidRPr="00745629">
        <w:rPr>
          <w:rFonts w:eastAsiaTheme="minorEastAsia" w:cstheme="minorHAnsi"/>
          <w:lang w:eastAsia="en-US"/>
        </w:rPr>
        <w:t xml:space="preserve"> w sprawie zamówienia publicznego</w:t>
      </w:r>
    </w:p>
    <w:p w14:paraId="7A890533" w14:textId="23EF417E" w:rsidR="006F5DBF" w:rsidRPr="00745629" w:rsidRDefault="006F5DBF" w:rsidP="00EB4C1C">
      <w:pPr>
        <w:pStyle w:val="Akapitzlist"/>
        <w:numPr>
          <w:ilvl w:val="0"/>
          <w:numId w:val="67"/>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 xml:space="preserve">Zamawiający zawrze Umowę z wybranym Wykonawcą w terminach, o których mowa w art. 264 ust. 1 </w:t>
      </w:r>
      <w:proofErr w:type="spellStart"/>
      <w:r w:rsidRPr="00745629">
        <w:rPr>
          <w:rFonts w:asciiTheme="minorHAnsi" w:eastAsiaTheme="minorEastAsia" w:hAnsiTheme="minorHAnsi" w:cstheme="minorHAnsi"/>
          <w:lang w:eastAsia="en-US"/>
        </w:rPr>
        <w:t>Pzp</w:t>
      </w:r>
      <w:proofErr w:type="spellEnd"/>
      <w:r w:rsidRPr="00745629">
        <w:rPr>
          <w:rFonts w:asciiTheme="minorHAnsi" w:eastAsiaTheme="minorEastAsia" w:hAnsiTheme="minorHAnsi" w:cstheme="minorHAnsi"/>
          <w:lang w:eastAsia="en-US"/>
        </w:rPr>
        <w:t>.</w:t>
      </w:r>
    </w:p>
    <w:p w14:paraId="759977C0" w14:textId="262F9AAD" w:rsidR="006F5DBF" w:rsidRPr="00745629" w:rsidRDefault="006F5DBF" w:rsidP="00EB4C1C">
      <w:pPr>
        <w:pStyle w:val="Akapitzlist"/>
        <w:numPr>
          <w:ilvl w:val="0"/>
          <w:numId w:val="67"/>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B93F544" w14:textId="558946A4" w:rsidR="006F5DBF" w:rsidRPr="00745629" w:rsidRDefault="006F5DBF" w:rsidP="00EB4C1C">
      <w:pPr>
        <w:pStyle w:val="Akapitzlist"/>
        <w:numPr>
          <w:ilvl w:val="0"/>
          <w:numId w:val="67"/>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Wykonawca, którego Oferta została wybrana winien wnieść zabezpieczenie należytego wykonania Umowy, o którym mowa w rozdziale XX</w:t>
      </w:r>
      <w:r w:rsidR="00E4332B" w:rsidRPr="00745629">
        <w:rPr>
          <w:rFonts w:asciiTheme="minorHAnsi" w:eastAsiaTheme="minorEastAsia" w:hAnsiTheme="minorHAnsi" w:cstheme="minorHAnsi"/>
          <w:lang w:eastAsia="en-US"/>
        </w:rPr>
        <w:t>I</w:t>
      </w:r>
      <w:r w:rsidRPr="00745629">
        <w:rPr>
          <w:rFonts w:asciiTheme="minorHAnsi" w:eastAsiaTheme="minorEastAsia" w:hAnsiTheme="minorHAnsi" w:cstheme="minorHAnsi"/>
          <w:lang w:eastAsia="en-US"/>
        </w:rPr>
        <w:t>, jednak nie później niż w dniu zawarcia Umowy</w:t>
      </w:r>
      <w:r w:rsidR="009A61CE" w:rsidRPr="00745629">
        <w:rPr>
          <w:rFonts w:asciiTheme="minorHAnsi" w:eastAsiaTheme="minorEastAsia" w:hAnsiTheme="minorHAnsi" w:cstheme="minorHAnsi"/>
          <w:lang w:eastAsia="en-US"/>
        </w:rPr>
        <w:t>, chyba że Zamawi</w:t>
      </w:r>
      <w:r w:rsidR="00E4332B" w:rsidRPr="00745629">
        <w:rPr>
          <w:rFonts w:asciiTheme="minorHAnsi" w:eastAsiaTheme="minorEastAsia" w:hAnsiTheme="minorHAnsi" w:cstheme="minorHAnsi"/>
          <w:lang w:eastAsia="en-US"/>
        </w:rPr>
        <w:t>a</w:t>
      </w:r>
      <w:r w:rsidR="009A61CE" w:rsidRPr="00745629">
        <w:rPr>
          <w:rFonts w:asciiTheme="minorHAnsi" w:eastAsiaTheme="minorEastAsia" w:hAnsiTheme="minorHAnsi" w:cstheme="minorHAnsi"/>
          <w:lang w:eastAsia="en-US"/>
        </w:rPr>
        <w:t>jący nie wymaga wniesienia zabezpieczenia.</w:t>
      </w:r>
    </w:p>
    <w:p w14:paraId="1634F691" w14:textId="4E825A5F" w:rsidR="006F5DBF" w:rsidRPr="00745629" w:rsidRDefault="006F5DBF" w:rsidP="00EB4C1C">
      <w:pPr>
        <w:pStyle w:val="Akapitzlist"/>
        <w:numPr>
          <w:ilvl w:val="0"/>
          <w:numId w:val="67"/>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Jeśli zostanie wybrana Oferta Wykonawców wspólnie ubiegających się o udzielenie zamówienia, Zamawiający może żądać przed zawarciem Umowy kopii Umowy regulującej współpracę tych Wykonawców.</w:t>
      </w:r>
    </w:p>
    <w:p w14:paraId="4A339CDD" w14:textId="6D1F2BB2" w:rsidR="00EA7373" w:rsidRDefault="006F5DBF" w:rsidP="00EB4C1C">
      <w:pPr>
        <w:pStyle w:val="Akapitzlist"/>
        <w:numPr>
          <w:ilvl w:val="0"/>
          <w:numId w:val="67"/>
        </w:numPr>
        <w:spacing w:line="276" w:lineRule="auto"/>
        <w:rPr>
          <w:rFonts w:asciiTheme="minorHAnsi" w:eastAsiaTheme="minorEastAsia" w:hAnsiTheme="minorHAnsi" w:cstheme="minorHAnsi"/>
          <w:lang w:eastAsia="en-US"/>
        </w:rPr>
      </w:pPr>
      <w:r w:rsidRPr="00745629">
        <w:rPr>
          <w:rFonts w:asciiTheme="minorHAnsi" w:eastAsiaTheme="minorEastAsia" w:hAnsiTheme="minorHAnsi" w:cstheme="minorHAnsi"/>
          <w:lang w:eastAsia="en-US"/>
        </w:rPr>
        <w:t>Przed podpisaniem Umowy wybrany Wykonawca przekaże Zamawiającemu niezbędne informacje do uzupełnienia w treści Umowy (np. imię i nazwisko osoby, która będą reprezentować Wykonawcę przy podpisaniu).</w:t>
      </w:r>
    </w:p>
    <w:p w14:paraId="70A307B7" w14:textId="77777777" w:rsidR="00DA6671" w:rsidRPr="00721AA5" w:rsidRDefault="00DA6671" w:rsidP="00721AA5">
      <w:pPr>
        <w:spacing w:line="276" w:lineRule="auto"/>
        <w:rPr>
          <w:rFonts w:asciiTheme="minorHAnsi" w:eastAsiaTheme="minorEastAsia" w:hAnsiTheme="minorHAnsi" w:cstheme="minorHAnsi"/>
          <w:lang w:eastAsia="en-US"/>
        </w:rPr>
      </w:pPr>
    </w:p>
    <w:p w14:paraId="443C9A8A" w14:textId="57A08BBE" w:rsidR="00003A8E" w:rsidRPr="00745629" w:rsidRDefault="00003A8E" w:rsidP="000D2120">
      <w:pPr>
        <w:pStyle w:val="Nagwek1"/>
        <w:numPr>
          <w:ilvl w:val="0"/>
          <w:numId w:val="43"/>
        </w:numPr>
        <w:spacing w:after="0" w:line="276" w:lineRule="auto"/>
        <w:ind w:left="142" w:hanging="142"/>
        <w:rPr>
          <w:rFonts w:cstheme="minorHAnsi"/>
        </w:rPr>
      </w:pPr>
      <w:r w:rsidRPr="00745629">
        <w:rPr>
          <w:rFonts w:cstheme="minorHAnsi"/>
        </w:rPr>
        <w:t xml:space="preserve">Projektowane postanowienia </w:t>
      </w:r>
      <w:r w:rsidR="00C80702" w:rsidRPr="00745629">
        <w:rPr>
          <w:rFonts w:cstheme="minorHAnsi"/>
        </w:rPr>
        <w:t>Umowy</w:t>
      </w:r>
      <w:r w:rsidRPr="00745629">
        <w:rPr>
          <w:rFonts w:cstheme="minorHAnsi"/>
        </w:rPr>
        <w:t xml:space="preserve"> w sprawie zamówienia publicznego, które zostaną wprowadzone do </w:t>
      </w:r>
      <w:r w:rsidR="00C80702" w:rsidRPr="00745629">
        <w:rPr>
          <w:rFonts w:cstheme="minorHAnsi"/>
        </w:rPr>
        <w:t>Umowy</w:t>
      </w:r>
    </w:p>
    <w:p w14:paraId="64016C2F" w14:textId="3C08EA02" w:rsidR="00003A8E" w:rsidRPr="00745629" w:rsidRDefault="00003A8E" w:rsidP="0099635B">
      <w:pPr>
        <w:pStyle w:val="Akapitzlist"/>
        <w:numPr>
          <w:ilvl w:val="1"/>
          <w:numId w:val="11"/>
        </w:numPr>
        <w:tabs>
          <w:tab w:val="clear" w:pos="1440"/>
          <w:tab w:val="num" w:pos="426"/>
        </w:tabs>
        <w:spacing w:line="276" w:lineRule="auto"/>
        <w:ind w:left="426" w:hanging="426"/>
        <w:rPr>
          <w:rFonts w:asciiTheme="minorHAnsi" w:hAnsiTheme="minorHAnsi" w:cstheme="minorHAnsi"/>
        </w:rPr>
      </w:pPr>
      <w:r w:rsidRPr="00745629">
        <w:rPr>
          <w:rFonts w:asciiTheme="minorHAnsi" w:hAnsiTheme="minorHAnsi" w:cstheme="minorHAnsi"/>
        </w:rPr>
        <w:t>Warunki na jakich Zamawiający zawrze Umowę z Wykonawcą zostały przedstawione w</w:t>
      </w:r>
      <w:r w:rsidR="007D5044" w:rsidRPr="00745629">
        <w:rPr>
          <w:rFonts w:asciiTheme="minorHAnsi" w:hAnsiTheme="minorHAnsi" w:cstheme="minorHAnsi"/>
        </w:rPr>
        <w:t> </w:t>
      </w:r>
      <w:r w:rsidR="00E051B8" w:rsidRPr="00745629">
        <w:rPr>
          <w:rFonts w:asciiTheme="minorHAnsi" w:hAnsiTheme="minorHAnsi" w:cstheme="minorHAnsi"/>
        </w:rPr>
        <w:t>Projektowanych</w:t>
      </w:r>
      <w:r w:rsidRPr="00745629">
        <w:rPr>
          <w:rFonts w:asciiTheme="minorHAnsi" w:hAnsiTheme="minorHAnsi" w:cstheme="minorHAnsi"/>
        </w:rPr>
        <w:t xml:space="preserve"> postanowieniach</w:t>
      </w:r>
      <w:r w:rsidR="00E051B8" w:rsidRPr="00745629">
        <w:rPr>
          <w:rFonts w:asciiTheme="minorHAnsi" w:hAnsiTheme="minorHAnsi" w:cstheme="minorHAnsi"/>
        </w:rPr>
        <w:t xml:space="preserve"> </w:t>
      </w:r>
      <w:r w:rsidR="00C80702" w:rsidRPr="00745629">
        <w:rPr>
          <w:rFonts w:asciiTheme="minorHAnsi" w:hAnsiTheme="minorHAnsi" w:cstheme="minorHAnsi"/>
        </w:rPr>
        <w:t>Umowy</w:t>
      </w:r>
      <w:r w:rsidRPr="00745629">
        <w:rPr>
          <w:rFonts w:asciiTheme="minorHAnsi" w:hAnsiTheme="minorHAnsi" w:cstheme="minorHAnsi"/>
        </w:rPr>
        <w:t xml:space="preserve">, które zostaną wprowadzone do treści </w:t>
      </w:r>
      <w:r w:rsidR="00C80702" w:rsidRPr="00745629">
        <w:rPr>
          <w:rFonts w:asciiTheme="minorHAnsi" w:hAnsiTheme="minorHAnsi" w:cstheme="minorHAnsi"/>
        </w:rPr>
        <w:t>Umowy</w:t>
      </w:r>
      <w:r w:rsidRPr="00745629">
        <w:rPr>
          <w:rFonts w:asciiTheme="minorHAnsi" w:hAnsiTheme="minorHAnsi" w:cstheme="minorHAnsi"/>
        </w:rPr>
        <w:t xml:space="preserve"> w</w:t>
      </w:r>
      <w:r w:rsidR="007D5044" w:rsidRPr="00745629">
        <w:rPr>
          <w:rFonts w:asciiTheme="minorHAnsi" w:hAnsiTheme="minorHAnsi" w:cstheme="minorHAnsi"/>
        </w:rPr>
        <w:t> </w:t>
      </w:r>
      <w:r w:rsidRPr="00745629">
        <w:rPr>
          <w:rFonts w:asciiTheme="minorHAnsi" w:hAnsiTheme="minorHAnsi" w:cstheme="minorHAnsi"/>
        </w:rPr>
        <w:t>sprawie zamówienia</w:t>
      </w:r>
      <w:r w:rsidRPr="00745629">
        <w:rPr>
          <w:rFonts w:asciiTheme="minorHAnsi" w:hAnsiTheme="minorHAnsi" w:cstheme="minorHAnsi"/>
          <w:b/>
          <w:bCs/>
        </w:rPr>
        <w:t xml:space="preserve"> </w:t>
      </w:r>
      <w:r w:rsidRPr="00745629">
        <w:rPr>
          <w:rFonts w:asciiTheme="minorHAnsi" w:hAnsiTheme="minorHAnsi" w:cstheme="minorHAnsi"/>
        </w:rPr>
        <w:t xml:space="preserve">publicznego (Załącznik nr </w:t>
      </w:r>
      <w:r w:rsidR="00BC43F3">
        <w:rPr>
          <w:rFonts w:asciiTheme="minorHAnsi" w:hAnsiTheme="minorHAnsi" w:cstheme="minorHAnsi"/>
        </w:rPr>
        <w:t>6</w:t>
      </w:r>
      <w:r w:rsidR="00A536FE" w:rsidRPr="00745629">
        <w:rPr>
          <w:rFonts w:asciiTheme="minorHAnsi" w:hAnsiTheme="minorHAnsi" w:cstheme="minorHAnsi"/>
        </w:rPr>
        <w:t xml:space="preserve"> </w:t>
      </w:r>
      <w:r w:rsidRPr="00745629">
        <w:rPr>
          <w:rFonts w:asciiTheme="minorHAnsi" w:hAnsiTheme="minorHAnsi" w:cstheme="minorHAnsi"/>
        </w:rPr>
        <w:t xml:space="preserve">do SWZ). </w:t>
      </w:r>
    </w:p>
    <w:p w14:paraId="4B8E14A9" w14:textId="08715B70" w:rsidR="00AE0D9C" w:rsidRPr="00745629" w:rsidRDefault="00AE0D9C" w:rsidP="0067122E">
      <w:pPr>
        <w:numPr>
          <w:ilvl w:val="1"/>
          <w:numId w:val="11"/>
        </w:numPr>
        <w:tabs>
          <w:tab w:val="clear" w:pos="1440"/>
        </w:tabs>
        <w:spacing w:line="276" w:lineRule="auto"/>
        <w:ind w:left="426" w:hanging="426"/>
        <w:rPr>
          <w:rFonts w:asciiTheme="minorHAnsi" w:hAnsiTheme="minorHAnsi" w:cstheme="minorHAnsi"/>
        </w:rPr>
      </w:pPr>
      <w:r w:rsidRPr="00745629">
        <w:rPr>
          <w:rFonts w:asciiTheme="minorHAnsi" w:hAnsiTheme="minorHAnsi" w:cstheme="minorHAnsi"/>
        </w:rPr>
        <w:t xml:space="preserve">Zakres świadczenia Wykonawcy wynikający z </w:t>
      </w:r>
      <w:r w:rsidR="00C80702" w:rsidRPr="00745629">
        <w:rPr>
          <w:rFonts w:asciiTheme="minorHAnsi" w:hAnsiTheme="minorHAnsi" w:cstheme="minorHAnsi"/>
        </w:rPr>
        <w:t>Umowy</w:t>
      </w:r>
      <w:r w:rsidRPr="00745629">
        <w:rPr>
          <w:rFonts w:asciiTheme="minorHAnsi" w:hAnsiTheme="minorHAnsi" w:cstheme="minorHAnsi"/>
        </w:rPr>
        <w:t xml:space="preserve"> jest tożsamy z jego zobowiązaniem zawartym w Ofercie.</w:t>
      </w:r>
    </w:p>
    <w:p w14:paraId="4B4A1D57" w14:textId="7E33ACC7" w:rsidR="003A6BA4" w:rsidRPr="00745629" w:rsidRDefault="00003A8E" w:rsidP="0067122E">
      <w:pPr>
        <w:numPr>
          <w:ilvl w:val="1"/>
          <w:numId w:val="11"/>
        </w:numPr>
        <w:tabs>
          <w:tab w:val="clear" w:pos="1440"/>
        </w:tabs>
        <w:spacing w:line="276" w:lineRule="auto"/>
        <w:ind w:left="426" w:hanging="426"/>
        <w:rPr>
          <w:rFonts w:asciiTheme="minorHAnsi" w:hAnsiTheme="minorHAnsi" w:cstheme="minorHAnsi"/>
          <w:spacing w:val="-4"/>
        </w:rPr>
      </w:pPr>
      <w:r w:rsidRPr="00745629">
        <w:rPr>
          <w:rFonts w:asciiTheme="minorHAnsi" w:hAnsiTheme="minorHAnsi" w:cstheme="minorHAnsi"/>
          <w:spacing w:val="-4"/>
        </w:rPr>
        <w:t>Zmian</w:t>
      </w:r>
      <w:r w:rsidR="00AE0D9C" w:rsidRPr="00745629">
        <w:rPr>
          <w:rFonts w:asciiTheme="minorHAnsi" w:hAnsiTheme="minorHAnsi" w:cstheme="minorHAnsi"/>
          <w:spacing w:val="-4"/>
        </w:rPr>
        <w:t>a</w:t>
      </w:r>
      <w:r w:rsidRPr="00745629">
        <w:rPr>
          <w:rFonts w:asciiTheme="minorHAnsi" w:hAnsiTheme="minorHAnsi" w:cstheme="minorHAnsi"/>
          <w:spacing w:val="-4"/>
        </w:rPr>
        <w:t xml:space="preserve"> </w:t>
      </w:r>
      <w:r w:rsidR="00C80702" w:rsidRPr="00745629">
        <w:rPr>
          <w:rFonts w:asciiTheme="minorHAnsi" w:hAnsiTheme="minorHAnsi" w:cstheme="minorHAnsi"/>
          <w:spacing w:val="-4"/>
        </w:rPr>
        <w:t>Umowy</w:t>
      </w:r>
      <w:r w:rsidR="00590CDB" w:rsidRPr="00745629">
        <w:rPr>
          <w:rFonts w:asciiTheme="minorHAnsi" w:hAnsiTheme="minorHAnsi" w:cstheme="minorHAnsi"/>
          <w:spacing w:val="-4"/>
        </w:rPr>
        <w:t xml:space="preserve"> podlega unieważnieniu, jeżeli została dokonana z naruszeniem art. 454 i art. 455 </w:t>
      </w:r>
      <w:proofErr w:type="spellStart"/>
      <w:r w:rsidR="00590CDB" w:rsidRPr="00745629">
        <w:rPr>
          <w:rFonts w:asciiTheme="minorHAnsi" w:hAnsiTheme="minorHAnsi" w:cstheme="minorHAnsi"/>
          <w:spacing w:val="-4"/>
        </w:rPr>
        <w:t>Pzp</w:t>
      </w:r>
      <w:proofErr w:type="spellEnd"/>
      <w:r w:rsidR="00590CDB" w:rsidRPr="00745629">
        <w:rPr>
          <w:rFonts w:asciiTheme="minorHAnsi" w:hAnsiTheme="minorHAnsi" w:cstheme="minorHAnsi"/>
          <w:spacing w:val="-4"/>
        </w:rPr>
        <w:t>.</w:t>
      </w:r>
    </w:p>
    <w:p w14:paraId="2092CFC2" w14:textId="631AEA78" w:rsidR="00590CDB" w:rsidRPr="00745629" w:rsidRDefault="00590CDB" w:rsidP="003A6BA4">
      <w:pPr>
        <w:numPr>
          <w:ilvl w:val="1"/>
          <w:numId w:val="11"/>
        </w:numPr>
        <w:tabs>
          <w:tab w:val="clear" w:pos="1440"/>
        </w:tabs>
        <w:spacing w:line="276" w:lineRule="auto"/>
        <w:ind w:left="426" w:hanging="426"/>
        <w:rPr>
          <w:rFonts w:asciiTheme="minorHAnsi" w:hAnsiTheme="minorHAnsi" w:cstheme="minorHAnsi"/>
        </w:rPr>
      </w:pPr>
      <w:r w:rsidRPr="00745629">
        <w:rPr>
          <w:rFonts w:asciiTheme="minorHAnsi" w:hAnsiTheme="minorHAnsi" w:cstheme="minorHAnsi"/>
        </w:rPr>
        <w:t xml:space="preserve">Zamawiający przewiduje możliwość zmiany zawartej </w:t>
      </w:r>
      <w:r w:rsidR="00C80702" w:rsidRPr="00745629">
        <w:rPr>
          <w:rFonts w:asciiTheme="minorHAnsi" w:hAnsiTheme="minorHAnsi" w:cstheme="minorHAnsi"/>
        </w:rPr>
        <w:t>Umowy</w:t>
      </w:r>
      <w:r w:rsidRPr="00745629">
        <w:rPr>
          <w:rFonts w:asciiTheme="minorHAnsi" w:hAnsiTheme="minorHAnsi" w:cstheme="minorHAnsi"/>
        </w:rPr>
        <w:t xml:space="preserve"> w stosunku do treści wybranej oferty w</w:t>
      </w:r>
      <w:r w:rsidR="00B2634D" w:rsidRPr="00745629">
        <w:rPr>
          <w:rFonts w:asciiTheme="minorHAnsi" w:hAnsiTheme="minorHAnsi" w:cstheme="minorHAnsi"/>
        </w:rPr>
        <w:t> </w:t>
      </w:r>
      <w:r w:rsidRPr="00745629">
        <w:rPr>
          <w:rFonts w:asciiTheme="minorHAnsi" w:hAnsiTheme="minorHAnsi" w:cstheme="minorHAnsi"/>
        </w:rPr>
        <w:t xml:space="preserve">zakresie wskazanym w Projektowanych </w:t>
      </w:r>
      <w:r w:rsidR="005332ED" w:rsidRPr="00745629">
        <w:rPr>
          <w:rFonts w:asciiTheme="minorHAnsi" w:hAnsiTheme="minorHAnsi" w:cstheme="minorHAnsi"/>
        </w:rPr>
        <w:t>P</w:t>
      </w:r>
      <w:r w:rsidRPr="00745629">
        <w:rPr>
          <w:rFonts w:asciiTheme="minorHAnsi" w:hAnsiTheme="minorHAnsi" w:cstheme="minorHAnsi"/>
        </w:rPr>
        <w:t xml:space="preserve">ostanowieniach </w:t>
      </w:r>
      <w:r w:rsidR="00C80702" w:rsidRPr="00745629">
        <w:rPr>
          <w:rFonts w:asciiTheme="minorHAnsi" w:hAnsiTheme="minorHAnsi" w:cstheme="minorHAnsi"/>
        </w:rPr>
        <w:t>Umowy</w:t>
      </w:r>
      <w:r w:rsidR="00F06D61" w:rsidRPr="00745629">
        <w:rPr>
          <w:rFonts w:asciiTheme="minorHAnsi" w:hAnsiTheme="minorHAnsi" w:cstheme="minorHAnsi"/>
        </w:rPr>
        <w:t xml:space="preserve"> oraz Ustawie </w:t>
      </w:r>
      <w:proofErr w:type="spellStart"/>
      <w:r w:rsidR="00F06D61" w:rsidRPr="00745629">
        <w:rPr>
          <w:rFonts w:asciiTheme="minorHAnsi" w:hAnsiTheme="minorHAnsi" w:cstheme="minorHAnsi"/>
        </w:rPr>
        <w:t>Pzp</w:t>
      </w:r>
      <w:proofErr w:type="spellEnd"/>
      <w:r w:rsidRPr="00745629">
        <w:rPr>
          <w:rFonts w:asciiTheme="minorHAnsi" w:hAnsiTheme="minorHAnsi" w:cstheme="minorHAnsi"/>
        </w:rPr>
        <w:t>.</w:t>
      </w:r>
    </w:p>
    <w:p w14:paraId="4BB56302" w14:textId="5B047C6A" w:rsidR="00003A8E" w:rsidRPr="00745629" w:rsidRDefault="00003A8E" w:rsidP="00F14D56">
      <w:pPr>
        <w:pStyle w:val="Akapitzlist"/>
        <w:numPr>
          <w:ilvl w:val="0"/>
          <w:numId w:val="24"/>
        </w:numPr>
        <w:tabs>
          <w:tab w:val="clear" w:pos="1440"/>
        </w:tabs>
        <w:autoSpaceDE w:val="0"/>
        <w:spacing w:line="276" w:lineRule="auto"/>
        <w:ind w:left="426" w:hanging="426"/>
        <w:jc w:val="both"/>
        <w:rPr>
          <w:rFonts w:asciiTheme="minorHAnsi" w:hAnsiTheme="minorHAnsi" w:cstheme="minorHAnsi"/>
        </w:rPr>
      </w:pPr>
      <w:r w:rsidRPr="00745629">
        <w:rPr>
          <w:rFonts w:asciiTheme="minorHAnsi" w:hAnsiTheme="minorHAnsi" w:cstheme="minorHAnsi"/>
        </w:rPr>
        <w:t>Dokonanie zmian</w:t>
      </w:r>
      <w:r w:rsidR="00590CDB" w:rsidRPr="00745629">
        <w:rPr>
          <w:rFonts w:asciiTheme="minorHAnsi" w:hAnsiTheme="minorHAnsi" w:cstheme="minorHAnsi"/>
        </w:rPr>
        <w:t xml:space="preserve"> </w:t>
      </w:r>
      <w:r w:rsidR="00C80702" w:rsidRPr="00745629">
        <w:rPr>
          <w:rFonts w:asciiTheme="minorHAnsi" w:hAnsiTheme="minorHAnsi" w:cstheme="minorHAnsi"/>
        </w:rPr>
        <w:t>Umowy</w:t>
      </w:r>
      <w:r w:rsidR="00590CDB" w:rsidRPr="00745629">
        <w:rPr>
          <w:rFonts w:asciiTheme="minorHAnsi" w:hAnsiTheme="minorHAnsi" w:cstheme="minorHAnsi"/>
        </w:rPr>
        <w:t xml:space="preserve"> </w:t>
      </w:r>
      <w:r w:rsidRPr="00745629">
        <w:rPr>
          <w:rFonts w:asciiTheme="minorHAnsi" w:hAnsiTheme="minorHAnsi" w:cstheme="minorHAnsi"/>
        </w:rPr>
        <w:t xml:space="preserve">wymaga podpisania aneksu </w:t>
      </w:r>
      <w:r w:rsidR="00F06D61" w:rsidRPr="00745629">
        <w:rPr>
          <w:rFonts w:asciiTheme="minorHAnsi" w:hAnsiTheme="minorHAnsi" w:cstheme="minorHAnsi"/>
        </w:rPr>
        <w:t>zgodnie postanowieniami zapisanymi w Umowie.</w:t>
      </w:r>
    </w:p>
    <w:p w14:paraId="352E1192" w14:textId="77777777" w:rsidR="00003A8E" w:rsidRPr="00745629" w:rsidRDefault="00003A8E" w:rsidP="003465FE">
      <w:pPr>
        <w:pStyle w:val="Nagwek1"/>
        <w:numPr>
          <w:ilvl w:val="0"/>
          <w:numId w:val="43"/>
        </w:numPr>
        <w:spacing w:after="0" w:line="276" w:lineRule="auto"/>
        <w:ind w:left="142" w:hanging="142"/>
        <w:rPr>
          <w:rFonts w:cstheme="minorHAnsi"/>
        </w:rPr>
      </w:pPr>
      <w:r w:rsidRPr="00745629">
        <w:rPr>
          <w:rFonts w:cstheme="minorHAnsi"/>
        </w:rPr>
        <w:t xml:space="preserve">Pouczenie o środkach ochrony prawnej przysługujących Wykonawcy. </w:t>
      </w:r>
    </w:p>
    <w:p w14:paraId="4364D1B3" w14:textId="43EEBB51" w:rsidR="00003A8E" w:rsidRPr="00745629"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745629">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745629">
        <w:rPr>
          <w:rFonts w:asciiTheme="minorHAnsi" w:hAnsiTheme="minorHAnsi" w:cstheme="minorHAnsi"/>
          <w:sz w:val="24"/>
          <w:szCs w:val="24"/>
        </w:rPr>
        <w:t xml:space="preserve"> </w:t>
      </w:r>
      <w:proofErr w:type="spellStart"/>
      <w:r w:rsidR="001B60EC"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xml:space="preserve"> przysługują środki ochrony prawnej przewidziane </w:t>
      </w:r>
      <w:r w:rsidR="001B60EC" w:rsidRPr="00745629">
        <w:rPr>
          <w:rFonts w:asciiTheme="minorHAnsi" w:hAnsiTheme="minorHAnsi" w:cstheme="minorHAnsi"/>
          <w:sz w:val="24"/>
          <w:szCs w:val="24"/>
        </w:rPr>
        <w:t>w </w:t>
      </w:r>
      <w:r w:rsidRPr="00745629">
        <w:rPr>
          <w:rFonts w:asciiTheme="minorHAnsi" w:hAnsiTheme="minorHAnsi" w:cstheme="minorHAnsi"/>
          <w:sz w:val="24"/>
          <w:szCs w:val="24"/>
        </w:rPr>
        <w:t xml:space="preserve">dziale </w:t>
      </w:r>
      <w:r w:rsidR="00546E59" w:rsidRPr="00745629">
        <w:rPr>
          <w:rFonts w:asciiTheme="minorHAnsi" w:hAnsiTheme="minorHAnsi" w:cstheme="minorHAnsi"/>
          <w:sz w:val="24"/>
          <w:szCs w:val="24"/>
        </w:rPr>
        <w:t>IX</w:t>
      </w:r>
      <w:r w:rsidRPr="00745629">
        <w:rPr>
          <w:rFonts w:asciiTheme="minorHAnsi" w:hAnsiTheme="minorHAnsi" w:cstheme="minorHAnsi"/>
          <w:sz w:val="24"/>
          <w:szCs w:val="24"/>
        </w:rPr>
        <w:t xml:space="preserve"> ustawy</w:t>
      </w:r>
      <w:r w:rsidR="009056A2" w:rsidRPr="00745629">
        <w:rPr>
          <w:rFonts w:asciiTheme="minorHAnsi" w:hAnsiTheme="minorHAnsi" w:cstheme="minorHAnsi"/>
          <w:sz w:val="24"/>
          <w:szCs w:val="24"/>
        </w:rPr>
        <w:t xml:space="preserve"> </w:t>
      </w:r>
      <w:proofErr w:type="spellStart"/>
      <w:r w:rsidR="009056A2" w:rsidRPr="00745629">
        <w:rPr>
          <w:rFonts w:asciiTheme="minorHAnsi" w:hAnsiTheme="minorHAnsi" w:cstheme="minorHAnsi"/>
          <w:sz w:val="24"/>
          <w:szCs w:val="24"/>
        </w:rPr>
        <w:t>Pzp</w:t>
      </w:r>
      <w:proofErr w:type="spellEnd"/>
      <w:r w:rsidR="00AC65FA" w:rsidRPr="00745629">
        <w:rPr>
          <w:rFonts w:asciiTheme="minorHAnsi" w:hAnsiTheme="minorHAnsi" w:cstheme="minorHAnsi"/>
          <w:sz w:val="24"/>
          <w:szCs w:val="24"/>
        </w:rPr>
        <w:t>.</w:t>
      </w:r>
    </w:p>
    <w:p w14:paraId="0DCD9AB2" w14:textId="19929A65" w:rsidR="00003A8E" w:rsidRPr="00745629"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745629">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745629">
        <w:rPr>
          <w:rFonts w:asciiTheme="minorHAnsi" w:hAnsiTheme="minorHAnsi" w:cstheme="minorHAnsi"/>
          <w:sz w:val="24"/>
          <w:szCs w:val="24"/>
        </w:rPr>
        <w:t>469</w:t>
      </w:r>
      <w:r w:rsidRPr="00745629">
        <w:rPr>
          <w:rFonts w:asciiTheme="minorHAnsi" w:hAnsiTheme="minorHAnsi" w:cstheme="minorHAnsi"/>
          <w:sz w:val="24"/>
          <w:szCs w:val="24"/>
        </w:rPr>
        <w:t xml:space="preserve"> pkt </w:t>
      </w:r>
      <w:r w:rsidR="00931062" w:rsidRPr="00745629">
        <w:rPr>
          <w:rFonts w:asciiTheme="minorHAnsi" w:hAnsiTheme="minorHAnsi" w:cstheme="minorHAnsi"/>
          <w:sz w:val="24"/>
          <w:szCs w:val="24"/>
        </w:rPr>
        <w:t>1</w:t>
      </w:r>
      <w:r w:rsidRPr="00745629">
        <w:rPr>
          <w:rFonts w:asciiTheme="minorHAnsi" w:hAnsiTheme="minorHAnsi" w:cstheme="minorHAnsi"/>
          <w:sz w:val="24"/>
          <w:szCs w:val="24"/>
        </w:rPr>
        <w:t xml:space="preserve">5 </w:t>
      </w:r>
      <w:proofErr w:type="spellStart"/>
      <w:r w:rsidR="00AC65FA" w:rsidRPr="00745629">
        <w:rPr>
          <w:rFonts w:asciiTheme="minorHAnsi" w:hAnsiTheme="minorHAnsi" w:cstheme="minorHAnsi"/>
          <w:sz w:val="24"/>
          <w:szCs w:val="24"/>
        </w:rPr>
        <w:t>Pzp</w:t>
      </w:r>
      <w:proofErr w:type="spellEnd"/>
      <w:r w:rsidR="00AC65FA" w:rsidRPr="00745629">
        <w:rPr>
          <w:rFonts w:asciiTheme="minorHAnsi" w:hAnsiTheme="minorHAnsi" w:cstheme="minorHAnsi"/>
          <w:sz w:val="24"/>
          <w:szCs w:val="24"/>
        </w:rPr>
        <w:t xml:space="preserve"> oraz Rzecznikowi Małych i</w:t>
      </w:r>
      <w:r w:rsidR="0068537D" w:rsidRPr="00745629">
        <w:rPr>
          <w:rFonts w:asciiTheme="minorHAnsi" w:hAnsiTheme="minorHAnsi" w:cstheme="minorHAnsi"/>
          <w:sz w:val="24"/>
          <w:szCs w:val="24"/>
        </w:rPr>
        <w:t> </w:t>
      </w:r>
      <w:r w:rsidR="00AC65FA" w:rsidRPr="00745629">
        <w:rPr>
          <w:rFonts w:asciiTheme="minorHAnsi" w:hAnsiTheme="minorHAnsi" w:cstheme="minorHAnsi"/>
          <w:sz w:val="24"/>
          <w:szCs w:val="24"/>
        </w:rPr>
        <w:t>Średnich Przedsiębiorstw.</w:t>
      </w:r>
    </w:p>
    <w:p w14:paraId="5660261F" w14:textId="77777777" w:rsidR="00AC65FA" w:rsidRPr="00745629"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Odwołanie przysługuje na:</w:t>
      </w:r>
    </w:p>
    <w:p w14:paraId="41A35412" w14:textId="494C20AE" w:rsidR="00AC65FA" w:rsidRPr="00745629" w:rsidRDefault="00AC65FA" w:rsidP="00EB4C1C">
      <w:pPr>
        <w:pStyle w:val="Teksttreci0"/>
        <w:numPr>
          <w:ilvl w:val="1"/>
          <w:numId w:val="79"/>
        </w:numPr>
        <w:tabs>
          <w:tab w:val="left" w:pos="1134"/>
        </w:tabs>
        <w:spacing w:before="0" w:line="276" w:lineRule="auto"/>
        <w:ind w:left="1134"/>
        <w:jc w:val="left"/>
        <w:rPr>
          <w:rFonts w:asciiTheme="minorHAnsi" w:hAnsiTheme="minorHAnsi" w:cstheme="minorHAnsi"/>
          <w:sz w:val="24"/>
          <w:szCs w:val="24"/>
        </w:rPr>
      </w:pPr>
      <w:r w:rsidRPr="00745629">
        <w:rPr>
          <w:rFonts w:asciiTheme="minorHAnsi" w:hAnsiTheme="minorHAnsi" w:cstheme="minorHAnsi"/>
          <w:sz w:val="24"/>
          <w:szCs w:val="24"/>
        </w:rPr>
        <w:t xml:space="preserve">niezgodną z przepisami ustawy </w:t>
      </w:r>
      <w:proofErr w:type="spellStart"/>
      <w:r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xml:space="preserve"> czynność Zamawiającego, podjętą w postępowaniu o</w:t>
      </w:r>
      <w:r w:rsidR="0068537D" w:rsidRPr="00745629">
        <w:rPr>
          <w:rFonts w:asciiTheme="minorHAnsi" w:hAnsiTheme="minorHAnsi" w:cstheme="minorHAnsi"/>
          <w:sz w:val="24"/>
          <w:szCs w:val="24"/>
        </w:rPr>
        <w:t> </w:t>
      </w:r>
      <w:r w:rsidRPr="00745629">
        <w:rPr>
          <w:rFonts w:asciiTheme="minorHAnsi" w:hAnsiTheme="minorHAnsi" w:cstheme="minorHAnsi"/>
          <w:sz w:val="24"/>
          <w:szCs w:val="24"/>
        </w:rPr>
        <w:t xml:space="preserve">udzielenie zamówienia, w tym na projektowane postanowienie </w:t>
      </w:r>
      <w:r w:rsidR="00C80702" w:rsidRPr="00745629">
        <w:rPr>
          <w:rFonts w:asciiTheme="minorHAnsi" w:hAnsiTheme="minorHAnsi" w:cstheme="minorHAnsi"/>
          <w:sz w:val="24"/>
          <w:szCs w:val="24"/>
        </w:rPr>
        <w:t>Umowy</w:t>
      </w:r>
      <w:r w:rsidRPr="00745629">
        <w:rPr>
          <w:rFonts w:asciiTheme="minorHAnsi" w:hAnsiTheme="minorHAnsi" w:cstheme="minorHAnsi"/>
          <w:sz w:val="24"/>
          <w:szCs w:val="24"/>
        </w:rPr>
        <w:t>;</w:t>
      </w:r>
    </w:p>
    <w:p w14:paraId="3D9E04F7" w14:textId="0BCBB952" w:rsidR="00AC65FA" w:rsidRPr="00745629" w:rsidRDefault="00AC65FA" w:rsidP="00EB4C1C">
      <w:pPr>
        <w:pStyle w:val="Teksttreci0"/>
        <w:numPr>
          <w:ilvl w:val="1"/>
          <w:numId w:val="79"/>
        </w:numPr>
        <w:tabs>
          <w:tab w:val="left" w:pos="1134"/>
        </w:tabs>
        <w:spacing w:before="0" w:line="276" w:lineRule="auto"/>
        <w:ind w:left="1134"/>
        <w:jc w:val="left"/>
        <w:rPr>
          <w:rFonts w:asciiTheme="minorHAnsi" w:hAnsiTheme="minorHAnsi" w:cstheme="minorHAnsi"/>
          <w:sz w:val="24"/>
          <w:szCs w:val="24"/>
        </w:rPr>
      </w:pPr>
      <w:r w:rsidRPr="00745629">
        <w:rPr>
          <w:rFonts w:asciiTheme="minorHAnsi" w:hAnsiTheme="minorHAnsi" w:cstheme="minorHAnsi"/>
          <w:sz w:val="24"/>
          <w:szCs w:val="24"/>
        </w:rPr>
        <w:lastRenderedPageBreak/>
        <w:t>zaniechanie czynności w postępowaniu o udzielenie zamówienia do której zamawiający był obowiązany na podstawie ustawy.</w:t>
      </w:r>
    </w:p>
    <w:p w14:paraId="373DA9A5" w14:textId="352E0EE7" w:rsidR="00AC65FA" w:rsidRPr="00745629"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Odwołanie wnosi się do Prezesa Izby. Odwołujący przekazuje kopię odwołania </w:t>
      </w:r>
      <w:r w:rsidR="00467B9C" w:rsidRPr="00745629">
        <w:rPr>
          <w:rFonts w:asciiTheme="minorHAnsi" w:hAnsiTheme="minorHAnsi" w:cstheme="minorHAnsi"/>
          <w:sz w:val="24"/>
          <w:szCs w:val="24"/>
        </w:rPr>
        <w:t>Z</w:t>
      </w:r>
      <w:r w:rsidRPr="00745629">
        <w:rPr>
          <w:rFonts w:asciiTheme="minorHAnsi" w:hAnsiTheme="minorHAnsi" w:cstheme="minorHAnsi"/>
          <w:sz w:val="24"/>
          <w:szCs w:val="24"/>
        </w:rPr>
        <w:t xml:space="preserve">amawiającemu przed upływem terminu do wniesienia odwołania w taki sposób, aby mógł on zapoznać się </w:t>
      </w:r>
      <w:r w:rsidR="001B60EC" w:rsidRPr="00745629">
        <w:rPr>
          <w:rFonts w:asciiTheme="minorHAnsi" w:hAnsiTheme="minorHAnsi" w:cstheme="minorHAnsi"/>
          <w:sz w:val="24"/>
          <w:szCs w:val="24"/>
        </w:rPr>
        <w:t>z </w:t>
      </w:r>
      <w:r w:rsidRPr="00745629">
        <w:rPr>
          <w:rFonts w:asciiTheme="minorHAnsi" w:hAnsiTheme="minorHAnsi" w:cstheme="minorHAnsi"/>
          <w:sz w:val="24"/>
          <w:szCs w:val="24"/>
        </w:rPr>
        <w:t>jego treścią przed upływem tego terminu.</w:t>
      </w:r>
    </w:p>
    <w:p w14:paraId="2B47FF3F" w14:textId="77777777"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 xml:space="preserve">Odwołanie wnosi się w terminie: </w:t>
      </w:r>
    </w:p>
    <w:p w14:paraId="28FF0147" w14:textId="77777777" w:rsidR="00EE21A0" w:rsidRPr="00745629" w:rsidRDefault="00467B9C" w:rsidP="00EB4C1C">
      <w:pPr>
        <w:pStyle w:val="Teksttreci0"/>
        <w:numPr>
          <w:ilvl w:val="1"/>
          <w:numId w:val="77"/>
        </w:numPr>
        <w:tabs>
          <w:tab w:val="left" w:pos="851"/>
        </w:tabs>
        <w:spacing w:before="0" w:line="276" w:lineRule="auto"/>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10 dni od dnia przekazania informacji o czynności Zamawiającego stanowiącej podstawę jego wniesienia, jeżeli informacja została przekazana przy użyciu środków komunikacji elektronicznej;</w:t>
      </w:r>
    </w:p>
    <w:p w14:paraId="0A5E2805" w14:textId="4BED4281" w:rsidR="00467B9C" w:rsidRPr="00745629" w:rsidRDefault="00467B9C" w:rsidP="00EB4C1C">
      <w:pPr>
        <w:pStyle w:val="Teksttreci0"/>
        <w:numPr>
          <w:ilvl w:val="1"/>
          <w:numId w:val="77"/>
        </w:numPr>
        <w:tabs>
          <w:tab w:val="left" w:pos="851"/>
        </w:tabs>
        <w:spacing w:before="0" w:line="276" w:lineRule="auto"/>
        <w:jc w:val="left"/>
        <w:rPr>
          <w:rFonts w:asciiTheme="minorHAnsi" w:hAnsiTheme="minorHAnsi" w:cstheme="minorHAnsi"/>
          <w:sz w:val="24"/>
          <w:szCs w:val="24"/>
        </w:rPr>
      </w:pPr>
      <w:r w:rsidRPr="00745629">
        <w:rPr>
          <w:rFonts w:asciiTheme="minorHAnsi" w:eastAsiaTheme="minorHAnsi" w:hAnsiTheme="minorHAnsi" w:cstheme="minorHAnsi"/>
          <w:color w:val="000000"/>
          <w:sz w:val="24"/>
          <w:szCs w:val="24"/>
        </w:rPr>
        <w:t>15 dni od dnia przekazania informacji o czynności Zamawiającego stanowiącej podstawę jego wniesienia, jeżeli informacja została przekazana w sposób inny niż określony w pkt</w:t>
      </w:r>
      <w:r w:rsidR="00174EB7" w:rsidRPr="00745629">
        <w:rPr>
          <w:rFonts w:asciiTheme="minorHAnsi" w:eastAsiaTheme="minorHAnsi" w:hAnsiTheme="minorHAnsi" w:cstheme="minorHAnsi"/>
          <w:color w:val="000000"/>
          <w:sz w:val="24"/>
          <w:szCs w:val="24"/>
        </w:rPr>
        <w:t>.</w:t>
      </w:r>
      <w:r w:rsidRPr="00745629">
        <w:rPr>
          <w:rFonts w:asciiTheme="minorHAnsi" w:eastAsiaTheme="minorHAnsi" w:hAnsiTheme="minorHAnsi" w:cstheme="minorHAnsi"/>
          <w:color w:val="000000"/>
          <w:sz w:val="24"/>
          <w:szCs w:val="24"/>
        </w:rPr>
        <w:t xml:space="preserve"> 1).</w:t>
      </w:r>
    </w:p>
    <w:p w14:paraId="5A05559A" w14:textId="5939EF92" w:rsidR="00467B9C" w:rsidRPr="00745629"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 xml:space="preserve">Na orzeczenie Izby oraz postanowienie Prezesa Izby, o którym mowa w art. 519 ust. 1 </w:t>
      </w:r>
      <w:proofErr w:type="spellStart"/>
      <w:r w:rsidRPr="00745629">
        <w:rPr>
          <w:rFonts w:asciiTheme="minorHAnsi" w:hAnsiTheme="minorHAnsi" w:cstheme="minorHAnsi"/>
          <w:sz w:val="24"/>
          <w:szCs w:val="24"/>
        </w:rPr>
        <w:t>Pzp</w:t>
      </w:r>
      <w:proofErr w:type="spellEnd"/>
      <w:r w:rsidRPr="00745629">
        <w:rPr>
          <w:rFonts w:asciiTheme="minorHAnsi" w:hAnsiTheme="minorHAnsi" w:cstheme="minorHAnsi"/>
          <w:sz w:val="24"/>
          <w:szCs w:val="24"/>
        </w:rPr>
        <w:t>, stronom oraz uczestnikom postępowania odwoławczego przysługuje skarga do sądu.</w:t>
      </w:r>
    </w:p>
    <w:p w14:paraId="1EA8A03D" w14:textId="3B6130BC" w:rsidR="004F6E5D" w:rsidRPr="00745629"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W postępowaniu toczącym się wskutek wniesienia skargi stosuje się odpowiednio przepisy ustawy z</w:t>
      </w:r>
      <w:r w:rsidR="00327AF3" w:rsidRPr="00745629">
        <w:rPr>
          <w:rFonts w:asciiTheme="minorHAnsi" w:hAnsiTheme="minorHAnsi" w:cstheme="minorHAnsi"/>
          <w:sz w:val="24"/>
          <w:szCs w:val="24"/>
        </w:rPr>
        <w:t> </w:t>
      </w:r>
      <w:r w:rsidRPr="00745629">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745629"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745629">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77777777" w:rsidR="00203CD9" w:rsidRPr="00745629" w:rsidRDefault="00203CD9" w:rsidP="00F14D56">
      <w:pPr>
        <w:pStyle w:val="Nagwek1"/>
        <w:numPr>
          <w:ilvl w:val="0"/>
          <w:numId w:val="43"/>
        </w:numPr>
        <w:spacing w:after="0" w:line="276" w:lineRule="auto"/>
        <w:ind w:left="0" w:hanging="142"/>
        <w:rPr>
          <w:rFonts w:cstheme="minorHAnsi"/>
        </w:rPr>
      </w:pPr>
      <w:r w:rsidRPr="00745629">
        <w:rPr>
          <w:rFonts w:eastAsiaTheme="minorEastAsia" w:cstheme="minorHAnsi"/>
          <w:lang w:eastAsia="en-US"/>
        </w:rPr>
        <w:t>Wymagania dotyczące Wadium</w:t>
      </w:r>
    </w:p>
    <w:p w14:paraId="2DA1E144" w14:textId="59DC1388" w:rsidR="00727625" w:rsidRPr="00745629"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Wykonawca zobowiązany jest </w:t>
      </w:r>
      <w:r w:rsidR="00E3146D" w:rsidRPr="00745629">
        <w:rPr>
          <w:rFonts w:asciiTheme="minorHAnsi" w:hAnsiTheme="minorHAnsi" w:cstheme="minorHAnsi"/>
          <w:lang w:eastAsia="pl-PL"/>
        </w:rPr>
        <w:t xml:space="preserve">przed upływem terminu składania ofert </w:t>
      </w:r>
      <w:r w:rsidRPr="00745629">
        <w:rPr>
          <w:rFonts w:asciiTheme="minorHAnsi" w:hAnsiTheme="minorHAnsi" w:cstheme="minorHAnsi"/>
          <w:lang w:eastAsia="pl-PL"/>
        </w:rPr>
        <w:t>wnieść wadium</w:t>
      </w:r>
      <w:r w:rsidR="00F06D61" w:rsidRPr="00745629">
        <w:rPr>
          <w:rFonts w:asciiTheme="minorHAnsi" w:hAnsiTheme="minorHAnsi" w:cstheme="minorHAnsi"/>
          <w:lang w:eastAsia="pl-PL"/>
        </w:rPr>
        <w:t xml:space="preserve"> </w:t>
      </w:r>
      <w:r w:rsidR="00315D56" w:rsidRPr="00745629">
        <w:rPr>
          <w:rFonts w:asciiTheme="minorHAnsi" w:hAnsiTheme="minorHAnsi" w:cstheme="minorHAnsi"/>
          <w:lang w:eastAsia="pl-PL"/>
        </w:rPr>
        <w:t>w</w:t>
      </w:r>
      <w:r w:rsidR="003B3C1E" w:rsidRPr="00745629">
        <w:rPr>
          <w:rFonts w:asciiTheme="minorHAnsi" w:hAnsiTheme="minorHAnsi" w:cstheme="minorHAnsi"/>
          <w:lang w:eastAsia="pl-PL"/>
        </w:rPr>
        <w:t> </w:t>
      </w:r>
      <w:r w:rsidR="00315D56" w:rsidRPr="00745629">
        <w:rPr>
          <w:rFonts w:asciiTheme="minorHAnsi" w:hAnsiTheme="minorHAnsi" w:cstheme="minorHAnsi"/>
          <w:lang w:eastAsia="pl-PL"/>
        </w:rPr>
        <w:t>wysokości</w:t>
      </w:r>
      <w:r w:rsidR="4C9709A2" w:rsidRPr="00745629">
        <w:rPr>
          <w:rFonts w:asciiTheme="minorHAnsi" w:hAnsiTheme="minorHAnsi" w:cstheme="minorHAnsi"/>
          <w:lang w:eastAsia="pl-PL"/>
        </w:rPr>
        <w:t> </w:t>
      </w:r>
      <w:r w:rsidR="0099216E">
        <w:rPr>
          <w:rFonts w:asciiTheme="minorHAnsi" w:hAnsiTheme="minorHAnsi" w:cstheme="minorHAnsi"/>
          <w:lang w:eastAsia="pl-PL"/>
        </w:rPr>
        <w:t>100</w:t>
      </w:r>
      <w:r w:rsidR="005332ED" w:rsidRPr="00745629">
        <w:rPr>
          <w:rFonts w:asciiTheme="minorHAnsi" w:hAnsiTheme="minorHAnsi" w:cstheme="minorHAnsi"/>
          <w:lang w:eastAsia="pl-PL"/>
        </w:rPr>
        <w:t xml:space="preserve"> </w:t>
      </w:r>
      <w:r w:rsidR="009A61CE" w:rsidRPr="00745629">
        <w:rPr>
          <w:rFonts w:asciiTheme="minorHAnsi" w:hAnsiTheme="minorHAnsi" w:cstheme="minorHAnsi"/>
          <w:lang w:eastAsia="pl-PL"/>
        </w:rPr>
        <w:t>000</w:t>
      </w:r>
      <w:r w:rsidR="00D92330" w:rsidRPr="00745629">
        <w:rPr>
          <w:rFonts w:asciiTheme="minorHAnsi" w:hAnsiTheme="minorHAnsi" w:cstheme="minorHAnsi"/>
          <w:lang w:eastAsia="pl-PL"/>
        </w:rPr>
        <w:t>,00</w:t>
      </w:r>
      <w:r w:rsidRPr="00745629">
        <w:rPr>
          <w:rFonts w:asciiTheme="minorHAnsi" w:hAnsiTheme="minorHAnsi" w:cstheme="minorHAnsi"/>
          <w:lang w:eastAsia="pl-PL"/>
        </w:rPr>
        <w:t xml:space="preserve"> zł. (słownie: </w:t>
      </w:r>
      <w:r w:rsidR="00F85EAD">
        <w:rPr>
          <w:rFonts w:asciiTheme="minorHAnsi" w:hAnsiTheme="minorHAnsi" w:cstheme="minorHAnsi"/>
          <w:lang w:eastAsia="pl-PL"/>
        </w:rPr>
        <w:t>p</w:t>
      </w:r>
      <w:r w:rsidR="005332ED" w:rsidRPr="00745629">
        <w:rPr>
          <w:rFonts w:asciiTheme="minorHAnsi" w:hAnsiTheme="minorHAnsi" w:cstheme="minorHAnsi"/>
          <w:lang w:eastAsia="pl-PL"/>
        </w:rPr>
        <w:t>ięćdziesiąt</w:t>
      </w:r>
      <w:r w:rsidR="27AB8487" w:rsidRPr="00745629">
        <w:rPr>
          <w:rFonts w:asciiTheme="minorHAnsi" w:hAnsiTheme="minorHAnsi" w:cstheme="minorHAnsi"/>
          <w:lang w:eastAsia="pl-PL"/>
        </w:rPr>
        <w:t xml:space="preserve"> tysięcy </w:t>
      </w:r>
      <w:r w:rsidRPr="00745629">
        <w:rPr>
          <w:rFonts w:asciiTheme="minorHAnsi" w:hAnsiTheme="minorHAnsi" w:cstheme="minorHAnsi"/>
          <w:lang w:eastAsia="pl-PL"/>
        </w:rPr>
        <w:t>złotych</w:t>
      </w:r>
      <w:r w:rsidR="600E97AC" w:rsidRPr="00745629">
        <w:rPr>
          <w:rFonts w:asciiTheme="minorHAnsi" w:hAnsiTheme="minorHAnsi" w:cstheme="minorHAnsi"/>
          <w:lang w:eastAsia="pl-PL"/>
        </w:rPr>
        <w:t xml:space="preserve"> </w:t>
      </w:r>
      <w:r w:rsidR="00E3146D" w:rsidRPr="00745629">
        <w:rPr>
          <w:rFonts w:asciiTheme="minorHAnsi" w:hAnsiTheme="minorHAnsi" w:cstheme="minorHAnsi"/>
          <w:lang w:eastAsia="pl-PL"/>
        </w:rPr>
        <w:t>zero groszy</w:t>
      </w:r>
      <w:r w:rsidRPr="00745629">
        <w:rPr>
          <w:rFonts w:asciiTheme="minorHAnsi" w:hAnsiTheme="minorHAnsi" w:cstheme="minorHAnsi"/>
          <w:lang w:eastAsia="pl-PL"/>
        </w:rPr>
        <w:t>)</w:t>
      </w:r>
    </w:p>
    <w:p w14:paraId="7E2895F1" w14:textId="118CF7E3" w:rsidR="00203CD9" w:rsidRPr="00745629"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może być wnoszone w jednej lub kilku następujących formach:</w:t>
      </w:r>
    </w:p>
    <w:p w14:paraId="760D42CC" w14:textId="1DB3E539" w:rsidR="00203CD9" w:rsidRPr="00745629" w:rsidRDefault="00203CD9" w:rsidP="00B435F7">
      <w:pPr>
        <w:pStyle w:val="Akapitzlist"/>
        <w:numPr>
          <w:ilvl w:val="1"/>
          <w:numId w:val="59"/>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w pieniądzu (przelewem na rachunek bankowy: </w:t>
      </w:r>
      <w:r w:rsidR="003B3C1E" w:rsidRPr="00745629">
        <w:rPr>
          <w:rFonts w:asciiTheme="minorHAnsi" w:eastAsia="Calibri" w:hAnsiTheme="minorHAnsi" w:cstheme="minorHAnsi"/>
          <w:lang w:eastAsia="en-US"/>
        </w:rPr>
        <w:br/>
      </w:r>
      <w:r w:rsidRPr="00745629">
        <w:rPr>
          <w:rFonts w:asciiTheme="minorHAnsi" w:hAnsiTheme="minorHAnsi" w:cstheme="minorHAnsi"/>
          <w:lang w:eastAsia="pl-PL"/>
        </w:rPr>
        <w:t>BGK I O/Warszawa 43 1130 1017 0019 9361 9020 0261</w:t>
      </w:r>
      <w:r w:rsidRPr="00745629">
        <w:rPr>
          <w:rFonts w:asciiTheme="minorHAnsi" w:eastAsia="Calibri" w:hAnsiTheme="minorHAnsi" w:cstheme="minorHAnsi"/>
          <w:lang w:eastAsia="en-US"/>
        </w:rPr>
        <w:t xml:space="preserve"> </w:t>
      </w:r>
      <w:r w:rsidRPr="00745629">
        <w:rPr>
          <w:rFonts w:asciiTheme="minorHAnsi" w:hAnsiTheme="minorHAnsi" w:cstheme="minorHAnsi"/>
          <w:lang w:eastAsia="pl-PL"/>
        </w:rPr>
        <w:t>z dopis</w:t>
      </w:r>
      <w:r w:rsidR="009A61CE" w:rsidRPr="00745629">
        <w:rPr>
          <w:rFonts w:asciiTheme="minorHAnsi" w:hAnsiTheme="minorHAnsi" w:cstheme="minorHAnsi"/>
          <w:lang w:eastAsia="pl-PL"/>
        </w:rPr>
        <w:t>kiem</w:t>
      </w:r>
      <w:r w:rsidR="00A743A1" w:rsidRPr="00745629">
        <w:rPr>
          <w:rFonts w:asciiTheme="minorHAnsi" w:hAnsiTheme="minorHAnsi" w:cstheme="minorHAnsi"/>
          <w:spacing w:val="-2"/>
          <w:lang w:eastAsia="pl-PL"/>
        </w:rPr>
        <w:t xml:space="preserve"> „</w:t>
      </w:r>
      <w:r w:rsidR="00E7007A"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A743A1" w:rsidRPr="00745629">
        <w:rPr>
          <w:rFonts w:asciiTheme="minorHAnsi" w:hAnsiTheme="minorHAnsi" w:cstheme="minorHAnsi"/>
          <w:spacing w:val="-2"/>
          <w:lang w:eastAsia="pl-PL"/>
        </w:rPr>
        <w:t>”,</w:t>
      </w:r>
    </w:p>
    <w:p w14:paraId="75C87CE0" w14:textId="77777777" w:rsidR="00203CD9" w:rsidRPr="00745629" w:rsidRDefault="00203CD9" w:rsidP="00B435F7">
      <w:pPr>
        <w:numPr>
          <w:ilvl w:val="1"/>
          <w:numId w:val="59"/>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t>gwarancjach bankowych,</w:t>
      </w:r>
    </w:p>
    <w:p w14:paraId="276B8574" w14:textId="77777777" w:rsidR="00203CD9" w:rsidRPr="00745629" w:rsidRDefault="00203CD9" w:rsidP="00B435F7">
      <w:pPr>
        <w:numPr>
          <w:ilvl w:val="1"/>
          <w:numId w:val="59"/>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t>gwarancjach ubezpieczeniowych,</w:t>
      </w:r>
    </w:p>
    <w:p w14:paraId="62EB7227" w14:textId="21645D88" w:rsidR="00203CD9" w:rsidRPr="00745629" w:rsidRDefault="00203CD9" w:rsidP="00B435F7">
      <w:pPr>
        <w:numPr>
          <w:ilvl w:val="1"/>
          <w:numId w:val="59"/>
        </w:numPr>
        <w:suppressAutoHyphens w:val="0"/>
        <w:spacing w:line="276" w:lineRule="auto"/>
        <w:ind w:left="850" w:hanging="425"/>
        <w:rPr>
          <w:rFonts w:asciiTheme="minorHAnsi" w:eastAsia="Calibri" w:hAnsiTheme="minorHAnsi" w:cstheme="minorHAnsi"/>
          <w:lang w:eastAsia="en-US"/>
        </w:rPr>
      </w:pPr>
      <w:r w:rsidRPr="00745629">
        <w:rPr>
          <w:rFonts w:asciiTheme="minorHAnsi" w:eastAsia="Calibri" w:hAnsiTheme="minorHAnsi" w:cstheme="minorHAnsi"/>
          <w:lang w:eastAsia="en-US"/>
        </w:rPr>
        <w:t>poręczeniach udzielanych przez podmioty, o których mowa w art. 6b ust. 5 pkt 2 ustawy z</w:t>
      </w:r>
      <w:r w:rsidR="00327AF3" w:rsidRPr="00745629">
        <w:rPr>
          <w:rFonts w:asciiTheme="minorHAnsi" w:eastAsia="Calibri" w:hAnsiTheme="minorHAnsi" w:cstheme="minorHAnsi"/>
          <w:lang w:eastAsia="en-US"/>
        </w:rPr>
        <w:t> </w:t>
      </w:r>
      <w:r w:rsidRPr="00745629">
        <w:rPr>
          <w:rFonts w:asciiTheme="minorHAnsi" w:eastAsia="Calibri" w:hAnsiTheme="minorHAnsi" w:cstheme="minorHAnsi"/>
          <w:lang w:eastAsia="en-US"/>
        </w:rPr>
        <w:t>dnia</w:t>
      </w:r>
      <w:r w:rsidR="00327AF3" w:rsidRPr="00745629">
        <w:rPr>
          <w:rFonts w:asciiTheme="minorHAnsi" w:eastAsia="Calibri" w:hAnsiTheme="minorHAnsi" w:cstheme="minorHAnsi"/>
          <w:lang w:eastAsia="en-US"/>
        </w:rPr>
        <w:t> </w:t>
      </w:r>
      <w:r w:rsidRPr="00745629">
        <w:rPr>
          <w:rFonts w:asciiTheme="minorHAnsi" w:eastAsia="Calibri" w:hAnsiTheme="minorHAnsi" w:cstheme="minorHAnsi"/>
          <w:lang w:eastAsia="en-US"/>
        </w:rPr>
        <w:t>9 listopada 2000 r. o utworzeniu Polskiej Agencji Rozwoju Przedsiębiorczości</w:t>
      </w:r>
      <w:r w:rsidRPr="00745629">
        <w:rPr>
          <w:rFonts w:asciiTheme="minorHAnsi" w:hAnsiTheme="minorHAnsi" w:cstheme="minorHAnsi"/>
        </w:rPr>
        <w:t xml:space="preserve"> (Dz.</w:t>
      </w:r>
      <w:r w:rsidR="00327AF3" w:rsidRPr="00745629">
        <w:rPr>
          <w:rFonts w:asciiTheme="minorHAnsi" w:hAnsiTheme="minorHAnsi" w:cstheme="minorHAnsi"/>
        </w:rPr>
        <w:t> </w:t>
      </w:r>
      <w:r w:rsidRPr="00745629">
        <w:rPr>
          <w:rFonts w:asciiTheme="minorHAnsi" w:hAnsiTheme="minorHAnsi" w:cstheme="minorHAnsi"/>
        </w:rPr>
        <w:t>U.</w:t>
      </w:r>
      <w:r w:rsidR="00327AF3" w:rsidRPr="00745629">
        <w:rPr>
          <w:rFonts w:asciiTheme="minorHAnsi" w:hAnsiTheme="minorHAnsi" w:cstheme="minorHAnsi"/>
        </w:rPr>
        <w:t> </w:t>
      </w:r>
      <w:r w:rsidRPr="00745629">
        <w:rPr>
          <w:rFonts w:asciiTheme="minorHAnsi" w:hAnsiTheme="minorHAnsi" w:cstheme="minorHAnsi"/>
        </w:rPr>
        <w:t>z</w:t>
      </w:r>
      <w:r w:rsidR="00327AF3" w:rsidRPr="00745629">
        <w:rPr>
          <w:rFonts w:asciiTheme="minorHAnsi" w:hAnsiTheme="minorHAnsi" w:cstheme="minorHAnsi"/>
        </w:rPr>
        <w:t> </w:t>
      </w:r>
      <w:r w:rsidRPr="00745629">
        <w:rPr>
          <w:rFonts w:asciiTheme="minorHAnsi" w:hAnsiTheme="minorHAnsi" w:cstheme="minorHAnsi"/>
        </w:rPr>
        <w:t>20</w:t>
      </w:r>
      <w:r w:rsidR="00905D08" w:rsidRPr="00745629">
        <w:rPr>
          <w:rFonts w:asciiTheme="minorHAnsi" w:hAnsiTheme="minorHAnsi" w:cstheme="minorHAnsi"/>
        </w:rPr>
        <w:t>20</w:t>
      </w:r>
      <w:r w:rsidR="00327AF3" w:rsidRPr="00745629">
        <w:rPr>
          <w:rFonts w:asciiTheme="minorHAnsi" w:hAnsiTheme="minorHAnsi" w:cstheme="minorHAnsi"/>
        </w:rPr>
        <w:t> </w:t>
      </w:r>
      <w:r w:rsidRPr="00745629">
        <w:rPr>
          <w:rFonts w:asciiTheme="minorHAnsi" w:hAnsiTheme="minorHAnsi" w:cstheme="minorHAnsi"/>
        </w:rPr>
        <w:t>r.</w:t>
      </w:r>
      <w:r w:rsidR="00327AF3" w:rsidRPr="00745629">
        <w:rPr>
          <w:rFonts w:asciiTheme="minorHAnsi" w:hAnsiTheme="minorHAnsi" w:cstheme="minorHAnsi"/>
        </w:rPr>
        <w:t> </w:t>
      </w:r>
      <w:r w:rsidRPr="00745629">
        <w:rPr>
          <w:rFonts w:asciiTheme="minorHAnsi" w:hAnsiTheme="minorHAnsi" w:cstheme="minorHAnsi"/>
        </w:rPr>
        <w:t xml:space="preserve">poz. </w:t>
      </w:r>
      <w:r w:rsidR="00905D08" w:rsidRPr="00745629">
        <w:rPr>
          <w:rFonts w:asciiTheme="minorHAnsi" w:hAnsiTheme="minorHAnsi" w:cstheme="minorHAnsi"/>
        </w:rPr>
        <w:t>299</w:t>
      </w:r>
      <w:r w:rsidRPr="00745629">
        <w:rPr>
          <w:rFonts w:asciiTheme="minorHAnsi" w:hAnsiTheme="minorHAnsi" w:cstheme="minorHAnsi"/>
        </w:rPr>
        <w:t>).</w:t>
      </w:r>
    </w:p>
    <w:p w14:paraId="7D873927" w14:textId="277111B5" w:rsidR="00203CD9" w:rsidRPr="00745629" w:rsidRDefault="00203CD9" w:rsidP="00F14D56">
      <w:pPr>
        <w:numPr>
          <w:ilvl w:val="0"/>
          <w:numId w:val="22"/>
        </w:numPr>
        <w:tabs>
          <w:tab w:val="clear" w:pos="397"/>
        </w:tabs>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Wadium musi zabezpieczać </w:t>
      </w:r>
      <w:r w:rsidR="002745B8" w:rsidRPr="00745629">
        <w:rPr>
          <w:rFonts w:asciiTheme="minorHAnsi" w:hAnsiTheme="minorHAnsi" w:cstheme="minorHAnsi"/>
          <w:lang w:eastAsia="pl-PL"/>
        </w:rPr>
        <w:t>Ofertę</w:t>
      </w:r>
      <w:r w:rsidRPr="00745629">
        <w:rPr>
          <w:rFonts w:asciiTheme="minorHAnsi" w:hAnsiTheme="minorHAnsi" w:cstheme="minorHAnsi"/>
          <w:lang w:eastAsia="pl-PL"/>
        </w:rPr>
        <w:t xml:space="preserve"> przez cały okres związania ofertą, począwszy od dnia, w</w:t>
      </w:r>
      <w:r w:rsidR="009E646B" w:rsidRPr="00745629">
        <w:rPr>
          <w:rFonts w:asciiTheme="minorHAnsi" w:hAnsiTheme="minorHAnsi" w:cstheme="minorHAnsi"/>
          <w:lang w:eastAsia="pl-PL"/>
        </w:rPr>
        <w:t> </w:t>
      </w:r>
      <w:r w:rsidRPr="00745629">
        <w:rPr>
          <w:rFonts w:asciiTheme="minorHAnsi" w:hAnsiTheme="minorHAnsi" w:cstheme="minorHAnsi"/>
          <w:lang w:eastAsia="pl-PL"/>
        </w:rPr>
        <w:t>którym upływa termin składania ofert.</w:t>
      </w:r>
    </w:p>
    <w:p w14:paraId="29D4A6C3" w14:textId="2CADDC31" w:rsidR="00203CD9" w:rsidRPr="00745629" w:rsidRDefault="00203CD9" w:rsidP="00F14D56">
      <w:pPr>
        <w:pStyle w:val="Akapitzlist"/>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 xml:space="preserve">W przypadku wadium wnoszonego w formie gwarancji lub poręczenia </w:t>
      </w:r>
      <w:r w:rsidR="009E3C02" w:rsidRPr="00745629">
        <w:rPr>
          <w:rFonts w:asciiTheme="minorHAnsi" w:hAnsiTheme="minorHAnsi" w:cstheme="minorHAnsi"/>
          <w:lang w:eastAsia="pl-PL"/>
        </w:rPr>
        <w:t>musi spełniać poniższe wymagania:</w:t>
      </w:r>
    </w:p>
    <w:p w14:paraId="4C52A663" w14:textId="3D02A830" w:rsidR="009E3C02" w:rsidRPr="00745629" w:rsidRDefault="009E3C02" w:rsidP="001E130C">
      <w:pPr>
        <w:pStyle w:val="Akapitzlist"/>
        <w:numPr>
          <w:ilvl w:val="1"/>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 xml:space="preserve">musi obejmować odpowiedzialność za wszystkie przypadki powodujące utratę wadium przez Wykonawcę określone w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 bez potwierdzania tych okoliczności;</w:t>
      </w:r>
    </w:p>
    <w:p w14:paraId="4F0562C8" w14:textId="0DF237FB"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z jej treści powinno jednoznaczn</w:t>
      </w:r>
      <w:r w:rsidR="00A743A1" w:rsidRPr="00745629">
        <w:rPr>
          <w:rFonts w:asciiTheme="minorHAnsi" w:hAnsiTheme="minorHAnsi" w:cstheme="minorHAnsi"/>
          <w:lang w:eastAsia="pl-PL"/>
        </w:rPr>
        <w:t>ie</w:t>
      </w:r>
      <w:r w:rsidRPr="00745629">
        <w:rPr>
          <w:rFonts w:asciiTheme="minorHAnsi" w:hAnsiTheme="minorHAnsi" w:cstheme="minorHAnsi"/>
          <w:lang w:eastAsia="pl-PL"/>
        </w:rPr>
        <w:t xml:space="preserve"> wynikać zobowiązanie gwaranta do zapłaty całej kwoty wadium;</w:t>
      </w:r>
    </w:p>
    <w:p w14:paraId="774E773A" w14:textId="67196238"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powinno być nieodwołalne i bezwarunkowe oraz płatne na pierwsze żądanie;</w:t>
      </w:r>
    </w:p>
    <w:p w14:paraId="6F6B7A10" w14:textId="207A1AAA"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termin obowiązywania poręczenia lub gwarancji nie może być krótszy niż termin związania ofertą (z zastrzeżeniem</w:t>
      </w:r>
      <w:r w:rsidR="00F10D60" w:rsidRPr="00745629">
        <w:rPr>
          <w:rFonts w:asciiTheme="minorHAnsi" w:hAnsiTheme="minorHAnsi" w:cstheme="minorHAnsi"/>
          <w:lang w:eastAsia="pl-PL"/>
        </w:rPr>
        <w:t>,</w:t>
      </w:r>
      <w:r w:rsidRPr="00745629">
        <w:rPr>
          <w:rFonts w:asciiTheme="minorHAnsi" w:hAnsiTheme="minorHAnsi" w:cstheme="minorHAnsi"/>
          <w:lang w:eastAsia="pl-PL"/>
        </w:rPr>
        <w:t xml:space="preserve"> iż pierwszym dniem związania </w:t>
      </w:r>
      <w:r w:rsidR="00F10D60" w:rsidRPr="00745629">
        <w:rPr>
          <w:rFonts w:asciiTheme="minorHAnsi" w:hAnsiTheme="minorHAnsi" w:cstheme="minorHAnsi"/>
          <w:lang w:eastAsia="pl-PL"/>
        </w:rPr>
        <w:t>O</w:t>
      </w:r>
      <w:r w:rsidRPr="00745629">
        <w:rPr>
          <w:rFonts w:asciiTheme="minorHAnsi" w:hAnsiTheme="minorHAnsi" w:cstheme="minorHAnsi"/>
          <w:lang w:eastAsia="pl-PL"/>
        </w:rPr>
        <w:t>fertą jest dzień składania ofert);</w:t>
      </w:r>
    </w:p>
    <w:p w14:paraId="0F672F6F" w14:textId="05F8C547"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w treści poręczenia lub gwarancji powinna znaleźć się nazwa oraz numer przedmiotowego postępowania;</w:t>
      </w:r>
    </w:p>
    <w:p w14:paraId="04936548" w14:textId="2DADB686" w:rsidR="009E3C02" w:rsidRPr="00745629" w:rsidRDefault="5F15EC79"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 xml:space="preserve">beneficjentem poręczenia lub gwarancji jest: </w:t>
      </w:r>
      <w:r w:rsidR="06B68FFA" w:rsidRPr="00745629">
        <w:rPr>
          <w:rFonts w:asciiTheme="minorHAnsi" w:hAnsiTheme="minorHAnsi" w:cstheme="minorHAnsi"/>
          <w:lang w:eastAsia="pl-PL"/>
        </w:rPr>
        <w:t>P</w:t>
      </w:r>
      <w:r w:rsidR="3CC788B7" w:rsidRPr="00745629">
        <w:rPr>
          <w:rFonts w:asciiTheme="minorHAnsi" w:hAnsiTheme="minorHAnsi" w:cstheme="minorHAnsi"/>
          <w:lang w:eastAsia="pl-PL"/>
        </w:rPr>
        <w:t>F</w:t>
      </w:r>
      <w:r w:rsidR="06B68FFA" w:rsidRPr="00745629">
        <w:rPr>
          <w:rFonts w:asciiTheme="minorHAnsi" w:hAnsiTheme="minorHAnsi" w:cstheme="minorHAnsi"/>
          <w:lang w:eastAsia="pl-PL"/>
        </w:rPr>
        <w:t>RON.</w:t>
      </w:r>
    </w:p>
    <w:p w14:paraId="2AFE49D7" w14:textId="55419F4C"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w przypadku Wykonawców wspólnie ubiegających się o udzielenie zamówienia (art.</w:t>
      </w:r>
      <w:r w:rsidR="009E646B" w:rsidRPr="00745629">
        <w:rPr>
          <w:rFonts w:asciiTheme="minorHAnsi" w:hAnsiTheme="minorHAnsi" w:cstheme="minorHAnsi"/>
          <w:lang w:eastAsia="pl-PL"/>
        </w:rPr>
        <w:t> </w:t>
      </w:r>
      <w:r w:rsidRPr="00745629">
        <w:rPr>
          <w:rFonts w:asciiTheme="minorHAnsi" w:hAnsiTheme="minorHAnsi" w:cstheme="minorHAnsi"/>
          <w:lang w:eastAsia="pl-PL"/>
        </w:rPr>
        <w:t>58</w:t>
      </w:r>
      <w:r w:rsidR="009E646B" w:rsidRPr="00745629">
        <w:rPr>
          <w:rFonts w:asciiTheme="minorHAnsi" w:hAnsiTheme="minorHAnsi" w:cstheme="minorHAnsi"/>
          <w:lang w:eastAsia="pl-PL"/>
        </w:rPr>
        <w:t> </w:t>
      </w:r>
      <w:proofErr w:type="spellStart"/>
      <w:r w:rsidR="00F10D60" w:rsidRPr="00745629">
        <w:rPr>
          <w:rFonts w:asciiTheme="minorHAnsi" w:hAnsiTheme="minorHAnsi" w:cstheme="minorHAnsi"/>
          <w:lang w:eastAsia="pl-PL"/>
        </w:rPr>
        <w:t>Pzp</w:t>
      </w:r>
      <w:proofErr w:type="spellEnd"/>
      <w:r w:rsidRPr="00745629">
        <w:rPr>
          <w:rFonts w:asciiTheme="minorHAnsi" w:hAnsiTheme="minorHAnsi" w:cstheme="minorHAnsi"/>
          <w:lang w:eastAsia="pl-PL"/>
        </w:rPr>
        <w:t>), Zamawiający wymaga</w:t>
      </w:r>
      <w:r w:rsidR="00F10D60" w:rsidRPr="00745629">
        <w:rPr>
          <w:rFonts w:asciiTheme="minorHAnsi" w:hAnsiTheme="minorHAnsi" w:cstheme="minorHAnsi"/>
          <w:lang w:eastAsia="pl-PL"/>
        </w:rPr>
        <w:t>,</w:t>
      </w:r>
      <w:r w:rsidRPr="00745629">
        <w:rPr>
          <w:rFonts w:asciiTheme="minorHAnsi" w:hAnsiTheme="minorHAnsi" w:cstheme="minorHAnsi"/>
          <w:lang w:eastAsia="pl-PL"/>
        </w:rPr>
        <w:t xml:space="preserve"> aby poręczenie lub gwarancja obejmowała swą treścią (tj. zobowiązanych z tytułu poręczenia</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lub gwarancji) wszystkich Wykonawców wspólnie ubiegających się</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o udzielenie zamówienia lub aby z jej treści wynikało, że zabezpiecza</w:t>
      </w:r>
      <w:r w:rsidR="00F10D60" w:rsidRPr="00745629">
        <w:rPr>
          <w:rFonts w:asciiTheme="minorHAnsi" w:hAnsiTheme="minorHAnsi" w:cstheme="minorHAnsi"/>
          <w:lang w:eastAsia="pl-PL"/>
        </w:rPr>
        <w:t xml:space="preserve"> O</w:t>
      </w:r>
      <w:r w:rsidRPr="00745629">
        <w:rPr>
          <w:rFonts w:asciiTheme="minorHAnsi" w:hAnsiTheme="minorHAnsi" w:cstheme="minorHAnsi"/>
          <w:lang w:eastAsia="pl-PL"/>
        </w:rPr>
        <w:t>fertę Wykonawców wspólnie ubiegających się o udzielenie zamówienia</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(konsorcjum);</w:t>
      </w:r>
    </w:p>
    <w:p w14:paraId="1D16AC0D" w14:textId="64AFF7EF" w:rsidR="009E3C02" w:rsidRPr="00745629"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musi zostać złożone w postaci elektronicznej, opatrzone kwalifikowanym</w:t>
      </w:r>
      <w:r w:rsidR="00F10D60" w:rsidRPr="00745629">
        <w:rPr>
          <w:rFonts w:asciiTheme="minorHAnsi" w:hAnsiTheme="minorHAnsi" w:cstheme="minorHAnsi"/>
          <w:lang w:eastAsia="pl-PL"/>
        </w:rPr>
        <w:t xml:space="preserve"> </w:t>
      </w:r>
      <w:r w:rsidRPr="00745629">
        <w:rPr>
          <w:rFonts w:asciiTheme="minorHAnsi" w:hAnsiTheme="minorHAnsi" w:cstheme="minorHAnsi"/>
          <w:lang w:eastAsia="pl-PL"/>
        </w:rPr>
        <w:t>podpisem elektronicznym przez wystawcę poręczenia lub gwarancji.</w:t>
      </w:r>
    </w:p>
    <w:p w14:paraId="09509904" w14:textId="77777777" w:rsidR="00EE7463" w:rsidRPr="00745629" w:rsidRDefault="00EE7463" w:rsidP="00F14D56">
      <w:pPr>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W przypadku wniesienia wadium w formie:</w:t>
      </w:r>
    </w:p>
    <w:p w14:paraId="5E14B574" w14:textId="7D1D1DDA" w:rsidR="00EE7463" w:rsidRPr="00745629" w:rsidRDefault="00EE7463" w:rsidP="001E130C">
      <w:pPr>
        <w:pStyle w:val="Akapitzlist"/>
        <w:numPr>
          <w:ilvl w:val="1"/>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t>pieniężnej - zaleca się, by dowód dokonania przelewu został dołączony do Oferty;</w:t>
      </w:r>
    </w:p>
    <w:p w14:paraId="458B958F" w14:textId="0A9B4961" w:rsidR="00EE7463" w:rsidRPr="00745629" w:rsidRDefault="00EE7463"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745629">
        <w:rPr>
          <w:rFonts w:asciiTheme="minorHAnsi" w:hAnsiTheme="minorHAnsi" w:cstheme="minorHAnsi"/>
          <w:lang w:eastAsia="pl-PL"/>
        </w:rPr>
        <w:t>poręczeń lub gwarancji - wymaga się, by oryginał dokumentu został złożony wraz z Ofertą.</w:t>
      </w:r>
    </w:p>
    <w:p w14:paraId="5E0E55AA" w14:textId="27886166"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wnoszone w pieniądzu musi wpłynąć na wskazany w pkt</w:t>
      </w:r>
      <w:r w:rsidR="00174EB7" w:rsidRPr="00745629">
        <w:rPr>
          <w:rFonts w:asciiTheme="minorHAnsi" w:hAnsiTheme="minorHAnsi" w:cstheme="minorHAnsi"/>
          <w:lang w:eastAsia="pl-PL"/>
        </w:rPr>
        <w:t>.</w:t>
      </w:r>
      <w:r w:rsidRPr="00745629">
        <w:rPr>
          <w:rFonts w:asciiTheme="minorHAnsi" w:hAnsiTheme="minorHAnsi" w:cstheme="minorHAnsi"/>
          <w:lang w:eastAsia="pl-PL"/>
        </w:rPr>
        <w:t xml:space="preserve"> 2.1 rachunek bankowy Zamawiającego </w:t>
      </w:r>
      <w:r w:rsidRPr="00745629">
        <w:rPr>
          <w:rFonts w:asciiTheme="minorHAnsi" w:hAnsiTheme="minorHAnsi" w:cstheme="minorHAnsi"/>
          <w:b/>
          <w:bCs/>
          <w:lang w:eastAsia="pl-PL"/>
        </w:rPr>
        <w:t>najpóźniej przed upływem terminu składania ofert</w:t>
      </w:r>
      <w:r w:rsidRPr="00745629">
        <w:rPr>
          <w:rFonts w:asciiTheme="minorHAnsi" w:hAnsiTheme="minorHAnsi" w:cstheme="minorHAnsi"/>
          <w:lang w:eastAsia="pl-PL"/>
        </w:rPr>
        <w:t>. Za termin wniesienia wadium w pieniądzu przyjmuje się termin uznania kwoty wadium na rachunku bankowym</w:t>
      </w:r>
      <w:r w:rsidR="00E3146D" w:rsidRPr="00745629">
        <w:rPr>
          <w:rFonts w:asciiTheme="minorHAnsi" w:hAnsiTheme="minorHAnsi" w:cstheme="minorHAnsi"/>
          <w:lang w:eastAsia="pl-PL"/>
        </w:rPr>
        <w:t xml:space="preserve"> Zamawiającego podanym w pkt</w:t>
      </w:r>
      <w:r w:rsidR="00174EB7" w:rsidRPr="00745629">
        <w:rPr>
          <w:rFonts w:asciiTheme="minorHAnsi" w:hAnsiTheme="minorHAnsi" w:cstheme="minorHAnsi"/>
          <w:lang w:eastAsia="pl-PL"/>
        </w:rPr>
        <w:t>.</w:t>
      </w:r>
      <w:r w:rsidR="00E3146D" w:rsidRPr="00745629">
        <w:rPr>
          <w:rFonts w:asciiTheme="minorHAnsi" w:hAnsiTheme="minorHAnsi" w:cstheme="minorHAnsi"/>
          <w:lang w:eastAsia="pl-PL"/>
        </w:rPr>
        <w:t xml:space="preserve"> 2.1</w:t>
      </w:r>
      <w:r w:rsidR="001E130C" w:rsidRPr="00745629">
        <w:rPr>
          <w:rFonts w:asciiTheme="minorHAnsi" w:hAnsiTheme="minorHAnsi" w:cstheme="minorHAnsi"/>
          <w:lang w:eastAsia="pl-PL"/>
        </w:rPr>
        <w:t xml:space="preserve"> powyżej.</w:t>
      </w:r>
    </w:p>
    <w:p w14:paraId="66F937E4" w14:textId="087D5BA9" w:rsidR="00203CD9" w:rsidRPr="00745629" w:rsidRDefault="002745B8"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Oferta</w:t>
      </w:r>
      <w:r w:rsidR="00203CD9" w:rsidRPr="00745629">
        <w:rPr>
          <w:rFonts w:asciiTheme="minorHAnsi" w:hAnsiTheme="minorHAnsi" w:cstheme="minorHAnsi"/>
          <w:lang w:eastAsia="pl-PL"/>
        </w:rPr>
        <w:t xml:space="preserve"> Wykonawcy, która nie będzie zabezpieczona wadium w formie, o której mowa w pkt</w:t>
      </w:r>
      <w:r w:rsidR="00174EB7" w:rsidRPr="00745629">
        <w:rPr>
          <w:rFonts w:asciiTheme="minorHAnsi" w:hAnsiTheme="minorHAnsi" w:cstheme="minorHAnsi"/>
          <w:lang w:eastAsia="pl-PL"/>
        </w:rPr>
        <w:t>.</w:t>
      </w:r>
      <w:r w:rsidR="00203CD9" w:rsidRPr="00745629">
        <w:rPr>
          <w:rFonts w:asciiTheme="minorHAnsi" w:hAnsiTheme="minorHAnsi" w:cstheme="minorHAnsi"/>
          <w:lang w:eastAsia="pl-PL"/>
        </w:rPr>
        <w:t xml:space="preserve"> 2, zostanie przez Zamawiającego odrzucona na podstawie art. 226 ust. 1 pkt 14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00203CD9" w:rsidRPr="00745629">
        <w:rPr>
          <w:rFonts w:asciiTheme="minorHAnsi" w:hAnsiTheme="minorHAnsi" w:cstheme="minorHAnsi"/>
          <w:lang w:eastAsia="pl-PL"/>
        </w:rPr>
        <w:t>.</w:t>
      </w:r>
    </w:p>
    <w:p w14:paraId="01E21D91" w14:textId="7777777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Wadium wniesione w pieniądzu Zamawiający przechowuje na rachunku bankowym.</w:t>
      </w:r>
    </w:p>
    <w:p w14:paraId="5A950131" w14:textId="05B7A5EF"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215B9384" w14:textId="6311D7B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Jeżeli wadium wniesiono w pieniądzu, Zamawiający zwraca je wraz z odsetkami wynikającymi z </w:t>
      </w:r>
      <w:r w:rsidR="00C80702" w:rsidRPr="00745629">
        <w:rPr>
          <w:rFonts w:asciiTheme="minorHAnsi" w:hAnsiTheme="minorHAnsi" w:cstheme="minorHAnsi"/>
          <w:lang w:eastAsia="pl-PL"/>
        </w:rPr>
        <w:t>Umowy</w:t>
      </w:r>
      <w:r w:rsidRPr="00745629">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745629"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Zmawiający zatrzymuje wadium wraz z odsetkami, jeżeli Wykonawca, którego </w:t>
      </w:r>
      <w:r w:rsidR="002745B8" w:rsidRPr="00745629">
        <w:rPr>
          <w:rFonts w:asciiTheme="minorHAnsi" w:hAnsiTheme="minorHAnsi" w:cstheme="minorHAnsi"/>
          <w:lang w:eastAsia="pl-PL"/>
        </w:rPr>
        <w:t>Oferta</w:t>
      </w:r>
      <w:r w:rsidRPr="00745629">
        <w:rPr>
          <w:rFonts w:asciiTheme="minorHAnsi" w:hAnsiTheme="minorHAnsi" w:cstheme="minorHAnsi"/>
          <w:lang w:eastAsia="pl-PL"/>
        </w:rPr>
        <w:t xml:space="preserve"> została wybrana:</w:t>
      </w:r>
    </w:p>
    <w:p w14:paraId="5A647E6A" w14:textId="51BB8E5F"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odmówił podpisania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nie wniósł wymaganego zabezpieczenia należytego wykonania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w:t>
      </w:r>
    </w:p>
    <w:p w14:paraId="6830B608" w14:textId="209BA8A0" w:rsidR="00203CD9" w:rsidRPr="00745629"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zawarcie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745629">
        <w:rPr>
          <w:rFonts w:asciiTheme="minorHAnsi" w:eastAsia="Calibri" w:hAnsiTheme="minorHAnsi" w:cstheme="minorHAnsi"/>
          <w:lang w:eastAsia="en-US"/>
        </w:rPr>
        <w:t>Oferta</w:t>
      </w:r>
      <w:r w:rsidRPr="00745629">
        <w:rPr>
          <w:rFonts w:asciiTheme="minorHAnsi" w:eastAsia="Calibri" w:hAnsiTheme="minorHAnsi" w:cstheme="minorHAnsi"/>
          <w:lang w:eastAsia="en-US"/>
        </w:rPr>
        <w:t xml:space="preserve"> została wybrana.</w:t>
      </w:r>
    </w:p>
    <w:p w14:paraId="2FC43C94" w14:textId="7993FA1F" w:rsidR="00203CD9" w:rsidRPr="00745629" w:rsidRDefault="1BF394C3" w:rsidP="00F14D56">
      <w:pPr>
        <w:numPr>
          <w:ilvl w:val="0"/>
          <w:numId w:val="22"/>
        </w:numPr>
        <w:suppressAutoHyphens w:val="0"/>
        <w:spacing w:line="276" w:lineRule="auto"/>
        <w:rPr>
          <w:rFonts w:asciiTheme="minorHAnsi" w:hAnsiTheme="minorHAnsi" w:cstheme="minorHAnsi"/>
          <w:lang w:eastAsia="pl-PL"/>
        </w:rPr>
      </w:pPr>
      <w:r w:rsidRPr="00745629">
        <w:rPr>
          <w:rFonts w:asciiTheme="minorHAnsi" w:hAnsiTheme="minorHAnsi" w:cstheme="minorHAnsi"/>
          <w:lang w:eastAsia="pl-PL"/>
        </w:rPr>
        <w:lastRenderedPageBreak/>
        <w:t>Zamawiający zatrzyma wadium wraz z odsetkami, jeżeli Wykonawca w odpowiedzi na wezwanie, o którym mowa w art. 107 ust. 2 lub art. 128 ust. 1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z przyczyn leżących po jego stronie, nie złożył podmiotowych środków dowodowych lub przedmiotowych środków dowodowych potwierdzających okoliczności, o których mowa w art. 57 lub art. 106 ust. 1</w:t>
      </w:r>
      <w:r w:rsidR="667FF3D9" w:rsidRPr="00745629">
        <w:rPr>
          <w:rFonts w:asciiTheme="minorHAnsi" w:hAnsiTheme="minorHAnsi" w:cstheme="minorHAnsi"/>
          <w:lang w:eastAsia="pl-PL"/>
        </w:rPr>
        <w:t xml:space="preserve">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oświadczeń, o</w:t>
      </w:r>
      <w:r w:rsidR="00327AF3" w:rsidRPr="00745629">
        <w:rPr>
          <w:rFonts w:asciiTheme="minorHAnsi" w:hAnsiTheme="minorHAnsi" w:cstheme="minorHAnsi"/>
          <w:lang w:eastAsia="pl-PL"/>
        </w:rPr>
        <w:t> </w:t>
      </w:r>
      <w:r w:rsidRPr="00745629">
        <w:rPr>
          <w:rFonts w:asciiTheme="minorHAnsi" w:hAnsiTheme="minorHAnsi" w:cstheme="minorHAnsi"/>
          <w:lang w:eastAsia="pl-PL"/>
        </w:rPr>
        <w:t>których mowa w art. 125 ust. 1</w:t>
      </w:r>
      <w:r w:rsidR="0EDC1F50" w:rsidRPr="00745629">
        <w:rPr>
          <w:rFonts w:asciiTheme="minorHAnsi" w:hAnsiTheme="minorHAnsi" w:cstheme="minorHAnsi"/>
          <w:lang w:eastAsia="pl-PL"/>
        </w:rPr>
        <w:t xml:space="preserve">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innych dokumentów lub oświadczeń lub nie wyraził zgody na poprawienie omyłki, o której mowa w art. 223 ust. 2 pkt 3 ustawy</w:t>
      </w:r>
      <w:r w:rsidR="001B60EC" w:rsidRPr="00745629">
        <w:rPr>
          <w:rFonts w:asciiTheme="minorHAnsi" w:hAnsiTheme="minorHAnsi" w:cstheme="minorHAnsi"/>
          <w:lang w:eastAsia="pl-PL"/>
        </w:rPr>
        <w:t xml:space="preserve"> </w:t>
      </w:r>
      <w:proofErr w:type="spellStart"/>
      <w:r w:rsidR="001B60EC" w:rsidRPr="00745629">
        <w:rPr>
          <w:rFonts w:asciiTheme="minorHAnsi" w:hAnsiTheme="minorHAnsi" w:cstheme="minorHAnsi"/>
          <w:lang w:eastAsia="pl-PL"/>
        </w:rPr>
        <w:t>Pzp</w:t>
      </w:r>
      <w:proofErr w:type="spellEnd"/>
      <w:r w:rsidRPr="00745629">
        <w:rPr>
          <w:rFonts w:asciiTheme="minorHAnsi" w:hAnsiTheme="minorHAnsi" w:cstheme="minorHAnsi"/>
          <w:lang w:eastAsia="pl-PL"/>
        </w:rPr>
        <w:t xml:space="preserve">, co powoduje brak możliwości wybrania </w:t>
      </w:r>
      <w:r w:rsidR="06447AD5" w:rsidRPr="00745629">
        <w:rPr>
          <w:rFonts w:asciiTheme="minorHAnsi" w:hAnsiTheme="minorHAnsi" w:cstheme="minorHAnsi"/>
          <w:lang w:eastAsia="pl-PL"/>
        </w:rPr>
        <w:t>Oferty</w:t>
      </w:r>
      <w:r w:rsidRPr="00745629">
        <w:rPr>
          <w:rFonts w:asciiTheme="minorHAnsi" w:hAnsiTheme="minorHAnsi" w:cstheme="minorHAnsi"/>
          <w:lang w:eastAsia="pl-PL"/>
        </w:rPr>
        <w:t xml:space="preserve"> złożonej przez Wykonawcę jako najkorzystniejszej.</w:t>
      </w:r>
    </w:p>
    <w:p w14:paraId="6904E35F" w14:textId="46582722" w:rsidR="00AC7138" w:rsidRPr="00745629" w:rsidRDefault="00AC7138" w:rsidP="00BA420D">
      <w:pPr>
        <w:pStyle w:val="Nagwek1"/>
        <w:numPr>
          <w:ilvl w:val="0"/>
          <w:numId w:val="43"/>
        </w:numPr>
        <w:spacing w:after="0" w:line="276" w:lineRule="auto"/>
        <w:ind w:left="142" w:hanging="142"/>
        <w:rPr>
          <w:rFonts w:cstheme="minorHAnsi"/>
        </w:rPr>
      </w:pPr>
      <w:r w:rsidRPr="00745629">
        <w:rPr>
          <w:rFonts w:cstheme="minorHAnsi"/>
        </w:rPr>
        <w:t xml:space="preserve">Zabezpieczenie należytego wykonania </w:t>
      </w:r>
      <w:r w:rsidR="00C80702" w:rsidRPr="00745629">
        <w:rPr>
          <w:rFonts w:cstheme="minorHAnsi"/>
        </w:rPr>
        <w:t>Umowy</w:t>
      </w:r>
    </w:p>
    <w:p w14:paraId="4A4EA266" w14:textId="77777777" w:rsidR="009D4649" w:rsidRPr="00745629" w:rsidRDefault="00AC7138" w:rsidP="005C289A">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Wykonawca zobowiązany będzie do wniesienia zabezpieczenia należytego wykonania </w:t>
      </w:r>
      <w:r w:rsidR="00C80702" w:rsidRPr="00745629">
        <w:rPr>
          <w:rFonts w:asciiTheme="minorHAnsi" w:hAnsiTheme="minorHAnsi" w:cstheme="minorHAnsi"/>
          <w:szCs w:val="24"/>
        </w:rPr>
        <w:t>Umowy</w:t>
      </w:r>
      <w:r w:rsidRPr="00745629">
        <w:rPr>
          <w:rFonts w:asciiTheme="minorHAnsi" w:hAnsiTheme="minorHAnsi" w:cstheme="minorHAnsi"/>
          <w:szCs w:val="24"/>
        </w:rPr>
        <w:t xml:space="preserve"> najpóźniej przed wyznaczonym przez Zamawiającego terminem podpisania </w:t>
      </w:r>
      <w:r w:rsidR="00C80702" w:rsidRPr="00745629">
        <w:rPr>
          <w:rFonts w:asciiTheme="minorHAnsi" w:hAnsiTheme="minorHAnsi" w:cstheme="minorHAnsi"/>
          <w:szCs w:val="24"/>
        </w:rPr>
        <w:t>Umowy</w:t>
      </w:r>
      <w:r w:rsidRPr="00745629">
        <w:rPr>
          <w:rFonts w:asciiTheme="minorHAnsi" w:hAnsiTheme="minorHAnsi" w:cstheme="minorHAnsi"/>
          <w:szCs w:val="24"/>
        </w:rPr>
        <w:t>.</w:t>
      </w:r>
    </w:p>
    <w:p w14:paraId="79EE59F4" w14:textId="24D504E3" w:rsidR="009D4649" w:rsidRPr="0074562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Wartość zabezpieczenia</w:t>
      </w:r>
      <w:r w:rsidR="003F6547" w:rsidRPr="00745629">
        <w:rPr>
          <w:rFonts w:asciiTheme="minorHAnsi" w:hAnsiTheme="minorHAnsi" w:cstheme="minorHAnsi"/>
        </w:rPr>
        <w:t xml:space="preserve"> </w:t>
      </w:r>
      <w:r w:rsidR="00823E0F" w:rsidRPr="00745629">
        <w:rPr>
          <w:rFonts w:asciiTheme="minorHAnsi" w:hAnsiTheme="minorHAnsi" w:cstheme="minorHAnsi"/>
          <w:szCs w:val="24"/>
        </w:rPr>
        <w:t xml:space="preserve">ustala </w:t>
      </w:r>
      <w:r w:rsidR="00F562E2" w:rsidRPr="00745629">
        <w:rPr>
          <w:rFonts w:asciiTheme="minorHAnsi" w:hAnsiTheme="minorHAnsi" w:cstheme="minorHAnsi"/>
          <w:szCs w:val="24"/>
        </w:rPr>
        <w:t>się na</w:t>
      </w:r>
      <w:r w:rsidR="00823E0F" w:rsidRPr="00745629">
        <w:rPr>
          <w:rFonts w:asciiTheme="minorHAnsi" w:hAnsiTheme="minorHAnsi" w:cstheme="minorHAnsi"/>
          <w:szCs w:val="24"/>
        </w:rPr>
        <w:t xml:space="preserve"> </w:t>
      </w:r>
      <w:r w:rsidR="00676435" w:rsidRPr="00745629">
        <w:rPr>
          <w:rFonts w:asciiTheme="minorHAnsi" w:hAnsiTheme="minorHAnsi" w:cstheme="minorHAnsi"/>
          <w:szCs w:val="24"/>
        </w:rPr>
        <w:t>5</w:t>
      </w:r>
      <w:r w:rsidRPr="00745629">
        <w:rPr>
          <w:rFonts w:asciiTheme="minorHAnsi" w:hAnsiTheme="minorHAnsi" w:cstheme="minorHAnsi"/>
          <w:szCs w:val="24"/>
        </w:rPr>
        <w:t xml:space="preserve">% ceny całkowitej </w:t>
      </w:r>
      <w:r w:rsidR="00BC2939" w:rsidRPr="00745629">
        <w:rPr>
          <w:rFonts w:asciiTheme="minorHAnsi" w:hAnsiTheme="minorHAnsi" w:cstheme="minorHAnsi"/>
          <w:szCs w:val="24"/>
        </w:rPr>
        <w:t xml:space="preserve">brutto </w:t>
      </w:r>
      <w:r w:rsidRPr="00745629">
        <w:rPr>
          <w:rFonts w:asciiTheme="minorHAnsi" w:hAnsiTheme="minorHAnsi" w:cstheme="minorHAnsi"/>
          <w:szCs w:val="24"/>
        </w:rPr>
        <w:t>podanej w ofercie.</w:t>
      </w:r>
    </w:p>
    <w:p w14:paraId="6C2626B3" w14:textId="11D2E3D5" w:rsidR="00AC7138" w:rsidRPr="0074562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Zabezpieczenie należytego wykonania </w:t>
      </w:r>
      <w:r w:rsidR="00C80702" w:rsidRPr="00745629">
        <w:rPr>
          <w:rFonts w:asciiTheme="minorHAnsi" w:hAnsiTheme="minorHAnsi" w:cstheme="minorHAnsi"/>
          <w:szCs w:val="24"/>
        </w:rPr>
        <w:t>Umowy</w:t>
      </w:r>
      <w:r w:rsidRPr="00745629">
        <w:rPr>
          <w:rFonts w:asciiTheme="minorHAnsi" w:hAnsiTheme="minorHAnsi" w:cstheme="minorHAnsi"/>
          <w:szCs w:val="24"/>
        </w:rPr>
        <w:t xml:space="preserve"> może być wniesione w jednej lub kilku następujących formach: </w:t>
      </w:r>
    </w:p>
    <w:p w14:paraId="0EA79A90" w14:textId="21864B10" w:rsidR="00AC7138" w:rsidRPr="00745629" w:rsidRDefault="00AC7138" w:rsidP="009C10C5">
      <w:pPr>
        <w:pStyle w:val="Trenum"/>
        <w:numPr>
          <w:ilvl w:val="0"/>
          <w:numId w:val="40"/>
        </w:numPr>
        <w:tabs>
          <w:tab w:val="left" w:pos="851"/>
        </w:tabs>
        <w:spacing w:after="0" w:line="276" w:lineRule="auto"/>
        <w:ind w:left="851" w:hanging="142"/>
        <w:jc w:val="left"/>
        <w:rPr>
          <w:rFonts w:asciiTheme="minorHAnsi" w:hAnsiTheme="minorHAnsi" w:cstheme="minorHAnsi"/>
          <w:szCs w:val="24"/>
        </w:rPr>
      </w:pPr>
      <w:r w:rsidRPr="00745629">
        <w:rPr>
          <w:rFonts w:asciiTheme="minorHAnsi" w:hAnsiTheme="minorHAnsi" w:cstheme="minorHAnsi"/>
          <w:szCs w:val="24"/>
        </w:rPr>
        <w:t>w pieniądzu przelewem na rachunek bankowy:</w:t>
      </w:r>
    </w:p>
    <w:p w14:paraId="4EE151C4" w14:textId="4FC40910" w:rsidR="00AC7138" w:rsidRPr="00745629" w:rsidRDefault="00AC7138" w:rsidP="00BA4D51">
      <w:pPr>
        <w:spacing w:line="276" w:lineRule="auto"/>
        <w:ind w:left="851"/>
        <w:rPr>
          <w:rFonts w:asciiTheme="minorHAnsi" w:hAnsiTheme="minorHAnsi" w:cstheme="minorHAnsi"/>
        </w:rPr>
      </w:pPr>
      <w:r w:rsidRPr="00745629">
        <w:rPr>
          <w:rFonts w:asciiTheme="minorHAnsi" w:hAnsiTheme="minorHAnsi" w:cstheme="minorHAnsi"/>
        </w:rPr>
        <w:t xml:space="preserve">BGK I o/Warszawa </w:t>
      </w:r>
      <w:r w:rsidR="06DE82E2" w:rsidRPr="00745629">
        <w:rPr>
          <w:rFonts w:asciiTheme="minorHAnsi" w:hAnsiTheme="minorHAnsi" w:cstheme="minorHAnsi"/>
        </w:rPr>
        <w:t>43 1130 1017 0019 9361 9020 0261</w:t>
      </w:r>
    </w:p>
    <w:p w14:paraId="350AA2AC" w14:textId="234300E7" w:rsidR="00AC7138" w:rsidRPr="00745629" w:rsidRDefault="00AC7138" w:rsidP="00CB17CF">
      <w:pPr>
        <w:pStyle w:val="Trescznumztab"/>
        <w:numPr>
          <w:ilvl w:val="0"/>
          <w:numId w:val="0"/>
        </w:numPr>
        <w:tabs>
          <w:tab w:val="clear" w:pos="567"/>
          <w:tab w:val="clear" w:pos="5103"/>
          <w:tab w:val="clear" w:pos="6804"/>
          <w:tab w:val="clear" w:pos="8505"/>
        </w:tabs>
        <w:spacing w:after="0" w:line="276" w:lineRule="auto"/>
        <w:ind w:left="851"/>
        <w:rPr>
          <w:rFonts w:asciiTheme="minorHAnsi" w:hAnsiTheme="minorHAnsi" w:cstheme="minorHAnsi"/>
          <w:i/>
          <w:iCs/>
          <w:szCs w:val="24"/>
        </w:rPr>
      </w:pPr>
      <w:r w:rsidRPr="00745629">
        <w:rPr>
          <w:rFonts w:asciiTheme="minorHAnsi" w:hAnsiTheme="minorHAnsi" w:cstheme="minorHAnsi"/>
          <w:szCs w:val="24"/>
        </w:rPr>
        <w:t xml:space="preserve">z dopiskiem </w:t>
      </w:r>
      <w:r w:rsidR="00D062FF" w:rsidRPr="00745629">
        <w:rPr>
          <w:rFonts w:asciiTheme="minorHAnsi" w:hAnsiTheme="minorHAnsi" w:cstheme="minorHAnsi"/>
          <w:szCs w:val="24"/>
        </w:rPr>
        <w:t>–</w:t>
      </w:r>
      <w:r w:rsidRPr="00745629">
        <w:rPr>
          <w:rFonts w:asciiTheme="minorHAnsi" w:hAnsiTheme="minorHAnsi" w:cstheme="minorHAnsi"/>
          <w:szCs w:val="24"/>
        </w:rPr>
        <w:t xml:space="preserve"> </w:t>
      </w:r>
      <w:bookmarkStart w:id="15" w:name="_Hlk119594785"/>
      <w:r w:rsidR="00D062FF" w:rsidRPr="00745629">
        <w:rPr>
          <w:rFonts w:asciiTheme="minorHAnsi" w:hAnsiTheme="minorHAnsi" w:cstheme="minorHAnsi"/>
          <w:szCs w:val="24"/>
        </w:rPr>
        <w:t>„</w:t>
      </w:r>
      <w:r w:rsidR="00E7007A"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6A4C63" w:rsidRPr="00745629">
        <w:rPr>
          <w:rFonts w:asciiTheme="minorHAnsi" w:hAnsiTheme="minorHAnsi" w:cstheme="minorHAnsi"/>
          <w:spacing w:val="-2"/>
          <w:lang w:eastAsia="pl-PL"/>
        </w:rPr>
        <w:t xml:space="preserve">” </w:t>
      </w:r>
      <w:bookmarkEnd w:id="15"/>
    </w:p>
    <w:p w14:paraId="740F6B7C" w14:textId="03423FB3"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poręczeniach bankowych lub poręczeniach spółdzielczej kasy oszczędnościowo– kredytowej, z tym</w:t>
      </w:r>
      <w:r w:rsidR="3FB2A51B" w:rsidRPr="00745629">
        <w:rPr>
          <w:rFonts w:asciiTheme="minorHAnsi" w:hAnsiTheme="minorHAnsi" w:cstheme="minorHAnsi"/>
        </w:rPr>
        <w:t>,</w:t>
      </w:r>
      <w:r w:rsidRPr="00745629">
        <w:rPr>
          <w:rFonts w:asciiTheme="minorHAnsi" w:hAnsiTheme="minorHAnsi" w:cstheme="minorHAnsi"/>
        </w:rPr>
        <w:t xml:space="preserve"> że zobowiązanie kasy jest zawsze zobowiązaniem pieniężnym,</w:t>
      </w:r>
    </w:p>
    <w:p w14:paraId="0E9B6D6F" w14:textId="77777777"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gwarancjach ubezpieczeniowych,</w:t>
      </w:r>
    </w:p>
    <w:p w14:paraId="7BC1F8B0" w14:textId="77777777" w:rsidR="00AC7138" w:rsidRPr="00745629" w:rsidRDefault="00AC7138"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gwarancjach bankowych,</w:t>
      </w:r>
    </w:p>
    <w:p w14:paraId="5B6E6F12" w14:textId="1121318B" w:rsidR="00AC7138" w:rsidRPr="00745629" w:rsidRDefault="6FD42701" w:rsidP="00F14D56">
      <w:pPr>
        <w:numPr>
          <w:ilvl w:val="0"/>
          <w:numId w:val="40"/>
        </w:numPr>
        <w:spacing w:line="276" w:lineRule="auto"/>
        <w:ind w:left="851" w:hanging="142"/>
        <w:rPr>
          <w:rFonts w:asciiTheme="minorHAnsi" w:hAnsiTheme="minorHAnsi" w:cstheme="minorHAnsi"/>
        </w:rPr>
      </w:pPr>
      <w:r w:rsidRPr="00745629">
        <w:rPr>
          <w:rFonts w:asciiTheme="minorHAnsi" w:hAnsiTheme="minorHAnsi" w:cstheme="minorHAnsi"/>
        </w:rPr>
        <w:t>poręczeniach udzielanych przez podmioty, o których mowa w art. 6b ust. 5 pkt 2 ustawy z</w:t>
      </w:r>
      <w:r w:rsidR="009E646B" w:rsidRPr="00745629">
        <w:rPr>
          <w:rFonts w:asciiTheme="minorHAnsi" w:hAnsiTheme="minorHAnsi" w:cstheme="minorHAnsi"/>
        </w:rPr>
        <w:t> </w:t>
      </w:r>
      <w:r w:rsidRPr="00745629">
        <w:rPr>
          <w:rFonts w:asciiTheme="minorHAnsi" w:hAnsiTheme="minorHAnsi" w:cstheme="minorHAnsi"/>
        </w:rPr>
        <w:t>dnia 9 listopada 2000 r. o utworzeniu Polskiej Agencji Rozwoju Przedsiębiorczości</w:t>
      </w:r>
      <w:r w:rsidR="6FD8ADC4" w:rsidRPr="00745629">
        <w:rPr>
          <w:rFonts w:asciiTheme="minorHAnsi" w:hAnsiTheme="minorHAnsi" w:cstheme="minorHAnsi"/>
        </w:rPr>
        <w:t xml:space="preserve"> (Dz.</w:t>
      </w:r>
      <w:r w:rsidR="009E646B" w:rsidRPr="00745629">
        <w:rPr>
          <w:rFonts w:asciiTheme="minorHAnsi" w:hAnsiTheme="minorHAnsi" w:cstheme="minorHAnsi"/>
        </w:rPr>
        <w:t> </w:t>
      </w:r>
      <w:r w:rsidR="6FD8ADC4" w:rsidRPr="00745629">
        <w:rPr>
          <w:rFonts w:asciiTheme="minorHAnsi" w:hAnsiTheme="minorHAnsi" w:cstheme="minorHAnsi"/>
        </w:rPr>
        <w:t>U.</w:t>
      </w:r>
      <w:r w:rsidR="009E646B" w:rsidRPr="00745629">
        <w:rPr>
          <w:rFonts w:asciiTheme="minorHAnsi" w:hAnsiTheme="minorHAnsi" w:cstheme="minorHAnsi"/>
        </w:rPr>
        <w:t> </w:t>
      </w:r>
      <w:r w:rsidR="6FD8ADC4" w:rsidRPr="00745629">
        <w:rPr>
          <w:rFonts w:asciiTheme="minorHAnsi" w:hAnsiTheme="minorHAnsi" w:cstheme="minorHAnsi"/>
        </w:rPr>
        <w:t>z</w:t>
      </w:r>
      <w:r w:rsidR="009E646B" w:rsidRPr="00745629">
        <w:rPr>
          <w:rFonts w:asciiTheme="minorHAnsi" w:hAnsiTheme="minorHAnsi" w:cstheme="minorHAnsi"/>
        </w:rPr>
        <w:t> </w:t>
      </w:r>
      <w:r w:rsidR="6FD8ADC4" w:rsidRPr="00745629">
        <w:rPr>
          <w:rFonts w:asciiTheme="minorHAnsi" w:hAnsiTheme="minorHAnsi" w:cstheme="minorHAnsi"/>
        </w:rPr>
        <w:t>2020 r., poz. 299</w:t>
      </w:r>
      <w:r w:rsidR="007C5C53" w:rsidRPr="00745629">
        <w:rPr>
          <w:rFonts w:asciiTheme="minorHAnsi" w:hAnsiTheme="minorHAnsi" w:cstheme="minorHAnsi"/>
        </w:rPr>
        <w:t xml:space="preserve"> ze zm.</w:t>
      </w:r>
      <w:r w:rsidR="6FD8ADC4" w:rsidRPr="00745629">
        <w:rPr>
          <w:rFonts w:asciiTheme="minorHAnsi" w:hAnsiTheme="minorHAnsi" w:cstheme="minorHAnsi"/>
        </w:rPr>
        <w:t>)</w:t>
      </w:r>
      <w:r w:rsidRPr="00745629">
        <w:rPr>
          <w:rFonts w:asciiTheme="minorHAnsi" w:hAnsiTheme="minorHAnsi" w:cstheme="minorHAnsi"/>
        </w:rPr>
        <w:t xml:space="preserve">. </w:t>
      </w:r>
    </w:p>
    <w:p w14:paraId="36A7FE8D" w14:textId="28D042A5" w:rsidR="00AC7138" w:rsidRPr="00745629" w:rsidRDefault="00AC7138" w:rsidP="00A63AC7">
      <w:pPr>
        <w:numPr>
          <w:ilvl w:val="0"/>
          <w:numId w:val="18"/>
        </w:numPr>
        <w:tabs>
          <w:tab w:val="clear" w:pos="360"/>
        </w:tabs>
        <w:spacing w:line="276" w:lineRule="auto"/>
        <w:ind w:left="426" w:hanging="426"/>
        <w:rPr>
          <w:rFonts w:asciiTheme="minorHAnsi" w:hAnsiTheme="minorHAnsi" w:cstheme="minorHAnsi"/>
          <w:bCs/>
        </w:rPr>
      </w:pPr>
      <w:r w:rsidRPr="00745629">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745629">
        <w:rPr>
          <w:rFonts w:asciiTheme="minorHAnsi" w:hAnsiTheme="minorHAnsi" w:cstheme="minorHAnsi"/>
          <w:bCs/>
        </w:rPr>
        <w:t>Umowy</w:t>
      </w:r>
      <w:r w:rsidRPr="00745629">
        <w:rPr>
          <w:rFonts w:asciiTheme="minorHAnsi" w:hAnsiTheme="minorHAnsi" w:cstheme="minorHAnsi"/>
          <w:bCs/>
        </w:rPr>
        <w:t xml:space="preserve"> wynikającej z</w:t>
      </w:r>
      <w:r w:rsidR="009E646B" w:rsidRPr="00745629">
        <w:rPr>
          <w:rFonts w:asciiTheme="minorHAnsi" w:hAnsiTheme="minorHAnsi" w:cstheme="minorHAnsi"/>
          <w:bCs/>
        </w:rPr>
        <w:t> </w:t>
      </w:r>
      <w:r w:rsidRPr="00745629">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 xml:space="preserve">dokładne przytoczenie nazwy niniejszego postępowania, </w:t>
      </w:r>
    </w:p>
    <w:p w14:paraId="443FAD64"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precyzyjne określenie wierzytelności, która ma być zabezpieczona gwarancją lub poręczeniem,</w:t>
      </w:r>
    </w:p>
    <w:p w14:paraId="59EBB6E2"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kwotę gwarancji lub poręczenia,</w:t>
      </w:r>
    </w:p>
    <w:p w14:paraId="42D3E8F9" w14:textId="2259D2FB"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lastRenderedPageBreak/>
        <w:t>zobowiązania gwaranta lub poręczyciela do: nieodwołalnego i bezwarunkowego zapłacenia kwoty gwarancji lub poręczenia na pierwsze pisemne żądanie Zamawiającego,</w:t>
      </w:r>
    </w:p>
    <w:p w14:paraId="6AFFBDBA" w14:textId="694C2315" w:rsidR="00F562E2" w:rsidRPr="00745629" w:rsidRDefault="00F562E2"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gwarancja powinna przewidywać okres bezwarunkowej wypłaty maksymalnie do 14 dni od</w:t>
      </w:r>
      <w:r w:rsidR="009E646B" w:rsidRPr="00745629">
        <w:rPr>
          <w:rFonts w:asciiTheme="minorHAnsi" w:hAnsiTheme="minorHAnsi" w:cstheme="minorHAnsi"/>
        </w:rPr>
        <w:t xml:space="preserve"> </w:t>
      </w:r>
      <w:r w:rsidRPr="00745629">
        <w:rPr>
          <w:rFonts w:asciiTheme="minorHAnsi" w:hAnsiTheme="minorHAnsi" w:cstheme="minorHAnsi"/>
        </w:rPr>
        <w:t>pierwszego pisemnego żądania wypłaty,</w:t>
      </w:r>
    </w:p>
    <w:p w14:paraId="569D6F5F"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zapewnienia wykonalności na terenie Rzeczypospolitej Polskiej,</w:t>
      </w:r>
    </w:p>
    <w:p w14:paraId="70C68453" w14:textId="77777777" w:rsidR="00AC7138" w:rsidRPr="00745629" w:rsidRDefault="00AC7138" w:rsidP="001040BC">
      <w:pPr>
        <w:numPr>
          <w:ilvl w:val="0"/>
          <w:numId w:val="41"/>
        </w:numPr>
        <w:tabs>
          <w:tab w:val="clear" w:pos="1240"/>
        </w:tabs>
        <w:spacing w:line="276" w:lineRule="auto"/>
        <w:ind w:left="993" w:hanging="142"/>
        <w:rPr>
          <w:rFonts w:asciiTheme="minorHAnsi" w:hAnsiTheme="minorHAnsi" w:cstheme="minorHAnsi"/>
        </w:rPr>
      </w:pPr>
      <w:r w:rsidRPr="00745629">
        <w:rPr>
          <w:rFonts w:asciiTheme="minorHAnsi" w:hAnsiTheme="minorHAnsi" w:cstheme="minorHAnsi"/>
        </w:rPr>
        <w:t>określenia miejsca rozstrzygania sporów w sądzie właściwym dla siedziby Zamawiającego.</w:t>
      </w:r>
    </w:p>
    <w:p w14:paraId="0ACF44D0" w14:textId="4AC5DEE4" w:rsidR="00AC7138" w:rsidRPr="00745629" w:rsidRDefault="003860D7"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745629" w:rsidDel="003860D7">
        <w:rPr>
          <w:rFonts w:asciiTheme="minorHAnsi" w:hAnsiTheme="minorHAnsi" w:cstheme="minorHAnsi"/>
        </w:rPr>
        <w:t xml:space="preserve"> </w:t>
      </w:r>
      <w:r w:rsidR="00AC7138" w:rsidRPr="00745629">
        <w:rPr>
          <w:rFonts w:asciiTheme="minorHAnsi" w:hAnsiTheme="minorHAnsi" w:cstheme="minorHAnsi"/>
        </w:rPr>
        <w:t>stosownie do treści art.</w:t>
      </w:r>
      <w:r w:rsidRPr="00745629">
        <w:rPr>
          <w:rFonts w:asciiTheme="minorHAnsi" w:hAnsiTheme="minorHAnsi" w:cstheme="minorHAnsi"/>
        </w:rPr>
        <w:t>26</w:t>
      </w:r>
      <w:r w:rsidR="00AC7138" w:rsidRPr="00745629">
        <w:rPr>
          <w:rFonts w:asciiTheme="minorHAnsi" w:hAnsiTheme="minorHAnsi" w:cstheme="minorHAnsi"/>
        </w:rPr>
        <w:t>3 ustawy</w:t>
      </w:r>
      <w:r w:rsidRPr="00745629">
        <w:rPr>
          <w:rFonts w:asciiTheme="minorHAnsi" w:hAnsiTheme="minorHAnsi" w:cstheme="minorHAnsi"/>
        </w:rPr>
        <w:t xml:space="preserve"> </w:t>
      </w:r>
      <w:proofErr w:type="spellStart"/>
      <w:r w:rsidRPr="00745629">
        <w:rPr>
          <w:rFonts w:asciiTheme="minorHAnsi" w:hAnsiTheme="minorHAnsi" w:cstheme="minorHAnsi"/>
        </w:rPr>
        <w:t>Pzp</w:t>
      </w:r>
      <w:proofErr w:type="spellEnd"/>
      <w:r w:rsidR="00AC7138" w:rsidRPr="00745629">
        <w:rPr>
          <w:rFonts w:asciiTheme="minorHAnsi" w:hAnsiTheme="minorHAnsi" w:cstheme="minorHAnsi"/>
        </w:rPr>
        <w:t xml:space="preserve">. </w:t>
      </w:r>
    </w:p>
    <w:p w14:paraId="4C8F9F53" w14:textId="651B8950"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 xml:space="preserve">Do zmiany formy zabezpieczenia </w:t>
      </w:r>
      <w:r w:rsidR="00C80702" w:rsidRPr="00745629">
        <w:rPr>
          <w:rFonts w:asciiTheme="minorHAnsi" w:hAnsiTheme="minorHAnsi" w:cstheme="minorHAnsi"/>
        </w:rPr>
        <w:t>Umowy</w:t>
      </w:r>
      <w:r w:rsidRPr="00745629">
        <w:rPr>
          <w:rFonts w:asciiTheme="minorHAnsi" w:hAnsiTheme="minorHAnsi" w:cstheme="minorHAnsi"/>
        </w:rPr>
        <w:t xml:space="preserve"> w trakcie realizacji </w:t>
      </w:r>
      <w:r w:rsidR="00C80702" w:rsidRPr="00745629">
        <w:rPr>
          <w:rFonts w:asciiTheme="minorHAnsi" w:hAnsiTheme="minorHAnsi" w:cstheme="minorHAnsi"/>
        </w:rPr>
        <w:t>Umowy</w:t>
      </w:r>
      <w:r w:rsidRPr="00745629">
        <w:rPr>
          <w:rFonts w:asciiTheme="minorHAnsi" w:hAnsiTheme="minorHAnsi" w:cstheme="minorHAnsi"/>
        </w:rPr>
        <w:t xml:space="preserve"> stosuje się art. </w:t>
      </w:r>
      <w:r w:rsidR="00F562E2" w:rsidRPr="00745629">
        <w:rPr>
          <w:rFonts w:asciiTheme="minorHAnsi" w:hAnsiTheme="minorHAnsi" w:cstheme="minorHAnsi"/>
        </w:rPr>
        <w:t>451</w:t>
      </w:r>
      <w:r w:rsidRPr="00745629">
        <w:rPr>
          <w:rFonts w:asciiTheme="minorHAnsi" w:hAnsiTheme="minorHAnsi" w:cstheme="minorHAnsi"/>
        </w:rPr>
        <w:t xml:space="preserve"> ustawy</w:t>
      </w:r>
      <w:r w:rsidR="00A416E5" w:rsidRPr="00745629">
        <w:rPr>
          <w:rFonts w:asciiTheme="minorHAnsi" w:hAnsiTheme="minorHAnsi" w:cstheme="minorHAnsi"/>
        </w:rPr>
        <w:t xml:space="preserve"> </w:t>
      </w:r>
      <w:proofErr w:type="spellStart"/>
      <w:r w:rsidR="00A416E5" w:rsidRPr="00745629">
        <w:rPr>
          <w:rFonts w:asciiTheme="minorHAnsi" w:hAnsiTheme="minorHAnsi" w:cstheme="minorHAnsi"/>
        </w:rPr>
        <w:t>Pzp</w:t>
      </w:r>
      <w:proofErr w:type="spellEnd"/>
      <w:r w:rsidRPr="00745629">
        <w:rPr>
          <w:rFonts w:asciiTheme="minorHAnsi" w:hAnsiTheme="minorHAnsi" w:cstheme="minorHAnsi"/>
        </w:rPr>
        <w:t>.</w:t>
      </w:r>
    </w:p>
    <w:p w14:paraId="3CE02319" w14:textId="54B45CFF" w:rsidR="00AC7138" w:rsidRPr="00745629" w:rsidRDefault="00AC7138"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Zabezpieczenie może być wnoszone według wyboru Wykonawcy w formach wymienionych w art. </w:t>
      </w:r>
      <w:r w:rsidR="00F562E2" w:rsidRPr="00745629">
        <w:rPr>
          <w:rFonts w:asciiTheme="minorHAnsi" w:hAnsiTheme="minorHAnsi" w:cstheme="minorHAnsi"/>
        </w:rPr>
        <w:t>450</w:t>
      </w:r>
      <w:r w:rsidRPr="00745629">
        <w:rPr>
          <w:rFonts w:asciiTheme="minorHAnsi" w:hAnsiTheme="minorHAnsi" w:cstheme="minorHAnsi"/>
        </w:rPr>
        <w:t xml:space="preserve"> ust 1 ustawy</w:t>
      </w:r>
      <w:r w:rsidR="00A416E5" w:rsidRPr="00745629">
        <w:rPr>
          <w:rFonts w:asciiTheme="minorHAnsi" w:hAnsiTheme="minorHAnsi" w:cstheme="minorHAnsi"/>
        </w:rPr>
        <w:t xml:space="preserve"> </w:t>
      </w:r>
      <w:proofErr w:type="spellStart"/>
      <w:r w:rsidR="00A416E5" w:rsidRPr="00745629">
        <w:rPr>
          <w:rFonts w:asciiTheme="minorHAnsi" w:hAnsiTheme="minorHAnsi" w:cstheme="minorHAnsi"/>
        </w:rPr>
        <w:t>Pzp</w:t>
      </w:r>
      <w:proofErr w:type="spellEnd"/>
      <w:r w:rsidRPr="00745629">
        <w:rPr>
          <w:rFonts w:asciiTheme="minorHAnsi" w:hAnsiTheme="minorHAnsi" w:cstheme="minorHAnsi"/>
        </w:rPr>
        <w:t>.</w:t>
      </w:r>
    </w:p>
    <w:p w14:paraId="7DAF37CA" w14:textId="7E578A85" w:rsidR="00AC7138" w:rsidRPr="00745629" w:rsidRDefault="00FA6B40" w:rsidP="001040BC">
      <w:pPr>
        <w:numPr>
          <w:ilvl w:val="0"/>
          <w:numId w:val="18"/>
        </w:numPr>
        <w:tabs>
          <w:tab w:val="clear" w:pos="360"/>
        </w:tabs>
        <w:spacing w:line="276" w:lineRule="auto"/>
        <w:ind w:left="426" w:hanging="426"/>
        <w:rPr>
          <w:rFonts w:asciiTheme="minorHAnsi" w:hAnsiTheme="minorHAnsi" w:cstheme="minorHAnsi"/>
        </w:rPr>
      </w:pPr>
      <w:r w:rsidRPr="00745629">
        <w:rPr>
          <w:rFonts w:asciiTheme="minorHAnsi" w:hAnsiTheme="minorHAnsi" w:cstheme="minorHAnsi"/>
        </w:rPr>
        <w:t xml:space="preserve">Zamawiający nie wyraża zgody na wniesienie zabezpieczenia należytego wykonania umowy </w:t>
      </w:r>
      <w:r w:rsidR="00C907DD" w:rsidRPr="00745629">
        <w:rPr>
          <w:rFonts w:asciiTheme="minorHAnsi" w:hAnsiTheme="minorHAnsi" w:cstheme="minorHAnsi"/>
        </w:rPr>
        <w:t>w</w:t>
      </w:r>
      <w:r w:rsidR="00C907DD">
        <w:rPr>
          <w:rFonts w:asciiTheme="minorHAnsi" w:hAnsiTheme="minorHAnsi" w:cstheme="minorHAnsi"/>
        </w:rPr>
        <w:t> </w:t>
      </w:r>
      <w:r w:rsidRPr="00745629">
        <w:rPr>
          <w:rFonts w:asciiTheme="minorHAnsi" w:hAnsiTheme="minorHAnsi" w:cstheme="minorHAnsi"/>
        </w:rPr>
        <w:t xml:space="preserve">formach wymienionych w art. 450 ust. 2 ustawy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163CED96" w14:textId="075F3346" w:rsidR="00FA6B40" w:rsidRDefault="00FA6B40" w:rsidP="00C90B9E">
      <w:pPr>
        <w:numPr>
          <w:ilvl w:val="0"/>
          <w:numId w:val="18"/>
        </w:numPr>
        <w:tabs>
          <w:tab w:val="clear" w:pos="360"/>
        </w:tabs>
        <w:spacing w:line="276" w:lineRule="auto"/>
        <w:rPr>
          <w:rFonts w:asciiTheme="minorHAnsi" w:hAnsiTheme="minorHAnsi" w:cstheme="minorHAnsi"/>
        </w:rPr>
      </w:pPr>
      <w:bookmarkStart w:id="16" w:name="_Hlk121394521"/>
      <w:r w:rsidRPr="00745629">
        <w:rPr>
          <w:rFonts w:asciiTheme="minorHAnsi" w:hAnsiTheme="minorHAnsi" w:cstheme="minorHAnsi"/>
        </w:rPr>
        <w:t>Zamawiający zwróci zabezpieczenie należytego wykonania umowy</w:t>
      </w:r>
      <w:r w:rsidRPr="00C90B9E">
        <w:rPr>
          <w:rFonts w:asciiTheme="minorHAnsi" w:hAnsiTheme="minorHAnsi" w:cstheme="minorHAnsi"/>
        </w:rPr>
        <w:t xml:space="preserve"> w ciągu </w:t>
      </w:r>
      <w:r w:rsidR="00C907DD" w:rsidRPr="00C90B9E">
        <w:rPr>
          <w:rFonts w:asciiTheme="minorHAnsi" w:hAnsiTheme="minorHAnsi" w:cstheme="minorHAnsi"/>
        </w:rPr>
        <w:t>30 </w:t>
      </w:r>
      <w:r w:rsidRPr="00C90B9E">
        <w:rPr>
          <w:rFonts w:asciiTheme="minorHAnsi" w:hAnsiTheme="minorHAnsi" w:cstheme="minorHAnsi"/>
        </w:rPr>
        <w:t xml:space="preserve">dni od dnia wykonania </w:t>
      </w:r>
      <w:r w:rsidR="006D2585" w:rsidRPr="00C90B9E">
        <w:rPr>
          <w:rFonts w:asciiTheme="minorHAnsi" w:hAnsiTheme="minorHAnsi" w:cstheme="minorHAnsi"/>
        </w:rPr>
        <w:t>P</w:t>
      </w:r>
      <w:r w:rsidRPr="00C90B9E">
        <w:rPr>
          <w:rFonts w:asciiTheme="minorHAnsi" w:hAnsiTheme="minorHAnsi" w:cstheme="minorHAnsi"/>
        </w:rPr>
        <w:t>rzedmiotu umowy i uznania go przez Zamawiającego za należycie wykonany</w:t>
      </w:r>
      <w:r w:rsidR="00C90B9E">
        <w:rPr>
          <w:rFonts w:asciiTheme="minorHAnsi" w:hAnsiTheme="minorHAnsi" w:cstheme="minorHAnsi"/>
        </w:rPr>
        <w:t>.</w:t>
      </w:r>
    </w:p>
    <w:p w14:paraId="2FB95665" w14:textId="77777777" w:rsidR="00C90B9E" w:rsidRPr="00C90B9E" w:rsidRDefault="00C90B9E" w:rsidP="00C90B9E">
      <w:pPr>
        <w:spacing w:line="276" w:lineRule="auto"/>
        <w:rPr>
          <w:rFonts w:asciiTheme="minorHAnsi" w:hAnsiTheme="minorHAnsi" w:cstheme="minorHAnsi"/>
        </w:rPr>
      </w:pPr>
    </w:p>
    <w:bookmarkEnd w:id="16"/>
    <w:p w14:paraId="0A9149EC" w14:textId="2EA07D31" w:rsidR="00AC7138" w:rsidRPr="00745629" w:rsidRDefault="00AC7138" w:rsidP="001040BC">
      <w:pPr>
        <w:pStyle w:val="Nagwek1"/>
        <w:numPr>
          <w:ilvl w:val="0"/>
          <w:numId w:val="43"/>
        </w:numPr>
        <w:spacing w:after="0" w:line="276" w:lineRule="auto"/>
        <w:ind w:left="142" w:hanging="142"/>
        <w:rPr>
          <w:rFonts w:cstheme="minorHAnsi"/>
        </w:rPr>
      </w:pPr>
      <w:r w:rsidRPr="00745629">
        <w:rPr>
          <w:rFonts w:cstheme="minorHAnsi"/>
        </w:rPr>
        <w:t>Sposób udzielania wyjaśnień</w:t>
      </w:r>
      <w:r w:rsidR="002C4E1D" w:rsidRPr="00745629">
        <w:rPr>
          <w:rFonts w:cstheme="minorHAnsi"/>
        </w:rPr>
        <w:t xml:space="preserve"> </w:t>
      </w:r>
      <w:r w:rsidR="000B4EFE" w:rsidRPr="00745629">
        <w:rPr>
          <w:rFonts w:cstheme="minorHAnsi"/>
        </w:rPr>
        <w:t>treści SWZ</w:t>
      </w:r>
    </w:p>
    <w:p w14:paraId="4ED3669A" w14:textId="24ECA45A" w:rsidR="000869FA" w:rsidRPr="00745629" w:rsidRDefault="000869FA"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Wykonawca może zwrócić się do </w:t>
      </w:r>
      <w:r w:rsidR="000B4EFE" w:rsidRPr="00745629">
        <w:rPr>
          <w:rFonts w:asciiTheme="minorHAnsi" w:hAnsiTheme="minorHAnsi" w:cstheme="minorHAnsi"/>
          <w:szCs w:val="24"/>
        </w:rPr>
        <w:t>Z</w:t>
      </w:r>
      <w:r w:rsidRPr="00745629">
        <w:rPr>
          <w:rFonts w:asciiTheme="minorHAnsi" w:hAnsiTheme="minorHAnsi" w:cstheme="minorHAnsi"/>
          <w:szCs w:val="24"/>
        </w:rPr>
        <w:t>amawiającego z wnioskiem o wyjaśnienie treści SWZ.</w:t>
      </w:r>
    </w:p>
    <w:p w14:paraId="5B9AA7CB" w14:textId="77777777" w:rsidR="001040BC" w:rsidRPr="00745629" w:rsidRDefault="32B46C3B"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745629">
        <w:rPr>
          <w:rFonts w:asciiTheme="minorHAnsi" w:hAnsiTheme="minorHAnsi" w:cstheme="minorHAnsi"/>
          <w:color w:val="000000"/>
          <w:szCs w:val="24"/>
          <w:shd w:val="clear" w:color="auto" w:fill="FFFFFF"/>
        </w:rPr>
        <w:t>,</w:t>
      </w:r>
      <w:r w:rsidRPr="00745629">
        <w:rPr>
          <w:rFonts w:asciiTheme="minorHAnsi" w:hAnsiTheme="minorHAnsi" w:cstheme="minorHAnsi"/>
          <w:color w:val="000000"/>
          <w:szCs w:val="24"/>
          <w:shd w:val="clear" w:color="auto" w:fill="FFFFFF"/>
        </w:rPr>
        <w:t xml:space="preserve"> że wniosek o</w:t>
      </w:r>
      <w:r w:rsidR="00327AF3" w:rsidRPr="00745629">
        <w:rPr>
          <w:rFonts w:asciiTheme="minorHAnsi" w:hAnsiTheme="minorHAnsi" w:cstheme="minorHAnsi"/>
          <w:color w:val="000000"/>
          <w:szCs w:val="24"/>
          <w:shd w:val="clear" w:color="auto" w:fill="FFFFFF"/>
        </w:rPr>
        <w:t> </w:t>
      </w:r>
      <w:r w:rsidRPr="00745629">
        <w:rPr>
          <w:rFonts w:asciiTheme="minorHAnsi" w:hAnsiTheme="minorHAnsi" w:cstheme="minorHAnsi"/>
          <w:color w:val="000000"/>
          <w:szCs w:val="24"/>
          <w:shd w:val="clear" w:color="auto" w:fill="FFFFFF"/>
        </w:rPr>
        <w:t xml:space="preserve">wyjaśnienie treści SWZ wpłynął do </w:t>
      </w:r>
      <w:r w:rsidR="00580951" w:rsidRPr="00745629">
        <w:rPr>
          <w:rFonts w:asciiTheme="minorHAnsi" w:hAnsiTheme="minorHAnsi" w:cstheme="minorHAnsi"/>
          <w:color w:val="000000"/>
          <w:szCs w:val="24"/>
          <w:shd w:val="clear" w:color="auto" w:fill="FFFFFF"/>
        </w:rPr>
        <w:t xml:space="preserve">Zamawiającego </w:t>
      </w:r>
      <w:r w:rsidRPr="00745629">
        <w:rPr>
          <w:rFonts w:asciiTheme="minorHAnsi" w:hAnsiTheme="minorHAnsi" w:cstheme="minorHAnsi"/>
          <w:color w:val="000000"/>
          <w:szCs w:val="24"/>
          <w:shd w:val="clear" w:color="auto" w:fill="FFFFFF"/>
        </w:rPr>
        <w:t>nie później niż na 14 dni przed upływem terminu składania ofert.</w:t>
      </w:r>
    </w:p>
    <w:p w14:paraId="19C89E36" w14:textId="27272ECD" w:rsidR="000869FA" w:rsidRPr="00745629" w:rsidRDefault="000869FA"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745629">
        <w:rPr>
          <w:rFonts w:asciiTheme="minorHAnsi" w:hAnsiTheme="minorHAnsi" w:cstheme="minorHAnsi"/>
          <w:szCs w:val="24"/>
        </w:rPr>
        <w:t>W</w:t>
      </w:r>
      <w:r w:rsidRPr="00745629">
        <w:rPr>
          <w:rFonts w:asciiTheme="minorHAnsi" w:hAnsiTheme="minorHAnsi" w:cstheme="minorHAnsi"/>
          <w:szCs w:val="24"/>
        </w:rPr>
        <w:t>ykonawców z</w:t>
      </w:r>
      <w:r w:rsidR="00327AF3" w:rsidRPr="00745629">
        <w:rPr>
          <w:rFonts w:asciiTheme="minorHAnsi" w:hAnsiTheme="minorHAnsi" w:cstheme="minorHAnsi"/>
          <w:szCs w:val="24"/>
        </w:rPr>
        <w:t> </w:t>
      </w:r>
      <w:r w:rsidRPr="00745629">
        <w:rPr>
          <w:rFonts w:asciiTheme="minorHAnsi" w:hAnsiTheme="minorHAnsi" w:cstheme="minorHAnsi"/>
          <w:szCs w:val="24"/>
        </w:rPr>
        <w:t>wyjaśnieniami niezbędnymi do należytego przygotowania i złożenia ofert.</w:t>
      </w:r>
    </w:p>
    <w:p w14:paraId="0234550C" w14:textId="66A0B2CE" w:rsidR="000869FA" w:rsidRPr="00745629" w:rsidRDefault="000B4EFE"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szCs w:val="24"/>
        </w:rPr>
        <w:t>W przypadku, gdy wniosek o wyjaśnienie treści SWZ nie wpłynął w terminie, o którym mowa w</w:t>
      </w:r>
      <w:r w:rsidR="009E646B" w:rsidRPr="00745629">
        <w:rPr>
          <w:rFonts w:asciiTheme="minorHAnsi" w:hAnsiTheme="minorHAnsi" w:cstheme="minorHAnsi"/>
          <w:szCs w:val="24"/>
        </w:rPr>
        <w:t> </w:t>
      </w:r>
      <w:r w:rsidRPr="00745629">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745629" w:rsidRDefault="363D9B3B" w:rsidP="001040BC">
      <w:pPr>
        <w:pStyle w:val="Trenum"/>
        <w:numPr>
          <w:ilvl w:val="0"/>
          <w:numId w:val="44"/>
        </w:numPr>
        <w:spacing w:after="0" w:line="276" w:lineRule="auto"/>
        <w:ind w:left="426" w:hanging="426"/>
        <w:jc w:val="left"/>
        <w:rPr>
          <w:rFonts w:asciiTheme="minorHAnsi" w:hAnsiTheme="minorHAnsi" w:cstheme="minorHAnsi"/>
          <w:szCs w:val="24"/>
        </w:rPr>
      </w:pPr>
      <w:r w:rsidRPr="00745629">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0CE25499" w:rsidR="00AC7138" w:rsidRPr="00745629" w:rsidRDefault="00AC7138" w:rsidP="00F86489">
      <w:pPr>
        <w:pStyle w:val="Nagwek1"/>
        <w:numPr>
          <w:ilvl w:val="0"/>
          <w:numId w:val="43"/>
        </w:numPr>
        <w:spacing w:after="0" w:line="276" w:lineRule="auto"/>
        <w:ind w:left="142" w:hanging="142"/>
        <w:rPr>
          <w:rFonts w:cstheme="minorHAnsi"/>
        </w:rPr>
      </w:pPr>
      <w:r w:rsidRPr="00745629">
        <w:rPr>
          <w:rFonts w:cstheme="minorHAnsi"/>
        </w:rPr>
        <w:t>Podwykonawstwo</w:t>
      </w:r>
    </w:p>
    <w:p w14:paraId="03BC5653" w14:textId="77777777" w:rsidR="00FC2649" w:rsidRPr="00745629" w:rsidRDefault="00441BF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Zamawiający dopuszcza powierzenie wykonania części zamówienia Podwykonawcy.</w:t>
      </w:r>
    </w:p>
    <w:p w14:paraId="309E9808" w14:textId="77777777" w:rsidR="00FC2649" w:rsidRPr="00745629" w:rsidRDefault="00441BF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Zamawiający żąda wskazania przez Wykonawcę w ofercie części zamówienia, których wykonanie powierzy Podwykonawcom, oraz podania nazw ewentualnych Podwykonawców, jeżeli są już znani.</w:t>
      </w:r>
    </w:p>
    <w:p w14:paraId="5D4DF1D2" w14:textId="301243B2" w:rsidR="00F5741F" w:rsidRPr="00745629" w:rsidRDefault="00A6120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ponosi odpowiedzialność na podstawie </w:t>
      </w:r>
      <w:r w:rsidR="00C80702" w:rsidRPr="00745629">
        <w:rPr>
          <w:rFonts w:asciiTheme="minorHAnsi" w:hAnsiTheme="minorHAnsi" w:cstheme="minorHAnsi"/>
        </w:rPr>
        <w:t>Umowy</w:t>
      </w:r>
      <w:r w:rsidRPr="00745629">
        <w:rPr>
          <w:rFonts w:asciiTheme="minorHAnsi" w:hAnsiTheme="minorHAnsi" w:cstheme="minorHAnsi"/>
        </w:rPr>
        <w:t xml:space="preserve"> za wszelkie prace oddane do wykonania </w:t>
      </w:r>
      <w:r w:rsidR="00EF2485" w:rsidRPr="00745629">
        <w:rPr>
          <w:rFonts w:asciiTheme="minorHAnsi" w:hAnsiTheme="minorHAnsi" w:cstheme="minorHAnsi"/>
        </w:rPr>
        <w:t>P</w:t>
      </w:r>
      <w:r w:rsidRPr="00745629">
        <w:rPr>
          <w:rFonts w:asciiTheme="minorHAnsi" w:hAnsiTheme="minorHAnsi" w:cstheme="minorHAnsi"/>
        </w:rPr>
        <w:t xml:space="preserve">odwykonawcom, a także za wszystkie działania i zaniechania </w:t>
      </w:r>
      <w:r w:rsidR="00EF2485" w:rsidRPr="00745629">
        <w:rPr>
          <w:rFonts w:asciiTheme="minorHAnsi" w:hAnsiTheme="minorHAnsi" w:cstheme="minorHAnsi"/>
        </w:rPr>
        <w:t>P</w:t>
      </w:r>
      <w:r w:rsidRPr="00745629">
        <w:rPr>
          <w:rFonts w:asciiTheme="minorHAnsi" w:hAnsiTheme="minorHAnsi" w:cstheme="minorHAnsi"/>
        </w:rPr>
        <w:t>odwykonawców osób zatrudnionych i</w:t>
      </w:r>
      <w:r w:rsidR="00327AF3" w:rsidRPr="00745629">
        <w:rPr>
          <w:rFonts w:asciiTheme="minorHAnsi" w:hAnsiTheme="minorHAnsi" w:cstheme="minorHAnsi"/>
        </w:rPr>
        <w:t> </w:t>
      </w:r>
      <w:r w:rsidRPr="00745629">
        <w:rPr>
          <w:rFonts w:asciiTheme="minorHAnsi" w:hAnsiTheme="minorHAnsi" w:cstheme="minorHAnsi"/>
        </w:rPr>
        <w:t>innych osób działających na jego rzecz i na jego zlecenie, jak za działania własne.</w:t>
      </w:r>
    </w:p>
    <w:p w14:paraId="086390C8" w14:textId="77777777" w:rsidR="00FC2649" w:rsidRPr="00745629" w:rsidRDefault="00A6120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lastRenderedPageBreak/>
        <w:t xml:space="preserve">Zamawiającemu przysługuje prawo żądania od </w:t>
      </w:r>
      <w:r w:rsidR="00F5741F" w:rsidRPr="00745629">
        <w:rPr>
          <w:rFonts w:asciiTheme="minorHAnsi" w:hAnsiTheme="minorHAnsi" w:cstheme="minorHAnsi"/>
        </w:rPr>
        <w:t>W</w:t>
      </w:r>
      <w:r w:rsidRPr="00745629">
        <w:rPr>
          <w:rFonts w:asciiTheme="minorHAnsi" w:hAnsiTheme="minorHAnsi" w:cstheme="minorHAnsi"/>
        </w:rPr>
        <w:t xml:space="preserve">ykonawcy zmiany </w:t>
      </w:r>
      <w:r w:rsidR="00EF2485" w:rsidRPr="00745629">
        <w:rPr>
          <w:rFonts w:asciiTheme="minorHAnsi" w:hAnsiTheme="minorHAnsi" w:cstheme="minorHAnsi"/>
        </w:rPr>
        <w:t>P</w:t>
      </w:r>
      <w:r w:rsidRPr="00745629">
        <w:rPr>
          <w:rFonts w:asciiTheme="minorHAnsi" w:hAnsiTheme="minorHAnsi" w:cstheme="minorHAnsi"/>
        </w:rPr>
        <w:t xml:space="preserve">odwykonawcy, jeżeli realizuje on powierzone </w:t>
      </w:r>
      <w:r w:rsidR="00F5741F" w:rsidRPr="00745629">
        <w:rPr>
          <w:rFonts w:asciiTheme="minorHAnsi" w:hAnsiTheme="minorHAnsi" w:cstheme="minorHAnsi"/>
        </w:rPr>
        <w:t>usługi</w:t>
      </w:r>
      <w:r w:rsidRPr="00745629">
        <w:rPr>
          <w:rFonts w:asciiTheme="minorHAnsi" w:hAnsiTheme="minorHAnsi" w:cstheme="minorHAnsi"/>
        </w:rPr>
        <w:t xml:space="preserve"> w sposób wadliwy, niezgodny z zapisami </w:t>
      </w:r>
      <w:r w:rsidR="00C80702" w:rsidRPr="00745629">
        <w:rPr>
          <w:rFonts w:asciiTheme="minorHAnsi" w:hAnsiTheme="minorHAnsi" w:cstheme="minorHAnsi"/>
        </w:rPr>
        <w:t>Umowy</w:t>
      </w:r>
      <w:r w:rsidRPr="00745629">
        <w:rPr>
          <w:rFonts w:asciiTheme="minorHAnsi" w:hAnsiTheme="minorHAnsi" w:cstheme="minorHAnsi"/>
        </w:rPr>
        <w:t>.</w:t>
      </w:r>
    </w:p>
    <w:p w14:paraId="27884B50" w14:textId="418E03EB" w:rsidR="00F5741F" w:rsidRPr="00745629" w:rsidRDefault="00A6120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Wykonawca zobowiązany jest do koordynacji prac realizowanych przez </w:t>
      </w:r>
      <w:r w:rsidR="00EF2485" w:rsidRPr="00745629">
        <w:rPr>
          <w:rFonts w:asciiTheme="minorHAnsi" w:hAnsiTheme="minorHAnsi" w:cstheme="minorHAnsi"/>
        </w:rPr>
        <w:t>P</w:t>
      </w:r>
      <w:r w:rsidRPr="00745629">
        <w:rPr>
          <w:rFonts w:asciiTheme="minorHAnsi" w:hAnsiTheme="minorHAnsi" w:cstheme="minorHAnsi"/>
        </w:rPr>
        <w:t>odwykonawców.</w:t>
      </w:r>
    </w:p>
    <w:p w14:paraId="416E3668" w14:textId="48B7D250" w:rsidR="00124811" w:rsidRPr="00745629" w:rsidRDefault="00A6120B"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Powierzenie wykonania części </w:t>
      </w:r>
      <w:r w:rsidR="00C80702" w:rsidRPr="00745629">
        <w:rPr>
          <w:rFonts w:asciiTheme="minorHAnsi" w:hAnsiTheme="minorHAnsi" w:cstheme="minorHAnsi"/>
        </w:rPr>
        <w:t>Umowy</w:t>
      </w:r>
      <w:r w:rsidRPr="00745629">
        <w:rPr>
          <w:rFonts w:asciiTheme="minorHAnsi" w:hAnsiTheme="minorHAnsi" w:cstheme="minorHAnsi"/>
        </w:rPr>
        <w:t xml:space="preserve"> </w:t>
      </w:r>
      <w:r w:rsidR="00EF2485" w:rsidRPr="00745629">
        <w:rPr>
          <w:rFonts w:asciiTheme="minorHAnsi" w:hAnsiTheme="minorHAnsi" w:cstheme="minorHAnsi"/>
        </w:rPr>
        <w:t>P</w:t>
      </w:r>
      <w:r w:rsidRPr="00745629">
        <w:rPr>
          <w:rFonts w:asciiTheme="minorHAnsi" w:hAnsiTheme="minorHAnsi" w:cstheme="minorHAnsi"/>
        </w:rPr>
        <w:t xml:space="preserve">odwykonawcom nie zmienia zobowiązań </w:t>
      </w:r>
      <w:r w:rsidR="00124811" w:rsidRPr="00745629">
        <w:rPr>
          <w:rFonts w:asciiTheme="minorHAnsi" w:hAnsiTheme="minorHAnsi" w:cstheme="minorHAnsi"/>
        </w:rPr>
        <w:t>W</w:t>
      </w:r>
      <w:r w:rsidRPr="00745629">
        <w:rPr>
          <w:rFonts w:asciiTheme="minorHAnsi" w:hAnsiTheme="minorHAnsi" w:cstheme="minorHAnsi"/>
        </w:rPr>
        <w:t xml:space="preserve">ykonawcy wobec Zamawiającego za wykonane prace. Wykonawca jest odpowiedzialny wobec Zamawiającego oraz osób trzecich za działania, zaniechanie działania, uchybienia i zaniedbania </w:t>
      </w:r>
      <w:r w:rsidR="00EF2485" w:rsidRPr="00745629">
        <w:rPr>
          <w:rFonts w:asciiTheme="minorHAnsi" w:hAnsiTheme="minorHAnsi" w:cstheme="minorHAnsi"/>
        </w:rPr>
        <w:t>P</w:t>
      </w:r>
      <w:r w:rsidRPr="00745629">
        <w:rPr>
          <w:rFonts w:asciiTheme="minorHAnsi" w:hAnsiTheme="minorHAnsi" w:cstheme="minorHAnsi"/>
        </w:rPr>
        <w:t>odwykonawców w takim samym stopniu, jakby to byłyby działania, uchybienia lub zaniedbania jego własnych pracowników.</w:t>
      </w:r>
    </w:p>
    <w:p w14:paraId="270ED966" w14:textId="30073795" w:rsidR="00EF2485" w:rsidRPr="00745629" w:rsidRDefault="00EF2485"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Więcej informacji na temat Podwykonawców znajduje się w Paragrafie </w:t>
      </w:r>
      <w:r w:rsidR="00A93043" w:rsidRPr="00745629">
        <w:rPr>
          <w:rFonts w:asciiTheme="minorHAnsi" w:hAnsiTheme="minorHAnsi" w:cstheme="minorHAnsi"/>
        </w:rPr>
        <w:t>6</w:t>
      </w:r>
      <w:r w:rsidRPr="00745629">
        <w:rPr>
          <w:rFonts w:asciiTheme="minorHAnsi" w:hAnsiTheme="minorHAnsi" w:cstheme="minorHAnsi"/>
        </w:rPr>
        <w:t xml:space="preserve"> Załącznika nr </w:t>
      </w:r>
      <w:r w:rsidR="00BC43F3">
        <w:rPr>
          <w:rFonts w:asciiTheme="minorHAnsi" w:hAnsiTheme="minorHAnsi" w:cstheme="minorHAnsi"/>
        </w:rPr>
        <w:t>6</w:t>
      </w:r>
      <w:r w:rsidRPr="00745629">
        <w:rPr>
          <w:rFonts w:asciiTheme="minorHAnsi" w:hAnsiTheme="minorHAnsi" w:cstheme="minorHAnsi"/>
        </w:rPr>
        <w:t xml:space="preserve"> do SWZ.</w:t>
      </w:r>
    </w:p>
    <w:p w14:paraId="43293C6B" w14:textId="6020AB9E" w:rsidR="00EF2485" w:rsidRDefault="56AB1834" w:rsidP="00B435F7">
      <w:pPr>
        <w:pStyle w:val="Akapitzlist"/>
        <w:numPr>
          <w:ilvl w:val="0"/>
          <w:numId w:val="55"/>
        </w:numPr>
        <w:spacing w:line="276" w:lineRule="auto"/>
        <w:ind w:left="426" w:hanging="426"/>
        <w:rPr>
          <w:rFonts w:asciiTheme="minorHAnsi" w:hAnsiTheme="minorHAnsi" w:cstheme="minorHAnsi"/>
        </w:rPr>
      </w:pPr>
      <w:r w:rsidRPr="00745629">
        <w:rPr>
          <w:rFonts w:asciiTheme="minorHAnsi" w:hAnsiTheme="minorHAnsi" w:cstheme="minorHAnsi"/>
        </w:rPr>
        <w:t xml:space="preserve">W sprawach nieuregulowanych dotyczących </w:t>
      </w:r>
      <w:r w:rsidR="00EF2485" w:rsidRPr="00745629">
        <w:rPr>
          <w:rFonts w:asciiTheme="minorHAnsi" w:hAnsiTheme="minorHAnsi" w:cstheme="minorHAnsi"/>
        </w:rPr>
        <w:t>P</w:t>
      </w:r>
      <w:r w:rsidRPr="00745629">
        <w:rPr>
          <w:rFonts w:asciiTheme="minorHAnsi" w:hAnsiTheme="minorHAnsi" w:cstheme="minorHAnsi"/>
        </w:rPr>
        <w:t xml:space="preserve">odwykonawców lub dalszych </w:t>
      </w:r>
      <w:r w:rsidR="00EF2485" w:rsidRPr="00745629">
        <w:rPr>
          <w:rFonts w:asciiTheme="minorHAnsi" w:hAnsiTheme="minorHAnsi" w:cstheme="minorHAnsi"/>
        </w:rPr>
        <w:t>P</w:t>
      </w:r>
      <w:r w:rsidRPr="00745629">
        <w:rPr>
          <w:rFonts w:asciiTheme="minorHAnsi" w:hAnsiTheme="minorHAnsi" w:cstheme="minorHAnsi"/>
        </w:rPr>
        <w:t xml:space="preserve">odwykonawców stosuje się przepisy art. 462-465 </w:t>
      </w:r>
      <w:r w:rsidR="00F7045E" w:rsidRPr="00745629">
        <w:rPr>
          <w:rFonts w:asciiTheme="minorHAnsi" w:hAnsiTheme="minorHAnsi" w:cstheme="minorHAnsi"/>
        </w:rPr>
        <w:t xml:space="preserve">ustawy </w:t>
      </w:r>
      <w:proofErr w:type="spellStart"/>
      <w:r w:rsidRPr="00745629">
        <w:rPr>
          <w:rFonts w:asciiTheme="minorHAnsi" w:hAnsiTheme="minorHAnsi" w:cstheme="minorHAnsi"/>
        </w:rPr>
        <w:t>Pzp</w:t>
      </w:r>
      <w:proofErr w:type="spellEnd"/>
      <w:r w:rsidRPr="00745629">
        <w:rPr>
          <w:rFonts w:asciiTheme="minorHAnsi" w:hAnsiTheme="minorHAnsi" w:cstheme="minorHAnsi"/>
        </w:rPr>
        <w:t>.</w:t>
      </w:r>
    </w:p>
    <w:p w14:paraId="5E7F4D32" w14:textId="77777777" w:rsidR="00D23AF0" w:rsidRPr="00745629" w:rsidRDefault="00D23AF0" w:rsidP="00D23AF0">
      <w:pPr>
        <w:pStyle w:val="Akapitzlist"/>
        <w:spacing w:line="276" w:lineRule="auto"/>
        <w:ind w:left="426"/>
        <w:rPr>
          <w:rFonts w:asciiTheme="minorHAnsi" w:hAnsiTheme="minorHAnsi" w:cstheme="minorHAnsi"/>
        </w:rPr>
      </w:pPr>
    </w:p>
    <w:p w14:paraId="58F2376B" w14:textId="77777777" w:rsidR="002137F8" w:rsidRPr="00745629" w:rsidRDefault="002137F8" w:rsidP="007731D0">
      <w:pPr>
        <w:pStyle w:val="Nagwek1"/>
        <w:numPr>
          <w:ilvl w:val="0"/>
          <w:numId w:val="43"/>
        </w:numPr>
        <w:spacing w:after="0" w:line="276" w:lineRule="auto"/>
        <w:ind w:left="142" w:hanging="142"/>
        <w:rPr>
          <w:rFonts w:cstheme="minorHAnsi"/>
          <w:lang w:eastAsia="pl-PL"/>
        </w:rPr>
      </w:pPr>
      <w:r w:rsidRPr="00745629">
        <w:rPr>
          <w:rFonts w:cstheme="minorHAnsi"/>
          <w:lang w:eastAsia="pl-PL"/>
        </w:rPr>
        <w:t>Dodatkowe informacje</w:t>
      </w:r>
    </w:p>
    <w:p w14:paraId="3E7C3F58" w14:textId="15AB5548" w:rsidR="5022ACBB" w:rsidRPr="00745629" w:rsidRDefault="5022ACBB" w:rsidP="00A91401">
      <w:pPr>
        <w:numPr>
          <w:ilvl w:val="0"/>
          <w:numId w:val="15"/>
        </w:numPr>
        <w:spacing w:line="276" w:lineRule="auto"/>
        <w:ind w:left="426" w:hanging="426"/>
        <w:rPr>
          <w:rFonts w:asciiTheme="minorHAnsi" w:eastAsiaTheme="minorEastAsia" w:hAnsiTheme="minorHAnsi" w:cstheme="minorHAnsi"/>
        </w:rPr>
      </w:pPr>
      <w:r w:rsidRPr="00745629">
        <w:rPr>
          <w:rFonts w:asciiTheme="minorHAnsi" w:eastAsia="Calibri" w:hAnsiTheme="minorHAnsi" w:cstheme="minorHAnsi"/>
        </w:rPr>
        <w:t>Zamawiający nie dopuszcza składania ofert częściowych.</w:t>
      </w:r>
      <w:r w:rsidR="00C45401" w:rsidRPr="00745629">
        <w:rPr>
          <w:rFonts w:asciiTheme="minorHAnsi" w:eastAsia="Calibri" w:hAnsiTheme="minorHAnsi" w:cstheme="minorHAnsi"/>
        </w:rPr>
        <w:t xml:space="preserve"> Każdy wykonawca może złożyć tylko jedną ofertę.</w:t>
      </w:r>
    </w:p>
    <w:p w14:paraId="5F44EE7E" w14:textId="77777777" w:rsidR="002137F8"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Zamawiający nie przewiduje możliwości składania ofert wariantowych.</w:t>
      </w:r>
    </w:p>
    <w:p w14:paraId="70FCA647" w14:textId="77777777" w:rsidR="002137F8"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Zamawiający nie przewiduje ustanowienia dynamicznego systemu zakupów.</w:t>
      </w:r>
    </w:p>
    <w:p w14:paraId="7B2A5EA5" w14:textId="34E47BFA" w:rsidR="00D062FF" w:rsidRPr="00745629"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Zamawiający nie prowadzi postępowania w celu zawarcia </w:t>
      </w:r>
      <w:r w:rsidR="00C80702" w:rsidRPr="00745629">
        <w:rPr>
          <w:rFonts w:asciiTheme="minorHAnsi" w:eastAsia="Calibri" w:hAnsiTheme="minorHAnsi" w:cstheme="minorHAnsi"/>
          <w:lang w:eastAsia="en-US"/>
        </w:rPr>
        <w:t>Umowy</w:t>
      </w:r>
      <w:r w:rsidRPr="00745629">
        <w:rPr>
          <w:rFonts w:asciiTheme="minorHAnsi" w:eastAsia="Calibri" w:hAnsiTheme="minorHAnsi" w:cstheme="minorHAnsi"/>
          <w:lang w:eastAsia="en-US"/>
        </w:rPr>
        <w:t xml:space="preserve"> ramowej.</w:t>
      </w:r>
    </w:p>
    <w:p w14:paraId="79507EEA" w14:textId="61095746" w:rsidR="00C52C71" w:rsidRPr="00745629"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Zamawiający nie przewiduje wyboru Oferty najkorzystniejszej z zastosowaniem aukcji elektronicznej.</w:t>
      </w:r>
    </w:p>
    <w:p w14:paraId="3E65FA23" w14:textId="6E77FD69" w:rsidR="00A91401" w:rsidRPr="00745629" w:rsidRDefault="00A9140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Zamawiający nie przewiduje zwrotu kosztów udziału wykonawców w postępowaniu o udzielenie zamówienia, z zastrzeżeniem postanowień art. 261 </w:t>
      </w:r>
      <w:proofErr w:type="spellStart"/>
      <w:r w:rsidRPr="00745629">
        <w:rPr>
          <w:rFonts w:asciiTheme="minorHAnsi" w:hAnsiTheme="minorHAnsi" w:cstheme="minorHAnsi"/>
          <w:lang w:eastAsia="pl-PL"/>
        </w:rPr>
        <w:t>Pzp</w:t>
      </w:r>
      <w:proofErr w:type="spellEnd"/>
      <w:r w:rsidRPr="00745629">
        <w:rPr>
          <w:rFonts w:asciiTheme="minorHAnsi" w:hAnsiTheme="minorHAnsi" w:cstheme="minorHAnsi"/>
          <w:lang w:eastAsia="pl-PL"/>
        </w:rPr>
        <w:t>.</w:t>
      </w:r>
    </w:p>
    <w:p w14:paraId="753E7D0E" w14:textId="79A681CA" w:rsidR="00C52C71"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745629">
        <w:rPr>
          <w:rFonts w:asciiTheme="minorHAnsi" w:hAnsiTheme="minorHAnsi" w:cstheme="minorHAnsi"/>
          <w:lang w:eastAsia="pl-PL"/>
        </w:rPr>
        <w:t xml:space="preserve">Do postępowania stosuje się przepisy dotyczące zamawiania </w:t>
      </w:r>
      <w:r w:rsidR="004538B5">
        <w:rPr>
          <w:rFonts w:asciiTheme="minorHAnsi" w:hAnsiTheme="minorHAnsi" w:cstheme="minorHAnsi"/>
          <w:lang w:eastAsia="pl-PL"/>
        </w:rPr>
        <w:t>dostaw</w:t>
      </w:r>
      <w:r w:rsidRPr="00745629">
        <w:rPr>
          <w:rFonts w:asciiTheme="minorHAnsi" w:hAnsiTheme="minorHAnsi" w:cstheme="minorHAnsi"/>
          <w:lang w:eastAsia="pl-PL"/>
        </w:rPr>
        <w:t>.</w:t>
      </w:r>
    </w:p>
    <w:p w14:paraId="1880F733" w14:textId="77777777" w:rsidR="00D23AF0" w:rsidRPr="00745629" w:rsidRDefault="00D23AF0" w:rsidP="00D23AF0">
      <w:pPr>
        <w:pStyle w:val="Akapitzlist"/>
        <w:spacing w:line="276" w:lineRule="auto"/>
        <w:ind w:left="426"/>
        <w:rPr>
          <w:rFonts w:asciiTheme="minorHAnsi" w:hAnsiTheme="minorHAnsi" w:cstheme="minorHAnsi"/>
          <w:lang w:eastAsia="pl-PL"/>
        </w:rPr>
      </w:pPr>
    </w:p>
    <w:p w14:paraId="716CAE3C" w14:textId="0147DF67" w:rsidR="70F13D46" w:rsidRPr="00745629" w:rsidRDefault="70F13D46" w:rsidP="005D5D94">
      <w:pPr>
        <w:pStyle w:val="Nagwek1"/>
        <w:numPr>
          <w:ilvl w:val="0"/>
          <w:numId w:val="43"/>
        </w:numPr>
        <w:spacing w:after="0" w:line="276" w:lineRule="auto"/>
        <w:ind w:left="142" w:hanging="142"/>
        <w:rPr>
          <w:rFonts w:cstheme="minorHAnsi"/>
          <w:lang w:eastAsia="pl-PL"/>
        </w:rPr>
      </w:pPr>
      <w:r w:rsidRPr="00745629">
        <w:rPr>
          <w:rFonts w:cstheme="minorHAnsi"/>
          <w:lang w:eastAsia="pl-PL"/>
        </w:rPr>
        <w:t>Informacja dotycząca przetwarzania danych osobowych</w:t>
      </w:r>
    </w:p>
    <w:p w14:paraId="1BD71E92" w14:textId="5F940F2A"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w:t>
      </w:r>
      <w:r w:rsidR="00676435" w:rsidRPr="00745629">
        <w:rPr>
          <w:rFonts w:asciiTheme="minorHAnsi" w:hAnsiTheme="minorHAnsi" w:cstheme="minorHAnsi"/>
          <w:spacing w:val="-2"/>
          <w:lang w:eastAsia="pl-PL"/>
        </w:rPr>
        <w:t xml:space="preserve"> „</w:t>
      </w:r>
      <w:r w:rsidR="00E7007A"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676435" w:rsidRPr="00745629">
        <w:rPr>
          <w:rFonts w:asciiTheme="minorHAnsi" w:hAnsiTheme="minorHAnsi" w:cstheme="minorHAnsi"/>
          <w:spacing w:val="-2"/>
          <w:lang w:eastAsia="pl-PL"/>
        </w:rPr>
        <w:t>”</w:t>
      </w:r>
      <w:r w:rsidR="007459E5" w:rsidRPr="00745629">
        <w:rPr>
          <w:rFonts w:asciiTheme="minorHAnsi" w:eastAsia="Calibri" w:hAnsiTheme="minorHAnsi" w:cstheme="minorHAnsi"/>
          <w:lang w:eastAsia="en-US"/>
        </w:rPr>
        <w:t xml:space="preserve"> </w:t>
      </w:r>
      <w:r w:rsidRPr="00745629">
        <w:rPr>
          <w:rFonts w:asciiTheme="minorHAnsi" w:eastAsia="Calibri" w:hAnsiTheme="minorHAnsi" w:cstheme="minorHAnsi"/>
          <w:lang w:eastAsia="en-US"/>
        </w:rPr>
        <w:t>(dalej: Postępowanie”), Zamawiający przekazuje poniżej informacje dotyczące przetwarzania danych osobowych.</w:t>
      </w:r>
    </w:p>
    <w:p w14:paraId="271C927B"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Tożsamość administratora</w:t>
      </w:r>
    </w:p>
    <w:p w14:paraId="0E2C4650"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28B2D9E9"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kontaktowe administratora</w:t>
      </w:r>
    </w:p>
    <w:p w14:paraId="705E772A"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lastRenderedPageBreak/>
        <w:t>Z administratorem można skontaktować się poprzez adres e-mail: kancelaria@pfron.org.pl, telefonicznie pod numerem +48 22 50 55 500 lub pisemnie na adres siedziby administratora.</w:t>
      </w:r>
    </w:p>
    <w:p w14:paraId="0CF62950"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kontaktowe Inspektora Ochrony Danych</w:t>
      </w:r>
    </w:p>
    <w:p w14:paraId="5A9B9E3B"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Administrator wyznaczył inspektora ochrony danych, z którym można skontaktować się poprzez </w:t>
      </w:r>
    </w:p>
    <w:p w14:paraId="7078489E" w14:textId="5186D5E6" w:rsidR="00CC6399"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F5D4ED1"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Cele przetwarzania</w:t>
      </w:r>
    </w:p>
    <w:p w14:paraId="19A5812B" w14:textId="1235EE6A" w:rsidR="00EE4F3A" w:rsidRPr="00745629" w:rsidRDefault="007459E5"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5C9DD4A3"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Podstawa prawna przetwarzania</w:t>
      </w:r>
    </w:p>
    <w:p w14:paraId="2DF362E2" w14:textId="78010FF0"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Podstawą prawną przetwarzania danych osobowych jest art. 6 ust. 1 lit. c RODO (realizacja przez administratora obowiązku prawnego). </w:t>
      </w:r>
      <w:r w:rsidR="007459E5" w:rsidRPr="00745629">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492D5A19"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Źródło danych osobowych</w:t>
      </w:r>
    </w:p>
    <w:p w14:paraId="6BE6436D"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 może pozyskiwać dane osobowe przedstawicieli Wykonawcy za jego pośrednictwem.</w:t>
      </w:r>
    </w:p>
    <w:p w14:paraId="01883F42"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Kategorie danych osobowych</w:t>
      </w:r>
    </w:p>
    <w:p w14:paraId="62EF7DBF" w14:textId="75838D6C"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Zakres danych dotyczących przedstawicieli Wykonawcy obejmuje dane osobowe przedstawione </w:t>
      </w:r>
      <w:r w:rsidR="00C907DD" w:rsidRPr="00745629">
        <w:rPr>
          <w:rFonts w:asciiTheme="minorHAnsi" w:eastAsia="Calibri" w:hAnsiTheme="minorHAnsi" w:cstheme="minorHAnsi"/>
          <w:lang w:eastAsia="en-US"/>
        </w:rPr>
        <w:t>w</w:t>
      </w:r>
      <w:r w:rsidR="00C907DD">
        <w:rPr>
          <w:rFonts w:asciiTheme="minorHAnsi" w:eastAsia="Calibri" w:hAnsiTheme="minorHAnsi" w:cstheme="minorHAnsi"/>
          <w:lang w:eastAsia="en-US"/>
        </w:rPr>
        <w:t> </w:t>
      </w:r>
      <w:r w:rsidR="007459E5" w:rsidRPr="00745629">
        <w:rPr>
          <w:rFonts w:asciiTheme="minorHAnsi" w:eastAsia="Calibri" w:hAnsiTheme="minorHAnsi" w:cstheme="minorHAnsi"/>
          <w:lang w:eastAsia="en-US"/>
        </w:rPr>
        <w:t>Ofercie</w:t>
      </w:r>
      <w:r w:rsidRPr="00745629">
        <w:rPr>
          <w:rFonts w:asciiTheme="minorHAnsi" w:eastAsia="Calibri" w:hAnsiTheme="minorHAnsi" w:cstheme="minorHAnsi"/>
          <w:lang w:eastAsia="en-US"/>
        </w:rPr>
        <w:t>, w szczególności imię, nazwisko, stanowisko, adres poczty elektronicznej lub numer telefonu.</w:t>
      </w:r>
    </w:p>
    <w:p w14:paraId="65E9949A"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Okres, przez który dane będą przechowywane</w:t>
      </w:r>
    </w:p>
    <w:p w14:paraId="49EE4A97" w14:textId="77777777" w:rsidR="007459E5" w:rsidRPr="00745629" w:rsidRDefault="007459E5" w:rsidP="00157D68">
      <w:pPr>
        <w:pStyle w:val="Akapitzlist"/>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6C04F14D"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Podmioty, którym będą udostępniane dane osobowe</w:t>
      </w:r>
    </w:p>
    <w:p w14:paraId="14A9FBD4" w14:textId="3C5F850C"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Dostęp do danych osobowych mogą mieć podmioty świadczące na rzecz administratora </w:t>
      </w:r>
      <w:r w:rsidR="007459E5" w:rsidRPr="00745629">
        <w:rPr>
          <w:rFonts w:asciiTheme="minorHAnsi" w:eastAsia="Calibri" w:hAnsiTheme="minorHAnsi" w:cstheme="minorHAnsi"/>
          <w:spacing w:val="-2"/>
          <w:lang w:eastAsia="en-US"/>
        </w:rPr>
        <w:t xml:space="preserve">usługę publikacji ogłoszeń o zamówieniach publicznych, </w:t>
      </w:r>
      <w:r w:rsidRPr="00745629">
        <w:rPr>
          <w:rFonts w:asciiTheme="minorHAnsi" w:eastAsia="Calibri" w:hAnsiTheme="minorHAnsi" w:cstheme="minorHAnsi"/>
          <w:lang w:eastAsia="en-US"/>
        </w:rPr>
        <w:t>usługi doradcze, z zakresu pomocy prawnej, pocztowe, dostawy lub utrzymania systemów informatycznych.</w:t>
      </w:r>
    </w:p>
    <w:p w14:paraId="582EBA5F" w14:textId="7193262E"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Dane osobowe mogą być udostępniane przez </w:t>
      </w:r>
      <w:r w:rsidR="007459E5" w:rsidRPr="00745629">
        <w:rPr>
          <w:rFonts w:asciiTheme="minorHAnsi" w:eastAsia="Calibri" w:hAnsiTheme="minorHAnsi" w:cstheme="minorHAnsi"/>
          <w:lang w:eastAsia="en-US"/>
        </w:rPr>
        <w:t>administratora</w:t>
      </w:r>
      <w:r w:rsidRPr="00745629">
        <w:rPr>
          <w:rFonts w:asciiTheme="minorHAnsi" w:eastAsia="Calibri" w:hAnsiTheme="minorHAnsi" w:cstheme="minorHAnsi"/>
          <w:lang w:eastAsia="en-US"/>
        </w:rPr>
        <w:t xml:space="preserve"> podmiotom uprawnionym do ich otrzymania na mocy obowiązujących przepisów, np. organom publicznym.</w:t>
      </w:r>
    </w:p>
    <w:p w14:paraId="13B0BDDC" w14:textId="77777777"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35E9E429"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Prawa podmiotów danych</w:t>
      </w:r>
    </w:p>
    <w:p w14:paraId="68E2BF8D" w14:textId="03F4276A"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Osobom fizycznym, któr</w:t>
      </w:r>
      <w:r w:rsidR="007459E5" w:rsidRPr="00745629">
        <w:rPr>
          <w:rFonts w:asciiTheme="minorHAnsi" w:eastAsia="Calibri" w:hAnsiTheme="minorHAnsi" w:cstheme="minorHAnsi"/>
          <w:lang w:eastAsia="en-US"/>
        </w:rPr>
        <w:t>ych dotyczą</w:t>
      </w:r>
      <w:r w:rsidRPr="00745629">
        <w:rPr>
          <w:rFonts w:asciiTheme="minorHAnsi" w:eastAsia="Calibri" w:hAnsiTheme="minorHAnsi" w:cstheme="minorHAnsi"/>
          <w:lang w:eastAsia="en-US"/>
        </w:rPr>
        <w:t xml:space="preserve"> dane osobowe przetwarza</w:t>
      </w:r>
      <w:r w:rsidR="007459E5" w:rsidRPr="00745629">
        <w:rPr>
          <w:rFonts w:asciiTheme="minorHAnsi" w:eastAsia="Calibri" w:hAnsiTheme="minorHAnsi" w:cstheme="minorHAnsi"/>
          <w:lang w:eastAsia="en-US"/>
        </w:rPr>
        <w:t>ne przez</w:t>
      </w:r>
      <w:r w:rsidRPr="00745629">
        <w:rPr>
          <w:rFonts w:asciiTheme="minorHAnsi" w:eastAsia="Calibri" w:hAnsiTheme="minorHAnsi" w:cstheme="minorHAnsi"/>
          <w:lang w:eastAsia="en-US"/>
        </w:rPr>
        <w:t xml:space="preserve"> administrator</w:t>
      </w:r>
      <w:r w:rsidR="007459E5" w:rsidRPr="00745629">
        <w:rPr>
          <w:rFonts w:asciiTheme="minorHAnsi" w:eastAsia="Calibri" w:hAnsiTheme="minorHAnsi" w:cstheme="minorHAnsi"/>
          <w:lang w:eastAsia="en-US"/>
        </w:rPr>
        <w:t>a</w:t>
      </w:r>
      <w:r w:rsidRPr="00745629">
        <w:rPr>
          <w:rFonts w:asciiTheme="minorHAnsi" w:eastAsia="Calibri" w:hAnsiTheme="minorHAnsi" w:cstheme="minorHAnsi"/>
          <w:lang w:eastAsia="en-US"/>
        </w:rPr>
        <w:t>, przysługuje</w:t>
      </w:r>
      <w:r w:rsidR="007459E5" w:rsidRPr="00745629">
        <w:rPr>
          <w:rFonts w:asciiTheme="minorHAnsi" w:eastAsia="Calibri" w:hAnsiTheme="minorHAnsi" w:cstheme="minorHAnsi"/>
          <w:lang w:eastAsia="en-US"/>
        </w:rPr>
        <w:t xml:space="preserve"> prawo</w:t>
      </w:r>
      <w:r w:rsidRPr="00745629">
        <w:rPr>
          <w:rFonts w:asciiTheme="minorHAnsi" w:eastAsia="Calibri" w:hAnsiTheme="minorHAnsi" w:cstheme="minorHAnsi"/>
          <w:lang w:eastAsia="en-US"/>
        </w:rPr>
        <w:t>:</w:t>
      </w:r>
    </w:p>
    <w:p w14:paraId="5DDB6913" w14:textId="77777777" w:rsidR="00EE4F3A" w:rsidRPr="00745629" w:rsidRDefault="00EE4F3A" w:rsidP="00B435F7">
      <w:pPr>
        <w:numPr>
          <w:ilvl w:val="1"/>
          <w:numId w:val="63"/>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15 RODO – prawo dostępu do danych osobowych i uzyskania ich kopii;</w:t>
      </w:r>
    </w:p>
    <w:p w14:paraId="455AEA79" w14:textId="618EF1B5" w:rsidR="00EE4F3A" w:rsidRPr="00745629" w:rsidRDefault="00EE4F3A" w:rsidP="00B435F7">
      <w:pPr>
        <w:numPr>
          <w:ilvl w:val="1"/>
          <w:numId w:val="63"/>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16 RODO – prawo do sprostowania i uzupełnienia danych osobowych</w:t>
      </w:r>
      <w:r w:rsidR="007459E5" w:rsidRPr="00745629">
        <w:rPr>
          <w:rFonts w:asciiTheme="minorHAnsi" w:eastAsia="Calibri" w:hAnsiTheme="minorHAnsi" w:cstheme="minorHAnsi"/>
          <w:lang w:eastAsia="en-US"/>
        </w:rPr>
        <w:t xml:space="preserve">, z zastrzeżeniem, że skorzystania z tego prawa nie może naruszać integralności protokołu Postępowania oraz jego załączników oraz nie może skutkować zmianą wyniku Postępowania </w:t>
      </w:r>
      <w:r w:rsidR="007459E5" w:rsidRPr="00745629">
        <w:rPr>
          <w:rFonts w:asciiTheme="minorHAnsi" w:eastAsia="Calibri" w:hAnsiTheme="minorHAnsi" w:cstheme="minorHAnsi"/>
          <w:lang w:eastAsia="en-US"/>
        </w:rPr>
        <w:lastRenderedPageBreak/>
        <w:t>ani zmianą postanowień umowy w sprawie zamówienia publicznego w zakresie niezgodnym z ustawą – Prawo zamówień publicznych</w:t>
      </w:r>
      <w:r w:rsidRPr="00745629">
        <w:rPr>
          <w:rFonts w:asciiTheme="minorHAnsi" w:eastAsia="Calibri" w:hAnsiTheme="minorHAnsi" w:cstheme="minorHAnsi"/>
          <w:lang w:eastAsia="en-US"/>
        </w:rPr>
        <w:t>;</w:t>
      </w:r>
    </w:p>
    <w:p w14:paraId="4BE2055D" w14:textId="38F2A73E" w:rsidR="00EE4F3A" w:rsidRPr="00745629" w:rsidRDefault="00EE4F3A" w:rsidP="00B435F7">
      <w:pPr>
        <w:numPr>
          <w:ilvl w:val="1"/>
          <w:numId w:val="63"/>
        </w:numPr>
        <w:suppressAutoHyphens w:val="0"/>
        <w:spacing w:line="276" w:lineRule="auto"/>
        <w:ind w:left="993" w:hanging="633"/>
        <w:contextualSpacing/>
        <w:rPr>
          <w:rFonts w:asciiTheme="minorHAnsi" w:eastAsia="Calibri" w:hAnsiTheme="minorHAnsi" w:cstheme="minorBidi"/>
          <w:lang w:eastAsia="en-US"/>
        </w:rPr>
      </w:pPr>
      <w:r w:rsidRPr="2251B5FE">
        <w:rPr>
          <w:rFonts w:asciiTheme="minorHAnsi" w:eastAsia="Calibri" w:hAnsiTheme="minorHAnsi" w:cstheme="minorBidi"/>
          <w:lang w:eastAsia="en-US"/>
        </w:rPr>
        <w:t>na podstawie art. 17 RODO – prawo do usunięcia danych osobowych</w:t>
      </w:r>
      <w:r w:rsidR="007459E5" w:rsidRPr="2251B5FE">
        <w:rPr>
          <w:rFonts w:asciiTheme="minorHAnsi" w:eastAsia="Calibri" w:hAnsiTheme="minorHAnsi" w:cstheme="minorBidi"/>
          <w:lang w:eastAsia="en-US"/>
        </w:rPr>
        <w:t>,</w:t>
      </w:r>
      <w:r w:rsidR="007459E5" w:rsidRPr="2251B5FE">
        <w:rPr>
          <w:rFonts w:asciiTheme="minorHAnsi" w:hAnsiTheme="minorHAnsi" w:cstheme="minorBidi"/>
        </w:rPr>
        <w:t xml:space="preserve"> </w:t>
      </w:r>
      <w:r w:rsidR="007459E5" w:rsidRPr="2251B5FE">
        <w:rPr>
          <w:rFonts w:asciiTheme="minorHAnsi" w:eastAsia="Calibri" w:hAnsiTheme="minorHAnsi" w:cstheme="minorBidi"/>
          <w:lang w:eastAsia="en-US"/>
        </w:rPr>
        <w:t>z zastrzeżeniem wyjątków przewidzianych w art. 17 ust. 3 lit. b, d oraz e RODO</w:t>
      </w:r>
      <w:r w:rsidRPr="2251B5FE">
        <w:rPr>
          <w:rFonts w:asciiTheme="minorHAnsi" w:eastAsia="Calibri" w:hAnsiTheme="minorHAnsi" w:cstheme="minorBidi"/>
          <w:lang w:eastAsia="en-US"/>
        </w:rPr>
        <w:t>;</w:t>
      </w:r>
    </w:p>
    <w:p w14:paraId="25193DD5" w14:textId="77777777" w:rsidR="007459E5" w:rsidRPr="00745629" w:rsidRDefault="00EE4F3A" w:rsidP="00B435F7">
      <w:pPr>
        <w:pStyle w:val="Akapitzlist"/>
        <w:numPr>
          <w:ilvl w:val="1"/>
          <w:numId w:val="63"/>
        </w:numPr>
        <w:spacing w:line="276" w:lineRule="auto"/>
        <w:ind w:left="993" w:hanging="633"/>
        <w:rPr>
          <w:rFonts w:asciiTheme="minorHAnsi" w:eastAsia="Calibri" w:hAnsiTheme="minorHAnsi" w:cstheme="minorHAnsi"/>
          <w:lang w:eastAsia="en-US"/>
        </w:rPr>
      </w:pPr>
      <w:r w:rsidRPr="00745629">
        <w:rPr>
          <w:rFonts w:asciiTheme="minorHAnsi" w:eastAsia="Calibri" w:hAnsiTheme="minorHAnsi" w:cstheme="minorHAnsi"/>
          <w:lang w:eastAsia="en-US"/>
        </w:rPr>
        <w:t>na podstawie art. 18 RODO – prawo żądania od administratora ograniczenia przetwarzania danych</w:t>
      </w:r>
      <w:r w:rsidR="007459E5" w:rsidRPr="00745629">
        <w:rPr>
          <w:rFonts w:asciiTheme="minorHAnsi" w:eastAsia="Calibri" w:hAnsiTheme="minorHAnsi" w:cstheme="minorHAnsi"/>
          <w:lang w:eastAsia="en-US"/>
        </w:rPr>
        <w:t>, z zastrzeżeniem, że zgłoszenie tego żądania nie ogranicza przetwarzania danych osobowych do czasu zakończenia Postępowania;</w:t>
      </w:r>
    </w:p>
    <w:p w14:paraId="38F49FB8" w14:textId="5465CA40" w:rsidR="00EE4F3A" w:rsidRPr="00745629" w:rsidRDefault="007459E5" w:rsidP="00B435F7">
      <w:pPr>
        <w:numPr>
          <w:ilvl w:val="1"/>
          <w:numId w:val="63"/>
        </w:numPr>
        <w:suppressAutoHyphens w:val="0"/>
        <w:spacing w:line="276" w:lineRule="auto"/>
        <w:ind w:left="993" w:hanging="633"/>
        <w:contextualSpacing/>
        <w:rPr>
          <w:rFonts w:asciiTheme="minorHAnsi" w:eastAsia="Calibri" w:hAnsiTheme="minorHAnsi" w:cstheme="minorHAnsi"/>
          <w:lang w:eastAsia="en-US"/>
        </w:rPr>
      </w:pPr>
      <w:r w:rsidRPr="00745629">
        <w:rPr>
          <w:rFonts w:asciiTheme="minorHAnsi" w:hAnsiTheme="minorHAnsi" w:cstheme="minorHAnsi"/>
        </w:rPr>
        <w:t xml:space="preserve"> </w:t>
      </w:r>
      <w:r w:rsidRPr="00745629">
        <w:rPr>
          <w:rFonts w:asciiTheme="minorHAnsi" w:eastAsia="Calibri" w:hAnsiTheme="minorHAnsi" w:cstheme="minorHAnsi"/>
          <w:lang w:eastAsia="en-US"/>
        </w:rPr>
        <w:t>na podstawie art. 21 RODO – prawo do wniesienia sprzeciwu wobec przetwarzania danych osobowych na podstawie art. 6 ust. 1 lit. f RODO</w:t>
      </w:r>
      <w:r w:rsidR="00EE4F3A" w:rsidRPr="00745629">
        <w:rPr>
          <w:rFonts w:asciiTheme="minorHAnsi" w:eastAsia="Calibri" w:hAnsiTheme="minorHAnsi" w:cstheme="minorHAnsi"/>
          <w:lang w:eastAsia="en-US"/>
        </w:rPr>
        <w:t>.</w:t>
      </w:r>
    </w:p>
    <w:p w14:paraId="6C1E3510"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Prawo wniesienia skargi do organu nadzorczego</w:t>
      </w:r>
    </w:p>
    <w:p w14:paraId="5DE68E83" w14:textId="607D4B02"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Osobom fizycznym, które dane osobowe przetwarza administrator, przysługuje prawo wniesienia skargi do organu nadzorczego, tj. Prezesa Urzędu Ochrony Danych Osobowych, ul. Stawki 2, </w:t>
      </w:r>
      <w:r w:rsidR="00C907DD">
        <w:rPr>
          <w:rFonts w:asciiTheme="minorHAnsi" w:eastAsia="Calibri" w:hAnsiTheme="minorHAnsi" w:cstheme="minorHAnsi"/>
          <w:lang w:eastAsia="en-US"/>
        </w:rPr>
        <w:br/>
      </w:r>
      <w:r w:rsidRPr="00745629">
        <w:rPr>
          <w:rFonts w:asciiTheme="minorHAnsi" w:eastAsia="Calibri" w:hAnsiTheme="minorHAnsi" w:cstheme="minorHAnsi"/>
          <w:lang w:eastAsia="en-US"/>
        </w:rPr>
        <w:t>00 - 193 Warszawa, na niezgodne z prawem przetwarzanie danych osobowych przez administratora.</w:t>
      </w:r>
    </w:p>
    <w:p w14:paraId="2D4660C5" w14:textId="77777777"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dowolności lub obowiązku podania danych oraz o ewentualnych konsekwencjach niepodania danych</w:t>
      </w:r>
    </w:p>
    <w:p w14:paraId="7FFB2C85" w14:textId="14833830" w:rsidR="00EE4F3A" w:rsidRPr="00745629" w:rsidRDefault="00EE4F3A" w:rsidP="00C50F8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 xml:space="preserve">Podanie danych osobowych </w:t>
      </w:r>
      <w:r w:rsidR="0067122E" w:rsidRPr="00745629">
        <w:rPr>
          <w:rFonts w:asciiTheme="minorHAnsi" w:eastAsia="Calibri" w:hAnsiTheme="minorHAnsi" w:cstheme="minorHAnsi"/>
          <w:lang w:eastAsia="en-US"/>
        </w:rPr>
        <w:t>jest obowiązkowe</w:t>
      </w:r>
      <w:r w:rsidRPr="00745629">
        <w:rPr>
          <w:rFonts w:asciiTheme="minorHAnsi" w:eastAsia="Calibri" w:hAnsiTheme="minorHAnsi" w:cstheme="minorHAnsi"/>
          <w:lang w:eastAsia="en-US"/>
        </w:rPr>
        <w:t xml:space="preserve"> (konsekwencją niepodania danych w zakresie wynikającym z SWZ będzie odrzucenie oferty na zasadach wynikających z ustawy – Prawo zamówień publicznych).</w:t>
      </w:r>
    </w:p>
    <w:p w14:paraId="4212D3B3" w14:textId="77777777" w:rsidR="0067122E" w:rsidRPr="00745629" w:rsidRDefault="0067122E"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zautomatyzowanym podejmowaniu decyzji</w:t>
      </w:r>
    </w:p>
    <w:p w14:paraId="67504CAC" w14:textId="77777777" w:rsidR="0067122E" w:rsidRPr="00745629" w:rsidRDefault="0067122E" w:rsidP="0067122E">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Administrator nie będzie podejmował decyzji opartych na zautomatyzowanym przetwarzaniu danych osobowych.</w:t>
      </w:r>
    </w:p>
    <w:p w14:paraId="1930E13C" w14:textId="37527D0E" w:rsidR="00EE4F3A" w:rsidRPr="00745629" w:rsidRDefault="00EE4F3A"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Informacja o możliwości przekazania danych osobowych do państwa trzeciego</w:t>
      </w:r>
    </w:p>
    <w:p w14:paraId="033D8548" w14:textId="77777777" w:rsidR="00EE4F3A" w:rsidRPr="00745629" w:rsidRDefault="00EE4F3A"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637A174E" w14:textId="23E6EA89" w:rsidR="0067122E" w:rsidRPr="00745629" w:rsidRDefault="0067122E" w:rsidP="00B435F7">
      <w:pPr>
        <w:numPr>
          <w:ilvl w:val="0"/>
          <w:numId w:val="63"/>
        </w:numPr>
        <w:suppressAutoHyphens w:val="0"/>
        <w:spacing w:line="276" w:lineRule="auto"/>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Realizacja obowiązku informacyjnego w imieniu administratora</w:t>
      </w:r>
    </w:p>
    <w:p w14:paraId="5DDD01A5" w14:textId="6CC04AA8" w:rsidR="0067122E" w:rsidRPr="00745629" w:rsidRDefault="0067122E" w:rsidP="00157D68">
      <w:pPr>
        <w:suppressAutoHyphens w:val="0"/>
        <w:spacing w:line="276" w:lineRule="auto"/>
        <w:ind w:left="360"/>
        <w:contextualSpacing/>
        <w:rPr>
          <w:rFonts w:asciiTheme="minorHAnsi" w:eastAsia="Calibri" w:hAnsiTheme="minorHAnsi" w:cstheme="minorHAnsi"/>
          <w:lang w:eastAsia="en-US"/>
        </w:rPr>
      </w:pPr>
      <w:r w:rsidRPr="00745629">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553E13BC" w14:textId="0A694E0A" w:rsidR="00AC7138" w:rsidRPr="00745629" w:rsidRDefault="00AC7138" w:rsidP="0014666D">
      <w:pPr>
        <w:pStyle w:val="Nagwek1"/>
        <w:numPr>
          <w:ilvl w:val="0"/>
          <w:numId w:val="43"/>
        </w:numPr>
        <w:spacing w:after="0" w:line="276" w:lineRule="auto"/>
        <w:ind w:left="142" w:hanging="142"/>
        <w:rPr>
          <w:rFonts w:cstheme="minorHAnsi"/>
        </w:rPr>
      </w:pPr>
      <w:r w:rsidRPr="00745629">
        <w:rPr>
          <w:rFonts w:cstheme="minorHAnsi"/>
        </w:rPr>
        <w:t>Załączniki do Specyfikacji Warunków Zamówienia</w:t>
      </w:r>
    </w:p>
    <w:p w14:paraId="49880364" w14:textId="04E38537" w:rsidR="00AC7138" w:rsidRPr="00745629" w:rsidRDefault="00AC7138" w:rsidP="00157D68">
      <w:pPr>
        <w:spacing w:line="276" w:lineRule="auto"/>
        <w:rPr>
          <w:rFonts w:asciiTheme="minorHAnsi" w:hAnsiTheme="minorHAnsi" w:cstheme="minorHAnsi"/>
        </w:rPr>
      </w:pPr>
      <w:r w:rsidRPr="00745629">
        <w:rPr>
          <w:rFonts w:asciiTheme="minorHAnsi" w:eastAsia="Courier New" w:hAnsiTheme="minorHAnsi" w:cstheme="minorHAnsi"/>
          <w:lang w:eastAsia="pl-PL" w:bidi="pl-PL"/>
        </w:rPr>
        <w:t>Integralną częścią SWZ są załączniki:</w:t>
      </w:r>
    </w:p>
    <w:p w14:paraId="01F6E2FB" w14:textId="3104DEF4" w:rsidR="00AC7138" w:rsidRPr="00745629"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1 – </w:t>
      </w:r>
      <w:r w:rsidR="00660DC7" w:rsidRPr="00745629">
        <w:rPr>
          <w:rFonts w:asciiTheme="minorHAnsi" w:hAnsiTheme="minorHAnsi" w:cstheme="minorHAnsi"/>
        </w:rPr>
        <w:t>O</w:t>
      </w:r>
      <w:r w:rsidRPr="00745629">
        <w:rPr>
          <w:rFonts w:asciiTheme="minorHAnsi" w:hAnsiTheme="minorHAnsi" w:cstheme="minorHAnsi"/>
        </w:rPr>
        <w:t>pis przedmiotu zamówienia</w:t>
      </w:r>
      <w:r w:rsidR="00A86D4D" w:rsidRPr="00745629">
        <w:rPr>
          <w:rFonts w:asciiTheme="minorHAnsi" w:hAnsiTheme="minorHAnsi" w:cstheme="minorHAnsi"/>
        </w:rPr>
        <w:t>.</w:t>
      </w:r>
    </w:p>
    <w:p w14:paraId="776E6DE1" w14:textId="22EA0F82" w:rsidR="00AC7138" w:rsidRDefault="00AC7138"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Załącznik nr 2 – Formularz ofertowy</w:t>
      </w:r>
      <w:r w:rsidR="00A86D4D" w:rsidRPr="00745629">
        <w:rPr>
          <w:rFonts w:asciiTheme="minorHAnsi" w:hAnsiTheme="minorHAnsi" w:cstheme="minorHAnsi"/>
        </w:rPr>
        <w:t>.</w:t>
      </w:r>
    </w:p>
    <w:p w14:paraId="553849EA" w14:textId="7559951B" w:rsidR="00AC7138" w:rsidRPr="004215B1" w:rsidRDefault="00E6254E" w:rsidP="004215B1">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Załącznik nr 2</w:t>
      </w:r>
      <w:r>
        <w:rPr>
          <w:rFonts w:asciiTheme="minorHAnsi" w:hAnsiTheme="minorHAnsi" w:cstheme="minorHAnsi"/>
        </w:rPr>
        <w:t>a</w:t>
      </w:r>
      <w:r w:rsidRPr="00745629">
        <w:rPr>
          <w:rFonts w:asciiTheme="minorHAnsi" w:hAnsiTheme="minorHAnsi" w:cstheme="minorHAnsi"/>
        </w:rPr>
        <w:t xml:space="preserve"> – </w:t>
      </w:r>
      <w:r>
        <w:rPr>
          <w:rFonts w:asciiTheme="minorHAnsi" w:hAnsiTheme="minorHAnsi" w:cstheme="minorHAnsi"/>
        </w:rPr>
        <w:t xml:space="preserve">do </w:t>
      </w:r>
      <w:r w:rsidRPr="00745629">
        <w:rPr>
          <w:rFonts w:asciiTheme="minorHAnsi" w:hAnsiTheme="minorHAnsi" w:cstheme="minorHAnsi"/>
        </w:rPr>
        <w:t>Formularz</w:t>
      </w:r>
      <w:r>
        <w:rPr>
          <w:rFonts w:asciiTheme="minorHAnsi" w:hAnsiTheme="minorHAnsi" w:cstheme="minorHAnsi"/>
        </w:rPr>
        <w:t>a</w:t>
      </w:r>
      <w:r w:rsidRPr="00745629">
        <w:rPr>
          <w:rFonts w:asciiTheme="minorHAnsi" w:hAnsiTheme="minorHAnsi" w:cstheme="minorHAnsi"/>
        </w:rPr>
        <w:t xml:space="preserve"> ofertow</w:t>
      </w:r>
      <w:r>
        <w:rPr>
          <w:rFonts w:asciiTheme="minorHAnsi" w:hAnsiTheme="minorHAnsi" w:cstheme="minorHAnsi"/>
        </w:rPr>
        <w:t>ego</w:t>
      </w:r>
      <w:r w:rsidRPr="00745629">
        <w:rPr>
          <w:rFonts w:asciiTheme="minorHAnsi" w:hAnsiTheme="minorHAnsi" w:cstheme="minorHAnsi"/>
        </w:rPr>
        <w:t>.</w:t>
      </w:r>
      <w:r w:rsidR="00721AA5">
        <w:rPr>
          <w:rFonts w:asciiTheme="minorHAnsi" w:hAnsiTheme="minorHAnsi" w:cstheme="minorHAnsi"/>
        </w:rPr>
        <w:br/>
      </w:r>
      <w:r w:rsidR="00AC7138" w:rsidRPr="004215B1">
        <w:rPr>
          <w:rFonts w:asciiTheme="minorHAnsi" w:hAnsiTheme="minorHAnsi" w:cstheme="minorHAnsi"/>
        </w:rPr>
        <w:t xml:space="preserve">Załącznik nr </w:t>
      </w:r>
      <w:r w:rsidR="004215B1">
        <w:rPr>
          <w:rFonts w:asciiTheme="minorHAnsi" w:hAnsiTheme="minorHAnsi" w:cstheme="minorHAnsi"/>
        </w:rPr>
        <w:t>3</w:t>
      </w:r>
      <w:r w:rsidR="00AC7138" w:rsidRPr="004215B1">
        <w:rPr>
          <w:rFonts w:asciiTheme="minorHAnsi" w:hAnsiTheme="minorHAnsi" w:cstheme="minorHAnsi"/>
        </w:rPr>
        <w:t xml:space="preserve"> – </w:t>
      </w:r>
      <w:r w:rsidR="00100E8F" w:rsidRPr="004215B1">
        <w:rPr>
          <w:rFonts w:asciiTheme="minorHAnsi" w:hAnsiTheme="minorHAnsi" w:cstheme="minorHAnsi"/>
        </w:rPr>
        <w:t xml:space="preserve">Oświadczenie </w:t>
      </w:r>
      <w:r w:rsidR="0075117D" w:rsidRPr="004215B1">
        <w:rPr>
          <w:rFonts w:asciiTheme="minorHAnsi" w:hAnsiTheme="minorHAnsi" w:cstheme="minorHAnsi"/>
        </w:rPr>
        <w:t>grupa kapitałowa</w:t>
      </w:r>
      <w:r w:rsidR="00A86D4D" w:rsidRPr="004215B1">
        <w:rPr>
          <w:rFonts w:asciiTheme="minorHAnsi" w:hAnsiTheme="minorHAnsi" w:cstheme="minorHAnsi"/>
        </w:rPr>
        <w:t>.</w:t>
      </w:r>
    </w:p>
    <w:p w14:paraId="549B9670" w14:textId="5F0765CE" w:rsidR="0075117D" w:rsidRPr="00745629" w:rsidRDefault="0075117D" w:rsidP="00157D68">
      <w:pPr>
        <w:numPr>
          <w:ilvl w:val="0"/>
          <w:numId w:val="42"/>
        </w:numPr>
        <w:spacing w:line="276" w:lineRule="auto"/>
        <w:ind w:left="426" w:hanging="426"/>
        <w:rPr>
          <w:rFonts w:asciiTheme="minorHAnsi" w:hAnsiTheme="minorHAnsi" w:cstheme="minorHAnsi"/>
        </w:rPr>
      </w:pPr>
      <w:r w:rsidRPr="00745629">
        <w:rPr>
          <w:rFonts w:asciiTheme="minorHAnsi" w:hAnsiTheme="minorHAnsi" w:cstheme="minorHAnsi"/>
        </w:rPr>
        <w:t xml:space="preserve">Załącznik nr </w:t>
      </w:r>
      <w:r w:rsidR="004215B1">
        <w:rPr>
          <w:rFonts w:asciiTheme="minorHAnsi" w:hAnsiTheme="minorHAnsi" w:cstheme="minorHAnsi"/>
        </w:rPr>
        <w:t>4</w:t>
      </w:r>
      <w:r w:rsidRPr="00745629">
        <w:rPr>
          <w:rFonts w:asciiTheme="minorHAnsi" w:hAnsiTheme="minorHAnsi" w:cstheme="minorHAnsi"/>
        </w:rPr>
        <w:t xml:space="preserve"> </w:t>
      </w:r>
      <w:r w:rsidR="002E595B" w:rsidRPr="00745629">
        <w:rPr>
          <w:rFonts w:asciiTheme="minorHAnsi" w:hAnsiTheme="minorHAnsi" w:cstheme="minorHAnsi"/>
        </w:rPr>
        <w:t>–</w:t>
      </w:r>
      <w:r w:rsidRPr="00745629">
        <w:rPr>
          <w:rFonts w:asciiTheme="minorHAnsi" w:hAnsiTheme="minorHAnsi" w:cstheme="minorHAnsi"/>
        </w:rPr>
        <w:t xml:space="preserve"> JEDZ</w:t>
      </w:r>
      <w:r w:rsidR="00A86D4D" w:rsidRPr="00745629">
        <w:rPr>
          <w:rFonts w:asciiTheme="minorHAnsi" w:hAnsiTheme="minorHAnsi" w:cstheme="minorHAnsi"/>
        </w:rPr>
        <w:t>.</w:t>
      </w:r>
    </w:p>
    <w:p w14:paraId="66B14D02" w14:textId="65393DB3" w:rsidR="002E595B" w:rsidRPr="00745629" w:rsidRDefault="00A9310A" w:rsidP="00157D68">
      <w:pPr>
        <w:numPr>
          <w:ilvl w:val="0"/>
          <w:numId w:val="42"/>
        </w:numPr>
        <w:spacing w:line="276" w:lineRule="auto"/>
        <w:ind w:left="426" w:hanging="426"/>
        <w:rPr>
          <w:rFonts w:asciiTheme="minorHAnsi" w:hAnsiTheme="minorHAnsi" w:cstheme="minorHAnsi"/>
          <w:bCs/>
          <w:lang w:eastAsia="pl-PL"/>
        </w:rPr>
      </w:pPr>
      <w:r w:rsidRPr="00745629">
        <w:rPr>
          <w:rFonts w:asciiTheme="minorHAnsi" w:hAnsiTheme="minorHAnsi" w:cstheme="minorHAnsi"/>
        </w:rPr>
        <w:t xml:space="preserve">Załącznik nr </w:t>
      </w:r>
      <w:r w:rsidR="004215B1">
        <w:rPr>
          <w:rFonts w:asciiTheme="minorHAnsi" w:hAnsiTheme="minorHAnsi" w:cstheme="minorHAnsi"/>
        </w:rPr>
        <w:t>5</w:t>
      </w:r>
      <w:r w:rsidRPr="00745629">
        <w:rPr>
          <w:rFonts w:asciiTheme="minorHAnsi" w:hAnsiTheme="minorHAnsi" w:cstheme="minorHAnsi"/>
        </w:rPr>
        <w:t xml:space="preserve"> </w:t>
      </w:r>
      <w:bookmarkStart w:id="17" w:name="_Hlk118897653"/>
      <w:r w:rsidRPr="00745629">
        <w:rPr>
          <w:rFonts w:asciiTheme="minorHAnsi" w:hAnsiTheme="minorHAnsi" w:cstheme="minorHAnsi"/>
        </w:rPr>
        <w:t>–</w:t>
      </w:r>
      <w:bookmarkEnd w:id="17"/>
      <w:r w:rsidR="002E595B" w:rsidRPr="00745629">
        <w:rPr>
          <w:rFonts w:asciiTheme="minorHAnsi" w:hAnsiTheme="minorHAnsi" w:cstheme="minorHAnsi"/>
        </w:rPr>
        <w:t xml:space="preserve"> Oświadczenie wykonawcy dotyczące przesłanek wykluczenia z art. 5k rozporządzenia 833/2014 oraz art. 7 ust. 1 ustawy o szczególnych rozwiązaniach w zakresie przeciwdziałania wspieraniu agresji na Ukrainę oraz służących ochronie bezpieczeństwa narodowego.</w:t>
      </w:r>
    </w:p>
    <w:p w14:paraId="386508FE" w14:textId="5BBDDA16" w:rsidR="00754308" w:rsidRDefault="002E595B" w:rsidP="00DE66C0">
      <w:pPr>
        <w:pStyle w:val="Akapitzlist"/>
        <w:numPr>
          <w:ilvl w:val="0"/>
          <w:numId w:val="42"/>
        </w:numPr>
        <w:spacing w:line="276" w:lineRule="auto"/>
        <w:rPr>
          <w:rFonts w:asciiTheme="minorHAnsi" w:hAnsiTheme="minorHAnsi" w:cstheme="minorBidi"/>
        </w:rPr>
      </w:pPr>
      <w:r w:rsidRPr="65C5C92E">
        <w:rPr>
          <w:rFonts w:asciiTheme="minorHAnsi" w:hAnsiTheme="minorHAnsi" w:cstheme="minorBidi"/>
        </w:rPr>
        <w:t>Załącznik nr</w:t>
      </w:r>
      <w:r w:rsidR="00A111CE" w:rsidRPr="65C5C92E">
        <w:rPr>
          <w:rFonts w:asciiTheme="minorHAnsi" w:hAnsiTheme="minorHAnsi" w:cstheme="minorBidi"/>
        </w:rPr>
        <w:t xml:space="preserve"> 6</w:t>
      </w:r>
      <w:r w:rsidRPr="65C5C92E">
        <w:rPr>
          <w:rFonts w:asciiTheme="minorHAnsi" w:hAnsiTheme="minorHAnsi" w:cstheme="minorBidi"/>
        </w:rPr>
        <w:t xml:space="preserve"> – Projektowane postanowienia Umowy</w:t>
      </w:r>
      <w:r w:rsidR="00A86D4D" w:rsidRPr="65C5C92E">
        <w:rPr>
          <w:rFonts w:asciiTheme="minorHAnsi" w:hAnsiTheme="minorHAnsi" w:cstheme="minorBidi"/>
        </w:rPr>
        <w:t>.</w:t>
      </w:r>
    </w:p>
    <w:p w14:paraId="186EDE88" w14:textId="34232CFC" w:rsidR="00337155" w:rsidRDefault="00337155" w:rsidP="00337155">
      <w:pPr>
        <w:spacing w:line="276" w:lineRule="auto"/>
        <w:rPr>
          <w:rFonts w:asciiTheme="minorHAnsi" w:hAnsiTheme="minorHAnsi" w:cstheme="minorHAnsi"/>
        </w:rPr>
      </w:pPr>
    </w:p>
    <w:p w14:paraId="1E608E41" w14:textId="77777777" w:rsidR="002A3A75" w:rsidRPr="00337155" w:rsidRDefault="002A3A75" w:rsidP="00337155">
      <w:pPr>
        <w:spacing w:line="276" w:lineRule="auto"/>
        <w:rPr>
          <w:rFonts w:asciiTheme="minorHAnsi" w:hAnsiTheme="minorHAnsi" w:cstheme="minorHAnsi"/>
        </w:rPr>
      </w:pPr>
    </w:p>
    <w:p w14:paraId="4305F8B5" w14:textId="317E683F" w:rsidR="00DC2E20" w:rsidRPr="00745629" w:rsidRDefault="00AC7138" w:rsidP="00DF3E4F">
      <w:pPr>
        <w:pStyle w:val="Nagwek1"/>
        <w:spacing w:before="0" w:after="0" w:line="276" w:lineRule="auto"/>
        <w:ind w:left="4422" w:firstLine="737"/>
        <w:rPr>
          <w:rFonts w:cstheme="minorHAnsi"/>
        </w:rPr>
      </w:pPr>
      <w:bookmarkStart w:id="18" w:name="_Hlk76460883"/>
      <w:r w:rsidRPr="00745629">
        <w:rPr>
          <w:rFonts w:cstheme="minorHAnsi"/>
        </w:rPr>
        <w:t>Załącznik nr 1 do SWZ/</w:t>
      </w:r>
      <w:bookmarkStart w:id="19" w:name="_Hlk42071910"/>
      <w:r w:rsidRPr="00745629">
        <w:rPr>
          <w:rFonts w:cstheme="minorHAnsi"/>
        </w:rPr>
        <w:t xml:space="preserve">Załącznik nr </w:t>
      </w:r>
      <w:r w:rsidR="00660DC7" w:rsidRPr="00745629">
        <w:rPr>
          <w:rFonts w:cstheme="minorHAnsi"/>
        </w:rPr>
        <w:t>1</w:t>
      </w:r>
      <w:r w:rsidRPr="00745629">
        <w:rPr>
          <w:rFonts w:cstheme="minorHAnsi"/>
        </w:rPr>
        <w:t xml:space="preserve"> do </w:t>
      </w:r>
      <w:r w:rsidR="00C80702" w:rsidRPr="00745629">
        <w:rPr>
          <w:rFonts w:cstheme="minorHAnsi"/>
        </w:rPr>
        <w:t>Umowy</w:t>
      </w:r>
      <w:bookmarkEnd w:id="19"/>
      <w:r w:rsidR="007822A8" w:rsidRPr="00745629">
        <w:rPr>
          <w:rFonts w:cstheme="minorHAnsi"/>
        </w:rPr>
        <w:t xml:space="preserve"> </w:t>
      </w:r>
      <w:bookmarkStart w:id="20" w:name="_Toc204491266"/>
      <w:bookmarkEnd w:id="18"/>
    </w:p>
    <w:p w14:paraId="0E536CB7" w14:textId="77777777" w:rsidR="00754C27" w:rsidRDefault="00754C27" w:rsidP="00754C27">
      <w:pPr>
        <w:pStyle w:val="Nagwek1"/>
        <w:spacing w:before="0" w:after="0" w:line="276" w:lineRule="auto"/>
        <w:rPr>
          <w:rStyle w:val="Nagwek2Znak"/>
          <w:rFonts w:cstheme="minorHAnsi"/>
          <w:b/>
        </w:rPr>
      </w:pPr>
    </w:p>
    <w:p w14:paraId="272DAD74" w14:textId="7EE41054" w:rsidR="007822A8" w:rsidRDefault="007822A8" w:rsidP="00A35794">
      <w:pPr>
        <w:pStyle w:val="Nagwek1"/>
        <w:spacing w:before="0" w:after="0" w:line="276" w:lineRule="auto"/>
        <w:ind w:left="5159" w:firstLine="737"/>
        <w:rPr>
          <w:rStyle w:val="Nagwek2Znak"/>
          <w:rFonts w:cstheme="minorHAnsi"/>
          <w:b/>
        </w:rPr>
      </w:pPr>
      <w:r w:rsidRPr="00745629">
        <w:rPr>
          <w:rStyle w:val="Nagwek2Znak"/>
          <w:rFonts w:cstheme="minorHAnsi"/>
          <w:b/>
        </w:rPr>
        <w:t>OPIS PRZEDMIOTU ZAMÓWIENIA</w:t>
      </w:r>
    </w:p>
    <w:p w14:paraId="0C12259A" w14:textId="6C65EB4E" w:rsidR="00A35794" w:rsidRDefault="00A35794" w:rsidP="004215B1">
      <w:pPr>
        <w:ind w:left="2211" w:firstLine="737"/>
        <w:rPr>
          <w:rFonts w:asciiTheme="minorHAnsi" w:eastAsiaTheme="minorHAnsi" w:hAnsiTheme="minorHAnsi" w:cstheme="minorHAnsi"/>
          <w:b/>
          <w:szCs w:val="22"/>
          <w:lang w:eastAsia="en-US"/>
        </w:rPr>
      </w:pPr>
    </w:p>
    <w:p w14:paraId="1D00F624" w14:textId="77777777" w:rsidR="00337155" w:rsidRDefault="00337155" w:rsidP="004215B1">
      <w:pPr>
        <w:ind w:left="2211" w:firstLine="737"/>
        <w:rPr>
          <w:rFonts w:asciiTheme="minorHAnsi" w:eastAsiaTheme="minorHAnsi" w:hAnsiTheme="minorHAnsi" w:cstheme="minorHAnsi"/>
          <w:b/>
          <w:szCs w:val="22"/>
          <w:lang w:eastAsia="en-US"/>
        </w:rPr>
      </w:pPr>
    </w:p>
    <w:p w14:paraId="6524ABDF" w14:textId="12C9A0F1" w:rsidR="00DF3E4F" w:rsidRDefault="00DF3E4F" w:rsidP="004215B1">
      <w:pPr>
        <w:ind w:left="2211" w:firstLine="737"/>
        <w:rPr>
          <w:rFonts w:asciiTheme="minorHAnsi" w:eastAsiaTheme="minorHAnsi" w:hAnsiTheme="minorHAnsi" w:cstheme="minorHAnsi"/>
          <w:b/>
          <w:lang w:eastAsia="en-US"/>
        </w:rPr>
      </w:pPr>
      <w:r w:rsidRPr="00A35794">
        <w:rPr>
          <w:rFonts w:asciiTheme="minorHAnsi" w:eastAsiaTheme="minorHAnsi" w:hAnsiTheme="minorHAnsi" w:cstheme="minorHAnsi"/>
          <w:b/>
          <w:lang w:eastAsia="en-US"/>
        </w:rPr>
        <w:t>Szczegółowy Opis Przedmiotu</w:t>
      </w:r>
    </w:p>
    <w:p w14:paraId="4E725670" w14:textId="77777777" w:rsidR="00337155" w:rsidRPr="00A35794" w:rsidRDefault="00337155" w:rsidP="00746350">
      <w:pPr>
        <w:rPr>
          <w:rFonts w:asciiTheme="minorHAnsi" w:hAnsiTheme="minorHAnsi" w:cstheme="minorHAnsi"/>
        </w:rPr>
      </w:pPr>
    </w:p>
    <w:bookmarkEnd w:id="20"/>
    <w:p w14:paraId="0E2B8EFD" w14:textId="77777777" w:rsidR="00324CEE" w:rsidRPr="00A35794" w:rsidRDefault="00324CEE" w:rsidP="007E21B5">
      <w:pPr>
        <w:numPr>
          <w:ilvl w:val="0"/>
          <w:numId w:val="98"/>
        </w:numPr>
        <w:suppressAutoHyphens w:val="0"/>
        <w:spacing w:after="4" w:line="360" w:lineRule="auto"/>
        <w:ind w:left="709" w:hanging="567"/>
        <w:rPr>
          <w:rFonts w:asciiTheme="minorHAnsi" w:hAnsiTheme="minorHAnsi" w:cstheme="minorHAnsi"/>
          <w:color w:val="000000"/>
          <w:lang w:eastAsia="pl-PL"/>
        </w:rPr>
      </w:pPr>
      <w:r w:rsidRPr="00A35794">
        <w:rPr>
          <w:rFonts w:asciiTheme="minorHAnsi" w:hAnsiTheme="minorHAnsi" w:cstheme="minorHAnsi"/>
          <w:color w:val="000000"/>
          <w:lang w:eastAsia="pl-PL"/>
        </w:rPr>
        <w:t xml:space="preserve">Przedmiotem zamówienia jest dostawa aktualizacji licencji i subskrypcji oprogramowania (Produktów) oraz Usług Stowarzyszonych, zgodnie z warunkami bezterminowych umów ramowych: MBSA, MPSA oraz EA, realizowane przez cały okres realizacji Umowy przez podmiot posiadający status </w:t>
      </w:r>
      <w:proofErr w:type="spellStart"/>
      <w:r w:rsidRPr="00A35794">
        <w:rPr>
          <w:rFonts w:asciiTheme="minorHAnsi" w:hAnsiTheme="minorHAnsi" w:cstheme="minorHAnsi"/>
          <w:color w:val="000000"/>
          <w:lang w:eastAsia="pl-PL"/>
        </w:rPr>
        <w:t>Licensing</w:t>
      </w:r>
      <w:proofErr w:type="spellEnd"/>
      <w:r w:rsidRPr="00A35794">
        <w:rPr>
          <w:rFonts w:asciiTheme="minorHAnsi" w:hAnsiTheme="minorHAnsi" w:cstheme="minorHAnsi"/>
          <w:color w:val="000000"/>
          <w:lang w:eastAsia="pl-PL"/>
        </w:rPr>
        <w:t xml:space="preserve"> Solution Provider (LSP). W przypadku zaoferowania rozwiązań równoważnych, przedmiot zamówienia powinien być realizowany przez cały okres realizacji Umowy przez podmiot posiadający autoryzację producenta do sprzedaży rozwiązań równoważnych.  </w:t>
      </w:r>
    </w:p>
    <w:p w14:paraId="38192992" w14:textId="226D1FB5" w:rsidR="00324CEE" w:rsidRPr="00DD1E7E" w:rsidRDefault="00324CEE" w:rsidP="007E21B5">
      <w:pPr>
        <w:numPr>
          <w:ilvl w:val="0"/>
          <w:numId w:val="98"/>
        </w:numPr>
        <w:suppressAutoHyphens w:val="0"/>
        <w:spacing w:after="4" w:line="360" w:lineRule="auto"/>
        <w:ind w:left="709" w:hanging="567"/>
        <w:rPr>
          <w:rFonts w:asciiTheme="minorHAnsi" w:hAnsiTheme="minorHAnsi" w:cstheme="minorBidi"/>
          <w:color w:val="000000"/>
          <w:lang w:eastAsia="pl-PL"/>
        </w:rPr>
      </w:pPr>
      <w:r w:rsidRPr="00DD1E7E">
        <w:rPr>
          <w:rFonts w:asciiTheme="minorHAnsi" w:hAnsiTheme="minorHAnsi" w:cstheme="minorBidi"/>
          <w:color w:val="000000" w:themeColor="text1"/>
          <w:lang w:eastAsia="pl-PL"/>
        </w:rPr>
        <w:t>Zamawiający wymaga, aby oferowane produkty pochodzące od Producenta były zgodne</w:t>
      </w:r>
      <w:r w:rsidRPr="00DD1E7E">
        <w:rPr>
          <w:rFonts w:asciiTheme="minorHAnsi" w:hAnsiTheme="minorHAnsi" w:cstheme="minorBidi"/>
          <w:color w:val="000000" w:themeColor="text1"/>
          <w:vertAlign w:val="subscript"/>
          <w:lang w:eastAsia="pl-PL"/>
        </w:rPr>
        <w:t xml:space="preserve"> </w:t>
      </w:r>
      <w:r w:rsidRPr="00DD1E7E">
        <w:rPr>
          <w:rFonts w:asciiTheme="minorHAnsi" w:hAnsiTheme="minorHAnsi" w:cstheme="minorBidi"/>
          <w:color w:val="000000" w:themeColor="text1"/>
          <w:lang w:eastAsia="pl-PL"/>
        </w:rPr>
        <w:t xml:space="preserve">z Rozporządzeniem Parlamentu Europejskiego i Rady (UE) 2016/679 z dnia 27 kwietnia 2016 r. o ochronie danych osobowych (RODO). </w:t>
      </w:r>
    </w:p>
    <w:p w14:paraId="385C9F94" w14:textId="77777777" w:rsidR="00324CEE" w:rsidRPr="00A35794" w:rsidRDefault="00324CEE" w:rsidP="007E21B5">
      <w:pPr>
        <w:numPr>
          <w:ilvl w:val="0"/>
          <w:numId w:val="98"/>
        </w:numPr>
        <w:suppressAutoHyphens w:val="0"/>
        <w:spacing w:after="4" w:line="360" w:lineRule="auto"/>
        <w:ind w:left="709" w:hanging="567"/>
        <w:rPr>
          <w:rFonts w:asciiTheme="minorHAnsi" w:hAnsiTheme="minorHAnsi" w:cstheme="minorHAnsi"/>
          <w:color w:val="000000"/>
          <w:lang w:eastAsia="pl-PL"/>
        </w:rPr>
      </w:pPr>
      <w:r w:rsidRPr="00A35794">
        <w:rPr>
          <w:rFonts w:asciiTheme="minorHAnsi" w:hAnsiTheme="minorHAnsi" w:cstheme="minorHAnsi"/>
          <w:color w:val="000000"/>
          <w:lang w:eastAsia="pl-PL"/>
        </w:rPr>
        <w:t xml:space="preserve">Oferowane produkty muszą mieć określone przez Producenta opisy pól eksploatacji w zakresie oferowanego programu licencyjnego. </w:t>
      </w:r>
    </w:p>
    <w:p w14:paraId="5462CCED" w14:textId="69DA9D41" w:rsidR="00324CEE" w:rsidRDefault="00324CEE" w:rsidP="007E21B5">
      <w:pPr>
        <w:numPr>
          <w:ilvl w:val="0"/>
          <w:numId w:val="98"/>
        </w:numPr>
        <w:suppressAutoHyphens w:val="0"/>
        <w:spacing w:after="4" w:line="360" w:lineRule="auto"/>
        <w:ind w:left="709" w:hanging="567"/>
        <w:rPr>
          <w:rFonts w:asciiTheme="minorHAnsi" w:hAnsiTheme="minorHAnsi" w:cstheme="minorHAnsi"/>
          <w:color w:val="000000"/>
          <w:lang w:eastAsia="pl-PL"/>
        </w:rPr>
      </w:pPr>
      <w:r w:rsidRPr="00A35794">
        <w:rPr>
          <w:rFonts w:asciiTheme="minorHAnsi" w:hAnsiTheme="minorHAnsi" w:cstheme="minorHAnsi"/>
          <w:color w:val="000000"/>
          <w:lang w:eastAsia="pl-PL"/>
        </w:rPr>
        <w:t xml:space="preserve">Zamawiający dopuszcza zaoferowanie przez Wykonawcę Produktów i Usług równoważnych do określonych w niniejszej SWZ. W przypadku, gdy Wykonawca zaoferuje Produkty lub Usługi równoważne, zobowiązany jest wykazać ich równoważność, w stosunku do przedmiotu zamówienia opisanego w załączniku nr 1 i </w:t>
      </w:r>
      <w:r w:rsidR="00BC43F3">
        <w:rPr>
          <w:rFonts w:asciiTheme="minorHAnsi" w:hAnsiTheme="minorHAnsi" w:cstheme="minorHAnsi"/>
          <w:color w:val="000000"/>
          <w:lang w:eastAsia="pl-PL"/>
        </w:rPr>
        <w:t>6</w:t>
      </w:r>
      <w:r w:rsidRPr="00A35794">
        <w:rPr>
          <w:rFonts w:asciiTheme="minorHAnsi" w:hAnsiTheme="minorHAnsi" w:cstheme="minorHAnsi"/>
          <w:color w:val="000000"/>
          <w:lang w:eastAsia="pl-PL"/>
        </w:rPr>
        <w:t xml:space="preserve"> do SWZ. </w:t>
      </w:r>
    </w:p>
    <w:p w14:paraId="1CE4D053" w14:textId="2E7ACE5C" w:rsidR="00746350" w:rsidRDefault="00746350" w:rsidP="007E21B5">
      <w:pPr>
        <w:numPr>
          <w:ilvl w:val="0"/>
          <w:numId w:val="98"/>
        </w:numPr>
        <w:suppressAutoHyphens w:val="0"/>
        <w:spacing w:after="4" w:line="360" w:lineRule="auto"/>
        <w:ind w:left="709" w:hanging="567"/>
        <w:rPr>
          <w:rFonts w:asciiTheme="minorHAnsi" w:hAnsiTheme="minorHAnsi" w:cstheme="minorHAnsi"/>
          <w:color w:val="000000"/>
          <w:lang w:eastAsia="pl-PL"/>
        </w:rPr>
      </w:pPr>
      <w:r w:rsidRPr="00746350">
        <w:rPr>
          <w:rFonts w:asciiTheme="minorHAnsi" w:hAnsiTheme="minorHAnsi" w:cstheme="minorHAnsi"/>
          <w:color w:val="000000"/>
          <w:lang w:eastAsia="pl-PL"/>
        </w:rPr>
        <w:t xml:space="preserve">Zamawiający wymaga, aby Wykonawca posiadał status </w:t>
      </w:r>
      <w:proofErr w:type="spellStart"/>
      <w:r w:rsidRPr="00746350">
        <w:rPr>
          <w:rFonts w:asciiTheme="minorHAnsi" w:hAnsiTheme="minorHAnsi" w:cstheme="minorHAnsi"/>
          <w:color w:val="000000"/>
          <w:lang w:eastAsia="pl-PL"/>
        </w:rPr>
        <w:t>Licensing</w:t>
      </w:r>
      <w:proofErr w:type="spellEnd"/>
      <w:r w:rsidRPr="00746350">
        <w:rPr>
          <w:rFonts w:asciiTheme="minorHAnsi" w:hAnsiTheme="minorHAnsi" w:cstheme="minorHAnsi"/>
          <w:color w:val="000000"/>
          <w:lang w:eastAsia="pl-PL"/>
        </w:rPr>
        <w:t xml:space="preserve"> Solution Provider (LSP) aktywny na rynku polskim (za wyjątkiem rozwiązań równoważnych).  </w:t>
      </w:r>
    </w:p>
    <w:p w14:paraId="32F254F8" w14:textId="77777777" w:rsidR="00746350" w:rsidRDefault="00746350" w:rsidP="007E21B5">
      <w:pPr>
        <w:numPr>
          <w:ilvl w:val="0"/>
          <w:numId w:val="98"/>
        </w:numPr>
        <w:suppressAutoHyphens w:val="0"/>
        <w:spacing w:after="4" w:line="360" w:lineRule="auto"/>
        <w:ind w:left="709" w:hanging="567"/>
        <w:rPr>
          <w:rFonts w:asciiTheme="minorHAnsi" w:hAnsiTheme="minorHAnsi" w:cstheme="minorHAnsi"/>
          <w:color w:val="000000"/>
          <w:lang w:eastAsia="pl-PL"/>
        </w:rPr>
      </w:pPr>
      <w:r w:rsidRPr="00746350">
        <w:rPr>
          <w:rFonts w:asciiTheme="minorHAnsi" w:hAnsiTheme="minorHAnsi" w:cstheme="minorHAnsi"/>
          <w:color w:val="000000"/>
          <w:lang w:eastAsia="pl-PL"/>
        </w:rPr>
        <w:t>Przedmiotem zamówienia jest odsprzedaż Produktów oraz Usług Stowarzyszonych na rzecz PFRON.</w:t>
      </w:r>
    </w:p>
    <w:p w14:paraId="29352095" w14:textId="7318B3AC" w:rsidR="00746350" w:rsidRPr="00746350" w:rsidRDefault="00746350" w:rsidP="007E21B5">
      <w:pPr>
        <w:numPr>
          <w:ilvl w:val="0"/>
          <w:numId w:val="98"/>
        </w:numPr>
        <w:suppressAutoHyphens w:val="0"/>
        <w:spacing w:after="4" w:line="360" w:lineRule="auto"/>
        <w:ind w:left="567" w:hanging="425"/>
        <w:rPr>
          <w:rFonts w:asciiTheme="minorHAnsi" w:hAnsiTheme="minorHAnsi" w:cstheme="minorHAnsi"/>
          <w:color w:val="000000"/>
          <w:lang w:eastAsia="pl-PL"/>
        </w:rPr>
      </w:pPr>
      <w:r w:rsidRPr="00746350">
        <w:rPr>
          <w:rFonts w:asciiTheme="minorHAnsi" w:hAnsiTheme="minorHAnsi" w:cstheme="minorHAnsi"/>
          <w:color w:val="000000"/>
          <w:lang w:eastAsia="pl-PL"/>
        </w:rPr>
        <w:t xml:space="preserve">   Wykonawca zobowiązuje się do obsługi PFRON w zakresie:  </w:t>
      </w:r>
    </w:p>
    <w:p w14:paraId="4676B919" w14:textId="398DF2AA" w:rsidR="00746350" w:rsidRPr="00746350" w:rsidRDefault="00746350" w:rsidP="007E21B5">
      <w:pPr>
        <w:pStyle w:val="Akapitzlist"/>
        <w:numPr>
          <w:ilvl w:val="1"/>
          <w:numId w:val="99"/>
        </w:numPr>
        <w:suppressAutoHyphens w:val="0"/>
        <w:spacing w:after="229"/>
        <w:ind w:left="1276" w:hanging="283"/>
        <w:rPr>
          <w:rFonts w:asciiTheme="minorHAnsi" w:hAnsiTheme="minorHAnsi" w:cstheme="minorHAnsi"/>
          <w:color w:val="000000"/>
          <w:lang w:eastAsia="pl-PL"/>
        </w:rPr>
      </w:pPr>
      <w:r w:rsidRPr="00746350">
        <w:rPr>
          <w:rFonts w:asciiTheme="minorHAnsi" w:hAnsiTheme="minorHAnsi" w:cstheme="minorHAnsi"/>
          <w:color w:val="000000"/>
          <w:lang w:eastAsia="pl-PL"/>
        </w:rPr>
        <w:t xml:space="preserve">realizacji zamówienia podstawowego oraz realizacji jednostkowych zamówień w terminie nie dłuższym niż 5 dni roboczych od daty złożenia zamówienia;  </w:t>
      </w:r>
    </w:p>
    <w:p w14:paraId="53A7C9E0" w14:textId="35C43515" w:rsidR="00746350" w:rsidRPr="00746350" w:rsidRDefault="00746350" w:rsidP="007E21B5">
      <w:pPr>
        <w:pStyle w:val="Akapitzlist"/>
        <w:numPr>
          <w:ilvl w:val="1"/>
          <w:numId w:val="99"/>
        </w:numPr>
        <w:suppressAutoHyphens w:val="0"/>
        <w:spacing w:after="229"/>
        <w:ind w:left="1276" w:hanging="283"/>
        <w:rPr>
          <w:rFonts w:asciiTheme="minorHAnsi" w:hAnsiTheme="minorHAnsi" w:cstheme="minorHAnsi"/>
          <w:color w:val="000000"/>
          <w:lang w:eastAsia="pl-PL"/>
        </w:rPr>
      </w:pPr>
      <w:r w:rsidRPr="00746350">
        <w:rPr>
          <w:rFonts w:asciiTheme="minorHAnsi" w:hAnsiTheme="minorHAnsi" w:cstheme="minorHAnsi"/>
          <w:color w:val="000000"/>
          <w:lang w:eastAsia="pl-PL"/>
        </w:rPr>
        <w:t xml:space="preserve">informowania PFRON o procedurach logistycznych związanych z realizacją Umowy;  </w:t>
      </w:r>
    </w:p>
    <w:p w14:paraId="66F86F63" w14:textId="08B581E5" w:rsidR="00746350" w:rsidRPr="00746350" w:rsidRDefault="00746350" w:rsidP="007E21B5">
      <w:pPr>
        <w:pStyle w:val="Akapitzlist"/>
        <w:numPr>
          <w:ilvl w:val="1"/>
          <w:numId w:val="99"/>
        </w:numPr>
        <w:suppressAutoHyphens w:val="0"/>
        <w:spacing w:after="229"/>
        <w:ind w:left="1276" w:hanging="283"/>
        <w:rPr>
          <w:rFonts w:asciiTheme="minorHAnsi" w:hAnsiTheme="minorHAnsi" w:cstheme="minorHAnsi"/>
          <w:color w:val="000000"/>
          <w:lang w:eastAsia="pl-PL"/>
        </w:rPr>
      </w:pPr>
      <w:r w:rsidRPr="00746350">
        <w:rPr>
          <w:rFonts w:asciiTheme="minorHAnsi" w:hAnsiTheme="minorHAnsi" w:cstheme="minorHAnsi"/>
          <w:color w:val="000000"/>
          <w:lang w:eastAsia="pl-PL"/>
        </w:rPr>
        <w:t xml:space="preserve">dostarczania do Zamawiającego aktualnych cenników, zawierających ceny sugerowane Producenta oraz ceny po opuście;  </w:t>
      </w:r>
    </w:p>
    <w:p w14:paraId="63D62113" w14:textId="58031F9E" w:rsidR="00746350" w:rsidRPr="00746350" w:rsidRDefault="00746350" w:rsidP="007E21B5">
      <w:pPr>
        <w:pStyle w:val="Akapitzlist"/>
        <w:numPr>
          <w:ilvl w:val="1"/>
          <w:numId w:val="99"/>
        </w:numPr>
        <w:suppressAutoHyphens w:val="0"/>
        <w:spacing w:after="229"/>
        <w:ind w:left="1276" w:hanging="283"/>
        <w:rPr>
          <w:rFonts w:asciiTheme="minorHAnsi" w:hAnsiTheme="minorHAnsi" w:cstheme="minorHAnsi"/>
          <w:color w:val="000000"/>
          <w:lang w:eastAsia="pl-PL"/>
        </w:rPr>
      </w:pPr>
      <w:r w:rsidRPr="00746350">
        <w:rPr>
          <w:rFonts w:asciiTheme="minorHAnsi" w:hAnsiTheme="minorHAnsi" w:cstheme="minorHAnsi"/>
          <w:color w:val="000000"/>
          <w:lang w:eastAsia="pl-PL"/>
        </w:rPr>
        <w:lastRenderedPageBreak/>
        <w:t xml:space="preserve">udzielania uprawnień przedstawicielom PFRON na witrynie Producenta do pobierania kodu zamówionego oprogramowania i kluczy licencyjnych;  </w:t>
      </w:r>
    </w:p>
    <w:p w14:paraId="5DBFF271" w14:textId="005CCCD1" w:rsidR="00746350" w:rsidRPr="00746350" w:rsidRDefault="00746350" w:rsidP="007E21B5">
      <w:pPr>
        <w:pStyle w:val="Akapitzlist"/>
        <w:numPr>
          <w:ilvl w:val="1"/>
          <w:numId w:val="99"/>
        </w:numPr>
        <w:suppressAutoHyphens w:val="0"/>
        <w:spacing w:after="229"/>
        <w:ind w:left="1276" w:hanging="283"/>
        <w:rPr>
          <w:rFonts w:asciiTheme="minorHAnsi" w:hAnsiTheme="minorHAnsi" w:cstheme="minorBidi"/>
          <w:color w:val="000000"/>
          <w:lang w:eastAsia="pl-PL"/>
        </w:rPr>
      </w:pPr>
      <w:r w:rsidRPr="01E468F2">
        <w:rPr>
          <w:rFonts w:asciiTheme="minorHAnsi" w:hAnsiTheme="minorHAnsi" w:cstheme="minorBidi"/>
          <w:color w:val="000000" w:themeColor="text1"/>
          <w:lang w:eastAsia="pl-PL"/>
        </w:rPr>
        <w:t xml:space="preserve">dostarczania Zamawiającemu comiesięcznych raportów z realizacji Umowy na adres wskazany przez Zamawiającego zawierających informacje o złożonych przez PFRON zamówieniach oraz wartości poszczególnych zamówień; raporty powinny być dostarczane w terminie 7 dni od dnia zakończenia danego miesiąca; treść raportu zostanie uzgodniona z Zamawiającym po podpisaniu Umowy;  </w:t>
      </w:r>
    </w:p>
    <w:p w14:paraId="27C4CB8B" w14:textId="38F408AD" w:rsidR="00746350" w:rsidRPr="00746350" w:rsidRDefault="00746350" w:rsidP="007E21B5">
      <w:pPr>
        <w:pStyle w:val="Akapitzlist"/>
        <w:numPr>
          <w:ilvl w:val="1"/>
          <w:numId w:val="99"/>
        </w:numPr>
        <w:suppressAutoHyphens w:val="0"/>
        <w:spacing w:after="229"/>
        <w:ind w:left="1276" w:hanging="283"/>
        <w:rPr>
          <w:rFonts w:asciiTheme="minorHAnsi" w:hAnsiTheme="minorHAnsi" w:cstheme="minorHAnsi"/>
          <w:color w:val="000000"/>
          <w:lang w:eastAsia="pl-PL"/>
        </w:rPr>
      </w:pPr>
      <w:r w:rsidRPr="00746350">
        <w:rPr>
          <w:rFonts w:asciiTheme="minorHAnsi" w:hAnsiTheme="minorHAnsi" w:cstheme="minorHAnsi"/>
          <w:color w:val="000000"/>
          <w:lang w:eastAsia="pl-PL"/>
        </w:rPr>
        <w:t xml:space="preserve">prowadzenia konsultacji z zakresu aktualnych zasad licencjonowania przez certyfikowanych specjalistów Wykonawcy przez telefon lub e-mail w dni robocze w godzinach 8:00-16:00;  </w:t>
      </w:r>
    </w:p>
    <w:p w14:paraId="43C15BF4" w14:textId="27CBB133" w:rsidR="00746350" w:rsidRPr="00746350" w:rsidRDefault="00746350" w:rsidP="007E21B5">
      <w:pPr>
        <w:pStyle w:val="Akapitzlist"/>
        <w:numPr>
          <w:ilvl w:val="1"/>
          <w:numId w:val="99"/>
        </w:numPr>
        <w:suppressAutoHyphens w:val="0"/>
        <w:spacing w:after="229"/>
        <w:ind w:left="1276" w:hanging="283"/>
        <w:rPr>
          <w:rFonts w:asciiTheme="minorHAnsi" w:hAnsiTheme="minorHAnsi" w:cstheme="minorHAnsi"/>
          <w:color w:val="000000"/>
          <w:lang w:eastAsia="pl-PL"/>
        </w:rPr>
      </w:pPr>
      <w:r w:rsidRPr="00746350">
        <w:rPr>
          <w:rFonts w:asciiTheme="minorHAnsi" w:hAnsiTheme="minorHAnsi" w:cstheme="minorHAnsi"/>
          <w:color w:val="000000"/>
          <w:lang w:eastAsia="pl-PL"/>
        </w:rPr>
        <w:t xml:space="preserve">doradztwa w zakresie zakupu oprogramowania;  </w:t>
      </w:r>
    </w:p>
    <w:p w14:paraId="6BF16BEA" w14:textId="422FC63A" w:rsidR="00746350" w:rsidRPr="00746350" w:rsidRDefault="00746350" w:rsidP="007E21B5">
      <w:pPr>
        <w:pStyle w:val="Akapitzlist"/>
        <w:numPr>
          <w:ilvl w:val="1"/>
          <w:numId w:val="99"/>
        </w:numPr>
        <w:suppressAutoHyphens w:val="0"/>
        <w:spacing w:after="229"/>
        <w:ind w:left="1276" w:hanging="283"/>
        <w:rPr>
          <w:rFonts w:asciiTheme="minorHAnsi" w:hAnsiTheme="minorHAnsi" w:cstheme="minorHAnsi"/>
          <w:color w:val="000000"/>
          <w:lang w:eastAsia="pl-PL"/>
        </w:rPr>
      </w:pPr>
      <w:r w:rsidRPr="00746350">
        <w:rPr>
          <w:rFonts w:asciiTheme="minorHAnsi" w:hAnsiTheme="minorHAnsi" w:cstheme="minorHAnsi"/>
          <w:color w:val="000000"/>
          <w:lang w:eastAsia="pl-PL"/>
        </w:rPr>
        <w:t xml:space="preserve">obsługi w języku polskim.  </w:t>
      </w:r>
    </w:p>
    <w:p w14:paraId="27C5ECC4" w14:textId="38469D3C"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8</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Każdorazowo, wraz z zamawianymi Produktami, Zamawiający wymaga dostarczenia:  </w:t>
      </w:r>
    </w:p>
    <w:p w14:paraId="6F18DF4F" w14:textId="104022C3" w:rsidR="00746350" w:rsidRPr="00746350" w:rsidRDefault="00746350" w:rsidP="00746350">
      <w:pPr>
        <w:suppressAutoHyphens w:val="0"/>
        <w:spacing w:after="229"/>
        <w:ind w:left="709" w:hanging="425"/>
        <w:rPr>
          <w:rFonts w:asciiTheme="minorHAnsi" w:hAnsiTheme="minorHAnsi" w:cstheme="minorHAnsi"/>
          <w:color w:val="000000"/>
          <w:lang w:eastAsia="pl-PL"/>
        </w:rPr>
      </w:pPr>
      <w:r>
        <w:rPr>
          <w:rFonts w:asciiTheme="minorHAnsi" w:hAnsiTheme="minorHAnsi" w:cstheme="minorHAnsi"/>
          <w:color w:val="000000"/>
          <w:lang w:eastAsia="pl-PL"/>
        </w:rPr>
        <w:t>8</w:t>
      </w:r>
      <w:r w:rsidRPr="00746350">
        <w:rPr>
          <w:rFonts w:asciiTheme="minorHAnsi" w:hAnsiTheme="minorHAnsi" w:cstheme="minorHAnsi"/>
          <w:color w:val="000000"/>
          <w:lang w:eastAsia="pl-PL"/>
        </w:rPr>
        <w:t>.1.</w:t>
      </w:r>
      <w:r w:rsidRPr="00746350">
        <w:rPr>
          <w:rFonts w:asciiTheme="minorHAnsi" w:hAnsiTheme="minorHAnsi" w:cstheme="minorHAnsi"/>
          <w:color w:val="000000"/>
          <w:lang w:eastAsia="pl-PL"/>
        </w:rPr>
        <w:tab/>
        <w:t xml:space="preserve">kluczy licencyjnych serwerowego oprogramowania systemów operacyjnych i systemów zarządzania bazami danych;  </w:t>
      </w:r>
    </w:p>
    <w:p w14:paraId="283BDE2D" w14:textId="2B68E7C1" w:rsidR="00746350" w:rsidRPr="00746350" w:rsidRDefault="00746350" w:rsidP="00746350">
      <w:pPr>
        <w:suppressAutoHyphens w:val="0"/>
        <w:spacing w:after="229"/>
        <w:ind w:left="709" w:hanging="425"/>
        <w:rPr>
          <w:rFonts w:asciiTheme="minorHAnsi" w:hAnsiTheme="minorHAnsi" w:cstheme="minorHAnsi"/>
          <w:color w:val="000000"/>
          <w:lang w:eastAsia="pl-PL"/>
        </w:rPr>
      </w:pPr>
      <w:r>
        <w:rPr>
          <w:rFonts w:asciiTheme="minorHAnsi" w:hAnsiTheme="minorHAnsi" w:cstheme="minorHAnsi"/>
          <w:color w:val="000000"/>
          <w:lang w:eastAsia="pl-PL"/>
        </w:rPr>
        <w:t>8</w:t>
      </w:r>
      <w:r w:rsidRPr="00746350">
        <w:rPr>
          <w:rFonts w:asciiTheme="minorHAnsi" w:hAnsiTheme="minorHAnsi" w:cstheme="minorHAnsi"/>
          <w:color w:val="000000"/>
          <w:lang w:eastAsia="pl-PL"/>
        </w:rPr>
        <w:t>.2.</w:t>
      </w:r>
      <w:r w:rsidRPr="00746350">
        <w:rPr>
          <w:rFonts w:asciiTheme="minorHAnsi" w:hAnsiTheme="minorHAnsi" w:cstheme="minorHAnsi"/>
          <w:color w:val="000000"/>
          <w:lang w:eastAsia="pl-PL"/>
        </w:rPr>
        <w:tab/>
        <w:t xml:space="preserve">nośników instalacyjnych lub/i kluczy licencyjnych systemów operacyjnych klasy PC i pakietu biurowego umożliwiających instalacje masowe, tzn. instalacje z jednego obrazu systemu;  </w:t>
      </w:r>
    </w:p>
    <w:p w14:paraId="1BC71D39" w14:textId="0CAF9BE3" w:rsidR="00746350" w:rsidRPr="00746350" w:rsidRDefault="00746350" w:rsidP="00746350">
      <w:pPr>
        <w:suppressAutoHyphens w:val="0"/>
        <w:spacing w:after="229"/>
        <w:ind w:left="709" w:hanging="425"/>
        <w:rPr>
          <w:rFonts w:asciiTheme="minorHAnsi" w:hAnsiTheme="minorHAnsi" w:cstheme="minorHAnsi"/>
          <w:color w:val="000000"/>
          <w:lang w:eastAsia="pl-PL"/>
        </w:rPr>
      </w:pPr>
      <w:r>
        <w:rPr>
          <w:rFonts w:asciiTheme="minorHAnsi" w:hAnsiTheme="minorHAnsi" w:cstheme="minorHAnsi"/>
          <w:color w:val="000000"/>
          <w:lang w:eastAsia="pl-PL"/>
        </w:rPr>
        <w:t>8</w:t>
      </w:r>
      <w:r w:rsidRPr="00746350">
        <w:rPr>
          <w:rFonts w:asciiTheme="minorHAnsi" w:hAnsiTheme="minorHAnsi" w:cstheme="minorHAnsi"/>
          <w:color w:val="000000"/>
          <w:lang w:eastAsia="pl-PL"/>
        </w:rPr>
        <w:t>.3.</w:t>
      </w:r>
      <w:r w:rsidRPr="00746350">
        <w:rPr>
          <w:rFonts w:asciiTheme="minorHAnsi" w:hAnsiTheme="minorHAnsi" w:cstheme="minorHAnsi"/>
          <w:color w:val="000000"/>
          <w:lang w:eastAsia="pl-PL"/>
        </w:rPr>
        <w:tab/>
        <w:t xml:space="preserve">bezterminowych licencji na użytkowanie zamawianego oprogramowania dla Produktów, przy zamawianiu którego konieczne jest udzielenie licencji;  </w:t>
      </w:r>
    </w:p>
    <w:p w14:paraId="40B8C203" w14:textId="2A47215D" w:rsidR="00746350" w:rsidRPr="00746350" w:rsidRDefault="00746350" w:rsidP="00746350">
      <w:pPr>
        <w:suppressAutoHyphens w:val="0"/>
        <w:spacing w:after="229"/>
        <w:ind w:left="709" w:hanging="425"/>
        <w:rPr>
          <w:rFonts w:asciiTheme="minorHAnsi" w:hAnsiTheme="minorHAnsi" w:cstheme="minorHAnsi"/>
          <w:color w:val="000000"/>
          <w:lang w:eastAsia="pl-PL"/>
        </w:rPr>
      </w:pPr>
      <w:r>
        <w:rPr>
          <w:rFonts w:asciiTheme="minorHAnsi" w:hAnsiTheme="minorHAnsi" w:cstheme="minorHAnsi"/>
          <w:color w:val="000000"/>
          <w:lang w:eastAsia="pl-PL"/>
        </w:rPr>
        <w:t>8</w:t>
      </w:r>
      <w:r w:rsidRPr="00746350">
        <w:rPr>
          <w:rFonts w:asciiTheme="minorHAnsi" w:hAnsiTheme="minorHAnsi" w:cstheme="minorHAnsi"/>
          <w:color w:val="000000"/>
          <w:lang w:eastAsia="pl-PL"/>
        </w:rPr>
        <w:t>.4.</w:t>
      </w:r>
      <w:r w:rsidRPr="00746350">
        <w:rPr>
          <w:rFonts w:asciiTheme="minorHAnsi" w:hAnsiTheme="minorHAnsi" w:cstheme="minorHAnsi"/>
          <w:color w:val="000000"/>
          <w:lang w:eastAsia="pl-PL"/>
        </w:rPr>
        <w:tab/>
        <w:t xml:space="preserve">każdorazowego kompletu wymaganych kluczy aktywacyjnych;  </w:t>
      </w:r>
    </w:p>
    <w:p w14:paraId="0AF7D0AC" w14:textId="3E9E9FD2" w:rsidR="00746350" w:rsidRPr="00746350" w:rsidRDefault="00746350" w:rsidP="00746350">
      <w:pPr>
        <w:suppressAutoHyphens w:val="0"/>
        <w:spacing w:after="229"/>
        <w:ind w:left="709" w:hanging="425"/>
        <w:rPr>
          <w:rFonts w:asciiTheme="minorHAnsi" w:hAnsiTheme="minorHAnsi" w:cstheme="minorHAnsi"/>
          <w:color w:val="000000"/>
          <w:lang w:eastAsia="pl-PL"/>
        </w:rPr>
      </w:pPr>
      <w:r>
        <w:rPr>
          <w:rFonts w:asciiTheme="minorHAnsi" w:hAnsiTheme="minorHAnsi" w:cstheme="minorHAnsi"/>
          <w:color w:val="000000"/>
          <w:lang w:eastAsia="pl-PL"/>
        </w:rPr>
        <w:t>8</w:t>
      </w:r>
      <w:r w:rsidRPr="00746350">
        <w:rPr>
          <w:rFonts w:asciiTheme="minorHAnsi" w:hAnsiTheme="minorHAnsi" w:cstheme="minorHAnsi"/>
          <w:color w:val="000000"/>
          <w:lang w:eastAsia="pl-PL"/>
        </w:rPr>
        <w:t>.5.</w:t>
      </w:r>
      <w:r w:rsidRPr="00746350">
        <w:rPr>
          <w:rFonts w:asciiTheme="minorHAnsi" w:hAnsiTheme="minorHAnsi" w:cstheme="minorHAnsi"/>
          <w:color w:val="000000"/>
          <w:lang w:eastAsia="pl-PL"/>
        </w:rPr>
        <w:tab/>
        <w:t xml:space="preserve">zbiorczych i indywidualnych dokumentów pozwalających na stwierdzenie legalności zakupionego oprogramowania dla celów inwentaryzacyjnych i audytowych.  </w:t>
      </w:r>
    </w:p>
    <w:p w14:paraId="600D1952" w14:textId="72CD011C"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9</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Wykonawca zapewni PFRON możliwość pobierania wersji instalacyjnych Produktów za pośrednictwem strony internetowej 24 godziny na dobę, 7 dni w tygodniu.  </w:t>
      </w:r>
    </w:p>
    <w:p w14:paraId="71913986" w14:textId="261BAD90"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10</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Licencjonowanie oprogramowania:  </w:t>
      </w:r>
    </w:p>
    <w:p w14:paraId="6B58C89B" w14:textId="654FF16C" w:rsidR="00746350" w:rsidRPr="00746350" w:rsidRDefault="00746350" w:rsidP="00B9497F">
      <w:pPr>
        <w:suppressAutoHyphens w:val="0"/>
        <w:spacing w:after="229" w:line="259" w:lineRule="auto"/>
        <w:ind w:left="851" w:hanging="567"/>
        <w:rPr>
          <w:rFonts w:asciiTheme="minorHAnsi" w:hAnsiTheme="minorHAnsi" w:cstheme="minorHAnsi"/>
          <w:color w:val="000000"/>
          <w:lang w:eastAsia="pl-PL"/>
        </w:rPr>
      </w:pPr>
      <w:r>
        <w:rPr>
          <w:rFonts w:asciiTheme="minorHAnsi" w:hAnsiTheme="minorHAnsi" w:cstheme="minorHAnsi"/>
          <w:color w:val="000000"/>
          <w:lang w:eastAsia="pl-PL"/>
        </w:rPr>
        <w:t>10</w:t>
      </w:r>
      <w:r w:rsidRPr="00746350">
        <w:rPr>
          <w:rFonts w:asciiTheme="minorHAnsi" w:hAnsiTheme="minorHAnsi" w:cstheme="minorHAnsi"/>
          <w:color w:val="000000"/>
          <w:lang w:eastAsia="pl-PL"/>
        </w:rPr>
        <w:t>.1.</w:t>
      </w:r>
      <w:r w:rsidR="00B9497F">
        <w:rPr>
          <w:rFonts w:asciiTheme="minorHAnsi" w:hAnsiTheme="minorHAnsi" w:cstheme="minorHAnsi"/>
          <w:color w:val="000000"/>
          <w:lang w:eastAsia="pl-PL"/>
        </w:rPr>
        <w:t xml:space="preserve"> </w:t>
      </w:r>
      <w:r w:rsidRPr="00746350">
        <w:rPr>
          <w:rFonts w:asciiTheme="minorHAnsi" w:hAnsiTheme="minorHAnsi" w:cstheme="minorHAnsi"/>
          <w:color w:val="000000"/>
          <w:lang w:eastAsia="pl-PL"/>
        </w:rPr>
        <w:t xml:space="preserve">ogólne zasady zakupu licencji Producenta Produktów muszą być zgodne z postanowieniami umowy ramowej MBSA, MPSA oraz EA. Licencje muszą pozwalać na swobodne przenoszenie pomiędzy stacjami roboczymi i serwerami (np. w przypadku wymiany sprzętu) oraz możliwość sublicencjonowania dla PFRON;  </w:t>
      </w:r>
    </w:p>
    <w:p w14:paraId="4814D71F" w14:textId="269A066F" w:rsidR="00746350" w:rsidRPr="00746350" w:rsidRDefault="00746350" w:rsidP="00B9497F">
      <w:pPr>
        <w:suppressAutoHyphens w:val="0"/>
        <w:spacing w:after="229" w:line="259" w:lineRule="auto"/>
        <w:ind w:left="851" w:hanging="567"/>
        <w:rPr>
          <w:rFonts w:asciiTheme="minorHAnsi" w:hAnsiTheme="minorHAnsi" w:cstheme="minorHAnsi"/>
          <w:color w:val="000000"/>
          <w:lang w:eastAsia="pl-PL"/>
        </w:rPr>
      </w:pPr>
      <w:r>
        <w:rPr>
          <w:rFonts w:asciiTheme="minorHAnsi" w:hAnsiTheme="minorHAnsi" w:cstheme="minorHAnsi"/>
          <w:color w:val="000000"/>
          <w:lang w:eastAsia="pl-PL"/>
        </w:rPr>
        <w:t>10</w:t>
      </w:r>
      <w:r w:rsidRPr="00746350">
        <w:rPr>
          <w:rFonts w:asciiTheme="minorHAnsi" w:hAnsiTheme="minorHAnsi" w:cstheme="minorHAnsi"/>
          <w:color w:val="000000"/>
          <w:lang w:eastAsia="pl-PL"/>
        </w:rPr>
        <w:t>.2.</w:t>
      </w:r>
      <w:r w:rsidR="00B9497F">
        <w:rPr>
          <w:rFonts w:asciiTheme="minorHAnsi" w:hAnsiTheme="minorHAnsi" w:cstheme="minorHAnsi"/>
          <w:color w:val="000000"/>
          <w:lang w:eastAsia="pl-PL"/>
        </w:rPr>
        <w:t xml:space="preserve"> </w:t>
      </w:r>
      <w:r w:rsidRPr="00746350">
        <w:rPr>
          <w:rFonts w:asciiTheme="minorHAnsi" w:hAnsiTheme="minorHAnsi" w:cstheme="minorHAnsi"/>
          <w:color w:val="000000"/>
          <w:lang w:eastAsia="pl-PL"/>
        </w:rPr>
        <w:t xml:space="preserve">licencjonowanie musi uwzględniać prawo do bezpłatnej instalacji udostępnianych przez Producenta uaktualnień, poprawek krytycznych i opcjonalnych w okresie co najmniej 5 lat od dnia rozwiązania Umowy;  </w:t>
      </w:r>
    </w:p>
    <w:p w14:paraId="628DA0FE" w14:textId="0D5A6912" w:rsidR="00746350" w:rsidRPr="00746350" w:rsidRDefault="00746350" w:rsidP="00746350">
      <w:pPr>
        <w:suppressAutoHyphens w:val="0"/>
        <w:spacing w:after="229" w:line="259" w:lineRule="auto"/>
        <w:ind w:left="709" w:hanging="425"/>
        <w:rPr>
          <w:rFonts w:asciiTheme="minorHAnsi" w:hAnsiTheme="minorHAnsi" w:cstheme="minorHAnsi"/>
          <w:color w:val="000000"/>
          <w:lang w:eastAsia="pl-PL"/>
        </w:rPr>
      </w:pPr>
      <w:r>
        <w:rPr>
          <w:rFonts w:asciiTheme="minorHAnsi" w:hAnsiTheme="minorHAnsi" w:cstheme="minorHAnsi"/>
          <w:color w:val="000000"/>
          <w:lang w:eastAsia="pl-PL"/>
        </w:rPr>
        <w:t>10</w:t>
      </w:r>
      <w:r w:rsidRPr="00746350">
        <w:rPr>
          <w:rFonts w:asciiTheme="minorHAnsi" w:hAnsiTheme="minorHAnsi" w:cstheme="minorHAnsi"/>
          <w:color w:val="000000"/>
          <w:lang w:eastAsia="pl-PL"/>
        </w:rPr>
        <w:t>.3.</w:t>
      </w:r>
      <w:r w:rsidRPr="00746350">
        <w:rPr>
          <w:rFonts w:asciiTheme="minorHAnsi" w:hAnsiTheme="minorHAnsi" w:cstheme="minorHAnsi"/>
          <w:color w:val="000000"/>
          <w:lang w:eastAsia="pl-PL"/>
        </w:rPr>
        <w:tab/>
        <w:t xml:space="preserve">wymagane jest zapewnienie możliwości korzystania z wcześniejszych wersji oprogramowania i korzystania z kopii zamiennych (możliwość kopiowania oprogramowania na wiele urządzeń przy wykorzystaniu jednego standardowego obrazu uzyskanego z nośników </w:t>
      </w:r>
      <w:r w:rsidRPr="00746350">
        <w:rPr>
          <w:rFonts w:asciiTheme="minorHAnsi" w:hAnsiTheme="minorHAnsi" w:cstheme="minorHAnsi"/>
          <w:color w:val="000000"/>
          <w:lang w:eastAsia="pl-PL"/>
        </w:rPr>
        <w:lastRenderedPageBreak/>
        <w:t xml:space="preserve">dostępnych w programach licencji grupowych), z prawem do wielokrotnego użycia jednego obrazu dysku w procesie instalacji i tworzenia kopii zapasowych;  </w:t>
      </w:r>
    </w:p>
    <w:p w14:paraId="6E661D37" w14:textId="39BC0E9E"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10</w:t>
      </w:r>
      <w:r w:rsidRPr="00746350">
        <w:rPr>
          <w:rFonts w:asciiTheme="minorHAnsi" w:hAnsiTheme="minorHAnsi" w:cstheme="minorHAnsi"/>
          <w:color w:val="000000"/>
          <w:lang w:eastAsia="pl-PL"/>
        </w:rPr>
        <w:t>.4.</w:t>
      </w:r>
      <w:r w:rsidRPr="00746350">
        <w:rPr>
          <w:rFonts w:asciiTheme="minorHAnsi" w:hAnsiTheme="minorHAnsi" w:cstheme="minorHAnsi"/>
          <w:color w:val="000000"/>
          <w:lang w:eastAsia="pl-PL"/>
        </w:rPr>
        <w:tab/>
        <w:t xml:space="preserve">zakupione Licencje oraz aktualizacje muszą być bezterminowe i posiadać wymagane klucze aktywacyjne, zaś w przypadku subskrypcji – pozwalać na korzystanie z oprogramowania przez określony czas;  </w:t>
      </w:r>
    </w:p>
    <w:p w14:paraId="5E7BCB3A" w14:textId="5C1483EB"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10</w:t>
      </w:r>
      <w:r w:rsidRPr="00746350">
        <w:rPr>
          <w:rFonts w:asciiTheme="minorHAnsi" w:hAnsiTheme="minorHAnsi" w:cstheme="minorHAnsi"/>
          <w:color w:val="000000"/>
          <w:lang w:eastAsia="pl-PL"/>
        </w:rPr>
        <w:t>.5.</w:t>
      </w:r>
      <w:r w:rsidRPr="00746350">
        <w:rPr>
          <w:rFonts w:asciiTheme="minorHAnsi" w:hAnsiTheme="minorHAnsi" w:cstheme="minorHAnsi"/>
          <w:color w:val="000000"/>
          <w:lang w:eastAsia="pl-PL"/>
        </w:rPr>
        <w:tab/>
        <w:t xml:space="preserve">dostarczane Produkty muszą posiadać zbiorcze i indywidualne dokumenty pozwalające na stwierdzenie legalności zakupionego oprogramowania dla celów inwentaryzacyjnych i audytowych; dokumenty takie Wykonawca będzie wystawiał na żądanie Zamawiającego.  </w:t>
      </w:r>
    </w:p>
    <w:p w14:paraId="4E3060D6" w14:textId="1092791D"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11</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Wykonawca zobowiązuje się do realizacji w Warszawie 4 warsztatów stacjonarnych każdorazowo dla grupy do 30 (trzydziestu) osób na temat oferowanych produktów i sposobów ich eksploatacji w wymiarze 6 roboczogodzin w zakresie zasad instalacji i konfiguracji Produktów, zasad bezpieczeństwa danych i systemów, zasad licencjonowania i pól eksploatacji, w terminie ustalonym z Zamawiającym.  </w:t>
      </w:r>
    </w:p>
    <w:p w14:paraId="30FFD9BE" w14:textId="2FFACA9D"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W przypadku zaoferowania przez Wykonawcę rozwiązania równoważnego do Produktów i Usług Stowarzyszonych Producenta, Zamawiający wymaga, aby oferowane rozwiązania spełniały niżej wymienione wymagania:  </w:t>
      </w:r>
    </w:p>
    <w:p w14:paraId="62512C5B" w14:textId="4C3C7ADF" w:rsidR="00746350" w:rsidRPr="00746350" w:rsidRDefault="00746350" w:rsidP="00746350">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.1.</w:t>
      </w:r>
      <w:r w:rsidRPr="00746350">
        <w:rPr>
          <w:rFonts w:asciiTheme="minorHAnsi" w:hAnsiTheme="minorHAnsi" w:cstheme="minorHAnsi"/>
          <w:color w:val="000000"/>
          <w:lang w:eastAsia="pl-PL"/>
        </w:rPr>
        <w:tab/>
        <w:t xml:space="preserve">musi być możliwa implementacja oprogramowania uruchamianego na istniejących konfiguracjach środowiska produkcyjnego i testowego;  </w:t>
      </w:r>
    </w:p>
    <w:p w14:paraId="5F1F9332" w14:textId="607C5752" w:rsidR="00746350" w:rsidRPr="00746350" w:rsidRDefault="00746350" w:rsidP="00746350">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.2.</w:t>
      </w:r>
      <w:r w:rsidRPr="00746350">
        <w:rPr>
          <w:rFonts w:asciiTheme="minorHAnsi" w:hAnsiTheme="minorHAnsi" w:cstheme="minorHAnsi"/>
          <w:color w:val="000000"/>
          <w:lang w:eastAsia="pl-PL"/>
        </w:rPr>
        <w:tab/>
        <w:t>równoważne oprogramowanie musi bez zakłóceń współpracować z posiadaną przez PFRON infrastrukturą sprzętową oraz wykorzystywanym oprogramowaniem, w tym z oprogramowaniem system EZD, system RCP UNICARD</w:t>
      </w:r>
      <w:r w:rsidR="004D1227">
        <w:rPr>
          <w:rFonts w:asciiTheme="minorHAnsi" w:hAnsiTheme="minorHAnsi" w:cstheme="minorHAnsi"/>
          <w:color w:val="000000"/>
          <w:lang w:eastAsia="pl-PL"/>
        </w:rPr>
        <w:t xml:space="preserve">, system wykonywania kopii </w:t>
      </w:r>
      <w:r w:rsidR="00E861EE">
        <w:rPr>
          <w:rFonts w:asciiTheme="minorHAnsi" w:hAnsiTheme="minorHAnsi" w:cstheme="minorHAnsi"/>
          <w:color w:val="000000"/>
          <w:lang w:eastAsia="pl-PL"/>
        </w:rPr>
        <w:t xml:space="preserve">zapasowych </w:t>
      </w:r>
      <w:proofErr w:type="spellStart"/>
      <w:r w:rsidR="00E861EE">
        <w:rPr>
          <w:rFonts w:asciiTheme="minorHAnsi" w:hAnsiTheme="minorHAnsi" w:cstheme="minorHAnsi"/>
          <w:color w:val="000000"/>
          <w:lang w:eastAsia="pl-PL"/>
        </w:rPr>
        <w:t>Veeam</w:t>
      </w:r>
      <w:proofErr w:type="spellEnd"/>
      <w:r w:rsidR="00D01DFA">
        <w:rPr>
          <w:rFonts w:asciiTheme="minorHAnsi" w:hAnsiTheme="minorHAnsi" w:cstheme="minorHAnsi"/>
          <w:color w:val="000000"/>
          <w:lang w:eastAsia="pl-PL"/>
        </w:rPr>
        <w:t xml:space="preserve">, </w:t>
      </w:r>
      <w:proofErr w:type="spellStart"/>
      <w:r w:rsidR="00D01DFA" w:rsidRPr="00D01DFA">
        <w:rPr>
          <w:rFonts w:asciiTheme="minorHAnsi" w:hAnsiTheme="minorHAnsi" w:cstheme="minorHAnsi"/>
          <w:color w:val="000000"/>
          <w:lang w:eastAsia="pl-PL"/>
        </w:rPr>
        <w:t>Privileged</w:t>
      </w:r>
      <w:proofErr w:type="spellEnd"/>
      <w:r w:rsidR="00D01DFA" w:rsidRPr="00D01DFA">
        <w:rPr>
          <w:rFonts w:asciiTheme="minorHAnsi" w:hAnsiTheme="minorHAnsi" w:cstheme="minorHAnsi"/>
          <w:color w:val="000000"/>
          <w:lang w:eastAsia="pl-PL"/>
        </w:rPr>
        <w:t xml:space="preserve"> Access Management (PAM) - </w:t>
      </w:r>
      <w:proofErr w:type="spellStart"/>
      <w:r w:rsidR="00D01DFA" w:rsidRPr="00D01DFA">
        <w:rPr>
          <w:rFonts w:asciiTheme="minorHAnsi" w:hAnsiTheme="minorHAnsi" w:cstheme="minorHAnsi"/>
          <w:color w:val="000000"/>
          <w:lang w:eastAsia="pl-PL"/>
        </w:rPr>
        <w:t>CyberArk</w:t>
      </w:r>
      <w:proofErr w:type="spellEnd"/>
    </w:p>
    <w:p w14:paraId="595ED3D5" w14:textId="39B671D6" w:rsidR="00746350" w:rsidRPr="00746350" w:rsidRDefault="00746350" w:rsidP="00746350">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.3.</w:t>
      </w:r>
      <w:r w:rsidRPr="00746350">
        <w:rPr>
          <w:rFonts w:asciiTheme="minorHAnsi" w:hAnsiTheme="minorHAnsi" w:cstheme="minorHAnsi"/>
          <w:color w:val="000000"/>
          <w:lang w:eastAsia="pl-PL"/>
        </w:rPr>
        <w:tab/>
        <w:t xml:space="preserve">Wykonawca musi zapewnić warunki i zakres usługi wsparcia producenta dla produktów równoważnych nie gorsze niż usługa określona dla odpowiedniego Produktu Producenta;  </w:t>
      </w:r>
    </w:p>
    <w:p w14:paraId="25F17716" w14:textId="14284C58" w:rsidR="00746350" w:rsidRPr="00746350" w:rsidRDefault="00746350" w:rsidP="00746350">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.4.</w:t>
      </w:r>
      <w:r w:rsidRPr="00746350">
        <w:rPr>
          <w:rFonts w:asciiTheme="minorHAnsi" w:hAnsiTheme="minorHAnsi" w:cstheme="minorHAnsi"/>
          <w:color w:val="000000"/>
          <w:lang w:eastAsia="pl-PL"/>
        </w:rPr>
        <w:tab/>
        <w:t xml:space="preserve">warunki licencji w każdym aspekcie licencjonowania nie mogą być gorsze niż dla Licencji Producenta;  </w:t>
      </w:r>
    </w:p>
    <w:p w14:paraId="3B723F44" w14:textId="58E911C5" w:rsidR="00746350" w:rsidRPr="00746350" w:rsidRDefault="00746350" w:rsidP="00746350">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.5.</w:t>
      </w:r>
      <w:r w:rsidRPr="00746350">
        <w:rPr>
          <w:rFonts w:asciiTheme="minorHAnsi" w:hAnsiTheme="minorHAnsi" w:cstheme="minorHAnsi"/>
          <w:color w:val="000000"/>
          <w:lang w:eastAsia="pl-PL"/>
        </w:rPr>
        <w:tab/>
        <w:t xml:space="preserve">Wykonawca musi zapewnić, że nabycie licencji lub subskrypcji oprogramowania równoważnego pozwala na legalne używanie posiadanych przez Zamawiającego licencji lub subskrypcji oprogramowania Producenta;  </w:t>
      </w:r>
    </w:p>
    <w:p w14:paraId="28F1D6FE" w14:textId="7BF0915C" w:rsidR="00746350" w:rsidRPr="00746350" w:rsidRDefault="00746350" w:rsidP="00746350">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.6.</w:t>
      </w:r>
      <w:r w:rsidRPr="00746350">
        <w:rPr>
          <w:rFonts w:asciiTheme="minorHAnsi" w:hAnsiTheme="minorHAnsi" w:cstheme="minorHAnsi"/>
          <w:color w:val="000000"/>
          <w:lang w:eastAsia="pl-PL"/>
        </w:rPr>
        <w:tab/>
        <w:t xml:space="preserve">Wykonawca musi wykazać, że funkcjonalność każdego produktu równoważnego nie jest gorsza od funkcjonalności odpowiedniego Produktu Producenta;  </w:t>
      </w:r>
    </w:p>
    <w:p w14:paraId="60D18618" w14:textId="2C513074" w:rsidR="00746350" w:rsidRPr="00746350" w:rsidRDefault="00746350" w:rsidP="00746350">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.7.</w:t>
      </w:r>
      <w:r w:rsidRPr="00746350">
        <w:rPr>
          <w:rFonts w:asciiTheme="minorHAnsi" w:hAnsiTheme="minorHAnsi" w:cstheme="minorHAnsi"/>
          <w:color w:val="000000"/>
          <w:lang w:eastAsia="pl-PL"/>
        </w:rPr>
        <w:tab/>
        <w:t xml:space="preserve">Wykonawca musi zapewnić, że oprogramowanie równoważne jest kompatybilne i w sposób niezakłócony współdziałać będzie ze sprzętem i oprogramowaniem systemowym, aplikacyjnym i użytkowym, eksploatowanym w każdym z jednostce organizacyjnej PFRON;  </w:t>
      </w:r>
    </w:p>
    <w:p w14:paraId="61122CEB" w14:textId="6416DF5F" w:rsidR="00746350" w:rsidRPr="00746350" w:rsidRDefault="00746350" w:rsidP="00746350">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Pr="00746350">
        <w:rPr>
          <w:rFonts w:asciiTheme="minorHAnsi" w:hAnsiTheme="minorHAnsi" w:cstheme="minorHAnsi"/>
          <w:color w:val="000000"/>
          <w:lang w:eastAsia="pl-PL"/>
        </w:rPr>
        <w:t>.8.</w:t>
      </w:r>
      <w:r w:rsidRPr="00746350">
        <w:rPr>
          <w:rFonts w:asciiTheme="minorHAnsi" w:hAnsiTheme="minorHAnsi" w:cstheme="minorHAnsi"/>
          <w:color w:val="000000"/>
          <w:lang w:eastAsia="pl-PL"/>
        </w:rPr>
        <w:tab/>
        <w:t xml:space="preserve">Wykonawca musi zapewnić, że warunki i zakres usługi asysty technicznej i konserwacji dla produktów równoważnych nie są gorsze, niż usługi oferowane przez Producenta;  </w:t>
      </w:r>
    </w:p>
    <w:p w14:paraId="0F0447DA" w14:textId="7BDC5A8A" w:rsidR="00746350" w:rsidRPr="00746350" w:rsidRDefault="00746350" w:rsidP="007C2527">
      <w:pPr>
        <w:suppressAutoHyphens w:val="0"/>
        <w:spacing w:after="229"/>
        <w:ind w:left="709" w:hanging="567"/>
        <w:rPr>
          <w:rFonts w:asciiTheme="minorHAnsi" w:hAnsiTheme="minorHAnsi" w:cstheme="minorHAnsi"/>
          <w:color w:val="000000"/>
          <w:lang w:eastAsia="pl-PL"/>
        </w:rPr>
      </w:pPr>
      <w:r>
        <w:rPr>
          <w:rFonts w:asciiTheme="minorHAnsi" w:hAnsiTheme="minorHAnsi" w:cstheme="minorHAnsi"/>
          <w:color w:val="000000"/>
          <w:lang w:eastAsia="pl-PL"/>
        </w:rPr>
        <w:lastRenderedPageBreak/>
        <w:t>12</w:t>
      </w:r>
      <w:r w:rsidRPr="00746350">
        <w:rPr>
          <w:rFonts w:asciiTheme="minorHAnsi" w:hAnsiTheme="minorHAnsi" w:cstheme="minorHAnsi"/>
          <w:color w:val="000000"/>
          <w:lang w:eastAsia="pl-PL"/>
        </w:rPr>
        <w:t>.9.</w:t>
      </w:r>
      <w:r w:rsidRPr="00746350">
        <w:rPr>
          <w:rFonts w:asciiTheme="minorHAnsi" w:hAnsiTheme="minorHAnsi" w:cstheme="minorHAnsi"/>
          <w:color w:val="000000"/>
          <w:lang w:eastAsia="pl-PL"/>
        </w:rPr>
        <w:tab/>
        <w:t xml:space="preserve">Wykonawca zobowiązany jest przeszkolić do 30 pracowników PFRON w zakresie funkcjonalności i działania oprogramowania równoważnego w terminie ustalonym z Zamawiającym, lecz nie później niż w okresie 30 dni kalendarzowych od daty zawarcia Umowy;  </w:t>
      </w:r>
    </w:p>
    <w:p w14:paraId="32453C54" w14:textId="182D7D2C" w:rsidR="00746350" w:rsidRPr="00746350" w:rsidRDefault="007C2527"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12</w:t>
      </w:r>
      <w:r w:rsidR="00746350" w:rsidRPr="00746350">
        <w:rPr>
          <w:rFonts w:asciiTheme="minorHAnsi" w:hAnsiTheme="minorHAnsi" w:cstheme="minorHAnsi"/>
          <w:color w:val="000000"/>
          <w:lang w:eastAsia="pl-PL"/>
        </w:rPr>
        <w:t xml:space="preserve">.10.Wykonawca zobowiązany jest pokryć wszystkie koszty zmiany w zakresie rozwiązań Producenta na rozwiązania równoważne, konieczne do właściwego działania środowiska sprzętowo-programowego Zamawiającego oraz przeszkolenia personelu PFRON i wsparcia ich pracy;  </w:t>
      </w:r>
    </w:p>
    <w:p w14:paraId="25283CF5" w14:textId="31F872E4" w:rsidR="00746350" w:rsidRPr="00746350" w:rsidRDefault="007C2527" w:rsidP="00746350">
      <w:pPr>
        <w:suppressAutoHyphens w:val="0"/>
        <w:spacing w:after="229" w:line="259" w:lineRule="auto"/>
        <w:ind w:left="709" w:hanging="567"/>
        <w:rPr>
          <w:rFonts w:asciiTheme="minorHAnsi" w:hAnsiTheme="minorHAnsi" w:cstheme="minorBidi"/>
          <w:color w:val="000000"/>
          <w:lang w:eastAsia="pl-PL"/>
        </w:rPr>
      </w:pPr>
      <w:r w:rsidRPr="4BC68EB6">
        <w:rPr>
          <w:rFonts w:asciiTheme="minorHAnsi" w:hAnsiTheme="minorHAnsi" w:cstheme="minorBidi"/>
          <w:color w:val="000000" w:themeColor="text1"/>
          <w:lang w:eastAsia="pl-PL"/>
        </w:rPr>
        <w:t>12</w:t>
      </w:r>
      <w:r w:rsidR="00746350" w:rsidRPr="4BC68EB6">
        <w:rPr>
          <w:rFonts w:asciiTheme="minorHAnsi" w:hAnsiTheme="minorHAnsi" w:cstheme="minorBidi"/>
          <w:color w:val="000000" w:themeColor="text1"/>
          <w:lang w:eastAsia="pl-PL"/>
        </w:rPr>
        <w:t>.11.</w:t>
      </w:r>
      <w:r w:rsidRPr="4BC68EB6">
        <w:rPr>
          <w:rFonts w:asciiTheme="minorHAnsi" w:hAnsiTheme="minorHAnsi" w:cstheme="minorBidi"/>
          <w:color w:val="000000" w:themeColor="text1"/>
          <w:lang w:eastAsia="pl-PL"/>
        </w:rPr>
        <w:t xml:space="preserve"> </w:t>
      </w:r>
      <w:r w:rsidR="00746350" w:rsidRPr="4BC68EB6">
        <w:rPr>
          <w:rFonts w:asciiTheme="minorHAnsi" w:hAnsiTheme="minorHAnsi" w:cstheme="minorBidi"/>
          <w:color w:val="000000" w:themeColor="text1"/>
          <w:lang w:eastAsia="pl-PL"/>
        </w:rPr>
        <w:t>Wykonawca zobowiązany jest przywrócić sprawne działanie infrastruktury sprzętowo-programowej Zamawiającego oraz na własny koszt dokonać niezbędnych modyfikacji przywracających właściwe działanie środowiska sprzętowo</w:t>
      </w:r>
      <w:r w:rsidR="65B1D963" w:rsidRPr="4BC68EB6">
        <w:rPr>
          <w:rFonts w:asciiTheme="minorHAnsi" w:hAnsiTheme="minorHAnsi" w:cstheme="minorBidi"/>
          <w:color w:val="000000" w:themeColor="text1"/>
          <w:lang w:eastAsia="pl-PL"/>
        </w:rPr>
        <w:t>-</w:t>
      </w:r>
      <w:r w:rsidR="00746350" w:rsidRPr="4BC68EB6">
        <w:rPr>
          <w:rFonts w:asciiTheme="minorHAnsi" w:hAnsiTheme="minorHAnsi" w:cstheme="minorBidi"/>
          <w:color w:val="000000" w:themeColor="text1"/>
          <w:lang w:eastAsia="pl-PL"/>
        </w:rPr>
        <w:t xml:space="preserve">programowego Zamawiającego- również po odinstalowaniu oprogramowania równoważnego w przypadku, gdy zaoferowane równoważne oprogramowanie nie będzie właściwie współdziałać ze sprzętem i oprogramowaniem funkcjonującym u Zamawiającego i/lub spowoduje zakłócenia w funkcjonowaniu pracy środowiska sprzętowo-programowego Zamawiającego.   </w:t>
      </w:r>
    </w:p>
    <w:p w14:paraId="13B73FB3" w14:textId="641A8AA8"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Pr>
          <w:rFonts w:asciiTheme="minorHAnsi" w:hAnsiTheme="minorHAnsi" w:cstheme="minorHAnsi"/>
          <w:color w:val="000000"/>
          <w:lang w:eastAsia="pl-PL"/>
        </w:rPr>
        <w:t>13</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Zamawiający ze względu na koszty ewentualnej zmiany w zakresie rozwiązań Producenta na rozwiązania równoważne, wymaga, aby rozwiązania równoważne i umożliwiały wykorzystanie wspólnych i jednolitych procedur masowej instalacji, uaktualniania, zarządzania i monitorowania.  </w:t>
      </w:r>
    </w:p>
    <w:p w14:paraId="1C810301" w14:textId="409B3575"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sidRPr="00746350">
        <w:rPr>
          <w:rFonts w:asciiTheme="minorHAnsi" w:hAnsiTheme="minorHAnsi" w:cstheme="minorHAnsi"/>
          <w:color w:val="000000"/>
          <w:lang w:eastAsia="pl-PL"/>
        </w:rPr>
        <w:t>1</w:t>
      </w:r>
      <w:r>
        <w:rPr>
          <w:rFonts w:asciiTheme="minorHAnsi" w:hAnsiTheme="minorHAnsi" w:cstheme="minorHAnsi"/>
          <w:color w:val="000000"/>
          <w:lang w:eastAsia="pl-PL"/>
        </w:rPr>
        <w:t>4</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i skonfiguruje na każde wezwanie Zamawiającego po jednym egzemplarzu Produktu, w terminie 5 dni od dnia otrzymania wezwania.  </w:t>
      </w:r>
    </w:p>
    <w:p w14:paraId="1C5CECF2" w14:textId="51824617"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sidRPr="00746350">
        <w:rPr>
          <w:rFonts w:asciiTheme="minorHAnsi" w:hAnsiTheme="minorHAnsi" w:cstheme="minorHAnsi"/>
          <w:color w:val="000000"/>
          <w:lang w:eastAsia="pl-PL"/>
        </w:rPr>
        <w:t>1</w:t>
      </w:r>
      <w:r>
        <w:rPr>
          <w:rFonts w:asciiTheme="minorHAnsi" w:hAnsiTheme="minorHAnsi" w:cstheme="minorHAnsi"/>
          <w:color w:val="000000"/>
          <w:lang w:eastAsia="pl-PL"/>
        </w:rPr>
        <w:t>5</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  </w:t>
      </w:r>
    </w:p>
    <w:p w14:paraId="33FAC081" w14:textId="432A973B" w:rsidR="00746350" w:rsidRPr="00746350" w:rsidRDefault="00746350" w:rsidP="00746350">
      <w:pPr>
        <w:suppressAutoHyphens w:val="0"/>
        <w:spacing w:after="229" w:line="259" w:lineRule="auto"/>
        <w:ind w:left="709" w:hanging="567"/>
        <w:rPr>
          <w:rFonts w:asciiTheme="minorHAnsi" w:hAnsiTheme="minorHAnsi" w:cstheme="minorHAnsi"/>
          <w:color w:val="000000"/>
          <w:lang w:eastAsia="pl-PL"/>
        </w:rPr>
      </w:pPr>
      <w:r w:rsidRPr="00746350">
        <w:rPr>
          <w:rFonts w:asciiTheme="minorHAnsi" w:hAnsiTheme="minorHAnsi" w:cstheme="minorHAnsi"/>
          <w:color w:val="000000"/>
          <w:lang w:eastAsia="pl-PL"/>
        </w:rPr>
        <w:t>1</w:t>
      </w:r>
      <w:r>
        <w:rPr>
          <w:rFonts w:asciiTheme="minorHAnsi" w:hAnsiTheme="minorHAnsi" w:cstheme="minorHAnsi"/>
          <w:color w:val="000000"/>
          <w:lang w:eastAsia="pl-PL"/>
        </w:rPr>
        <w:t>6</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Negatywny wynik weryfikacji, o której mowa w ust. 8 lub 9, niespełnienie przez oferowane rozwiązanie równoważne wymagań Zamawiającego lub nieprzedłożenie w wyznaczonym terminie produktów lub dokumentów lub informacji, o których mowa w ust. 8 lub 9 powyżej, skutkował będzie odrzuceniem oferty.   </w:t>
      </w:r>
    </w:p>
    <w:p w14:paraId="7C97DA9A" w14:textId="69F36F62" w:rsidR="00324CEE" w:rsidRPr="00D01DFA" w:rsidRDefault="00746350" w:rsidP="00DD1E7E">
      <w:pPr>
        <w:suppressAutoHyphens w:val="0"/>
        <w:spacing w:after="229" w:line="259" w:lineRule="auto"/>
        <w:ind w:left="709" w:hanging="567"/>
        <w:rPr>
          <w:rFonts w:asciiTheme="minorHAnsi" w:hAnsiTheme="minorHAnsi" w:cstheme="minorHAnsi"/>
          <w:color w:val="000000"/>
          <w:lang w:eastAsia="pl-PL"/>
        </w:rPr>
      </w:pPr>
      <w:r w:rsidRPr="00746350">
        <w:rPr>
          <w:rFonts w:asciiTheme="minorHAnsi" w:hAnsiTheme="minorHAnsi" w:cstheme="minorHAnsi"/>
          <w:color w:val="000000"/>
          <w:lang w:eastAsia="pl-PL"/>
        </w:rPr>
        <w:t>1</w:t>
      </w:r>
      <w:r>
        <w:rPr>
          <w:rFonts w:asciiTheme="minorHAnsi" w:hAnsiTheme="minorHAnsi" w:cstheme="minorHAnsi"/>
          <w:color w:val="000000"/>
          <w:lang w:eastAsia="pl-PL"/>
        </w:rPr>
        <w:t>7</w:t>
      </w:r>
      <w:r w:rsidRPr="00746350">
        <w:rPr>
          <w:rFonts w:asciiTheme="minorHAnsi" w:hAnsiTheme="minorHAnsi" w:cstheme="minorHAnsi"/>
          <w:color w:val="000000"/>
          <w:lang w:eastAsia="pl-PL"/>
        </w:rPr>
        <w:t>.</w:t>
      </w:r>
      <w:r w:rsidRPr="00746350">
        <w:rPr>
          <w:rFonts w:asciiTheme="minorHAnsi" w:hAnsiTheme="minorHAnsi" w:cstheme="minorHAnsi"/>
          <w:color w:val="000000"/>
          <w:lang w:eastAsia="pl-PL"/>
        </w:rPr>
        <w:tab/>
        <w:t xml:space="preserve">Zasady odnoszące się do wykazania równoważności, odnoszą się do wszystkich oferowanych Produktów lub Usług Stowarzyszonych, w tym dodanych w toku realizacji Umowy. W szczególności nie stanowi ograniczenia w tym zakresie wskazanie orientacyjnych Produktów i ilości w formularzu produktowym.   </w:t>
      </w:r>
      <w:r w:rsidRPr="00746350">
        <w:rPr>
          <w:rFonts w:asciiTheme="minorHAnsi" w:hAnsiTheme="minorHAnsi" w:cstheme="minorHAnsi"/>
          <w:color w:val="000000"/>
          <w:lang w:eastAsia="pl-PL"/>
        </w:rPr>
        <w:tab/>
      </w:r>
    </w:p>
    <w:p w14:paraId="4455726A" w14:textId="06A82220" w:rsidR="00E861EE" w:rsidRPr="00D01DFA" w:rsidRDefault="00E861EE" w:rsidP="00D01DFA">
      <w:pPr>
        <w:suppressAutoHyphens w:val="0"/>
        <w:spacing w:line="259" w:lineRule="auto"/>
        <w:rPr>
          <w:color w:val="000000"/>
          <w:sz w:val="23"/>
          <w:szCs w:val="22"/>
          <w:lang w:eastAsia="pl-PL"/>
        </w:rPr>
        <w:sectPr w:rsidR="00E861EE" w:rsidRPr="00D01DFA" w:rsidSect="00D23AF0">
          <w:footerReference w:type="default" r:id="rId11"/>
          <w:footerReference w:type="first" r:id="rId12"/>
          <w:pgSz w:w="12240" w:h="15840"/>
          <w:pgMar w:top="568" w:right="1080" w:bottom="567" w:left="1134" w:header="570" w:footer="349" w:gutter="0"/>
          <w:cols w:space="708"/>
          <w:titlePg/>
          <w:docGrid w:linePitch="360"/>
        </w:sectPr>
      </w:pPr>
    </w:p>
    <w:p w14:paraId="5CC9E5F8" w14:textId="19E91F15" w:rsidR="00641205" w:rsidRPr="00337155" w:rsidRDefault="00337155" w:rsidP="00337155">
      <w:pPr>
        <w:suppressAutoHyphens w:val="0"/>
        <w:spacing w:line="259" w:lineRule="auto"/>
        <w:ind w:left="368" w:firstLine="2467"/>
        <w:rPr>
          <w:rFonts w:asciiTheme="minorHAnsi" w:hAnsiTheme="minorHAnsi" w:cstheme="minorHAnsi"/>
          <w:color w:val="000000"/>
          <w:lang w:eastAsia="pl-PL"/>
        </w:rPr>
      </w:pPr>
      <w:r w:rsidRPr="53626EB1">
        <w:rPr>
          <w:rFonts w:asciiTheme="minorHAnsi" w:hAnsiTheme="minorHAnsi" w:cstheme="minorBidi"/>
          <w:color w:val="000000" w:themeColor="text1"/>
          <w:lang w:eastAsia="pl-PL"/>
        </w:rPr>
        <w:lastRenderedPageBreak/>
        <w:t xml:space="preserve">FORMULARZ PRODUKTOWY  </w:t>
      </w:r>
      <w:r w:rsidR="00FF52E4">
        <w:rPr>
          <w:rFonts w:asciiTheme="minorHAnsi" w:hAnsiTheme="minorHAnsi" w:cstheme="minorBidi"/>
          <w:color w:val="000000" w:themeColor="text1"/>
          <w:lang w:eastAsia="pl-PL"/>
        </w:rPr>
        <w:t>Zamówienia podstawowego</w:t>
      </w:r>
    </w:p>
    <w:p w14:paraId="48883934" w14:textId="77777777" w:rsidR="00641205" w:rsidRPr="00641205" w:rsidRDefault="00641205" w:rsidP="00641205">
      <w:pPr>
        <w:suppressAutoHyphens w:val="0"/>
        <w:spacing w:line="259" w:lineRule="auto"/>
        <w:ind w:left="358"/>
        <w:rPr>
          <w:color w:val="000000"/>
          <w:sz w:val="23"/>
          <w:szCs w:val="22"/>
          <w:lang w:eastAsia="pl-PL"/>
        </w:rPr>
      </w:pPr>
      <w:r w:rsidRPr="00641205">
        <w:rPr>
          <w:color w:val="000000"/>
          <w:sz w:val="23"/>
          <w:szCs w:val="22"/>
          <w:lang w:eastAsia="pl-PL"/>
        </w:rPr>
        <w:t xml:space="preserve">  </w:t>
      </w:r>
    </w:p>
    <w:tbl>
      <w:tblPr>
        <w:tblStyle w:val="TableGrid10"/>
        <w:tblW w:w="14701" w:type="dxa"/>
        <w:tblInd w:w="12" w:type="dxa"/>
        <w:tblCellMar>
          <w:top w:w="51" w:type="dxa"/>
          <w:left w:w="70" w:type="dxa"/>
          <w:bottom w:w="18" w:type="dxa"/>
          <w:right w:w="39" w:type="dxa"/>
        </w:tblCellMar>
        <w:tblLook w:val="04A0" w:firstRow="1" w:lastRow="0" w:firstColumn="1" w:lastColumn="0" w:noHBand="0" w:noVBand="1"/>
      </w:tblPr>
      <w:tblGrid>
        <w:gridCol w:w="344"/>
        <w:gridCol w:w="992"/>
        <w:gridCol w:w="1325"/>
        <w:gridCol w:w="1151"/>
        <w:gridCol w:w="1971"/>
        <w:gridCol w:w="1122"/>
        <w:gridCol w:w="2132"/>
        <w:gridCol w:w="1326"/>
        <w:gridCol w:w="1726"/>
        <w:gridCol w:w="1334"/>
        <w:gridCol w:w="1278"/>
      </w:tblGrid>
      <w:tr w:rsidR="00641205" w:rsidRPr="00641205" w14:paraId="4D937680" w14:textId="452EEA55" w:rsidTr="00A0344F">
        <w:trPr>
          <w:trHeight w:val="1572"/>
        </w:trPr>
        <w:tc>
          <w:tcPr>
            <w:tcW w:w="330" w:type="dxa"/>
            <w:tcBorders>
              <w:top w:val="single" w:sz="4" w:space="0" w:color="000000" w:themeColor="text1"/>
              <w:left w:val="single" w:sz="4" w:space="0" w:color="000000" w:themeColor="text1"/>
              <w:bottom w:val="single" w:sz="4" w:space="0" w:color="000000" w:themeColor="text1"/>
              <w:right w:val="single" w:sz="3" w:space="0" w:color="000000" w:themeColor="text1"/>
            </w:tcBorders>
            <w:vAlign w:val="bottom"/>
          </w:tcPr>
          <w:p w14:paraId="2D075F20" w14:textId="77777777" w:rsidR="00641205" w:rsidRPr="00CE2CA4" w:rsidRDefault="00641205" w:rsidP="00641205">
            <w:pPr>
              <w:suppressAutoHyphens w:val="0"/>
              <w:spacing w:line="259" w:lineRule="auto"/>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lp. </w:t>
            </w:r>
          </w:p>
        </w:tc>
        <w:tc>
          <w:tcPr>
            <w:tcW w:w="992" w:type="dxa"/>
            <w:tcBorders>
              <w:top w:val="single" w:sz="4" w:space="0" w:color="000000" w:themeColor="text1"/>
              <w:left w:val="single" w:sz="3" w:space="0" w:color="000000" w:themeColor="text1"/>
              <w:bottom w:val="single" w:sz="4" w:space="0" w:color="000000" w:themeColor="text1"/>
              <w:right w:val="single" w:sz="4" w:space="0" w:color="000000" w:themeColor="text1"/>
            </w:tcBorders>
            <w:vAlign w:val="center"/>
          </w:tcPr>
          <w:p w14:paraId="0ED9234C" w14:textId="77777777" w:rsidR="00641205" w:rsidRPr="00CE2CA4" w:rsidRDefault="00641205" w:rsidP="00641205">
            <w:pPr>
              <w:suppressAutoHyphens w:val="0"/>
              <w:spacing w:line="259" w:lineRule="auto"/>
              <w:ind w:right="32"/>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PART </w:t>
            </w:r>
          </w:p>
          <w:p w14:paraId="3B2BD7D4" w14:textId="77777777" w:rsidR="00641205" w:rsidRPr="00CE2CA4" w:rsidRDefault="00641205" w:rsidP="00641205">
            <w:pPr>
              <w:suppressAutoHyphens w:val="0"/>
              <w:spacing w:line="259" w:lineRule="auto"/>
              <w:ind w:left="49"/>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NUMBER/ </w:t>
            </w:r>
          </w:p>
          <w:p w14:paraId="1C03A2DB" w14:textId="77777777" w:rsidR="00641205" w:rsidRPr="00CE2CA4" w:rsidRDefault="00641205" w:rsidP="00641205">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NUMER </w:t>
            </w:r>
          </w:p>
          <w:p w14:paraId="528B5FEF" w14:textId="77777777" w:rsidR="00641205" w:rsidRPr="00CE2CA4" w:rsidRDefault="00641205" w:rsidP="00641205">
            <w:pPr>
              <w:suppressAutoHyphens w:val="0"/>
              <w:spacing w:line="259" w:lineRule="auto"/>
              <w:ind w:left="11"/>
              <w:jc w:val="both"/>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PRODUKTU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C2C64" w14:textId="77777777" w:rsidR="00641205" w:rsidRPr="00CE2CA4" w:rsidRDefault="00641205" w:rsidP="00641205">
            <w:pPr>
              <w:suppressAutoHyphens w:val="0"/>
              <w:spacing w:line="259" w:lineRule="auto"/>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ITEM NAME/ NAZWA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FC6A1" w14:textId="77777777" w:rsidR="00641205" w:rsidRPr="00CE2CA4" w:rsidRDefault="00641205" w:rsidP="00641205">
            <w:pPr>
              <w:suppressAutoHyphens w:val="0"/>
              <w:spacing w:line="259" w:lineRule="auto"/>
              <w:ind w:right="34"/>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RESOURCE </w:t>
            </w:r>
          </w:p>
          <w:p w14:paraId="3D23E136" w14:textId="77777777" w:rsidR="00641205" w:rsidRPr="00CE2CA4" w:rsidRDefault="00641205" w:rsidP="00641205">
            <w:pPr>
              <w:suppressAutoHyphens w:val="0"/>
              <w:spacing w:line="259" w:lineRule="auto"/>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USAGE/ RODZAJ LICENCJI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39C7A" w14:textId="77777777" w:rsidR="00641205" w:rsidRPr="00CE2CA4" w:rsidRDefault="00641205" w:rsidP="00641205">
            <w:pPr>
              <w:suppressAutoHyphens w:val="0"/>
              <w:spacing w:line="259" w:lineRule="auto"/>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PRODUCTFAMILY/ TYP PRODUKTU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6AF36" w14:textId="77777777" w:rsidR="00641205" w:rsidRPr="00CE2CA4" w:rsidRDefault="00641205" w:rsidP="00641205">
            <w:pPr>
              <w:suppressAutoHyphens w:val="0"/>
              <w:spacing w:line="259" w:lineRule="auto"/>
              <w:ind w:left="70"/>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LANGUAGE/ </w:t>
            </w:r>
          </w:p>
          <w:p w14:paraId="494CA1FA" w14:textId="77777777" w:rsidR="00641205" w:rsidRPr="00CE2CA4" w:rsidRDefault="00641205" w:rsidP="00641205">
            <w:pPr>
              <w:suppressAutoHyphens w:val="0"/>
              <w:spacing w:line="259" w:lineRule="auto"/>
              <w:ind w:right="32"/>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JĘZYK </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EDB39" w14:textId="77777777" w:rsidR="00641205" w:rsidRPr="00CE2CA4" w:rsidRDefault="00641205" w:rsidP="00641205">
            <w:pPr>
              <w:suppressAutoHyphens w:val="0"/>
              <w:spacing w:line="259" w:lineRule="auto"/>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PRODUCT TYPE/ TYP PRODUKTU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CE6A9" w14:textId="77777777" w:rsidR="00641205" w:rsidRPr="00CE2CA4" w:rsidRDefault="00641205" w:rsidP="00641205">
            <w:pPr>
              <w:suppressAutoHyphens w:val="0"/>
              <w:spacing w:line="259" w:lineRule="auto"/>
              <w:ind w:right="39"/>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PURCHASING </w:t>
            </w:r>
          </w:p>
          <w:p w14:paraId="4809A9C6" w14:textId="77777777" w:rsidR="00641205" w:rsidRPr="00CE2CA4" w:rsidRDefault="00641205" w:rsidP="00641205">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ACCOUNT TYPE/ TYP KLIENTA </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2FC9A" w14:textId="77777777" w:rsidR="00641205" w:rsidRPr="00CE2CA4" w:rsidRDefault="00641205" w:rsidP="00641205">
            <w:pPr>
              <w:suppressAutoHyphens w:val="0"/>
              <w:spacing w:line="259" w:lineRule="auto"/>
              <w:ind w:left="72"/>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PURCHASE DURATION/ </w:t>
            </w:r>
          </w:p>
          <w:p w14:paraId="14617A76" w14:textId="77777777" w:rsidR="00641205" w:rsidRPr="00CE2CA4" w:rsidRDefault="00641205" w:rsidP="00641205">
            <w:pPr>
              <w:suppressAutoHyphens w:val="0"/>
              <w:spacing w:line="259" w:lineRule="auto"/>
              <w:ind w:right="33"/>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OKRES </w:t>
            </w:r>
          </w:p>
          <w:p w14:paraId="7AA3C486" w14:textId="77777777" w:rsidR="00641205" w:rsidRPr="00CE2CA4" w:rsidRDefault="00641205" w:rsidP="00641205">
            <w:pPr>
              <w:suppressAutoHyphens w:val="0"/>
              <w:spacing w:line="259" w:lineRule="auto"/>
              <w:ind w:right="29"/>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LICENCJONOWANIA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749B4" w14:textId="77777777" w:rsidR="00641205" w:rsidRPr="00CE2CA4" w:rsidRDefault="00641205" w:rsidP="00641205">
            <w:pPr>
              <w:suppressAutoHyphens w:val="0"/>
              <w:spacing w:line="259" w:lineRule="auto"/>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LICZBA LICENCJI/ SUBSKRYPCJI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5592D" w14:textId="7234E0E2" w:rsidR="10C89170" w:rsidRPr="00CE2CA4" w:rsidRDefault="2EAC99F6" w:rsidP="10C89170">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Grupa produktów</w:t>
            </w:r>
          </w:p>
        </w:tc>
      </w:tr>
      <w:tr w:rsidR="00A0344F" w:rsidRPr="00641205" w14:paraId="7FB1F20F" w14:textId="56AB985B" w:rsidTr="00A0344F">
        <w:trPr>
          <w:trHeight w:val="696"/>
        </w:trPr>
        <w:tc>
          <w:tcPr>
            <w:tcW w:w="330" w:type="dxa"/>
            <w:tcBorders>
              <w:top w:val="single" w:sz="4" w:space="0" w:color="000000" w:themeColor="text1"/>
              <w:left w:val="single" w:sz="4" w:space="0" w:color="000000" w:themeColor="text1"/>
              <w:bottom w:val="single" w:sz="4" w:space="0" w:color="000000" w:themeColor="text1"/>
              <w:right w:val="single" w:sz="3" w:space="0" w:color="000000" w:themeColor="text1"/>
            </w:tcBorders>
            <w:vAlign w:val="center"/>
          </w:tcPr>
          <w:p w14:paraId="2D35ECEF"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1. </w:t>
            </w:r>
          </w:p>
        </w:tc>
        <w:tc>
          <w:tcPr>
            <w:tcW w:w="992" w:type="dxa"/>
            <w:tcBorders>
              <w:top w:val="single" w:sz="4" w:space="0" w:color="000000" w:themeColor="text1"/>
              <w:left w:val="single" w:sz="3" w:space="0" w:color="000000" w:themeColor="text1"/>
              <w:bottom w:val="single" w:sz="4" w:space="0" w:color="000000" w:themeColor="text1"/>
              <w:right w:val="single" w:sz="4" w:space="0" w:color="000000" w:themeColor="text1"/>
            </w:tcBorders>
            <w:vAlign w:val="center"/>
          </w:tcPr>
          <w:p w14:paraId="08CF5DE6" w14:textId="4AF63A60" w:rsidR="00A0344F" w:rsidRPr="00CE2CA4" w:rsidRDefault="00A0344F" w:rsidP="00A0344F">
            <w:pPr>
              <w:suppressAutoHyphens w:val="0"/>
              <w:spacing w:line="259" w:lineRule="auto"/>
              <w:ind w:left="22"/>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AAA-28605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20890" w14:textId="67A20518"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M365 E5 Original Sub Per User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F4524" w14:textId="1847B29D"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Per User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C6533" w14:textId="2862FBAE" w:rsidR="00A0344F" w:rsidRPr="00CE2CA4" w:rsidRDefault="00A0344F" w:rsidP="00A0344F">
            <w:pPr>
              <w:suppressAutoHyphens w:val="0"/>
              <w:spacing w:line="259" w:lineRule="auto"/>
              <w:ind w:right="33"/>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M365 E5 </w:t>
            </w:r>
            <w:proofErr w:type="spellStart"/>
            <w:r w:rsidRPr="00CE2CA4">
              <w:rPr>
                <w:rFonts w:asciiTheme="minorHAnsi" w:hAnsiTheme="minorHAnsi" w:cstheme="minorHAnsi"/>
                <w:color w:val="000000"/>
                <w:sz w:val="16"/>
                <w:szCs w:val="22"/>
                <w:lang w:eastAsia="pl-PL"/>
              </w:rPr>
              <w:t>Orig</w:t>
            </w:r>
            <w:proofErr w:type="spellEnd"/>
            <w:r w:rsidRPr="00CE2CA4">
              <w:rPr>
                <w:rFonts w:asciiTheme="minorHAnsi" w:hAnsiTheme="minorHAnsi" w:cstheme="minorHAnsi"/>
                <w:color w:val="000000"/>
                <w:sz w:val="16"/>
                <w:szCs w:val="22"/>
                <w:lang w:eastAsia="pl-PL"/>
              </w:rPr>
              <w:t xml:space="preserve"> FUSL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31750" w14:textId="4C2D9E7E" w:rsidR="00A0344F" w:rsidRPr="00CE2CA4" w:rsidRDefault="00A0344F" w:rsidP="00A0344F">
            <w:pPr>
              <w:suppressAutoHyphens w:val="0"/>
              <w:spacing w:line="259" w:lineRule="auto"/>
              <w:ind w:left="40"/>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24456" w14:textId="0929A9A0" w:rsidR="00A0344F" w:rsidRPr="00CE2CA4" w:rsidRDefault="00A0344F" w:rsidP="00A0344F">
            <w:pPr>
              <w:suppressAutoHyphens w:val="0"/>
              <w:spacing w:line="259" w:lineRule="auto"/>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Monthly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SubscriptionsVolumeLicense</w:t>
            </w:r>
            <w:proofErr w:type="spellEnd"/>
            <w:r w:rsidRPr="00CE2CA4">
              <w:rPr>
                <w:rFonts w:asciiTheme="minorHAnsi" w:hAnsiTheme="minorHAnsi" w:cstheme="minorHAnsi"/>
                <w:color w:val="000000"/>
                <w:sz w:val="16"/>
                <w:szCs w:val="22"/>
                <w:lang w:eastAsia="pl-PL"/>
              </w:rPr>
              <w:t xml:space="preserve">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45CC7" w14:textId="76AD4C70" w:rsidR="00A0344F" w:rsidRPr="00CE2CA4" w:rsidRDefault="00A0344F" w:rsidP="00A0344F">
            <w:pPr>
              <w:suppressAutoHyphens w:val="0"/>
              <w:spacing w:line="259" w:lineRule="auto"/>
              <w:ind w:right="39"/>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80759" w14:textId="328A1FD6" w:rsidR="00A0344F" w:rsidRPr="00CE2CA4" w:rsidRDefault="00A0344F" w:rsidP="00A0344F">
            <w:pPr>
              <w:suppressAutoHyphens w:val="0"/>
              <w:spacing w:line="259" w:lineRule="auto"/>
              <w:ind w:right="33"/>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36 </w:t>
            </w:r>
            <w:proofErr w:type="spellStart"/>
            <w:r w:rsidRPr="00CE2CA4">
              <w:rPr>
                <w:rFonts w:asciiTheme="minorHAnsi" w:hAnsiTheme="minorHAnsi" w:cstheme="minorHAnsi"/>
                <w:color w:val="000000"/>
                <w:sz w:val="16"/>
                <w:szCs w:val="22"/>
                <w:lang w:eastAsia="pl-PL"/>
              </w:rPr>
              <w:t>Month</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EBEFF" w14:textId="44743100" w:rsidR="00A0344F" w:rsidRPr="00CE2CA4" w:rsidRDefault="00CE2CA4" w:rsidP="00A0344F">
            <w:pPr>
              <w:suppressAutoHyphens w:val="0"/>
              <w:spacing w:line="259" w:lineRule="auto"/>
              <w:ind w:right="31"/>
              <w:jc w:val="center"/>
              <w:rPr>
                <w:rFonts w:asciiTheme="minorHAnsi" w:hAnsiTheme="minorHAnsi" w:cstheme="minorHAnsi"/>
                <w:color w:val="000000"/>
                <w:sz w:val="23"/>
                <w:szCs w:val="22"/>
                <w:lang w:eastAsia="pl-PL"/>
              </w:rPr>
            </w:pPr>
            <w:r>
              <w:rPr>
                <w:rFonts w:asciiTheme="minorHAnsi" w:hAnsiTheme="minorHAnsi" w:cstheme="minorHAnsi"/>
                <w:color w:val="000000"/>
                <w:sz w:val="16"/>
                <w:szCs w:val="22"/>
                <w:lang w:eastAsia="pl-PL"/>
              </w:rPr>
              <w:t>1150</w:t>
            </w:r>
            <w:r w:rsidR="00A0344F" w:rsidRPr="00CE2CA4">
              <w:rPr>
                <w:rFonts w:asciiTheme="minorHAnsi" w:hAnsiTheme="minorHAnsi" w:cstheme="minorHAnsi"/>
                <w:color w:val="000000"/>
                <w:sz w:val="16"/>
                <w:szCs w:val="22"/>
                <w:lang w:eastAsia="pl-PL"/>
              </w:rPr>
              <w:t xml:space="preserve">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ED30B" w14:textId="51E51CC5"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Subskrypcje</w:t>
            </w:r>
          </w:p>
        </w:tc>
      </w:tr>
      <w:tr w:rsidR="00A0344F" w:rsidRPr="00641205" w14:paraId="2C6F0DBF" w14:textId="03587344" w:rsidTr="00A0344F">
        <w:trPr>
          <w:trHeight w:val="696"/>
        </w:trPr>
        <w:tc>
          <w:tcPr>
            <w:tcW w:w="330" w:type="dxa"/>
            <w:tcBorders>
              <w:top w:val="single" w:sz="4" w:space="0" w:color="000000" w:themeColor="text1"/>
              <w:left w:val="single" w:sz="4" w:space="0" w:color="000000" w:themeColor="text1"/>
              <w:bottom w:val="single" w:sz="4" w:space="0" w:color="000000" w:themeColor="text1"/>
              <w:right w:val="single" w:sz="3" w:space="0" w:color="000000" w:themeColor="text1"/>
            </w:tcBorders>
            <w:vAlign w:val="center"/>
          </w:tcPr>
          <w:p w14:paraId="68A016D8"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2. </w:t>
            </w:r>
          </w:p>
        </w:tc>
        <w:tc>
          <w:tcPr>
            <w:tcW w:w="992" w:type="dxa"/>
            <w:tcBorders>
              <w:top w:val="single" w:sz="4" w:space="0" w:color="000000" w:themeColor="text1"/>
              <w:left w:val="single" w:sz="3" w:space="0" w:color="000000" w:themeColor="text1"/>
              <w:bottom w:val="single" w:sz="4" w:space="0" w:color="000000" w:themeColor="text1"/>
              <w:right w:val="single" w:sz="4" w:space="0" w:color="000000" w:themeColor="text1"/>
            </w:tcBorders>
            <w:vAlign w:val="center"/>
          </w:tcPr>
          <w:p w14:paraId="60993DCD" w14:textId="1DFE24C9" w:rsidR="00A0344F" w:rsidRPr="00CE2CA4" w:rsidRDefault="00A0344F" w:rsidP="00A0344F">
            <w:pPr>
              <w:suppressAutoHyphens w:val="0"/>
              <w:spacing w:line="259" w:lineRule="auto"/>
              <w:ind w:left="22"/>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7NQ-00302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4B970" w14:textId="5F2ED9D7"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SQL Server Standard Core </w:t>
            </w:r>
            <w:proofErr w:type="spellStart"/>
            <w:r w:rsidRPr="00CE2CA4">
              <w:rPr>
                <w:rFonts w:asciiTheme="minorHAnsi" w:hAnsiTheme="minorHAnsi" w:cstheme="minorHAnsi"/>
                <w:color w:val="000000"/>
                <w:sz w:val="16"/>
                <w:szCs w:val="22"/>
                <w:lang w:val="en-US" w:eastAsia="pl-PL"/>
              </w:rPr>
              <w:t>ALng</w:t>
            </w:r>
            <w:proofErr w:type="spellEnd"/>
            <w:r w:rsidRPr="00CE2CA4">
              <w:rPr>
                <w:rFonts w:asciiTheme="minorHAnsi" w:hAnsiTheme="minorHAnsi" w:cstheme="minorHAnsi"/>
                <w:color w:val="000000"/>
                <w:sz w:val="16"/>
                <w:szCs w:val="22"/>
                <w:lang w:val="en-US" w:eastAsia="pl-PL"/>
              </w:rPr>
              <w:t xml:space="preserve"> LSA 2L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AAE0F7" w14:textId="664CC9FA"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Core</w:t>
            </w:r>
            <w:proofErr w:type="spellEnd"/>
            <w:r w:rsidRPr="00CE2CA4">
              <w:rPr>
                <w:rFonts w:asciiTheme="minorHAnsi" w:hAnsiTheme="minorHAnsi" w:cstheme="minorHAnsi"/>
                <w:color w:val="000000"/>
                <w:sz w:val="16"/>
                <w:szCs w:val="22"/>
                <w:lang w:eastAsia="pl-PL"/>
              </w:rPr>
              <w:t xml:space="preserve"> License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5577F" w14:textId="721DD679" w:rsidR="00A0344F" w:rsidRPr="00CE2CA4" w:rsidRDefault="00A0344F" w:rsidP="00A0344F">
            <w:pPr>
              <w:suppressAutoHyphens w:val="0"/>
              <w:spacing w:line="259" w:lineRule="auto"/>
              <w:ind w:right="29"/>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SQL </w:t>
            </w:r>
            <w:proofErr w:type="spellStart"/>
            <w:r w:rsidRPr="00CE2CA4">
              <w:rPr>
                <w:rFonts w:asciiTheme="minorHAnsi" w:hAnsiTheme="minorHAnsi" w:cstheme="minorHAnsi"/>
                <w:color w:val="000000"/>
                <w:sz w:val="16"/>
                <w:szCs w:val="22"/>
                <w:lang w:eastAsia="pl-PL"/>
              </w:rPr>
              <w:t>Svr</w:t>
            </w:r>
            <w:proofErr w:type="spellEnd"/>
            <w:r w:rsidRPr="00CE2CA4">
              <w:rPr>
                <w:rFonts w:asciiTheme="minorHAnsi" w:hAnsiTheme="minorHAnsi" w:cstheme="minorHAnsi"/>
                <w:color w:val="000000"/>
                <w:sz w:val="16"/>
                <w:szCs w:val="22"/>
                <w:lang w:eastAsia="pl-PL"/>
              </w:rPr>
              <w:t xml:space="preserve"> Standard </w:t>
            </w:r>
            <w:proofErr w:type="spellStart"/>
            <w:r w:rsidRPr="00CE2CA4">
              <w:rPr>
                <w:rFonts w:asciiTheme="minorHAnsi" w:hAnsiTheme="minorHAnsi" w:cstheme="minorHAnsi"/>
                <w:color w:val="000000"/>
                <w:sz w:val="16"/>
                <w:szCs w:val="22"/>
                <w:lang w:eastAsia="pl-PL"/>
              </w:rPr>
              <w:t>Core</w:t>
            </w:r>
            <w:proofErr w:type="spellEnd"/>
            <w:r w:rsidRPr="00CE2CA4">
              <w:rPr>
                <w:rFonts w:asciiTheme="minorHAnsi" w:hAnsiTheme="minorHAnsi" w:cstheme="minorHAnsi"/>
                <w:color w:val="000000"/>
                <w:sz w:val="16"/>
                <w:szCs w:val="22"/>
                <w:lang w:eastAsia="pl-PL"/>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A6F0B" w14:textId="5BBA3A98" w:rsidR="00A0344F" w:rsidRPr="00CE2CA4" w:rsidRDefault="00A0344F" w:rsidP="00A0344F">
            <w:pPr>
              <w:suppressAutoHyphens w:val="0"/>
              <w:spacing w:line="259" w:lineRule="auto"/>
              <w:ind w:left="41"/>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3D5CC" w14:textId="77777777" w:rsidR="00A0344F" w:rsidRPr="00CE2CA4" w:rsidRDefault="00A0344F" w:rsidP="00A0344F">
            <w:pPr>
              <w:suppressAutoHyphens w:val="0"/>
              <w:spacing w:line="259" w:lineRule="auto"/>
              <w:ind w:right="32"/>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License/Software Assurance </w:t>
            </w:r>
          </w:p>
          <w:p w14:paraId="7E02AC8B" w14:textId="3ECDA8AF" w:rsidR="00A0344F" w:rsidRPr="00CE2CA4" w:rsidRDefault="00A0344F" w:rsidP="00A0344F">
            <w:pPr>
              <w:suppressAutoHyphens w:val="0"/>
              <w:spacing w:line="259" w:lineRule="auto"/>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Pack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24F80" w14:textId="40E6AB96" w:rsidR="00A0344F" w:rsidRPr="00CE2CA4" w:rsidRDefault="00A0344F" w:rsidP="00A0344F">
            <w:pPr>
              <w:suppressAutoHyphens w:val="0"/>
              <w:spacing w:line="259" w:lineRule="auto"/>
              <w:ind w:right="39"/>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0B6D8" w14:textId="0B9A175D" w:rsidR="00A0344F" w:rsidRPr="00CE2CA4" w:rsidRDefault="00A0344F" w:rsidP="00A0344F">
            <w:pPr>
              <w:suppressAutoHyphens w:val="0"/>
              <w:spacing w:line="259" w:lineRule="auto"/>
              <w:ind w:right="33"/>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 </w:t>
            </w:r>
            <w:proofErr w:type="spellStart"/>
            <w:r w:rsidRPr="00CE2CA4">
              <w:rPr>
                <w:rFonts w:asciiTheme="minorHAnsi" w:hAnsiTheme="minorHAnsi" w:cstheme="minorHAnsi"/>
                <w:color w:val="000000"/>
                <w:sz w:val="16"/>
                <w:szCs w:val="22"/>
                <w:lang w:eastAsia="pl-PL"/>
              </w:rPr>
              <w:t>year</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3520A" w14:textId="5D36A3BF" w:rsidR="00A0344F" w:rsidRPr="00CE2CA4" w:rsidRDefault="00CE2CA4" w:rsidP="00A0344F">
            <w:pPr>
              <w:suppressAutoHyphens w:val="0"/>
              <w:spacing w:line="259" w:lineRule="auto"/>
              <w:ind w:right="30"/>
              <w:jc w:val="center"/>
              <w:rPr>
                <w:rFonts w:asciiTheme="minorHAnsi" w:hAnsiTheme="minorHAnsi" w:cstheme="minorHAnsi"/>
                <w:color w:val="000000"/>
                <w:sz w:val="23"/>
                <w:szCs w:val="22"/>
                <w:lang w:eastAsia="pl-PL"/>
              </w:rPr>
            </w:pPr>
            <w:r>
              <w:rPr>
                <w:rFonts w:asciiTheme="minorHAnsi" w:hAnsiTheme="minorHAnsi" w:cstheme="minorHAnsi"/>
                <w:color w:val="000000"/>
                <w:sz w:val="16"/>
                <w:szCs w:val="22"/>
                <w:lang w:eastAsia="pl-PL"/>
              </w:rPr>
              <w:t>24</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EABB8" w14:textId="78A47E14"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On-</w:t>
            </w:r>
            <w:proofErr w:type="spellStart"/>
            <w:r w:rsidRPr="00CE2CA4">
              <w:rPr>
                <w:rFonts w:asciiTheme="minorHAnsi" w:hAnsiTheme="minorHAnsi" w:cstheme="minorHAnsi"/>
                <w:color w:val="000000" w:themeColor="text1"/>
                <w:sz w:val="16"/>
                <w:szCs w:val="16"/>
                <w:lang w:eastAsia="pl-PL"/>
              </w:rPr>
              <w:t>premise</w:t>
            </w:r>
            <w:proofErr w:type="spellEnd"/>
          </w:p>
        </w:tc>
      </w:tr>
      <w:tr w:rsidR="00A0344F" w:rsidRPr="00641205" w14:paraId="2710BF49" w14:textId="54BFCD86" w:rsidTr="00A0344F">
        <w:trPr>
          <w:trHeight w:val="696"/>
        </w:trPr>
        <w:tc>
          <w:tcPr>
            <w:tcW w:w="330" w:type="dxa"/>
            <w:tcBorders>
              <w:top w:val="single" w:sz="4" w:space="0" w:color="000000" w:themeColor="text1"/>
              <w:left w:val="single" w:sz="4" w:space="0" w:color="000000" w:themeColor="text1"/>
              <w:bottom w:val="single" w:sz="4" w:space="0" w:color="000000" w:themeColor="text1"/>
              <w:right w:val="single" w:sz="3" w:space="0" w:color="000000" w:themeColor="text1"/>
            </w:tcBorders>
            <w:vAlign w:val="center"/>
          </w:tcPr>
          <w:p w14:paraId="3B6F1022"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 </w:t>
            </w:r>
          </w:p>
        </w:tc>
        <w:tc>
          <w:tcPr>
            <w:tcW w:w="992" w:type="dxa"/>
            <w:tcBorders>
              <w:top w:val="single" w:sz="4" w:space="0" w:color="000000" w:themeColor="text1"/>
              <w:left w:val="single" w:sz="3" w:space="0" w:color="000000" w:themeColor="text1"/>
              <w:bottom w:val="single" w:sz="4" w:space="0" w:color="000000" w:themeColor="text1"/>
              <w:right w:val="single" w:sz="4" w:space="0" w:color="000000" w:themeColor="text1"/>
            </w:tcBorders>
            <w:vAlign w:val="center"/>
          </w:tcPr>
          <w:p w14:paraId="2ECAC796" w14:textId="0D3E4AC9" w:rsidR="00A0344F" w:rsidRPr="00CE2CA4" w:rsidRDefault="00A0344F" w:rsidP="00A0344F">
            <w:pPr>
              <w:suppressAutoHyphens w:val="0"/>
              <w:spacing w:line="259" w:lineRule="auto"/>
              <w:ind w:left="18"/>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7NQ-00292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79A2A" w14:textId="29C7BB51"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SQL Server Standard Core </w:t>
            </w:r>
            <w:proofErr w:type="spellStart"/>
            <w:r w:rsidRPr="00CE2CA4">
              <w:rPr>
                <w:rFonts w:asciiTheme="minorHAnsi" w:hAnsiTheme="minorHAnsi" w:cstheme="minorHAnsi"/>
                <w:color w:val="000000"/>
                <w:sz w:val="16"/>
                <w:szCs w:val="22"/>
                <w:lang w:val="en-US" w:eastAsia="pl-PL"/>
              </w:rPr>
              <w:t>ALng</w:t>
            </w:r>
            <w:proofErr w:type="spellEnd"/>
            <w:r w:rsidRPr="00CE2CA4">
              <w:rPr>
                <w:rFonts w:asciiTheme="minorHAnsi" w:hAnsiTheme="minorHAnsi" w:cstheme="minorHAnsi"/>
                <w:color w:val="000000"/>
                <w:sz w:val="16"/>
                <w:szCs w:val="22"/>
                <w:lang w:val="en-US" w:eastAsia="pl-PL"/>
              </w:rPr>
              <w:t xml:space="preserve"> SA 2L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1FA7A" w14:textId="6E69D20A" w:rsidR="00A0344F" w:rsidRPr="00CE2CA4" w:rsidRDefault="00A0344F" w:rsidP="00A0344F">
            <w:pPr>
              <w:suppressAutoHyphens w:val="0"/>
              <w:spacing w:line="259" w:lineRule="auto"/>
              <w:ind w:right="36"/>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Core</w:t>
            </w:r>
            <w:proofErr w:type="spellEnd"/>
            <w:r w:rsidRPr="00CE2CA4">
              <w:rPr>
                <w:rFonts w:asciiTheme="minorHAnsi" w:hAnsiTheme="minorHAnsi" w:cstheme="minorHAnsi"/>
                <w:color w:val="000000"/>
                <w:sz w:val="16"/>
                <w:szCs w:val="22"/>
                <w:lang w:eastAsia="pl-PL"/>
              </w:rPr>
              <w:t xml:space="preserve"> License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2DD27" w14:textId="6CABABA3"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SQL </w:t>
            </w:r>
            <w:proofErr w:type="spellStart"/>
            <w:r w:rsidRPr="00CE2CA4">
              <w:rPr>
                <w:rFonts w:asciiTheme="minorHAnsi" w:hAnsiTheme="minorHAnsi" w:cstheme="minorHAnsi"/>
                <w:color w:val="000000"/>
                <w:sz w:val="16"/>
                <w:szCs w:val="22"/>
                <w:lang w:eastAsia="pl-PL"/>
              </w:rPr>
              <w:t>Svr</w:t>
            </w:r>
            <w:proofErr w:type="spellEnd"/>
            <w:r w:rsidRPr="00CE2CA4">
              <w:rPr>
                <w:rFonts w:asciiTheme="minorHAnsi" w:hAnsiTheme="minorHAnsi" w:cstheme="minorHAnsi"/>
                <w:color w:val="000000"/>
                <w:sz w:val="16"/>
                <w:szCs w:val="22"/>
                <w:lang w:eastAsia="pl-PL"/>
              </w:rPr>
              <w:t xml:space="preserve"> Standard </w:t>
            </w:r>
            <w:proofErr w:type="spellStart"/>
            <w:r w:rsidRPr="00CE2CA4">
              <w:rPr>
                <w:rFonts w:asciiTheme="minorHAnsi" w:hAnsiTheme="minorHAnsi" w:cstheme="minorHAnsi"/>
                <w:color w:val="000000"/>
                <w:sz w:val="16"/>
                <w:szCs w:val="22"/>
                <w:lang w:eastAsia="pl-PL"/>
              </w:rPr>
              <w:t>Core</w:t>
            </w:r>
            <w:proofErr w:type="spellEnd"/>
            <w:r w:rsidRPr="00CE2CA4">
              <w:rPr>
                <w:rFonts w:asciiTheme="minorHAnsi" w:hAnsiTheme="minorHAnsi" w:cstheme="minorHAnsi"/>
                <w:color w:val="000000"/>
                <w:sz w:val="16"/>
                <w:szCs w:val="22"/>
                <w:lang w:eastAsia="pl-PL"/>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B2245" w14:textId="10E47C89" w:rsidR="00A0344F" w:rsidRPr="00CE2CA4" w:rsidRDefault="00A0344F" w:rsidP="00A0344F">
            <w:pPr>
              <w:suppressAutoHyphens w:val="0"/>
              <w:spacing w:line="259" w:lineRule="auto"/>
              <w:ind w:left="41"/>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5BA07" w14:textId="288A5209"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Software Assurance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E46C8" w14:textId="5D79FAEF" w:rsidR="00A0344F" w:rsidRPr="00CE2CA4" w:rsidRDefault="00A0344F" w:rsidP="00A0344F">
            <w:pPr>
              <w:suppressAutoHyphens w:val="0"/>
              <w:spacing w:line="259" w:lineRule="auto"/>
              <w:ind w:right="39"/>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E2EE3" w14:textId="2B9C9099" w:rsidR="00A0344F" w:rsidRPr="00CE2CA4" w:rsidRDefault="00A0344F" w:rsidP="00A0344F">
            <w:pPr>
              <w:suppressAutoHyphens w:val="0"/>
              <w:spacing w:line="259" w:lineRule="auto"/>
              <w:ind w:right="34"/>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 </w:t>
            </w:r>
            <w:proofErr w:type="spellStart"/>
            <w:r w:rsidRPr="00CE2CA4">
              <w:rPr>
                <w:rFonts w:asciiTheme="minorHAnsi" w:hAnsiTheme="minorHAnsi" w:cstheme="minorHAnsi"/>
                <w:color w:val="000000"/>
                <w:sz w:val="16"/>
                <w:szCs w:val="22"/>
                <w:lang w:eastAsia="pl-PL"/>
              </w:rPr>
              <w:t>year</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99833" w14:textId="41BEDA95" w:rsidR="00A0344F" w:rsidRPr="00CE2CA4" w:rsidRDefault="00CE2CA4" w:rsidP="00A0344F">
            <w:pPr>
              <w:suppressAutoHyphens w:val="0"/>
              <w:spacing w:line="259" w:lineRule="auto"/>
              <w:ind w:right="31"/>
              <w:jc w:val="center"/>
              <w:rPr>
                <w:rFonts w:asciiTheme="minorHAnsi" w:hAnsiTheme="minorHAnsi" w:cstheme="minorHAnsi"/>
                <w:color w:val="000000"/>
                <w:sz w:val="23"/>
                <w:szCs w:val="22"/>
                <w:lang w:eastAsia="pl-PL"/>
              </w:rPr>
            </w:pPr>
            <w:r>
              <w:rPr>
                <w:rFonts w:asciiTheme="minorHAnsi" w:hAnsiTheme="minorHAnsi" w:cstheme="minorHAnsi"/>
                <w:color w:val="000000"/>
                <w:sz w:val="16"/>
                <w:szCs w:val="22"/>
                <w:lang w:eastAsia="pl-PL"/>
              </w:rPr>
              <w:t>14</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E6E6F" w14:textId="05BBF745"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On-</w:t>
            </w:r>
            <w:proofErr w:type="spellStart"/>
            <w:r w:rsidRPr="00CE2CA4">
              <w:rPr>
                <w:rFonts w:asciiTheme="minorHAnsi" w:hAnsiTheme="minorHAnsi" w:cstheme="minorHAnsi"/>
                <w:color w:val="000000" w:themeColor="text1"/>
                <w:sz w:val="16"/>
                <w:szCs w:val="16"/>
                <w:lang w:eastAsia="pl-PL"/>
              </w:rPr>
              <w:t>premise</w:t>
            </w:r>
            <w:proofErr w:type="spellEnd"/>
          </w:p>
        </w:tc>
      </w:tr>
      <w:tr w:rsidR="00A0344F" w:rsidRPr="00641205" w14:paraId="0945A89C" w14:textId="6A2FD03D" w:rsidTr="00A0344F">
        <w:trPr>
          <w:trHeight w:val="478"/>
        </w:trPr>
        <w:tc>
          <w:tcPr>
            <w:tcW w:w="330" w:type="dxa"/>
            <w:tcBorders>
              <w:top w:val="single" w:sz="4" w:space="0" w:color="000000" w:themeColor="text1"/>
              <w:left w:val="single" w:sz="4" w:space="0" w:color="000000" w:themeColor="text1"/>
              <w:bottom w:val="single" w:sz="4" w:space="0" w:color="000000" w:themeColor="text1"/>
              <w:right w:val="single" w:sz="3" w:space="0" w:color="000000" w:themeColor="text1"/>
            </w:tcBorders>
            <w:vAlign w:val="center"/>
          </w:tcPr>
          <w:p w14:paraId="48871695"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4. </w:t>
            </w:r>
          </w:p>
        </w:tc>
        <w:tc>
          <w:tcPr>
            <w:tcW w:w="992" w:type="dxa"/>
            <w:tcBorders>
              <w:top w:val="single" w:sz="4" w:space="0" w:color="000000" w:themeColor="text1"/>
              <w:left w:val="single" w:sz="3" w:space="0" w:color="000000" w:themeColor="text1"/>
              <w:bottom w:val="single" w:sz="4" w:space="0" w:color="000000" w:themeColor="text1"/>
              <w:right w:val="single" w:sz="4" w:space="0" w:color="000000" w:themeColor="text1"/>
            </w:tcBorders>
            <w:vAlign w:val="center"/>
          </w:tcPr>
          <w:p w14:paraId="017A1B6A" w14:textId="1709D0DC" w:rsidR="00A0344F" w:rsidRPr="00CE2CA4" w:rsidRDefault="00A0344F" w:rsidP="00A0344F">
            <w:pPr>
              <w:suppressAutoHyphens w:val="0"/>
              <w:spacing w:line="259" w:lineRule="auto"/>
              <w:ind w:left="18"/>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9EM-00267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A5759" w14:textId="6E9E43A3"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Win Server Standard Core </w:t>
            </w:r>
            <w:proofErr w:type="spellStart"/>
            <w:r w:rsidRPr="00CE2CA4">
              <w:rPr>
                <w:rFonts w:asciiTheme="minorHAnsi" w:hAnsiTheme="minorHAnsi" w:cstheme="minorHAnsi"/>
                <w:color w:val="000000"/>
                <w:sz w:val="16"/>
                <w:szCs w:val="22"/>
                <w:lang w:val="en-US" w:eastAsia="pl-PL"/>
              </w:rPr>
              <w:t>ALng</w:t>
            </w:r>
            <w:proofErr w:type="spellEnd"/>
            <w:r w:rsidRPr="00CE2CA4">
              <w:rPr>
                <w:rFonts w:asciiTheme="minorHAnsi" w:hAnsiTheme="minorHAnsi" w:cstheme="minorHAnsi"/>
                <w:color w:val="000000"/>
                <w:sz w:val="16"/>
                <w:szCs w:val="22"/>
                <w:lang w:val="en-US" w:eastAsia="pl-PL"/>
              </w:rPr>
              <w:t xml:space="preserve"> SA 16L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5C0C2" w14:textId="4895BB80" w:rsidR="00A0344F" w:rsidRPr="00CE2CA4" w:rsidRDefault="00A0344F" w:rsidP="00A0344F">
            <w:pPr>
              <w:suppressAutoHyphens w:val="0"/>
              <w:spacing w:line="259" w:lineRule="auto"/>
              <w:ind w:right="36"/>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Core</w:t>
            </w:r>
            <w:proofErr w:type="spellEnd"/>
            <w:r w:rsidRPr="00CE2CA4">
              <w:rPr>
                <w:rFonts w:asciiTheme="minorHAnsi" w:hAnsiTheme="minorHAnsi" w:cstheme="minorHAnsi"/>
                <w:color w:val="000000"/>
                <w:sz w:val="16"/>
                <w:szCs w:val="22"/>
                <w:lang w:eastAsia="pl-PL"/>
              </w:rPr>
              <w:t xml:space="preserve"> License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0A618" w14:textId="3346FDEF"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Windows Server STD CORE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0DBD6" w14:textId="45888AE6" w:rsidR="00A0344F" w:rsidRPr="00CE2CA4" w:rsidRDefault="00A0344F" w:rsidP="00A0344F">
            <w:pPr>
              <w:suppressAutoHyphens w:val="0"/>
              <w:spacing w:line="259" w:lineRule="auto"/>
              <w:ind w:left="41"/>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E508C" w14:textId="22456190" w:rsidR="00A0344F" w:rsidRPr="00CE2CA4" w:rsidRDefault="00A0344F" w:rsidP="00A0344F">
            <w:pPr>
              <w:suppressAutoHyphens w:val="0"/>
              <w:spacing w:line="259" w:lineRule="auto"/>
              <w:ind w:right="34"/>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Software Assurance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4E05B" w14:textId="5ABC9A24" w:rsidR="00A0344F" w:rsidRPr="00CE2CA4" w:rsidRDefault="00A0344F" w:rsidP="00A0344F">
            <w:pPr>
              <w:suppressAutoHyphens w:val="0"/>
              <w:spacing w:line="259" w:lineRule="auto"/>
              <w:ind w:right="38"/>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FCBAB" w14:textId="10724633" w:rsidR="00A0344F" w:rsidRPr="00CE2CA4" w:rsidRDefault="00A0344F" w:rsidP="00A0344F">
            <w:pPr>
              <w:suppressAutoHyphens w:val="0"/>
              <w:spacing w:line="259" w:lineRule="auto"/>
              <w:ind w:right="33"/>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 </w:t>
            </w:r>
            <w:proofErr w:type="spellStart"/>
            <w:r w:rsidRPr="00CE2CA4">
              <w:rPr>
                <w:rFonts w:asciiTheme="minorHAnsi" w:hAnsiTheme="minorHAnsi" w:cstheme="minorHAnsi"/>
                <w:color w:val="000000"/>
                <w:sz w:val="16"/>
                <w:szCs w:val="22"/>
                <w:lang w:eastAsia="pl-PL"/>
              </w:rPr>
              <w:t>year</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512FA" w14:textId="0AFBD451"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36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22D76" w14:textId="7A0CED55"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On-</w:t>
            </w:r>
            <w:proofErr w:type="spellStart"/>
            <w:r w:rsidRPr="00CE2CA4">
              <w:rPr>
                <w:rFonts w:asciiTheme="minorHAnsi" w:hAnsiTheme="minorHAnsi" w:cstheme="minorHAnsi"/>
                <w:color w:val="000000" w:themeColor="text1"/>
                <w:sz w:val="16"/>
                <w:szCs w:val="16"/>
                <w:lang w:eastAsia="pl-PL"/>
              </w:rPr>
              <w:t>premise</w:t>
            </w:r>
            <w:proofErr w:type="spellEnd"/>
          </w:p>
        </w:tc>
      </w:tr>
      <w:tr w:rsidR="00A0344F" w:rsidRPr="00641205" w14:paraId="01F7C6B8" w14:textId="5965F8C5" w:rsidTr="00A0344F">
        <w:trPr>
          <w:trHeight w:val="475"/>
        </w:trPr>
        <w:tc>
          <w:tcPr>
            <w:tcW w:w="330" w:type="dxa"/>
            <w:tcBorders>
              <w:top w:val="single" w:sz="4" w:space="0" w:color="000000" w:themeColor="text1"/>
              <w:left w:val="single" w:sz="4" w:space="0" w:color="000000" w:themeColor="text1"/>
              <w:bottom w:val="single" w:sz="4" w:space="0" w:color="000000" w:themeColor="text1"/>
              <w:right w:val="single" w:sz="3" w:space="0" w:color="000000" w:themeColor="text1"/>
            </w:tcBorders>
            <w:vAlign w:val="center"/>
          </w:tcPr>
          <w:p w14:paraId="50622D75"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5. </w:t>
            </w:r>
          </w:p>
        </w:tc>
        <w:tc>
          <w:tcPr>
            <w:tcW w:w="992" w:type="dxa"/>
            <w:tcBorders>
              <w:top w:val="single" w:sz="4" w:space="0" w:color="000000" w:themeColor="text1"/>
              <w:left w:val="single" w:sz="3" w:space="0" w:color="000000" w:themeColor="text1"/>
              <w:bottom w:val="single" w:sz="4" w:space="0" w:color="000000" w:themeColor="text1"/>
              <w:right w:val="single" w:sz="4" w:space="0" w:color="000000" w:themeColor="text1"/>
            </w:tcBorders>
            <w:vAlign w:val="center"/>
          </w:tcPr>
          <w:p w14:paraId="6176BD1A" w14:textId="5CF9C1C6" w:rsidR="00A0344F" w:rsidRPr="00CE2CA4" w:rsidRDefault="00A0344F" w:rsidP="00A0344F">
            <w:pPr>
              <w:suppressAutoHyphens w:val="0"/>
              <w:spacing w:line="259" w:lineRule="auto"/>
              <w:ind w:left="16"/>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6VC-01254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BB858" w14:textId="77777777" w:rsidR="00A0344F" w:rsidRPr="00CE2CA4" w:rsidRDefault="00A0344F" w:rsidP="00A0344F">
            <w:pPr>
              <w:suppressAutoHyphens w:val="0"/>
              <w:spacing w:line="259" w:lineRule="auto"/>
              <w:ind w:right="32"/>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Win Remote </w:t>
            </w:r>
          </w:p>
          <w:p w14:paraId="2F2C0BFE" w14:textId="77777777" w:rsidR="00A0344F" w:rsidRPr="00CE2CA4" w:rsidRDefault="00A0344F" w:rsidP="00A0344F">
            <w:pPr>
              <w:suppressAutoHyphens w:val="0"/>
              <w:spacing w:line="259" w:lineRule="auto"/>
              <w:ind w:right="32"/>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Desktop Services </w:t>
            </w:r>
          </w:p>
          <w:p w14:paraId="23417DA4" w14:textId="47D4EB36"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CAL </w:t>
            </w:r>
            <w:proofErr w:type="spellStart"/>
            <w:r w:rsidRPr="00CE2CA4">
              <w:rPr>
                <w:rFonts w:asciiTheme="minorHAnsi" w:hAnsiTheme="minorHAnsi" w:cstheme="minorHAnsi"/>
                <w:color w:val="000000"/>
                <w:sz w:val="16"/>
                <w:szCs w:val="22"/>
                <w:lang w:val="en-US" w:eastAsia="pl-PL"/>
              </w:rPr>
              <w:t>ALng</w:t>
            </w:r>
            <w:proofErr w:type="spellEnd"/>
            <w:r w:rsidRPr="00CE2CA4">
              <w:rPr>
                <w:rFonts w:asciiTheme="minorHAnsi" w:hAnsiTheme="minorHAnsi" w:cstheme="minorHAnsi"/>
                <w:color w:val="000000"/>
                <w:sz w:val="16"/>
                <w:szCs w:val="22"/>
                <w:lang w:val="en-US" w:eastAsia="pl-PL"/>
              </w:rPr>
              <w:t xml:space="preserve"> SA UCAL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DC556" w14:textId="4E504B96" w:rsidR="00A0344F" w:rsidRPr="00CE2CA4" w:rsidRDefault="00A0344F" w:rsidP="00A0344F">
            <w:pPr>
              <w:suppressAutoHyphens w:val="0"/>
              <w:spacing w:line="259" w:lineRule="auto"/>
              <w:ind w:right="36"/>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Per User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83607" w14:textId="79709294" w:rsidR="00A0344F" w:rsidRPr="00CE2CA4" w:rsidRDefault="00A0344F" w:rsidP="00A0344F">
            <w:pPr>
              <w:suppressAutoHyphens w:val="0"/>
              <w:spacing w:line="259" w:lineRule="auto"/>
              <w:ind w:right="32"/>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Win </w:t>
            </w:r>
            <w:proofErr w:type="spellStart"/>
            <w:r w:rsidRPr="00CE2CA4">
              <w:rPr>
                <w:rFonts w:asciiTheme="minorHAnsi" w:hAnsiTheme="minorHAnsi" w:cstheme="minorHAnsi"/>
                <w:color w:val="000000"/>
                <w:sz w:val="16"/>
                <w:szCs w:val="22"/>
                <w:lang w:val="en-US" w:eastAsia="pl-PL"/>
              </w:rPr>
              <w:t>Rmt</w:t>
            </w:r>
            <w:proofErr w:type="spellEnd"/>
            <w:r w:rsidRPr="00CE2CA4">
              <w:rPr>
                <w:rFonts w:asciiTheme="minorHAnsi" w:hAnsiTheme="minorHAnsi" w:cstheme="minorHAnsi"/>
                <w:color w:val="000000"/>
                <w:sz w:val="16"/>
                <w:szCs w:val="22"/>
                <w:lang w:val="en-US" w:eastAsia="pl-PL"/>
              </w:rPr>
              <w:t xml:space="preserve"> </w:t>
            </w:r>
            <w:proofErr w:type="spellStart"/>
            <w:r w:rsidRPr="00CE2CA4">
              <w:rPr>
                <w:rFonts w:asciiTheme="minorHAnsi" w:hAnsiTheme="minorHAnsi" w:cstheme="minorHAnsi"/>
                <w:color w:val="000000"/>
                <w:sz w:val="16"/>
                <w:szCs w:val="22"/>
                <w:lang w:val="en-US" w:eastAsia="pl-PL"/>
              </w:rPr>
              <w:t>Dsktp</w:t>
            </w:r>
            <w:proofErr w:type="spellEnd"/>
            <w:r w:rsidRPr="00CE2CA4">
              <w:rPr>
                <w:rFonts w:asciiTheme="minorHAnsi" w:hAnsiTheme="minorHAnsi" w:cstheme="minorHAnsi"/>
                <w:color w:val="000000"/>
                <w:sz w:val="16"/>
                <w:szCs w:val="22"/>
                <w:lang w:val="en-US" w:eastAsia="pl-PL"/>
              </w:rPr>
              <w:t xml:space="preserve"> </w:t>
            </w:r>
            <w:proofErr w:type="spellStart"/>
            <w:r w:rsidRPr="00CE2CA4">
              <w:rPr>
                <w:rFonts w:asciiTheme="minorHAnsi" w:hAnsiTheme="minorHAnsi" w:cstheme="minorHAnsi"/>
                <w:color w:val="000000"/>
                <w:sz w:val="16"/>
                <w:szCs w:val="22"/>
                <w:lang w:val="en-US" w:eastAsia="pl-PL"/>
              </w:rPr>
              <w:t>Svcs</w:t>
            </w:r>
            <w:proofErr w:type="spellEnd"/>
            <w:r w:rsidRPr="00CE2CA4">
              <w:rPr>
                <w:rFonts w:asciiTheme="minorHAnsi" w:hAnsiTheme="minorHAnsi" w:cstheme="minorHAnsi"/>
                <w:color w:val="000000"/>
                <w:sz w:val="16"/>
                <w:szCs w:val="22"/>
                <w:lang w:val="en-US" w:eastAsia="pl-PL"/>
              </w:rPr>
              <w:t xml:space="preserve"> CAL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D96D1" w14:textId="6EB436D7" w:rsidR="00A0344F" w:rsidRPr="00CE2CA4" w:rsidRDefault="00A0344F" w:rsidP="00A0344F">
            <w:pPr>
              <w:suppressAutoHyphens w:val="0"/>
              <w:spacing w:line="259" w:lineRule="auto"/>
              <w:ind w:left="40"/>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F9576" w14:textId="12A8D8B5" w:rsidR="00A0344F" w:rsidRPr="00CE2CA4" w:rsidRDefault="00A0344F" w:rsidP="00A0344F">
            <w:pPr>
              <w:suppressAutoHyphens w:val="0"/>
              <w:spacing w:line="259" w:lineRule="auto"/>
              <w:ind w:right="34"/>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Software Assurance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598ED" w14:textId="728E624E" w:rsidR="00A0344F" w:rsidRPr="00CE2CA4" w:rsidRDefault="00A0344F" w:rsidP="00A0344F">
            <w:pPr>
              <w:suppressAutoHyphens w:val="0"/>
              <w:spacing w:line="259" w:lineRule="auto"/>
              <w:ind w:right="38"/>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87366" w14:textId="5B5E4046" w:rsidR="00A0344F" w:rsidRPr="00CE2CA4" w:rsidRDefault="00A0344F" w:rsidP="00A0344F">
            <w:pPr>
              <w:suppressAutoHyphens w:val="0"/>
              <w:spacing w:line="259" w:lineRule="auto"/>
              <w:ind w:right="34"/>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 </w:t>
            </w:r>
            <w:proofErr w:type="spellStart"/>
            <w:r w:rsidRPr="00CE2CA4">
              <w:rPr>
                <w:rFonts w:asciiTheme="minorHAnsi" w:hAnsiTheme="minorHAnsi" w:cstheme="minorHAnsi"/>
                <w:color w:val="000000"/>
                <w:sz w:val="16"/>
                <w:szCs w:val="22"/>
                <w:lang w:eastAsia="pl-PL"/>
              </w:rPr>
              <w:t>year</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FC57A" w14:textId="5BE299B8" w:rsidR="00A0344F" w:rsidRPr="00CE2CA4" w:rsidRDefault="00A0344F" w:rsidP="00A0344F">
            <w:pPr>
              <w:suppressAutoHyphens w:val="0"/>
              <w:spacing w:line="259" w:lineRule="auto"/>
              <w:ind w:right="32"/>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55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A49E8" w14:textId="7B3209F1"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On-</w:t>
            </w:r>
            <w:proofErr w:type="spellStart"/>
            <w:r w:rsidRPr="00CE2CA4">
              <w:rPr>
                <w:rFonts w:asciiTheme="minorHAnsi" w:hAnsiTheme="minorHAnsi" w:cstheme="minorHAnsi"/>
                <w:color w:val="000000" w:themeColor="text1"/>
                <w:sz w:val="16"/>
                <w:szCs w:val="16"/>
                <w:lang w:eastAsia="pl-PL"/>
              </w:rPr>
              <w:t>premise</w:t>
            </w:r>
            <w:proofErr w:type="spellEnd"/>
          </w:p>
        </w:tc>
      </w:tr>
      <w:tr w:rsidR="00A0344F" w:rsidRPr="00641205" w14:paraId="0524D80B" w14:textId="362FEB6B" w:rsidTr="00A0344F">
        <w:trPr>
          <w:trHeight w:val="610"/>
        </w:trPr>
        <w:tc>
          <w:tcPr>
            <w:tcW w:w="330" w:type="dxa"/>
            <w:tcBorders>
              <w:top w:val="single" w:sz="4" w:space="0" w:color="000000" w:themeColor="text1"/>
              <w:left w:val="single" w:sz="4" w:space="0" w:color="000000" w:themeColor="text1"/>
              <w:bottom w:val="single" w:sz="4" w:space="0" w:color="000000" w:themeColor="text1"/>
              <w:right w:val="single" w:sz="3" w:space="0" w:color="000000" w:themeColor="text1"/>
            </w:tcBorders>
            <w:vAlign w:val="center"/>
          </w:tcPr>
          <w:p w14:paraId="198F3BD1"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6. </w:t>
            </w:r>
          </w:p>
        </w:tc>
        <w:tc>
          <w:tcPr>
            <w:tcW w:w="992" w:type="dxa"/>
            <w:tcBorders>
              <w:top w:val="single" w:sz="4" w:space="0" w:color="000000" w:themeColor="text1"/>
              <w:left w:val="single" w:sz="3" w:space="0" w:color="000000" w:themeColor="text1"/>
              <w:bottom w:val="single" w:sz="4" w:space="0" w:color="000000" w:themeColor="text1"/>
              <w:right w:val="single" w:sz="4" w:space="0" w:color="000000" w:themeColor="text1"/>
            </w:tcBorders>
            <w:vAlign w:val="center"/>
          </w:tcPr>
          <w:p w14:paraId="26F67288" w14:textId="7551A33E" w:rsidR="00A0344F" w:rsidRPr="00CE2CA4" w:rsidRDefault="00A0344F" w:rsidP="00A0344F">
            <w:pPr>
              <w:suppressAutoHyphens w:val="0"/>
              <w:spacing w:line="259" w:lineRule="auto"/>
              <w:ind w:left="32"/>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9EP-00203</w:t>
            </w:r>
            <w:r w:rsidRPr="00CE2CA4">
              <w:rPr>
                <w:rFonts w:asciiTheme="minorHAnsi" w:hAnsiTheme="minorHAnsi" w:cstheme="minorHAnsi"/>
                <w:color w:val="000000"/>
                <w:sz w:val="23"/>
                <w:szCs w:val="22"/>
                <w:lang w:eastAsia="pl-PL"/>
              </w:rPr>
              <w:t xml:space="preserve">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020FA" w14:textId="57F07BE1" w:rsidR="00A0344F" w:rsidRPr="00CE2CA4" w:rsidRDefault="00A0344F" w:rsidP="00A0344F">
            <w:pPr>
              <w:suppressAutoHyphens w:val="0"/>
              <w:spacing w:line="259" w:lineRule="auto"/>
              <w:ind w:right="30"/>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System Center DC Core </w:t>
            </w:r>
            <w:proofErr w:type="spellStart"/>
            <w:r w:rsidRPr="00CE2CA4">
              <w:rPr>
                <w:rFonts w:asciiTheme="minorHAnsi" w:hAnsiTheme="minorHAnsi" w:cstheme="minorHAnsi"/>
                <w:color w:val="000000"/>
                <w:sz w:val="16"/>
                <w:szCs w:val="22"/>
                <w:lang w:val="en-US" w:eastAsia="pl-PL"/>
              </w:rPr>
              <w:t>ALng</w:t>
            </w:r>
            <w:proofErr w:type="spellEnd"/>
            <w:r w:rsidRPr="00CE2CA4">
              <w:rPr>
                <w:rFonts w:asciiTheme="minorHAnsi" w:hAnsiTheme="minorHAnsi" w:cstheme="minorHAnsi"/>
                <w:color w:val="000000"/>
                <w:sz w:val="16"/>
                <w:szCs w:val="22"/>
                <w:lang w:val="en-US" w:eastAsia="pl-PL"/>
              </w:rPr>
              <w:t xml:space="preserve"> SA 16L</w:t>
            </w:r>
            <w:r w:rsidRPr="00CE2CA4">
              <w:rPr>
                <w:rFonts w:asciiTheme="minorHAnsi" w:hAnsiTheme="minorHAnsi" w:cstheme="minorHAnsi"/>
                <w:color w:val="000000"/>
                <w:sz w:val="23"/>
                <w:szCs w:val="22"/>
                <w:lang w:val="en-US" w:eastAsia="pl-PL"/>
              </w:rPr>
              <w:t xml:space="preserve">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DEDF6" w14:textId="3FCD5868"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Core</w:t>
            </w:r>
            <w:proofErr w:type="spellEnd"/>
            <w:r w:rsidRPr="00CE2CA4">
              <w:rPr>
                <w:rFonts w:asciiTheme="minorHAnsi" w:hAnsiTheme="minorHAnsi" w:cstheme="minorHAnsi"/>
                <w:color w:val="000000"/>
                <w:sz w:val="16"/>
                <w:szCs w:val="22"/>
                <w:lang w:eastAsia="pl-PL"/>
              </w:rPr>
              <w:t xml:space="preserve"> License</w:t>
            </w:r>
            <w:r w:rsidRPr="00CE2CA4">
              <w:rPr>
                <w:rFonts w:asciiTheme="minorHAnsi" w:hAnsiTheme="minorHAnsi" w:cstheme="minorHAnsi"/>
                <w:color w:val="000000"/>
                <w:sz w:val="23"/>
                <w:szCs w:val="22"/>
                <w:lang w:eastAsia="pl-PL"/>
              </w:rPr>
              <w:t xml:space="preserve">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ED9BA" w14:textId="43C55650" w:rsidR="00A0344F" w:rsidRPr="00CE2CA4" w:rsidRDefault="00A0344F" w:rsidP="00A0344F">
            <w:pPr>
              <w:suppressAutoHyphens w:val="0"/>
              <w:spacing w:line="259" w:lineRule="auto"/>
              <w:ind w:right="33"/>
              <w:jc w:val="center"/>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Sys</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Ctr</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DataCenter</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Core</w:t>
            </w:r>
            <w:proofErr w:type="spellEnd"/>
            <w:r w:rsidRPr="00CE2CA4">
              <w:rPr>
                <w:rFonts w:asciiTheme="minorHAnsi" w:hAnsiTheme="minorHAnsi" w:cstheme="minorHAnsi"/>
                <w:color w:val="000000"/>
                <w:sz w:val="23"/>
                <w:szCs w:val="22"/>
                <w:lang w:eastAsia="pl-PL"/>
              </w:rPr>
              <w:t xml:space="preserve"> </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36280" w14:textId="048D0E50" w:rsidR="00A0344F" w:rsidRPr="00CE2CA4" w:rsidRDefault="00A0344F" w:rsidP="00A0344F">
            <w:pPr>
              <w:suppressAutoHyphens w:val="0"/>
              <w:spacing w:line="259" w:lineRule="auto"/>
              <w:ind w:left="40"/>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23"/>
                <w:szCs w:val="22"/>
                <w:lang w:eastAsia="pl-PL"/>
              </w:rPr>
              <w:t xml:space="preserve"> </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6AF9B" w14:textId="326ABEF9"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Software Assurance</w:t>
            </w:r>
            <w:r w:rsidRPr="00CE2CA4">
              <w:rPr>
                <w:rFonts w:asciiTheme="minorHAnsi" w:hAnsiTheme="minorHAnsi" w:cstheme="minorHAnsi"/>
                <w:color w:val="000000"/>
                <w:sz w:val="23"/>
                <w:szCs w:val="22"/>
                <w:lang w:eastAsia="pl-PL"/>
              </w:rPr>
              <w:t xml:space="preserve">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B7E64" w14:textId="442D1ADE" w:rsidR="00A0344F" w:rsidRPr="00CE2CA4" w:rsidRDefault="00A0344F" w:rsidP="00A0344F">
            <w:pPr>
              <w:suppressAutoHyphens w:val="0"/>
              <w:spacing w:line="259" w:lineRule="auto"/>
              <w:ind w:right="38"/>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C74D5" w14:textId="116C8A46"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 </w:t>
            </w:r>
            <w:proofErr w:type="spellStart"/>
            <w:r w:rsidRPr="00CE2CA4">
              <w:rPr>
                <w:rFonts w:asciiTheme="minorHAnsi" w:hAnsiTheme="minorHAnsi" w:cstheme="minorHAnsi"/>
                <w:color w:val="000000"/>
                <w:sz w:val="16"/>
                <w:szCs w:val="22"/>
                <w:lang w:eastAsia="pl-PL"/>
              </w:rPr>
              <w:t>year</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AD331" w14:textId="51D462E4"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14</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E8549" w14:textId="282CF318"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On-</w:t>
            </w:r>
            <w:proofErr w:type="spellStart"/>
            <w:r w:rsidRPr="00CE2CA4">
              <w:rPr>
                <w:rFonts w:asciiTheme="minorHAnsi" w:hAnsiTheme="minorHAnsi" w:cstheme="minorHAnsi"/>
                <w:color w:val="000000" w:themeColor="text1"/>
                <w:sz w:val="16"/>
                <w:szCs w:val="16"/>
                <w:lang w:eastAsia="pl-PL"/>
              </w:rPr>
              <w:t>premise</w:t>
            </w:r>
            <w:proofErr w:type="spellEnd"/>
          </w:p>
        </w:tc>
      </w:tr>
      <w:tr w:rsidR="00A0344F" w:rsidRPr="00641205" w14:paraId="17C20168" w14:textId="5C2797B6" w:rsidTr="00A0344F">
        <w:trPr>
          <w:trHeight w:val="697"/>
        </w:trPr>
        <w:tc>
          <w:tcPr>
            <w:tcW w:w="330" w:type="dxa"/>
            <w:tcBorders>
              <w:top w:val="single" w:sz="4" w:space="0" w:color="000000" w:themeColor="text1"/>
              <w:left w:val="single" w:sz="4" w:space="0" w:color="000000" w:themeColor="text1"/>
              <w:bottom w:val="single" w:sz="3" w:space="0" w:color="000000" w:themeColor="text1"/>
              <w:right w:val="single" w:sz="3" w:space="0" w:color="000000" w:themeColor="text1"/>
            </w:tcBorders>
            <w:vAlign w:val="center"/>
          </w:tcPr>
          <w:p w14:paraId="7180DE48"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7. </w:t>
            </w:r>
          </w:p>
        </w:tc>
        <w:tc>
          <w:tcPr>
            <w:tcW w:w="992" w:type="dxa"/>
            <w:tcBorders>
              <w:top w:val="single" w:sz="4" w:space="0" w:color="000000" w:themeColor="text1"/>
              <w:left w:val="single" w:sz="3" w:space="0" w:color="000000" w:themeColor="text1"/>
              <w:bottom w:val="single" w:sz="3" w:space="0" w:color="000000" w:themeColor="text1"/>
              <w:right w:val="single" w:sz="4" w:space="0" w:color="000000" w:themeColor="text1"/>
            </w:tcBorders>
            <w:vAlign w:val="center"/>
          </w:tcPr>
          <w:p w14:paraId="77DC6A83" w14:textId="72BA2411" w:rsidR="00A0344F" w:rsidRPr="00CE2CA4" w:rsidRDefault="00A0344F" w:rsidP="00A0344F">
            <w:pPr>
              <w:suppressAutoHyphens w:val="0"/>
              <w:spacing w:line="259" w:lineRule="auto"/>
              <w:ind w:left="40"/>
              <w:rPr>
                <w:rFonts w:asciiTheme="minorHAnsi" w:hAnsiTheme="minorHAnsi" w:cstheme="minorHAnsi"/>
                <w:color w:val="000000"/>
                <w:sz w:val="23"/>
                <w:szCs w:val="22"/>
                <w:lang w:eastAsia="pl-PL"/>
              </w:rPr>
            </w:pPr>
            <w:r w:rsidRPr="00CE2CA4">
              <w:rPr>
                <w:rFonts w:asciiTheme="minorHAnsi" w:hAnsiTheme="minorHAnsi" w:cstheme="minorHAnsi"/>
                <w:color w:val="000000" w:themeColor="text1"/>
                <w:sz w:val="16"/>
                <w:szCs w:val="16"/>
                <w:lang w:eastAsia="pl-PL"/>
              </w:rPr>
              <w:t xml:space="preserve">6QK-00001 </w:t>
            </w:r>
          </w:p>
        </w:tc>
        <w:tc>
          <w:tcPr>
            <w:tcW w:w="1327"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5DEF1541" w14:textId="6A069DFA"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Azure</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prepayment</w:t>
            </w:r>
            <w:proofErr w:type="spellEnd"/>
            <w:r w:rsidRPr="00CE2CA4">
              <w:rPr>
                <w:rFonts w:asciiTheme="minorHAnsi" w:hAnsiTheme="minorHAnsi" w:cstheme="minorHAnsi"/>
                <w:color w:val="000000"/>
                <w:sz w:val="16"/>
                <w:szCs w:val="22"/>
                <w:lang w:eastAsia="pl-PL"/>
              </w:rPr>
              <w:t xml:space="preserve"> </w:t>
            </w:r>
          </w:p>
        </w:tc>
        <w:tc>
          <w:tcPr>
            <w:tcW w:w="1152"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380F4D95" w14:textId="1AE77F20" w:rsidR="00A0344F" w:rsidRPr="00CE2CA4" w:rsidRDefault="00A0344F" w:rsidP="00A0344F">
            <w:pPr>
              <w:suppressAutoHyphens w:val="0"/>
              <w:spacing w:line="259" w:lineRule="auto"/>
              <w:ind w:right="36"/>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Azure</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Monetary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Commitment</w:t>
            </w:r>
            <w:proofErr w:type="spellEnd"/>
            <w:r w:rsidRPr="00CE2CA4">
              <w:rPr>
                <w:rFonts w:asciiTheme="minorHAnsi" w:hAnsiTheme="minorHAnsi" w:cstheme="minorHAnsi"/>
                <w:color w:val="000000"/>
                <w:sz w:val="16"/>
                <w:szCs w:val="22"/>
                <w:lang w:eastAsia="pl-PL"/>
              </w:rPr>
              <w:t xml:space="preserve"> </w:t>
            </w:r>
          </w:p>
        </w:tc>
        <w:tc>
          <w:tcPr>
            <w:tcW w:w="1974"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3E202758" w14:textId="1F302055" w:rsidR="00A0344F" w:rsidRPr="00CE2CA4" w:rsidRDefault="00A0344F" w:rsidP="00CE2CA4">
            <w:pPr>
              <w:suppressAutoHyphens w:val="0"/>
              <w:spacing w:line="259" w:lineRule="auto"/>
              <w:ind w:left="58"/>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Online Subscription - </w:t>
            </w:r>
            <w:proofErr w:type="spellStart"/>
            <w:r w:rsidRPr="00CE2CA4">
              <w:rPr>
                <w:rFonts w:asciiTheme="minorHAnsi" w:hAnsiTheme="minorHAnsi" w:cstheme="minorHAnsi"/>
                <w:color w:val="000000"/>
                <w:sz w:val="16"/>
                <w:szCs w:val="22"/>
                <w:lang w:eastAsia="pl-PL"/>
              </w:rPr>
              <w:t>Commit</w:t>
            </w:r>
            <w:proofErr w:type="spellEnd"/>
            <w:r w:rsidRPr="00CE2CA4">
              <w:rPr>
                <w:rFonts w:asciiTheme="minorHAnsi" w:hAnsiTheme="minorHAnsi" w:cstheme="minorHAnsi"/>
                <w:color w:val="000000"/>
                <w:sz w:val="16"/>
                <w:szCs w:val="22"/>
                <w:lang w:eastAsia="pl-PL"/>
              </w:rPr>
              <w:t xml:space="preserve"> VL</w:t>
            </w:r>
          </w:p>
        </w:tc>
        <w:tc>
          <w:tcPr>
            <w:tcW w:w="1123"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7292291E" w14:textId="5E15A948" w:rsidR="00A0344F" w:rsidRPr="00CE2CA4" w:rsidRDefault="00A0344F" w:rsidP="00A0344F">
            <w:pPr>
              <w:suppressAutoHyphens w:val="0"/>
              <w:spacing w:line="259" w:lineRule="auto"/>
              <w:ind w:left="41"/>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6C404F0B" w14:textId="000C252C"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Monthly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SubscriptionsVolumeLicense</w:t>
            </w:r>
            <w:proofErr w:type="spellEnd"/>
            <w:r w:rsidRPr="00CE2CA4">
              <w:rPr>
                <w:rFonts w:asciiTheme="minorHAnsi" w:hAnsiTheme="minorHAnsi" w:cstheme="minorHAnsi"/>
                <w:color w:val="000000"/>
                <w:sz w:val="16"/>
                <w:szCs w:val="22"/>
                <w:lang w:eastAsia="pl-PL"/>
              </w:rPr>
              <w:t xml:space="preserve"> </w:t>
            </w:r>
          </w:p>
        </w:tc>
        <w:tc>
          <w:tcPr>
            <w:tcW w:w="1327"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7A254F9B" w14:textId="6CFABFAE" w:rsidR="00A0344F" w:rsidRPr="00CE2CA4" w:rsidRDefault="00A0344F" w:rsidP="00A0344F">
            <w:pPr>
              <w:suppressAutoHyphens w:val="0"/>
              <w:spacing w:line="259" w:lineRule="auto"/>
              <w:ind w:right="39"/>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046BDBD5" w14:textId="6A9866FA" w:rsidR="00A0344F" w:rsidRPr="00CE2CA4" w:rsidRDefault="00A0344F" w:rsidP="00A0344F">
            <w:pPr>
              <w:suppressAutoHyphens w:val="0"/>
              <w:spacing w:line="259" w:lineRule="auto"/>
              <w:ind w:right="34"/>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60 </w:t>
            </w:r>
            <w:proofErr w:type="spellStart"/>
            <w:r w:rsidRPr="00CE2CA4">
              <w:rPr>
                <w:rFonts w:asciiTheme="minorHAnsi" w:hAnsiTheme="minorHAnsi" w:cstheme="minorHAnsi"/>
                <w:color w:val="000000"/>
                <w:sz w:val="16"/>
                <w:szCs w:val="22"/>
                <w:lang w:eastAsia="pl-PL"/>
              </w:rPr>
              <w:t>Month</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38DD2ADC" w14:textId="4F971EF3" w:rsidR="00A0344F" w:rsidRPr="00CE2CA4" w:rsidRDefault="00CE2CA4" w:rsidP="00A0344F">
            <w:pPr>
              <w:suppressAutoHyphens w:val="0"/>
              <w:spacing w:line="259" w:lineRule="auto"/>
              <w:ind w:right="31"/>
              <w:jc w:val="center"/>
              <w:rPr>
                <w:rFonts w:asciiTheme="minorHAnsi" w:hAnsiTheme="minorHAnsi" w:cstheme="minorHAnsi"/>
                <w:color w:val="000000"/>
                <w:sz w:val="23"/>
                <w:szCs w:val="22"/>
                <w:lang w:eastAsia="pl-PL"/>
              </w:rPr>
            </w:pPr>
            <w:r>
              <w:rPr>
                <w:rFonts w:asciiTheme="minorHAnsi" w:hAnsiTheme="minorHAnsi" w:cstheme="minorHAnsi"/>
                <w:color w:val="000000"/>
                <w:sz w:val="16"/>
                <w:szCs w:val="22"/>
                <w:lang w:eastAsia="pl-PL"/>
              </w:rPr>
              <w:t>60</w:t>
            </w:r>
          </w:p>
        </w:tc>
        <w:tc>
          <w:tcPr>
            <w:tcW w:w="1280" w:type="dxa"/>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43F28B01" w14:textId="47709AF5"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proofErr w:type="spellStart"/>
            <w:r w:rsidRPr="00CE2CA4">
              <w:rPr>
                <w:rFonts w:asciiTheme="minorHAnsi" w:hAnsiTheme="minorHAnsi" w:cstheme="minorHAnsi"/>
                <w:color w:val="000000" w:themeColor="text1"/>
                <w:sz w:val="16"/>
                <w:szCs w:val="16"/>
                <w:lang w:eastAsia="pl-PL"/>
              </w:rPr>
              <w:t>Azure</w:t>
            </w:r>
            <w:proofErr w:type="spellEnd"/>
          </w:p>
        </w:tc>
      </w:tr>
      <w:tr w:rsidR="00A0344F" w:rsidRPr="00641205" w14:paraId="5B8B21B1" w14:textId="7A11E941" w:rsidTr="00A0344F">
        <w:trPr>
          <w:trHeight w:val="696"/>
        </w:trPr>
        <w:tc>
          <w:tcPr>
            <w:tcW w:w="330" w:type="dxa"/>
            <w:tcBorders>
              <w:top w:val="single" w:sz="3" w:space="0" w:color="000000" w:themeColor="text1"/>
              <w:left w:val="single" w:sz="4" w:space="0" w:color="000000" w:themeColor="text1"/>
              <w:bottom w:val="single" w:sz="3" w:space="0" w:color="000000" w:themeColor="text1"/>
              <w:right w:val="single" w:sz="3" w:space="0" w:color="000000" w:themeColor="text1"/>
            </w:tcBorders>
            <w:vAlign w:val="center"/>
          </w:tcPr>
          <w:p w14:paraId="08BCB133"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8. </w:t>
            </w:r>
          </w:p>
        </w:tc>
        <w:tc>
          <w:tcPr>
            <w:tcW w:w="992" w:type="dxa"/>
            <w:tcBorders>
              <w:top w:val="single" w:sz="3" w:space="0" w:color="000000" w:themeColor="text1"/>
              <w:left w:val="single" w:sz="3" w:space="0" w:color="000000" w:themeColor="text1"/>
              <w:bottom w:val="single" w:sz="3" w:space="0" w:color="000000" w:themeColor="text1"/>
              <w:right w:val="single" w:sz="4" w:space="0" w:color="000000" w:themeColor="text1"/>
            </w:tcBorders>
            <w:vAlign w:val="center"/>
          </w:tcPr>
          <w:p w14:paraId="49E6B0C4" w14:textId="45F5840B" w:rsidR="00A0344F" w:rsidRPr="00CE2CA4" w:rsidRDefault="00A0344F" w:rsidP="00A0344F">
            <w:pPr>
              <w:suppressAutoHyphens w:val="0"/>
              <w:spacing w:line="259" w:lineRule="auto"/>
              <w:ind w:left="26"/>
              <w:rPr>
                <w:rFonts w:asciiTheme="minorHAnsi" w:hAnsiTheme="minorHAnsi" w:cstheme="minorHAnsi"/>
                <w:color w:val="000000"/>
                <w:sz w:val="23"/>
                <w:szCs w:val="23"/>
                <w:lang w:eastAsia="pl-PL"/>
              </w:rPr>
            </w:pPr>
            <w:r w:rsidRPr="00CE2CA4">
              <w:rPr>
                <w:rFonts w:asciiTheme="minorHAnsi" w:hAnsiTheme="minorHAnsi" w:cstheme="minorHAnsi"/>
                <w:color w:val="000000"/>
                <w:sz w:val="16"/>
                <w:szCs w:val="22"/>
                <w:lang w:eastAsia="pl-PL"/>
              </w:rPr>
              <w:t xml:space="preserve">7LS-00002 </w:t>
            </w:r>
          </w:p>
        </w:tc>
        <w:tc>
          <w:tcPr>
            <w:tcW w:w="1327"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321834BB" w14:textId="76D76811" w:rsidR="00A0344F" w:rsidRPr="00CE2CA4" w:rsidRDefault="00A0344F" w:rsidP="00A0344F">
            <w:pPr>
              <w:suppressAutoHyphens w:val="0"/>
              <w:spacing w:line="259" w:lineRule="auto"/>
              <w:ind w:left="70"/>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Project P3 Sub Per User </w:t>
            </w:r>
          </w:p>
        </w:tc>
        <w:tc>
          <w:tcPr>
            <w:tcW w:w="1152"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65ABC87E" w14:textId="40C05EB8" w:rsidR="00A0344F" w:rsidRPr="00CE2CA4" w:rsidRDefault="00A0344F" w:rsidP="00A0344F">
            <w:pPr>
              <w:suppressAutoHyphens w:val="0"/>
              <w:spacing w:line="259" w:lineRule="auto"/>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Per User </w:t>
            </w:r>
          </w:p>
        </w:tc>
        <w:tc>
          <w:tcPr>
            <w:tcW w:w="1974"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0B488073" w14:textId="354B825A"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Online Subscription Fixed </w:t>
            </w:r>
            <w:proofErr w:type="spellStart"/>
            <w:r w:rsidRPr="00CE2CA4">
              <w:rPr>
                <w:rFonts w:asciiTheme="minorHAnsi" w:hAnsiTheme="minorHAnsi" w:cstheme="minorHAnsi"/>
                <w:color w:val="000000"/>
                <w:sz w:val="16"/>
                <w:szCs w:val="22"/>
                <w:lang w:val="en-US" w:eastAsia="pl-PL"/>
              </w:rPr>
              <w:t>Lic</w:t>
            </w:r>
            <w:proofErr w:type="spellEnd"/>
            <w:r w:rsidRPr="00CE2CA4">
              <w:rPr>
                <w:rFonts w:asciiTheme="minorHAnsi" w:hAnsiTheme="minorHAnsi" w:cstheme="minorHAnsi"/>
                <w:color w:val="000000"/>
                <w:sz w:val="16"/>
                <w:szCs w:val="22"/>
                <w:lang w:val="en-US" w:eastAsia="pl-PL"/>
              </w:rPr>
              <w:t xml:space="preserve"> VL </w:t>
            </w:r>
          </w:p>
        </w:tc>
        <w:tc>
          <w:tcPr>
            <w:tcW w:w="1123"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77747B3D" w14:textId="29374F5E" w:rsidR="00A0344F" w:rsidRPr="00CE2CA4" w:rsidRDefault="00A0344F" w:rsidP="00A0344F">
            <w:pPr>
              <w:suppressAutoHyphens w:val="0"/>
              <w:spacing w:line="259" w:lineRule="auto"/>
              <w:ind w:left="41"/>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4AA8CD98" w14:textId="49ECA217" w:rsidR="00A0344F" w:rsidRPr="00CE2CA4" w:rsidRDefault="00A0344F" w:rsidP="00A0344F">
            <w:pPr>
              <w:suppressAutoHyphens w:val="0"/>
              <w:spacing w:line="259" w:lineRule="auto"/>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Monthly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SubscriptionsVolumeLicense</w:t>
            </w:r>
            <w:proofErr w:type="spellEnd"/>
            <w:r w:rsidRPr="00CE2CA4">
              <w:rPr>
                <w:rFonts w:asciiTheme="minorHAnsi" w:hAnsiTheme="minorHAnsi" w:cstheme="minorHAnsi"/>
                <w:color w:val="000000"/>
                <w:sz w:val="16"/>
                <w:szCs w:val="22"/>
                <w:lang w:eastAsia="pl-PL"/>
              </w:rPr>
              <w:t xml:space="preserve"> </w:t>
            </w:r>
          </w:p>
        </w:tc>
        <w:tc>
          <w:tcPr>
            <w:tcW w:w="1327"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48E41291" w14:textId="16131723" w:rsidR="00A0344F" w:rsidRPr="00CE2CA4" w:rsidRDefault="00A0344F" w:rsidP="00A0344F">
            <w:pPr>
              <w:suppressAutoHyphens w:val="0"/>
              <w:spacing w:line="259" w:lineRule="auto"/>
              <w:ind w:right="39"/>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70A9100D" w14:textId="756B57D4" w:rsidR="00A0344F" w:rsidRPr="00CE2CA4" w:rsidRDefault="00A0344F" w:rsidP="00A0344F">
            <w:pPr>
              <w:suppressAutoHyphens w:val="0"/>
              <w:spacing w:line="259" w:lineRule="auto"/>
              <w:ind w:right="33"/>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36 </w:t>
            </w:r>
            <w:proofErr w:type="spellStart"/>
            <w:r w:rsidRPr="00CE2CA4">
              <w:rPr>
                <w:rFonts w:asciiTheme="minorHAnsi" w:hAnsiTheme="minorHAnsi" w:cstheme="minorHAnsi"/>
                <w:color w:val="000000"/>
                <w:sz w:val="16"/>
                <w:szCs w:val="22"/>
                <w:lang w:eastAsia="pl-PL"/>
              </w:rPr>
              <w:t>Month</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20D9B896" w14:textId="3D5CECC0" w:rsidR="00A0344F" w:rsidRPr="00CE2CA4" w:rsidRDefault="00A0344F" w:rsidP="00CE2CA4">
            <w:pPr>
              <w:suppressAutoHyphens w:val="0"/>
              <w:spacing w:line="259" w:lineRule="auto"/>
              <w:ind w:right="30"/>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10 </w:t>
            </w:r>
          </w:p>
        </w:tc>
        <w:tc>
          <w:tcPr>
            <w:tcW w:w="1280" w:type="dxa"/>
            <w:tcBorders>
              <w:top w:val="single" w:sz="3" w:space="0" w:color="000000" w:themeColor="text1"/>
              <w:left w:val="single" w:sz="4" w:space="0" w:color="000000" w:themeColor="text1"/>
              <w:bottom w:val="single" w:sz="3" w:space="0" w:color="000000" w:themeColor="text1"/>
              <w:right w:val="single" w:sz="4" w:space="0" w:color="000000" w:themeColor="text1"/>
            </w:tcBorders>
            <w:vAlign w:val="center"/>
          </w:tcPr>
          <w:p w14:paraId="05B2C28D" w14:textId="76AF11D1"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Subskrypcje</w:t>
            </w:r>
          </w:p>
        </w:tc>
      </w:tr>
      <w:tr w:rsidR="00A0344F" w:rsidRPr="00641205" w14:paraId="555351CE" w14:textId="085AB7E4" w:rsidTr="00A0344F">
        <w:trPr>
          <w:trHeight w:val="697"/>
        </w:trPr>
        <w:tc>
          <w:tcPr>
            <w:tcW w:w="330" w:type="dxa"/>
            <w:tcBorders>
              <w:top w:val="single" w:sz="3" w:space="0" w:color="000000" w:themeColor="text1"/>
              <w:left w:val="single" w:sz="4" w:space="0" w:color="000000" w:themeColor="text1"/>
              <w:bottom w:val="single" w:sz="4" w:space="0" w:color="000000" w:themeColor="text1"/>
              <w:right w:val="single" w:sz="3" w:space="0" w:color="000000" w:themeColor="text1"/>
            </w:tcBorders>
            <w:vAlign w:val="center"/>
          </w:tcPr>
          <w:p w14:paraId="03985CEB" w14:textId="77777777" w:rsidR="00A0344F" w:rsidRPr="00CE2CA4" w:rsidRDefault="00A0344F" w:rsidP="00A0344F">
            <w:pPr>
              <w:suppressAutoHyphens w:val="0"/>
              <w:spacing w:line="259" w:lineRule="auto"/>
              <w:ind w:right="31"/>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9. </w:t>
            </w:r>
          </w:p>
        </w:tc>
        <w:tc>
          <w:tcPr>
            <w:tcW w:w="992" w:type="dxa"/>
            <w:tcBorders>
              <w:top w:val="single" w:sz="3" w:space="0" w:color="000000" w:themeColor="text1"/>
              <w:left w:val="single" w:sz="3" w:space="0" w:color="000000" w:themeColor="text1"/>
              <w:bottom w:val="single" w:sz="4" w:space="0" w:color="000000" w:themeColor="text1"/>
              <w:right w:val="single" w:sz="4" w:space="0" w:color="000000" w:themeColor="text1"/>
            </w:tcBorders>
            <w:vAlign w:val="center"/>
          </w:tcPr>
          <w:p w14:paraId="07316024" w14:textId="5A768840" w:rsidR="00A0344F" w:rsidRPr="00CE2CA4" w:rsidRDefault="00A0344F" w:rsidP="00A0344F">
            <w:pPr>
              <w:suppressAutoHyphens w:val="0"/>
              <w:spacing w:line="259" w:lineRule="auto"/>
              <w:ind w:left="49"/>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NYG-00001 </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0C420479" w14:textId="1055F770"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Teams AC with Dial Out US/CA Sub Addon </w:t>
            </w:r>
          </w:p>
        </w:tc>
        <w:tc>
          <w:tcPr>
            <w:tcW w:w="1152"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5BB23CB2" w14:textId="4D0244A6"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Per User </w:t>
            </w:r>
          </w:p>
        </w:tc>
        <w:tc>
          <w:tcPr>
            <w:tcW w:w="1974"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2F15D69D" w14:textId="6B1080A6" w:rsidR="00A0344F" w:rsidRPr="00CE2CA4" w:rsidRDefault="00A0344F" w:rsidP="00A0344F">
            <w:pPr>
              <w:suppressAutoHyphens w:val="0"/>
              <w:spacing w:line="259" w:lineRule="auto"/>
              <w:ind w:right="32"/>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 xml:space="preserve">Teams AC with Dial Out US/CA </w:t>
            </w:r>
          </w:p>
        </w:tc>
        <w:tc>
          <w:tcPr>
            <w:tcW w:w="112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73D7204C" w14:textId="7324532B" w:rsidR="00A0344F" w:rsidRPr="00CE2CA4" w:rsidRDefault="00A0344F" w:rsidP="00A0344F">
            <w:pPr>
              <w:suppressAutoHyphens w:val="0"/>
              <w:spacing w:line="259" w:lineRule="auto"/>
              <w:ind w:left="41"/>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1EFEE698" w14:textId="539783FE" w:rsidR="00A0344F" w:rsidRPr="00CE2CA4" w:rsidRDefault="00A0344F" w:rsidP="00A0344F">
            <w:pPr>
              <w:suppressAutoHyphens w:val="0"/>
              <w:spacing w:line="259" w:lineRule="auto"/>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Monthly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SubscriptionsVolumeLicense</w:t>
            </w:r>
            <w:proofErr w:type="spellEnd"/>
            <w:r w:rsidRPr="00CE2CA4">
              <w:rPr>
                <w:rFonts w:asciiTheme="minorHAnsi" w:hAnsiTheme="minorHAnsi" w:cstheme="minorHAnsi"/>
                <w:color w:val="000000"/>
                <w:sz w:val="16"/>
                <w:szCs w:val="22"/>
                <w:lang w:eastAsia="pl-PL"/>
              </w:rPr>
              <w:t xml:space="preserve"> </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3E106BF" w14:textId="76AF8C59" w:rsidR="00A0344F" w:rsidRPr="00CE2CA4" w:rsidRDefault="00A0344F" w:rsidP="00A0344F">
            <w:pPr>
              <w:suppressAutoHyphens w:val="0"/>
              <w:spacing w:line="259" w:lineRule="auto"/>
              <w:ind w:right="39"/>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5ACCA9B2" w14:textId="47A833CF" w:rsidR="00A0344F" w:rsidRPr="00CE2CA4" w:rsidRDefault="00A0344F" w:rsidP="00A0344F">
            <w:pPr>
              <w:suppressAutoHyphens w:val="0"/>
              <w:spacing w:line="259" w:lineRule="auto"/>
              <w:ind w:right="33"/>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36 </w:t>
            </w:r>
            <w:proofErr w:type="spellStart"/>
            <w:r w:rsidRPr="00CE2CA4">
              <w:rPr>
                <w:rFonts w:asciiTheme="minorHAnsi" w:hAnsiTheme="minorHAnsi" w:cstheme="minorHAnsi"/>
                <w:color w:val="000000"/>
                <w:sz w:val="16"/>
                <w:szCs w:val="22"/>
                <w:lang w:eastAsia="pl-PL"/>
              </w:rPr>
              <w:t>Month</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78970979" w14:textId="797F237E" w:rsidR="00A0344F" w:rsidRPr="00CE2CA4" w:rsidRDefault="00CE2CA4" w:rsidP="00A0344F">
            <w:pPr>
              <w:suppressAutoHyphens w:val="0"/>
              <w:spacing w:line="259" w:lineRule="auto"/>
              <w:ind w:right="30"/>
              <w:jc w:val="center"/>
              <w:rPr>
                <w:rFonts w:asciiTheme="minorHAnsi" w:hAnsiTheme="minorHAnsi" w:cstheme="minorHAnsi"/>
                <w:color w:val="000000"/>
                <w:sz w:val="23"/>
                <w:szCs w:val="22"/>
                <w:lang w:eastAsia="pl-PL"/>
              </w:rPr>
            </w:pPr>
            <w:r>
              <w:rPr>
                <w:rFonts w:asciiTheme="minorHAnsi" w:hAnsiTheme="minorHAnsi" w:cstheme="minorHAnsi"/>
                <w:color w:val="000000"/>
                <w:sz w:val="16"/>
                <w:szCs w:val="22"/>
                <w:lang w:eastAsia="pl-PL"/>
              </w:rPr>
              <w:t>1150</w:t>
            </w:r>
          </w:p>
        </w:tc>
        <w:tc>
          <w:tcPr>
            <w:tcW w:w="1280"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43D321CD" w14:textId="7A176794"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themeColor="text1"/>
                <w:sz w:val="16"/>
                <w:szCs w:val="16"/>
                <w:lang w:eastAsia="pl-PL"/>
              </w:rPr>
              <w:t>Subskrypcje</w:t>
            </w:r>
          </w:p>
        </w:tc>
      </w:tr>
      <w:tr w:rsidR="00A0344F" w:rsidRPr="00641205" w14:paraId="7B325DE1" w14:textId="77777777" w:rsidTr="00A0344F">
        <w:trPr>
          <w:trHeight w:val="697"/>
        </w:trPr>
        <w:tc>
          <w:tcPr>
            <w:tcW w:w="330" w:type="dxa"/>
            <w:tcBorders>
              <w:top w:val="single" w:sz="3" w:space="0" w:color="000000" w:themeColor="text1"/>
              <w:left w:val="single" w:sz="4" w:space="0" w:color="000000" w:themeColor="text1"/>
              <w:bottom w:val="single" w:sz="4" w:space="0" w:color="000000" w:themeColor="text1"/>
              <w:right w:val="single" w:sz="3" w:space="0" w:color="000000" w:themeColor="text1"/>
            </w:tcBorders>
            <w:vAlign w:val="center"/>
          </w:tcPr>
          <w:p w14:paraId="69532F63" w14:textId="0EF39A42" w:rsidR="00A0344F" w:rsidRPr="00CE2CA4" w:rsidRDefault="00591059" w:rsidP="00A0344F">
            <w:pPr>
              <w:suppressAutoHyphens w:val="0"/>
              <w:spacing w:line="259" w:lineRule="auto"/>
              <w:ind w:right="31"/>
              <w:jc w:val="center"/>
              <w:rPr>
                <w:rFonts w:asciiTheme="minorHAnsi" w:hAnsiTheme="minorHAnsi" w:cstheme="minorHAnsi"/>
                <w:color w:val="000000"/>
                <w:sz w:val="16"/>
                <w:szCs w:val="22"/>
                <w:lang w:eastAsia="pl-PL"/>
              </w:rPr>
            </w:pPr>
            <w:r>
              <w:rPr>
                <w:rFonts w:asciiTheme="minorHAnsi" w:hAnsiTheme="minorHAnsi" w:cstheme="minorHAnsi"/>
                <w:color w:val="000000"/>
                <w:sz w:val="16"/>
                <w:szCs w:val="22"/>
                <w:lang w:eastAsia="pl-PL"/>
              </w:rPr>
              <w:t>10.</w:t>
            </w:r>
          </w:p>
        </w:tc>
        <w:tc>
          <w:tcPr>
            <w:tcW w:w="992" w:type="dxa"/>
            <w:tcBorders>
              <w:top w:val="single" w:sz="3" w:space="0" w:color="000000" w:themeColor="text1"/>
              <w:left w:val="single" w:sz="3" w:space="0" w:color="000000" w:themeColor="text1"/>
              <w:bottom w:val="single" w:sz="4" w:space="0" w:color="000000" w:themeColor="text1"/>
              <w:right w:val="single" w:sz="4" w:space="0" w:color="000000" w:themeColor="text1"/>
            </w:tcBorders>
            <w:vAlign w:val="center"/>
          </w:tcPr>
          <w:p w14:paraId="374DE1FA" w14:textId="7CA228AB" w:rsidR="00A0344F" w:rsidRPr="00CE2CA4" w:rsidRDefault="00A0344F" w:rsidP="00A0344F">
            <w:pPr>
              <w:suppressAutoHyphens w:val="0"/>
              <w:spacing w:line="259" w:lineRule="auto"/>
              <w:ind w:left="49"/>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NK4-00002</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41E2F4B5" w14:textId="73FF33C9"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val="en-US" w:eastAsia="pl-PL"/>
              </w:rPr>
              <w:t>Power BI Pro Sub Per User</w:t>
            </w:r>
          </w:p>
        </w:tc>
        <w:tc>
          <w:tcPr>
            <w:tcW w:w="1152"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AD2A922" w14:textId="2072960A"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Per User</w:t>
            </w:r>
          </w:p>
        </w:tc>
        <w:tc>
          <w:tcPr>
            <w:tcW w:w="1974"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EAF4DFA" w14:textId="66F2C663" w:rsidR="00A0344F" w:rsidRPr="00CE2CA4" w:rsidRDefault="00A0344F" w:rsidP="00A0344F">
            <w:pPr>
              <w:suppressAutoHyphens w:val="0"/>
              <w:spacing w:line="259" w:lineRule="auto"/>
              <w:ind w:right="32"/>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eastAsia="pl-PL"/>
              </w:rPr>
              <w:t>Power BI Pro</w:t>
            </w:r>
          </w:p>
        </w:tc>
        <w:tc>
          <w:tcPr>
            <w:tcW w:w="112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664F3461" w14:textId="0AB1AC1E" w:rsidR="00A0344F" w:rsidRPr="00CE2CA4" w:rsidRDefault="00A0344F" w:rsidP="00A0344F">
            <w:pPr>
              <w:suppressAutoHyphens w:val="0"/>
              <w:spacing w:line="259" w:lineRule="auto"/>
              <w:ind w:left="41"/>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07994ECC" w14:textId="5D24C0CE" w:rsidR="00A0344F" w:rsidRPr="00CE2CA4" w:rsidRDefault="00A0344F" w:rsidP="00A0344F">
            <w:pPr>
              <w:suppressAutoHyphens w:val="0"/>
              <w:spacing w:line="259" w:lineRule="auto"/>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Monthly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SubscriptionsVolumeLicense</w:t>
            </w:r>
            <w:proofErr w:type="spellEnd"/>
            <w:r w:rsidRPr="00CE2CA4">
              <w:rPr>
                <w:rFonts w:asciiTheme="minorHAnsi" w:hAnsiTheme="minorHAnsi" w:cstheme="minorHAnsi"/>
                <w:color w:val="000000"/>
                <w:sz w:val="16"/>
                <w:szCs w:val="22"/>
                <w:lang w:eastAsia="pl-PL"/>
              </w:rPr>
              <w:t xml:space="preserve"> </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1F70AE9F" w14:textId="66058ABB" w:rsidR="00A0344F" w:rsidRPr="00CE2CA4" w:rsidRDefault="00A0344F" w:rsidP="00A0344F">
            <w:pPr>
              <w:suppressAutoHyphens w:val="0"/>
              <w:spacing w:line="259" w:lineRule="auto"/>
              <w:ind w:right="39"/>
              <w:jc w:val="center"/>
              <w:rPr>
                <w:rFonts w:asciiTheme="minorHAnsi" w:hAnsiTheme="minorHAnsi" w:cstheme="minorHAnsi"/>
                <w:color w:val="000000"/>
                <w:sz w:val="23"/>
                <w:szCs w:val="22"/>
                <w:lang w:eastAsia="pl-PL"/>
              </w:rPr>
            </w:pPr>
            <w:proofErr w:type="spellStart"/>
            <w:r w:rsidRPr="00CE2CA4">
              <w:rPr>
                <w:rFonts w:asciiTheme="minorHAnsi" w:hAnsiTheme="minorHAnsi" w:cstheme="minorHAnsi"/>
                <w:color w:val="000000"/>
                <w:sz w:val="16"/>
                <w:szCs w:val="22"/>
                <w:lang w:eastAsia="pl-PL"/>
              </w:rPr>
              <w:t>Government</w:t>
            </w:r>
            <w:proofErr w:type="spellEnd"/>
            <w:r w:rsidRPr="00CE2CA4">
              <w:rPr>
                <w:rFonts w:asciiTheme="minorHAnsi" w:hAnsiTheme="minorHAnsi" w:cstheme="minorHAnsi"/>
                <w:color w:val="000000"/>
                <w:sz w:val="16"/>
                <w:szCs w:val="22"/>
                <w:lang w:eastAsia="pl-PL"/>
              </w:rPr>
              <w:t xml:space="preserve"> </w:t>
            </w:r>
          </w:p>
        </w:tc>
        <w:tc>
          <w:tcPr>
            <w:tcW w:w="17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40E7BA51" w14:textId="7DA81759" w:rsidR="00A0344F" w:rsidRPr="00CE2CA4" w:rsidRDefault="00A0344F" w:rsidP="00A0344F">
            <w:pPr>
              <w:suppressAutoHyphens w:val="0"/>
              <w:spacing w:line="259" w:lineRule="auto"/>
              <w:ind w:right="33"/>
              <w:jc w:val="center"/>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22"/>
                <w:lang w:eastAsia="pl-PL"/>
              </w:rPr>
              <w:t xml:space="preserve">36 </w:t>
            </w:r>
            <w:proofErr w:type="spellStart"/>
            <w:r w:rsidRPr="00CE2CA4">
              <w:rPr>
                <w:rFonts w:asciiTheme="minorHAnsi" w:hAnsiTheme="minorHAnsi" w:cstheme="minorHAnsi"/>
                <w:color w:val="000000"/>
                <w:sz w:val="16"/>
                <w:szCs w:val="22"/>
                <w:lang w:eastAsia="pl-PL"/>
              </w:rPr>
              <w:t>Month</w:t>
            </w:r>
            <w:proofErr w:type="spellEnd"/>
            <w:r w:rsidRPr="00CE2CA4">
              <w:rPr>
                <w:rFonts w:asciiTheme="minorHAnsi" w:hAnsiTheme="minorHAnsi" w:cstheme="minorHAnsi"/>
                <w:color w:val="000000"/>
                <w:sz w:val="16"/>
                <w:szCs w:val="22"/>
                <w:lang w:eastAsia="pl-PL"/>
              </w:rPr>
              <w:t xml:space="preserve">(s)  </w:t>
            </w:r>
          </w:p>
        </w:tc>
        <w:tc>
          <w:tcPr>
            <w:tcW w:w="1336"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14E383E1" w14:textId="49A46DF3" w:rsidR="00A0344F" w:rsidRPr="00CE2CA4" w:rsidRDefault="00591059" w:rsidP="00A0344F">
            <w:pPr>
              <w:suppressAutoHyphens w:val="0"/>
              <w:spacing w:line="259" w:lineRule="auto"/>
              <w:ind w:right="30"/>
              <w:jc w:val="center"/>
              <w:rPr>
                <w:rFonts w:asciiTheme="minorHAnsi" w:hAnsiTheme="minorHAnsi" w:cstheme="minorHAnsi"/>
                <w:color w:val="000000"/>
                <w:sz w:val="23"/>
                <w:szCs w:val="22"/>
                <w:lang w:eastAsia="pl-PL"/>
              </w:rPr>
            </w:pPr>
            <w:r>
              <w:rPr>
                <w:rFonts w:asciiTheme="minorHAnsi" w:hAnsiTheme="minorHAnsi" w:cstheme="minorHAnsi"/>
                <w:color w:val="000000"/>
                <w:sz w:val="16"/>
                <w:szCs w:val="22"/>
                <w:lang w:eastAsia="pl-PL"/>
              </w:rPr>
              <w:t>6</w:t>
            </w:r>
          </w:p>
        </w:tc>
        <w:tc>
          <w:tcPr>
            <w:tcW w:w="1280"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77470908" w14:textId="47FE3FFF" w:rsidR="00A0344F" w:rsidRPr="00CE2CA4" w:rsidRDefault="00A0344F" w:rsidP="00A0344F">
            <w:pPr>
              <w:spacing w:line="259" w:lineRule="auto"/>
              <w:jc w:val="center"/>
              <w:rPr>
                <w:rFonts w:asciiTheme="minorHAnsi" w:hAnsiTheme="minorHAnsi" w:cstheme="minorHAnsi"/>
                <w:color w:val="000000" w:themeColor="text1"/>
                <w:sz w:val="16"/>
                <w:szCs w:val="16"/>
                <w:lang w:eastAsia="pl-PL"/>
              </w:rPr>
            </w:pPr>
            <w:r w:rsidRPr="00CE2CA4">
              <w:rPr>
                <w:rFonts w:asciiTheme="minorHAnsi" w:hAnsiTheme="minorHAnsi" w:cstheme="minorHAnsi"/>
                <w:color w:val="000000"/>
                <w:sz w:val="16"/>
                <w:szCs w:val="22"/>
                <w:lang w:eastAsia="pl-PL"/>
              </w:rPr>
              <w:t>Subskrypcje</w:t>
            </w:r>
          </w:p>
        </w:tc>
      </w:tr>
      <w:tr w:rsidR="00A0344F" w:rsidRPr="00A0344F" w14:paraId="6C251F08" w14:textId="77777777" w:rsidTr="00CE2CA4">
        <w:trPr>
          <w:trHeight w:val="697"/>
        </w:trPr>
        <w:tc>
          <w:tcPr>
            <w:tcW w:w="330" w:type="dxa"/>
            <w:tcBorders>
              <w:top w:val="single" w:sz="3" w:space="0" w:color="000000" w:themeColor="text1"/>
              <w:left w:val="single" w:sz="4" w:space="0" w:color="000000" w:themeColor="text1"/>
              <w:bottom w:val="single" w:sz="4" w:space="0" w:color="000000" w:themeColor="text1"/>
              <w:right w:val="single" w:sz="3" w:space="0" w:color="000000" w:themeColor="text1"/>
            </w:tcBorders>
            <w:vAlign w:val="center"/>
          </w:tcPr>
          <w:p w14:paraId="0D721317" w14:textId="7299DD65" w:rsidR="00A0344F" w:rsidRPr="00CE2CA4" w:rsidRDefault="00591059" w:rsidP="00A0344F">
            <w:pPr>
              <w:suppressAutoHyphens w:val="0"/>
              <w:spacing w:line="259" w:lineRule="auto"/>
              <w:ind w:right="31"/>
              <w:jc w:val="center"/>
              <w:rPr>
                <w:rFonts w:asciiTheme="minorHAnsi" w:hAnsiTheme="minorHAnsi" w:cstheme="minorHAnsi"/>
                <w:color w:val="000000"/>
                <w:sz w:val="16"/>
                <w:szCs w:val="22"/>
                <w:lang w:eastAsia="pl-PL"/>
              </w:rPr>
            </w:pPr>
            <w:r>
              <w:rPr>
                <w:rFonts w:asciiTheme="minorHAnsi" w:hAnsiTheme="minorHAnsi" w:cstheme="minorHAnsi"/>
                <w:color w:val="000000"/>
                <w:sz w:val="16"/>
                <w:szCs w:val="22"/>
                <w:lang w:eastAsia="pl-PL"/>
              </w:rPr>
              <w:lastRenderedPageBreak/>
              <w:t>11.</w:t>
            </w:r>
          </w:p>
        </w:tc>
        <w:tc>
          <w:tcPr>
            <w:tcW w:w="992" w:type="dxa"/>
            <w:tcBorders>
              <w:top w:val="single" w:sz="3" w:space="0" w:color="000000" w:themeColor="text1"/>
              <w:left w:val="single" w:sz="3" w:space="0" w:color="000000" w:themeColor="text1"/>
              <w:bottom w:val="single" w:sz="4" w:space="0" w:color="000000" w:themeColor="text1"/>
              <w:right w:val="single" w:sz="4" w:space="0" w:color="000000" w:themeColor="text1"/>
            </w:tcBorders>
            <w:vAlign w:val="center"/>
          </w:tcPr>
          <w:p w14:paraId="6C5324BB" w14:textId="7C843B71" w:rsidR="00A0344F" w:rsidRPr="00CE2CA4" w:rsidRDefault="00A0344F" w:rsidP="00A0344F">
            <w:pPr>
              <w:suppressAutoHyphens w:val="0"/>
              <w:spacing w:line="259" w:lineRule="auto"/>
              <w:ind w:left="49"/>
              <w:rPr>
                <w:rFonts w:asciiTheme="minorHAnsi" w:hAnsiTheme="minorHAnsi" w:cstheme="minorHAnsi"/>
                <w:color w:val="000000"/>
                <w:sz w:val="23"/>
                <w:szCs w:val="22"/>
                <w:lang w:eastAsia="pl-PL"/>
              </w:rPr>
            </w:pPr>
            <w:r w:rsidRPr="00CE2CA4">
              <w:rPr>
                <w:rFonts w:asciiTheme="minorHAnsi" w:hAnsiTheme="minorHAnsi" w:cstheme="minorHAnsi"/>
                <w:color w:val="000000"/>
                <w:sz w:val="16"/>
                <w:szCs w:val="16"/>
              </w:rPr>
              <w:t>TRA-00047</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4CB50FCC" w14:textId="77E96944"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16"/>
                <w:lang w:val="en-US"/>
              </w:rPr>
              <w:t>Exchange Online P1 Sub Per User</w:t>
            </w:r>
          </w:p>
        </w:tc>
        <w:tc>
          <w:tcPr>
            <w:tcW w:w="1152"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592BD44F" w14:textId="309918A7"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eastAsia="pl-PL"/>
              </w:rPr>
              <w:t>Per User</w:t>
            </w:r>
          </w:p>
        </w:tc>
        <w:tc>
          <w:tcPr>
            <w:tcW w:w="1974"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017CB451" w14:textId="46ABE504" w:rsidR="00A0344F" w:rsidRPr="00CE2CA4" w:rsidRDefault="00CE2CA4" w:rsidP="00CE2CA4">
            <w:pPr>
              <w:suppressAutoHyphens w:val="0"/>
              <w:spacing w:line="259" w:lineRule="auto"/>
              <w:ind w:right="35"/>
              <w:jc w:val="center"/>
              <w:rPr>
                <w:rFonts w:asciiTheme="minorHAnsi" w:hAnsiTheme="minorHAnsi" w:cstheme="minorHAnsi"/>
                <w:color w:val="000000"/>
                <w:sz w:val="16"/>
                <w:szCs w:val="22"/>
                <w:lang w:eastAsia="pl-PL"/>
              </w:rPr>
            </w:pPr>
            <w:r w:rsidRPr="00CE2CA4">
              <w:rPr>
                <w:rFonts w:asciiTheme="minorHAnsi" w:hAnsiTheme="minorHAnsi" w:cstheme="minorHAnsi"/>
                <w:color w:val="000000"/>
                <w:sz w:val="16"/>
                <w:szCs w:val="22"/>
                <w:lang w:eastAsia="pl-PL"/>
              </w:rPr>
              <w:t>Exchange Online P1</w:t>
            </w:r>
          </w:p>
        </w:tc>
        <w:tc>
          <w:tcPr>
            <w:tcW w:w="112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281E4432" w14:textId="735DFB29" w:rsidR="00A0344F" w:rsidRPr="00CE2CA4" w:rsidRDefault="00A0344F" w:rsidP="00A0344F">
            <w:pPr>
              <w:suppressAutoHyphens w:val="0"/>
              <w:spacing w:line="259" w:lineRule="auto"/>
              <w:ind w:left="41"/>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2C2AF18E" w14:textId="77795BA9"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Monthly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SubscriptionsVolumeLicense</w:t>
            </w:r>
            <w:proofErr w:type="spellEnd"/>
            <w:r w:rsidRPr="00CE2CA4">
              <w:rPr>
                <w:rFonts w:asciiTheme="minorHAnsi" w:hAnsiTheme="minorHAnsi" w:cstheme="minorHAnsi"/>
                <w:color w:val="000000"/>
                <w:sz w:val="16"/>
                <w:szCs w:val="22"/>
                <w:lang w:eastAsia="pl-PL"/>
              </w:rPr>
              <w:t xml:space="preserve"> </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0681AD31" w14:textId="0CC596D1" w:rsidR="00A0344F" w:rsidRPr="00CE2CA4" w:rsidRDefault="00A0344F" w:rsidP="00CE2CA4">
            <w:pPr>
              <w:suppressAutoHyphens w:val="0"/>
              <w:spacing w:line="259" w:lineRule="auto"/>
              <w:ind w:right="39"/>
              <w:jc w:val="center"/>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Government</w:t>
            </w:r>
            <w:proofErr w:type="spellEnd"/>
          </w:p>
        </w:tc>
        <w:tc>
          <w:tcPr>
            <w:tcW w:w="17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7DDEF67" w14:textId="1337802F" w:rsidR="00A0344F" w:rsidRPr="00CE2CA4" w:rsidRDefault="00A0344F" w:rsidP="00CE2CA4">
            <w:pPr>
              <w:suppressAutoHyphens w:val="0"/>
              <w:spacing w:line="259" w:lineRule="auto"/>
              <w:ind w:right="33"/>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eastAsia="pl-PL"/>
              </w:rPr>
              <w:t xml:space="preserve">36 </w:t>
            </w:r>
            <w:proofErr w:type="spellStart"/>
            <w:r w:rsidRPr="00CE2CA4">
              <w:rPr>
                <w:rFonts w:asciiTheme="minorHAnsi" w:hAnsiTheme="minorHAnsi" w:cstheme="minorHAnsi"/>
                <w:color w:val="000000"/>
                <w:sz w:val="16"/>
                <w:szCs w:val="22"/>
                <w:lang w:eastAsia="pl-PL"/>
              </w:rPr>
              <w:t>Month</w:t>
            </w:r>
            <w:proofErr w:type="spellEnd"/>
            <w:r w:rsidRPr="00CE2CA4">
              <w:rPr>
                <w:rFonts w:asciiTheme="minorHAnsi" w:hAnsiTheme="minorHAnsi" w:cstheme="minorHAnsi"/>
                <w:color w:val="000000"/>
                <w:sz w:val="16"/>
                <w:szCs w:val="22"/>
                <w:lang w:eastAsia="pl-PL"/>
              </w:rPr>
              <w:t>(s)</w:t>
            </w:r>
          </w:p>
        </w:tc>
        <w:tc>
          <w:tcPr>
            <w:tcW w:w="1336"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58362642" w14:textId="71562E5E" w:rsidR="00A0344F" w:rsidRPr="00CE2CA4" w:rsidRDefault="00A0344F" w:rsidP="00CE2CA4">
            <w:pPr>
              <w:suppressAutoHyphens w:val="0"/>
              <w:spacing w:line="259" w:lineRule="auto"/>
              <w:ind w:right="32"/>
              <w:jc w:val="center"/>
              <w:rPr>
                <w:rFonts w:asciiTheme="minorHAnsi" w:hAnsiTheme="minorHAnsi" w:cstheme="minorHAnsi"/>
                <w:color w:val="000000"/>
                <w:sz w:val="16"/>
                <w:szCs w:val="14"/>
                <w:lang w:val="en-US" w:eastAsia="pl-PL"/>
              </w:rPr>
            </w:pPr>
            <w:r w:rsidRPr="00CE2CA4">
              <w:rPr>
                <w:rFonts w:asciiTheme="minorHAnsi" w:hAnsiTheme="minorHAnsi" w:cstheme="minorHAnsi"/>
                <w:color w:val="000000"/>
                <w:sz w:val="16"/>
                <w:szCs w:val="14"/>
                <w:lang w:val="en-US" w:eastAsia="pl-PL"/>
              </w:rPr>
              <w:t>100</w:t>
            </w:r>
          </w:p>
        </w:tc>
        <w:tc>
          <w:tcPr>
            <w:tcW w:w="1280"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066A06C" w14:textId="78DA5907" w:rsidR="00A0344F" w:rsidRPr="00CE2CA4" w:rsidRDefault="00A0344F" w:rsidP="00CE2CA4">
            <w:pPr>
              <w:spacing w:line="259" w:lineRule="auto"/>
              <w:jc w:val="center"/>
              <w:rPr>
                <w:rFonts w:asciiTheme="minorHAnsi" w:hAnsiTheme="minorHAnsi" w:cstheme="minorHAnsi"/>
                <w:color w:val="000000" w:themeColor="text1"/>
                <w:sz w:val="16"/>
                <w:szCs w:val="16"/>
                <w:lang w:val="en-US" w:eastAsia="pl-PL"/>
              </w:rPr>
            </w:pPr>
            <w:r w:rsidRPr="00CE2CA4">
              <w:rPr>
                <w:rFonts w:asciiTheme="minorHAnsi" w:hAnsiTheme="minorHAnsi" w:cstheme="minorHAnsi"/>
                <w:color w:val="000000"/>
                <w:sz w:val="16"/>
                <w:szCs w:val="22"/>
                <w:lang w:eastAsia="pl-PL"/>
              </w:rPr>
              <w:t>Subskrypcje</w:t>
            </w:r>
          </w:p>
        </w:tc>
      </w:tr>
      <w:tr w:rsidR="00A0344F" w:rsidRPr="00A0344F" w14:paraId="5FDBDBD9" w14:textId="77777777" w:rsidTr="00CE2CA4">
        <w:trPr>
          <w:trHeight w:val="697"/>
        </w:trPr>
        <w:tc>
          <w:tcPr>
            <w:tcW w:w="330" w:type="dxa"/>
            <w:tcBorders>
              <w:top w:val="single" w:sz="3" w:space="0" w:color="000000" w:themeColor="text1"/>
              <w:left w:val="single" w:sz="4" w:space="0" w:color="000000" w:themeColor="text1"/>
              <w:bottom w:val="single" w:sz="4" w:space="0" w:color="000000" w:themeColor="text1"/>
              <w:right w:val="single" w:sz="3" w:space="0" w:color="000000" w:themeColor="text1"/>
            </w:tcBorders>
            <w:vAlign w:val="center"/>
          </w:tcPr>
          <w:p w14:paraId="6F740D20" w14:textId="75D5BD33" w:rsidR="00A0344F" w:rsidRPr="00CE2CA4" w:rsidRDefault="00591059" w:rsidP="00A0344F">
            <w:pPr>
              <w:suppressAutoHyphens w:val="0"/>
              <w:spacing w:line="259" w:lineRule="auto"/>
              <w:ind w:right="31"/>
              <w:jc w:val="center"/>
              <w:rPr>
                <w:rFonts w:asciiTheme="minorHAnsi" w:hAnsiTheme="minorHAnsi" w:cstheme="minorHAnsi"/>
                <w:color w:val="000000"/>
                <w:sz w:val="16"/>
                <w:szCs w:val="22"/>
                <w:lang w:val="en-US" w:eastAsia="pl-PL"/>
              </w:rPr>
            </w:pPr>
            <w:r>
              <w:rPr>
                <w:rFonts w:asciiTheme="minorHAnsi" w:hAnsiTheme="minorHAnsi" w:cstheme="minorHAnsi"/>
                <w:color w:val="000000"/>
                <w:sz w:val="16"/>
                <w:szCs w:val="22"/>
                <w:lang w:val="en-US" w:eastAsia="pl-PL"/>
              </w:rPr>
              <w:t>12.</w:t>
            </w:r>
          </w:p>
        </w:tc>
        <w:tc>
          <w:tcPr>
            <w:tcW w:w="992" w:type="dxa"/>
            <w:tcBorders>
              <w:top w:val="single" w:sz="3" w:space="0" w:color="000000" w:themeColor="text1"/>
              <w:left w:val="single" w:sz="3" w:space="0" w:color="000000" w:themeColor="text1"/>
              <w:bottom w:val="single" w:sz="4" w:space="0" w:color="000000" w:themeColor="text1"/>
              <w:right w:val="single" w:sz="4" w:space="0" w:color="000000" w:themeColor="text1"/>
            </w:tcBorders>
            <w:vAlign w:val="center"/>
          </w:tcPr>
          <w:p w14:paraId="52288952" w14:textId="4E39F16F" w:rsidR="00A0344F" w:rsidRPr="00CE2CA4" w:rsidRDefault="00A0344F" w:rsidP="00A0344F">
            <w:pPr>
              <w:suppressAutoHyphens w:val="0"/>
              <w:spacing w:line="259" w:lineRule="auto"/>
              <w:ind w:left="49"/>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16"/>
              </w:rPr>
              <w:t>3R2-00002</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78290300" w14:textId="1FF003B2"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16"/>
                <w:lang w:val="en-US"/>
              </w:rPr>
              <w:t>Azure Active Directory Premium P1 Sub Per User</w:t>
            </w:r>
          </w:p>
        </w:tc>
        <w:tc>
          <w:tcPr>
            <w:tcW w:w="1152"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58650CA3" w14:textId="7C539C53"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eastAsia="pl-PL"/>
              </w:rPr>
              <w:t>Per User</w:t>
            </w:r>
          </w:p>
        </w:tc>
        <w:tc>
          <w:tcPr>
            <w:tcW w:w="1974"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7A2A9F3" w14:textId="6D5C099A" w:rsidR="00A0344F" w:rsidRPr="004E695A" w:rsidRDefault="00CE2CA4" w:rsidP="00CE2CA4">
            <w:pPr>
              <w:suppressAutoHyphens w:val="0"/>
              <w:spacing w:line="259" w:lineRule="auto"/>
              <w:ind w:right="35"/>
              <w:jc w:val="center"/>
              <w:rPr>
                <w:rFonts w:asciiTheme="minorHAnsi" w:hAnsiTheme="minorHAnsi" w:cstheme="minorHAnsi"/>
                <w:color w:val="000000"/>
                <w:sz w:val="16"/>
                <w:szCs w:val="22"/>
                <w:lang w:val="en-US" w:eastAsia="pl-PL"/>
              </w:rPr>
            </w:pPr>
            <w:r w:rsidRPr="004E695A">
              <w:rPr>
                <w:rFonts w:asciiTheme="minorHAnsi" w:hAnsiTheme="minorHAnsi" w:cstheme="minorHAnsi"/>
                <w:color w:val="000000"/>
                <w:sz w:val="16"/>
                <w:szCs w:val="22"/>
                <w:lang w:val="en-US" w:eastAsia="pl-PL"/>
              </w:rPr>
              <w:t>Azure Active Directory Prem P1</w:t>
            </w:r>
          </w:p>
        </w:tc>
        <w:tc>
          <w:tcPr>
            <w:tcW w:w="112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765E95DB" w14:textId="7A5B0996" w:rsidR="00A0344F" w:rsidRPr="00CE2CA4" w:rsidRDefault="00A0344F" w:rsidP="00A0344F">
            <w:pPr>
              <w:suppressAutoHyphens w:val="0"/>
              <w:spacing w:line="259" w:lineRule="auto"/>
              <w:ind w:left="41"/>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25A7F6CF" w14:textId="118BA6BF"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Monthly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SubscriptionsVolumeLicense</w:t>
            </w:r>
            <w:proofErr w:type="spellEnd"/>
            <w:r w:rsidRPr="00CE2CA4">
              <w:rPr>
                <w:rFonts w:asciiTheme="minorHAnsi" w:hAnsiTheme="minorHAnsi" w:cstheme="minorHAnsi"/>
                <w:color w:val="000000"/>
                <w:sz w:val="16"/>
                <w:szCs w:val="22"/>
                <w:lang w:eastAsia="pl-PL"/>
              </w:rPr>
              <w:t xml:space="preserve"> </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7B42D9B" w14:textId="533D3DA6" w:rsidR="00A0344F" w:rsidRPr="00CE2CA4" w:rsidRDefault="00A0344F" w:rsidP="00CE2CA4">
            <w:pPr>
              <w:suppressAutoHyphens w:val="0"/>
              <w:spacing w:line="259" w:lineRule="auto"/>
              <w:ind w:right="39"/>
              <w:jc w:val="center"/>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Government</w:t>
            </w:r>
            <w:proofErr w:type="spellEnd"/>
          </w:p>
        </w:tc>
        <w:tc>
          <w:tcPr>
            <w:tcW w:w="17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164654F3" w14:textId="6F72FA72" w:rsidR="00A0344F" w:rsidRPr="00CE2CA4" w:rsidRDefault="00A0344F" w:rsidP="00CE2CA4">
            <w:pPr>
              <w:suppressAutoHyphens w:val="0"/>
              <w:spacing w:line="259" w:lineRule="auto"/>
              <w:ind w:right="33"/>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eastAsia="pl-PL"/>
              </w:rPr>
              <w:t xml:space="preserve">36 </w:t>
            </w:r>
            <w:proofErr w:type="spellStart"/>
            <w:r w:rsidRPr="00CE2CA4">
              <w:rPr>
                <w:rFonts w:asciiTheme="minorHAnsi" w:hAnsiTheme="minorHAnsi" w:cstheme="minorHAnsi"/>
                <w:color w:val="000000"/>
                <w:sz w:val="16"/>
                <w:szCs w:val="22"/>
                <w:lang w:eastAsia="pl-PL"/>
              </w:rPr>
              <w:t>Month</w:t>
            </w:r>
            <w:proofErr w:type="spellEnd"/>
            <w:r w:rsidRPr="00CE2CA4">
              <w:rPr>
                <w:rFonts w:asciiTheme="minorHAnsi" w:hAnsiTheme="minorHAnsi" w:cstheme="minorHAnsi"/>
                <w:color w:val="000000"/>
                <w:sz w:val="16"/>
                <w:szCs w:val="22"/>
                <w:lang w:eastAsia="pl-PL"/>
              </w:rPr>
              <w:t>(s)</w:t>
            </w:r>
          </w:p>
        </w:tc>
        <w:tc>
          <w:tcPr>
            <w:tcW w:w="1336"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2335A640" w14:textId="2D68F6BD" w:rsidR="00A0344F" w:rsidRPr="00CE2CA4" w:rsidRDefault="00A0344F" w:rsidP="00CE2CA4">
            <w:pPr>
              <w:suppressAutoHyphens w:val="0"/>
              <w:spacing w:line="259" w:lineRule="auto"/>
              <w:ind w:right="32"/>
              <w:jc w:val="center"/>
              <w:rPr>
                <w:rFonts w:asciiTheme="minorHAnsi" w:hAnsiTheme="minorHAnsi" w:cstheme="minorHAnsi"/>
                <w:color w:val="000000"/>
                <w:sz w:val="16"/>
                <w:szCs w:val="14"/>
                <w:lang w:val="en-US" w:eastAsia="pl-PL"/>
              </w:rPr>
            </w:pPr>
            <w:r w:rsidRPr="00CE2CA4">
              <w:rPr>
                <w:rFonts w:asciiTheme="minorHAnsi" w:hAnsiTheme="minorHAnsi" w:cstheme="minorHAnsi"/>
                <w:color w:val="000000"/>
                <w:sz w:val="16"/>
                <w:szCs w:val="14"/>
                <w:lang w:val="en-US" w:eastAsia="pl-PL"/>
              </w:rPr>
              <w:t>100</w:t>
            </w:r>
          </w:p>
        </w:tc>
        <w:tc>
          <w:tcPr>
            <w:tcW w:w="1280"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5C37B306" w14:textId="6B96633E" w:rsidR="00A0344F" w:rsidRPr="00CE2CA4" w:rsidRDefault="00A0344F" w:rsidP="00CE2CA4">
            <w:pPr>
              <w:spacing w:line="259" w:lineRule="auto"/>
              <w:jc w:val="center"/>
              <w:rPr>
                <w:rFonts w:asciiTheme="minorHAnsi" w:hAnsiTheme="minorHAnsi" w:cstheme="minorHAnsi"/>
                <w:color w:val="000000" w:themeColor="text1"/>
                <w:sz w:val="16"/>
                <w:szCs w:val="16"/>
                <w:lang w:val="en-US" w:eastAsia="pl-PL"/>
              </w:rPr>
            </w:pPr>
            <w:r w:rsidRPr="00CE2CA4">
              <w:rPr>
                <w:rFonts w:asciiTheme="minorHAnsi" w:hAnsiTheme="minorHAnsi" w:cstheme="minorHAnsi"/>
                <w:color w:val="000000"/>
                <w:sz w:val="16"/>
                <w:szCs w:val="22"/>
                <w:lang w:eastAsia="pl-PL"/>
              </w:rPr>
              <w:t>Subskrypcje</w:t>
            </w:r>
          </w:p>
        </w:tc>
      </w:tr>
      <w:tr w:rsidR="00A0344F" w:rsidRPr="00A0344F" w14:paraId="192F8A65" w14:textId="77777777" w:rsidTr="00CE2CA4">
        <w:trPr>
          <w:trHeight w:val="697"/>
        </w:trPr>
        <w:tc>
          <w:tcPr>
            <w:tcW w:w="330" w:type="dxa"/>
            <w:tcBorders>
              <w:top w:val="single" w:sz="3" w:space="0" w:color="000000" w:themeColor="text1"/>
              <w:left w:val="single" w:sz="4" w:space="0" w:color="000000" w:themeColor="text1"/>
              <w:bottom w:val="single" w:sz="4" w:space="0" w:color="000000" w:themeColor="text1"/>
              <w:right w:val="single" w:sz="3" w:space="0" w:color="000000" w:themeColor="text1"/>
            </w:tcBorders>
            <w:vAlign w:val="center"/>
          </w:tcPr>
          <w:p w14:paraId="70DE8036" w14:textId="45AB8A8A" w:rsidR="00A0344F" w:rsidRPr="00CE2CA4" w:rsidRDefault="00591059" w:rsidP="00A0344F">
            <w:pPr>
              <w:suppressAutoHyphens w:val="0"/>
              <w:spacing w:line="259" w:lineRule="auto"/>
              <w:ind w:right="31"/>
              <w:jc w:val="center"/>
              <w:rPr>
                <w:rFonts w:asciiTheme="minorHAnsi" w:hAnsiTheme="minorHAnsi" w:cstheme="minorHAnsi"/>
                <w:color w:val="000000"/>
                <w:sz w:val="16"/>
                <w:szCs w:val="22"/>
                <w:lang w:val="en-US" w:eastAsia="pl-PL"/>
              </w:rPr>
            </w:pPr>
            <w:r>
              <w:rPr>
                <w:rFonts w:asciiTheme="minorHAnsi" w:hAnsiTheme="minorHAnsi" w:cstheme="minorHAnsi"/>
                <w:color w:val="000000"/>
                <w:sz w:val="16"/>
                <w:szCs w:val="22"/>
                <w:lang w:val="en-US" w:eastAsia="pl-PL"/>
              </w:rPr>
              <w:t>13.</w:t>
            </w:r>
          </w:p>
        </w:tc>
        <w:tc>
          <w:tcPr>
            <w:tcW w:w="992" w:type="dxa"/>
            <w:tcBorders>
              <w:top w:val="single" w:sz="3" w:space="0" w:color="000000" w:themeColor="text1"/>
              <w:left w:val="single" w:sz="3" w:space="0" w:color="000000" w:themeColor="text1"/>
              <w:bottom w:val="single" w:sz="4" w:space="0" w:color="000000" w:themeColor="text1"/>
              <w:right w:val="single" w:sz="4" w:space="0" w:color="000000" w:themeColor="text1"/>
            </w:tcBorders>
            <w:vAlign w:val="center"/>
          </w:tcPr>
          <w:p w14:paraId="22E98F34" w14:textId="30674F6D" w:rsidR="00A0344F" w:rsidRPr="00CE2CA4" w:rsidRDefault="00A0344F" w:rsidP="00A0344F">
            <w:pPr>
              <w:suppressAutoHyphens w:val="0"/>
              <w:spacing w:line="259" w:lineRule="auto"/>
              <w:ind w:left="49"/>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16"/>
              </w:rPr>
              <w:t>8Y8-00001</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752793D5" w14:textId="065ED361"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16"/>
                <w:lang w:val="en-US"/>
              </w:rPr>
              <w:t>Teams EEA Sub Per User</w:t>
            </w:r>
          </w:p>
        </w:tc>
        <w:tc>
          <w:tcPr>
            <w:tcW w:w="1152"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0A5F3956" w14:textId="6FC7E2C9" w:rsidR="00A0344F" w:rsidRPr="00CE2CA4" w:rsidRDefault="00A0344F" w:rsidP="00A0344F">
            <w:pPr>
              <w:suppressAutoHyphens w:val="0"/>
              <w:spacing w:line="259" w:lineRule="auto"/>
              <w:ind w:right="35"/>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eastAsia="pl-PL"/>
              </w:rPr>
              <w:t>Per User</w:t>
            </w:r>
          </w:p>
        </w:tc>
        <w:tc>
          <w:tcPr>
            <w:tcW w:w="1974"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02273B8A" w14:textId="109A3802" w:rsidR="00A0344F" w:rsidRPr="00CE2CA4" w:rsidRDefault="00CE2CA4" w:rsidP="00CE2CA4">
            <w:pPr>
              <w:suppressAutoHyphens w:val="0"/>
              <w:spacing w:line="259" w:lineRule="auto"/>
              <w:ind w:right="35"/>
              <w:jc w:val="center"/>
              <w:rPr>
                <w:rFonts w:asciiTheme="minorHAnsi" w:hAnsiTheme="minorHAnsi" w:cstheme="minorHAnsi"/>
                <w:color w:val="000000"/>
                <w:sz w:val="16"/>
                <w:szCs w:val="16"/>
                <w:lang w:val="en-US" w:eastAsia="pl-PL"/>
              </w:rPr>
            </w:pPr>
            <w:r w:rsidRPr="00CE2CA4">
              <w:rPr>
                <w:rFonts w:asciiTheme="minorHAnsi" w:hAnsiTheme="minorHAnsi" w:cstheme="minorHAnsi"/>
                <w:color w:val="000000"/>
                <w:sz w:val="16"/>
                <w:szCs w:val="16"/>
                <w:lang w:val="en-US" w:eastAsia="pl-PL"/>
              </w:rPr>
              <w:t>Microsoft Teams EEA</w:t>
            </w:r>
          </w:p>
        </w:tc>
        <w:tc>
          <w:tcPr>
            <w:tcW w:w="112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623BF73" w14:textId="5481F302" w:rsidR="00A0344F" w:rsidRPr="00CE2CA4" w:rsidRDefault="00A0344F" w:rsidP="00A0344F">
            <w:pPr>
              <w:suppressAutoHyphens w:val="0"/>
              <w:spacing w:line="259" w:lineRule="auto"/>
              <w:ind w:left="41"/>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All</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Languages</w:t>
            </w:r>
            <w:proofErr w:type="spellEnd"/>
            <w:r w:rsidRPr="00CE2CA4">
              <w:rPr>
                <w:rFonts w:asciiTheme="minorHAnsi" w:hAnsiTheme="minorHAnsi" w:cstheme="minorHAnsi"/>
                <w:color w:val="000000"/>
                <w:sz w:val="16"/>
                <w:szCs w:val="22"/>
                <w:lang w:eastAsia="pl-PL"/>
              </w:rPr>
              <w:t xml:space="preserve"> </w:t>
            </w:r>
          </w:p>
        </w:tc>
        <w:tc>
          <w:tcPr>
            <w:tcW w:w="2133"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14747FF7" w14:textId="185465ED" w:rsidR="00A0344F" w:rsidRPr="00CE2CA4" w:rsidRDefault="00A0344F" w:rsidP="00A0344F">
            <w:pPr>
              <w:suppressAutoHyphens w:val="0"/>
              <w:spacing w:line="259" w:lineRule="auto"/>
              <w:jc w:val="center"/>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Monthly</w:t>
            </w:r>
            <w:proofErr w:type="spellEnd"/>
            <w:r w:rsidRPr="00CE2CA4">
              <w:rPr>
                <w:rFonts w:asciiTheme="minorHAnsi" w:hAnsiTheme="minorHAnsi" w:cstheme="minorHAnsi"/>
                <w:color w:val="000000"/>
                <w:sz w:val="16"/>
                <w:szCs w:val="22"/>
                <w:lang w:eastAsia="pl-PL"/>
              </w:rPr>
              <w:t xml:space="preserve"> </w:t>
            </w:r>
            <w:proofErr w:type="spellStart"/>
            <w:r w:rsidRPr="00CE2CA4">
              <w:rPr>
                <w:rFonts w:asciiTheme="minorHAnsi" w:hAnsiTheme="minorHAnsi" w:cstheme="minorHAnsi"/>
                <w:color w:val="000000"/>
                <w:sz w:val="16"/>
                <w:szCs w:val="22"/>
                <w:lang w:eastAsia="pl-PL"/>
              </w:rPr>
              <w:t>SubscriptionsVolumeLicense</w:t>
            </w:r>
            <w:proofErr w:type="spellEnd"/>
            <w:r w:rsidRPr="00CE2CA4">
              <w:rPr>
                <w:rFonts w:asciiTheme="minorHAnsi" w:hAnsiTheme="minorHAnsi" w:cstheme="minorHAnsi"/>
                <w:color w:val="000000"/>
                <w:sz w:val="16"/>
                <w:szCs w:val="22"/>
                <w:lang w:eastAsia="pl-PL"/>
              </w:rPr>
              <w:t xml:space="preserve"> </w:t>
            </w:r>
          </w:p>
        </w:tc>
        <w:tc>
          <w:tcPr>
            <w:tcW w:w="13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545DE166" w14:textId="28FECBE5" w:rsidR="00A0344F" w:rsidRPr="00CE2CA4" w:rsidRDefault="00A0344F" w:rsidP="00CE2CA4">
            <w:pPr>
              <w:suppressAutoHyphens w:val="0"/>
              <w:spacing w:line="259" w:lineRule="auto"/>
              <w:ind w:right="39"/>
              <w:jc w:val="center"/>
              <w:rPr>
                <w:rFonts w:asciiTheme="minorHAnsi" w:hAnsiTheme="minorHAnsi" w:cstheme="minorHAnsi"/>
                <w:color w:val="000000"/>
                <w:sz w:val="23"/>
                <w:szCs w:val="22"/>
                <w:lang w:val="en-US" w:eastAsia="pl-PL"/>
              </w:rPr>
            </w:pPr>
            <w:proofErr w:type="spellStart"/>
            <w:r w:rsidRPr="00CE2CA4">
              <w:rPr>
                <w:rFonts w:asciiTheme="minorHAnsi" w:hAnsiTheme="minorHAnsi" w:cstheme="minorHAnsi"/>
                <w:color w:val="000000"/>
                <w:sz w:val="16"/>
                <w:szCs w:val="22"/>
                <w:lang w:eastAsia="pl-PL"/>
              </w:rPr>
              <w:t>Government</w:t>
            </w:r>
            <w:proofErr w:type="spellEnd"/>
          </w:p>
        </w:tc>
        <w:tc>
          <w:tcPr>
            <w:tcW w:w="1727"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309CE883" w14:textId="51E0D9FF" w:rsidR="00A0344F" w:rsidRPr="00CE2CA4" w:rsidRDefault="00A0344F" w:rsidP="00CE2CA4">
            <w:pPr>
              <w:suppressAutoHyphens w:val="0"/>
              <w:spacing w:line="259" w:lineRule="auto"/>
              <w:ind w:right="33"/>
              <w:jc w:val="center"/>
              <w:rPr>
                <w:rFonts w:asciiTheme="minorHAnsi" w:hAnsiTheme="minorHAnsi" w:cstheme="minorHAnsi"/>
                <w:color w:val="000000"/>
                <w:sz w:val="23"/>
                <w:szCs w:val="22"/>
                <w:lang w:val="en-US" w:eastAsia="pl-PL"/>
              </w:rPr>
            </w:pPr>
            <w:r w:rsidRPr="00CE2CA4">
              <w:rPr>
                <w:rFonts w:asciiTheme="minorHAnsi" w:hAnsiTheme="minorHAnsi" w:cstheme="minorHAnsi"/>
                <w:color w:val="000000"/>
                <w:sz w:val="16"/>
                <w:szCs w:val="22"/>
                <w:lang w:eastAsia="pl-PL"/>
              </w:rPr>
              <w:t xml:space="preserve">36 </w:t>
            </w:r>
            <w:proofErr w:type="spellStart"/>
            <w:r w:rsidRPr="00CE2CA4">
              <w:rPr>
                <w:rFonts w:asciiTheme="minorHAnsi" w:hAnsiTheme="minorHAnsi" w:cstheme="minorHAnsi"/>
                <w:color w:val="000000"/>
                <w:sz w:val="16"/>
                <w:szCs w:val="22"/>
                <w:lang w:eastAsia="pl-PL"/>
              </w:rPr>
              <w:t>Month</w:t>
            </w:r>
            <w:proofErr w:type="spellEnd"/>
            <w:r w:rsidRPr="00CE2CA4">
              <w:rPr>
                <w:rFonts w:asciiTheme="minorHAnsi" w:hAnsiTheme="minorHAnsi" w:cstheme="minorHAnsi"/>
                <w:color w:val="000000"/>
                <w:sz w:val="16"/>
                <w:szCs w:val="22"/>
                <w:lang w:eastAsia="pl-PL"/>
              </w:rPr>
              <w:t>(s)</w:t>
            </w:r>
          </w:p>
        </w:tc>
        <w:tc>
          <w:tcPr>
            <w:tcW w:w="1336"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0E90B6FE" w14:textId="440EA8E6" w:rsidR="00A0344F" w:rsidRPr="00CE2CA4" w:rsidRDefault="00A0344F" w:rsidP="00CE2CA4">
            <w:pPr>
              <w:suppressAutoHyphens w:val="0"/>
              <w:spacing w:line="259" w:lineRule="auto"/>
              <w:ind w:right="32"/>
              <w:jc w:val="center"/>
              <w:rPr>
                <w:rFonts w:asciiTheme="minorHAnsi" w:hAnsiTheme="minorHAnsi" w:cstheme="minorHAnsi"/>
                <w:color w:val="000000"/>
                <w:sz w:val="16"/>
                <w:szCs w:val="14"/>
                <w:lang w:val="en-US" w:eastAsia="pl-PL"/>
              </w:rPr>
            </w:pPr>
            <w:r w:rsidRPr="00CE2CA4">
              <w:rPr>
                <w:rFonts w:asciiTheme="minorHAnsi" w:hAnsiTheme="minorHAnsi" w:cstheme="minorHAnsi"/>
                <w:color w:val="000000"/>
                <w:sz w:val="16"/>
                <w:szCs w:val="14"/>
                <w:lang w:val="en-US" w:eastAsia="pl-PL"/>
              </w:rPr>
              <w:t>30</w:t>
            </w:r>
          </w:p>
        </w:tc>
        <w:tc>
          <w:tcPr>
            <w:tcW w:w="1280" w:type="dxa"/>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60C8FA19" w14:textId="036A2B8D" w:rsidR="00A0344F" w:rsidRPr="00CE2CA4" w:rsidRDefault="00A0344F" w:rsidP="00CE2CA4">
            <w:pPr>
              <w:spacing w:line="259" w:lineRule="auto"/>
              <w:jc w:val="center"/>
              <w:rPr>
                <w:rFonts w:asciiTheme="minorHAnsi" w:hAnsiTheme="minorHAnsi" w:cstheme="minorHAnsi"/>
                <w:color w:val="000000" w:themeColor="text1"/>
                <w:sz w:val="16"/>
                <w:szCs w:val="16"/>
                <w:lang w:val="en-US" w:eastAsia="pl-PL"/>
              </w:rPr>
            </w:pPr>
            <w:r w:rsidRPr="00CE2CA4">
              <w:rPr>
                <w:rFonts w:asciiTheme="minorHAnsi" w:hAnsiTheme="minorHAnsi" w:cstheme="minorHAnsi"/>
                <w:color w:val="000000"/>
                <w:sz w:val="16"/>
                <w:szCs w:val="22"/>
                <w:lang w:eastAsia="pl-PL"/>
              </w:rPr>
              <w:t>Subskrypcje</w:t>
            </w:r>
          </w:p>
        </w:tc>
      </w:tr>
    </w:tbl>
    <w:p w14:paraId="4BC4F0BF" w14:textId="77777777" w:rsidR="00641205" w:rsidRPr="00641205" w:rsidRDefault="00641205" w:rsidP="00641205">
      <w:pPr>
        <w:suppressAutoHyphens w:val="0"/>
        <w:spacing w:after="6" w:line="259" w:lineRule="auto"/>
        <w:ind w:left="358"/>
        <w:rPr>
          <w:color w:val="000000"/>
          <w:sz w:val="23"/>
          <w:szCs w:val="22"/>
          <w:lang w:eastAsia="pl-PL"/>
        </w:rPr>
      </w:pPr>
      <w:r w:rsidRPr="00641205">
        <w:rPr>
          <w:color w:val="000000"/>
          <w:sz w:val="23"/>
          <w:szCs w:val="22"/>
          <w:lang w:eastAsia="pl-PL"/>
        </w:rPr>
        <w:t xml:space="preserve">  </w:t>
      </w:r>
    </w:p>
    <w:p w14:paraId="533B7449" w14:textId="3DD7EC3E" w:rsidR="00EB1F50" w:rsidRPr="00745629" w:rsidRDefault="00EB1F50" w:rsidP="006817E3">
      <w:pPr>
        <w:suppressAutoHyphens w:val="0"/>
        <w:spacing w:line="276" w:lineRule="auto"/>
        <w:contextualSpacing/>
        <w:rPr>
          <w:rFonts w:asciiTheme="minorHAnsi" w:eastAsiaTheme="minorHAnsi" w:hAnsiTheme="minorHAnsi" w:cstheme="minorHAnsi"/>
          <w:b/>
          <w:szCs w:val="22"/>
          <w:lang w:eastAsia="en-US"/>
        </w:rPr>
      </w:pPr>
      <w:r w:rsidRPr="00745629">
        <w:rPr>
          <w:rFonts w:asciiTheme="minorHAnsi" w:eastAsiaTheme="minorHAnsi" w:hAnsiTheme="minorHAnsi" w:cstheme="minorHAnsi"/>
          <w:b/>
          <w:szCs w:val="22"/>
          <w:lang w:eastAsia="en-US"/>
        </w:rPr>
        <w:br w:type="page"/>
      </w:r>
    </w:p>
    <w:p w14:paraId="254ADB32" w14:textId="77777777" w:rsidR="00E861EE" w:rsidRDefault="00E861EE" w:rsidP="00C13654">
      <w:pPr>
        <w:spacing w:line="276" w:lineRule="auto"/>
        <w:rPr>
          <w:rFonts w:asciiTheme="minorHAnsi" w:hAnsiTheme="minorHAnsi" w:cstheme="minorHAnsi"/>
          <w:b/>
          <w:bCs/>
        </w:rPr>
        <w:sectPr w:rsidR="00E861EE" w:rsidSect="00E861EE">
          <w:pgSz w:w="15840" w:h="12240" w:orient="landscape"/>
          <w:pgMar w:top="1134" w:right="567" w:bottom="1077" w:left="567" w:header="720" w:footer="349" w:gutter="0"/>
          <w:cols w:space="708"/>
          <w:titlePg/>
          <w:docGrid w:linePitch="360"/>
        </w:sectPr>
      </w:pPr>
    </w:p>
    <w:p w14:paraId="45EAC922" w14:textId="77777777" w:rsidR="00C13654" w:rsidRPr="00745629" w:rsidRDefault="006817E3" w:rsidP="00C13654">
      <w:pPr>
        <w:spacing w:line="276" w:lineRule="auto"/>
        <w:rPr>
          <w:rFonts w:asciiTheme="minorHAnsi" w:hAnsiTheme="minorHAnsi" w:cstheme="minorHAnsi"/>
          <w:b/>
          <w:bCs/>
        </w:rPr>
      </w:pPr>
      <w:r w:rsidRPr="00745629">
        <w:rPr>
          <w:rFonts w:asciiTheme="minorHAnsi" w:hAnsiTheme="minorHAnsi" w:cstheme="minorHAnsi"/>
          <w:b/>
          <w:bCs/>
        </w:rPr>
        <w:lastRenderedPageBreak/>
        <w:t>DOKUMENT POWINIEN BYĆ ZŁOŻONY W POSTACI ELEKTRONICZNEJ OPATRZONEJ KWALIFIKOWANYM PODPISEM ELEKTRONICZNYM</w:t>
      </w:r>
      <w:bookmarkStart w:id="21" w:name="_Hlk119925743"/>
      <w:r w:rsidR="00C13654" w:rsidRPr="00745629">
        <w:rPr>
          <w:rFonts w:asciiTheme="minorHAnsi" w:hAnsiTheme="minorHAnsi" w:cstheme="minorHAnsi"/>
          <w:b/>
          <w:bCs/>
        </w:rPr>
        <w:t xml:space="preserve"> </w:t>
      </w:r>
    </w:p>
    <w:p w14:paraId="15A16C42" w14:textId="66110C18" w:rsidR="00C13654" w:rsidRPr="00745629" w:rsidRDefault="00C13654" w:rsidP="00C13654">
      <w:pPr>
        <w:spacing w:line="276" w:lineRule="auto"/>
        <w:rPr>
          <w:rFonts w:asciiTheme="minorHAnsi" w:hAnsiTheme="minorHAnsi" w:cstheme="minorHAnsi"/>
          <w:b/>
          <w:bCs/>
        </w:rPr>
      </w:pPr>
      <w:r w:rsidRPr="00745629">
        <w:rPr>
          <w:rFonts w:asciiTheme="minorHAnsi" w:hAnsiTheme="minorHAnsi" w:cstheme="minorHAnsi"/>
          <w:b/>
          <w:bCs/>
        </w:rPr>
        <w:t>ZP/</w:t>
      </w:r>
      <w:r w:rsidR="004215B1">
        <w:rPr>
          <w:rFonts w:asciiTheme="minorHAnsi" w:hAnsiTheme="minorHAnsi" w:cstheme="minorHAnsi"/>
          <w:b/>
          <w:bCs/>
        </w:rPr>
        <w:t>16</w:t>
      </w:r>
      <w:r w:rsidRPr="00745629">
        <w:rPr>
          <w:rFonts w:asciiTheme="minorHAnsi" w:hAnsiTheme="minorHAnsi" w:cstheme="minorHAnsi"/>
          <w:b/>
          <w:bCs/>
        </w:rPr>
        <w:t>/23</w:t>
      </w:r>
    </w:p>
    <w:p w14:paraId="30AD5D37" w14:textId="77777777" w:rsidR="00693902" w:rsidRPr="00745629" w:rsidRDefault="00202321" w:rsidP="00693902">
      <w:pPr>
        <w:pStyle w:val="Nagwek1"/>
        <w:rPr>
          <w:rFonts w:cstheme="minorHAnsi"/>
        </w:rPr>
      </w:pPr>
      <w:r w:rsidRPr="00745629">
        <w:rPr>
          <w:rFonts w:cstheme="minorHAnsi"/>
        </w:rPr>
        <w:t>Załącznik nr 2 do S</w:t>
      </w:r>
      <w:r w:rsidR="00380CA7" w:rsidRPr="00745629">
        <w:rPr>
          <w:rFonts w:cstheme="minorHAnsi"/>
        </w:rPr>
        <w:t>WZ</w:t>
      </w:r>
      <w:r w:rsidR="00693902" w:rsidRPr="00745629">
        <w:rPr>
          <w:rFonts w:cstheme="minorHAnsi"/>
        </w:rPr>
        <w:t xml:space="preserve"> </w:t>
      </w:r>
    </w:p>
    <w:p w14:paraId="3494591D" w14:textId="383DA9F1" w:rsidR="00202321" w:rsidRPr="00745629" w:rsidRDefault="00693902" w:rsidP="00900A39">
      <w:pPr>
        <w:pStyle w:val="Nagwek1"/>
        <w:rPr>
          <w:rFonts w:cstheme="minorHAnsi"/>
        </w:rPr>
      </w:pPr>
      <w:r w:rsidRPr="00745629">
        <w:rPr>
          <w:rFonts w:cstheme="minorHAnsi"/>
        </w:rPr>
        <w:t>FORMULARZ OFERTOWY</w:t>
      </w:r>
    </w:p>
    <w:p w14:paraId="74793272" w14:textId="77777777" w:rsidR="00202321" w:rsidRPr="00745629" w:rsidRDefault="00202321" w:rsidP="00202321">
      <w:pPr>
        <w:spacing w:line="276" w:lineRule="auto"/>
        <w:jc w:val="right"/>
        <w:rPr>
          <w:rFonts w:asciiTheme="minorHAnsi" w:hAnsiTheme="minorHAnsi" w:cstheme="minorHAnsi"/>
        </w:rPr>
      </w:pPr>
      <w:r w:rsidRPr="00745629">
        <w:rPr>
          <w:rFonts w:asciiTheme="minorHAnsi" w:hAnsiTheme="minorHAnsi" w:cstheme="minorHAnsi"/>
        </w:rPr>
        <w:t>......................................................., dnia ..............................</w:t>
      </w:r>
    </w:p>
    <w:p w14:paraId="689146E2" w14:textId="0A10CD8F" w:rsidR="00202321" w:rsidRPr="00745629" w:rsidRDefault="00202321" w:rsidP="00380CA7">
      <w:pPr>
        <w:spacing w:line="276" w:lineRule="auto"/>
        <w:rPr>
          <w:rFonts w:asciiTheme="minorHAnsi" w:hAnsiTheme="minorHAnsi" w:cstheme="minorHAnsi"/>
          <w:b/>
          <w:bCs/>
        </w:rPr>
      </w:pPr>
    </w:p>
    <w:p w14:paraId="28593587" w14:textId="77777777" w:rsidR="00202321" w:rsidRPr="00BE6D04" w:rsidRDefault="00202321" w:rsidP="00380CA7">
      <w:pPr>
        <w:spacing w:line="276" w:lineRule="auto"/>
        <w:rPr>
          <w:rFonts w:asciiTheme="minorHAnsi" w:hAnsiTheme="minorHAnsi" w:cstheme="minorHAnsi"/>
        </w:rPr>
      </w:pPr>
      <w:r w:rsidRPr="00BE6D04">
        <w:rPr>
          <w:rFonts w:asciiTheme="minorHAnsi" w:hAnsiTheme="minorHAnsi" w:cstheme="minorHAnsi"/>
        </w:rPr>
        <w:t>Ja/my niżej podpisany/i:</w:t>
      </w:r>
    </w:p>
    <w:p w14:paraId="01674554" w14:textId="5BF96C1F" w:rsidR="00202321" w:rsidRPr="00BE6D04" w:rsidRDefault="000A05BC" w:rsidP="00EF0F5A">
      <w:pPr>
        <w:tabs>
          <w:tab w:val="left" w:leader="dot" w:pos="9639"/>
        </w:tabs>
        <w:spacing w:line="276" w:lineRule="auto"/>
        <w:rPr>
          <w:rFonts w:asciiTheme="minorHAnsi" w:hAnsiTheme="minorHAnsi" w:cstheme="minorHAnsi"/>
        </w:rPr>
      </w:pPr>
      <w:r w:rsidRPr="00BE6D04">
        <w:rPr>
          <w:rFonts w:asciiTheme="minorHAnsi" w:hAnsiTheme="minorHAnsi" w:cstheme="minorHAnsi"/>
        </w:rPr>
        <w:tab/>
      </w:r>
    </w:p>
    <w:p w14:paraId="71DB4D5A" w14:textId="77777777" w:rsidR="00202321" w:rsidRPr="00BE6D04" w:rsidRDefault="00202321" w:rsidP="00380CA7">
      <w:pPr>
        <w:spacing w:line="276" w:lineRule="auto"/>
        <w:rPr>
          <w:rFonts w:asciiTheme="minorHAnsi" w:hAnsiTheme="minorHAnsi" w:cstheme="minorHAnsi"/>
        </w:rPr>
      </w:pPr>
      <w:r w:rsidRPr="00BE6D04">
        <w:rPr>
          <w:rFonts w:asciiTheme="minorHAnsi" w:hAnsiTheme="minorHAnsi" w:cstheme="minorHAnsi"/>
        </w:rPr>
        <w:t>działając w imieniu i na rzecz wykonawcy (wykonawców występujących wspólnie):</w:t>
      </w:r>
    </w:p>
    <w:p w14:paraId="05336B7D" w14:textId="42CFFD31" w:rsidR="00202321" w:rsidRPr="00BE6D04" w:rsidRDefault="00202321" w:rsidP="00EF0F5A">
      <w:pPr>
        <w:tabs>
          <w:tab w:val="left" w:pos="284"/>
          <w:tab w:val="left" w:leader="dot" w:pos="9639"/>
        </w:tabs>
        <w:spacing w:line="276" w:lineRule="auto"/>
        <w:ind w:left="284" w:hanging="284"/>
        <w:rPr>
          <w:rFonts w:asciiTheme="minorHAnsi" w:hAnsiTheme="minorHAnsi" w:cstheme="minorHAnsi"/>
        </w:rPr>
      </w:pPr>
      <w:r w:rsidRPr="00BE6D04">
        <w:rPr>
          <w:rFonts w:asciiTheme="minorHAnsi" w:hAnsiTheme="minorHAnsi" w:cstheme="minorHAnsi"/>
        </w:rPr>
        <w:t>1</w:t>
      </w:r>
      <w:r w:rsidR="00E16BBE" w:rsidRPr="00BE6D04">
        <w:rPr>
          <w:rFonts w:asciiTheme="minorHAnsi" w:hAnsiTheme="minorHAnsi" w:cstheme="minorHAnsi"/>
        </w:rPr>
        <w:t>)</w:t>
      </w:r>
      <w:r w:rsidRPr="00BE6D04">
        <w:rPr>
          <w:rFonts w:asciiTheme="minorHAnsi" w:hAnsiTheme="minorHAnsi" w:cstheme="minorHAnsi"/>
        </w:rPr>
        <w:tab/>
        <w:t xml:space="preserve">pełna nazwa: </w:t>
      </w:r>
      <w:r w:rsidR="00EF0F5A" w:rsidRPr="00BE6D04">
        <w:rPr>
          <w:rFonts w:asciiTheme="minorHAnsi" w:hAnsiTheme="minorHAnsi" w:cstheme="minorHAnsi"/>
        </w:rPr>
        <w:tab/>
      </w:r>
    </w:p>
    <w:p w14:paraId="4F090262" w14:textId="77777777" w:rsidR="00EF0F5A" w:rsidRPr="00BE6D04" w:rsidRDefault="00EF0F5A" w:rsidP="00A56536">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b/>
      </w:r>
    </w:p>
    <w:p w14:paraId="7F6019BD" w14:textId="77777777" w:rsidR="00202321" w:rsidRPr="00BE6D04" w:rsidRDefault="00202321" w:rsidP="009E22CC">
      <w:pPr>
        <w:spacing w:line="276" w:lineRule="auto"/>
        <w:ind w:left="284"/>
        <w:rPr>
          <w:rFonts w:asciiTheme="minorHAnsi" w:hAnsiTheme="minorHAnsi" w:cstheme="minorHAnsi"/>
        </w:rPr>
      </w:pPr>
      <w:r w:rsidRPr="00BE6D04">
        <w:rPr>
          <w:rFonts w:asciiTheme="minorHAnsi" w:hAnsiTheme="minorHAnsi" w:cstheme="minorHAnsi"/>
        </w:rPr>
        <w:t>(zarejestrowana nazwa Wykonawcy/ pełnomocnika wykonawców występujących wspólnie)</w:t>
      </w:r>
    </w:p>
    <w:p w14:paraId="24C86012" w14:textId="4EAC9FCC"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adres Wykonawcy/ pełnomocnika wykonawców występujących wspólnie:</w:t>
      </w:r>
      <w:r w:rsidR="00EF0F5A" w:rsidRPr="00BE6D04">
        <w:rPr>
          <w:rFonts w:asciiTheme="minorHAnsi" w:hAnsiTheme="minorHAnsi" w:cstheme="minorHAnsi"/>
        </w:rPr>
        <w:tab/>
      </w:r>
    </w:p>
    <w:p w14:paraId="361A687C" w14:textId="0D0F668E" w:rsidR="00202321" w:rsidRPr="00BE6D04" w:rsidRDefault="00EF0F5A"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b/>
      </w:r>
    </w:p>
    <w:p w14:paraId="2E271DA3" w14:textId="575BE657" w:rsidR="00202321" w:rsidRPr="00BE6D04" w:rsidRDefault="00637048"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NR KRS/</w:t>
      </w:r>
      <w:r w:rsidR="00202321" w:rsidRPr="00BE6D04">
        <w:rPr>
          <w:rFonts w:asciiTheme="minorHAnsi" w:hAnsiTheme="minorHAnsi" w:cstheme="minorHAnsi"/>
        </w:rPr>
        <w:t>REGON</w:t>
      </w:r>
      <w:r w:rsidRPr="00BE6D04">
        <w:rPr>
          <w:rFonts w:asciiTheme="minorHAnsi" w:hAnsiTheme="minorHAnsi" w:cstheme="minorHAnsi"/>
        </w:rPr>
        <w:t>/NIP</w:t>
      </w:r>
      <w:r w:rsidR="00202321" w:rsidRPr="00BE6D04">
        <w:rPr>
          <w:rFonts w:asciiTheme="minorHAnsi" w:hAnsiTheme="minorHAnsi" w:cstheme="minorHAnsi"/>
        </w:rPr>
        <w:t xml:space="preserve">: </w:t>
      </w:r>
      <w:r w:rsidR="00EF0F5A" w:rsidRPr="00BE6D04">
        <w:rPr>
          <w:rFonts w:asciiTheme="minorHAnsi" w:hAnsiTheme="minorHAnsi" w:cstheme="minorHAnsi"/>
        </w:rPr>
        <w:tab/>
      </w:r>
    </w:p>
    <w:p w14:paraId="2DA8BFB9" w14:textId="79E0094A"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adres e-mail (do kontaktu): </w:t>
      </w:r>
      <w:r w:rsidR="00A56536" w:rsidRPr="00BE6D04">
        <w:rPr>
          <w:rFonts w:asciiTheme="minorHAnsi" w:hAnsiTheme="minorHAnsi" w:cstheme="minorHAnsi"/>
        </w:rPr>
        <w:tab/>
      </w:r>
    </w:p>
    <w:p w14:paraId="3DCFD6F4" w14:textId="59EA4BD3"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nr telefonu (do kontaktu): </w:t>
      </w:r>
      <w:r w:rsidR="00A56536" w:rsidRPr="00BE6D04">
        <w:rPr>
          <w:rFonts w:asciiTheme="minorHAnsi" w:hAnsiTheme="minorHAnsi" w:cstheme="minorHAnsi"/>
        </w:rPr>
        <w:tab/>
      </w:r>
    </w:p>
    <w:p w14:paraId="697611B3" w14:textId="3972B93F" w:rsidR="00202321" w:rsidRPr="00BE6D04" w:rsidRDefault="00202321" w:rsidP="00A56536">
      <w:pPr>
        <w:tabs>
          <w:tab w:val="left" w:leader="dot" w:pos="9639"/>
        </w:tabs>
        <w:spacing w:line="276" w:lineRule="auto"/>
        <w:ind w:left="284" w:hanging="284"/>
        <w:rPr>
          <w:rFonts w:asciiTheme="minorHAnsi" w:hAnsiTheme="minorHAnsi" w:cstheme="minorHAnsi"/>
        </w:rPr>
      </w:pPr>
      <w:r w:rsidRPr="00BE6D04">
        <w:rPr>
          <w:rFonts w:asciiTheme="minorHAnsi" w:hAnsiTheme="minorHAnsi" w:cstheme="minorHAnsi"/>
        </w:rPr>
        <w:t>2</w:t>
      </w:r>
      <w:r w:rsidR="00E16BBE" w:rsidRPr="00BE6D04">
        <w:rPr>
          <w:rFonts w:asciiTheme="minorHAnsi" w:hAnsiTheme="minorHAnsi" w:cstheme="minorHAnsi"/>
        </w:rPr>
        <w:t>)</w:t>
      </w:r>
      <w:r w:rsidRPr="00BE6D04">
        <w:rPr>
          <w:rFonts w:asciiTheme="minorHAnsi" w:hAnsiTheme="minorHAnsi" w:cstheme="minorHAnsi"/>
        </w:rPr>
        <w:tab/>
        <w:t>pełna nazwa:</w:t>
      </w:r>
      <w:r w:rsidR="00A56536" w:rsidRPr="00BE6D04">
        <w:rPr>
          <w:rFonts w:asciiTheme="minorHAnsi" w:hAnsiTheme="minorHAnsi" w:cstheme="minorHAnsi"/>
        </w:rPr>
        <w:tab/>
      </w:r>
    </w:p>
    <w:p w14:paraId="568E47FF" w14:textId="77777777" w:rsidR="00A56536" w:rsidRPr="00BE6D04" w:rsidRDefault="00A56536"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b/>
      </w:r>
    </w:p>
    <w:p w14:paraId="06A465B1" w14:textId="77777777" w:rsidR="00202321" w:rsidRPr="00BE6D04" w:rsidRDefault="00202321" w:rsidP="009E22CC">
      <w:pPr>
        <w:spacing w:line="276" w:lineRule="auto"/>
        <w:ind w:left="284"/>
        <w:rPr>
          <w:rFonts w:asciiTheme="minorHAnsi" w:hAnsiTheme="minorHAnsi" w:cstheme="minorHAnsi"/>
        </w:rPr>
      </w:pPr>
      <w:r w:rsidRPr="00BE6D04">
        <w:rPr>
          <w:rFonts w:asciiTheme="minorHAnsi" w:hAnsiTheme="minorHAnsi" w:cstheme="minorHAnsi"/>
        </w:rPr>
        <w:t>(zarejestrowana nazwa Wykonawcy/ pełnomocnika wykonawców występujących wspólnie)</w:t>
      </w:r>
    </w:p>
    <w:p w14:paraId="6BDDE06F" w14:textId="0685EA5A"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adres Wykonawcy/ pełnomocnika wykonawców występujących wspólnie: </w:t>
      </w:r>
      <w:r w:rsidR="00A56536" w:rsidRPr="00BE6D04">
        <w:rPr>
          <w:rFonts w:asciiTheme="minorHAnsi" w:hAnsiTheme="minorHAnsi" w:cstheme="minorHAnsi"/>
        </w:rPr>
        <w:tab/>
      </w:r>
    </w:p>
    <w:p w14:paraId="4B49FFD7" w14:textId="77777777" w:rsidR="00A56536" w:rsidRPr="00BE6D04" w:rsidRDefault="00A56536"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ab/>
      </w:r>
    </w:p>
    <w:p w14:paraId="78EAB935" w14:textId="2054BB7C" w:rsidR="00202321" w:rsidRPr="00BE6D04" w:rsidRDefault="00637048"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NR KRS/REGON/NIP: </w:t>
      </w:r>
      <w:r w:rsidR="00202321" w:rsidRPr="00BE6D04">
        <w:rPr>
          <w:rFonts w:asciiTheme="minorHAnsi" w:hAnsiTheme="minorHAnsi" w:cstheme="minorHAnsi"/>
        </w:rPr>
        <w:t xml:space="preserve"> </w:t>
      </w:r>
      <w:r w:rsidR="00A56536" w:rsidRPr="00BE6D04">
        <w:rPr>
          <w:rFonts w:asciiTheme="minorHAnsi" w:hAnsiTheme="minorHAnsi" w:cstheme="minorHAnsi"/>
        </w:rPr>
        <w:tab/>
      </w:r>
    </w:p>
    <w:p w14:paraId="5FD00D81" w14:textId="45B9A560"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adres e-mail (do kontaktu): </w:t>
      </w:r>
      <w:r w:rsidR="00A56536" w:rsidRPr="00BE6D04">
        <w:rPr>
          <w:rFonts w:asciiTheme="minorHAnsi" w:hAnsiTheme="minorHAnsi" w:cstheme="minorHAnsi"/>
        </w:rPr>
        <w:tab/>
      </w:r>
    </w:p>
    <w:p w14:paraId="4BA2F364" w14:textId="09E56907" w:rsidR="00202321" w:rsidRPr="00BE6D04" w:rsidRDefault="00202321" w:rsidP="009E22CC">
      <w:pPr>
        <w:tabs>
          <w:tab w:val="left" w:leader="dot" w:pos="9639"/>
        </w:tabs>
        <w:spacing w:line="276" w:lineRule="auto"/>
        <w:ind w:left="284"/>
        <w:rPr>
          <w:rFonts w:asciiTheme="minorHAnsi" w:hAnsiTheme="minorHAnsi" w:cstheme="minorHAnsi"/>
        </w:rPr>
      </w:pPr>
      <w:r w:rsidRPr="00BE6D04">
        <w:rPr>
          <w:rFonts w:asciiTheme="minorHAnsi" w:hAnsiTheme="minorHAnsi" w:cstheme="minorHAnsi"/>
        </w:rPr>
        <w:t xml:space="preserve">nr telefonu (do kontaktu): </w:t>
      </w:r>
      <w:r w:rsidR="00A56536" w:rsidRPr="00BE6D04">
        <w:rPr>
          <w:rFonts w:asciiTheme="minorHAnsi" w:hAnsiTheme="minorHAnsi" w:cstheme="minorHAnsi"/>
        </w:rPr>
        <w:tab/>
      </w:r>
    </w:p>
    <w:p w14:paraId="3056662A" w14:textId="77777777" w:rsidR="000B5001" w:rsidRPr="00BE6D04" w:rsidRDefault="000B5001" w:rsidP="00380CA7">
      <w:pPr>
        <w:spacing w:line="276" w:lineRule="auto"/>
        <w:rPr>
          <w:rFonts w:asciiTheme="minorHAnsi" w:hAnsiTheme="minorHAnsi" w:cstheme="minorHAnsi"/>
        </w:rPr>
      </w:pPr>
    </w:p>
    <w:p w14:paraId="456021E3" w14:textId="01398247" w:rsidR="00202321" w:rsidRPr="00BE6D04" w:rsidRDefault="00202321" w:rsidP="00676435">
      <w:pPr>
        <w:spacing w:line="276" w:lineRule="auto"/>
        <w:rPr>
          <w:rFonts w:asciiTheme="minorHAnsi" w:hAnsiTheme="minorHAnsi" w:cstheme="minorHAnsi"/>
        </w:rPr>
      </w:pPr>
      <w:r w:rsidRPr="00BE6D04">
        <w:rPr>
          <w:rFonts w:asciiTheme="minorHAnsi" w:hAnsiTheme="minorHAnsi" w:cstheme="minorHAnsi"/>
        </w:rPr>
        <w:t xml:space="preserve">Przystępując do postępowania o udzielenie zamówienia publicznego prowadzonego przez Państwowy Fundusz Rehabilitacji Osób Niepełnosprawnych, pn. </w:t>
      </w:r>
      <w:r w:rsidR="00676435" w:rsidRPr="00BE6D04">
        <w:rPr>
          <w:rFonts w:asciiTheme="minorHAnsi" w:hAnsiTheme="minorHAnsi" w:cstheme="minorHAnsi"/>
        </w:rPr>
        <w:t>usługi „</w:t>
      </w:r>
      <w:r w:rsidR="00E7007A" w:rsidRPr="00BE6D04">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Pr="00BE6D04">
        <w:rPr>
          <w:rFonts w:asciiTheme="minorHAnsi" w:hAnsiTheme="minorHAnsi" w:cstheme="minorHAnsi"/>
        </w:rPr>
        <w:t>” (znak postępowania: ZP/</w:t>
      </w:r>
      <w:r w:rsidR="00E7007A" w:rsidRPr="00BE6D04">
        <w:rPr>
          <w:rFonts w:asciiTheme="minorHAnsi" w:hAnsiTheme="minorHAnsi" w:cstheme="minorHAnsi"/>
        </w:rPr>
        <w:t>16</w:t>
      </w:r>
      <w:r w:rsidRPr="00BE6D04">
        <w:rPr>
          <w:rFonts w:asciiTheme="minorHAnsi" w:hAnsiTheme="minorHAnsi" w:cstheme="minorHAnsi"/>
        </w:rPr>
        <w:t>/2</w:t>
      </w:r>
      <w:r w:rsidR="00676435" w:rsidRPr="00BE6D04">
        <w:rPr>
          <w:rFonts w:asciiTheme="minorHAnsi" w:hAnsiTheme="minorHAnsi" w:cstheme="minorHAnsi"/>
        </w:rPr>
        <w:t>3</w:t>
      </w:r>
      <w:r w:rsidRPr="00BE6D04">
        <w:rPr>
          <w:rFonts w:asciiTheme="minorHAnsi" w:hAnsiTheme="minorHAnsi" w:cstheme="minorHAnsi"/>
        </w:rPr>
        <w:t>), składamy niniejszą ofertę na wykonanie zamówienia:</w:t>
      </w:r>
    </w:p>
    <w:p w14:paraId="16478FD9" w14:textId="77777777" w:rsidR="00E16BBE" w:rsidRPr="00BE6D04" w:rsidRDefault="00E16BBE" w:rsidP="00676435">
      <w:pPr>
        <w:spacing w:line="276" w:lineRule="auto"/>
        <w:rPr>
          <w:rFonts w:asciiTheme="minorHAnsi" w:hAnsiTheme="minorHAnsi" w:cstheme="minorHAnsi"/>
        </w:rPr>
      </w:pPr>
    </w:p>
    <w:p w14:paraId="1400E426" w14:textId="77777777" w:rsidR="00202321" w:rsidRPr="00BE6D04" w:rsidRDefault="00202321" w:rsidP="0002752C">
      <w:pPr>
        <w:spacing w:line="276" w:lineRule="auto"/>
        <w:ind w:left="284" w:hanging="284"/>
        <w:rPr>
          <w:rFonts w:asciiTheme="minorHAnsi" w:hAnsiTheme="minorHAnsi" w:cstheme="minorHAnsi"/>
        </w:rPr>
      </w:pPr>
      <w:r w:rsidRPr="00BE6D04">
        <w:rPr>
          <w:rFonts w:asciiTheme="minorHAnsi" w:hAnsiTheme="minorHAnsi" w:cstheme="minorHAnsi"/>
        </w:rPr>
        <w:t>1</w:t>
      </w:r>
      <w:r w:rsidRPr="00BE6D04">
        <w:rPr>
          <w:rFonts w:asciiTheme="minorHAnsi" w:hAnsiTheme="minorHAnsi" w:cstheme="minorHAnsi"/>
          <w:b/>
          <w:bCs/>
        </w:rPr>
        <w:t>.</w:t>
      </w:r>
      <w:r w:rsidRPr="00BE6D04">
        <w:rPr>
          <w:rFonts w:asciiTheme="minorHAnsi" w:hAnsiTheme="minorHAnsi" w:cstheme="minorHAnsi"/>
        </w:rPr>
        <w:tab/>
        <w:t>Oświadczamy, że zapoznaliśmy się z wymaganiami Zamawiającego, dotyczącymi przedmiotu zamówienia, zamieszczonymi w Specyfikacji Warunków Zamówienia i nie wnosimy do nich żadnych zastrzeżeń.</w:t>
      </w:r>
    </w:p>
    <w:p w14:paraId="1810F0DD" w14:textId="17D510E9" w:rsidR="00E16BBE" w:rsidRPr="00DD1E7E" w:rsidRDefault="00202321" w:rsidP="00E16BBE">
      <w:pPr>
        <w:spacing w:line="276" w:lineRule="auto"/>
        <w:ind w:left="284" w:hanging="284"/>
        <w:rPr>
          <w:rFonts w:asciiTheme="minorHAnsi" w:hAnsiTheme="minorHAnsi" w:cstheme="minorHAnsi"/>
          <w:u w:val="single"/>
        </w:rPr>
      </w:pPr>
      <w:r w:rsidRPr="00BE6D04">
        <w:rPr>
          <w:rFonts w:asciiTheme="minorHAnsi" w:hAnsiTheme="minorHAnsi" w:cstheme="minorHAnsi"/>
        </w:rPr>
        <w:lastRenderedPageBreak/>
        <w:t>2.</w:t>
      </w:r>
      <w:r w:rsidRPr="00BE6D04">
        <w:rPr>
          <w:rFonts w:asciiTheme="minorHAnsi" w:hAnsiTheme="minorHAnsi" w:cstheme="minorHAnsi"/>
        </w:rPr>
        <w:tab/>
      </w:r>
      <w:r w:rsidRPr="00DD1E7E">
        <w:rPr>
          <w:rFonts w:asciiTheme="minorHAnsi" w:hAnsiTheme="minorHAnsi" w:cstheme="minorHAnsi"/>
        </w:rPr>
        <w:t xml:space="preserve">Oferujemy </w:t>
      </w:r>
      <w:r w:rsidR="00637048" w:rsidRPr="00DD1E7E">
        <w:rPr>
          <w:rFonts w:asciiTheme="minorHAnsi" w:eastAsia="Arial" w:hAnsiTheme="minorHAnsi" w:cstheme="minorHAnsi"/>
          <w:color w:val="000000"/>
        </w:rPr>
        <w:t xml:space="preserve">wykonanie całości przedmiotu zamówienia określonego w rozdziale IV SWZ oraz w Załączniku nr 1 i </w:t>
      </w:r>
      <w:r w:rsidR="00BC43F3" w:rsidRPr="00DD1E7E">
        <w:rPr>
          <w:rFonts w:asciiTheme="minorHAnsi" w:eastAsia="Arial" w:hAnsiTheme="minorHAnsi" w:cstheme="minorHAnsi"/>
          <w:color w:val="000000"/>
        </w:rPr>
        <w:t>6</w:t>
      </w:r>
      <w:r w:rsidR="00637048" w:rsidRPr="00DD1E7E">
        <w:rPr>
          <w:rFonts w:asciiTheme="minorHAnsi" w:eastAsia="Arial" w:hAnsiTheme="minorHAnsi" w:cstheme="minorHAnsi"/>
          <w:color w:val="000000"/>
        </w:rPr>
        <w:t xml:space="preserve"> do SWZ za </w:t>
      </w:r>
      <w:r w:rsidR="00E16BBE" w:rsidRPr="00DD1E7E">
        <w:rPr>
          <w:rFonts w:asciiTheme="minorHAnsi" w:eastAsia="Arial" w:hAnsiTheme="minorHAnsi" w:cstheme="minorHAnsi"/>
          <w:color w:val="000000"/>
        </w:rPr>
        <w:t xml:space="preserve">udzielając </w:t>
      </w:r>
      <w:r w:rsidR="00E16BBE" w:rsidRPr="00DD1E7E">
        <w:rPr>
          <w:rFonts w:asciiTheme="minorHAnsi" w:eastAsia="Arial" w:hAnsiTheme="minorHAnsi" w:cstheme="minorHAnsi"/>
          <w:color w:val="000000"/>
          <w:u w:val="single"/>
        </w:rPr>
        <w:t>opustu</w:t>
      </w:r>
      <w:r w:rsidR="00E16BBE" w:rsidRPr="00DD1E7E">
        <w:rPr>
          <w:rFonts w:asciiTheme="minorHAnsi" w:hAnsiTheme="minorHAnsi" w:cstheme="minorHAnsi"/>
          <w:u w:val="single"/>
        </w:rPr>
        <w:t xml:space="preserve"> </w:t>
      </w:r>
      <w:r w:rsidR="00E16BBE" w:rsidRPr="00DD1E7E">
        <w:rPr>
          <w:rFonts w:asciiTheme="minorHAnsi" w:hAnsiTheme="minorHAnsi" w:cstheme="minorHAnsi"/>
          <w:color w:val="000000"/>
          <w:lang w:eastAsia="pl-PL"/>
        </w:rPr>
        <w:t xml:space="preserve">od ceny netto Produktu lub Usługi Stowarzyszonej wynikającej z cennika Producenta w wysokości: </w:t>
      </w:r>
    </w:p>
    <w:p w14:paraId="5CF50222" w14:textId="77777777" w:rsidR="00E16BBE" w:rsidRPr="00DD1E7E" w:rsidRDefault="00E16BBE" w:rsidP="00EB4C1C">
      <w:pPr>
        <w:numPr>
          <w:ilvl w:val="0"/>
          <w:numId w:val="81"/>
        </w:numPr>
        <w:suppressAutoHyphens w:val="0"/>
        <w:spacing w:after="135" w:line="259" w:lineRule="auto"/>
        <w:ind w:right="1385"/>
        <w:rPr>
          <w:rFonts w:asciiTheme="minorHAnsi" w:hAnsiTheme="minorHAnsi" w:cstheme="minorHAnsi"/>
          <w:color w:val="000000"/>
          <w:lang w:eastAsia="pl-PL"/>
        </w:rPr>
      </w:pPr>
      <w:r w:rsidRPr="00DD1E7E">
        <w:rPr>
          <w:rFonts w:asciiTheme="minorHAnsi" w:hAnsiTheme="minorHAnsi" w:cstheme="minorBidi"/>
          <w:color w:val="000000" w:themeColor="text1"/>
          <w:lang w:eastAsia="pl-PL"/>
        </w:rPr>
        <w:t>……… % dla produktów z grupy on-</w:t>
      </w:r>
      <w:proofErr w:type="spellStart"/>
      <w:r w:rsidRPr="00DD1E7E">
        <w:rPr>
          <w:rFonts w:asciiTheme="minorHAnsi" w:hAnsiTheme="minorHAnsi" w:cstheme="minorBidi"/>
          <w:color w:val="000000" w:themeColor="text1"/>
          <w:lang w:eastAsia="pl-PL"/>
        </w:rPr>
        <w:t>premise</w:t>
      </w:r>
      <w:proofErr w:type="spellEnd"/>
      <w:r w:rsidRPr="00DD1E7E">
        <w:rPr>
          <w:rFonts w:asciiTheme="minorHAnsi" w:hAnsiTheme="minorHAnsi" w:cstheme="minorBidi"/>
          <w:color w:val="000000" w:themeColor="text1"/>
          <w:lang w:eastAsia="pl-PL"/>
        </w:rPr>
        <w:t xml:space="preserve">,  </w:t>
      </w:r>
    </w:p>
    <w:p w14:paraId="3E5FC6DE" w14:textId="77777777" w:rsidR="00E16BBE" w:rsidRPr="00DD1E7E" w:rsidRDefault="00E16BBE" w:rsidP="00EB4C1C">
      <w:pPr>
        <w:numPr>
          <w:ilvl w:val="0"/>
          <w:numId w:val="81"/>
        </w:numPr>
        <w:suppressAutoHyphens w:val="0"/>
        <w:spacing w:after="137" w:line="259" w:lineRule="auto"/>
        <w:ind w:right="1385"/>
        <w:rPr>
          <w:rFonts w:asciiTheme="minorHAnsi" w:hAnsiTheme="minorHAnsi" w:cstheme="minorHAnsi"/>
          <w:color w:val="000000"/>
          <w:lang w:eastAsia="pl-PL"/>
        </w:rPr>
      </w:pPr>
      <w:r w:rsidRPr="00DD1E7E">
        <w:rPr>
          <w:rFonts w:asciiTheme="minorHAnsi" w:hAnsiTheme="minorHAnsi" w:cstheme="minorBidi"/>
          <w:color w:val="000000" w:themeColor="text1"/>
          <w:lang w:eastAsia="pl-PL"/>
        </w:rPr>
        <w:t xml:space="preserve">……… % dla produktów z grupy subskrypcje, </w:t>
      </w:r>
    </w:p>
    <w:p w14:paraId="7B4BE7C5" w14:textId="77777777" w:rsidR="00E861EE" w:rsidRPr="00DD1E7E" w:rsidRDefault="00E16BBE" w:rsidP="00EB4C1C">
      <w:pPr>
        <w:numPr>
          <w:ilvl w:val="0"/>
          <w:numId w:val="81"/>
        </w:numPr>
        <w:suppressAutoHyphens w:val="0"/>
        <w:spacing w:after="4" w:line="381" w:lineRule="auto"/>
        <w:ind w:right="1385"/>
        <w:rPr>
          <w:rFonts w:asciiTheme="minorHAnsi" w:hAnsiTheme="minorHAnsi" w:cstheme="minorHAnsi"/>
          <w:color w:val="000000"/>
          <w:lang w:eastAsia="pl-PL"/>
        </w:rPr>
      </w:pPr>
      <w:r w:rsidRPr="00DD1E7E">
        <w:rPr>
          <w:rFonts w:asciiTheme="minorHAnsi" w:hAnsiTheme="minorHAnsi" w:cstheme="minorHAnsi"/>
          <w:color w:val="000000"/>
          <w:lang w:eastAsia="pl-PL"/>
        </w:rPr>
        <w:t xml:space="preserve">……… % dla produktów z grupy </w:t>
      </w:r>
      <w:proofErr w:type="spellStart"/>
      <w:r w:rsidRPr="00DD1E7E">
        <w:rPr>
          <w:rFonts w:asciiTheme="minorHAnsi" w:hAnsiTheme="minorHAnsi" w:cstheme="minorHAnsi"/>
          <w:color w:val="000000"/>
          <w:lang w:eastAsia="pl-PL"/>
        </w:rPr>
        <w:t>Azure</w:t>
      </w:r>
      <w:proofErr w:type="spellEnd"/>
      <w:r w:rsidRPr="00DD1E7E">
        <w:rPr>
          <w:rFonts w:asciiTheme="minorHAnsi" w:hAnsiTheme="minorHAnsi" w:cstheme="minorHAnsi"/>
          <w:color w:val="000000"/>
          <w:lang w:eastAsia="pl-PL"/>
        </w:rPr>
        <w:t xml:space="preserve">, </w:t>
      </w:r>
    </w:p>
    <w:p w14:paraId="11941D76" w14:textId="77777777" w:rsidR="00D01DFA" w:rsidRPr="00DD1E7E" w:rsidRDefault="00E16BBE" w:rsidP="00EB4C1C">
      <w:pPr>
        <w:numPr>
          <w:ilvl w:val="0"/>
          <w:numId w:val="81"/>
        </w:numPr>
        <w:suppressAutoHyphens w:val="0"/>
        <w:spacing w:after="4" w:line="381" w:lineRule="auto"/>
        <w:ind w:right="1385"/>
        <w:rPr>
          <w:rFonts w:asciiTheme="minorHAnsi" w:hAnsiTheme="minorHAnsi" w:cstheme="minorHAnsi"/>
          <w:color w:val="000000"/>
          <w:lang w:eastAsia="pl-PL"/>
        </w:rPr>
      </w:pPr>
      <w:r w:rsidRPr="00DD1E7E">
        <w:rPr>
          <w:rFonts w:asciiTheme="minorHAnsi" w:hAnsiTheme="minorHAnsi" w:cstheme="minorBidi"/>
          <w:color w:val="000000" w:themeColor="text1"/>
          <w:lang w:eastAsia="pl-PL"/>
        </w:rPr>
        <w:t xml:space="preserve">……… % dla produktów z grupy </w:t>
      </w:r>
      <w:proofErr w:type="spellStart"/>
      <w:r w:rsidRPr="00DD1E7E">
        <w:rPr>
          <w:rFonts w:asciiTheme="minorHAnsi" w:hAnsiTheme="minorHAnsi" w:cstheme="minorBidi"/>
          <w:color w:val="000000" w:themeColor="text1"/>
          <w:lang w:eastAsia="pl-PL"/>
        </w:rPr>
        <w:t>StepUp</w:t>
      </w:r>
      <w:proofErr w:type="spellEnd"/>
      <w:r w:rsidRPr="00DD1E7E">
        <w:rPr>
          <w:rFonts w:asciiTheme="minorHAnsi" w:hAnsiTheme="minorHAnsi" w:cstheme="minorBidi"/>
          <w:color w:val="000000" w:themeColor="text1"/>
          <w:lang w:eastAsia="pl-PL"/>
        </w:rPr>
        <w:t>,</w:t>
      </w:r>
    </w:p>
    <w:p w14:paraId="7B5CF76E" w14:textId="52E4E42C" w:rsidR="00E16BBE" w:rsidRPr="00DD1E7E" w:rsidRDefault="00E16BBE" w:rsidP="00EB4C1C">
      <w:pPr>
        <w:numPr>
          <w:ilvl w:val="0"/>
          <w:numId w:val="81"/>
        </w:numPr>
        <w:suppressAutoHyphens w:val="0"/>
        <w:spacing w:after="4" w:line="381" w:lineRule="auto"/>
        <w:ind w:right="1385"/>
        <w:rPr>
          <w:rFonts w:asciiTheme="minorHAnsi" w:hAnsiTheme="minorHAnsi" w:cstheme="minorHAnsi"/>
          <w:color w:val="000000"/>
          <w:lang w:eastAsia="pl-PL"/>
        </w:rPr>
      </w:pPr>
      <w:r w:rsidRPr="00DD1E7E">
        <w:rPr>
          <w:rFonts w:asciiTheme="minorHAnsi" w:hAnsiTheme="minorHAnsi" w:cstheme="minorBidi"/>
          <w:color w:val="000000" w:themeColor="text1"/>
          <w:lang w:eastAsia="pl-PL"/>
        </w:rPr>
        <w:t xml:space="preserve"> </w:t>
      </w:r>
      <w:r w:rsidR="00D01DFA" w:rsidRPr="00DD1E7E">
        <w:rPr>
          <w:rFonts w:asciiTheme="minorHAnsi" w:hAnsiTheme="minorHAnsi" w:cstheme="minorBidi"/>
          <w:color w:val="000000" w:themeColor="text1"/>
          <w:lang w:eastAsia="pl-PL"/>
        </w:rPr>
        <w:t xml:space="preserve">……… % dla produktów z grupy usługi stowarzyszone, </w:t>
      </w:r>
      <w:r w:rsidRPr="00DD1E7E">
        <w:rPr>
          <w:rFonts w:asciiTheme="minorHAnsi" w:hAnsiTheme="minorHAnsi" w:cstheme="minorBidi"/>
          <w:color w:val="000000" w:themeColor="text1"/>
          <w:lang w:eastAsia="pl-PL"/>
        </w:rPr>
        <w:t xml:space="preserve">przez cały okres obowiązywania Umowy.  </w:t>
      </w:r>
    </w:p>
    <w:p w14:paraId="76790AC0" w14:textId="408FCB1F" w:rsidR="00DD1E7E" w:rsidRPr="007854E1" w:rsidRDefault="00E16BBE" w:rsidP="00EB4C1C">
      <w:pPr>
        <w:numPr>
          <w:ilvl w:val="0"/>
          <w:numId w:val="82"/>
        </w:numPr>
        <w:suppressAutoHyphens w:val="0"/>
        <w:spacing w:after="1" w:line="276" w:lineRule="auto"/>
        <w:ind w:right="216" w:hanging="682"/>
        <w:rPr>
          <w:rFonts w:asciiTheme="minorHAnsi" w:eastAsia="Calibri" w:hAnsiTheme="minorHAnsi" w:cstheme="minorBidi"/>
        </w:rPr>
      </w:pPr>
      <w:bookmarkStart w:id="22" w:name="_Hlk147511499"/>
      <w:r w:rsidRPr="00DD1E7E">
        <w:rPr>
          <w:rFonts w:asciiTheme="minorHAnsi" w:hAnsiTheme="minorHAnsi" w:cstheme="minorHAnsi"/>
          <w:color w:val="000000"/>
          <w:lang w:eastAsia="pl-PL"/>
        </w:rPr>
        <w:t>Cena ofertowa brutto wynosi</w:t>
      </w:r>
      <w:r w:rsidR="00E6254E">
        <w:rPr>
          <w:rFonts w:asciiTheme="minorHAnsi" w:hAnsiTheme="minorHAnsi" w:cstheme="minorHAnsi"/>
          <w:color w:val="000000"/>
          <w:lang w:eastAsia="pl-PL"/>
        </w:rPr>
        <w:t xml:space="preserve"> (pozycja 17L załącznika nr 2a do Formularza ofertowego)</w:t>
      </w:r>
      <w:r w:rsidRPr="00DD1E7E">
        <w:rPr>
          <w:rFonts w:asciiTheme="minorHAnsi" w:hAnsiTheme="minorHAnsi" w:cstheme="minorHAnsi"/>
          <w:color w:val="000000"/>
          <w:lang w:eastAsia="pl-PL"/>
        </w:rPr>
        <w:t xml:space="preserve">: ……… zł, </w:t>
      </w:r>
    </w:p>
    <w:bookmarkEnd w:id="22"/>
    <w:p w14:paraId="6849ED40" w14:textId="7419818C" w:rsidR="007854E1" w:rsidRPr="007854E1" w:rsidRDefault="007854E1" w:rsidP="007854E1">
      <w:pPr>
        <w:pStyle w:val="Akapitzlist"/>
        <w:suppressAutoHyphens w:val="0"/>
        <w:spacing w:after="120" w:line="276" w:lineRule="auto"/>
        <w:ind w:left="567" w:hanging="709"/>
        <w:rPr>
          <w:rFonts w:asciiTheme="minorHAnsi" w:hAnsiTheme="minorHAnsi" w:cstheme="minorHAnsi"/>
          <w:lang w:eastAsia="pl-PL"/>
        </w:rPr>
      </w:pPr>
      <w:r>
        <w:rPr>
          <w:rFonts w:asciiTheme="minorHAnsi" w:hAnsiTheme="minorHAnsi" w:cstheme="minorBidi"/>
          <w:color w:val="000000" w:themeColor="text1"/>
        </w:rPr>
        <w:t>3a.</w:t>
      </w:r>
      <w:r w:rsidRPr="007854E1">
        <w:rPr>
          <w:rFonts w:asciiTheme="minorHAnsi" w:hAnsiTheme="minorHAnsi" w:cstheme="minorHAnsi"/>
          <w:lang w:eastAsia="pl-PL"/>
        </w:rPr>
        <w:t xml:space="preserve"> </w:t>
      </w:r>
      <w:r>
        <w:rPr>
          <w:rFonts w:asciiTheme="minorHAnsi" w:hAnsiTheme="minorHAnsi" w:cstheme="minorHAnsi"/>
          <w:lang w:eastAsia="pl-PL"/>
        </w:rPr>
        <w:tab/>
        <w:t>Wykonawca oświadcza</w:t>
      </w:r>
      <w:r w:rsidRPr="008D3079">
        <w:rPr>
          <w:rFonts w:asciiTheme="minorHAnsi" w:hAnsiTheme="minorHAnsi" w:cstheme="minorHAnsi"/>
          <w:lang w:eastAsia="pl-PL"/>
        </w:rPr>
        <w:t xml:space="preserve">, że </w:t>
      </w:r>
      <w:r>
        <w:rPr>
          <w:rFonts w:asciiTheme="minorHAnsi" w:hAnsiTheme="minorHAnsi" w:cstheme="minorHAnsi"/>
          <w:lang w:eastAsia="pl-PL"/>
        </w:rPr>
        <w:t xml:space="preserve">w przypadku skorzystania przez Zamawiającego z </w:t>
      </w:r>
      <w:r w:rsidRPr="008D3079">
        <w:rPr>
          <w:rFonts w:asciiTheme="minorHAnsi" w:hAnsiTheme="minorHAnsi" w:cstheme="minorHAnsi"/>
          <w:lang w:eastAsia="pl-PL"/>
        </w:rPr>
        <w:t>Opcj</w:t>
      </w:r>
      <w:r>
        <w:rPr>
          <w:rFonts w:asciiTheme="minorHAnsi" w:hAnsiTheme="minorHAnsi" w:cstheme="minorHAnsi"/>
          <w:lang w:eastAsia="pl-PL"/>
        </w:rPr>
        <w:t>i będzie ona realizowana na takich samych warunkach oraz w po takich samych stawkach/cenach jednostkowych co zamówienie gwarantowane</w:t>
      </w:r>
      <w:r w:rsidRPr="008D3079">
        <w:rPr>
          <w:rFonts w:asciiTheme="minorHAnsi" w:hAnsiTheme="minorHAnsi" w:cstheme="minorHAnsi"/>
          <w:lang w:eastAsia="pl-PL"/>
        </w:rPr>
        <w:t>.</w:t>
      </w:r>
    </w:p>
    <w:p w14:paraId="799666D3" w14:textId="77777777" w:rsidR="00DD1E7E" w:rsidRDefault="00DD1E7E" w:rsidP="00EB4C1C">
      <w:pPr>
        <w:numPr>
          <w:ilvl w:val="0"/>
          <w:numId w:val="82"/>
        </w:numPr>
        <w:suppressAutoHyphens w:val="0"/>
        <w:spacing w:after="1" w:line="276" w:lineRule="auto"/>
        <w:ind w:right="216" w:hanging="682"/>
        <w:rPr>
          <w:rFonts w:asciiTheme="minorHAnsi" w:eastAsia="Calibri" w:hAnsiTheme="minorHAnsi" w:cstheme="minorBidi"/>
        </w:rPr>
      </w:pPr>
      <w:r w:rsidRPr="00DD1E7E">
        <w:rPr>
          <w:rFonts w:asciiTheme="minorHAnsi" w:hAnsiTheme="minorHAnsi" w:cstheme="minorBidi"/>
          <w:lang w:eastAsia="pl-PL"/>
        </w:rPr>
        <w:t>Rozliczenia między Zamawiającym a Wykonawcą będą prowadzone w złotych polskich.</w:t>
      </w:r>
    </w:p>
    <w:p w14:paraId="2EAA265C" w14:textId="6FF3DDF1" w:rsidR="00BE6D04" w:rsidRPr="00DD1E7E" w:rsidRDefault="00020C95" w:rsidP="00EB4C1C">
      <w:pPr>
        <w:numPr>
          <w:ilvl w:val="0"/>
          <w:numId w:val="82"/>
        </w:numPr>
        <w:suppressAutoHyphens w:val="0"/>
        <w:spacing w:after="1" w:line="276" w:lineRule="auto"/>
        <w:ind w:right="216" w:hanging="682"/>
        <w:rPr>
          <w:rFonts w:asciiTheme="minorHAnsi" w:eastAsia="Calibri" w:hAnsiTheme="minorHAnsi" w:cstheme="minorBidi"/>
        </w:rPr>
      </w:pPr>
      <w:r w:rsidRPr="00DD1E7E">
        <w:rPr>
          <w:rFonts w:asciiTheme="minorHAnsi" w:hAnsiTheme="minorHAnsi" w:cstheme="minorHAnsi"/>
        </w:rPr>
        <w:t xml:space="preserve">Oferujemy:  </w:t>
      </w:r>
    </w:p>
    <w:p w14:paraId="3B586453" w14:textId="77777777" w:rsidR="00BE6D04" w:rsidRPr="00BE6D04" w:rsidRDefault="00020C95" w:rsidP="00EB4C1C">
      <w:pPr>
        <w:pStyle w:val="Akapitzlist"/>
        <w:numPr>
          <w:ilvl w:val="0"/>
          <w:numId w:val="83"/>
        </w:numPr>
        <w:spacing w:line="276" w:lineRule="auto"/>
        <w:rPr>
          <w:rFonts w:asciiTheme="minorHAnsi" w:hAnsiTheme="minorHAnsi" w:cstheme="minorHAnsi"/>
        </w:rPr>
      </w:pPr>
      <w:r w:rsidRPr="00BE6D04">
        <w:rPr>
          <w:rFonts w:asciiTheme="minorHAnsi" w:hAnsiTheme="minorHAnsi" w:cstheme="minorHAnsi"/>
        </w:rPr>
        <w:t>rozwiązania Microsoft;</w:t>
      </w:r>
    </w:p>
    <w:p w14:paraId="2E819583" w14:textId="0E1A8D47" w:rsidR="00B63556" w:rsidRPr="00B63556" w:rsidRDefault="00020C95" w:rsidP="00EB4C1C">
      <w:pPr>
        <w:pStyle w:val="Akapitzlist"/>
        <w:numPr>
          <w:ilvl w:val="0"/>
          <w:numId w:val="83"/>
        </w:numPr>
        <w:spacing w:line="276" w:lineRule="auto"/>
        <w:rPr>
          <w:rFonts w:asciiTheme="minorHAnsi" w:hAnsiTheme="minorHAnsi" w:cstheme="minorHAnsi"/>
        </w:rPr>
      </w:pPr>
      <w:r w:rsidRPr="00BE6D04">
        <w:rPr>
          <w:rFonts w:asciiTheme="minorHAnsi" w:hAnsiTheme="minorHAnsi" w:cstheme="minorHAnsi"/>
        </w:rPr>
        <w:t>rozwiązania równoważne producenta</w:t>
      </w:r>
      <w:r w:rsidR="00BE6D04" w:rsidRPr="00BE6D04">
        <w:rPr>
          <w:rFonts w:asciiTheme="minorHAnsi" w:hAnsiTheme="minorHAnsi" w:cstheme="minorHAnsi"/>
        </w:rPr>
        <w:t xml:space="preserve"> …..</w:t>
      </w:r>
      <w:r w:rsidRPr="00BE6D04">
        <w:rPr>
          <w:rFonts w:asciiTheme="minorHAnsi" w:hAnsiTheme="minorHAnsi" w:cstheme="minorHAnsi"/>
        </w:rPr>
        <w:t>………………………</w:t>
      </w:r>
      <w:r w:rsidR="00BE6D04" w:rsidRPr="00BE6D04">
        <w:rPr>
          <w:rFonts w:asciiTheme="minorHAnsi" w:hAnsiTheme="minorHAnsi" w:cstheme="minorHAnsi"/>
        </w:rPr>
        <w:t xml:space="preserve"> (wpisać nazwę producenta).</w:t>
      </w:r>
    </w:p>
    <w:p w14:paraId="4C6C0660" w14:textId="59BABDDC" w:rsidR="009F3651" w:rsidRDefault="00B63556" w:rsidP="00B63556">
      <w:pPr>
        <w:spacing w:line="276" w:lineRule="auto"/>
        <w:ind w:firstLine="1134"/>
        <w:rPr>
          <w:rFonts w:asciiTheme="minorHAnsi" w:hAnsiTheme="minorHAnsi" w:cstheme="minorHAnsi"/>
        </w:rPr>
      </w:pPr>
      <w:r>
        <w:rPr>
          <w:rFonts w:asciiTheme="minorHAnsi" w:hAnsiTheme="minorHAnsi" w:cstheme="minorHAnsi"/>
        </w:rPr>
        <w:t xml:space="preserve">  odpowiednie zakreślić</w:t>
      </w:r>
    </w:p>
    <w:p w14:paraId="350C08F6" w14:textId="2BAA9584" w:rsidR="00020C95" w:rsidRPr="00BE6D04" w:rsidRDefault="00020C95" w:rsidP="009F3651">
      <w:pPr>
        <w:spacing w:line="276" w:lineRule="auto"/>
        <w:ind w:left="284"/>
        <w:rPr>
          <w:rFonts w:asciiTheme="minorHAnsi" w:hAnsiTheme="minorHAnsi" w:cstheme="minorHAnsi"/>
        </w:rPr>
      </w:pPr>
      <w:r w:rsidRPr="00BE6D04">
        <w:rPr>
          <w:rFonts w:asciiTheme="minorHAnsi" w:hAnsiTheme="minorHAnsi" w:cstheme="minorHAnsi"/>
        </w:rPr>
        <w:t xml:space="preserve">W przypadku zaoferowania rozwiązań równoważnych, Wykonawca zobowiązany jest wykazać, że rozwiązania te spełniają wymagania Zamawiającego.  </w:t>
      </w:r>
    </w:p>
    <w:p w14:paraId="65DF8F5F" w14:textId="77777777" w:rsidR="00DD1E7E" w:rsidRDefault="00020C95" w:rsidP="00DD1E7E">
      <w:pPr>
        <w:spacing w:line="276" w:lineRule="auto"/>
        <w:ind w:left="284"/>
        <w:rPr>
          <w:rFonts w:asciiTheme="minorHAnsi" w:hAnsiTheme="minorHAnsi" w:cstheme="minorHAnsi"/>
        </w:rPr>
      </w:pPr>
      <w:r w:rsidRPr="00BE6D04">
        <w:rPr>
          <w:rFonts w:asciiTheme="minorHAnsi" w:hAnsiTheme="minorHAnsi" w:cstheme="minorHAnsi"/>
        </w:rPr>
        <w:t xml:space="preserve">W razie niewypełnienia powyższego punktu, Zamawiający uzna, że Wykonawca oferuje rozwiązania firmy Microsoft.  </w:t>
      </w:r>
    </w:p>
    <w:p w14:paraId="5C83531E" w14:textId="4417F35A" w:rsidR="00020C95" w:rsidRPr="00DD1E7E" w:rsidRDefault="00020C95" w:rsidP="007E21B5">
      <w:pPr>
        <w:pStyle w:val="Akapitzlist"/>
        <w:numPr>
          <w:ilvl w:val="0"/>
          <w:numId w:val="100"/>
        </w:numPr>
        <w:spacing w:line="276" w:lineRule="auto"/>
        <w:rPr>
          <w:rFonts w:asciiTheme="minorHAnsi" w:hAnsiTheme="minorHAnsi" w:cstheme="minorHAnsi"/>
        </w:rPr>
      </w:pPr>
      <w:r w:rsidRPr="00DD1E7E">
        <w:rPr>
          <w:rFonts w:asciiTheme="minorHAnsi" w:hAnsiTheme="minorHAnsi" w:cstheme="minorHAnsi"/>
        </w:rPr>
        <w:t xml:space="preserve">Oświadczamy, że posiadamy status </w:t>
      </w:r>
      <w:proofErr w:type="spellStart"/>
      <w:r w:rsidRPr="00DD1E7E">
        <w:rPr>
          <w:rFonts w:asciiTheme="minorHAnsi" w:hAnsiTheme="minorHAnsi" w:cstheme="minorHAnsi"/>
        </w:rPr>
        <w:t>Licensing</w:t>
      </w:r>
      <w:proofErr w:type="spellEnd"/>
      <w:r w:rsidRPr="00DD1E7E">
        <w:rPr>
          <w:rFonts w:asciiTheme="minorHAnsi" w:hAnsiTheme="minorHAnsi" w:cstheme="minorHAnsi"/>
        </w:rPr>
        <w:t xml:space="preserve"> Solution Provider firmy Microsoft, aktywnego na rynku polskim. Na potwierdzenie tego faktu potwierdzamy, że znajdujemy się na liście: https://www.microsoft.com/pl-pl/dlapartnerow/kontakty-dystrybucja.aspx   w przypadku rozwiązań równoważnych ……………………….*  </w:t>
      </w:r>
    </w:p>
    <w:p w14:paraId="159E3E8D" w14:textId="77777777" w:rsidR="00D15C88" w:rsidRDefault="00020C95" w:rsidP="00D15C88">
      <w:pPr>
        <w:spacing w:line="276" w:lineRule="auto"/>
        <w:ind w:left="284"/>
        <w:rPr>
          <w:rFonts w:asciiTheme="minorHAnsi" w:hAnsiTheme="minorHAnsi" w:cstheme="minorHAnsi"/>
        </w:rPr>
      </w:pPr>
      <w:r w:rsidRPr="00BE6D04">
        <w:rPr>
          <w:rFonts w:asciiTheme="minorHAnsi" w:hAnsiTheme="minorHAnsi" w:cstheme="minorHAnsi"/>
        </w:rPr>
        <w:t xml:space="preserve">*w przypadku rozwiązań równoważnych – należy oświadczyć o posiadaniu autoryzacji producenta rozwiązań równoważnych  </w:t>
      </w:r>
    </w:p>
    <w:p w14:paraId="05B79816" w14:textId="77777777" w:rsidR="00D15C88" w:rsidRDefault="00CC4960" w:rsidP="007E21B5">
      <w:pPr>
        <w:pStyle w:val="Akapitzlist"/>
        <w:numPr>
          <w:ilvl w:val="0"/>
          <w:numId w:val="100"/>
        </w:numPr>
        <w:spacing w:line="276" w:lineRule="auto"/>
        <w:rPr>
          <w:rFonts w:asciiTheme="minorHAnsi" w:hAnsiTheme="minorHAnsi" w:cstheme="minorHAnsi"/>
        </w:rPr>
      </w:pPr>
      <w:r w:rsidRPr="00D15C88">
        <w:rPr>
          <w:rFonts w:asciiTheme="minorHAnsi" w:hAnsiTheme="minorHAnsi" w:cstheme="minorHAnsi"/>
        </w:rPr>
        <w:t xml:space="preserve">Oświadczamy, że przez cały okres realizacji zamówienia będziemy zatrudniać </w:t>
      </w:r>
      <w:r w:rsidR="00092B8F" w:rsidRPr="00D15C88">
        <w:rPr>
          <w:rFonts w:asciiTheme="minorHAnsi" w:hAnsiTheme="minorHAnsi" w:cstheme="minorHAnsi"/>
        </w:rPr>
        <w:t xml:space="preserve">lub podwykonawca będzie zatrudniał </w:t>
      </w:r>
      <w:r w:rsidRPr="00D15C88">
        <w:rPr>
          <w:rFonts w:asciiTheme="minorHAnsi" w:hAnsiTheme="minorHAnsi" w:cstheme="minorHAnsi"/>
        </w:rPr>
        <w:t xml:space="preserve">na podstawie umowy o pracę osobę </w:t>
      </w:r>
      <w:r w:rsidR="003D11DE" w:rsidRPr="00D15C88">
        <w:rPr>
          <w:rFonts w:asciiTheme="minorHAnsi" w:hAnsiTheme="minorHAnsi" w:cstheme="minorHAnsi"/>
        </w:rPr>
        <w:t>lub</w:t>
      </w:r>
      <w:r w:rsidRPr="00D15C88">
        <w:rPr>
          <w:rFonts w:asciiTheme="minorHAnsi" w:hAnsiTheme="minorHAnsi" w:cstheme="minorHAnsi"/>
        </w:rPr>
        <w:t xml:space="preserve"> osoby skierowane do bieżącego zarządzania realizacją umowy po stronie wykonawcy, zgodnie z warunkami zawartymi w Rozdziale VI SWZ i projek</w:t>
      </w:r>
      <w:r w:rsidR="003D11DE" w:rsidRPr="00D15C88">
        <w:rPr>
          <w:rFonts w:asciiTheme="minorHAnsi" w:hAnsiTheme="minorHAnsi" w:cstheme="minorHAnsi"/>
        </w:rPr>
        <w:t>towanymi postanowieniami</w:t>
      </w:r>
      <w:r w:rsidRPr="00D15C88">
        <w:rPr>
          <w:rFonts w:asciiTheme="minorHAnsi" w:hAnsiTheme="minorHAnsi" w:cstheme="minorHAnsi"/>
        </w:rPr>
        <w:t xml:space="preserve"> umowy. </w:t>
      </w:r>
    </w:p>
    <w:p w14:paraId="755D764C" w14:textId="162788CB" w:rsidR="00202321" w:rsidRPr="00D15C88" w:rsidRDefault="00202321" w:rsidP="007E21B5">
      <w:pPr>
        <w:pStyle w:val="Akapitzlist"/>
        <w:numPr>
          <w:ilvl w:val="0"/>
          <w:numId w:val="100"/>
        </w:numPr>
        <w:spacing w:line="276" w:lineRule="auto"/>
        <w:rPr>
          <w:rFonts w:asciiTheme="minorHAnsi" w:hAnsiTheme="minorHAnsi" w:cstheme="minorHAnsi"/>
        </w:rPr>
      </w:pPr>
      <w:r w:rsidRPr="00D15C88">
        <w:rPr>
          <w:rFonts w:asciiTheme="minorHAnsi" w:hAnsiTheme="minorHAnsi" w:cstheme="minorHAnsi"/>
        </w:rPr>
        <w:t>Oświadczam</w:t>
      </w:r>
      <w:r w:rsidR="00CC4960" w:rsidRPr="00D15C88">
        <w:rPr>
          <w:rFonts w:asciiTheme="minorHAnsi" w:hAnsiTheme="minorHAnsi" w:cstheme="minorHAnsi"/>
        </w:rPr>
        <w:t>y</w:t>
      </w:r>
      <w:r w:rsidRPr="00D15C88">
        <w:rPr>
          <w:rFonts w:asciiTheme="minorHAnsi" w:hAnsiTheme="minorHAnsi" w:cstheme="minorHAnsi"/>
        </w:rPr>
        <w:t>, że wypełni</w:t>
      </w:r>
      <w:r w:rsidR="00CC4960" w:rsidRPr="00D15C88">
        <w:rPr>
          <w:rFonts w:asciiTheme="minorHAnsi" w:hAnsiTheme="minorHAnsi" w:cstheme="minorHAnsi"/>
        </w:rPr>
        <w:t>liśmy</w:t>
      </w:r>
      <w:r w:rsidRPr="00D15C88">
        <w:rPr>
          <w:rFonts w:asciiTheme="minorHAnsi" w:hAnsiTheme="minorHAnsi" w:cstheme="minorHAnsi"/>
        </w:rPr>
        <w:t xml:space="preserve">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46F49A1" w14:textId="77777777" w:rsidR="00D15C88" w:rsidRDefault="00202321" w:rsidP="00D15C88">
      <w:pPr>
        <w:pStyle w:val="Akapitzlist"/>
        <w:spacing w:line="276" w:lineRule="auto"/>
        <w:ind w:left="360"/>
        <w:rPr>
          <w:rFonts w:asciiTheme="minorHAnsi" w:hAnsiTheme="minorHAnsi" w:cstheme="minorHAnsi"/>
        </w:rPr>
      </w:pPr>
      <w:r w:rsidRPr="00BE6D04">
        <w:rPr>
          <w:rFonts w:asciiTheme="minorHAnsi" w:hAnsiTheme="minorHAnsi" w:cstheme="minorHAnsi"/>
        </w:rPr>
        <w:lastRenderedPageBreak/>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513AB16D" w14:textId="77777777" w:rsidR="00D15C88" w:rsidRDefault="00202321" w:rsidP="007E21B5">
      <w:pPr>
        <w:pStyle w:val="Akapitzlist"/>
        <w:numPr>
          <w:ilvl w:val="0"/>
          <w:numId w:val="100"/>
        </w:numPr>
        <w:spacing w:line="276" w:lineRule="auto"/>
        <w:rPr>
          <w:rFonts w:asciiTheme="minorHAnsi" w:hAnsiTheme="minorHAnsi" w:cstheme="minorHAnsi"/>
        </w:rPr>
      </w:pPr>
      <w:r w:rsidRPr="00D15C88">
        <w:rPr>
          <w:rFonts w:asciiTheme="minorHAnsi" w:hAnsiTheme="minorHAnsi" w:cstheme="minorHAnsi"/>
        </w:rPr>
        <w:t xml:space="preserve">Oświadczamy, że zapoznaliśmy się z SWZ i nie wnosimy do niej zastrzeżeń oraz uzyskaliśmy konieczne informacje i wyjaśnienia do przygotowania Oferty. </w:t>
      </w:r>
    </w:p>
    <w:p w14:paraId="6FFB509E" w14:textId="59BA0ABC" w:rsidR="00202321" w:rsidRPr="00D15C88" w:rsidRDefault="00202321" w:rsidP="007E21B5">
      <w:pPr>
        <w:pStyle w:val="Akapitzlist"/>
        <w:numPr>
          <w:ilvl w:val="0"/>
          <w:numId w:val="100"/>
        </w:numPr>
        <w:spacing w:line="276" w:lineRule="auto"/>
        <w:rPr>
          <w:rFonts w:asciiTheme="minorHAnsi" w:hAnsiTheme="minorHAnsi" w:cstheme="minorHAnsi"/>
        </w:rPr>
      </w:pPr>
      <w:r w:rsidRPr="00D15C88">
        <w:rPr>
          <w:rFonts w:asciiTheme="minorHAnsi" w:hAnsiTheme="minorHAnsi" w:cstheme="minorHAnsi"/>
        </w:rPr>
        <w:t>Oświadczamy, że uważamy się za związanych niniejszą ofertą na czas wskazany w SWZ.</w:t>
      </w:r>
    </w:p>
    <w:p w14:paraId="1750AF5E" w14:textId="2D29B307" w:rsidR="00202321" w:rsidRPr="00BE6D04" w:rsidRDefault="00202321" w:rsidP="007E21B5">
      <w:pPr>
        <w:pStyle w:val="Akapitzlist"/>
        <w:numPr>
          <w:ilvl w:val="0"/>
          <w:numId w:val="100"/>
        </w:numPr>
        <w:suppressAutoHyphens w:val="0"/>
        <w:spacing w:line="276" w:lineRule="auto"/>
        <w:contextualSpacing/>
        <w:rPr>
          <w:rFonts w:asciiTheme="minorHAnsi" w:hAnsiTheme="minorHAnsi" w:cstheme="minorHAnsi"/>
        </w:rPr>
      </w:pPr>
      <w:r w:rsidRPr="00BE6D04">
        <w:rPr>
          <w:rFonts w:asciiTheme="minorHAnsi" w:hAnsiTheme="minorHAnsi" w:cstheme="minorHAnsi"/>
        </w:rPr>
        <w:t xml:space="preserve">Oświadczamy, że zrealizujemy zamówienie zgodnie ze Specyfikacją Warunków Zamówienia, Opisem Przedmiotu Zamówienia i </w:t>
      </w:r>
      <w:r w:rsidR="003D11DE" w:rsidRPr="00BE6D04">
        <w:rPr>
          <w:rFonts w:asciiTheme="minorHAnsi" w:hAnsiTheme="minorHAnsi" w:cstheme="minorHAnsi"/>
        </w:rPr>
        <w:t>projektowanymi postanowieniami</w:t>
      </w:r>
      <w:r w:rsidRPr="00BE6D04">
        <w:rPr>
          <w:rFonts w:asciiTheme="minorHAnsi" w:hAnsiTheme="minorHAnsi" w:cstheme="minorHAnsi"/>
        </w:rPr>
        <w:t xml:space="preserve"> umowy.</w:t>
      </w:r>
    </w:p>
    <w:p w14:paraId="0D646744" w14:textId="77777777" w:rsidR="00202321" w:rsidRPr="00BE6D04" w:rsidRDefault="00202321" w:rsidP="007E21B5">
      <w:pPr>
        <w:pStyle w:val="Akapitzlist"/>
        <w:numPr>
          <w:ilvl w:val="0"/>
          <w:numId w:val="100"/>
        </w:numPr>
        <w:suppressAutoHyphens w:val="0"/>
        <w:spacing w:line="276" w:lineRule="auto"/>
        <w:contextualSpacing/>
        <w:rPr>
          <w:rFonts w:asciiTheme="minorHAnsi" w:hAnsiTheme="minorHAnsi" w:cstheme="minorHAnsi"/>
        </w:rPr>
      </w:pPr>
      <w:r w:rsidRPr="00BE6D04">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2DB48785" w14:textId="77777777" w:rsidR="00202321" w:rsidRPr="00BE6D04" w:rsidRDefault="00202321" w:rsidP="007E21B5">
      <w:pPr>
        <w:pStyle w:val="Akapitzlist"/>
        <w:numPr>
          <w:ilvl w:val="0"/>
          <w:numId w:val="100"/>
        </w:numPr>
        <w:suppressAutoHyphens w:val="0"/>
        <w:spacing w:after="160" w:line="276" w:lineRule="auto"/>
        <w:contextualSpacing/>
        <w:rPr>
          <w:rFonts w:asciiTheme="minorHAnsi" w:hAnsiTheme="minorHAnsi" w:cstheme="minorHAnsi"/>
        </w:rPr>
      </w:pPr>
      <w:r w:rsidRPr="00BE6D04">
        <w:rPr>
          <w:rFonts w:asciiTheme="minorHAnsi" w:hAnsiTheme="minorHAnsi" w:cstheme="minorHAnsi"/>
        </w:rPr>
        <w:t xml:space="preserve">Oświadczam/y, że następujące części zamówienia zamierzam/y powierzyć do realizacji przez Podwykonawców (należy podać nazwy firm jeżeli są znane) </w:t>
      </w:r>
    </w:p>
    <w:p w14:paraId="6F3C550F" w14:textId="45F8B02A" w:rsidR="00544A5F" w:rsidRPr="00BE6D04" w:rsidRDefault="00202321" w:rsidP="00544A5F">
      <w:pPr>
        <w:pStyle w:val="Akapitzlist"/>
        <w:ind w:left="360"/>
        <w:rPr>
          <w:rFonts w:asciiTheme="minorHAnsi" w:hAnsiTheme="minorHAnsi" w:cstheme="minorHAnsi"/>
        </w:rPr>
      </w:pPr>
      <w:r w:rsidRPr="00BE6D04">
        <w:rPr>
          <w:rFonts w:asciiTheme="minorHAnsi" w:hAnsiTheme="minorHAnsi" w:cstheme="minorHAnsi"/>
        </w:rPr>
        <w:t xml:space="preserve">Tabela </w:t>
      </w:r>
      <w:r w:rsidR="00DB23C0" w:rsidRPr="00BE6D04">
        <w:rPr>
          <w:rFonts w:asciiTheme="minorHAnsi" w:hAnsiTheme="minorHAnsi" w:cstheme="minorHAnsi"/>
        </w:rPr>
        <w:t>3</w:t>
      </w:r>
    </w:p>
    <w:tbl>
      <w:tblPr>
        <w:tblStyle w:val="Tabela-Siatka"/>
        <w:tblW w:w="9178" w:type="dxa"/>
        <w:tblInd w:w="360" w:type="dxa"/>
        <w:tblLook w:val="04A0" w:firstRow="1" w:lastRow="0" w:firstColumn="1" w:lastColumn="0" w:noHBand="0" w:noVBand="1"/>
      </w:tblPr>
      <w:tblGrid>
        <w:gridCol w:w="738"/>
        <w:gridCol w:w="4832"/>
        <w:gridCol w:w="3608"/>
      </w:tblGrid>
      <w:tr w:rsidR="00202321" w:rsidRPr="00D15C88" w14:paraId="045AF6BF" w14:textId="77777777" w:rsidTr="001F428B">
        <w:trPr>
          <w:trHeight w:val="631"/>
        </w:trPr>
        <w:tc>
          <w:tcPr>
            <w:tcW w:w="738" w:type="dxa"/>
          </w:tcPr>
          <w:p w14:paraId="34C451D8" w14:textId="77777777" w:rsidR="00202321" w:rsidRPr="00D15C88" w:rsidRDefault="00202321" w:rsidP="00544A5F">
            <w:pPr>
              <w:pStyle w:val="Akapitzlist"/>
              <w:ind w:left="0"/>
              <w:rPr>
                <w:rFonts w:asciiTheme="minorHAnsi" w:hAnsiTheme="minorHAnsi" w:cstheme="minorHAnsi"/>
              </w:rPr>
            </w:pPr>
            <w:bookmarkStart w:id="23" w:name="_Hlk119934979"/>
            <w:r w:rsidRPr="00D15C88">
              <w:rPr>
                <w:rFonts w:asciiTheme="minorHAnsi" w:hAnsiTheme="minorHAnsi" w:cstheme="minorHAnsi"/>
              </w:rPr>
              <w:t>Lp.</w:t>
            </w:r>
          </w:p>
        </w:tc>
        <w:tc>
          <w:tcPr>
            <w:tcW w:w="4832" w:type="dxa"/>
          </w:tcPr>
          <w:p w14:paraId="6A84A9CE" w14:textId="77777777" w:rsidR="00202321" w:rsidRPr="00D15C88" w:rsidRDefault="00202321" w:rsidP="004F3640">
            <w:pPr>
              <w:pStyle w:val="Akapitzlist"/>
              <w:spacing w:line="276" w:lineRule="auto"/>
              <w:ind w:left="0"/>
              <w:rPr>
                <w:rFonts w:asciiTheme="minorHAnsi" w:hAnsiTheme="minorHAnsi" w:cstheme="minorHAnsi"/>
              </w:rPr>
            </w:pPr>
            <w:r w:rsidRPr="00D15C88">
              <w:rPr>
                <w:rFonts w:asciiTheme="minorHAnsi" w:hAnsiTheme="minorHAnsi" w:cstheme="minorHAnsi"/>
              </w:rPr>
              <w:t>Część zamówienia, której wykonanie Wykonawca zamierza powierzyć Podwykonawcy</w:t>
            </w:r>
          </w:p>
        </w:tc>
        <w:tc>
          <w:tcPr>
            <w:tcW w:w="3608" w:type="dxa"/>
            <w:vAlign w:val="bottom"/>
          </w:tcPr>
          <w:p w14:paraId="7E73289C" w14:textId="77777777" w:rsidR="00202321" w:rsidRPr="00D15C88" w:rsidRDefault="00202321" w:rsidP="004F3640">
            <w:pPr>
              <w:pStyle w:val="Akapitzlist"/>
              <w:spacing w:line="276" w:lineRule="auto"/>
              <w:ind w:left="0"/>
              <w:rPr>
                <w:rFonts w:asciiTheme="minorHAnsi" w:hAnsiTheme="minorHAnsi" w:cstheme="minorHAnsi"/>
              </w:rPr>
            </w:pPr>
            <w:r w:rsidRPr="00D15C88">
              <w:rPr>
                <w:rFonts w:asciiTheme="minorHAnsi" w:hAnsiTheme="minorHAnsi" w:cstheme="minorHAnsi"/>
              </w:rPr>
              <w:t>Nazwa (firma) Podwykonawcy</w:t>
            </w:r>
          </w:p>
          <w:p w14:paraId="22E9F4A4" w14:textId="77777777" w:rsidR="00202321" w:rsidRPr="00D15C88" w:rsidRDefault="00202321" w:rsidP="004F3640">
            <w:pPr>
              <w:pStyle w:val="Akapitzlist"/>
              <w:spacing w:line="276" w:lineRule="auto"/>
              <w:ind w:left="0"/>
              <w:rPr>
                <w:rFonts w:asciiTheme="minorHAnsi" w:hAnsiTheme="minorHAnsi" w:cstheme="minorHAnsi"/>
              </w:rPr>
            </w:pPr>
          </w:p>
        </w:tc>
      </w:tr>
      <w:tr w:rsidR="00202321" w:rsidRPr="00D15C88" w14:paraId="19FA9E5F" w14:textId="77777777" w:rsidTr="00BE6D04">
        <w:trPr>
          <w:trHeight w:val="354"/>
        </w:trPr>
        <w:tc>
          <w:tcPr>
            <w:tcW w:w="738" w:type="dxa"/>
          </w:tcPr>
          <w:p w14:paraId="30B8B596" w14:textId="77777777" w:rsidR="00202321" w:rsidRPr="00D15C88" w:rsidRDefault="00202321" w:rsidP="00EB4C1C">
            <w:pPr>
              <w:pStyle w:val="Akapitzlist"/>
              <w:numPr>
                <w:ilvl w:val="0"/>
                <w:numId w:val="69"/>
              </w:numPr>
              <w:suppressAutoHyphens w:val="0"/>
              <w:ind w:hanging="720"/>
              <w:contextualSpacing/>
              <w:rPr>
                <w:rFonts w:asciiTheme="minorHAnsi" w:hAnsiTheme="minorHAnsi" w:cstheme="minorHAnsi"/>
              </w:rPr>
            </w:pPr>
          </w:p>
        </w:tc>
        <w:tc>
          <w:tcPr>
            <w:tcW w:w="4832" w:type="dxa"/>
          </w:tcPr>
          <w:p w14:paraId="5AA1A281" w14:textId="77777777" w:rsidR="00202321" w:rsidRPr="00D15C88" w:rsidRDefault="00202321" w:rsidP="00544A5F">
            <w:pPr>
              <w:pStyle w:val="Akapitzlist"/>
              <w:ind w:left="0"/>
              <w:rPr>
                <w:rFonts w:asciiTheme="minorHAnsi" w:hAnsiTheme="minorHAnsi" w:cstheme="minorHAnsi"/>
              </w:rPr>
            </w:pPr>
          </w:p>
        </w:tc>
        <w:tc>
          <w:tcPr>
            <w:tcW w:w="3608" w:type="dxa"/>
          </w:tcPr>
          <w:p w14:paraId="05E414B2" w14:textId="77777777" w:rsidR="00202321" w:rsidRPr="00D15C88" w:rsidRDefault="00202321" w:rsidP="00544A5F">
            <w:pPr>
              <w:pStyle w:val="Akapitzlist"/>
              <w:ind w:left="0"/>
              <w:rPr>
                <w:rFonts w:asciiTheme="minorHAnsi" w:hAnsiTheme="minorHAnsi" w:cstheme="minorHAnsi"/>
              </w:rPr>
            </w:pPr>
          </w:p>
        </w:tc>
      </w:tr>
      <w:tr w:rsidR="00202321" w:rsidRPr="00D15C88" w14:paraId="68A63A89" w14:textId="77777777" w:rsidTr="00BE6D04">
        <w:trPr>
          <w:trHeight w:val="403"/>
        </w:trPr>
        <w:tc>
          <w:tcPr>
            <w:tcW w:w="738" w:type="dxa"/>
          </w:tcPr>
          <w:p w14:paraId="3E9A74B5" w14:textId="77777777" w:rsidR="00202321" w:rsidRPr="00D15C88" w:rsidRDefault="00202321" w:rsidP="00EB4C1C">
            <w:pPr>
              <w:pStyle w:val="Akapitzlist"/>
              <w:numPr>
                <w:ilvl w:val="0"/>
                <w:numId w:val="69"/>
              </w:numPr>
              <w:suppressAutoHyphens w:val="0"/>
              <w:ind w:hanging="720"/>
              <w:contextualSpacing/>
              <w:rPr>
                <w:rFonts w:asciiTheme="minorHAnsi" w:hAnsiTheme="minorHAnsi" w:cstheme="minorHAnsi"/>
              </w:rPr>
            </w:pPr>
          </w:p>
        </w:tc>
        <w:tc>
          <w:tcPr>
            <w:tcW w:w="4832" w:type="dxa"/>
          </w:tcPr>
          <w:p w14:paraId="240670B1" w14:textId="53862098" w:rsidR="00BE6D04" w:rsidRPr="00D15C88" w:rsidRDefault="00BE6D04" w:rsidP="00544A5F">
            <w:pPr>
              <w:pStyle w:val="Akapitzlist"/>
              <w:ind w:left="0"/>
              <w:rPr>
                <w:rFonts w:asciiTheme="minorHAnsi" w:hAnsiTheme="minorHAnsi" w:cstheme="minorHAnsi"/>
              </w:rPr>
            </w:pPr>
          </w:p>
        </w:tc>
        <w:tc>
          <w:tcPr>
            <w:tcW w:w="3608" w:type="dxa"/>
          </w:tcPr>
          <w:p w14:paraId="261E04AD" w14:textId="77777777" w:rsidR="00202321" w:rsidRPr="00D15C88" w:rsidRDefault="00202321" w:rsidP="00544A5F">
            <w:pPr>
              <w:pStyle w:val="Akapitzlist"/>
              <w:ind w:left="0"/>
              <w:rPr>
                <w:rFonts w:asciiTheme="minorHAnsi" w:hAnsiTheme="minorHAnsi" w:cstheme="minorHAnsi"/>
              </w:rPr>
            </w:pPr>
          </w:p>
        </w:tc>
      </w:tr>
      <w:bookmarkEnd w:id="23"/>
    </w:tbl>
    <w:p w14:paraId="4C2083DE" w14:textId="77777777" w:rsidR="00202321" w:rsidRPr="00745629" w:rsidRDefault="00202321" w:rsidP="00380CA7">
      <w:pPr>
        <w:spacing w:line="276" w:lineRule="auto"/>
        <w:rPr>
          <w:rFonts w:asciiTheme="minorHAnsi" w:hAnsiTheme="minorHAnsi" w:cstheme="minorHAnsi"/>
        </w:rPr>
      </w:pPr>
    </w:p>
    <w:p w14:paraId="166FBD48" w14:textId="35E2F67E" w:rsidR="00202321" w:rsidRPr="00745629" w:rsidRDefault="00202321" w:rsidP="007E21B5">
      <w:pPr>
        <w:pStyle w:val="Akapitzlist"/>
        <w:numPr>
          <w:ilvl w:val="0"/>
          <w:numId w:val="100"/>
        </w:numPr>
        <w:suppressAutoHyphens w:val="0"/>
        <w:spacing w:line="276" w:lineRule="auto"/>
        <w:contextualSpacing/>
        <w:rPr>
          <w:rFonts w:asciiTheme="minorHAnsi" w:hAnsiTheme="minorHAnsi" w:cstheme="minorHAnsi"/>
        </w:rPr>
      </w:pPr>
      <w:r w:rsidRPr="00745629">
        <w:rPr>
          <w:rFonts w:asciiTheme="minorHAnsi" w:hAnsiTheme="minorHAnsi" w:cstheme="minorHAnsi"/>
        </w:rPr>
        <w:t>Oświadczam/my, że w celu potwierdzenia spełniania warunków udziału w postępowaniu wskazanych przez Zamawiającego, polegam</w:t>
      </w:r>
      <w:r w:rsidR="0010703D" w:rsidRPr="00745629">
        <w:rPr>
          <w:rFonts w:asciiTheme="minorHAnsi" w:hAnsiTheme="minorHAnsi" w:cstheme="minorHAnsi"/>
        </w:rPr>
        <w:t>y</w:t>
      </w:r>
      <w:r w:rsidRPr="00745629">
        <w:rPr>
          <w:rFonts w:asciiTheme="minorHAnsi" w:hAnsiTheme="minorHAnsi" w:cstheme="minorHAnsi"/>
        </w:rPr>
        <w:t xml:space="preserve"> na zdolnościach</w:t>
      </w:r>
      <w:r w:rsidR="00544A5F" w:rsidRPr="00745629">
        <w:rPr>
          <w:rFonts w:asciiTheme="minorHAnsi" w:hAnsiTheme="minorHAnsi" w:cstheme="minorHAnsi"/>
        </w:rPr>
        <w:t xml:space="preserve"> </w:t>
      </w:r>
      <w:r w:rsidRPr="00745629">
        <w:rPr>
          <w:rFonts w:asciiTheme="minorHAnsi" w:hAnsiTheme="minorHAnsi" w:cstheme="minorHAnsi"/>
        </w:rPr>
        <w:t>następujących podmiotów udostępniających zasoby:</w:t>
      </w:r>
    </w:p>
    <w:p w14:paraId="57BD40A2" w14:textId="708B16E4" w:rsidR="00202321" w:rsidRPr="00745629" w:rsidRDefault="00202321" w:rsidP="00544A5F">
      <w:pPr>
        <w:pStyle w:val="Akapitzlist"/>
        <w:spacing w:line="276" w:lineRule="auto"/>
        <w:ind w:left="360"/>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4</w:t>
      </w:r>
    </w:p>
    <w:tbl>
      <w:tblPr>
        <w:tblStyle w:val="Tabela-Siatka"/>
        <w:tblW w:w="9133" w:type="dxa"/>
        <w:tblInd w:w="360" w:type="dxa"/>
        <w:tblLook w:val="04A0" w:firstRow="1" w:lastRow="0" w:firstColumn="1" w:lastColumn="0" w:noHBand="0" w:noVBand="1"/>
      </w:tblPr>
      <w:tblGrid>
        <w:gridCol w:w="717"/>
        <w:gridCol w:w="4691"/>
        <w:gridCol w:w="3725"/>
      </w:tblGrid>
      <w:tr w:rsidR="00202321" w:rsidRPr="00D15C88" w14:paraId="06906185" w14:textId="77777777" w:rsidTr="00A93D81">
        <w:trPr>
          <w:trHeight w:val="667"/>
        </w:trPr>
        <w:tc>
          <w:tcPr>
            <w:tcW w:w="717" w:type="dxa"/>
          </w:tcPr>
          <w:p w14:paraId="126559A7" w14:textId="77777777" w:rsidR="00202321" w:rsidRPr="00745629" w:rsidRDefault="00202321" w:rsidP="00544A5F">
            <w:pPr>
              <w:pStyle w:val="Akapitzlist"/>
              <w:ind w:left="0"/>
              <w:rPr>
                <w:rFonts w:asciiTheme="minorHAnsi" w:hAnsiTheme="minorHAnsi" w:cstheme="minorHAnsi"/>
              </w:rPr>
            </w:pPr>
            <w:r w:rsidRPr="00745629">
              <w:rPr>
                <w:rFonts w:asciiTheme="minorHAnsi" w:hAnsiTheme="minorHAnsi" w:cstheme="minorHAnsi"/>
              </w:rPr>
              <w:t>Lp.</w:t>
            </w:r>
          </w:p>
        </w:tc>
        <w:tc>
          <w:tcPr>
            <w:tcW w:w="4691" w:type="dxa"/>
          </w:tcPr>
          <w:p w14:paraId="552D0421" w14:textId="77777777" w:rsidR="00202321" w:rsidRPr="00745629" w:rsidRDefault="00202321" w:rsidP="004F3640">
            <w:pPr>
              <w:pStyle w:val="Akapitzlist"/>
              <w:spacing w:line="276" w:lineRule="auto"/>
              <w:ind w:left="0"/>
              <w:rPr>
                <w:rFonts w:asciiTheme="minorHAnsi" w:hAnsiTheme="minorHAnsi" w:cstheme="minorHAnsi"/>
              </w:rPr>
            </w:pPr>
            <w:r w:rsidRPr="00745629">
              <w:rPr>
                <w:rFonts w:asciiTheme="minorHAnsi" w:hAnsiTheme="minorHAnsi" w:cstheme="minorHAnsi"/>
              </w:rPr>
              <w:t>Nazwa i adres podmiotu udostępniającego zasoby</w:t>
            </w:r>
          </w:p>
        </w:tc>
        <w:tc>
          <w:tcPr>
            <w:tcW w:w="3725" w:type="dxa"/>
            <w:vAlign w:val="bottom"/>
          </w:tcPr>
          <w:p w14:paraId="3B044320" w14:textId="77777777" w:rsidR="00202321" w:rsidRPr="00745629" w:rsidRDefault="00202321" w:rsidP="004F3640">
            <w:pPr>
              <w:pStyle w:val="Akapitzlist"/>
              <w:spacing w:line="276" w:lineRule="auto"/>
              <w:ind w:left="0"/>
              <w:rPr>
                <w:rFonts w:asciiTheme="minorHAnsi" w:hAnsiTheme="minorHAnsi" w:cstheme="minorHAnsi"/>
              </w:rPr>
            </w:pPr>
            <w:r w:rsidRPr="00745629">
              <w:rPr>
                <w:rFonts w:asciiTheme="minorHAnsi" w:hAnsiTheme="minorHAnsi" w:cstheme="minorHAnsi"/>
              </w:rPr>
              <w:t>Zakres udostępnianych zasobów</w:t>
            </w:r>
          </w:p>
          <w:p w14:paraId="2D8FF400" w14:textId="77777777" w:rsidR="00202321" w:rsidRPr="00745629" w:rsidRDefault="00202321" w:rsidP="004F3640">
            <w:pPr>
              <w:pStyle w:val="Akapitzlist"/>
              <w:spacing w:line="276" w:lineRule="auto"/>
              <w:ind w:left="0"/>
              <w:rPr>
                <w:rFonts w:asciiTheme="minorHAnsi" w:hAnsiTheme="minorHAnsi" w:cstheme="minorHAnsi"/>
              </w:rPr>
            </w:pPr>
          </w:p>
        </w:tc>
      </w:tr>
      <w:tr w:rsidR="00202321" w:rsidRPr="00D15C88" w14:paraId="33F6D82D" w14:textId="77777777" w:rsidTr="00BE6D04">
        <w:trPr>
          <w:trHeight w:val="456"/>
        </w:trPr>
        <w:tc>
          <w:tcPr>
            <w:tcW w:w="717" w:type="dxa"/>
          </w:tcPr>
          <w:p w14:paraId="6BF9E3A9" w14:textId="77777777" w:rsidR="00202321" w:rsidRPr="00745629" w:rsidRDefault="00202321" w:rsidP="00EB4C1C">
            <w:pPr>
              <w:pStyle w:val="Akapitzlist"/>
              <w:numPr>
                <w:ilvl w:val="0"/>
                <w:numId w:val="70"/>
              </w:numPr>
              <w:suppressAutoHyphens w:val="0"/>
              <w:contextualSpacing/>
              <w:rPr>
                <w:rFonts w:asciiTheme="minorHAnsi" w:hAnsiTheme="minorHAnsi" w:cstheme="minorHAnsi"/>
              </w:rPr>
            </w:pPr>
          </w:p>
        </w:tc>
        <w:tc>
          <w:tcPr>
            <w:tcW w:w="4691" w:type="dxa"/>
          </w:tcPr>
          <w:p w14:paraId="46D63C3A" w14:textId="77777777" w:rsidR="00202321" w:rsidRPr="00745629" w:rsidRDefault="00202321" w:rsidP="00544A5F">
            <w:pPr>
              <w:pStyle w:val="Akapitzlist"/>
              <w:ind w:left="0"/>
              <w:rPr>
                <w:rFonts w:asciiTheme="minorHAnsi" w:hAnsiTheme="minorHAnsi" w:cstheme="minorHAnsi"/>
              </w:rPr>
            </w:pPr>
          </w:p>
        </w:tc>
        <w:tc>
          <w:tcPr>
            <w:tcW w:w="3725" w:type="dxa"/>
          </w:tcPr>
          <w:p w14:paraId="23D16AB1" w14:textId="77777777" w:rsidR="00202321" w:rsidRPr="00745629" w:rsidRDefault="00202321" w:rsidP="00544A5F">
            <w:pPr>
              <w:pStyle w:val="Akapitzlist"/>
              <w:ind w:left="0"/>
              <w:rPr>
                <w:rFonts w:asciiTheme="minorHAnsi" w:hAnsiTheme="minorHAnsi" w:cstheme="minorHAnsi"/>
              </w:rPr>
            </w:pPr>
          </w:p>
        </w:tc>
      </w:tr>
      <w:tr w:rsidR="00202321" w:rsidRPr="00D15C88" w14:paraId="0254FDC8" w14:textId="77777777" w:rsidTr="00BE6D04">
        <w:trPr>
          <w:trHeight w:val="406"/>
        </w:trPr>
        <w:tc>
          <w:tcPr>
            <w:tcW w:w="717" w:type="dxa"/>
          </w:tcPr>
          <w:p w14:paraId="1FD001F4" w14:textId="77777777" w:rsidR="00202321" w:rsidRPr="00745629" w:rsidRDefault="00202321" w:rsidP="00EB4C1C">
            <w:pPr>
              <w:pStyle w:val="Akapitzlist"/>
              <w:numPr>
                <w:ilvl w:val="0"/>
                <w:numId w:val="70"/>
              </w:numPr>
              <w:suppressAutoHyphens w:val="0"/>
              <w:contextualSpacing/>
              <w:rPr>
                <w:rFonts w:asciiTheme="minorHAnsi" w:hAnsiTheme="minorHAnsi" w:cstheme="minorHAnsi"/>
              </w:rPr>
            </w:pPr>
          </w:p>
        </w:tc>
        <w:tc>
          <w:tcPr>
            <w:tcW w:w="4691" w:type="dxa"/>
          </w:tcPr>
          <w:p w14:paraId="17B21B57" w14:textId="77777777" w:rsidR="00202321" w:rsidRPr="00745629" w:rsidRDefault="00202321" w:rsidP="00544A5F">
            <w:pPr>
              <w:pStyle w:val="Akapitzlist"/>
              <w:ind w:left="0"/>
              <w:rPr>
                <w:rFonts w:asciiTheme="minorHAnsi" w:hAnsiTheme="minorHAnsi" w:cstheme="minorHAnsi"/>
              </w:rPr>
            </w:pPr>
          </w:p>
        </w:tc>
        <w:tc>
          <w:tcPr>
            <w:tcW w:w="3725" w:type="dxa"/>
          </w:tcPr>
          <w:p w14:paraId="26CF8604" w14:textId="77777777" w:rsidR="00202321" w:rsidRPr="00745629" w:rsidRDefault="00202321" w:rsidP="00544A5F">
            <w:pPr>
              <w:pStyle w:val="Akapitzlist"/>
              <w:ind w:left="0"/>
              <w:rPr>
                <w:rFonts w:asciiTheme="minorHAnsi" w:hAnsiTheme="minorHAnsi" w:cstheme="minorHAnsi"/>
              </w:rPr>
            </w:pPr>
          </w:p>
        </w:tc>
      </w:tr>
    </w:tbl>
    <w:p w14:paraId="23D4FF97" w14:textId="0ADE22BF" w:rsidR="00202321" w:rsidRPr="00745629" w:rsidRDefault="00202321" w:rsidP="007E21B5">
      <w:pPr>
        <w:pStyle w:val="Akapitzlist"/>
        <w:numPr>
          <w:ilvl w:val="0"/>
          <w:numId w:val="100"/>
        </w:numPr>
        <w:suppressAutoHyphens w:val="0"/>
        <w:spacing w:line="276" w:lineRule="auto"/>
        <w:contextualSpacing/>
        <w:rPr>
          <w:rFonts w:asciiTheme="minorHAnsi" w:hAnsiTheme="minorHAnsi" w:cstheme="minorBidi"/>
        </w:rPr>
      </w:pPr>
      <w:r w:rsidRPr="00D15C88">
        <w:rPr>
          <w:rFonts w:asciiTheme="minorHAnsi" w:hAnsiTheme="minorHAnsi" w:cstheme="minorHAnsi"/>
        </w:rPr>
        <w:t>Zobowiązujemy się nie wykonywać zamówienia z udziałem podwykonawców, dostawców lub podmiotów</w:t>
      </w:r>
      <w:r w:rsidRPr="0A3B2F61">
        <w:rPr>
          <w:rFonts w:asciiTheme="minorHAnsi" w:hAnsiTheme="minorHAnsi" w:cstheme="minorBidi"/>
        </w:rPr>
        <w:t>, na których zdolności polega się w rozumieniu dyrektywy 2014/24/UE, o których mowa w art. 5k rozporządzenia Rady (UE) nr 833/2014 z dnia 31 lipca 2014 r. dotyczącego środków ograniczających w związku z działaniami Rosji destabilizującymi sytuację na Ukrainie, w przypadku</w:t>
      </w:r>
      <w:r w:rsidR="4A7AC9F8" w:rsidRPr="4684E29C">
        <w:rPr>
          <w:rFonts w:asciiTheme="minorHAnsi" w:hAnsiTheme="minorHAnsi" w:cstheme="minorBidi"/>
        </w:rPr>
        <w:t>,</w:t>
      </w:r>
      <w:r w:rsidRPr="0A3B2F61">
        <w:rPr>
          <w:rFonts w:asciiTheme="minorHAnsi" w:hAnsiTheme="minorHAnsi" w:cstheme="minorBidi"/>
        </w:rPr>
        <w:t xml:space="preserve"> gdy przypada na nich ponad 10 % wartości zamówienia.</w:t>
      </w:r>
    </w:p>
    <w:p w14:paraId="3D5E10F5" w14:textId="7237021A" w:rsidR="00202321" w:rsidRPr="00745629" w:rsidRDefault="00202321" w:rsidP="007E21B5">
      <w:pPr>
        <w:pStyle w:val="Akapitzlist"/>
        <w:numPr>
          <w:ilvl w:val="0"/>
          <w:numId w:val="100"/>
        </w:numPr>
        <w:suppressAutoHyphens w:val="0"/>
        <w:spacing w:line="276" w:lineRule="auto"/>
        <w:contextualSpacing/>
        <w:rPr>
          <w:rFonts w:asciiTheme="minorHAnsi" w:hAnsiTheme="minorHAnsi" w:cstheme="minorHAnsi"/>
        </w:rPr>
      </w:pPr>
      <w:r w:rsidRPr="00745629">
        <w:rPr>
          <w:rFonts w:asciiTheme="minorHAnsi" w:hAnsiTheme="minorHAnsi" w:cstheme="minorHAnsi"/>
          <w:color w:val="000000"/>
        </w:rPr>
        <w:t>W przypadku wykonawców wspólnie ubiegających się o zamówienie, stosownie do postanowień art. 117 ust. 3 ustawy</w:t>
      </w:r>
      <w:r w:rsidR="004F3640" w:rsidRPr="00745629">
        <w:rPr>
          <w:rFonts w:asciiTheme="minorHAnsi" w:hAnsiTheme="minorHAnsi" w:cstheme="minorHAnsi"/>
          <w:color w:val="000000"/>
        </w:rPr>
        <w:t xml:space="preserve"> </w:t>
      </w:r>
      <w:proofErr w:type="spellStart"/>
      <w:r w:rsidR="004F3640" w:rsidRPr="00745629">
        <w:rPr>
          <w:rFonts w:asciiTheme="minorHAnsi" w:hAnsiTheme="minorHAnsi" w:cstheme="minorHAnsi"/>
          <w:color w:val="000000"/>
        </w:rPr>
        <w:t>Pzp</w:t>
      </w:r>
      <w:proofErr w:type="spellEnd"/>
      <w:r w:rsidRPr="00745629">
        <w:rPr>
          <w:rFonts w:asciiTheme="minorHAnsi" w:hAnsiTheme="minorHAnsi" w:cstheme="minorHAnsi"/>
          <w:color w:val="000000"/>
        </w:rPr>
        <w:t xml:space="preserve">, oświadczamy, że warunek dotyczący doświadczenia, o którym mowa </w:t>
      </w:r>
      <w:r w:rsidR="00C907DD" w:rsidRPr="00745629">
        <w:rPr>
          <w:rFonts w:asciiTheme="minorHAnsi" w:hAnsiTheme="minorHAnsi" w:cstheme="minorHAnsi"/>
          <w:color w:val="000000"/>
        </w:rPr>
        <w:lastRenderedPageBreak/>
        <w:t>w</w:t>
      </w:r>
      <w:r w:rsidR="00C907DD">
        <w:rPr>
          <w:rFonts w:asciiTheme="minorHAnsi" w:hAnsiTheme="minorHAnsi" w:cstheme="minorHAnsi"/>
          <w:color w:val="000000"/>
        </w:rPr>
        <w:t> </w:t>
      </w:r>
      <w:r w:rsidRPr="00745629">
        <w:rPr>
          <w:rFonts w:asciiTheme="minorHAnsi" w:hAnsiTheme="minorHAnsi" w:cstheme="minorHAnsi"/>
          <w:color w:val="000000"/>
        </w:rPr>
        <w:t xml:space="preserve">Rozdziale VI pkt 2 ppkt 2.2.4. specyfikacji warunków zamówienia spełnia w naszym imieniu wykonawca, który wykona usługi, do realizacji których to doświadczenie jest wymagane: </w:t>
      </w:r>
    </w:p>
    <w:p w14:paraId="5CBD5D52" w14:textId="22FA2EA7" w:rsidR="00202321" w:rsidRPr="00745629" w:rsidRDefault="00202321" w:rsidP="00DC0E8E">
      <w:pPr>
        <w:autoSpaceDE w:val="0"/>
        <w:autoSpaceDN w:val="0"/>
        <w:adjustRightInd w:val="0"/>
        <w:ind w:firstLine="426"/>
        <w:rPr>
          <w:rFonts w:asciiTheme="minorHAnsi" w:hAnsiTheme="minorHAnsi" w:cstheme="minorHAnsi"/>
          <w:color w:val="000000"/>
        </w:rPr>
      </w:pPr>
      <w:r w:rsidRPr="00745629">
        <w:rPr>
          <w:rFonts w:asciiTheme="minorHAnsi" w:hAnsiTheme="minorHAnsi" w:cstheme="minorHAnsi"/>
          <w:color w:val="000000"/>
        </w:rPr>
        <w:t xml:space="preserve">Tabela </w:t>
      </w:r>
      <w:r w:rsidR="00DB23C0">
        <w:rPr>
          <w:rFonts w:asciiTheme="minorHAnsi" w:hAnsiTheme="minorHAnsi" w:cstheme="minorHAnsi"/>
          <w:color w:val="000000"/>
        </w:rPr>
        <w:t>5</w:t>
      </w:r>
    </w:p>
    <w:tbl>
      <w:tblPr>
        <w:tblStyle w:val="Tabela-Siatka"/>
        <w:tblW w:w="9062" w:type="dxa"/>
        <w:tblInd w:w="470" w:type="dxa"/>
        <w:tblLook w:val="04A0" w:firstRow="1" w:lastRow="0" w:firstColumn="1" w:lastColumn="0" w:noHBand="0" w:noVBand="1"/>
      </w:tblPr>
      <w:tblGrid>
        <w:gridCol w:w="4531"/>
        <w:gridCol w:w="4531"/>
      </w:tblGrid>
      <w:tr w:rsidR="00202321" w:rsidRPr="00745629" w14:paraId="708E2649" w14:textId="77777777" w:rsidTr="00380CA7">
        <w:tc>
          <w:tcPr>
            <w:tcW w:w="4531" w:type="dxa"/>
          </w:tcPr>
          <w:p w14:paraId="67B1F63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r w:rsidRPr="00745629">
              <w:rPr>
                <w:rFonts w:asciiTheme="minorHAnsi" w:hAnsiTheme="minorHAnsi" w:cstheme="minorHAnsi"/>
                <w:color w:val="000000"/>
                <w:sz w:val="22"/>
                <w:szCs w:val="22"/>
              </w:rPr>
              <w:t xml:space="preserve">Nazwa i adres wykonawcy </w:t>
            </w:r>
          </w:p>
        </w:tc>
        <w:tc>
          <w:tcPr>
            <w:tcW w:w="4531" w:type="dxa"/>
          </w:tcPr>
          <w:p w14:paraId="313F9D9C"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r w:rsidRPr="00745629">
              <w:rPr>
                <w:rFonts w:asciiTheme="minorHAnsi" w:hAnsiTheme="minorHAnsi" w:cstheme="minorHAnsi"/>
                <w:color w:val="000000"/>
                <w:sz w:val="22"/>
                <w:szCs w:val="22"/>
              </w:rPr>
              <w:t>Zakres dostaw lub usług, które będą realizowane przez tego wykonawcę</w:t>
            </w:r>
          </w:p>
        </w:tc>
      </w:tr>
      <w:tr w:rsidR="00202321" w:rsidRPr="00745629" w14:paraId="227B07BE" w14:textId="77777777" w:rsidTr="00BE6D04">
        <w:trPr>
          <w:trHeight w:val="496"/>
        </w:trPr>
        <w:tc>
          <w:tcPr>
            <w:tcW w:w="4531" w:type="dxa"/>
          </w:tcPr>
          <w:p w14:paraId="2BD6F45F"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7069B614"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r>
      <w:tr w:rsidR="00202321" w:rsidRPr="00745629" w14:paraId="7BCAFCDB" w14:textId="77777777" w:rsidTr="00BE6D04">
        <w:trPr>
          <w:trHeight w:val="472"/>
        </w:trPr>
        <w:tc>
          <w:tcPr>
            <w:tcW w:w="4531" w:type="dxa"/>
          </w:tcPr>
          <w:p w14:paraId="360733AC"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4D561E08" w14:textId="77777777" w:rsidR="00202321" w:rsidRPr="00745629" w:rsidRDefault="00202321" w:rsidP="00380CA7">
            <w:pPr>
              <w:autoSpaceDE w:val="0"/>
              <w:autoSpaceDN w:val="0"/>
              <w:adjustRightInd w:val="0"/>
              <w:rPr>
                <w:rFonts w:asciiTheme="minorHAnsi" w:hAnsiTheme="minorHAnsi" w:cstheme="minorHAnsi"/>
                <w:color w:val="000000"/>
                <w:sz w:val="22"/>
                <w:szCs w:val="22"/>
              </w:rPr>
            </w:pPr>
          </w:p>
        </w:tc>
      </w:tr>
    </w:tbl>
    <w:p w14:paraId="3553699A" w14:textId="77777777" w:rsidR="00202321" w:rsidRPr="00745629" w:rsidRDefault="00202321" w:rsidP="00380CA7">
      <w:pPr>
        <w:spacing w:line="276" w:lineRule="auto"/>
        <w:rPr>
          <w:rFonts w:asciiTheme="minorHAnsi" w:hAnsiTheme="minorHAnsi" w:cstheme="minorHAnsi"/>
        </w:rPr>
      </w:pPr>
    </w:p>
    <w:p w14:paraId="5C06FF27" w14:textId="77777777" w:rsidR="00202321" w:rsidRPr="00745629" w:rsidRDefault="00202321" w:rsidP="007E21B5">
      <w:pPr>
        <w:pStyle w:val="Akapitzlist"/>
        <w:numPr>
          <w:ilvl w:val="0"/>
          <w:numId w:val="100"/>
        </w:numPr>
        <w:suppressAutoHyphens w:val="0"/>
        <w:spacing w:line="276" w:lineRule="auto"/>
        <w:contextualSpacing/>
        <w:rPr>
          <w:rFonts w:asciiTheme="minorHAnsi" w:hAnsiTheme="minorHAnsi" w:cstheme="minorHAnsi"/>
        </w:rPr>
      </w:pPr>
      <w:r w:rsidRPr="00745629">
        <w:rPr>
          <w:rFonts w:asciiTheme="minorHAnsi" w:hAnsiTheme="minorHAnsi" w:cstheme="minorHAnsi"/>
        </w:rPr>
        <w:t xml:space="preserve">Wykonawca informuje, że: </w:t>
      </w:r>
    </w:p>
    <w:p w14:paraId="13775C94" w14:textId="77777777" w:rsidR="00202321" w:rsidRPr="00745629" w:rsidRDefault="00202321" w:rsidP="00EB4C1C">
      <w:pPr>
        <w:pStyle w:val="Akapitzlist"/>
        <w:numPr>
          <w:ilvl w:val="0"/>
          <w:numId w:val="71"/>
        </w:numPr>
        <w:suppressAutoHyphens w:val="0"/>
        <w:spacing w:line="276" w:lineRule="auto"/>
        <w:ind w:left="709" w:hanging="283"/>
        <w:contextualSpacing/>
        <w:rPr>
          <w:rFonts w:asciiTheme="minorHAnsi" w:hAnsiTheme="minorHAnsi" w:cstheme="minorHAnsi"/>
        </w:rPr>
      </w:pPr>
      <w:r w:rsidRPr="00745629">
        <w:rPr>
          <w:rFonts w:asciiTheme="minorHAnsi" w:hAnsiTheme="minorHAnsi" w:cstheme="minorHAnsi"/>
        </w:rPr>
        <w:t>wybór Oferty nie będzie prowadzić do powstania u Zamawiającego obowiązku podatkowego*,</w:t>
      </w:r>
    </w:p>
    <w:p w14:paraId="65275256" w14:textId="77777777" w:rsidR="00202321" w:rsidRPr="00745629" w:rsidRDefault="00202321" w:rsidP="00EB4C1C">
      <w:pPr>
        <w:pStyle w:val="Akapitzlist"/>
        <w:numPr>
          <w:ilvl w:val="0"/>
          <w:numId w:val="71"/>
        </w:numPr>
        <w:suppressAutoHyphens w:val="0"/>
        <w:spacing w:line="276" w:lineRule="auto"/>
        <w:ind w:left="709" w:hanging="283"/>
        <w:contextualSpacing/>
        <w:rPr>
          <w:rFonts w:asciiTheme="minorHAnsi" w:hAnsiTheme="minorHAnsi" w:cstheme="minorHAnsi"/>
        </w:rPr>
      </w:pPr>
      <w:r w:rsidRPr="00745629">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308E8C67" w14:textId="77777777" w:rsidR="00202321" w:rsidRPr="00745629" w:rsidRDefault="00202321" w:rsidP="00380CA7">
      <w:pPr>
        <w:pStyle w:val="Akapitzlist"/>
        <w:spacing w:line="276" w:lineRule="auto"/>
        <w:ind w:left="709"/>
        <w:rPr>
          <w:rFonts w:asciiTheme="minorHAnsi" w:hAnsiTheme="minorHAnsi" w:cstheme="minorHAnsi"/>
        </w:rPr>
      </w:pPr>
      <w:r w:rsidRPr="00745629">
        <w:rPr>
          <w:rFonts w:asciiTheme="minorHAnsi" w:hAnsiTheme="minorHAnsi" w:cstheme="minorHAnsi"/>
        </w:rPr>
        <w:t>*niepotrzebne skreślić</w:t>
      </w:r>
    </w:p>
    <w:p w14:paraId="67AD191E" w14:textId="102871B3" w:rsidR="00202321" w:rsidRPr="00745629" w:rsidRDefault="00202321" w:rsidP="00380CA7">
      <w:pPr>
        <w:pStyle w:val="Akapitzlist"/>
        <w:spacing w:line="276" w:lineRule="auto"/>
        <w:ind w:left="360"/>
        <w:rPr>
          <w:rFonts w:asciiTheme="minorHAnsi" w:hAnsiTheme="minorHAnsi" w:cstheme="minorHAnsi"/>
        </w:rPr>
      </w:pPr>
      <w:r w:rsidRPr="00745629">
        <w:rPr>
          <w:rFonts w:asciiTheme="minorHAnsi" w:hAnsiTheme="minorHAnsi" w:cstheme="minorHAnsi"/>
        </w:rPr>
        <w:t xml:space="preserve">W Tabeli </w:t>
      </w:r>
      <w:r w:rsidR="00DB23C0">
        <w:rPr>
          <w:rFonts w:asciiTheme="minorHAnsi" w:hAnsiTheme="minorHAnsi" w:cstheme="minorHAnsi"/>
        </w:rPr>
        <w:t>6</w:t>
      </w:r>
      <w:r w:rsidR="00DB23C0" w:rsidRPr="00745629">
        <w:rPr>
          <w:rFonts w:asciiTheme="minorHAnsi" w:hAnsiTheme="minorHAnsi" w:cstheme="minorHAnsi"/>
        </w:rPr>
        <w:t xml:space="preserve"> </w:t>
      </w:r>
      <w:r w:rsidRPr="00745629">
        <w:rPr>
          <w:rFonts w:asciiTheme="minorHAnsi" w:hAnsiTheme="minorHAnsi" w:cstheme="minorHAnsi"/>
        </w:rPr>
        <w:t>należy wpisać nazwę i wartość netto usługi, której świadczenie będzie prowadzić do powstania obowiązku podatkowego u Zamawiającego.</w:t>
      </w:r>
    </w:p>
    <w:p w14:paraId="76A97B99" w14:textId="7A9E9BE4" w:rsidR="00202321" w:rsidRPr="00745629" w:rsidRDefault="00202321" w:rsidP="00380CA7">
      <w:pPr>
        <w:spacing w:line="276" w:lineRule="auto"/>
        <w:ind w:left="284" w:firstLine="142"/>
        <w:rPr>
          <w:rFonts w:asciiTheme="minorHAnsi" w:hAnsiTheme="minorHAnsi" w:cstheme="minorHAnsi"/>
        </w:rPr>
      </w:pPr>
      <w:r w:rsidRPr="00745629">
        <w:rPr>
          <w:rFonts w:asciiTheme="minorHAnsi" w:hAnsiTheme="minorHAnsi" w:cstheme="minorHAnsi"/>
        </w:rPr>
        <w:t xml:space="preserve">Tabela </w:t>
      </w:r>
      <w:r w:rsidR="00DB23C0">
        <w:rPr>
          <w:rFonts w:asciiTheme="minorHAnsi" w:hAnsiTheme="minorHAnsi" w:cstheme="minorHAnsi"/>
        </w:rPr>
        <w:t>6</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38"/>
        <w:gridCol w:w="2134"/>
        <w:gridCol w:w="713"/>
        <w:gridCol w:w="1689"/>
        <w:gridCol w:w="3551"/>
      </w:tblGrid>
      <w:tr w:rsidR="00B048D5" w:rsidRPr="00BF7176" w14:paraId="5D6AD2C6" w14:textId="77777777" w:rsidTr="00E7007A">
        <w:trPr>
          <w:trHeight w:val="1230"/>
          <w:tblHeader/>
        </w:trPr>
        <w:tc>
          <w:tcPr>
            <w:tcW w:w="510" w:type="dxa"/>
            <w:tcBorders>
              <w:top w:val="single" w:sz="4" w:space="0" w:color="auto"/>
              <w:left w:val="single" w:sz="4" w:space="0" w:color="auto"/>
              <w:bottom w:val="single" w:sz="4" w:space="0" w:color="auto"/>
              <w:right w:val="single" w:sz="4" w:space="0" w:color="auto"/>
            </w:tcBorders>
            <w:hideMark/>
          </w:tcPr>
          <w:p w14:paraId="62DFA131" w14:textId="77777777" w:rsidR="00637048" w:rsidRPr="00BF7176" w:rsidRDefault="00637048" w:rsidP="00E7007A">
            <w:pPr>
              <w:keepNext/>
              <w:suppressAutoHyphens w:val="0"/>
              <w:spacing w:line="276" w:lineRule="auto"/>
              <w:rPr>
                <w:rFonts w:asciiTheme="minorHAnsi" w:hAnsiTheme="minorHAnsi" w:cstheme="minorHAnsi"/>
                <w:bCs/>
                <w:lang w:eastAsia="pl-PL"/>
              </w:rPr>
            </w:pPr>
            <w:r w:rsidRPr="00BF7176">
              <w:rPr>
                <w:rFonts w:asciiTheme="minorHAnsi" w:hAnsiTheme="minorHAnsi" w:cstheme="minorHAnsi"/>
                <w:bCs/>
                <w:lang w:eastAsia="pl-PL"/>
              </w:rPr>
              <w:t>Lp.</w:t>
            </w:r>
          </w:p>
        </w:tc>
        <w:tc>
          <w:tcPr>
            <w:tcW w:w="1638" w:type="dxa"/>
            <w:tcBorders>
              <w:top w:val="single" w:sz="4" w:space="0" w:color="auto"/>
              <w:left w:val="single" w:sz="4" w:space="0" w:color="auto"/>
              <w:bottom w:val="single" w:sz="4" w:space="0" w:color="auto"/>
              <w:right w:val="single" w:sz="4" w:space="0" w:color="auto"/>
            </w:tcBorders>
            <w:hideMark/>
          </w:tcPr>
          <w:p w14:paraId="3837B04A" w14:textId="77777777" w:rsidR="00637048" w:rsidRPr="00BF7176" w:rsidRDefault="00637048" w:rsidP="00E7007A">
            <w:pPr>
              <w:keepNext/>
              <w:suppressAutoHyphens w:val="0"/>
              <w:spacing w:line="276" w:lineRule="auto"/>
              <w:rPr>
                <w:rFonts w:asciiTheme="minorHAnsi" w:hAnsiTheme="minorHAnsi" w:cstheme="minorHAnsi"/>
                <w:bCs/>
                <w:sz w:val="22"/>
                <w:szCs w:val="22"/>
                <w:lang w:eastAsia="pl-PL"/>
              </w:rPr>
            </w:pPr>
            <w:r w:rsidRPr="00BF7176">
              <w:rPr>
                <w:rFonts w:asciiTheme="minorHAnsi" w:hAnsiTheme="minorHAnsi" w:cstheme="minorHAnsi"/>
                <w:bCs/>
                <w:spacing w:val="4"/>
                <w:sz w:val="22"/>
                <w:szCs w:val="22"/>
                <w:lang w:eastAsia="pl-PL"/>
              </w:rPr>
              <w:t>Nazwa towaru/usługi</w:t>
            </w:r>
          </w:p>
        </w:tc>
        <w:tc>
          <w:tcPr>
            <w:tcW w:w="2134" w:type="dxa"/>
            <w:tcBorders>
              <w:top w:val="single" w:sz="4" w:space="0" w:color="auto"/>
              <w:left w:val="single" w:sz="4" w:space="0" w:color="auto"/>
              <w:bottom w:val="single" w:sz="4" w:space="0" w:color="auto"/>
              <w:right w:val="single" w:sz="4" w:space="0" w:color="auto"/>
            </w:tcBorders>
            <w:hideMark/>
          </w:tcPr>
          <w:p w14:paraId="4B72D868" w14:textId="77777777" w:rsidR="00637048" w:rsidRPr="00BF7176" w:rsidRDefault="00637048" w:rsidP="00E7007A">
            <w:pPr>
              <w:keepNext/>
              <w:suppressAutoHyphens w:val="0"/>
              <w:spacing w:line="276" w:lineRule="auto"/>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Wartość jednostkowa netto</w:t>
            </w:r>
            <w:r w:rsidRPr="00BF7176">
              <w:rPr>
                <w:rFonts w:asciiTheme="minorHAnsi" w:hAnsiTheme="minorHAnsi" w:cstheme="minorHAnsi"/>
                <w:bCs/>
                <w:spacing w:val="4"/>
                <w:sz w:val="22"/>
                <w:szCs w:val="22"/>
                <w:lang w:eastAsia="pl-PL"/>
              </w:rPr>
              <w:t xml:space="preserve"> towaru/usługi</w:t>
            </w:r>
          </w:p>
        </w:tc>
        <w:tc>
          <w:tcPr>
            <w:tcW w:w="713" w:type="dxa"/>
            <w:tcBorders>
              <w:top w:val="single" w:sz="4" w:space="0" w:color="auto"/>
              <w:left w:val="single" w:sz="4" w:space="0" w:color="auto"/>
              <w:bottom w:val="single" w:sz="4" w:space="0" w:color="auto"/>
              <w:right w:val="single" w:sz="4" w:space="0" w:color="auto"/>
            </w:tcBorders>
            <w:hideMark/>
          </w:tcPr>
          <w:p w14:paraId="0FE4D93D" w14:textId="77777777" w:rsidR="00637048" w:rsidRPr="00BF7176" w:rsidRDefault="00637048" w:rsidP="00E7007A">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 xml:space="preserve">Ilość </w:t>
            </w:r>
          </w:p>
        </w:tc>
        <w:tc>
          <w:tcPr>
            <w:tcW w:w="1689" w:type="dxa"/>
            <w:tcBorders>
              <w:top w:val="single" w:sz="4" w:space="0" w:color="auto"/>
              <w:left w:val="single" w:sz="4" w:space="0" w:color="auto"/>
              <w:bottom w:val="single" w:sz="4" w:space="0" w:color="auto"/>
              <w:right w:val="single" w:sz="4" w:space="0" w:color="auto"/>
            </w:tcBorders>
            <w:hideMark/>
          </w:tcPr>
          <w:p w14:paraId="596EA943" w14:textId="77777777" w:rsidR="00637048" w:rsidRPr="00BF7176" w:rsidRDefault="00637048" w:rsidP="00E7007A">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Wartość ogółem netto</w:t>
            </w:r>
            <w:r w:rsidRPr="00BF7176">
              <w:rPr>
                <w:rFonts w:asciiTheme="minorHAnsi" w:hAnsiTheme="minorHAnsi" w:cstheme="minorHAnsi"/>
                <w:bCs/>
                <w:spacing w:val="4"/>
                <w:sz w:val="22"/>
                <w:szCs w:val="22"/>
                <w:lang w:eastAsia="pl-PL"/>
              </w:rPr>
              <w:t xml:space="preserve"> towaru/usługi</w:t>
            </w:r>
          </w:p>
        </w:tc>
        <w:tc>
          <w:tcPr>
            <w:tcW w:w="3551" w:type="dxa"/>
            <w:tcBorders>
              <w:top w:val="single" w:sz="4" w:space="0" w:color="auto"/>
              <w:left w:val="single" w:sz="4" w:space="0" w:color="auto"/>
              <w:bottom w:val="single" w:sz="4" w:space="0" w:color="auto"/>
              <w:right w:val="single" w:sz="4" w:space="0" w:color="auto"/>
            </w:tcBorders>
            <w:hideMark/>
          </w:tcPr>
          <w:p w14:paraId="056060B6" w14:textId="77777777" w:rsidR="00637048" w:rsidRPr="00BF7176" w:rsidRDefault="00637048" w:rsidP="00E7007A">
            <w:pPr>
              <w:tabs>
                <w:tab w:val="left" w:pos="51"/>
              </w:tabs>
              <w:spacing w:line="276" w:lineRule="auto"/>
              <w:ind w:left="51"/>
              <w:rPr>
                <w:rFonts w:asciiTheme="minorHAnsi" w:hAnsiTheme="minorHAnsi" w:cstheme="minorHAnsi"/>
                <w:bCs/>
                <w:sz w:val="22"/>
                <w:szCs w:val="22"/>
                <w:lang w:eastAsia="pl-PL"/>
              </w:rPr>
            </w:pPr>
            <w:r w:rsidRPr="00BF7176">
              <w:rPr>
                <w:rFonts w:asciiTheme="minorHAnsi" w:hAnsiTheme="minorHAnsi" w:cstheme="minorHAnsi"/>
                <w:bCs/>
                <w:sz w:val="22"/>
                <w:szCs w:val="22"/>
                <w:lang w:eastAsia="pl-PL"/>
              </w:rPr>
              <w:t>Stawka podatku VAT w %, wg której Zamawiający powinien obliczyć wartość powstania obowiązku podatkowego Zamawiającego</w:t>
            </w:r>
          </w:p>
        </w:tc>
      </w:tr>
      <w:tr w:rsidR="007A527B" w:rsidRPr="00BF7176" w14:paraId="3AA82D6B" w14:textId="77777777" w:rsidTr="00E7007A">
        <w:trPr>
          <w:trHeight w:val="496"/>
        </w:trPr>
        <w:tc>
          <w:tcPr>
            <w:tcW w:w="510" w:type="dxa"/>
            <w:tcBorders>
              <w:top w:val="single" w:sz="4" w:space="0" w:color="auto"/>
              <w:left w:val="single" w:sz="4" w:space="0" w:color="auto"/>
              <w:bottom w:val="single" w:sz="4" w:space="0" w:color="auto"/>
              <w:right w:val="single" w:sz="4" w:space="0" w:color="auto"/>
            </w:tcBorders>
            <w:hideMark/>
          </w:tcPr>
          <w:p w14:paraId="6624D9A8"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r w:rsidRPr="00BF7176">
              <w:rPr>
                <w:rFonts w:asciiTheme="minorHAnsi" w:hAnsiTheme="minorHAnsi" w:cstheme="minorHAnsi"/>
                <w:lang w:eastAsia="pl-PL"/>
              </w:rPr>
              <w:t>1</w:t>
            </w:r>
          </w:p>
        </w:tc>
        <w:tc>
          <w:tcPr>
            <w:tcW w:w="1638" w:type="dxa"/>
            <w:tcBorders>
              <w:top w:val="single" w:sz="4" w:space="0" w:color="auto"/>
              <w:left w:val="single" w:sz="4" w:space="0" w:color="auto"/>
              <w:bottom w:val="single" w:sz="4" w:space="0" w:color="auto"/>
              <w:right w:val="single" w:sz="4" w:space="0" w:color="auto"/>
            </w:tcBorders>
          </w:tcPr>
          <w:p w14:paraId="6F69B91D"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45EF8D37"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12093E3E"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07A57A0A"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724776DF"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r>
      <w:tr w:rsidR="007A527B" w:rsidRPr="00BF7176" w14:paraId="1E253106" w14:textId="77777777" w:rsidTr="00E7007A">
        <w:trPr>
          <w:trHeight w:val="548"/>
        </w:trPr>
        <w:tc>
          <w:tcPr>
            <w:tcW w:w="510" w:type="dxa"/>
            <w:tcBorders>
              <w:top w:val="single" w:sz="4" w:space="0" w:color="auto"/>
              <w:left w:val="single" w:sz="4" w:space="0" w:color="auto"/>
              <w:bottom w:val="single" w:sz="4" w:space="0" w:color="auto"/>
              <w:right w:val="single" w:sz="4" w:space="0" w:color="auto"/>
            </w:tcBorders>
            <w:hideMark/>
          </w:tcPr>
          <w:p w14:paraId="60E324A1"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r w:rsidRPr="00BF7176">
              <w:rPr>
                <w:rFonts w:asciiTheme="minorHAnsi" w:hAnsiTheme="minorHAnsi" w:cstheme="minorHAnsi"/>
                <w:lang w:eastAsia="pl-PL"/>
              </w:rPr>
              <w:t>2</w:t>
            </w:r>
          </w:p>
        </w:tc>
        <w:tc>
          <w:tcPr>
            <w:tcW w:w="1638" w:type="dxa"/>
            <w:tcBorders>
              <w:top w:val="single" w:sz="4" w:space="0" w:color="auto"/>
              <w:left w:val="single" w:sz="4" w:space="0" w:color="auto"/>
              <w:bottom w:val="single" w:sz="4" w:space="0" w:color="auto"/>
              <w:right w:val="single" w:sz="4" w:space="0" w:color="auto"/>
            </w:tcBorders>
          </w:tcPr>
          <w:p w14:paraId="19666673"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2134" w:type="dxa"/>
            <w:tcBorders>
              <w:top w:val="single" w:sz="4" w:space="0" w:color="auto"/>
              <w:left w:val="single" w:sz="4" w:space="0" w:color="auto"/>
              <w:bottom w:val="single" w:sz="4" w:space="0" w:color="auto"/>
              <w:right w:val="single" w:sz="4" w:space="0" w:color="auto"/>
            </w:tcBorders>
          </w:tcPr>
          <w:p w14:paraId="087517B5"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713" w:type="dxa"/>
            <w:tcBorders>
              <w:top w:val="single" w:sz="4" w:space="0" w:color="auto"/>
              <w:left w:val="single" w:sz="4" w:space="0" w:color="auto"/>
              <w:bottom w:val="single" w:sz="4" w:space="0" w:color="auto"/>
              <w:right w:val="single" w:sz="4" w:space="0" w:color="auto"/>
            </w:tcBorders>
          </w:tcPr>
          <w:p w14:paraId="0F1B2AA3"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1689" w:type="dxa"/>
            <w:tcBorders>
              <w:top w:val="single" w:sz="4" w:space="0" w:color="auto"/>
              <w:left w:val="single" w:sz="4" w:space="0" w:color="auto"/>
              <w:bottom w:val="single" w:sz="4" w:space="0" w:color="auto"/>
              <w:right w:val="single" w:sz="4" w:space="0" w:color="auto"/>
            </w:tcBorders>
          </w:tcPr>
          <w:p w14:paraId="203F6551"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c>
          <w:tcPr>
            <w:tcW w:w="3551" w:type="dxa"/>
            <w:tcBorders>
              <w:top w:val="single" w:sz="4" w:space="0" w:color="auto"/>
              <w:left w:val="single" w:sz="4" w:space="0" w:color="auto"/>
              <w:bottom w:val="single" w:sz="4" w:space="0" w:color="auto"/>
              <w:right w:val="single" w:sz="4" w:space="0" w:color="auto"/>
            </w:tcBorders>
          </w:tcPr>
          <w:p w14:paraId="3B1E8D72" w14:textId="77777777" w:rsidR="00637048" w:rsidRPr="00BF7176" w:rsidRDefault="00637048" w:rsidP="00E7007A">
            <w:pPr>
              <w:keepNext/>
              <w:suppressAutoHyphens w:val="0"/>
              <w:spacing w:line="276" w:lineRule="auto"/>
              <w:jc w:val="both"/>
              <w:rPr>
                <w:rFonts w:asciiTheme="minorHAnsi" w:hAnsiTheme="minorHAnsi" w:cstheme="minorHAnsi"/>
                <w:lang w:eastAsia="pl-PL"/>
              </w:rPr>
            </w:pPr>
          </w:p>
        </w:tc>
      </w:tr>
    </w:tbl>
    <w:p w14:paraId="34950918" w14:textId="77777777" w:rsidR="00202321" w:rsidRPr="00745629" w:rsidRDefault="00202321" w:rsidP="00380CA7">
      <w:pPr>
        <w:spacing w:line="276" w:lineRule="auto"/>
        <w:rPr>
          <w:rFonts w:asciiTheme="minorHAnsi" w:hAnsiTheme="minorHAnsi" w:cstheme="minorHAnsi"/>
        </w:rPr>
      </w:pPr>
    </w:p>
    <w:p w14:paraId="548A9B9C" w14:textId="4D706948" w:rsidR="00202321" w:rsidRPr="00745629" w:rsidRDefault="00202321" w:rsidP="007E21B5">
      <w:pPr>
        <w:pStyle w:val="Akapitzlist"/>
        <w:numPr>
          <w:ilvl w:val="0"/>
          <w:numId w:val="100"/>
        </w:numPr>
        <w:suppressAutoHyphens w:val="0"/>
        <w:spacing w:line="276" w:lineRule="auto"/>
        <w:contextualSpacing/>
        <w:rPr>
          <w:rFonts w:asciiTheme="minorHAnsi" w:hAnsiTheme="minorHAnsi" w:cstheme="minorHAnsi"/>
        </w:rPr>
      </w:pPr>
      <w:r w:rsidRPr="00745629">
        <w:rPr>
          <w:rFonts w:asciiTheme="minorHAnsi" w:hAnsiTheme="minorHAnsi" w:cstheme="minorHAnsi"/>
        </w:rPr>
        <w:t>Oświadcza</w:t>
      </w:r>
      <w:r w:rsidR="005F2080">
        <w:rPr>
          <w:rFonts w:asciiTheme="minorHAnsi" w:hAnsiTheme="minorHAnsi" w:cstheme="minorHAnsi"/>
        </w:rPr>
        <w:t>m</w:t>
      </w:r>
      <w:r w:rsidRPr="00745629">
        <w:rPr>
          <w:rFonts w:asciiTheme="minorHAnsi" w:hAnsiTheme="minorHAnsi" w:cstheme="minorHAnsi"/>
        </w:rPr>
        <w:t>y, że jesteśmy (odpowiednie zaznaczyć X):</w:t>
      </w:r>
    </w:p>
    <w:p w14:paraId="64808ADC"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mikroprzedsiębiorstwem; </w:t>
      </w:r>
    </w:p>
    <w:p w14:paraId="325BF5EF"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małym przedsiębiorstwem; </w:t>
      </w:r>
    </w:p>
    <w:p w14:paraId="0CF6ADC4" w14:textId="77777777"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 xml:space="preserve">średnim przedsiębiorstwem; </w:t>
      </w:r>
    </w:p>
    <w:p w14:paraId="6E74E6CE" w14:textId="390A820D" w:rsidR="00202321" w:rsidRPr="00745629" w:rsidRDefault="00202321" w:rsidP="00A0711D">
      <w:pPr>
        <w:spacing w:line="276" w:lineRule="auto"/>
        <w:ind w:left="851" w:hanging="284"/>
        <w:rPr>
          <w:rFonts w:asciiTheme="minorHAnsi" w:hAnsiTheme="minorHAnsi" w:cstheme="minorHAnsi"/>
        </w:rPr>
      </w:pPr>
      <w:r w:rsidRPr="00745629">
        <w:rPr>
          <w:rFonts w:asciiTheme="minorHAnsi" w:hAnsiTheme="minorHAnsi" w:cstheme="minorHAnsi"/>
        </w:rPr>
        <w:t>□</w:t>
      </w:r>
      <w:r w:rsidRPr="00745629">
        <w:rPr>
          <w:rFonts w:asciiTheme="minorHAnsi" w:hAnsiTheme="minorHAnsi" w:cstheme="minorHAnsi"/>
        </w:rPr>
        <w:tab/>
        <w:t>nie jest</w:t>
      </w:r>
      <w:r w:rsidR="00C76869">
        <w:rPr>
          <w:rFonts w:asciiTheme="minorHAnsi" w:hAnsiTheme="minorHAnsi" w:cstheme="minorHAnsi"/>
        </w:rPr>
        <w:t>eśmy</w:t>
      </w:r>
      <w:r w:rsidRPr="00745629">
        <w:rPr>
          <w:rFonts w:asciiTheme="minorHAnsi" w:hAnsiTheme="minorHAnsi" w:cstheme="minorHAnsi"/>
        </w:rPr>
        <w:t xml:space="preserve"> </w:t>
      </w:r>
      <w:proofErr w:type="spellStart"/>
      <w:r w:rsidRPr="00745629">
        <w:rPr>
          <w:rFonts w:asciiTheme="minorHAnsi" w:hAnsiTheme="minorHAnsi" w:cstheme="minorHAnsi"/>
        </w:rPr>
        <w:t>mikroprzedsiębiorcą</w:t>
      </w:r>
      <w:proofErr w:type="spellEnd"/>
      <w:r w:rsidRPr="00745629">
        <w:rPr>
          <w:rFonts w:asciiTheme="minorHAnsi" w:hAnsiTheme="minorHAnsi" w:cstheme="minorHAnsi"/>
        </w:rPr>
        <w:t xml:space="preserve"> lub małym lub średnim przedsiębiorcą</w:t>
      </w:r>
    </w:p>
    <w:p w14:paraId="15C76C4B" w14:textId="77777777" w:rsidR="00202321" w:rsidRPr="00745629" w:rsidRDefault="00202321" w:rsidP="008D211F">
      <w:pPr>
        <w:spacing w:line="276" w:lineRule="auto"/>
        <w:ind w:left="426"/>
        <w:rPr>
          <w:rFonts w:asciiTheme="minorHAnsi" w:hAnsiTheme="minorHAnsi" w:cstheme="minorHAnsi"/>
        </w:rPr>
      </w:pPr>
      <w:r w:rsidRPr="00745629">
        <w:rPr>
          <w:rFonts w:asciiTheme="minorHAnsi" w:hAnsiTheme="minorHAnsi" w:cstheme="minorHAnsi"/>
        </w:rPr>
        <w:t>w rozumieniu ustawy z dnia 6 marca 2018 r. Prawo przedsiębiorców, zgodnie z poniższą definicją:</w:t>
      </w:r>
    </w:p>
    <w:p w14:paraId="1E922BAD" w14:textId="77777777" w:rsidR="00202321" w:rsidRPr="00745629" w:rsidRDefault="00202321" w:rsidP="00EB4C1C">
      <w:pPr>
        <w:pStyle w:val="Akapitzlist"/>
        <w:numPr>
          <w:ilvl w:val="0"/>
          <w:numId w:val="72"/>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Mikroprzedsiębiorstwo to przedsiębiorstwo, które zatrudnia mniej niż 10 osób i którego roczny obrót lub roczna suma bilansowa nie przekracza 2 mln EUR;</w:t>
      </w:r>
    </w:p>
    <w:p w14:paraId="68A248B0" w14:textId="77777777" w:rsidR="00202321" w:rsidRPr="00745629" w:rsidRDefault="00202321" w:rsidP="00EB4C1C">
      <w:pPr>
        <w:pStyle w:val="Akapitzlist"/>
        <w:numPr>
          <w:ilvl w:val="0"/>
          <w:numId w:val="72"/>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t>Małe przedsiębiorstwo to przedsiębiorstwo, które zatrudnia mniej niż 50 osób i którego roczny obrót lub suma bilansowa nie przekracza 10 mln EUR;</w:t>
      </w:r>
    </w:p>
    <w:p w14:paraId="34CB74A9" w14:textId="77777777" w:rsidR="00202321" w:rsidRPr="00745629" w:rsidRDefault="00202321" w:rsidP="00EB4C1C">
      <w:pPr>
        <w:pStyle w:val="Akapitzlist"/>
        <w:numPr>
          <w:ilvl w:val="0"/>
          <w:numId w:val="72"/>
        </w:numPr>
        <w:suppressAutoHyphens w:val="0"/>
        <w:spacing w:line="276" w:lineRule="auto"/>
        <w:ind w:left="851"/>
        <w:contextualSpacing/>
        <w:rPr>
          <w:rFonts w:asciiTheme="minorHAnsi" w:hAnsiTheme="minorHAnsi" w:cstheme="minorHAnsi"/>
        </w:rPr>
      </w:pPr>
      <w:r w:rsidRPr="00745629">
        <w:rPr>
          <w:rFonts w:asciiTheme="minorHAnsi" w:hAnsiTheme="minorHAnsi" w:cstheme="minorHAnsi"/>
        </w:rPr>
        <w:lastRenderedPageBreak/>
        <w:t>Średnie przedsiębiorstwo to przedsiębiorstwo, które nie jest mikro przedsiębiorcami ani małymi przedsiębiorcami, które zatrudnia mniej niż 250 osób i którego roczny obrót nie przekracza 50 mln EUR lub suma bilansowa nie przekracza 43 mln EUR.</w:t>
      </w:r>
    </w:p>
    <w:p w14:paraId="7C47405F" w14:textId="42E51F16" w:rsidR="00202321" w:rsidRPr="00745629" w:rsidRDefault="00202321" w:rsidP="007E21B5">
      <w:pPr>
        <w:pStyle w:val="Akapitzlist"/>
        <w:numPr>
          <w:ilvl w:val="0"/>
          <w:numId w:val="100"/>
        </w:numPr>
        <w:suppressAutoHyphens w:val="0"/>
        <w:spacing w:line="276" w:lineRule="auto"/>
        <w:contextualSpacing/>
        <w:rPr>
          <w:rFonts w:asciiTheme="minorHAnsi" w:hAnsiTheme="minorHAnsi" w:cstheme="minorHAnsi"/>
        </w:rPr>
      </w:pPr>
      <w:r w:rsidRPr="00745629">
        <w:rPr>
          <w:rFonts w:asciiTheme="minorHAnsi" w:hAnsiTheme="minorHAnsi" w:cstheme="minorHAnsi"/>
        </w:rPr>
        <w:t>Załącznikami do niniejszego formularza, stanowiącymi integralną część oferty, są:</w:t>
      </w:r>
    </w:p>
    <w:p w14:paraId="547D7991" w14:textId="21AFEA88" w:rsidR="00202321" w:rsidRPr="00745629" w:rsidRDefault="00202321" w:rsidP="008D211F">
      <w:pPr>
        <w:tabs>
          <w:tab w:val="left" w:leader="dot" w:pos="9072"/>
        </w:tabs>
        <w:spacing w:line="276" w:lineRule="auto"/>
        <w:ind w:left="426"/>
        <w:rPr>
          <w:rFonts w:asciiTheme="minorHAnsi" w:hAnsiTheme="minorHAnsi" w:cstheme="minorHAnsi"/>
        </w:rPr>
      </w:pPr>
      <w:r w:rsidRPr="00745629">
        <w:rPr>
          <w:rFonts w:asciiTheme="minorHAnsi" w:hAnsiTheme="minorHAnsi" w:cstheme="minorHAnsi"/>
        </w:rPr>
        <w:t xml:space="preserve">1) </w:t>
      </w:r>
      <w:r w:rsidR="008D211F" w:rsidRPr="00745629">
        <w:rPr>
          <w:rFonts w:asciiTheme="minorHAnsi" w:hAnsiTheme="minorHAnsi" w:cstheme="minorHAnsi"/>
        </w:rPr>
        <w:tab/>
      </w:r>
    </w:p>
    <w:p w14:paraId="19EB1808" w14:textId="49CF7A43" w:rsidR="00F14D56" w:rsidRDefault="00202321" w:rsidP="008D211F">
      <w:pPr>
        <w:tabs>
          <w:tab w:val="left" w:leader="dot" w:pos="9029"/>
        </w:tabs>
        <w:spacing w:line="276" w:lineRule="auto"/>
        <w:ind w:left="426"/>
        <w:rPr>
          <w:rFonts w:asciiTheme="minorHAnsi" w:hAnsiTheme="minorHAnsi" w:cstheme="minorHAnsi"/>
        </w:rPr>
      </w:pPr>
      <w:r w:rsidRPr="00745629">
        <w:rPr>
          <w:rFonts w:asciiTheme="minorHAnsi" w:hAnsiTheme="minorHAnsi" w:cstheme="minorHAnsi"/>
        </w:rPr>
        <w:t xml:space="preserve">2) </w:t>
      </w:r>
      <w:r w:rsidR="008D211F" w:rsidRPr="00745629">
        <w:rPr>
          <w:rFonts w:asciiTheme="minorHAnsi" w:hAnsiTheme="minorHAnsi" w:cstheme="minorHAnsi"/>
        </w:rPr>
        <w:tab/>
      </w:r>
    </w:p>
    <w:p w14:paraId="16D818B4" w14:textId="4621C44E" w:rsidR="004E695A" w:rsidRDefault="00C907DD" w:rsidP="004E695A">
      <w:pPr>
        <w:suppressAutoHyphens w:val="0"/>
        <w:spacing w:after="160" w:line="259" w:lineRule="auto"/>
        <w:rPr>
          <w:rFonts w:asciiTheme="minorHAnsi" w:hAnsiTheme="minorHAnsi" w:cstheme="minorHAnsi"/>
        </w:rPr>
      </w:pPr>
      <w:r>
        <w:rPr>
          <w:rFonts w:asciiTheme="minorHAnsi" w:hAnsiTheme="minorHAnsi" w:cstheme="minorHAnsi"/>
        </w:rPr>
        <w:t>(...)</w:t>
      </w:r>
      <w:bookmarkEnd w:id="21"/>
    </w:p>
    <w:p w14:paraId="3464FFD9" w14:textId="0F61DAA8" w:rsidR="004E695A" w:rsidRPr="004E695A" w:rsidRDefault="004E695A">
      <w:pPr>
        <w:suppressAutoHyphens w:val="0"/>
        <w:spacing w:after="160" w:line="259" w:lineRule="auto"/>
        <w:rPr>
          <w:rFonts w:asciiTheme="minorHAnsi" w:hAnsiTheme="minorHAnsi" w:cstheme="minorHAnsi"/>
        </w:rPr>
      </w:pPr>
      <w:r>
        <w:rPr>
          <w:rFonts w:asciiTheme="minorHAnsi" w:hAnsiTheme="minorHAnsi" w:cstheme="minorHAnsi"/>
        </w:rPr>
        <w:br w:type="page"/>
      </w:r>
    </w:p>
    <w:p w14:paraId="139D381D" w14:textId="77777777" w:rsidR="004E695A" w:rsidRDefault="004E695A" w:rsidP="004E695A">
      <w:pPr>
        <w:suppressAutoHyphens w:val="0"/>
        <w:spacing w:after="160" w:line="259" w:lineRule="auto"/>
        <w:rPr>
          <w:rFonts w:asciiTheme="minorHAnsi" w:eastAsia="Calibri" w:hAnsiTheme="minorHAnsi" w:cstheme="minorHAnsi"/>
          <w:lang w:eastAsia="en-US"/>
        </w:rPr>
        <w:sectPr w:rsidR="004E695A" w:rsidSect="00E861EE">
          <w:headerReference w:type="even" r:id="rId13"/>
          <w:headerReference w:type="default" r:id="rId14"/>
          <w:footerReference w:type="even" r:id="rId15"/>
          <w:footerReference w:type="default" r:id="rId16"/>
          <w:headerReference w:type="first" r:id="rId17"/>
          <w:footerReference w:type="first" r:id="rId18"/>
          <w:pgSz w:w="12240" w:h="15840"/>
          <w:pgMar w:top="567" w:right="1077" w:bottom="567" w:left="1134" w:header="426" w:footer="709" w:gutter="0"/>
          <w:cols w:space="708"/>
          <w:docGrid w:linePitch="360"/>
        </w:sectPr>
      </w:pPr>
    </w:p>
    <w:p w14:paraId="1FF821C2" w14:textId="77777777" w:rsidR="00EB4D73" w:rsidRDefault="00EB4D73" w:rsidP="004E695A">
      <w:pPr>
        <w:suppressAutoHyphens w:val="0"/>
        <w:spacing w:after="160" w:line="259" w:lineRule="auto"/>
        <w:rPr>
          <w:rFonts w:asciiTheme="minorHAnsi" w:eastAsia="Calibri" w:hAnsiTheme="minorHAnsi" w:cstheme="minorHAnsi"/>
          <w:lang w:eastAsia="en-US"/>
        </w:rPr>
      </w:pPr>
    </w:p>
    <w:p w14:paraId="79C428E2" w14:textId="11593761" w:rsidR="000B4396" w:rsidRPr="00745629" w:rsidRDefault="000B4396" w:rsidP="00A03C77">
      <w:pPr>
        <w:pStyle w:val="Nagwek1"/>
        <w:jc w:val="right"/>
        <w:rPr>
          <w:rFonts w:cstheme="minorHAnsi"/>
        </w:rPr>
      </w:pPr>
      <w:r w:rsidRPr="00745629">
        <w:rPr>
          <w:rFonts w:cstheme="minorHAnsi"/>
        </w:rPr>
        <w:t>Załącznik nr 2</w:t>
      </w:r>
      <w:r>
        <w:rPr>
          <w:rFonts w:cstheme="minorHAnsi"/>
        </w:rPr>
        <w:t>a</w:t>
      </w:r>
      <w:r w:rsidRPr="00745629">
        <w:rPr>
          <w:rFonts w:cstheme="minorHAnsi"/>
        </w:rPr>
        <w:t xml:space="preserve"> do FORMULARZ</w:t>
      </w:r>
      <w:r w:rsidR="00A03C77">
        <w:rPr>
          <w:rFonts w:cstheme="minorHAnsi"/>
        </w:rPr>
        <w:t>A</w:t>
      </w:r>
      <w:r w:rsidRPr="00745629">
        <w:rPr>
          <w:rFonts w:cstheme="minorHAnsi"/>
        </w:rPr>
        <w:t xml:space="preserve"> OFERTOW</w:t>
      </w:r>
      <w:r w:rsidR="00A03C77">
        <w:rPr>
          <w:rFonts w:cstheme="minorHAnsi"/>
        </w:rPr>
        <w:t>EGO</w:t>
      </w:r>
    </w:p>
    <w:tbl>
      <w:tblPr>
        <w:tblW w:w="5000" w:type="pct"/>
        <w:tblCellMar>
          <w:left w:w="10" w:type="dxa"/>
          <w:right w:w="10" w:type="dxa"/>
        </w:tblCellMar>
        <w:tblLook w:val="04A0" w:firstRow="1" w:lastRow="0" w:firstColumn="1" w:lastColumn="0" w:noHBand="0" w:noVBand="1"/>
      </w:tblPr>
      <w:tblGrid>
        <w:gridCol w:w="343"/>
        <w:gridCol w:w="914"/>
        <w:gridCol w:w="1317"/>
        <w:gridCol w:w="1199"/>
        <w:gridCol w:w="1731"/>
        <w:gridCol w:w="2002"/>
        <w:gridCol w:w="1505"/>
        <w:gridCol w:w="953"/>
        <w:gridCol w:w="1108"/>
        <w:gridCol w:w="1296"/>
        <w:gridCol w:w="1108"/>
        <w:gridCol w:w="1220"/>
      </w:tblGrid>
      <w:tr w:rsidR="000B4396" w:rsidRPr="004E695A" w14:paraId="40C9DD5F" w14:textId="77777777" w:rsidTr="000B4396">
        <w:trPr>
          <w:trHeight w:val="972"/>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C89A926" w14:textId="1ADB79C3" w:rsidR="004E695A" w:rsidRPr="004E695A" w:rsidRDefault="004E695A" w:rsidP="000B4396">
            <w:pPr>
              <w:autoSpaceDN w:val="0"/>
              <w:spacing w:line="256" w:lineRule="auto"/>
              <w:jc w:val="center"/>
            </w:pPr>
            <w:r w:rsidRPr="004E695A">
              <w:rPr>
                <w:rFonts w:ascii="Calibri" w:hAnsi="Calibri" w:cs="Calibri"/>
                <w:color w:val="000000"/>
                <w:sz w:val="16"/>
                <w:szCs w:val="22"/>
                <w:lang w:eastAsia="pl-PL"/>
              </w:rPr>
              <w:t>lp.</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82B0C84" w14:textId="70DAE43C" w:rsidR="004E695A" w:rsidRPr="004E695A" w:rsidRDefault="004E695A" w:rsidP="000B4396">
            <w:pPr>
              <w:autoSpaceDN w:val="0"/>
              <w:spacing w:line="256" w:lineRule="auto"/>
              <w:ind w:right="32"/>
              <w:jc w:val="center"/>
            </w:pPr>
            <w:r w:rsidRPr="004E695A">
              <w:rPr>
                <w:rFonts w:ascii="Calibri" w:hAnsi="Calibri" w:cs="Calibri"/>
                <w:color w:val="000000"/>
                <w:sz w:val="16"/>
                <w:szCs w:val="22"/>
                <w:lang w:eastAsia="pl-PL"/>
              </w:rPr>
              <w:t>PART</w:t>
            </w:r>
          </w:p>
          <w:p w14:paraId="368C0B94" w14:textId="1872CD0F" w:rsidR="004E695A" w:rsidRPr="004E695A" w:rsidRDefault="004E695A" w:rsidP="000B4396">
            <w:pPr>
              <w:autoSpaceDN w:val="0"/>
              <w:spacing w:line="256" w:lineRule="auto"/>
              <w:ind w:left="49"/>
              <w:jc w:val="center"/>
            </w:pPr>
            <w:r w:rsidRPr="004E695A">
              <w:rPr>
                <w:rFonts w:ascii="Calibri" w:hAnsi="Calibri" w:cs="Calibri"/>
                <w:color w:val="000000"/>
                <w:sz w:val="16"/>
                <w:szCs w:val="22"/>
                <w:lang w:eastAsia="pl-PL"/>
              </w:rPr>
              <w:t>NUMBER/</w:t>
            </w:r>
          </w:p>
          <w:p w14:paraId="35A50E9F" w14:textId="07316449" w:rsidR="004E695A" w:rsidRPr="004E695A" w:rsidRDefault="004E695A" w:rsidP="000B4396">
            <w:pPr>
              <w:autoSpaceDN w:val="0"/>
              <w:spacing w:line="256" w:lineRule="auto"/>
              <w:ind w:right="31"/>
              <w:jc w:val="center"/>
            </w:pPr>
            <w:r w:rsidRPr="004E695A">
              <w:rPr>
                <w:rFonts w:ascii="Calibri" w:hAnsi="Calibri" w:cs="Calibri"/>
                <w:color w:val="000000"/>
                <w:sz w:val="16"/>
                <w:szCs w:val="22"/>
                <w:lang w:eastAsia="pl-PL"/>
              </w:rPr>
              <w:t>NUMER</w:t>
            </w:r>
          </w:p>
          <w:p w14:paraId="182ECC25" w14:textId="0CE101F7" w:rsidR="004E695A" w:rsidRPr="004E695A" w:rsidRDefault="004E695A" w:rsidP="000B4396">
            <w:pPr>
              <w:autoSpaceDN w:val="0"/>
              <w:spacing w:line="256" w:lineRule="auto"/>
              <w:ind w:left="11"/>
              <w:jc w:val="center"/>
            </w:pPr>
            <w:r w:rsidRPr="004E695A">
              <w:rPr>
                <w:rFonts w:ascii="Calibri" w:hAnsi="Calibri" w:cs="Calibri"/>
                <w:color w:val="000000"/>
                <w:sz w:val="16"/>
                <w:szCs w:val="22"/>
                <w:lang w:eastAsia="pl-PL"/>
              </w:rPr>
              <w:t>PRODUKTU</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65A6DDF" w14:textId="2F15121C" w:rsidR="004E695A" w:rsidRPr="004E695A" w:rsidRDefault="004E695A" w:rsidP="000B4396">
            <w:pPr>
              <w:autoSpaceDN w:val="0"/>
              <w:spacing w:line="256" w:lineRule="auto"/>
              <w:jc w:val="center"/>
            </w:pPr>
            <w:r w:rsidRPr="004E695A">
              <w:rPr>
                <w:rFonts w:ascii="Calibri" w:hAnsi="Calibri" w:cs="Calibri"/>
                <w:color w:val="000000"/>
                <w:sz w:val="16"/>
                <w:szCs w:val="22"/>
                <w:lang w:eastAsia="pl-PL"/>
              </w:rPr>
              <w:t>ITEM NAME/ NAZWA</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635FA52" w14:textId="56648A8C" w:rsidR="004E695A" w:rsidRPr="004E695A" w:rsidRDefault="004E695A" w:rsidP="000B4396">
            <w:pPr>
              <w:autoSpaceDN w:val="0"/>
              <w:spacing w:line="256" w:lineRule="auto"/>
              <w:ind w:right="34"/>
              <w:jc w:val="center"/>
            </w:pPr>
            <w:r w:rsidRPr="004E695A">
              <w:rPr>
                <w:rFonts w:ascii="Calibri" w:hAnsi="Calibri" w:cs="Calibri"/>
                <w:color w:val="000000"/>
                <w:sz w:val="16"/>
                <w:szCs w:val="22"/>
                <w:lang w:eastAsia="pl-PL"/>
              </w:rPr>
              <w:t>RESOURCE</w:t>
            </w:r>
          </w:p>
          <w:p w14:paraId="3FD114B9" w14:textId="6A23F68C" w:rsidR="004E695A" w:rsidRPr="004E695A" w:rsidRDefault="004E695A" w:rsidP="000B4396">
            <w:pPr>
              <w:autoSpaceDN w:val="0"/>
              <w:spacing w:line="256" w:lineRule="auto"/>
              <w:jc w:val="center"/>
            </w:pPr>
            <w:r w:rsidRPr="004E695A">
              <w:rPr>
                <w:rFonts w:ascii="Calibri" w:hAnsi="Calibri" w:cs="Calibri"/>
                <w:color w:val="000000"/>
                <w:sz w:val="16"/>
                <w:szCs w:val="22"/>
                <w:lang w:eastAsia="pl-PL"/>
              </w:rPr>
              <w:t>USAGE/ RODZAJ LICENCJI</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314DD7D" w14:textId="00B642F6" w:rsidR="004E695A" w:rsidRPr="004E695A" w:rsidRDefault="004E695A" w:rsidP="000B4396">
            <w:pPr>
              <w:autoSpaceDN w:val="0"/>
              <w:spacing w:line="256" w:lineRule="auto"/>
              <w:jc w:val="center"/>
            </w:pPr>
            <w:r w:rsidRPr="004E695A">
              <w:rPr>
                <w:rFonts w:ascii="Calibri" w:hAnsi="Calibri" w:cs="Calibri"/>
                <w:color w:val="000000"/>
                <w:sz w:val="16"/>
                <w:szCs w:val="22"/>
                <w:lang w:eastAsia="pl-PL"/>
              </w:rPr>
              <w:t>PRODUCTFAMILY/ TYP PRODUKTU</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281EDE8" w14:textId="6B3392A2" w:rsidR="004E695A" w:rsidRPr="004E695A" w:rsidRDefault="004E695A" w:rsidP="000B4396">
            <w:pPr>
              <w:autoSpaceDN w:val="0"/>
              <w:spacing w:line="256" w:lineRule="auto"/>
              <w:jc w:val="center"/>
            </w:pPr>
            <w:r w:rsidRPr="004E695A">
              <w:rPr>
                <w:rFonts w:ascii="Calibri" w:hAnsi="Calibri" w:cs="Calibri"/>
                <w:color w:val="000000"/>
                <w:sz w:val="16"/>
                <w:szCs w:val="22"/>
                <w:lang w:eastAsia="pl-PL"/>
              </w:rPr>
              <w:t>PRODUCT TYPE/ TYP PRODUKTU</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D90D3E5" w14:textId="348D44B1" w:rsidR="004E695A" w:rsidRPr="004E695A" w:rsidRDefault="004E695A" w:rsidP="000B4396">
            <w:pPr>
              <w:autoSpaceDN w:val="0"/>
              <w:spacing w:line="256" w:lineRule="auto"/>
              <w:ind w:left="72"/>
              <w:jc w:val="center"/>
            </w:pPr>
            <w:r w:rsidRPr="004E695A">
              <w:rPr>
                <w:rFonts w:ascii="Calibri" w:hAnsi="Calibri" w:cs="Calibri"/>
                <w:color w:val="000000"/>
                <w:sz w:val="16"/>
                <w:szCs w:val="22"/>
                <w:lang w:eastAsia="pl-PL"/>
              </w:rPr>
              <w:t>PURCHASE DURATION/</w:t>
            </w:r>
          </w:p>
          <w:p w14:paraId="281DC046" w14:textId="2A9118A3" w:rsidR="004E695A" w:rsidRPr="004E695A" w:rsidRDefault="004E695A" w:rsidP="000B4396">
            <w:pPr>
              <w:autoSpaceDN w:val="0"/>
              <w:spacing w:line="256" w:lineRule="auto"/>
              <w:ind w:right="33"/>
              <w:jc w:val="center"/>
            </w:pPr>
            <w:r w:rsidRPr="004E695A">
              <w:rPr>
                <w:rFonts w:ascii="Calibri" w:hAnsi="Calibri" w:cs="Calibri"/>
                <w:color w:val="000000"/>
                <w:sz w:val="16"/>
                <w:szCs w:val="22"/>
                <w:lang w:eastAsia="pl-PL"/>
              </w:rPr>
              <w:t>OKRES</w:t>
            </w:r>
          </w:p>
          <w:p w14:paraId="18660D3B" w14:textId="1B6AF2FE" w:rsidR="004E695A" w:rsidRPr="004E695A" w:rsidRDefault="004E695A" w:rsidP="000B4396">
            <w:pPr>
              <w:autoSpaceDN w:val="0"/>
              <w:spacing w:line="256" w:lineRule="auto"/>
              <w:ind w:right="29"/>
              <w:jc w:val="center"/>
            </w:pPr>
            <w:r w:rsidRPr="004E695A">
              <w:rPr>
                <w:rFonts w:ascii="Calibri" w:hAnsi="Calibri" w:cs="Calibri"/>
                <w:color w:val="000000"/>
                <w:sz w:val="16"/>
                <w:szCs w:val="22"/>
                <w:lang w:eastAsia="pl-PL"/>
              </w:rPr>
              <w:t>LICENCJONOWANIA</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E165512" w14:textId="70F8C294" w:rsidR="004E695A" w:rsidRPr="004E695A" w:rsidRDefault="004E695A" w:rsidP="000B4396">
            <w:pPr>
              <w:autoSpaceDN w:val="0"/>
              <w:spacing w:line="256" w:lineRule="auto"/>
              <w:jc w:val="center"/>
            </w:pPr>
            <w:r w:rsidRPr="004E695A">
              <w:rPr>
                <w:rFonts w:ascii="Calibri" w:hAnsi="Calibri" w:cs="Calibri"/>
                <w:color w:val="000000"/>
                <w:sz w:val="16"/>
                <w:szCs w:val="22"/>
                <w:lang w:eastAsia="pl-PL"/>
              </w:rPr>
              <w:t>LICZBA LICENCJI/ SUBSKRYPCJI</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9CA55B3" w14:textId="77777777" w:rsidR="004E695A" w:rsidRPr="004E695A" w:rsidRDefault="004E695A"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Grupa produktów</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2469CC7" w14:textId="08E36355" w:rsidR="004E695A" w:rsidRPr="004E695A" w:rsidRDefault="004E695A"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Wysokość opust</w:t>
            </w:r>
            <w:r w:rsidR="000B4396">
              <w:rPr>
                <w:rFonts w:ascii="Calibri" w:hAnsi="Calibri" w:cs="Calibri"/>
                <w:color w:val="000000"/>
                <w:sz w:val="16"/>
                <w:szCs w:val="16"/>
                <w:lang w:eastAsia="pl-PL"/>
              </w:rPr>
              <w:t>u</w:t>
            </w:r>
            <w:r w:rsidRPr="004E695A">
              <w:rPr>
                <w:rFonts w:ascii="Calibri" w:hAnsi="Calibri" w:cs="Calibri"/>
                <w:color w:val="000000"/>
                <w:sz w:val="16"/>
                <w:szCs w:val="16"/>
                <w:lang w:eastAsia="pl-PL"/>
              </w:rPr>
              <w:t xml:space="preserve"> w % liczona od cen katalogowych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9F95596" w14:textId="77777777" w:rsidR="004E695A" w:rsidRPr="004E695A" w:rsidRDefault="004E695A"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Cena jednostkowa netto po opuście w PLN</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D55266B" w14:textId="77777777" w:rsidR="004E695A" w:rsidRPr="004E695A" w:rsidRDefault="004E695A"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Wartość netto po opuście w PLN</w:t>
            </w:r>
          </w:p>
          <w:p w14:paraId="26AFC94A" w14:textId="040785FE" w:rsidR="004E695A" w:rsidRPr="004E695A" w:rsidRDefault="004E695A"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 xml:space="preserve">(kol. </w:t>
            </w:r>
            <w:r w:rsidR="000B4396">
              <w:rPr>
                <w:rFonts w:ascii="Calibri" w:hAnsi="Calibri" w:cs="Calibri"/>
                <w:color w:val="000000"/>
                <w:sz w:val="16"/>
                <w:szCs w:val="16"/>
                <w:lang w:eastAsia="pl-PL"/>
              </w:rPr>
              <w:t>H</w:t>
            </w:r>
            <w:r w:rsidRPr="004E695A">
              <w:rPr>
                <w:rFonts w:ascii="Calibri" w:hAnsi="Calibri" w:cs="Calibri"/>
                <w:color w:val="000000"/>
                <w:sz w:val="16"/>
                <w:szCs w:val="16"/>
                <w:lang w:eastAsia="pl-PL"/>
              </w:rPr>
              <w:t xml:space="preserve"> x kol. </w:t>
            </w:r>
            <w:r w:rsidR="000B4396">
              <w:rPr>
                <w:rFonts w:ascii="Calibri" w:hAnsi="Calibri" w:cs="Calibri"/>
                <w:color w:val="000000"/>
                <w:sz w:val="16"/>
                <w:szCs w:val="16"/>
                <w:lang w:eastAsia="pl-PL"/>
              </w:rPr>
              <w:t>K</w:t>
            </w:r>
            <w:r w:rsidRPr="004E695A">
              <w:rPr>
                <w:rFonts w:ascii="Calibri" w:hAnsi="Calibri" w:cs="Calibri"/>
                <w:color w:val="000000"/>
                <w:sz w:val="16"/>
                <w:szCs w:val="16"/>
                <w:lang w:eastAsia="pl-PL"/>
              </w:rPr>
              <w:t>)</w:t>
            </w:r>
          </w:p>
        </w:tc>
      </w:tr>
      <w:tr w:rsidR="000B4396" w:rsidRPr="004E695A" w14:paraId="1415E226" w14:textId="77777777" w:rsidTr="000B4396">
        <w:trPr>
          <w:trHeight w:val="65"/>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B3E55EA" w14:textId="5A2A46AC" w:rsidR="004E695A" w:rsidRPr="004E695A" w:rsidRDefault="000B4396" w:rsidP="000B4396">
            <w:pPr>
              <w:autoSpaceDN w:val="0"/>
              <w:spacing w:line="256" w:lineRule="auto"/>
              <w:ind w:right="31"/>
              <w:jc w:val="center"/>
              <w:rPr>
                <w:rFonts w:ascii="Calibri" w:hAnsi="Calibri" w:cs="Calibri"/>
                <w:color w:val="000000"/>
                <w:sz w:val="16"/>
                <w:lang w:eastAsia="pl-PL"/>
              </w:rPr>
            </w:pPr>
            <w:r w:rsidRPr="004E695A">
              <w:rPr>
                <w:rFonts w:ascii="Calibri" w:hAnsi="Calibri" w:cs="Calibri"/>
                <w:color w:val="000000"/>
                <w:sz w:val="16"/>
                <w:szCs w:val="22"/>
                <w:lang w:eastAsia="pl-PL"/>
              </w:rPr>
              <w:t>A</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172A1AA" w14:textId="71B455CF" w:rsidR="004E695A" w:rsidRPr="004E695A" w:rsidRDefault="000B4396" w:rsidP="000B4396">
            <w:pPr>
              <w:autoSpaceDN w:val="0"/>
              <w:spacing w:line="256" w:lineRule="auto"/>
              <w:ind w:left="22"/>
              <w:jc w:val="center"/>
              <w:rPr>
                <w:rFonts w:ascii="Calibri" w:hAnsi="Calibri" w:cs="Calibri"/>
                <w:color w:val="000000"/>
                <w:sz w:val="16"/>
                <w:lang w:eastAsia="pl-PL"/>
              </w:rPr>
            </w:pPr>
            <w:r w:rsidRPr="004E695A">
              <w:rPr>
                <w:rFonts w:ascii="Calibri" w:hAnsi="Calibri" w:cs="Calibri"/>
                <w:color w:val="000000"/>
                <w:sz w:val="16"/>
                <w:szCs w:val="22"/>
                <w:lang w:eastAsia="pl-PL"/>
              </w:rPr>
              <w:t>B</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5B0BE50" w14:textId="55ABC08C" w:rsidR="004E695A" w:rsidRPr="004E695A" w:rsidRDefault="000B4396" w:rsidP="000B4396">
            <w:pPr>
              <w:autoSpaceDN w:val="0"/>
              <w:spacing w:line="256" w:lineRule="auto"/>
              <w:jc w:val="center"/>
              <w:rPr>
                <w:rFonts w:ascii="Calibri" w:hAnsi="Calibri" w:cs="Calibri"/>
                <w:color w:val="000000"/>
                <w:sz w:val="16"/>
                <w:lang w:val="en-US" w:eastAsia="pl-PL"/>
              </w:rPr>
            </w:pPr>
            <w:r w:rsidRPr="004E695A">
              <w:rPr>
                <w:rFonts w:ascii="Calibri" w:hAnsi="Calibri" w:cs="Calibri"/>
                <w:color w:val="000000"/>
                <w:sz w:val="16"/>
                <w:szCs w:val="22"/>
                <w:lang w:val="en-US" w:eastAsia="pl-PL"/>
              </w:rPr>
              <w:t>C</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881EECF" w14:textId="4F54E83D" w:rsidR="004E695A" w:rsidRPr="004E695A" w:rsidRDefault="000B4396" w:rsidP="000B4396">
            <w:pPr>
              <w:autoSpaceDN w:val="0"/>
              <w:spacing w:line="256" w:lineRule="auto"/>
              <w:ind w:right="35"/>
              <w:jc w:val="center"/>
              <w:rPr>
                <w:rFonts w:ascii="Calibri" w:hAnsi="Calibri" w:cs="Calibri"/>
                <w:color w:val="000000"/>
                <w:sz w:val="16"/>
                <w:lang w:eastAsia="pl-PL"/>
              </w:rPr>
            </w:pPr>
            <w:r w:rsidRPr="004E695A">
              <w:rPr>
                <w:rFonts w:ascii="Calibri" w:hAnsi="Calibri" w:cs="Calibri"/>
                <w:color w:val="000000"/>
                <w:sz w:val="16"/>
                <w:szCs w:val="22"/>
                <w:lang w:eastAsia="pl-PL"/>
              </w:rPr>
              <w:t>D</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BB35CAE" w14:textId="46D59DFE" w:rsidR="004E695A" w:rsidRPr="004E695A" w:rsidRDefault="000B4396" w:rsidP="000B4396">
            <w:pPr>
              <w:autoSpaceDN w:val="0"/>
              <w:spacing w:line="256" w:lineRule="auto"/>
              <w:ind w:right="33"/>
              <w:jc w:val="center"/>
              <w:rPr>
                <w:rFonts w:ascii="Calibri" w:hAnsi="Calibri" w:cs="Calibri"/>
                <w:color w:val="000000"/>
                <w:sz w:val="16"/>
                <w:lang w:eastAsia="pl-PL"/>
              </w:rPr>
            </w:pPr>
            <w:r w:rsidRPr="004E695A">
              <w:rPr>
                <w:rFonts w:ascii="Calibri" w:hAnsi="Calibri" w:cs="Calibri"/>
                <w:color w:val="000000"/>
                <w:sz w:val="16"/>
                <w:szCs w:val="22"/>
                <w:lang w:eastAsia="pl-PL"/>
              </w:rPr>
              <w:t>E</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AF7651C" w14:textId="7E94AC3C" w:rsidR="004E695A" w:rsidRPr="004E695A" w:rsidRDefault="000B4396" w:rsidP="000B4396">
            <w:pPr>
              <w:autoSpaceDN w:val="0"/>
              <w:spacing w:line="256" w:lineRule="auto"/>
              <w:jc w:val="center"/>
              <w:rPr>
                <w:rFonts w:ascii="Calibri" w:hAnsi="Calibri" w:cs="Calibri"/>
                <w:color w:val="000000"/>
                <w:sz w:val="16"/>
                <w:lang w:eastAsia="pl-PL"/>
              </w:rPr>
            </w:pPr>
            <w:r w:rsidRPr="004E695A">
              <w:rPr>
                <w:rFonts w:ascii="Calibri" w:hAnsi="Calibri" w:cs="Calibri"/>
                <w:color w:val="000000"/>
                <w:sz w:val="16"/>
                <w:szCs w:val="22"/>
                <w:lang w:eastAsia="pl-PL"/>
              </w:rPr>
              <w:t>F</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FEEE493" w14:textId="2C3C28CA" w:rsidR="004E695A" w:rsidRPr="004E695A" w:rsidRDefault="000B4396" w:rsidP="000B4396">
            <w:pPr>
              <w:autoSpaceDN w:val="0"/>
              <w:spacing w:line="256" w:lineRule="auto"/>
              <w:ind w:right="33"/>
              <w:jc w:val="center"/>
              <w:rPr>
                <w:rFonts w:ascii="Calibri" w:hAnsi="Calibri" w:cs="Calibri"/>
                <w:color w:val="000000"/>
                <w:sz w:val="16"/>
                <w:lang w:eastAsia="pl-PL"/>
              </w:rPr>
            </w:pPr>
            <w:r w:rsidRPr="004E695A">
              <w:rPr>
                <w:rFonts w:ascii="Calibri" w:hAnsi="Calibri" w:cs="Calibri"/>
                <w:color w:val="000000"/>
                <w:sz w:val="16"/>
                <w:szCs w:val="22"/>
                <w:lang w:eastAsia="pl-PL"/>
              </w:rPr>
              <w:t>G</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AC3A98D" w14:textId="5C11B368" w:rsidR="004E695A" w:rsidRPr="004E695A" w:rsidRDefault="000B4396" w:rsidP="000B4396">
            <w:pPr>
              <w:autoSpaceDN w:val="0"/>
              <w:spacing w:line="256" w:lineRule="auto"/>
              <w:ind w:right="31"/>
              <w:jc w:val="center"/>
              <w:rPr>
                <w:rFonts w:ascii="Calibri" w:hAnsi="Calibri" w:cs="Calibri"/>
                <w:color w:val="000000"/>
                <w:sz w:val="16"/>
                <w:lang w:eastAsia="pl-PL"/>
              </w:rPr>
            </w:pPr>
            <w:r w:rsidRPr="004E695A">
              <w:rPr>
                <w:rFonts w:ascii="Calibri" w:hAnsi="Calibri" w:cs="Calibri"/>
                <w:color w:val="000000"/>
                <w:sz w:val="16"/>
                <w:szCs w:val="22"/>
                <w:lang w:eastAsia="pl-PL"/>
              </w:rPr>
              <w:t>H</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F4C715F" w14:textId="14DFE4DC" w:rsidR="004E695A"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I</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2A619C2" w14:textId="0E2D527B" w:rsidR="004E695A"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J</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93715EB" w14:textId="57828A1A" w:rsidR="004E695A"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K</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150CEB0" w14:textId="7B00DB7F" w:rsidR="004E695A"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L</w:t>
            </w:r>
          </w:p>
        </w:tc>
      </w:tr>
      <w:tr w:rsidR="000B4396" w:rsidRPr="004E695A" w14:paraId="46A30000" w14:textId="77777777" w:rsidTr="000B4396">
        <w:trPr>
          <w:trHeight w:val="197"/>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69185BA" w14:textId="77777777" w:rsidR="004E695A" w:rsidRPr="004E695A" w:rsidRDefault="004E695A" w:rsidP="004E695A">
            <w:pPr>
              <w:autoSpaceDN w:val="0"/>
              <w:spacing w:line="256" w:lineRule="auto"/>
              <w:ind w:right="31"/>
              <w:jc w:val="center"/>
            </w:pPr>
            <w:r w:rsidRPr="004E695A">
              <w:rPr>
                <w:rFonts w:ascii="Calibri" w:hAnsi="Calibri" w:cs="Calibri"/>
                <w:color w:val="000000"/>
                <w:sz w:val="16"/>
                <w:szCs w:val="22"/>
                <w:lang w:eastAsia="pl-PL"/>
              </w:rPr>
              <w:t xml:space="preserve">1.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7C3FF35" w14:textId="77777777" w:rsidR="004E695A" w:rsidRPr="004E695A" w:rsidRDefault="004E695A" w:rsidP="004E695A">
            <w:pPr>
              <w:autoSpaceDN w:val="0"/>
              <w:spacing w:line="256" w:lineRule="auto"/>
              <w:ind w:left="22"/>
            </w:pPr>
            <w:r w:rsidRPr="004E695A">
              <w:rPr>
                <w:rFonts w:ascii="Calibri" w:hAnsi="Calibri" w:cs="Calibri"/>
                <w:color w:val="000000"/>
                <w:sz w:val="16"/>
                <w:szCs w:val="22"/>
                <w:lang w:eastAsia="pl-PL"/>
              </w:rPr>
              <w:t xml:space="preserve">AAA-28605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5227326" w14:textId="77777777" w:rsidR="004E695A" w:rsidRPr="004E695A" w:rsidRDefault="004E695A" w:rsidP="004E695A">
            <w:pPr>
              <w:autoSpaceDN w:val="0"/>
              <w:spacing w:line="256" w:lineRule="auto"/>
              <w:jc w:val="center"/>
              <w:rPr>
                <w:lang w:val="en-US"/>
              </w:rPr>
            </w:pPr>
            <w:r w:rsidRPr="004E695A">
              <w:rPr>
                <w:rFonts w:ascii="Calibri" w:hAnsi="Calibri" w:cs="Calibri"/>
                <w:color w:val="000000"/>
                <w:sz w:val="16"/>
                <w:szCs w:val="22"/>
                <w:lang w:val="en-US" w:eastAsia="pl-PL"/>
              </w:rPr>
              <w:t xml:space="preserve">M365 E5 Original Sub Per User </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5A867B3" w14:textId="77777777" w:rsidR="004E695A" w:rsidRPr="004E695A" w:rsidRDefault="004E695A" w:rsidP="004E695A">
            <w:pPr>
              <w:autoSpaceDN w:val="0"/>
              <w:spacing w:line="256" w:lineRule="auto"/>
              <w:ind w:right="35"/>
              <w:jc w:val="center"/>
            </w:pPr>
            <w:r w:rsidRPr="004E695A">
              <w:rPr>
                <w:rFonts w:ascii="Calibri" w:hAnsi="Calibri" w:cs="Calibri"/>
                <w:color w:val="000000"/>
                <w:sz w:val="16"/>
                <w:szCs w:val="22"/>
                <w:lang w:eastAsia="pl-PL"/>
              </w:rPr>
              <w:t xml:space="preserve">Per User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89F1145" w14:textId="77777777" w:rsidR="004E695A" w:rsidRPr="004E695A" w:rsidRDefault="004E695A" w:rsidP="004E695A">
            <w:pPr>
              <w:autoSpaceDN w:val="0"/>
              <w:spacing w:line="256" w:lineRule="auto"/>
              <w:ind w:right="33"/>
              <w:jc w:val="center"/>
            </w:pPr>
            <w:r w:rsidRPr="004E695A">
              <w:rPr>
                <w:rFonts w:ascii="Calibri" w:hAnsi="Calibri" w:cs="Calibri"/>
                <w:color w:val="000000"/>
                <w:sz w:val="16"/>
                <w:szCs w:val="22"/>
                <w:lang w:eastAsia="pl-PL"/>
              </w:rPr>
              <w:t xml:space="preserve">M365 E5 </w:t>
            </w:r>
            <w:proofErr w:type="spellStart"/>
            <w:r w:rsidRPr="004E695A">
              <w:rPr>
                <w:rFonts w:ascii="Calibri" w:hAnsi="Calibri" w:cs="Calibri"/>
                <w:color w:val="000000"/>
                <w:sz w:val="16"/>
                <w:szCs w:val="22"/>
                <w:lang w:eastAsia="pl-PL"/>
              </w:rPr>
              <w:t>Orig</w:t>
            </w:r>
            <w:proofErr w:type="spellEnd"/>
            <w:r w:rsidRPr="004E695A">
              <w:rPr>
                <w:rFonts w:ascii="Calibri" w:hAnsi="Calibri" w:cs="Calibri"/>
                <w:color w:val="000000"/>
                <w:sz w:val="16"/>
                <w:szCs w:val="22"/>
                <w:lang w:eastAsia="pl-PL"/>
              </w:rPr>
              <w:t xml:space="preserve"> FUSL </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9667CB4" w14:textId="77777777" w:rsidR="004E695A" w:rsidRPr="004E695A" w:rsidRDefault="004E695A" w:rsidP="004E695A">
            <w:pPr>
              <w:autoSpaceDN w:val="0"/>
              <w:spacing w:line="256" w:lineRule="auto"/>
              <w:jc w:val="center"/>
            </w:pPr>
            <w:proofErr w:type="spellStart"/>
            <w:r w:rsidRPr="004E695A">
              <w:rPr>
                <w:rFonts w:ascii="Calibri" w:hAnsi="Calibri" w:cs="Calibri"/>
                <w:color w:val="000000"/>
                <w:sz w:val="16"/>
                <w:szCs w:val="22"/>
                <w:lang w:eastAsia="pl-PL"/>
              </w:rPr>
              <w:t>Monthly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SubscriptionsVolumeLicense</w:t>
            </w:r>
            <w:proofErr w:type="spellEnd"/>
            <w:r w:rsidRPr="004E695A">
              <w:rPr>
                <w:rFonts w:ascii="Calibri" w:hAnsi="Calibri" w:cs="Calibri"/>
                <w:color w:val="000000"/>
                <w:sz w:val="16"/>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BCAC9CD" w14:textId="77777777" w:rsidR="004E695A" w:rsidRPr="004E695A" w:rsidRDefault="004E695A" w:rsidP="004E695A">
            <w:pPr>
              <w:autoSpaceDN w:val="0"/>
              <w:spacing w:line="256" w:lineRule="auto"/>
              <w:ind w:right="33"/>
              <w:jc w:val="center"/>
            </w:pPr>
            <w:r w:rsidRPr="004E695A">
              <w:rPr>
                <w:rFonts w:ascii="Calibri" w:hAnsi="Calibri" w:cs="Calibri"/>
                <w:color w:val="000000"/>
                <w:sz w:val="16"/>
                <w:szCs w:val="22"/>
                <w:lang w:eastAsia="pl-PL"/>
              </w:rPr>
              <w:t xml:space="preserve">36 </w:t>
            </w:r>
            <w:proofErr w:type="spellStart"/>
            <w:r w:rsidRPr="004E695A">
              <w:rPr>
                <w:rFonts w:ascii="Calibri" w:hAnsi="Calibri" w:cs="Calibri"/>
                <w:color w:val="000000"/>
                <w:sz w:val="16"/>
                <w:szCs w:val="22"/>
                <w:lang w:eastAsia="pl-PL"/>
              </w:rPr>
              <w:t>Month</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DAC9118" w14:textId="77777777" w:rsidR="004E695A" w:rsidRPr="004E695A" w:rsidRDefault="004E695A" w:rsidP="004E695A">
            <w:pPr>
              <w:autoSpaceDN w:val="0"/>
              <w:spacing w:line="256" w:lineRule="auto"/>
              <w:ind w:right="31"/>
              <w:jc w:val="center"/>
            </w:pPr>
            <w:r w:rsidRPr="004E695A">
              <w:rPr>
                <w:rFonts w:ascii="Calibri" w:hAnsi="Calibri" w:cs="Calibri"/>
                <w:color w:val="000000"/>
                <w:sz w:val="16"/>
                <w:szCs w:val="22"/>
                <w:lang w:eastAsia="pl-PL"/>
              </w:rPr>
              <w:t xml:space="preserve">1150 </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0471479" w14:textId="77777777" w:rsidR="004E695A" w:rsidRPr="004E695A" w:rsidRDefault="004E695A" w:rsidP="004E695A">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Subskrypcje</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1E915C3" w14:textId="1EA1BF9C" w:rsidR="004E695A"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004E695A"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5F4AF56" w14:textId="61CA4731" w:rsidR="004E695A"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004E695A"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6F741C5" w14:textId="6E450C82" w:rsidR="004E695A"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004E695A" w:rsidRPr="004E695A">
              <w:rPr>
                <w:rFonts w:ascii="Calibri" w:hAnsi="Calibri" w:cs="Calibri"/>
                <w:color w:val="000000"/>
                <w:sz w:val="16"/>
                <w:szCs w:val="16"/>
                <w:lang w:eastAsia="pl-PL"/>
              </w:rPr>
              <w:t>zł</w:t>
            </w:r>
          </w:p>
        </w:tc>
      </w:tr>
      <w:tr w:rsidR="000B4396" w:rsidRPr="004E695A" w14:paraId="5058263A" w14:textId="77777777" w:rsidTr="000B4396">
        <w:trPr>
          <w:trHeight w:val="416"/>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643ED3E"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2.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6F15D49" w14:textId="77777777" w:rsidR="000B4396" w:rsidRPr="004E695A" w:rsidRDefault="000B4396" w:rsidP="000B4396">
            <w:pPr>
              <w:autoSpaceDN w:val="0"/>
              <w:spacing w:line="256" w:lineRule="auto"/>
              <w:ind w:left="22"/>
            </w:pPr>
            <w:r w:rsidRPr="004E695A">
              <w:rPr>
                <w:rFonts w:ascii="Calibri" w:hAnsi="Calibri" w:cs="Calibri"/>
                <w:color w:val="000000"/>
                <w:sz w:val="16"/>
                <w:szCs w:val="22"/>
                <w:lang w:eastAsia="pl-PL"/>
              </w:rPr>
              <w:t xml:space="preserve">7NQ-00302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4947371"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22"/>
                <w:lang w:val="en-US" w:eastAsia="pl-PL"/>
              </w:rPr>
              <w:t xml:space="preserve">SQL Server Standard Core </w:t>
            </w:r>
            <w:proofErr w:type="spellStart"/>
            <w:r w:rsidRPr="004E695A">
              <w:rPr>
                <w:rFonts w:ascii="Calibri" w:hAnsi="Calibri" w:cs="Calibri"/>
                <w:color w:val="000000"/>
                <w:sz w:val="16"/>
                <w:szCs w:val="22"/>
                <w:lang w:val="en-US" w:eastAsia="pl-PL"/>
              </w:rPr>
              <w:t>ALng</w:t>
            </w:r>
            <w:proofErr w:type="spellEnd"/>
            <w:r w:rsidRPr="004E695A">
              <w:rPr>
                <w:rFonts w:ascii="Calibri" w:hAnsi="Calibri" w:cs="Calibri"/>
                <w:color w:val="000000"/>
                <w:sz w:val="16"/>
                <w:szCs w:val="22"/>
                <w:lang w:val="en-US" w:eastAsia="pl-PL"/>
              </w:rPr>
              <w:t xml:space="preserve"> LSA 2L </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E1D7930" w14:textId="77777777" w:rsidR="000B4396" w:rsidRPr="004E695A" w:rsidRDefault="000B4396" w:rsidP="000B4396">
            <w:pPr>
              <w:autoSpaceDN w:val="0"/>
              <w:spacing w:line="256" w:lineRule="auto"/>
              <w:ind w:right="35"/>
              <w:jc w:val="center"/>
            </w:pPr>
            <w:proofErr w:type="spellStart"/>
            <w:r w:rsidRPr="004E695A">
              <w:rPr>
                <w:rFonts w:ascii="Calibri" w:hAnsi="Calibri" w:cs="Calibri"/>
                <w:color w:val="000000"/>
                <w:sz w:val="16"/>
                <w:szCs w:val="22"/>
                <w:lang w:eastAsia="pl-PL"/>
              </w:rPr>
              <w:t>Core</w:t>
            </w:r>
            <w:proofErr w:type="spellEnd"/>
            <w:r w:rsidRPr="004E695A">
              <w:rPr>
                <w:rFonts w:ascii="Calibri" w:hAnsi="Calibri" w:cs="Calibri"/>
                <w:color w:val="000000"/>
                <w:sz w:val="16"/>
                <w:szCs w:val="22"/>
                <w:lang w:eastAsia="pl-PL"/>
              </w:rPr>
              <w:t xml:space="preserve"> License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BBEF6AF" w14:textId="77777777" w:rsidR="000B4396" w:rsidRPr="004E695A" w:rsidRDefault="000B4396" w:rsidP="000B4396">
            <w:pPr>
              <w:autoSpaceDN w:val="0"/>
              <w:spacing w:line="256" w:lineRule="auto"/>
              <w:ind w:right="29"/>
              <w:jc w:val="center"/>
            </w:pPr>
            <w:r w:rsidRPr="004E695A">
              <w:rPr>
                <w:rFonts w:ascii="Calibri" w:hAnsi="Calibri" w:cs="Calibri"/>
                <w:color w:val="000000"/>
                <w:sz w:val="16"/>
                <w:szCs w:val="22"/>
                <w:lang w:eastAsia="pl-PL"/>
              </w:rPr>
              <w:t xml:space="preserve">SQL </w:t>
            </w:r>
            <w:proofErr w:type="spellStart"/>
            <w:r w:rsidRPr="004E695A">
              <w:rPr>
                <w:rFonts w:ascii="Calibri" w:hAnsi="Calibri" w:cs="Calibri"/>
                <w:color w:val="000000"/>
                <w:sz w:val="16"/>
                <w:szCs w:val="22"/>
                <w:lang w:eastAsia="pl-PL"/>
              </w:rPr>
              <w:t>Svr</w:t>
            </w:r>
            <w:proofErr w:type="spellEnd"/>
            <w:r w:rsidRPr="004E695A">
              <w:rPr>
                <w:rFonts w:ascii="Calibri" w:hAnsi="Calibri" w:cs="Calibri"/>
                <w:color w:val="000000"/>
                <w:sz w:val="16"/>
                <w:szCs w:val="22"/>
                <w:lang w:eastAsia="pl-PL"/>
              </w:rPr>
              <w:t xml:space="preserve"> Standard </w:t>
            </w:r>
            <w:proofErr w:type="spellStart"/>
            <w:r w:rsidRPr="004E695A">
              <w:rPr>
                <w:rFonts w:ascii="Calibri" w:hAnsi="Calibri" w:cs="Calibri"/>
                <w:color w:val="000000"/>
                <w:sz w:val="16"/>
                <w:szCs w:val="22"/>
                <w:lang w:eastAsia="pl-PL"/>
              </w:rPr>
              <w:t>Core</w:t>
            </w:r>
            <w:proofErr w:type="spellEnd"/>
            <w:r w:rsidRPr="004E695A">
              <w:rPr>
                <w:rFonts w:ascii="Calibri" w:hAnsi="Calibri" w:cs="Calibri"/>
                <w:color w:val="000000"/>
                <w:sz w:val="16"/>
                <w:szCs w:val="22"/>
                <w:lang w:eastAsia="pl-PL"/>
              </w:rPr>
              <w:t xml:space="preserve"> </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80A8605" w14:textId="77777777" w:rsidR="000B4396" w:rsidRPr="004E695A" w:rsidRDefault="000B4396" w:rsidP="000B4396">
            <w:pPr>
              <w:autoSpaceDN w:val="0"/>
              <w:spacing w:line="256" w:lineRule="auto"/>
              <w:ind w:right="32"/>
              <w:jc w:val="center"/>
            </w:pPr>
            <w:r w:rsidRPr="004E695A">
              <w:rPr>
                <w:rFonts w:ascii="Calibri" w:hAnsi="Calibri" w:cs="Calibri"/>
                <w:color w:val="000000"/>
                <w:sz w:val="16"/>
                <w:szCs w:val="22"/>
                <w:lang w:eastAsia="pl-PL"/>
              </w:rPr>
              <w:t xml:space="preserve">License/Software Assurance </w:t>
            </w:r>
          </w:p>
          <w:p w14:paraId="66C43DC3" w14:textId="77777777" w:rsidR="000B4396" w:rsidRPr="004E695A" w:rsidRDefault="000B4396" w:rsidP="000B4396">
            <w:pPr>
              <w:autoSpaceDN w:val="0"/>
              <w:spacing w:line="256" w:lineRule="auto"/>
              <w:jc w:val="center"/>
            </w:pPr>
            <w:r w:rsidRPr="004E695A">
              <w:rPr>
                <w:rFonts w:ascii="Calibri" w:hAnsi="Calibri" w:cs="Calibri"/>
                <w:color w:val="000000"/>
                <w:sz w:val="16"/>
                <w:szCs w:val="22"/>
                <w:lang w:eastAsia="pl-PL"/>
              </w:rPr>
              <w:t xml:space="preserve">Pack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1825AC7" w14:textId="77777777" w:rsidR="000B4396" w:rsidRPr="004E695A" w:rsidRDefault="000B4396" w:rsidP="000B4396">
            <w:pPr>
              <w:autoSpaceDN w:val="0"/>
              <w:spacing w:line="256" w:lineRule="auto"/>
              <w:ind w:right="33"/>
              <w:jc w:val="center"/>
            </w:pPr>
            <w:r w:rsidRPr="004E695A">
              <w:rPr>
                <w:rFonts w:ascii="Calibri" w:hAnsi="Calibri" w:cs="Calibri"/>
                <w:color w:val="000000"/>
                <w:sz w:val="16"/>
                <w:szCs w:val="22"/>
                <w:lang w:eastAsia="pl-PL"/>
              </w:rPr>
              <w:t xml:space="preserve">3 </w:t>
            </w:r>
            <w:proofErr w:type="spellStart"/>
            <w:r w:rsidRPr="004E695A">
              <w:rPr>
                <w:rFonts w:ascii="Calibri" w:hAnsi="Calibri" w:cs="Calibri"/>
                <w:color w:val="000000"/>
                <w:sz w:val="16"/>
                <w:szCs w:val="22"/>
                <w:lang w:eastAsia="pl-PL"/>
              </w:rPr>
              <w:t>year</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0E13E36" w14:textId="77777777" w:rsidR="000B4396" w:rsidRPr="004E695A" w:rsidRDefault="000B4396" w:rsidP="000B4396">
            <w:pPr>
              <w:autoSpaceDN w:val="0"/>
              <w:spacing w:line="256" w:lineRule="auto"/>
              <w:ind w:right="30"/>
              <w:jc w:val="center"/>
            </w:pPr>
            <w:r w:rsidRPr="004E695A">
              <w:rPr>
                <w:rFonts w:ascii="Calibri" w:hAnsi="Calibri" w:cs="Calibri"/>
                <w:color w:val="000000"/>
                <w:sz w:val="16"/>
                <w:szCs w:val="22"/>
                <w:lang w:eastAsia="pl-PL"/>
              </w:rPr>
              <w:t>24</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C1C871D" w14:textId="77777777" w:rsidR="000B4396"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On-</w:t>
            </w:r>
            <w:proofErr w:type="spellStart"/>
            <w:r w:rsidRPr="004E695A">
              <w:rPr>
                <w:rFonts w:ascii="Calibri" w:hAnsi="Calibri" w:cs="Calibri"/>
                <w:color w:val="000000"/>
                <w:sz w:val="16"/>
                <w:szCs w:val="16"/>
                <w:lang w:eastAsia="pl-PL"/>
              </w:rPr>
              <w:t>premise</w:t>
            </w:r>
            <w:proofErr w:type="spellEnd"/>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D785A26" w14:textId="3B08BCC7"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D272BF6" w14:textId="593EF31C"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2CE5322" w14:textId="5F016AB0"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390A608A" w14:textId="77777777" w:rsidTr="000B4396">
        <w:trPr>
          <w:trHeight w:val="413"/>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0BF67F8"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3.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A047A53" w14:textId="77777777" w:rsidR="000B4396" w:rsidRPr="004E695A" w:rsidRDefault="000B4396" w:rsidP="000B4396">
            <w:pPr>
              <w:autoSpaceDN w:val="0"/>
              <w:spacing w:line="256" w:lineRule="auto"/>
              <w:ind w:left="18"/>
            </w:pPr>
            <w:r w:rsidRPr="004E695A">
              <w:rPr>
                <w:rFonts w:ascii="Calibri" w:hAnsi="Calibri" w:cs="Calibri"/>
                <w:color w:val="000000"/>
                <w:sz w:val="16"/>
                <w:szCs w:val="22"/>
                <w:lang w:eastAsia="pl-PL"/>
              </w:rPr>
              <w:t xml:space="preserve">7NQ-00292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tcPr>
          <w:p w14:paraId="08D584D8"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22"/>
                <w:lang w:val="en-US" w:eastAsia="pl-PL"/>
              </w:rPr>
              <w:t xml:space="preserve">SQL Server Standard Core </w:t>
            </w:r>
            <w:proofErr w:type="spellStart"/>
            <w:r w:rsidRPr="004E695A">
              <w:rPr>
                <w:rFonts w:ascii="Calibri" w:hAnsi="Calibri" w:cs="Calibri"/>
                <w:color w:val="000000"/>
                <w:sz w:val="16"/>
                <w:szCs w:val="22"/>
                <w:lang w:val="en-US" w:eastAsia="pl-PL"/>
              </w:rPr>
              <w:t>ALng</w:t>
            </w:r>
            <w:proofErr w:type="spellEnd"/>
            <w:r w:rsidRPr="004E695A">
              <w:rPr>
                <w:rFonts w:ascii="Calibri" w:hAnsi="Calibri" w:cs="Calibri"/>
                <w:color w:val="000000"/>
                <w:sz w:val="16"/>
                <w:szCs w:val="22"/>
                <w:lang w:val="en-US" w:eastAsia="pl-PL"/>
              </w:rPr>
              <w:t xml:space="preserve"> SA 2L </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255F8E9" w14:textId="77777777" w:rsidR="000B4396" w:rsidRPr="004E695A" w:rsidRDefault="000B4396" w:rsidP="000B4396">
            <w:pPr>
              <w:autoSpaceDN w:val="0"/>
              <w:spacing w:line="256" w:lineRule="auto"/>
              <w:ind w:right="36"/>
              <w:jc w:val="center"/>
            </w:pPr>
            <w:proofErr w:type="spellStart"/>
            <w:r w:rsidRPr="004E695A">
              <w:rPr>
                <w:rFonts w:ascii="Calibri" w:hAnsi="Calibri" w:cs="Calibri"/>
                <w:color w:val="000000"/>
                <w:sz w:val="16"/>
                <w:szCs w:val="22"/>
                <w:lang w:eastAsia="pl-PL"/>
              </w:rPr>
              <w:t>Core</w:t>
            </w:r>
            <w:proofErr w:type="spellEnd"/>
            <w:r w:rsidRPr="004E695A">
              <w:rPr>
                <w:rFonts w:ascii="Calibri" w:hAnsi="Calibri" w:cs="Calibri"/>
                <w:color w:val="000000"/>
                <w:sz w:val="16"/>
                <w:szCs w:val="22"/>
                <w:lang w:eastAsia="pl-PL"/>
              </w:rPr>
              <w:t xml:space="preserve"> License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73ABD17"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SQL </w:t>
            </w:r>
            <w:proofErr w:type="spellStart"/>
            <w:r w:rsidRPr="004E695A">
              <w:rPr>
                <w:rFonts w:ascii="Calibri" w:hAnsi="Calibri" w:cs="Calibri"/>
                <w:color w:val="000000"/>
                <w:sz w:val="16"/>
                <w:szCs w:val="22"/>
                <w:lang w:eastAsia="pl-PL"/>
              </w:rPr>
              <w:t>Svr</w:t>
            </w:r>
            <w:proofErr w:type="spellEnd"/>
            <w:r w:rsidRPr="004E695A">
              <w:rPr>
                <w:rFonts w:ascii="Calibri" w:hAnsi="Calibri" w:cs="Calibri"/>
                <w:color w:val="000000"/>
                <w:sz w:val="16"/>
                <w:szCs w:val="22"/>
                <w:lang w:eastAsia="pl-PL"/>
              </w:rPr>
              <w:t xml:space="preserve"> Standard </w:t>
            </w:r>
            <w:proofErr w:type="spellStart"/>
            <w:r w:rsidRPr="004E695A">
              <w:rPr>
                <w:rFonts w:ascii="Calibri" w:hAnsi="Calibri" w:cs="Calibri"/>
                <w:color w:val="000000"/>
                <w:sz w:val="16"/>
                <w:szCs w:val="22"/>
                <w:lang w:eastAsia="pl-PL"/>
              </w:rPr>
              <w:t>Core</w:t>
            </w:r>
            <w:proofErr w:type="spellEnd"/>
            <w:r w:rsidRPr="004E695A">
              <w:rPr>
                <w:rFonts w:ascii="Calibri" w:hAnsi="Calibri" w:cs="Calibri"/>
                <w:color w:val="000000"/>
                <w:sz w:val="16"/>
                <w:szCs w:val="22"/>
                <w:lang w:eastAsia="pl-PL"/>
              </w:rPr>
              <w:t xml:space="preserve"> </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374E8E8"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Software Assurance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717FD0D" w14:textId="77777777" w:rsidR="000B4396" w:rsidRPr="004E695A" w:rsidRDefault="000B4396" w:rsidP="000B4396">
            <w:pPr>
              <w:autoSpaceDN w:val="0"/>
              <w:spacing w:line="256" w:lineRule="auto"/>
              <w:ind w:right="34"/>
              <w:jc w:val="center"/>
            </w:pPr>
            <w:r w:rsidRPr="004E695A">
              <w:rPr>
                <w:rFonts w:ascii="Calibri" w:hAnsi="Calibri" w:cs="Calibri"/>
                <w:color w:val="000000"/>
                <w:sz w:val="16"/>
                <w:szCs w:val="22"/>
                <w:lang w:eastAsia="pl-PL"/>
              </w:rPr>
              <w:t xml:space="preserve">3 </w:t>
            </w:r>
            <w:proofErr w:type="spellStart"/>
            <w:r w:rsidRPr="004E695A">
              <w:rPr>
                <w:rFonts w:ascii="Calibri" w:hAnsi="Calibri" w:cs="Calibri"/>
                <w:color w:val="000000"/>
                <w:sz w:val="16"/>
                <w:szCs w:val="22"/>
                <w:lang w:eastAsia="pl-PL"/>
              </w:rPr>
              <w:t>year</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E539D5D"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14</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8C8B0C2" w14:textId="77777777" w:rsidR="000B4396"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On-</w:t>
            </w:r>
            <w:proofErr w:type="spellStart"/>
            <w:r w:rsidRPr="004E695A">
              <w:rPr>
                <w:rFonts w:ascii="Calibri" w:hAnsi="Calibri" w:cs="Calibri"/>
                <w:color w:val="000000"/>
                <w:sz w:val="16"/>
                <w:szCs w:val="16"/>
                <w:lang w:eastAsia="pl-PL"/>
              </w:rPr>
              <w:t>premise</w:t>
            </w:r>
            <w:proofErr w:type="spellEnd"/>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631D042" w14:textId="5466C2E5"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00F15EB" w14:textId="054FA6AF"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DC8BD14" w14:textId="5BBA32BB"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45B56A1E" w14:textId="77777777" w:rsidTr="000B4396">
        <w:trPr>
          <w:trHeight w:val="478"/>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E26516B"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4.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F0E540D" w14:textId="77777777" w:rsidR="000B4396" w:rsidRPr="004E695A" w:rsidRDefault="000B4396" w:rsidP="000B4396">
            <w:pPr>
              <w:autoSpaceDN w:val="0"/>
              <w:spacing w:line="256" w:lineRule="auto"/>
              <w:ind w:left="18"/>
            </w:pPr>
            <w:r w:rsidRPr="004E695A">
              <w:rPr>
                <w:rFonts w:ascii="Calibri" w:hAnsi="Calibri" w:cs="Calibri"/>
                <w:color w:val="000000"/>
                <w:sz w:val="16"/>
                <w:szCs w:val="22"/>
                <w:lang w:eastAsia="pl-PL"/>
              </w:rPr>
              <w:t xml:space="preserve">9EM-00267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tcPr>
          <w:p w14:paraId="63BB8349"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22"/>
                <w:lang w:val="en-US" w:eastAsia="pl-PL"/>
              </w:rPr>
              <w:t xml:space="preserve">Win Server Standard Core </w:t>
            </w:r>
            <w:proofErr w:type="spellStart"/>
            <w:r w:rsidRPr="004E695A">
              <w:rPr>
                <w:rFonts w:ascii="Calibri" w:hAnsi="Calibri" w:cs="Calibri"/>
                <w:color w:val="000000"/>
                <w:sz w:val="16"/>
                <w:szCs w:val="22"/>
                <w:lang w:val="en-US" w:eastAsia="pl-PL"/>
              </w:rPr>
              <w:t>ALng</w:t>
            </w:r>
            <w:proofErr w:type="spellEnd"/>
            <w:r w:rsidRPr="004E695A">
              <w:rPr>
                <w:rFonts w:ascii="Calibri" w:hAnsi="Calibri" w:cs="Calibri"/>
                <w:color w:val="000000"/>
                <w:sz w:val="16"/>
                <w:szCs w:val="22"/>
                <w:lang w:val="en-US" w:eastAsia="pl-PL"/>
              </w:rPr>
              <w:t xml:space="preserve"> SA 16L </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BA87E6F" w14:textId="77777777" w:rsidR="000B4396" w:rsidRPr="004E695A" w:rsidRDefault="000B4396" w:rsidP="000B4396">
            <w:pPr>
              <w:autoSpaceDN w:val="0"/>
              <w:spacing w:line="256" w:lineRule="auto"/>
              <w:ind w:right="36"/>
              <w:jc w:val="center"/>
            </w:pPr>
            <w:proofErr w:type="spellStart"/>
            <w:r w:rsidRPr="004E695A">
              <w:rPr>
                <w:rFonts w:ascii="Calibri" w:hAnsi="Calibri" w:cs="Calibri"/>
                <w:color w:val="000000"/>
                <w:sz w:val="16"/>
                <w:szCs w:val="22"/>
                <w:lang w:eastAsia="pl-PL"/>
              </w:rPr>
              <w:t>Core</w:t>
            </w:r>
            <w:proofErr w:type="spellEnd"/>
            <w:r w:rsidRPr="004E695A">
              <w:rPr>
                <w:rFonts w:ascii="Calibri" w:hAnsi="Calibri" w:cs="Calibri"/>
                <w:color w:val="000000"/>
                <w:sz w:val="16"/>
                <w:szCs w:val="22"/>
                <w:lang w:eastAsia="pl-PL"/>
              </w:rPr>
              <w:t xml:space="preserve"> License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A0725E9"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Windows Server STD CORE </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F4667AF" w14:textId="77777777" w:rsidR="000B4396" w:rsidRPr="004E695A" w:rsidRDefault="000B4396" w:rsidP="000B4396">
            <w:pPr>
              <w:autoSpaceDN w:val="0"/>
              <w:spacing w:line="256" w:lineRule="auto"/>
              <w:ind w:right="34"/>
              <w:jc w:val="center"/>
            </w:pPr>
            <w:r w:rsidRPr="004E695A">
              <w:rPr>
                <w:rFonts w:ascii="Calibri" w:hAnsi="Calibri" w:cs="Calibri"/>
                <w:color w:val="000000"/>
                <w:sz w:val="16"/>
                <w:szCs w:val="22"/>
                <w:lang w:eastAsia="pl-PL"/>
              </w:rPr>
              <w:t xml:space="preserve">Software Assurance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B049125" w14:textId="77777777" w:rsidR="000B4396" w:rsidRPr="004E695A" w:rsidRDefault="000B4396" w:rsidP="000B4396">
            <w:pPr>
              <w:autoSpaceDN w:val="0"/>
              <w:spacing w:line="256" w:lineRule="auto"/>
              <w:ind w:right="33"/>
              <w:jc w:val="center"/>
            </w:pPr>
            <w:r w:rsidRPr="004E695A">
              <w:rPr>
                <w:rFonts w:ascii="Calibri" w:hAnsi="Calibri" w:cs="Calibri"/>
                <w:color w:val="000000"/>
                <w:sz w:val="16"/>
                <w:szCs w:val="22"/>
                <w:lang w:eastAsia="pl-PL"/>
              </w:rPr>
              <w:t xml:space="preserve">3 </w:t>
            </w:r>
            <w:proofErr w:type="spellStart"/>
            <w:r w:rsidRPr="004E695A">
              <w:rPr>
                <w:rFonts w:ascii="Calibri" w:hAnsi="Calibri" w:cs="Calibri"/>
                <w:color w:val="000000"/>
                <w:sz w:val="16"/>
                <w:szCs w:val="22"/>
                <w:lang w:eastAsia="pl-PL"/>
              </w:rPr>
              <w:t>year</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94119ED"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36 </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18C58A4" w14:textId="77777777" w:rsidR="000B4396"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On-</w:t>
            </w:r>
            <w:proofErr w:type="spellStart"/>
            <w:r w:rsidRPr="004E695A">
              <w:rPr>
                <w:rFonts w:ascii="Calibri" w:hAnsi="Calibri" w:cs="Calibri"/>
                <w:color w:val="000000"/>
                <w:sz w:val="16"/>
                <w:szCs w:val="16"/>
                <w:lang w:eastAsia="pl-PL"/>
              </w:rPr>
              <w:t>premise</w:t>
            </w:r>
            <w:proofErr w:type="spellEnd"/>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0314041" w14:textId="113921C1"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C7ACBB1" w14:textId="57D09937"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DE5031E" w14:textId="7892C458"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49A1F0E8" w14:textId="77777777" w:rsidTr="000B4396">
        <w:trPr>
          <w:trHeight w:val="134"/>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BB4E108"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5.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529CB78" w14:textId="77777777" w:rsidR="000B4396" w:rsidRPr="004E695A" w:rsidRDefault="000B4396" w:rsidP="000B4396">
            <w:pPr>
              <w:autoSpaceDN w:val="0"/>
              <w:spacing w:line="256" w:lineRule="auto"/>
              <w:ind w:left="16"/>
            </w:pPr>
            <w:r w:rsidRPr="004E695A">
              <w:rPr>
                <w:rFonts w:ascii="Calibri" w:hAnsi="Calibri" w:cs="Calibri"/>
                <w:color w:val="000000"/>
                <w:sz w:val="16"/>
                <w:szCs w:val="22"/>
                <w:lang w:eastAsia="pl-PL"/>
              </w:rPr>
              <w:t xml:space="preserve">6VC-01254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tcPr>
          <w:p w14:paraId="6F6F9315" w14:textId="77777777" w:rsidR="000B4396" w:rsidRPr="004E695A" w:rsidRDefault="000B4396" w:rsidP="000B4396">
            <w:pPr>
              <w:autoSpaceDN w:val="0"/>
              <w:spacing w:line="256" w:lineRule="auto"/>
              <w:ind w:right="32"/>
              <w:jc w:val="center"/>
              <w:rPr>
                <w:lang w:val="en-US"/>
              </w:rPr>
            </w:pPr>
            <w:r w:rsidRPr="004E695A">
              <w:rPr>
                <w:rFonts w:ascii="Calibri" w:hAnsi="Calibri" w:cs="Calibri"/>
                <w:color w:val="000000"/>
                <w:sz w:val="16"/>
                <w:szCs w:val="22"/>
                <w:lang w:val="en-US" w:eastAsia="pl-PL"/>
              </w:rPr>
              <w:t xml:space="preserve">Win Remote </w:t>
            </w:r>
          </w:p>
          <w:p w14:paraId="266A7A53" w14:textId="77777777" w:rsidR="000B4396" w:rsidRPr="004E695A" w:rsidRDefault="000B4396" w:rsidP="000B4396">
            <w:pPr>
              <w:autoSpaceDN w:val="0"/>
              <w:spacing w:line="256" w:lineRule="auto"/>
              <w:ind w:right="32"/>
              <w:jc w:val="center"/>
              <w:rPr>
                <w:lang w:val="en-US"/>
              </w:rPr>
            </w:pPr>
            <w:r w:rsidRPr="004E695A">
              <w:rPr>
                <w:rFonts w:ascii="Calibri" w:hAnsi="Calibri" w:cs="Calibri"/>
                <w:color w:val="000000"/>
                <w:sz w:val="16"/>
                <w:szCs w:val="22"/>
                <w:lang w:val="en-US" w:eastAsia="pl-PL"/>
              </w:rPr>
              <w:t xml:space="preserve">Desktop Services </w:t>
            </w:r>
          </w:p>
          <w:p w14:paraId="5DE398FE"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22"/>
                <w:lang w:val="en-US" w:eastAsia="pl-PL"/>
              </w:rPr>
              <w:t xml:space="preserve">CAL </w:t>
            </w:r>
            <w:proofErr w:type="spellStart"/>
            <w:r w:rsidRPr="004E695A">
              <w:rPr>
                <w:rFonts w:ascii="Calibri" w:hAnsi="Calibri" w:cs="Calibri"/>
                <w:color w:val="000000"/>
                <w:sz w:val="16"/>
                <w:szCs w:val="22"/>
                <w:lang w:val="en-US" w:eastAsia="pl-PL"/>
              </w:rPr>
              <w:t>ALng</w:t>
            </w:r>
            <w:proofErr w:type="spellEnd"/>
            <w:r w:rsidRPr="004E695A">
              <w:rPr>
                <w:rFonts w:ascii="Calibri" w:hAnsi="Calibri" w:cs="Calibri"/>
                <w:color w:val="000000"/>
                <w:sz w:val="16"/>
                <w:szCs w:val="22"/>
                <w:lang w:val="en-US" w:eastAsia="pl-PL"/>
              </w:rPr>
              <w:t xml:space="preserve"> SA UCAL </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F71361D" w14:textId="77777777" w:rsidR="000B4396" w:rsidRPr="004E695A" w:rsidRDefault="000B4396" w:rsidP="000B4396">
            <w:pPr>
              <w:autoSpaceDN w:val="0"/>
              <w:spacing w:line="256" w:lineRule="auto"/>
              <w:ind w:right="36"/>
              <w:jc w:val="center"/>
            </w:pPr>
            <w:r w:rsidRPr="004E695A">
              <w:rPr>
                <w:rFonts w:ascii="Calibri" w:hAnsi="Calibri" w:cs="Calibri"/>
                <w:color w:val="000000"/>
                <w:sz w:val="16"/>
                <w:szCs w:val="22"/>
                <w:lang w:eastAsia="pl-PL"/>
              </w:rPr>
              <w:t xml:space="preserve">Per User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53601AE" w14:textId="77777777" w:rsidR="000B4396" w:rsidRPr="004E695A" w:rsidRDefault="000B4396" w:rsidP="000B4396">
            <w:pPr>
              <w:autoSpaceDN w:val="0"/>
              <w:spacing w:line="256" w:lineRule="auto"/>
              <w:ind w:right="32"/>
              <w:jc w:val="center"/>
              <w:rPr>
                <w:lang w:val="en-US"/>
              </w:rPr>
            </w:pPr>
            <w:r w:rsidRPr="004E695A">
              <w:rPr>
                <w:rFonts w:ascii="Calibri" w:hAnsi="Calibri" w:cs="Calibri"/>
                <w:color w:val="000000"/>
                <w:sz w:val="16"/>
                <w:szCs w:val="22"/>
                <w:lang w:val="en-US" w:eastAsia="pl-PL"/>
              </w:rPr>
              <w:t xml:space="preserve">Win </w:t>
            </w:r>
            <w:proofErr w:type="spellStart"/>
            <w:r w:rsidRPr="004E695A">
              <w:rPr>
                <w:rFonts w:ascii="Calibri" w:hAnsi="Calibri" w:cs="Calibri"/>
                <w:color w:val="000000"/>
                <w:sz w:val="16"/>
                <w:szCs w:val="22"/>
                <w:lang w:val="en-US" w:eastAsia="pl-PL"/>
              </w:rPr>
              <w:t>Rmt</w:t>
            </w:r>
            <w:proofErr w:type="spellEnd"/>
            <w:r w:rsidRPr="004E695A">
              <w:rPr>
                <w:rFonts w:ascii="Calibri" w:hAnsi="Calibri" w:cs="Calibri"/>
                <w:color w:val="000000"/>
                <w:sz w:val="16"/>
                <w:szCs w:val="22"/>
                <w:lang w:val="en-US" w:eastAsia="pl-PL"/>
              </w:rPr>
              <w:t xml:space="preserve"> </w:t>
            </w:r>
            <w:proofErr w:type="spellStart"/>
            <w:r w:rsidRPr="004E695A">
              <w:rPr>
                <w:rFonts w:ascii="Calibri" w:hAnsi="Calibri" w:cs="Calibri"/>
                <w:color w:val="000000"/>
                <w:sz w:val="16"/>
                <w:szCs w:val="22"/>
                <w:lang w:val="en-US" w:eastAsia="pl-PL"/>
              </w:rPr>
              <w:t>Dsktp</w:t>
            </w:r>
            <w:proofErr w:type="spellEnd"/>
            <w:r w:rsidRPr="004E695A">
              <w:rPr>
                <w:rFonts w:ascii="Calibri" w:hAnsi="Calibri" w:cs="Calibri"/>
                <w:color w:val="000000"/>
                <w:sz w:val="16"/>
                <w:szCs w:val="22"/>
                <w:lang w:val="en-US" w:eastAsia="pl-PL"/>
              </w:rPr>
              <w:t xml:space="preserve"> </w:t>
            </w:r>
            <w:proofErr w:type="spellStart"/>
            <w:r w:rsidRPr="004E695A">
              <w:rPr>
                <w:rFonts w:ascii="Calibri" w:hAnsi="Calibri" w:cs="Calibri"/>
                <w:color w:val="000000"/>
                <w:sz w:val="16"/>
                <w:szCs w:val="22"/>
                <w:lang w:val="en-US" w:eastAsia="pl-PL"/>
              </w:rPr>
              <w:t>Svcs</w:t>
            </w:r>
            <w:proofErr w:type="spellEnd"/>
            <w:r w:rsidRPr="004E695A">
              <w:rPr>
                <w:rFonts w:ascii="Calibri" w:hAnsi="Calibri" w:cs="Calibri"/>
                <w:color w:val="000000"/>
                <w:sz w:val="16"/>
                <w:szCs w:val="22"/>
                <w:lang w:val="en-US" w:eastAsia="pl-PL"/>
              </w:rPr>
              <w:t xml:space="preserve"> CAL </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3EB2F86" w14:textId="77777777" w:rsidR="000B4396" w:rsidRPr="004E695A" w:rsidRDefault="000B4396" w:rsidP="000B4396">
            <w:pPr>
              <w:autoSpaceDN w:val="0"/>
              <w:spacing w:line="256" w:lineRule="auto"/>
              <w:ind w:right="34"/>
              <w:jc w:val="center"/>
            </w:pPr>
            <w:r w:rsidRPr="004E695A">
              <w:rPr>
                <w:rFonts w:ascii="Calibri" w:hAnsi="Calibri" w:cs="Calibri"/>
                <w:color w:val="000000"/>
                <w:sz w:val="16"/>
                <w:szCs w:val="22"/>
                <w:lang w:eastAsia="pl-PL"/>
              </w:rPr>
              <w:t xml:space="preserve">Software Assurance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08B142E" w14:textId="77777777" w:rsidR="000B4396" w:rsidRPr="004E695A" w:rsidRDefault="000B4396" w:rsidP="000B4396">
            <w:pPr>
              <w:autoSpaceDN w:val="0"/>
              <w:spacing w:line="256" w:lineRule="auto"/>
              <w:ind w:right="34"/>
              <w:jc w:val="center"/>
            </w:pPr>
            <w:r w:rsidRPr="004E695A">
              <w:rPr>
                <w:rFonts w:ascii="Calibri" w:hAnsi="Calibri" w:cs="Calibri"/>
                <w:color w:val="000000"/>
                <w:sz w:val="16"/>
                <w:szCs w:val="22"/>
                <w:lang w:eastAsia="pl-PL"/>
              </w:rPr>
              <w:t xml:space="preserve">3 </w:t>
            </w:r>
            <w:proofErr w:type="spellStart"/>
            <w:r w:rsidRPr="004E695A">
              <w:rPr>
                <w:rFonts w:ascii="Calibri" w:hAnsi="Calibri" w:cs="Calibri"/>
                <w:color w:val="000000"/>
                <w:sz w:val="16"/>
                <w:szCs w:val="22"/>
                <w:lang w:eastAsia="pl-PL"/>
              </w:rPr>
              <w:t>year</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291DCCA" w14:textId="77777777" w:rsidR="000B4396" w:rsidRPr="004E695A" w:rsidRDefault="000B4396" w:rsidP="000B4396">
            <w:pPr>
              <w:autoSpaceDN w:val="0"/>
              <w:spacing w:line="256" w:lineRule="auto"/>
              <w:ind w:right="32"/>
              <w:jc w:val="center"/>
            </w:pPr>
            <w:r w:rsidRPr="004E695A">
              <w:rPr>
                <w:rFonts w:ascii="Calibri" w:hAnsi="Calibri" w:cs="Calibri"/>
                <w:color w:val="000000"/>
                <w:sz w:val="16"/>
                <w:szCs w:val="22"/>
                <w:lang w:eastAsia="pl-PL"/>
              </w:rPr>
              <w:t>55</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0CFEE14" w14:textId="77777777" w:rsidR="000B4396"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On-</w:t>
            </w:r>
            <w:proofErr w:type="spellStart"/>
            <w:r w:rsidRPr="004E695A">
              <w:rPr>
                <w:rFonts w:ascii="Calibri" w:hAnsi="Calibri" w:cs="Calibri"/>
                <w:color w:val="000000"/>
                <w:sz w:val="16"/>
                <w:szCs w:val="16"/>
                <w:lang w:eastAsia="pl-PL"/>
              </w:rPr>
              <w:t>premise</w:t>
            </w:r>
            <w:proofErr w:type="spellEnd"/>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3ED2DB0" w14:textId="31835D5B"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CFE8A28" w14:textId="17A1296D"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C07284D" w14:textId="1CBF0B5F"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2AE45650" w14:textId="77777777" w:rsidTr="000B4396">
        <w:trPr>
          <w:trHeight w:val="286"/>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4A3D370"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6.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BF363C0" w14:textId="77777777" w:rsidR="000B4396" w:rsidRPr="004E695A" w:rsidRDefault="000B4396" w:rsidP="000B4396">
            <w:pPr>
              <w:autoSpaceDN w:val="0"/>
              <w:spacing w:line="256" w:lineRule="auto"/>
              <w:ind w:left="32"/>
            </w:pPr>
            <w:r w:rsidRPr="004E695A">
              <w:rPr>
                <w:rFonts w:ascii="Calibri" w:hAnsi="Calibri" w:cs="Calibri"/>
                <w:color w:val="000000"/>
                <w:sz w:val="16"/>
                <w:szCs w:val="22"/>
                <w:lang w:eastAsia="pl-PL"/>
              </w:rPr>
              <w:t>9EP-00203</w:t>
            </w:r>
            <w:r w:rsidRPr="004E695A">
              <w:rPr>
                <w:rFonts w:ascii="Calibri" w:hAnsi="Calibri" w:cs="Calibri"/>
                <w:color w:val="000000"/>
                <w:sz w:val="23"/>
                <w:szCs w:val="22"/>
                <w:lang w:eastAsia="pl-PL"/>
              </w:rPr>
              <w:t xml:space="preserve">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346A473" w14:textId="77777777" w:rsidR="000B4396" w:rsidRPr="004E695A" w:rsidRDefault="000B4396" w:rsidP="000B4396">
            <w:pPr>
              <w:autoSpaceDN w:val="0"/>
              <w:spacing w:line="256" w:lineRule="auto"/>
              <w:ind w:right="30"/>
              <w:jc w:val="center"/>
              <w:rPr>
                <w:lang w:val="en-US"/>
              </w:rPr>
            </w:pPr>
            <w:r w:rsidRPr="004E695A">
              <w:rPr>
                <w:rFonts w:ascii="Calibri" w:hAnsi="Calibri" w:cs="Calibri"/>
                <w:color w:val="000000"/>
                <w:sz w:val="16"/>
                <w:szCs w:val="22"/>
                <w:lang w:val="en-US" w:eastAsia="pl-PL"/>
              </w:rPr>
              <w:t xml:space="preserve">System Center DC Core </w:t>
            </w:r>
            <w:proofErr w:type="spellStart"/>
            <w:r w:rsidRPr="004E695A">
              <w:rPr>
                <w:rFonts w:ascii="Calibri" w:hAnsi="Calibri" w:cs="Calibri"/>
                <w:color w:val="000000"/>
                <w:sz w:val="16"/>
                <w:szCs w:val="22"/>
                <w:lang w:val="en-US" w:eastAsia="pl-PL"/>
              </w:rPr>
              <w:t>ALng</w:t>
            </w:r>
            <w:proofErr w:type="spellEnd"/>
            <w:r w:rsidRPr="004E695A">
              <w:rPr>
                <w:rFonts w:ascii="Calibri" w:hAnsi="Calibri" w:cs="Calibri"/>
                <w:color w:val="000000"/>
                <w:sz w:val="16"/>
                <w:szCs w:val="22"/>
                <w:lang w:val="en-US" w:eastAsia="pl-PL"/>
              </w:rPr>
              <w:t xml:space="preserve"> SA 16L</w:t>
            </w:r>
            <w:r w:rsidRPr="004E695A">
              <w:rPr>
                <w:rFonts w:ascii="Calibri" w:hAnsi="Calibri" w:cs="Calibri"/>
                <w:color w:val="000000"/>
                <w:sz w:val="23"/>
                <w:szCs w:val="22"/>
                <w:lang w:val="en-US" w:eastAsia="pl-PL"/>
              </w:rPr>
              <w:t xml:space="preserve"> </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81FB89B" w14:textId="77777777" w:rsidR="000B4396" w:rsidRPr="004E695A" w:rsidRDefault="000B4396" w:rsidP="000B4396">
            <w:pPr>
              <w:autoSpaceDN w:val="0"/>
              <w:spacing w:line="256" w:lineRule="auto"/>
              <w:ind w:right="35"/>
              <w:jc w:val="center"/>
            </w:pPr>
            <w:proofErr w:type="spellStart"/>
            <w:r w:rsidRPr="004E695A">
              <w:rPr>
                <w:rFonts w:ascii="Calibri" w:hAnsi="Calibri" w:cs="Calibri"/>
                <w:color w:val="000000"/>
                <w:sz w:val="16"/>
                <w:szCs w:val="22"/>
                <w:lang w:eastAsia="pl-PL"/>
              </w:rPr>
              <w:t>Core</w:t>
            </w:r>
            <w:proofErr w:type="spellEnd"/>
            <w:r w:rsidRPr="004E695A">
              <w:rPr>
                <w:rFonts w:ascii="Calibri" w:hAnsi="Calibri" w:cs="Calibri"/>
                <w:color w:val="000000"/>
                <w:sz w:val="16"/>
                <w:szCs w:val="22"/>
                <w:lang w:eastAsia="pl-PL"/>
              </w:rPr>
              <w:t xml:space="preserve"> License</w:t>
            </w:r>
            <w:r w:rsidRPr="004E695A">
              <w:rPr>
                <w:rFonts w:ascii="Calibri" w:hAnsi="Calibri" w:cs="Calibri"/>
                <w:color w:val="000000"/>
                <w:sz w:val="23"/>
                <w:szCs w:val="22"/>
                <w:lang w:eastAsia="pl-PL"/>
              </w:rPr>
              <w:t xml:space="preserv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3F9CA35" w14:textId="77777777" w:rsidR="000B4396" w:rsidRPr="004E695A" w:rsidRDefault="000B4396" w:rsidP="000B4396">
            <w:pPr>
              <w:autoSpaceDN w:val="0"/>
              <w:spacing w:line="256" w:lineRule="auto"/>
              <w:ind w:right="33"/>
              <w:jc w:val="center"/>
            </w:pPr>
            <w:proofErr w:type="spellStart"/>
            <w:r w:rsidRPr="004E695A">
              <w:rPr>
                <w:rFonts w:ascii="Calibri" w:hAnsi="Calibri" w:cs="Calibri"/>
                <w:color w:val="000000"/>
                <w:sz w:val="16"/>
                <w:szCs w:val="22"/>
                <w:lang w:eastAsia="pl-PL"/>
              </w:rPr>
              <w:t>Sys</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Ctr</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DataCenter</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Core</w:t>
            </w:r>
            <w:proofErr w:type="spellEnd"/>
            <w:r w:rsidRPr="004E695A">
              <w:rPr>
                <w:rFonts w:ascii="Calibri" w:hAnsi="Calibri" w:cs="Calibri"/>
                <w:color w:val="000000"/>
                <w:sz w:val="23"/>
                <w:szCs w:val="22"/>
                <w:lang w:eastAsia="pl-PL"/>
              </w:rPr>
              <w:t xml:space="preserve"> </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0CF1A0F" w14:textId="77777777" w:rsidR="000B4396" w:rsidRPr="004E695A" w:rsidRDefault="000B4396" w:rsidP="000B4396">
            <w:pPr>
              <w:autoSpaceDN w:val="0"/>
              <w:spacing w:line="256" w:lineRule="auto"/>
              <w:ind w:right="35"/>
              <w:jc w:val="center"/>
            </w:pPr>
            <w:r w:rsidRPr="004E695A">
              <w:rPr>
                <w:rFonts w:ascii="Calibri" w:hAnsi="Calibri" w:cs="Calibri"/>
                <w:color w:val="000000"/>
                <w:sz w:val="16"/>
                <w:szCs w:val="22"/>
                <w:lang w:eastAsia="pl-PL"/>
              </w:rPr>
              <w:t>Software Assurance</w:t>
            </w:r>
            <w:r w:rsidRPr="004E695A">
              <w:rPr>
                <w:rFonts w:ascii="Calibri" w:hAnsi="Calibri" w:cs="Calibri"/>
                <w:color w:val="000000"/>
                <w:sz w:val="23"/>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427A43E" w14:textId="77777777" w:rsidR="000B4396" w:rsidRPr="004E695A" w:rsidRDefault="000B4396" w:rsidP="000B4396">
            <w:pPr>
              <w:autoSpaceDN w:val="0"/>
              <w:spacing w:line="256" w:lineRule="auto"/>
              <w:ind w:right="35"/>
              <w:jc w:val="center"/>
            </w:pPr>
            <w:r w:rsidRPr="004E695A">
              <w:rPr>
                <w:rFonts w:ascii="Calibri" w:hAnsi="Calibri" w:cs="Calibri"/>
                <w:color w:val="000000"/>
                <w:sz w:val="16"/>
                <w:szCs w:val="22"/>
                <w:lang w:eastAsia="pl-PL"/>
              </w:rPr>
              <w:t xml:space="preserve">3 </w:t>
            </w:r>
            <w:proofErr w:type="spellStart"/>
            <w:r w:rsidRPr="004E695A">
              <w:rPr>
                <w:rFonts w:ascii="Calibri" w:hAnsi="Calibri" w:cs="Calibri"/>
                <w:color w:val="000000"/>
                <w:sz w:val="16"/>
                <w:szCs w:val="22"/>
                <w:lang w:eastAsia="pl-PL"/>
              </w:rPr>
              <w:t>year</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FD49C7C"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14</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A844992" w14:textId="77777777" w:rsidR="000B4396"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On-</w:t>
            </w:r>
            <w:proofErr w:type="spellStart"/>
            <w:r w:rsidRPr="004E695A">
              <w:rPr>
                <w:rFonts w:ascii="Calibri" w:hAnsi="Calibri" w:cs="Calibri"/>
                <w:color w:val="000000"/>
                <w:sz w:val="16"/>
                <w:szCs w:val="16"/>
                <w:lang w:eastAsia="pl-PL"/>
              </w:rPr>
              <w:t>premise</w:t>
            </w:r>
            <w:proofErr w:type="spellEnd"/>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00717B7" w14:textId="68240E01"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B25B1BB" w14:textId="4A3A3C0A"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0201C24" w14:textId="371E3941"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019931D4" w14:textId="77777777" w:rsidTr="000B4396">
        <w:trPr>
          <w:trHeight w:val="22"/>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4D00E9C"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7.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CCD3E75" w14:textId="77777777" w:rsidR="000B4396" w:rsidRPr="004E695A" w:rsidRDefault="000B4396" w:rsidP="000B4396">
            <w:pPr>
              <w:autoSpaceDN w:val="0"/>
              <w:spacing w:line="256" w:lineRule="auto"/>
              <w:ind w:left="40"/>
            </w:pPr>
            <w:r w:rsidRPr="004E695A">
              <w:rPr>
                <w:rFonts w:ascii="Calibri" w:hAnsi="Calibri" w:cs="Calibri"/>
                <w:color w:val="000000"/>
                <w:sz w:val="16"/>
                <w:szCs w:val="16"/>
                <w:lang w:eastAsia="pl-PL"/>
              </w:rPr>
              <w:t xml:space="preserve">6QK-00001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8E1C26E" w14:textId="77777777" w:rsidR="000B4396" w:rsidRPr="004E695A" w:rsidRDefault="000B4396" w:rsidP="000B4396">
            <w:pPr>
              <w:autoSpaceDN w:val="0"/>
              <w:spacing w:line="256" w:lineRule="auto"/>
              <w:jc w:val="center"/>
            </w:pPr>
            <w:proofErr w:type="spellStart"/>
            <w:r w:rsidRPr="004E695A">
              <w:rPr>
                <w:rFonts w:ascii="Calibri" w:hAnsi="Calibri" w:cs="Calibri"/>
                <w:color w:val="000000"/>
                <w:sz w:val="16"/>
                <w:szCs w:val="22"/>
                <w:lang w:eastAsia="pl-PL"/>
              </w:rPr>
              <w:t>Azure</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prepayment</w:t>
            </w:r>
            <w:proofErr w:type="spellEnd"/>
            <w:r w:rsidRPr="004E695A">
              <w:rPr>
                <w:rFonts w:ascii="Calibri" w:hAnsi="Calibri" w:cs="Calibri"/>
                <w:color w:val="000000"/>
                <w:sz w:val="16"/>
                <w:szCs w:val="22"/>
                <w:lang w:eastAsia="pl-PL"/>
              </w:rPr>
              <w:t xml:space="preserve"> </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7ECCB14" w14:textId="77777777" w:rsidR="000B4396" w:rsidRPr="004E695A" w:rsidRDefault="000B4396" w:rsidP="000B4396">
            <w:pPr>
              <w:autoSpaceDN w:val="0"/>
              <w:spacing w:line="256" w:lineRule="auto"/>
              <w:ind w:right="36"/>
              <w:jc w:val="center"/>
            </w:pPr>
            <w:proofErr w:type="spellStart"/>
            <w:r w:rsidRPr="004E695A">
              <w:rPr>
                <w:rFonts w:ascii="Calibri" w:hAnsi="Calibri" w:cs="Calibri"/>
                <w:color w:val="000000"/>
                <w:sz w:val="16"/>
                <w:szCs w:val="22"/>
                <w:lang w:eastAsia="pl-PL"/>
              </w:rPr>
              <w:t>Azure</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Monetary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Commitment</w:t>
            </w:r>
            <w:proofErr w:type="spellEnd"/>
            <w:r w:rsidRPr="004E695A">
              <w:rPr>
                <w:rFonts w:ascii="Calibri" w:hAnsi="Calibri" w:cs="Calibri"/>
                <w:color w:val="000000"/>
                <w:sz w:val="16"/>
                <w:szCs w:val="22"/>
                <w:lang w:eastAsia="pl-PL"/>
              </w:rPr>
              <w:t xml:space="preserve">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237A54A" w14:textId="77777777" w:rsidR="000B4396" w:rsidRPr="004E695A" w:rsidRDefault="000B4396" w:rsidP="000B4396">
            <w:pPr>
              <w:autoSpaceDN w:val="0"/>
              <w:spacing w:line="256" w:lineRule="auto"/>
              <w:ind w:left="58"/>
              <w:jc w:val="center"/>
            </w:pPr>
            <w:r w:rsidRPr="004E695A">
              <w:rPr>
                <w:rFonts w:ascii="Calibri" w:hAnsi="Calibri" w:cs="Calibri"/>
                <w:color w:val="000000"/>
                <w:sz w:val="16"/>
                <w:szCs w:val="22"/>
                <w:lang w:eastAsia="pl-PL"/>
              </w:rPr>
              <w:t xml:space="preserve">Online Subscription - </w:t>
            </w:r>
            <w:proofErr w:type="spellStart"/>
            <w:r w:rsidRPr="004E695A">
              <w:rPr>
                <w:rFonts w:ascii="Calibri" w:hAnsi="Calibri" w:cs="Calibri"/>
                <w:color w:val="000000"/>
                <w:sz w:val="16"/>
                <w:szCs w:val="22"/>
                <w:lang w:eastAsia="pl-PL"/>
              </w:rPr>
              <w:t>Commit</w:t>
            </w:r>
            <w:proofErr w:type="spellEnd"/>
            <w:r w:rsidRPr="004E695A">
              <w:rPr>
                <w:rFonts w:ascii="Calibri" w:hAnsi="Calibri" w:cs="Calibri"/>
                <w:color w:val="000000"/>
                <w:sz w:val="16"/>
                <w:szCs w:val="22"/>
                <w:lang w:eastAsia="pl-PL"/>
              </w:rPr>
              <w:t xml:space="preserve"> VL</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BCCFEB9" w14:textId="77777777" w:rsidR="000B4396" w:rsidRPr="004E695A" w:rsidRDefault="000B4396" w:rsidP="000B4396">
            <w:pPr>
              <w:autoSpaceDN w:val="0"/>
              <w:spacing w:line="256" w:lineRule="auto"/>
              <w:ind w:right="35"/>
              <w:jc w:val="center"/>
            </w:pPr>
            <w:proofErr w:type="spellStart"/>
            <w:r w:rsidRPr="004E695A">
              <w:rPr>
                <w:rFonts w:ascii="Calibri" w:hAnsi="Calibri" w:cs="Calibri"/>
                <w:color w:val="000000"/>
                <w:sz w:val="16"/>
                <w:szCs w:val="22"/>
                <w:lang w:eastAsia="pl-PL"/>
              </w:rPr>
              <w:t>Monthly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SubscriptionsVolumeLicense</w:t>
            </w:r>
            <w:proofErr w:type="spellEnd"/>
            <w:r w:rsidRPr="004E695A">
              <w:rPr>
                <w:rFonts w:ascii="Calibri" w:hAnsi="Calibri" w:cs="Calibri"/>
                <w:color w:val="000000"/>
                <w:sz w:val="16"/>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254B5D4" w14:textId="77777777" w:rsidR="000B4396" w:rsidRPr="004E695A" w:rsidRDefault="000B4396" w:rsidP="000B4396">
            <w:pPr>
              <w:autoSpaceDN w:val="0"/>
              <w:spacing w:line="256" w:lineRule="auto"/>
              <w:ind w:right="34"/>
              <w:jc w:val="center"/>
            </w:pPr>
            <w:r w:rsidRPr="004E695A">
              <w:rPr>
                <w:rFonts w:ascii="Calibri" w:hAnsi="Calibri" w:cs="Calibri"/>
                <w:color w:val="000000"/>
                <w:sz w:val="16"/>
                <w:szCs w:val="22"/>
                <w:lang w:eastAsia="pl-PL"/>
              </w:rPr>
              <w:t xml:space="preserve">60 </w:t>
            </w:r>
            <w:proofErr w:type="spellStart"/>
            <w:r w:rsidRPr="004E695A">
              <w:rPr>
                <w:rFonts w:ascii="Calibri" w:hAnsi="Calibri" w:cs="Calibri"/>
                <w:color w:val="000000"/>
                <w:sz w:val="16"/>
                <w:szCs w:val="22"/>
                <w:lang w:eastAsia="pl-PL"/>
              </w:rPr>
              <w:t>Month</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6D06FD1"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60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55E6AAF" w14:textId="77777777" w:rsidR="000B4396" w:rsidRPr="004E695A" w:rsidRDefault="000B4396" w:rsidP="000B4396">
            <w:pPr>
              <w:autoSpaceDN w:val="0"/>
              <w:spacing w:line="256" w:lineRule="auto"/>
              <w:jc w:val="center"/>
              <w:rPr>
                <w:rFonts w:ascii="Calibri" w:hAnsi="Calibri" w:cs="Calibri"/>
                <w:color w:val="000000"/>
                <w:sz w:val="16"/>
                <w:szCs w:val="16"/>
                <w:lang w:eastAsia="pl-PL"/>
              </w:rPr>
            </w:pPr>
            <w:proofErr w:type="spellStart"/>
            <w:r w:rsidRPr="004E695A">
              <w:rPr>
                <w:rFonts w:ascii="Calibri" w:hAnsi="Calibri" w:cs="Calibri"/>
                <w:color w:val="000000"/>
                <w:sz w:val="16"/>
                <w:szCs w:val="16"/>
                <w:lang w:eastAsia="pl-PL"/>
              </w:rPr>
              <w:t>Azure</w:t>
            </w:r>
            <w:proofErr w:type="spellEnd"/>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22F9989" w14:textId="1D87427D"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721EE12" w14:textId="690E8103"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BB6DF17" w14:textId="6C78347E"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4D98BF51" w14:textId="77777777" w:rsidTr="000B4396">
        <w:trPr>
          <w:trHeight w:val="76"/>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D193587"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8.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B277FFD" w14:textId="77777777" w:rsidR="000B4396" w:rsidRPr="004E695A" w:rsidRDefault="000B4396" w:rsidP="000B4396">
            <w:pPr>
              <w:autoSpaceDN w:val="0"/>
              <w:spacing w:line="256" w:lineRule="auto"/>
              <w:ind w:left="26"/>
            </w:pPr>
            <w:r w:rsidRPr="004E695A">
              <w:rPr>
                <w:rFonts w:ascii="Calibri" w:hAnsi="Calibri" w:cs="Calibri"/>
                <w:color w:val="000000"/>
                <w:sz w:val="16"/>
                <w:szCs w:val="22"/>
                <w:lang w:eastAsia="pl-PL"/>
              </w:rPr>
              <w:t xml:space="preserve">7LS-00002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56613B5" w14:textId="4A76885D" w:rsidR="000B4396" w:rsidRPr="004E695A" w:rsidRDefault="000B4396" w:rsidP="000B4396">
            <w:pPr>
              <w:autoSpaceDN w:val="0"/>
              <w:spacing w:line="256" w:lineRule="auto"/>
              <w:ind w:left="70"/>
              <w:jc w:val="center"/>
              <w:rPr>
                <w:lang w:val="en-US"/>
              </w:rPr>
            </w:pPr>
            <w:r w:rsidRPr="004E695A">
              <w:rPr>
                <w:rFonts w:ascii="Calibri" w:hAnsi="Calibri" w:cs="Calibri"/>
                <w:color w:val="000000"/>
                <w:sz w:val="16"/>
                <w:szCs w:val="22"/>
                <w:lang w:val="en-US" w:eastAsia="pl-PL"/>
              </w:rPr>
              <w:t>Project P3 Sub Per User</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80ED7E7" w14:textId="77777777" w:rsidR="000B4396" w:rsidRPr="004E695A" w:rsidRDefault="000B4396" w:rsidP="000B4396">
            <w:pPr>
              <w:autoSpaceDN w:val="0"/>
              <w:spacing w:line="256" w:lineRule="auto"/>
              <w:jc w:val="center"/>
            </w:pPr>
            <w:r w:rsidRPr="004E695A">
              <w:rPr>
                <w:rFonts w:ascii="Calibri" w:hAnsi="Calibri" w:cs="Calibri"/>
                <w:color w:val="000000"/>
                <w:sz w:val="16"/>
                <w:szCs w:val="22"/>
                <w:lang w:eastAsia="pl-PL"/>
              </w:rPr>
              <w:t xml:space="preserve">Per User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C7D87E4" w14:textId="77777777" w:rsidR="000B4396" w:rsidRPr="004E695A" w:rsidRDefault="000B4396" w:rsidP="000B4396">
            <w:pPr>
              <w:autoSpaceDN w:val="0"/>
              <w:spacing w:line="256" w:lineRule="auto"/>
              <w:ind w:right="31"/>
              <w:jc w:val="center"/>
              <w:rPr>
                <w:lang w:val="en-US"/>
              </w:rPr>
            </w:pPr>
            <w:r w:rsidRPr="004E695A">
              <w:rPr>
                <w:rFonts w:ascii="Calibri" w:hAnsi="Calibri" w:cs="Calibri"/>
                <w:color w:val="000000"/>
                <w:sz w:val="16"/>
                <w:szCs w:val="22"/>
                <w:lang w:val="en-US" w:eastAsia="pl-PL"/>
              </w:rPr>
              <w:t xml:space="preserve">Online Subscription Fixed </w:t>
            </w:r>
            <w:proofErr w:type="spellStart"/>
            <w:r w:rsidRPr="004E695A">
              <w:rPr>
                <w:rFonts w:ascii="Calibri" w:hAnsi="Calibri" w:cs="Calibri"/>
                <w:color w:val="000000"/>
                <w:sz w:val="16"/>
                <w:szCs w:val="22"/>
                <w:lang w:val="en-US" w:eastAsia="pl-PL"/>
              </w:rPr>
              <w:t>Lic</w:t>
            </w:r>
            <w:proofErr w:type="spellEnd"/>
            <w:r w:rsidRPr="004E695A">
              <w:rPr>
                <w:rFonts w:ascii="Calibri" w:hAnsi="Calibri" w:cs="Calibri"/>
                <w:color w:val="000000"/>
                <w:sz w:val="16"/>
                <w:szCs w:val="22"/>
                <w:lang w:val="en-US" w:eastAsia="pl-PL"/>
              </w:rPr>
              <w:t xml:space="preserve"> VL </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6D320E6" w14:textId="77777777" w:rsidR="000B4396" w:rsidRPr="004E695A" w:rsidRDefault="000B4396" w:rsidP="000B4396">
            <w:pPr>
              <w:autoSpaceDN w:val="0"/>
              <w:spacing w:line="256" w:lineRule="auto"/>
              <w:jc w:val="center"/>
            </w:pPr>
            <w:proofErr w:type="spellStart"/>
            <w:r w:rsidRPr="004E695A">
              <w:rPr>
                <w:rFonts w:ascii="Calibri" w:hAnsi="Calibri" w:cs="Calibri"/>
                <w:color w:val="000000"/>
                <w:sz w:val="16"/>
                <w:szCs w:val="22"/>
                <w:lang w:eastAsia="pl-PL"/>
              </w:rPr>
              <w:t>Monthly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SubscriptionsVolumeLicense</w:t>
            </w:r>
            <w:proofErr w:type="spellEnd"/>
            <w:r w:rsidRPr="004E695A">
              <w:rPr>
                <w:rFonts w:ascii="Calibri" w:hAnsi="Calibri" w:cs="Calibri"/>
                <w:color w:val="000000"/>
                <w:sz w:val="16"/>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CA2070B" w14:textId="77777777" w:rsidR="000B4396" w:rsidRPr="004E695A" w:rsidRDefault="000B4396" w:rsidP="000B4396">
            <w:pPr>
              <w:autoSpaceDN w:val="0"/>
              <w:spacing w:line="256" w:lineRule="auto"/>
              <w:ind w:right="33"/>
              <w:jc w:val="center"/>
            </w:pPr>
            <w:r w:rsidRPr="004E695A">
              <w:rPr>
                <w:rFonts w:ascii="Calibri" w:hAnsi="Calibri" w:cs="Calibri"/>
                <w:color w:val="000000"/>
                <w:sz w:val="16"/>
                <w:szCs w:val="22"/>
                <w:lang w:eastAsia="pl-PL"/>
              </w:rPr>
              <w:t xml:space="preserve">36 </w:t>
            </w:r>
            <w:proofErr w:type="spellStart"/>
            <w:r w:rsidRPr="004E695A">
              <w:rPr>
                <w:rFonts w:ascii="Calibri" w:hAnsi="Calibri" w:cs="Calibri"/>
                <w:color w:val="000000"/>
                <w:sz w:val="16"/>
                <w:szCs w:val="22"/>
                <w:lang w:eastAsia="pl-PL"/>
              </w:rPr>
              <w:t>Month</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EF53BFC" w14:textId="77777777" w:rsidR="000B4396" w:rsidRPr="004E695A" w:rsidRDefault="000B4396" w:rsidP="000B4396">
            <w:pPr>
              <w:autoSpaceDN w:val="0"/>
              <w:spacing w:line="256" w:lineRule="auto"/>
              <w:ind w:right="30"/>
              <w:jc w:val="center"/>
            </w:pPr>
            <w:r w:rsidRPr="004E695A">
              <w:rPr>
                <w:rFonts w:ascii="Calibri" w:hAnsi="Calibri" w:cs="Calibri"/>
                <w:color w:val="000000"/>
                <w:sz w:val="16"/>
                <w:szCs w:val="22"/>
                <w:lang w:eastAsia="pl-PL"/>
              </w:rPr>
              <w:t xml:space="preserve">10 </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10B30A7" w14:textId="77777777" w:rsidR="000B4396"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Subskrypcje</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556451E" w14:textId="5A82AEE6"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9A6708E" w14:textId="627C8166"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138DD91" w14:textId="5D7D09B5"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5915FBBA" w14:textId="77777777" w:rsidTr="000B4396">
        <w:trPr>
          <w:trHeight w:val="154"/>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7F076BD" w14:textId="77777777" w:rsidR="000B4396" w:rsidRPr="004E695A" w:rsidRDefault="000B4396" w:rsidP="000B4396">
            <w:pPr>
              <w:autoSpaceDN w:val="0"/>
              <w:spacing w:line="256" w:lineRule="auto"/>
              <w:ind w:right="31"/>
              <w:jc w:val="center"/>
            </w:pPr>
            <w:r w:rsidRPr="004E695A">
              <w:rPr>
                <w:rFonts w:ascii="Calibri" w:hAnsi="Calibri" w:cs="Calibri"/>
                <w:color w:val="000000"/>
                <w:sz w:val="16"/>
                <w:szCs w:val="22"/>
                <w:lang w:eastAsia="pl-PL"/>
              </w:rPr>
              <w:t xml:space="preserve">9. </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F083B93" w14:textId="77777777" w:rsidR="000B4396" w:rsidRPr="004E695A" w:rsidRDefault="000B4396" w:rsidP="000B4396">
            <w:pPr>
              <w:autoSpaceDN w:val="0"/>
              <w:spacing w:line="256" w:lineRule="auto"/>
              <w:ind w:left="49"/>
            </w:pPr>
            <w:r w:rsidRPr="004E695A">
              <w:rPr>
                <w:rFonts w:ascii="Calibri" w:hAnsi="Calibri" w:cs="Calibri"/>
                <w:color w:val="000000"/>
                <w:sz w:val="16"/>
                <w:szCs w:val="22"/>
                <w:lang w:eastAsia="pl-PL"/>
              </w:rPr>
              <w:t xml:space="preserve">NYG-00001 </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tcPr>
          <w:p w14:paraId="59E26D9D"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22"/>
                <w:lang w:val="en-US" w:eastAsia="pl-PL"/>
              </w:rPr>
              <w:t xml:space="preserve">Teams AC with Dial Out US/CA Sub Addon </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E93F97F" w14:textId="77777777" w:rsidR="000B4396" w:rsidRPr="004E695A" w:rsidRDefault="000B4396" w:rsidP="000B4396">
            <w:pPr>
              <w:autoSpaceDN w:val="0"/>
              <w:spacing w:line="256" w:lineRule="auto"/>
              <w:ind w:right="35"/>
              <w:jc w:val="center"/>
            </w:pPr>
            <w:r w:rsidRPr="004E695A">
              <w:rPr>
                <w:rFonts w:ascii="Calibri" w:hAnsi="Calibri" w:cs="Calibri"/>
                <w:color w:val="000000"/>
                <w:sz w:val="16"/>
                <w:szCs w:val="22"/>
                <w:lang w:eastAsia="pl-PL"/>
              </w:rPr>
              <w:t xml:space="preserve">Per User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DD778B1" w14:textId="77777777" w:rsidR="000B4396" w:rsidRPr="004E695A" w:rsidRDefault="000B4396" w:rsidP="000B4396">
            <w:pPr>
              <w:autoSpaceDN w:val="0"/>
              <w:spacing w:line="256" w:lineRule="auto"/>
              <w:ind w:right="32"/>
              <w:jc w:val="center"/>
              <w:rPr>
                <w:lang w:val="en-US"/>
              </w:rPr>
            </w:pPr>
            <w:r w:rsidRPr="004E695A">
              <w:rPr>
                <w:rFonts w:ascii="Calibri" w:hAnsi="Calibri" w:cs="Calibri"/>
                <w:color w:val="000000"/>
                <w:sz w:val="16"/>
                <w:szCs w:val="22"/>
                <w:lang w:val="en-US" w:eastAsia="pl-PL"/>
              </w:rPr>
              <w:t xml:space="preserve">Teams AC with Dial Out US/CA </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E3E0C4B" w14:textId="77777777" w:rsidR="000B4396" w:rsidRPr="004E695A" w:rsidRDefault="000B4396" w:rsidP="000B4396">
            <w:pPr>
              <w:autoSpaceDN w:val="0"/>
              <w:spacing w:line="256" w:lineRule="auto"/>
              <w:jc w:val="center"/>
            </w:pPr>
            <w:proofErr w:type="spellStart"/>
            <w:r w:rsidRPr="004E695A">
              <w:rPr>
                <w:rFonts w:ascii="Calibri" w:hAnsi="Calibri" w:cs="Calibri"/>
                <w:color w:val="000000"/>
                <w:sz w:val="16"/>
                <w:szCs w:val="22"/>
                <w:lang w:eastAsia="pl-PL"/>
              </w:rPr>
              <w:t>Monthly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SubscriptionsVolumeLicense</w:t>
            </w:r>
            <w:proofErr w:type="spellEnd"/>
            <w:r w:rsidRPr="004E695A">
              <w:rPr>
                <w:rFonts w:ascii="Calibri" w:hAnsi="Calibri" w:cs="Calibri"/>
                <w:color w:val="000000"/>
                <w:sz w:val="16"/>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D6A8BF6" w14:textId="77777777" w:rsidR="000B4396" w:rsidRPr="004E695A" w:rsidRDefault="000B4396" w:rsidP="000B4396">
            <w:pPr>
              <w:autoSpaceDN w:val="0"/>
              <w:spacing w:line="256" w:lineRule="auto"/>
              <w:ind w:right="33"/>
              <w:jc w:val="center"/>
            </w:pPr>
            <w:r w:rsidRPr="004E695A">
              <w:rPr>
                <w:rFonts w:ascii="Calibri" w:hAnsi="Calibri" w:cs="Calibri"/>
                <w:color w:val="000000"/>
                <w:sz w:val="16"/>
                <w:szCs w:val="22"/>
                <w:lang w:eastAsia="pl-PL"/>
              </w:rPr>
              <w:t xml:space="preserve">36 </w:t>
            </w:r>
            <w:proofErr w:type="spellStart"/>
            <w:r w:rsidRPr="004E695A">
              <w:rPr>
                <w:rFonts w:ascii="Calibri" w:hAnsi="Calibri" w:cs="Calibri"/>
                <w:color w:val="000000"/>
                <w:sz w:val="16"/>
                <w:szCs w:val="22"/>
                <w:lang w:eastAsia="pl-PL"/>
              </w:rPr>
              <w:t>Month</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B8839CD" w14:textId="77777777" w:rsidR="000B4396" w:rsidRPr="004E695A" w:rsidRDefault="000B4396" w:rsidP="000B4396">
            <w:pPr>
              <w:autoSpaceDN w:val="0"/>
              <w:spacing w:line="256" w:lineRule="auto"/>
              <w:ind w:right="30"/>
              <w:jc w:val="center"/>
            </w:pPr>
            <w:r w:rsidRPr="004E695A">
              <w:rPr>
                <w:rFonts w:ascii="Calibri" w:hAnsi="Calibri" w:cs="Calibri"/>
                <w:color w:val="000000"/>
                <w:sz w:val="16"/>
                <w:szCs w:val="22"/>
                <w:lang w:eastAsia="pl-PL"/>
              </w:rPr>
              <w:t>1150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41E5AB7" w14:textId="77777777" w:rsidR="000B4396" w:rsidRPr="004E695A" w:rsidRDefault="000B4396" w:rsidP="000B4396">
            <w:pPr>
              <w:autoSpaceDN w:val="0"/>
              <w:spacing w:line="256" w:lineRule="auto"/>
              <w:jc w:val="center"/>
              <w:rPr>
                <w:rFonts w:ascii="Calibri" w:hAnsi="Calibri" w:cs="Calibri"/>
                <w:color w:val="000000"/>
                <w:sz w:val="16"/>
                <w:szCs w:val="16"/>
                <w:lang w:eastAsia="pl-PL"/>
              </w:rPr>
            </w:pPr>
            <w:r w:rsidRPr="004E695A">
              <w:rPr>
                <w:rFonts w:ascii="Calibri" w:hAnsi="Calibri" w:cs="Calibri"/>
                <w:color w:val="000000"/>
                <w:sz w:val="16"/>
                <w:szCs w:val="16"/>
                <w:lang w:eastAsia="pl-PL"/>
              </w:rPr>
              <w:t>Subskrypcje</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B8B1863" w14:textId="20EA54EC"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2337C1D" w14:textId="58C8B85A"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C2D189D" w14:textId="27552DA3" w:rsidR="000B4396" w:rsidRPr="004E695A" w:rsidRDefault="000B4396" w:rsidP="000B4396">
            <w:pPr>
              <w:autoSpaceDN w:val="0"/>
              <w:spacing w:line="256" w:lineRule="auto"/>
              <w:jc w:val="center"/>
              <w:rPr>
                <w:rFonts w:ascii="Calibri" w:hAnsi="Calibri" w:cs="Calibri"/>
                <w:color w:val="000000"/>
                <w:sz w:val="16"/>
                <w:szCs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766DB494" w14:textId="77777777" w:rsidTr="000B4396">
        <w:trPr>
          <w:trHeight w:val="293"/>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B66ED5B" w14:textId="77777777" w:rsidR="000B4396" w:rsidRPr="004E695A" w:rsidRDefault="000B4396" w:rsidP="000B4396">
            <w:pPr>
              <w:autoSpaceDN w:val="0"/>
              <w:spacing w:line="256" w:lineRule="auto"/>
              <w:ind w:right="31"/>
              <w:jc w:val="center"/>
              <w:rPr>
                <w:rFonts w:ascii="Calibri" w:hAnsi="Calibri" w:cs="Calibri"/>
                <w:color w:val="000000"/>
                <w:sz w:val="16"/>
                <w:lang w:eastAsia="pl-PL"/>
              </w:rPr>
            </w:pPr>
            <w:r w:rsidRPr="004E695A">
              <w:rPr>
                <w:rFonts w:ascii="Calibri" w:hAnsi="Calibri" w:cs="Calibri"/>
                <w:color w:val="000000"/>
                <w:sz w:val="16"/>
                <w:szCs w:val="22"/>
                <w:lang w:eastAsia="pl-PL"/>
              </w:rPr>
              <w:t>10.</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6AC8D47" w14:textId="77777777" w:rsidR="000B4396" w:rsidRPr="004E695A" w:rsidRDefault="000B4396" w:rsidP="000B4396">
            <w:pPr>
              <w:autoSpaceDN w:val="0"/>
              <w:spacing w:line="256" w:lineRule="auto"/>
              <w:ind w:left="49"/>
            </w:pPr>
            <w:r w:rsidRPr="004E695A">
              <w:rPr>
                <w:rFonts w:ascii="Calibri" w:hAnsi="Calibri" w:cs="Calibri"/>
                <w:color w:val="000000"/>
                <w:sz w:val="16"/>
                <w:szCs w:val="22"/>
                <w:lang w:eastAsia="pl-PL"/>
              </w:rPr>
              <w:t>NK4-00002</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4B4D919"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22"/>
                <w:lang w:val="en-US" w:eastAsia="pl-PL"/>
              </w:rPr>
              <w:t>Power BI Pro Sub Per User</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8F97B1C" w14:textId="77777777" w:rsidR="000B4396" w:rsidRPr="004E695A" w:rsidRDefault="000B4396" w:rsidP="000B4396">
            <w:pPr>
              <w:autoSpaceDN w:val="0"/>
              <w:spacing w:line="256" w:lineRule="auto"/>
              <w:ind w:right="35"/>
              <w:jc w:val="center"/>
            </w:pPr>
            <w:r w:rsidRPr="004E695A">
              <w:rPr>
                <w:rFonts w:ascii="Calibri" w:hAnsi="Calibri" w:cs="Calibri"/>
                <w:color w:val="000000"/>
                <w:sz w:val="16"/>
                <w:szCs w:val="22"/>
                <w:lang w:eastAsia="pl-PL"/>
              </w:rPr>
              <w:t>Per User</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5F4B1A5" w14:textId="77777777" w:rsidR="000B4396" w:rsidRPr="004E695A" w:rsidRDefault="000B4396" w:rsidP="000B4396">
            <w:pPr>
              <w:autoSpaceDN w:val="0"/>
              <w:spacing w:line="256" w:lineRule="auto"/>
              <w:ind w:right="32"/>
              <w:jc w:val="center"/>
            </w:pPr>
            <w:r w:rsidRPr="004E695A">
              <w:rPr>
                <w:rFonts w:ascii="Calibri" w:hAnsi="Calibri" w:cs="Calibri"/>
                <w:color w:val="000000"/>
                <w:sz w:val="16"/>
                <w:szCs w:val="22"/>
                <w:lang w:eastAsia="pl-PL"/>
              </w:rPr>
              <w:t>Power BI Pro</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74FE3EE" w14:textId="77777777" w:rsidR="000B4396" w:rsidRPr="004E695A" w:rsidRDefault="000B4396" w:rsidP="000B4396">
            <w:pPr>
              <w:autoSpaceDN w:val="0"/>
              <w:spacing w:line="256" w:lineRule="auto"/>
              <w:jc w:val="center"/>
            </w:pPr>
            <w:proofErr w:type="spellStart"/>
            <w:r w:rsidRPr="004E695A">
              <w:rPr>
                <w:rFonts w:ascii="Calibri" w:hAnsi="Calibri" w:cs="Calibri"/>
                <w:color w:val="000000"/>
                <w:sz w:val="16"/>
                <w:szCs w:val="22"/>
                <w:lang w:eastAsia="pl-PL"/>
              </w:rPr>
              <w:t>Monthly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SubscriptionsVolumeLicense</w:t>
            </w:r>
            <w:proofErr w:type="spellEnd"/>
            <w:r w:rsidRPr="004E695A">
              <w:rPr>
                <w:rFonts w:ascii="Calibri" w:hAnsi="Calibri" w:cs="Calibri"/>
                <w:color w:val="000000"/>
                <w:sz w:val="16"/>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EE7E4E6" w14:textId="77777777" w:rsidR="000B4396" w:rsidRPr="004E695A" w:rsidRDefault="000B4396" w:rsidP="000B4396">
            <w:pPr>
              <w:autoSpaceDN w:val="0"/>
              <w:spacing w:line="256" w:lineRule="auto"/>
              <w:ind w:right="33"/>
              <w:jc w:val="center"/>
            </w:pPr>
            <w:r w:rsidRPr="004E695A">
              <w:rPr>
                <w:rFonts w:ascii="Calibri" w:hAnsi="Calibri" w:cs="Calibri"/>
                <w:color w:val="000000"/>
                <w:sz w:val="16"/>
                <w:szCs w:val="22"/>
                <w:lang w:eastAsia="pl-PL"/>
              </w:rPr>
              <w:t xml:space="preserve">36 </w:t>
            </w:r>
            <w:proofErr w:type="spellStart"/>
            <w:r w:rsidRPr="004E695A">
              <w:rPr>
                <w:rFonts w:ascii="Calibri" w:hAnsi="Calibri" w:cs="Calibri"/>
                <w:color w:val="000000"/>
                <w:sz w:val="16"/>
                <w:szCs w:val="22"/>
                <w:lang w:eastAsia="pl-PL"/>
              </w:rPr>
              <w:t>Month</w:t>
            </w:r>
            <w:proofErr w:type="spellEnd"/>
            <w:r w:rsidRPr="004E695A">
              <w:rPr>
                <w:rFonts w:ascii="Calibri" w:hAnsi="Calibri" w:cs="Calibri"/>
                <w:color w:val="000000"/>
                <w:sz w:val="16"/>
                <w:szCs w:val="22"/>
                <w:lang w:eastAsia="pl-PL"/>
              </w:rPr>
              <w:t xml:space="preserve">(s)  </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1451150" w14:textId="77777777" w:rsidR="000B4396" w:rsidRPr="004E695A" w:rsidRDefault="000B4396" w:rsidP="000B4396">
            <w:pPr>
              <w:autoSpaceDN w:val="0"/>
              <w:spacing w:line="256" w:lineRule="auto"/>
              <w:ind w:right="30"/>
              <w:jc w:val="center"/>
            </w:pPr>
            <w:r w:rsidRPr="004E695A">
              <w:rPr>
                <w:rFonts w:ascii="Calibri" w:hAnsi="Calibri" w:cs="Calibri"/>
                <w:color w:val="000000"/>
                <w:sz w:val="16"/>
                <w:szCs w:val="22"/>
                <w:lang w:eastAsia="pl-PL"/>
              </w:rPr>
              <w:t>6</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1B60806" w14:textId="77777777" w:rsidR="000B4396" w:rsidRPr="004E695A" w:rsidRDefault="000B4396" w:rsidP="000B4396">
            <w:pPr>
              <w:autoSpaceDN w:val="0"/>
              <w:spacing w:line="256" w:lineRule="auto"/>
              <w:jc w:val="center"/>
            </w:pPr>
            <w:r w:rsidRPr="004E695A">
              <w:rPr>
                <w:rFonts w:ascii="Calibri" w:hAnsi="Calibri" w:cs="Calibri"/>
                <w:color w:val="000000"/>
                <w:sz w:val="16"/>
                <w:szCs w:val="22"/>
                <w:lang w:eastAsia="pl-PL"/>
              </w:rPr>
              <w:t>Subskrypcje</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F5E9F7A" w14:textId="09C490FF"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C18E83B" w14:textId="54FB44C0"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2920244" w14:textId="468969D8"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4EBBAB27" w14:textId="77777777" w:rsidTr="000B4396">
        <w:trPr>
          <w:trHeight w:val="697"/>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9B595B6" w14:textId="77777777" w:rsidR="000B4396" w:rsidRPr="004E695A" w:rsidRDefault="000B4396" w:rsidP="000B4396">
            <w:pPr>
              <w:autoSpaceDN w:val="0"/>
              <w:spacing w:line="256" w:lineRule="auto"/>
              <w:ind w:right="31"/>
              <w:jc w:val="center"/>
              <w:rPr>
                <w:rFonts w:ascii="Calibri" w:hAnsi="Calibri" w:cs="Calibri"/>
                <w:color w:val="000000"/>
                <w:sz w:val="16"/>
                <w:lang w:eastAsia="pl-PL"/>
              </w:rPr>
            </w:pPr>
            <w:r w:rsidRPr="004E695A">
              <w:rPr>
                <w:rFonts w:ascii="Calibri" w:hAnsi="Calibri" w:cs="Calibri"/>
                <w:color w:val="000000"/>
                <w:sz w:val="16"/>
                <w:szCs w:val="22"/>
                <w:lang w:eastAsia="pl-PL"/>
              </w:rPr>
              <w:t>11.</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63D625F" w14:textId="77777777" w:rsidR="000B4396" w:rsidRPr="004E695A" w:rsidRDefault="000B4396" w:rsidP="000B4396">
            <w:pPr>
              <w:autoSpaceDN w:val="0"/>
              <w:spacing w:line="256" w:lineRule="auto"/>
              <w:ind w:left="49"/>
            </w:pPr>
            <w:r w:rsidRPr="004E695A">
              <w:rPr>
                <w:rFonts w:ascii="Calibri" w:hAnsi="Calibri" w:cs="Calibri"/>
                <w:color w:val="000000"/>
                <w:sz w:val="16"/>
                <w:szCs w:val="16"/>
              </w:rPr>
              <w:t>TRA-00047</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BF3CEFF"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16"/>
                <w:lang w:val="en-US"/>
              </w:rPr>
              <w:t>Exchange Online P1 Sub Per User</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358E979" w14:textId="77777777" w:rsidR="000B4396" w:rsidRPr="004E695A" w:rsidRDefault="000B4396" w:rsidP="000B4396">
            <w:pPr>
              <w:autoSpaceDN w:val="0"/>
              <w:spacing w:line="256" w:lineRule="auto"/>
              <w:ind w:right="35"/>
              <w:jc w:val="center"/>
            </w:pPr>
            <w:r w:rsidRPr="004E695A">
              <w:rPr>
                <w:rFonts w:ascii="Calibri" w:hAnsi="Calibri" w:cs="Calibri"/>
                <w:color w:val="000000"/>
                <w:sz w:val="16"/>
                <w:szCs w:val="22"/>
                <w:lang w:eastAsia="pl-PL"/>
              </w:rPr>
              <w:t>Per User</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501A2D2" w14:textId="77777777" w:rsidR="000B4396" w:rsidRPr="004E695A" w:rsidRDefault="000B4396" w:rsidP="000B4396">
            <w:pPr>
              <w:autoSpaceDN w:val="0"/>
              <w:spacing w:line="256" w:lineRule="auto"/>
              <w:ind w:right="35"/>
              <w:jc w:val="center"/>
              <w:rPr>
                <w:rFonts w:ascii="Calibri" w:hAnsi="Calibri" w:cs="Calibri"/>
                <w:color w:val="000000"/>
                <w:sz w:val="16"/>
                <w:lang w:eastAsia="pl-PL"/>
              </w:rPr>
            </w:pPr>
            <w:r w:rsidRPr="004E695A">
              <w:rPr>
                <w:rFonts w:ascii="Calibri" w:hAnsi="Calibri" w:cs="Calibri"/>
                <w:color w:val="000000"/>
                <w:sz w:val="16"/>
                <w:szCs w:val="22"/>
                <w:lang w:eastAsia="pl-PL"/>
              </w:rPr>
              <w:t>Exchange Online P1</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AD0204A" w14:textId="77777777" w:rsidR="000B4396" w:rsidRPr="004E695A" w:rsidRDefault="000B4396" w:rsidP="000B4396">
            <w:pPr>
              <w:autoSpaceDN w:val="0"/>
              <w:spacing w:line="256" w:lineRule="auto"/>
              <w:jc w:val="center"/>
            </w:pPr>
            <w:proofErr w:type="spellStart"/>
            <w:r w:rsidRPr="004E695A">
              <w:rPr>
                <w:rFonts w:ascii="Calibri" w:hAnsi="Calibri" w:cs="Calibri"/>
                <w:color w:val="000000"/>
                <w:sz w:val="16"/>
                <w:szCs w:val="22"/>
                <w:lang w:eastAsia="pl-PL"/>
              </w:rPr>
              <w:t>Monthly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SubscriptionsVolumeLicense</w:t>
            </w:r>
            <w:proofErr w:type="spellEnd"/>
            <w:r w:rsidRPr="004E695A">
              <w:rPr>
                <w:rFonts w:ascii="Calibri" w:hAnsi="Calibri" w:cs="Calibri"/>
                <w:color w:val="000000"/>
                <w:sz w:val="16"/>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D739418" w14:textId="77777777" w:rsidR="000B4396" w:rsidRPr="004E695A" w:rsidRDefault="000B4396" w:rsidP="000B4396">
            <w:pPr>
              <w:autoSpaceDN w:val="0"/>
              <w:spacing w:line="256" w:lineRule="auto"/>
              <w:ind w:right="33"/>
              <w:jc w:val="center"/>
            </w:pPr>
            <w:r w:rsidRPr="004E695A">
              <w:rPr>
                <w:rFonts w:ascii="Calibri" w:hAnsi="Calibri" w:cs="Calibri"/>
                <w:color w:val="000000"/>
                <w:sz w:val="16"/>
                <w:szCs w:val="22"/>
                <w:lang w:eastAsia="pl-PL"/>
              </w:rPr>
              <w:t xml:space="preserve">36 </w:t>
            </w:r>
            <w:proofErr w:type="spellStart"/>
            <w:r w:rsidRPr="004E695A">
              <w:rPr>
                <w:rFonts w:ascii="Calibri" w:hAnsi="Calibri" w:cs="Calibri"/>
                <w:color w:val="000000"/>
                <w:sz w:val="16"/>
                <w:szCs w:val="22"/>
                <w:lang w:eastAsia="pl-PL"/>
              </w:rPr>
              <w:t>Month</w:t>
            </w:r>
            <w:proofErr w:type="spellEnd"/>
            <w:r w:rsidRPr="004E695A">
              <w:rPr>
                <w:rFonts w:ascii="Calibri" w:hAnsi="Calibri" w:cs="Calibri"/>
                <w:color w:val="000000"/>
                <w:sz w:val="16"/>
                <w:szCs w:val="22"/>
                <w:lang w:eastAsia="pl-PL"/>
              </w:rPr>
              <w:t>(s)</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605350F" w14:textId="77777777" w:rsidR="000B4396" w:rsidRPr="004E695A" w:rsidRDefault="000B4396" w:rsidP="000B4396">
            <w:pPr>
              <w:autoSpaceDN w:val="0"/>
              <w:spacing w:line="256" w:lineRule="auto"/>
              <w:ind w:right="32"/>
              <w:jc w:val="center"/>
              <w:rPr>
                <w:rFonts w:ascii="Calibri" w:hAnsi="Calibri" w:cs="Calibri"/>
                <w:color w:val="000000"/>
                <w:sz w:val="16"/>
                <w:szCs w:val="14"/>
                <w:lang w:val="en-US" w:eastAsia="pl-PL"/>
              </w:rPr>
            </w:pPr>
            <w:r w:rsidRPr="004E695A">
              <w:rPr>
                <w:rFonts w:ascii="Calibri" w:hAnsi="Calibri" w:cs="Calibri"/>
                <w:color w:val="000000"/>
                <w:sz w:val="16"/>
                <w:szCs w:val="14"/>
                <w:lang w:val="en-US" w:eastAsia="pl-PL"/>
              </w:rPr>
              <w:t>100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0D16034" w14:textId="77777777" w:rsidR="000B4396" w:rsidRPr="004E695A" w:rsidRDefault="000B4396" w:rsidP="000B4396">
            <w:pPr>
              <w:autoSpaceDN w:val="0"/>
              <w:spacing w:line="256" w:lineRule="auto"/>
              <w:jc w:val="center"/>
            </w:pPr>
            <w:r w:rsidRPr="004E695A">
              <w:rPr>
                <w:rFonts w:ascii="Calibri" w:hAnsi="Calibri" w:cs="Calibri"/>
                <w:color w:val="000000"/>
                <w:sz w:val="16"/>
                <w:szCs w:val="22"/>
                <w:lang w:eastAsia="pl-PL"/>
              </w:rPr>
              <w:t>Subskrypcje</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B64B057" w14:textId="20AE531F"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0CDC069" w14:textId="5AB782F5"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05B6EF0" w14:textId="4D27E1C5"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242042E2" w14:textId="77777777" w:rsidTr="000B4396">
        <w:trPr>
          <w:trHeight w:val="363"/>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0A1D954" w14:textId="77777777" w:rsidR="000B4396" w:rsidRPr="004E695A" w:rsidRDefault="000B4396" w:rsidP="000B4396">
            <w:pPr>
              <w:autoSpaceDN w:val="0"/>
              <w:spacing w:line="256" w:lineRule="auto"/>
              <w:ind w:right="31"/>
              <w:jc w:val="center"/>
              <w:rPr>
                <w:rFonts w:ascii="Calibri" w:hAnsi="Calibri" w:cs="Calibri"/>
                <w:color w:val="000000"/>
                <w:sz w:val="16"/>
                <w:lang w:val="en-US" w:eastAsia="pl-PL"/>
              </w:rPr>
            </w:pPr>
            <w:r w:rsidRPr="004E695A">
              <w:rPr>
                <w:rFonts w:ascii="Calibri" w:hAnsi="Calibri" w:cs="Calibri"/>
                <w:color w:val="000000"/>
                <w:sz w:val="16"/>
                <w:szCs w:val="22"/>
                <w:lang w:val="en-US" w:eastAsia="pl-PL"/>
              </w:rPr>
              <w:lastRenderedPageBreak/>
              <w:t>12.</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C1B2B6E" w14:textId="77777777" w:rsidR="000B4396" w:rsidRPr="004E695A" w:rsidRDefault="000B4396" w:rsidP="000B4396">
            <w:pPr>
              <w:autoSpaceDN w:val="0"/>
              <w:spacing w:line="256" w:lineRule="auto"/>
              <w:ind w:left="49"/>
            </w:pPr>
            <w:r w:rsidRPr="004E695A">
              <w:rPr>
                <w:rFonts w:ascii="Calibri" w:hAnsi="Calibri" w:cs="Calibri"/>
                <w:color w:val="000000"/>
                <w:sz w:val="16"/>
                <w:szCs w:val="16"/>
              </w:rPr>
              <w:t>3R2-00002</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95DF27B"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16"/>
                <w:lang w:val="en-US"/>
              </w:rPr>
              <w:t>Azure Active Directory Premium P1 Sub Per User</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42C1228" w14:textId="77777777" w:rsidR="000B4396" w:rsidRPr="004E695A" w:rsidRDefault="000B4396" w:rsidP="000B4396">
            <w:pPr>
              <w:autoSpaceDN w:val="0"/>
              <w:spacing w:line="256" w:lineRule="auto"/>
              <w:ind w:right="35"/>
              <w:jc w:val="center"/>
            </w:pPr>
            <w:r w:rsidRPr="004E695A">
              <w:rPr>
                <w:rFonts w:ascii="Calibri" w:hAnsi="Calibri" w:cs="Calibri"/>
                <w:color w:val="000000"/>
                <w:sz w:val="16"/>
                <w:szCs w:val="22"/>
                <w:lang w:eastAsia="pl-PL"/>
              </w:rPr>
              <w:t>Per User</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79C14838" w14:textId="77777777" w:rsidR="000B4396" w:rsidRPr="004E695A" w:rsidRDefault="000B4396" w:rsidP="000B4396">
            <w:pPr>
              <w:autoSpaceDN w:val="0"/>
              <w:spacing w:line="256" w:lineRule="auto"/>
              <w:ind w:right="35"/>
              <w:jc w:val="center"/>
              <w:rPr>
                <w:rFonts w:ascii="Calibri" w:hAnsi="Calibri" w:cs="Calibri"/>
                <w:color w:val="000000"/>
                <w:sz w:val="16"/>
                <w:lang w:val="en-US" w:eastAsia="pl-PL"/>
              </w:rPr>
            </w:pPr>
            <w:r w:rsidRPr="004E695A">
              <w:rPr>
                <w:rFonts w:ascii="Calibri" w:hAnsi="Calibri" w:cs="Calibri"/>
                <w:color w:val="000000"/>
                <w:sz w:val="16"/>
                <w:szCs w:val="22"/>
                <w:lang w:val="en-US" w:eastAsia="pl-PL"/>
              </w:rPr>
              <w:t>Azure Active Directory Prem P1</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6FC7552" w14:textId="77777777" w:rsidR="000B4396" w:rsidRPr="004E695A" w:rsidRDefault="000B4396" w:rsidP="000B4396">
            <w:pPr>
              <w:autoSpaceDN w:val="0"/>
              <w:spacing w:line="256" w:lineRule="auto"/>
              <w:jc w:val="center"/>
            </w:pPr>
            <w:proofErr w:type="spellStart"/>
            <w:r w:rsidRPr="004E695A">
              <w:rPr>
                <w:rFonts w:ascii="Calibri" w:hAnsi="Calibri" w:cs="Calibri"/>
                <w:color w:val="000000"/>
                <w:sz w:val="16"/>
                <w:szCs w:val="22"/>
                <w:lang w:eastAsia="pl-PL"/>
              </w:rPr>
              <w:t>Monthly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SubscriptionsVolumeLicense</w:t>
            </w:r>
            <w:proofErr w:type="spellEnd"/>
            <w:r w:rsidRPr="004E695A">
              <w:rPr>
                <w:rFonts w:ascii="Calibri" w:hAnsi="Calibri" w:cs="Calibri"/>
                <w:color w:val="000000"/>
                <w:sz w:val="16"/>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E2D90B3" w14:textId="77777777" w:rsidR="000B4396" w:rsidRPr="004E695A" w:rsidRDefault="000B4396" w:rsidP="000B4396">
            <w:pPr>
              <w:autoSpaceDN w:val="0"/>
              <w:spacing w:line="256" w:lineRule="auto"/>
              <w:ind w:right="33"/>
              <w:jc w:val="center"/>
            </w:pPr>
            <w:r w:rsidRPr="004E695A">
              <w:rPr>
                <w:rFonts w:ascii="Calibri" w:hAnsi="Calibri" w:cs="Calibri"/>
                <w:color w:val="000000"/>
                <w:sz w:val="16"/>
                <w:szCs w:val="22"/>
                <w:lang w:eastAsia="pl-PL"/>
              </w:rPr>
              <w:t xml:space="preserve">36 </w:t>
            </w:r>
            <w:proofErr w:type="spellStart"/>
            <w:r w:rsidRPr="004E695A">
              <w:rPr>
                <w:rFonts w:ascii="Calibri" w:hAnsi="Calibri" w:cs="Calibri"/>
                <w:color w:val="000000"/>
                <w:sz w:val="16"/>
                <w:szCs w:val="22"/>
                <w:lang w:eastAsia="pl-PL"/>
              </w:rPr>
              <w:t>Month</w:t>
            </w:r>
            <w:proofErr w:type="spellEnd"/>
            <w:r w:rsidRPr="004E695A">
              <w:rPr>
                <w:rFonts w:ascii="Calibri" w:hAnsi="Calibri" w:cs="Calibri"/>
                <w:color w:val="000000"/>
                <w:sz w:val="16"/>
                <w:szCs w:val="22"/>
                <w:lang w:eastAsia="pl-PL"/>
              </w:rPr>
              <w:t>(s)</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514E88F" w14:textId="77777777" w:rsidR="000B4396" w:rsidRPr="004E695A" w:rsidRDefault="000B4396" w:rsidP="000B4396">
            <w:pPr>
              <w:autoSpaceDN w:val="0"/>
              <w:spacing w:line="256" w:lineRule="auto"/>
              <w:ind w:right="32"/>
              <w:jc w:val="center"/>
              <w:rPr>
                <w:rFonts w:ascii="Calibri" w:hAnsi="Calibri" w:cs="Calibri"/>
                <w:color w:val="000000"/>
                <w:sz w:val="16"/>
                <w:szCs w:val="14"/>
                <w:lang w:val="en-US" w:eastAsia="pl-PL"/>
              </w:rPr>
            </w:pPr>
            <w:r w:rsidRPr="004E695A">
              <w:rPr>
                <w:rFonts w:ascii="Calibri" w:hAnsi="Calibri" w:cs="Calibri"/>
                <w:color w:val="000000"/>
                <w:sz w:val="16"/>
                <w:szCs w:val="14"/>
                <w:lang w:val="en-US" w:eastAsia="pl-PL"/>
              </w:rPr>
              <w:t>100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E2AA55F" w14:textId="77777777" w:rsidR="000B4396" w:rsidRPr="004E695A" w:rsidRDefault="000B4396" w:rsidP="000B4396">
            <w:pPr>
              <w:autoSpaceDN w:val="0"/>
              <w:spacing w:line="256" w:lineRule="auto"/>
              <w:jc w:val="center"/>
            </w:pPr>
            <w:r w:rsidRPr="004E695A">
              <w:rPr>
                <w:rFonts w:ascii="Calibri" w:hAnsi="Calibri" w:cs="Calibri"/>
                <w:color w:val="000000"/>
                <w:sz w:val="16"/>
                <w:szCs w:val="22"/>
                <w:lang w:eastAsia="pl-PL"/>
              </w:rPr>
              <w:t>Subskrypcje</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516E4CF" w14:textId="0E0D2A92"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A54B4FD" w14:textId="2A26DB03"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EB014F1" w14:textId="2FACCFDE"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0B4396" w:rsidRPr="004E695A" w14:paraId="4BDE1A30" w14:textId="77777777" w:rsidTr="000B4396">
        <w:trPr>
          <w:trHeight w:val="163"/>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4B2B012" w14:textId="77777777" w:rsidR="000B4396" w:rsidRPr="004E695A" w:rsidRDefault="000B4396" w:rsidP="000B4396">
            <w:pPr>
              <w:autoSpaceDN w:val="0"/>
              <w:spacing w:line="256" w:lineRule="auto"/>
              <w:ind w:right="31"/>
              <w:jc w:val="center"/>
              <w:rPr>
                <w:rFonts w:ascii="Calibri" w:hAnsi="Calibri" w:cs="Calibri"/>
                <w:color w:val="000000"/>
                <w:sz w:val="16"/>
                <w:lang w:val="en-US" w:eastAsia="pl-PL"/>
              </w:rPr>
            </w:pPr>
            <w:r w:rsidRPr="004E695A">
              <w:rPr>
                <w:rFonts w:ascii="Calibri" w:hAnsi="Calibri" w:cs="Calibri"/>
                <w:color w:val="000000"/>
                <w:sz w:val="16"/>
                <w:szCs w:val="22"/>
                <w:lang w:val="en-US" w:eastAsia="pl-PL"/>
              </w:rPr>
              <w:t>13.</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6195F74" w14:textId="77777777" w:rsidR="000B4396" w:rsidRPr="004E695A" w:rsidRDefault="000B4396" w:rsidP="000B4396">
            <w:pPr>
              <w:autoSpaceDN w:val="0"/>
              <w:spacing w:line="256" w:lineRule="auto"/>
              <w:ind w:left="49"/>
            </w:pPr>
            <w:r w:rsidRPr="004E695A">
              <w:rPr>
                <w:rFonts w:ascii="Calibri" w:hAnsi="Calibri" w:cs="Calibri"/>
                <w:color w:val="000000"/>
                <w:sz w:val="16"/>
                <w:szCs w:val="16"/>
              </w:rPr>
              <w:t>8Y8-00001</w:t>
            </w:r>
          </w:p>
        </w:tc>
        <w:tc>
          <w:tcPr>
            <w:tcW w:w="44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66FD8D5" w14:textId="77777777" w:rsidR="000B4396" w:rsidRPr="004E695A" w:rsidRDefault="000B4396" w:rsidP="000B4396">
            <w:pPr>
              <w:autoSpaceDN w:val="0"/>
              <w:spacing w:line="256" w:lineRule="auto"/>
              <w:jc w:val="center"/>
              <w:rPr>
                <w:lang w:val="en-US"/>
              </w:rPr>
            </w:pPr>
            <w:r w:rsidRPr="004E695A">
              <w:rPr>
                <w:rFonts w:ascii="Calibri" w:hAnsi="Calibri" w:cs="Calibri"/>
                <w:color w:val="000000"/>
                <w:sz w:val="16"/>
                <w:szCs w:val="16"/>
                <w:lang w:val="en-US"/>
              </w:rPr>
              <w:t>Teams EEA Sub Per User</w:t>
            </w:r>
          </w:p>
        </w:tc>
        <w:tc>
          <w:tcPr>
            <w:tcW w:w="408"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BDE283D" w14:textId="77777777" w:rsidR="000B4396" w:rsidRPr="004E695A" w:rsidRDefault="000B4396" w:rsidP="000B4396">
            <w:pPr>
              <w:autoSpaceDN w:val="0"/>
              <w:spacing w:line="256" w:lineRule="auto"/>
              <w:ind w:right="35"/>
              <w:jc w:val="center"/>
            </w:pPr>
            <w:r w:rsidRPr="004E695A">
              <w:rPr>
                <w:rFonts w:ascii="Calibri" w:hAnsi="Calibri" w:cs="Calibri"/>
                <w:color w:val="000000"/>
                <w:sz w:val="16"/>
                <w:szCs w:val="22"/>
                <w:lang w:eastAsia="pl-PL"/>
              </w:rPr>
              <w:t>Per User</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4BA833B" w14:textId="77777777" w:rsidR="000B4396" w:rsidRPr="004E695A" w:rsidRDefault="000B4396" w:rsidP="000B4396">
            <w:pPr>
              <w:autoSpaceDN w:val="0"/>
              <w:spacing w:line="256" w:lineRule="auto"/>
              <w:ind w:right="35"/>
              <w:jc w:val="center"/>
              <w:rPr>
                <w:rFonts w:ascii="Calibri" w:hAnsi="Calibri" w:cs="Calibri"/>
                <w:color w:val="000000"/>
                <w:sz w:val="16"/>
                <w:szCs w:val="16"/>
                <w:lang w:val="en-US" w:eastAsia="pl-PL"/>
              </w:rPr>
            </w:pPr>
            <w:r w:rsidRPr="004E695A">
              <w:rPr>
                <w:rFonts w:ascii="Calibri" w:hAnsi="Calibri" w:cs="Calibri"/>
                <w:color w:val="000000"/>
                <w:sz w:val="16"/>
                <w:szCs w:val="16"/>
                <w:lang w:val="en-US" w:eastAsia="pl-PL"/>
              </w:rPr>
              <w:t>Microsoft Teams EEA</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02492476" w14:textId="77777777" w:rsidR="000B4396" w:rsidRPr="004E695A" w:rsidRDefault="000B4396" w:rsidP="000B4396">
            <w:pPr>
              <w:autoSpaceDN w:val="0"/>
              <w:spacing w:line="256" w:lineRule="auto"/>
              <w:jc w:val="center"/>
            </w:pPr>
            <w:proofErr w:type="spellStart"/>
            <w:r w:rsidRPr="004E695A">
              <w:rPr>
                <w:rFonts w:ascii="Calibri" w:hAnsi="Calibri" w:cs="Calibri"/>
                <w:color w:val="000000"/>
                <w:sz w:val="16"/>
                <w:szCs w:val="22"/>
                <w:lang w:eastAsia="pl-PL"/>
              </w:rPr>
              <w:t>Monthly</w:t>
            </w:r>
            <w:proofErr w:type="spellEnd"/>
            <w:r w:rsidRPr="004E695A">
              <w:rPr>
                <w:rFonts w:ascii="Calibri" w:hAnsi="Calibri" w:cs="Calibri"/>
                <w:color w:val="000000"/>
                <w:sz w:val="16"/>
                <w:szCs w:val="22"/>
                <w:lang w:eastAsia="pl-PL"/>
              </w:rPr>
              <w:t xml:space="preserve"> </w:t>
            </w:r>
            <w:proofErr w:type="spellStart"/>
            <w:r w:rsidRPr="004E695A">
              <w:rPr>
                <w:rFonts w:ascii="Calibri" w:hAnsi="Calibri" w:cs="Calibri"/>
                <w:color w:val="000000"/>
                <w:sz w:val="16"/>
                <w:szCs w:val="22"/>
                <w:lang w:eastAsia="pl-PL"/>
              </w:rPr>
              <w:t>SubscriptionsVolumeLicense</w:t>
            </w:r>
            <w:proofErr w:type="spellEnd"/>
            <w:r w:rsidRPr="004E695A">
              <w:rPr>
                <w:rFonts w:ascii="Calibri" w:hAnsi="Calibri" w:cs="Calibri"/>
                <w:color w:val="000000"/>
                <w:sz w:val="16"/>
                <w:szCs w:val="22"/>
                <w:lang w:eastAsia="pl-PL"/>
              </w:rPr>
              <w:t xml:space="preserve"> </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B0874EB" w14:textId="77777777" w:rsidR="000B4396" w:rsidRPr="004E695A" w:rsidRDefault="000B4396" w:rsidP="000B4396">
            <w:pPr>
              <w:autoSpaceDN w:val="0"/>
              <w:spacing w:line="256" w:lineRule="auto"/>
              <w:ind w:right="33"/>
              <w:jc w:val="center"/>
            </w:pPr>
            <w:r w:rsidRPr="004E695A">
              <w:rPr>
                <w:rFonts w:ascii="Calibri" w:hAnsi="Calibri" w:cs="Calibri"/>
                <w:color w:val="000000"/>
                <w:sz w:val="16"/>
                <w:szCs w:val="22"/>
                <w:lang w:eastAsia="pl-PL"/>
              </w:rPr>
              <w:t xml:space="preserve">36 </w:t>
            </w:r>
            <w:proofErr w:type="spellStart"/>
            <w:r w:rsidRPr="004E695A">
              <w:rPr>
                <w:rFonts w:ascii="Calibri" w:hAnsi="Calibri" w:cs="Calibri"/>
                <w:color w:val="000000"/>
                <w:sz w:val="16"/>
                <w:szCs w:val="22"/>
                <w:lang w:eastAsia="pl-PL"/>
              </w:rPr>
              <w:t>Month</w:t>
            </w:r>
            <w:proofErr w:type="spellEnd"/>
            <w:r w:rsidRPr="004E695A">
              <w:rPr>
                <w:rFonts w:ascii="Calibri" w:hAnsi="Calibri" w:cs="Calibri"/>
                <w:color w:val="000000"/>
                <w:sz w:val="16"/>
                <w:szCs w:val="22"/>
                <w:lang w:eastAsia="pl-PL"/>
              </w:rPr>
              <w:t>(s)</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1E7A421A" w14:textId="77777777" w:rsidR="000B4396" w:rsidRPr="004E695A" w:rsidRDefault="000B4396" w:rsidP="000B4396">
            <w:pPr>
              <w:autoSpaceDN w:val="0"/>
              <w:spacing w:line="256" w:lineRule="auto"/>
              <w:ind w:right="32"/>
              <w:jc w:val="center"/>
              <w:rPr>
                <w:rFonts w:ascii="Calibri" w:hAnsi="Calibri" w:cs="Calibri"/>
                <w:color w:val="000000"/>
                <w:sz w:val="16"/>
                <w:szCs w:val="14"/>
                <w:lang w:val="en-US" w:eastAsia="pl-PL"/>
              </w:rPr>
            </w:pPr>
            <w:r w:rsidRPr="004E695A">
              <w:rPr>
                <w:rFonts w:ascii="Calibri" w:hAnsi="Calibri" w:cs="Calibri"/>
                <w:color w:val="000000"/>
                <w:sz w:val="16"/>
                <w:szCs w:val="14"/>
                <w:lang w:val="en-US" w:eastAsia="pl-PL"/>
              </w:rPr>
              <w:t>30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346AB0C" w14:textId="77777777" w:rsidR="000B4396" w:rsidRPr="004E695A" w:rsidRDefault="000B4396" w:rsidP="000B4396">
            <w:pPr>
              <w:autoSpaceDN w:val="0"/>
              <w:spacing w:line="256" w:lineRule="auto"/>
              <w:jc w:val="center"/>
            </w:pPr>
            <w:r w:rsidRPr="004E695A">
              <w:rPr>
                <w:rFonts w:ascii="Calibri" w:hAnsi="Calibri" w:cs="Calibri"/>
                <w:color w:val="000000"/>
                <w:sz w:val="16"/>
                <w:szCs w:val="22"/>
                <w:lang w:eastAsia="pl-PL"/>
              </w:rPr>
              <w:t>Subskrypcje</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91CCFC3" w14:textId="13AF3FF5"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15B54F7" w14:textId="45355858"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7D75B80" w14:textId="2A8B069B" w:rsidR="000B4396"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4E695A" w:rsidRPr="004E695A" w14:paraId="264955C0" w14:textId="77777777" w:rsidTr="000B4396">
        <w:trPr>
          <w:trHeight w:val="238"/>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29F715D" w14:textId="77777777" w:rsidR="004E695A" w:rsidRPr="004E695A" w:rsidRDefault="004E695A" w:rsidP="004E695A">
            <w:pPr>
              <w:autoSpaceDN w:val="0"/>
              <w:spacing w:line="256" w:lineRule="auto"/>
              <w:ind w:right="31"/>
              <w:jc w:val="center"/>
              <w:rPr>
                <w:rFonts w:ascii="Calibri" w:hAnsi="Calibri" w:cs="Calibri"/>
                <w:color w:val="000000"/>
                <w:sz w:val="16"/>
                <w:lang w:val="en-US" w:eastAsia="pl-PL"/>
              </w:rPr>
            </w:pPr>
            <w:r w:rsidRPr="004E695A">
              <w:rPr>
                <w:rFonts w:ascii="Calibri" w:hAnsi="Calibri" w:cs="Calibri"/>
                <w:color w:val="000000"/>
                <w:sz w:val="16"/>
                <w:szCs w:val="22"/>
                <w:lang w:val="en-US" w:eastAsia="pl-PL"/>
              </w:rPr>
              <w:t xml:space="preserve">14. </w:t>
            </w:r>
          </w:p>
        </w:tc>
        <w:tc>
          <w:tcPr>
            <w:tcW w:w="4468" w:type="pct"/>
            <w:gridSpan w:val="10"/>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59CCD307" w14:textId="6F5EB7A3" w:rsidR="004E695A" w:rsidRPr="004E695A" w:rsidRDefault="004E695A" w:rsidP="000B4396">
            <w:pPr>
              <w:autoSpaceDN w:val="0"/>
              <w:spacing w:line="256" w:lineRule="auto"/>
              <w:rPr>
                <w:rFonts w:ascii="Calibri" w:hAnsi="Calibri" w:cs="Calibri"/>
                <w:color w:val="000000"/>
                <w:sz w:val="16"/>
                <w:lang w:eastAsia="pl-PL"/>
              </w:rPr>
            </w:pPr>
            <w:r w:rsidRPr="004E695A">
              <w:rPr>
                <w:rFonts w:ascii="Calibri" w:hAnsi="Calibri" w:cs="Calibri"/>
                <w:color w:val="000000"/>
                <w:sz w:val="16"/>
                <w:szCs w:val="22"/>
                <w:lang w:eastAsia="pl-PL"/>
              </w:rPr>
              <w:t>Suma netto zamówienia podstawowego  poz. 1</w:t>
            </w:r>
            <w:r w:rsidR="000B4396">
              <w:rPr>
                <w:rFonts w:ascii="Calibri" w:hAnsi="Calibri" w:cs="Calibri"/>
                <w:color w:val="000000"/>
                <w:sz w:val="16"/>
                <w:szCs w:val="22"/>
                <w:lang w:eastAsia="pl-PL"/>
              </w:rPr>
              <w:t>L</w:t>
            </w:r>
            <w:r w:rsidRPr="004E695A">
              <w:rPr>
                <w:rFonts w:ascii="Calibri" w:hAnsi="Calibri" w:cs="Calibri"/>
                <w:color w:val="000000"/>
                <w:sz w:val="16"/>
                <w:szCs w:val="22"/>
                <w:lang w:eastAsia="pl-PL"/>
              </w:rPr>
              <w:t xml:space="preserve"> do 13</w:t>
            </w:r>
            <w:r w:rsidR="000B4396">
              <w:rPr>
                <w:rFonts w:ascii="Calibri" w:hAnsi="Calibri" w:cs="Calibri"/>
                <w:color w:val="000000"/>
                <w:sz w:val="16"/>
                <w:szCs w:val="22"/>
                <w:lang w:eastAsia="pl-PL"/>
              </w:rPr>
              <w:t>L</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tcPr>
          <w:p w14:paraId="21C89002" w14:textId="31F38C03" w:rsidR="004E695A" w:rsidRPr="004E695A" w:rsidRDefault="000B4396" w:rsidP="004E695A">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4E695A" w:rsidRPr="004E695A" w14:paraId="4C71F675" w14:textId="77777777" w:rsidTr="000B4396">
        <w:trPr>
          <w:trHeight w:val="215"/>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666B62FE" w14:textId="21C4DCF0" w:rsidR="004E695A" w:rsidRPr="004E695A" w:rsidRDefault="004E695A" w:rsidP="004E695A">
            <w:pPr>
              <w:autoSpaceDN w:val="0"/>
              <w:spacing w:line="256" w:lineRule="auto"/>
              <w:ind w:right="31"/>
              <w:jc w:val="center"/>
              <w:rPr>
                <w:rFonts w:ascii="Calibri" w:hAnsi="Calibri" w:cs="Calibri"/>
                <w:color w:val="000000"/>
                <w:sz w:val="16"/>
                <w:lang w:val="en-US" w:eastAsia="pl-PL"/>
              </w:rPr>
            </w:pPr>
            <w:r w:rsidRPr="004E695A">
              <w:rPr>
                <w:rFonts w:ascii="Calibri" w:hAnsi="Calibri" w:cs="Calibri"/>
                <w:color w:val="000000"/>
                <w:sz w:val="16"/>
                <w:szCs w:val="22"/>
                <w:lang w:val="en-US" w:eastAsia="pl-PL"/>
              </w:rPr>
              <w:t>15</w:t>
            </w:r>
            <w:r w:rsidR="000B4396">
              <w:rPr>
                <w:rFonts w:ascii="Calibri" w:hAnsi="Calibri" w:cs="Calibri"/>
                <w:color w:val="000000"/>
                <w:sz w:val="16"/>
                <w:szCs w:val="22"/>
                <w:lang w:val="en-US" w:eastAsia="pl-PL"/>
              </w:rPr>
              <w:t>.</w:t>
            </w:r>
          </w:p>
        </w:tc>
        <w:tc>
          <w:tcPr>
            <w:tcW w:w="4468" w:type="pct"/>
            <w:gridSpan w:val="10"/>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0C1859C" w14:textId="5880D6E7" w:rsidR="004E695A" w:rsidRPr="004E695A" w:rsidRDefault="004E695A" w:rsidP="004E695A">
            <w:pPr>
              <w:autoSpaceDN w:val="0"/>
              <w:spacing w:line="256" w:lineRule="auto"/>
              <w:rPr>
                <w:rFonts w:ascii="Calibri" w:hAnsi="Calibri" w:cs="Calibri"/>
                <w:color w:val="000000"/>
                <w:sz w:val="16"/>
                <w:lang w:eastAsia="pl-PL"/>
              </w:rPr>
            </w:pPr>
            <w:r w:rsidRPr="004E695A">
              <w:rPr>
                <w:rFonts w:ascii="Calibri" w:hAnsi="Calibri" w:cs="Calibri"/>
                <w:color w:val="000000"/>
                <w:sz w:val="16"/>
                <w:szCs w:val="22"/>
                <w:lang w:eastAsia="pl-PL"/>
              </w:rPr>
              <w:t>Wartość brutto zamówienia podstawowego Poz. 14</w:t>
            </w:r>
            <w:r w:rsidR="000B4396">
              <w:rPr>
                <w:rFonts w:ascii="Calibri" w:hAnsi="Calibri" w:cs="Calibri"/>
                <w:color w:val="000000"/>
                <w:sz w:val="16"/>
                <w:szCs w:val="22"/>
                <w:lang w:eastAsia="pl-PL"/>
              </w:rPr>
              <w:t xml:space="preserve">L </w:t>
            </w:r>
            <w:r w:rsidRPr="004E695A">
              <w:rPr>
                <w:rFonts w:ascii="Calibri" w:hAnsi="Calibri" w:cs="Calibri"/>
                <w:color w:val="000000"/>
                <w:sz w:val="16"/>
                <w:szCs w:val="22"/>
                <w:lang w:eastAsia="pl-PL"/>
              </w:rPr>
              <w:t xml:space="preserve">+ 23% </w:t>
            </w:r>
            <w:r w:rsidR="000B4396">
              <w:rPr>
                <w:rFonts w:ascii="Calibri" w:hAnsi="Calibri" w:cs="Calibri"/>
                <w:color w:val="000000"/>
                <w:sz w:val="16"/>
                <w:szCs w:val="22"/>
                <w:lang w:eastAsia="pl-PL"/>
              </w:rPr>
              <w:t>VAT</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tcPr>
          <w:p w14:paraId="5B2F9B9F" w14:textId="7641DF37" w:rsidR="004E695A" w:rsidRPr="004E695A" w:rsidRDefault="000B4396" w:rsidP="004E695A">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4E695A" w:rsidRPr="004E695A" w14:paraId="724E793E" w14:textId="77777777" w:rsidTr="000B4396">
        <w:trPr>
          <w:trHeight w:val="22"/>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B08BC39" w14:textId="397BFC54" w:rsidR="004E695A" w:rsidRPr="004E695A" w:rsidRDefault="004E695A" w:rsidP="004E695A">
            <w:pPr>
              <w:autoSpaceDN w:val="0"/>
              <w:spacing w:line="256" w:lineRule="auto"/>
              <w:ind w:right="31"/>
              <w:jc w:val="center"/>
              <w:rPr>
                <w:rFonts w:ascii="Calibri" w:hAnsi="Calibri" w:cs="Calibri"/>
                <w:color w:val="000000"/>
                <w:sz w:val="16"/>
                <w:lang w:val="en-US" w:eastAsia="pl-PL"/>
              </w:rPr>
            </w:pPr>
            <w:r w:rsidRPr="004E695A">
              <w:rPr>
                <w:rFonts w:ascii="Calibri" w:hAnsi="Calibri" w:cs="Calibri"/>
                <w:color w:val="000000"/>
                <w:sz w:val="16"/>
                <w:szCs w:val="22"/>
                <w:lang w:val="en-US" w:eastAsia="pl-PL"/>
              </w:rPr>
              <w:t>16</w:t>
            </w:r>
            <w:r w:rsidR="000B4396">
              <w:rPr>
                <w:rFonts w:ascii="Calibri" w:hAnsi="Calibri" w:cs="Calibri"/>
                <w:color w:val="000000"/>
                <w:sz w:val="16"/>
                <w:szCs w:val="22"/>
                <w:lang w:val="en-US" w:eastAsia="pl-PL"/>
              </w:rPr>
              <w:t>.</w:t>
            </w:r>
          </w:p>
        </w:tc>
        <w:tc>
          <w:tcPr>
            <w:tcW w:w="4468" w:type="pct"/>
            <w:gridSpan w:val="10"/>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2929A8C1" w14:textId="51DA263E" w:rsidR="004E695A" w:rsidRPr="004E695A" w:rsidRDefault="004E695A" w:rsidP="004E695A">
            <w:pPr>
              <w:autoSpaceDN w:val="0"/>
              <w:spacing w:line="256" w:lineRule="auto"/>
              <w:rPr>
                <w:rFonts w:ascii="Calibri" w:hAnsi="Calibri" w:cs="Calibri"/>
                <w:color w:val="000000"/>
                <w:sz w:val="16"/>
                <w:lang w:eastAsia="pl-PL"/>
              </w:rPr>
            </w:pPr>
            <w:r w:rsidRPr="004E695A">
              <w:rPr>
                <w:rFonts w:ascii="Calibri" w:hAnsi="Calibri" w:cs="Calibri"/>
                <w:color w:val="000000"/>
                <w:sz w:val="16"/>
                <w:szCs w:val="22"/>
                <w:lang w:eastAsia="pl-PL"/>
              </w:rPr>
              <w:t>Wartość opcji</w:t>
            </w:r>
            <w:r w:rsidR="00A03C77">
              <w:rPr>
                <w:rFonts w:ascii="Calibri" w:hAnsi="Calibri" w:cs="Calibri"/>
                <w:color w:val="000000"/>
                <w:sz w:val="16"/>
                <w:szCs w:val="22"/>
                <w:lang w:eastAsia="pl-PL"/>
              </w:rPr>
              <w:t xml:space="preserve"> brutto</w:t>
            </w:r>
            <w:r w:rsidRPr="004E695A">
              <w:rPr>
                <w:rFonts w:ascii="Calibri" w:hAnsi="Calibri" w:cs="Calibri"/>
                <w:color w:val="000000"/>
                <w:sz w:val="16"/>
                <w:szCs w:val="22"/>
                <w:lang w:eastAsia="pl-PL"/>
              </w:rPr>
              <w:t xml:space="preserve"> (pozycja 15</w:t>
            </w:r>
            <w:r w:rsidR="000B4396">
              <w:rPr>
                <w:rFonts w:ascii="Calibri" w:hAnsi="Calibri" w:cs="Calibri"/>
                <w:color w:val="000000"/>
                <w:sz w:val="16"/>
                <w:szCs w:val="22"/>
                <w:lang w:eastAsia="pl-PL"/>
              </w:rPr>
              <w:t>L</w:t>
            </w:r>
            <w:r w:rsidRPr="004E695A">
              <w:rPr>
                <w:rFonts w:ascii="Calibri" w:hAnsi="Calibri" w:cs="Calibri"/>
                <w:color w:val="000000"/>
                <w:sz w:val="16"/>
                <w:szCs w:val="22"/>
                <w:lang w:eastAsia="pl-PL"/>
              </w:rPr>
              <w:t xml:space="preserve"> </w:t>
            </w:r>
            <w:r w:rsidR="000B4396">
              <w:rPr>
                <w:rFonts w:ascii="Calibri" w:hAnsi="Calibri" w:cs="Calibri"/>
                <w:color w:val="000000"/>
                <w:sz w:val="16"/>
                <w:szCs w:val="22"/>
                <w:lang w:eastAsia="pl-PL"/>
              </w:rPr>
              <w:t>x</w:t>
            </w:r>
            <w:r w:rsidRPr="004E695A">
              <w:rPr>
                <w:rFonts w:ascii="Calibri" w:hAnsi="Calibri" w:cs="Calibri"/>
                <w:color w:val="000000"/>
                <w:sz w:val="16"/>
                <w:szCs w:val="22"/>
                <w:lang w:eastAsia="pl-PL"/>
              </w:rPr>
              <w:t xml:space="preserve"> 30%)</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tcPr>
          <w:p w14:paraId="16C0822B" w14:textId="05749EB9" w:rsidR="004E695A" w:rsidRPr="004E695A" w:rsidRDefault="000B4396" w:rsidP="000B4396">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r w:rsidR="004E695A" w:rsidRPr="004E695A" w14:paraId="39BF06C7" w14:textId="77777777" w:rsidTr="000B4396">
        <w:trPr>
          <w:trHeight w:val="197"/>
        </w:trPr>
        <w:tc>
          <w:tcPr>
            <w:tcW w:w="117"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478E469E" w14:textId="77777777" w:rsidR="004E695A" w:rsidRPr="004E695A" w:rsidRDefault="004E695A" w:rsidP="004E695A">
            <w:pPr>
              <w:autoSpaceDN w:val="0"/>
              <w:spacing w:line="256" w:lineRule="auto"/>
              <w:ind w:right="31"/>
              <w:jc w:val="center"/>
              <w:rPr>
                <w:rFonts w:ascii="Calibri" w:hAnsi="Calibri" w:cs="Calibri"/>
                <w:color w:val="000000"/>
                <w:sz w:val="16"/>
                <w:lang w:val="en-US" w:eastAsia="pl-PL"/>
              </w:rPr>
            </w:pPr>
            <w:r w:rsidRPr="004E695A">
              <w:rPr>
                <w:rFonts w:ascii="Calibri" w:hAnsi="Calibri" w:cs="Calibri"/>
                <w:color w:val="000000"/>
                <w:sz w:val="16"/>
                <w:szCs w:val="22"/>
                <w:lang w:val="en-US" w:eastAsia="pl-PL"/>
              </w:rPr>
              <w:t xml:space="preserve">17. </w:t>
            </w:r>
          </w:p>
        </w:tc>
        <w:tc>
          <w:tcPr>
            <w:tcW w:w="4468" w:type="pct"/>
            <w:gridSpan w:val="10"/>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vAlign w:val="center"/>
          </w:tcPr>
          <w:p w14:paraId="3838086B" w14:textId="72406894" w:rsidR="004E695A" w:rsidRPr="004E695A" w:rsidRDefault="004E695A" w:rsidP="004E695A">
            <w:pPr>
              <w:autoSpaceDN w:val="0"/>
              <w:spacing w:line="256" w:lineRule="auto"/>
              <w:rPr>
                <w:rFonts w:ascii="Calibri" w:hAnsi="Calibri" w:cs="Calibri"/>
                <w:color w:val="000000"/>
                <w:sz w:val="16"/>
                <w:lang w:eastAsia="pl-PL"/>
              </w:rPr>
            </w:pPr>
            <w:r w:rsidRPr="004E695A">
              <w:rPr>
                <w:rFonts w:ascii="Calibri" w:hAnsi="Calibri" w:cs="Calibri"/>
                <w:color w:val="000000"/>
                <w:sz w:val="16"/>
                <w:szCs w:val="22"/>
                <w:lang w:eastAsia="pl-PL"/>
              </w:rPr>
              <w:t xml:space="preserve">Cena oferty brutto (łączna wartość zamówienia podstawowego </w:t>
            </w:r>
            <w:r w:rsidR="000B4396">
              <w:rPr>
                <w:rFonts w:ascii="Calibri" w:hAnsi="Calibri" w:cs="Calibri"/>
                <w:color w:val="000000"/>
                <w:sz w:val="16"/>
                <w:szCs w:val="22"/>
                <w:lang w:eastAsia="pl-PL"/>
              </w:rPr>
              <w:t>oraz</w:t>
            </w:r>
            <w:r w:rsidRPr="004E695A">
              <w:rPr>
                <w:rFonts w:ascii="Calibri" w:hAnsi="Calibri" w:cs="Calibri"/>
                <w:color w:val="000000"/>
                <w:sz w:val="16"/>
                <w:szCs w:val="22"/>
                <w:lang w:eastAsia="pl-PL"/>
              </w:rPr>
              <w:t xml:space="preserve"> </w:t>
            </w:r>
            <w:r w:rsidR="000B4396">
              <w:rPr>
                <w:rFonts w:ascii="Calibri" w:hAnsi="Calibri" w:cs="Calibri"/>
                <w:color w:val="000000"/>
                <w:sz w:val="16"/>
                <w:szCs w:val="22"/>
                <w:lang w:eastAsia="pl-PL"/>
              </w:rPr>
              <w:t>o</w:t>
            </w:r>
            <w:r w:rsidRPr="004E695A">
              <w:rPr>
                <w:rFonts w:ascii="Calibri" w:hAnsi="Calibri" w:cs="Calibri"/>
                <w:color w:val="000000"/>
                <w:sz w:val="16"/>
                <w:szCs w:val="22"/>
                <w:lang w:eastAsia="pl-PL"/>
              </w:rPr>
              <w:t>pcji</w:t>
            </w:r>
            <w:r w:rsidR="000B4396">
              <w:rPr>
                <w:rFonts w:ascii="Calibri" w:hAnsi="Calibri" w:cs="Calibri"/>
                <w:color w:val="000000"/>
                <w:sz w:val="16"/>
                <w:szCs w:val="22"/>
                <w:lang w:eastAsia="pl-PL"/>
              </w:rPr>
              <w:t xml:space="preserve"> poz. 15L + 16L )</w:t>
            </w:r>
            <w:r w:rsidRPr="004E695A">
              <w:rPr>
                <w:rFonts w:ascii="Calibri" w:hAnsi="Calibri" w:cs="Calibri"/>
                <w:color w:val="000000"/>
                <w:sz w:val="16"/>
                <w:szCs w:val="22"/>
                <w:lang w:eastAsia="pl-PL"/>
              </w:rPr>
              <w:t xml:space="preserve"> </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51" w:type="dxa"/>
              <w:left w:w="70" w:type="dxa"/>
              <w:bottom w:w="18" w:type="dxa"/>
              <w:right w:w="39" w:type="dxa"/>
            </w:tcMar>
          </w:tcPr>
          <w:p w14:paraId="58A7D5B9" w14:textId="76B15F77" w:rsidR="004E695A" w:rsidRPr="004E695A" w:rsidRDefault="000B4396" w:rsidP="004E695A">
            <w:pPr>
              <w:autoSpaceDN w:val="0"/>
              <w:spacing w:line="256" w:lineRule="auto"/>
              <w:jc w:val="center"/>
              <w:rPr>
                <w:rFonts w:ascii="Calibri" w:hAnsi="Calibri" w:cs="Calibri"/>
                <w:color w:val="000000"/>
                <w:sz w:val="16"/>
                <w:lang w:eastAsia="pl-PL"/>
              </w:rPr>
            </w:pPr>
            <w:r>
              <w:rPr>
                <w:rFonts w:ascii="Calibri" w:hAnsi="Calibri" w:cs="Calibri"/>
                <w:color w:val="000000"/>
                <w:sz w:val="16"/>
                <w:szCs w:val="16"/>
                <w:lang w:eastAsia="pl-PL"/>
              </w:rPr>
              <w:t xml:space="preserve">…………. </w:t>
            </w:r>
            <w:r w:rsidRPr="004E695A">
              <w:rPr>
                <w:rFonts w:ascii="Calibri" w:hAnsi="Calibri" w:cs="Calibri"/>
                <w:color w:val="000000"/>
                <w:sz w:val="16"/>
                <w:szCs w:val="16"/>
                <w:lang w:eastAsia="pl-PL"/>
              </w:rPr>
              <w:t>zł</w:t>
            </w:r>
          </w:p>
        </w:tc>
      </w:tr>
    </w:tbl>
    <w:p w14:paraId="04D85C16" w14:textId="77777777" w:rsidR="004E695A" w:rsidRPr="004E695A" w:rsidRDefault="004E695A" w:rsidP="004E695A">
      <w:pPr>
        <w:suppressAutoHyphens w:val="0"/>
        <w:spacing w:after="160" w:line="259" w:lineRule="auto"/>
        <w:rPr>
          <w:rFonts w:asciiTheme="minorHAnsi" w:eastAsia="Calibri" w:hAnsiTheme="minorHAnsi" w:cstheme="minorHAnsi"/>
          <w:lang w:eastAsia="en-US"/>
        </w:rPr>
        <w:sectPr w:rsidR="004E695A" w:rsidRPr="004E695A" w:rsidSect="004E695A">
          <w:pgSz w:w="15840" w:h="12240" w:orient="landscape"/>
          <w:pgMar w:top="1134" w:right="567" w:bottom="1077" w:left="567" w:header="425" w:footer="709" w:gutter="0"/>
          <w:cols w:space="708"/>
          <w:docGrid w:linePitch="360"/>
        </w:sectPr>
      </w:pPr>
    </w:p>
    <w:p w14:paraId="6086DBD1" w14:textId="77EDC31B" w:rsidR="001E5FB8" w:rsidRPr="00745629" w:rsidRDefault="001E5FB8" w:rsidP="00FD45C3">
      <w:pPr>
        <w:pStyle w:val="Default"/>
        <w:rPr>
          <w:rFonts w:asciiTheme="minorHAnsi" w:hAnsiTheme="minorHAnsi" w:cstheme="minorHAnsi"/>
          <w:b/>
          <w:bCs/>
        </w:rPr>
      </w:pPr>
      <w:bookmarkStart w:id="24" w:name="_Hlk120027263"/>
      <w:r w:rsidRPr="00745629">
        <w:rPr>
          <w:rFonts w:asciiTheme="minorHAnsi" w:hAnsiTheme="minorHAnsi" w:cstheme="minorHAnsi"/>
          <w:b/>
          <w:bCs/>
        </w:rPr>
        <w:lastRenderedPageBreak/>
        <w:t>DOKUMENT POWINIEN BYĆ ZŁOŻONY W FORMIE ELEKTRONICZNEJ OPATRZONEJ KWALIFIKOWANYM PODPISEM ELEKTRONICZNYM</w:t>
      </w:r>
    </w:p>
    <w:bookmarkEnd w:id="24"/>
    <w:p w14:paraId="1AD2367B" w14:textId="37E876C6" w:rsidR="00C13654" w:rsidRPr="00745629" w:rsidRDefault="00C13654" w:rsidP="00C13654">
      <w:pPr>
        <w:rPr>
          <w:rFonts w:asciiTheme="minorHAnsi" w:hAnsiTheme="minorHAnsi" w:cstheme="minorHAnsi"/>
          <w:b/>
          <w:bCs/>
        </w:rPr>
      </w:pPr>
      <w:r w:rsidRPr="00745629">
        <w:rPr>
          <w:rFonts w:asciiTheme="minorHAnsi" w:hAnsiTheme="minorHAnsi" w:cstheme="minorHAnsi"/>
          <w:b/>
          <w:bCs/>
        </w:rPr>
        <w:t>ZP/</w:t>
      </w:r>
      <w:r w:rsidR="004215B1">
        <w:rPr>
          <w:rFonts w:asciiTheme="minorHAnsi" w:hAnsiTheme="minorHAnsi" w:cstheme="minorHAnsi"/>
          <w:b/>
          <w:bCs/>
        </w:rPr>
        <w:t>16</w:t>
      </w:r>
      <w:r w:rsidRPr="00745629">
        <w:rPr>
          <w:rFonts w:asciiTheme="minorHAnsi" w:hAnsiTheme="minorHAnsi" w:cstheme="minorHAnsi"/>
          <w:b/>
          <w:bCs/>
        </w:rPr>
        <w:t>/23</w:t>
      </w:r>
    </w:p>
    <w:p w14:paraId="0873C8B6" w14:textId="4E3FD81B" w:rsidR="00854674" w:rsidRPr="00745629" w:rsidRDefault="00854674" w:rsidP="002504DA">
      <w:pPr>
        <w:pStyle w:val="Nagwek1"/>
        <w:spacing w:before="0" w:after="0" w:line="276" w:lineRule="auto"/>
        <w:rPr>
          <w:rFonts w:cstheme="minorHAnsi"/>
        </w:rPr>
      </w:pPr>
      <w:r w:rsidRPr="00745629">
        <w:rPr>
          <w:rFonts w:cstheme="minorHAnsi"/>
        </w:rPr>
        <w:t xml:space="preserve">Załącznik nr </w:t>
      </w:r>
      <w:r w:rsidR="00414D91">
        <w:rPr>
          <w:rFonts w:cstheme="minorHAnsi"/>
        </w:rPr>
        <w:t>3</w:t>
      </w:r>
      <w:r w:rsidRPr="00745629">
        <w:rPr>
          <w:rFonts w:cstheme="minorHAnsi"/>
        </w:rPr>
        <w:t xml:space="preserve"> do SWZ </w:t>
      </w:r>
    </w:p>
    <w:p w14:paraId="131CA28F" w14:textId="77777777" w:rsidR="0075117D" w:rsidRPr="00745629" w:rsidRDefault="0075117D" w:rsidP="00F434C1">
      <w:pPr>
        <w:pStyle w:val="Nagwek1"/>
        <w:rPr>
          <w:rFonts w:cstheme="minorHAnsi"/>
        </w:rPr>
      </w:pPr>
      <w:r w:rsidRPr="00745629">
        <w:rPr>
          <w:rFonts w:cstheme="minorHAnsi"/>
        </w:rPr>
        <w:t>Oświadczenie o grupie kapitałowej</w:t>
      </w:r>
    </w:p>
    <w:p w14:paraId="0DBA3107" w14:textId="44C17540" w:rsidR="0075117D" w:rsidRPr="00745629" w:rsidRDefault="0075117D" w:rsidP="00BA4D51">
      <w:pPr>
        <w:spacing w:line="276" w:lineRule="auto"/>
        <w:rPr>
          <w:rFonts w:asciiTheme="minorHAnsi" w:eastAsia="Calibri" w:hAnsiTheme="minorHAnsi" w:cstheme="minorHAnsi"/>
          <w:b/>
        </w:rPr>
      </w:pPr>
      <w:r w:rsidRPr="00745629">
        <w:rPr>
          <w:rFonts w:asciiTheme="minorHAnsi" w:eastAsia="Calibri" w:hAnsiTheme="minorHAnsi" w:cstheme="minorHAnsi"/>
          <w:b/>
        </w:rPr>
        <w:t xml:space="preserve">Informacja o tym, że Wykonawca </w:t>
      </w:r>
      <w:r w:rsidRPr="00745629">
        <w:rPr>
          <w:rFonts w:asciiTheme="minorHAnsi" w:eastAsia="Calibri" w:hAnsiTheme="minorHAnsi" w:cstheme="minorHAnsi"/>
          <w:b/>
          <w:u w:val="single"/>
        </w:rPr>
        <w:t>nie należy</w:t>
      </w:r>
      <w:r w:rsidRPr="00745629">
        <w:rPr>
          <w:rFonts w:asciiTheme="minorHAnsi" w:eastAsia="Calibri" w:hAnsiTheme="minorHAnsi" w:cstheme="minorHAnsi"/>
          <w:b/>
        </w:rPr>
        <w:t xml:space="preserve"> do grupy kapitałowej z innymi Wykonawcami, </w:t>
      </w:r>
      <w:r w:rsidRPr="00745629">
        <w:rPr>
          <w:rFonts w:asciiTheme="minorHAnsi" w:hAnsiTheme="minorHAnsi" w:cstheme="minorHAnsi"/>
          <w:b/>
        </w:rPr>
        <w:t xml:space="preserve">którzy </w:t>
      </w:r>
      <w:r w:rsidRPr="00745629">
        <w:rPr>
          <w:rFonts w:asciiTheme="minorHAnsi" w:hAnsiTheme="minorHAnsi" w:cstheme="minorHAnsi"/>
          <w:b/>
          <w:bCs/>
          <w:lang w:eastAsia="pl-PL"/>
        </w:rPr>
        <w:t>złożyli odrębne Oferty w przedmiotowym postępowaniu</w:t>
      </w:r>
      <w:r w:rsidRPr="00745629">
        <w:rPr>
          <w:rFonts w:asciiTheme="minorHAnsi" w:eastAsia="Calibri" w:hAnsiTheme="minorHAnsi" w:cstheme="minorHAnsi"/>
          <w:b/>
        </w:rPr>
        <w:t xml:space="preserve"> *.</w:t>
      </w:r>
    </w:p>
    <w:p w14:paraId="3AF78EF8" w14:textId="77777777" w:rsidR="0075117D" w:rsidRPr="00745629" w:rsidRDefault="0075117D" w:rsidP="00CA5B8C">
      <w:pPr>
        <w:spacing w:line="276" w:lineRule="auto"/>
        <w:rPr>
          <w:rFonts w:asciiTheme="minorHAnsi" w:eastAsia="Calibri" w:hAnsiTheme="minorHAnsi" w:cstheme="minorHAnsi"/>
        </w:rPr>
      </w:pPr>
      <w:r w:rsidRPr="00745629">
        <w:rPr>
          <w:rFonts w:asciiTheme="minorHAnsi" w:eastAsia="Calibri" w:hAnsiTheme="minorHAnsi" w:cstheme="minorHAnsi"/>
        </w:rPr>
        <w:t xml:space="preserve">Nazwa Wykonawcy </w:t>
      </w:r>
      <w:r w:rsidRPr="00745629">
        <w:rPr>
          <w:rFonts w:asciiTheme="minorHAnsi" w:eastAsia="Calibri" w:hAnsiTheme="minorHAnsi" w:cstheme="minorHAnsi"/>
        </w:rPr>
        <w:tab/>
        <w:t>……………………………………………………………………………</w:t>
      </w:r>
    </w:p>
    <w:p w14:paraId="46348720" w14:textId="77777777" w:rsidR="0075117D" w:rsidRPr="00745629" w:rsidRDefault="0075117D" w:rsidP="00CA5B8C">
      <w:pPr>
        <w:spacing w:line="276" w:lineRule="auto"/>
        <w:rPr>
          <w:rFonts w:asciiTheme="minorHAnsi" w:eastAsia="Calibri" w:hAnsiTheme="minorHAnsi" w:cstheme="minorHAnsi"/>
        </w:rPr>
      </w:pPr>
      <w:r w:rsidRPr="00745629">
        <w:rPr>
          <w:rFonts w:asciiTheme="minorHAnsi" w:eastAsia="Calibri" w:hAnsiTheme="minorHAnsi" w:cstheme="minorHAnsi"/>
        </w:rPr>
        <w:t>Adres Wykonawcy:</w:t>
      </w:r>
      <w:r w:rsidRPr="00745629">
        <w:rPr>
          <w:rFonts w:asciiTheme="minorHAnsi" w:eastAsia="Calibri" w:hAnsiTheme="minorHAnsi" w:cstheme="minorHAnsi"/>
        </w:rPr>
        <w:tab/>
        <w:t>……………………………………………………………………………</w:t>
      </w:r>
    </w:p>
    <w:p w14:paraId="300E09F9" w14:textId="402A397C" w:rsidR="0075117D" w:rsidRPr="00A111CE" w:rsidRDefault="0075117D" w:rsidP="00BA4D51">
      <w:pPr>
        <w:spacing w:line="276" w:lineRule="auto"/>
        <w:rPr>
          <w:rFonts w:asciiTheme="minorHAnsi" w:hAnsiTheme="minorHAnsi" w:cstheme="minorHAnsi"/>
          <w:lang w:eastAsia="pl-PL"/>
        </w:rPr>
      </w:pPr>
      <w:r w:rsidRPr="00745629">
        <w:rPr>
          <w:rFonts w:asciiTheme="minorHAnsi" w:eastAsia="Calibri" w:hAnsiTheme="minorHAnsi" w:cstheme="minorHAnsi"/>
        </w:rPr>
        <w:t>Składając Ofertę w postępowaniu o udzielenie zamówienia publicznego na</w:t>
      </w:r>
      <w:r w:rsidR="00331B44" w:rsidRPr="00745629">
        <w:rPr>
          <w:rFonts w:asciiTheme="minorHAnsi" w:eastAsia="Calibri" w:hAnsiTheme="minorHAnsi" w:cstheme="minorHAnsi"/>
        </w:rPr>
        <w:t xml:space="preserve"> „</w:t>
      </w:r>
      <w:r w:rsidR="00F85360"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331B44" w:rsidRPr="00745629">
        <w:rPr>
          <w:rFonts w:asciiTheme="minorHAnsi" w:eastAsia="Calibri" w:hAnsiTheme="minorHAnsi" w:cstheme="minorHAnsi"/>
        </w:rPr>
        <w:t>”</w:t>
      </w:r>
      <w:r w:rsidR="003C0CF4" w:rsidRPr="00745629">
        <w:rPr>
          <w:rFonts w:asciiTheme="minorHAnsi" w:eastAsia="Calibri" w:hAnsiTheme="minorHAnsi" w:cstheme="minorHAnsi"/>
        </w:rPr>
        <w:t>,</w:t>
      </w:r>
      <w:r w:rsidRPr="00745629">
        <w:rPr>
          <w:rFonts w:asciiTheme="minorHAnsi" w:hAnsiTheme="minorHAnsi" w:cstheme="minorHAnsi"/>
        </w:rPr>
        <w:t xml:space="preserve"> zgodnie z art. 108 ust. 1 pkt 5 ustawy z dnia 11 września 2019 r. Prawo zamówień publicznych </w:t>
      </w:r>
      <w:r w:rsidR="00586636" w:rsidRPr="00745629">
        <w:rPr>
          <w:rFonts w:asciiTheme="minorHAnsi" w:hAnsiTheme="minorHAnsi" w:cstheme="minorHAnsi"/>
        </w:rPr>
        <w:t>(tekst jedn. Dz. U. z 202</w:t>
      </w:r>
      <w:r w:rsidR="0019002A">
        <w:rPr>
          <w:rFonts w:asciiTheme="minorHAnsi" w:hAnsiTheme="minorHAnsi" w:cstheme="minorHAnsi"/>
        </w:rPr>
        <w:t>3</w:t>
      </w:r>
      <w:r w:rsidR="00586636" w:rsidRPr="00745629">
        <w:rPr>
          <w:rFonts w:asciiTheme="minorHAnsi" w:hAnsiTheme="minorHAnsi" w:cstheme="minorHAnsi"/>
        </w:rPr>
        <w:t xml:space="preserve"> r., poz. </w:t>
      </w:r>
      <w:r w:rsidR="0019002A">
        <w:rPr>
          <w:rFonts w:asciiTheme="minorHAnsi" w:hAnsiTheme="minorHAnsi" w:cstheme="minorHAnsi"/>
        </w:rPr>
        <w:t>1605</w:t>
      </w:r>
      <w:r w:rsidR="00586636" w:rsidRPr="00745629">
        <w:rPr>
          <w:rFonts w:asciiTheme="minorHAnsi" w:hAnsiTheme="minorHAnsi" w:cstheme="minorHAnsi"/>
        </w:rPr>
        <w:t>)</w:t>
      </w:r>
      <w:r w:rsidR="003D6BC9" w:rsidRPr="00745629">
        <w:rPr>
          <w:rFonts w:asciiTheme="minorHAnsi" w:hAnsiTheme="minorHAnsi" w:cstheme="minorHAnsi"/>
        </w:rPr>
        <w:t>,</w:t>
      </w:r>
      <w:r w:rsidRPr="00745629">
        <w:rPr>
          <w:rFonts w:asciiTheme="minorHAnsi" w:hAnsiTheme="minorHAnsi" w:cstheme="minorHAnsi"/>
        </w:rPr>
        <w:t xml:space="preserve"> zwanej</w:t>
      </w:r>
      <w:r w:rsidRPr="00745629">
        <w:rPr>
          <w:rFonts w:asciiTheme="minorHAnsi" w:hAnsiTheme="minorHAnsi" w:cstheme="minorHAnsi"/>
          <w:lang w:eastAsia="pl-PL"/>
        </w:rPr>
        <w:t xml:space="preserve"> dalej ustawą</w:t>
      </w:r>
      <w:r w:rsidR="003D6BC9" w:rsidRPr="00745629">
        <w:rPr>
          <w:rFonts w:asciiTheme="minorHAnsi" w:hAnsiTheme="minorHAnsi" w:cstheme="minorHAnsi"/>
        </w:rPr>
        <w:t xml:space="preserve"> </w:t>
      </w:r>
      <w:proofErr w:type="spellStart"/>
      <w:r w:rsidR="003D6BC9" w:rsidRPr="00745629">
        <w:rPr>
          <w:rFonts w:asciiTheme="minorHAnsi" w:hAnsiTheme="minorHAnsi" w:cstheme="minorHAnsi"/>
        </w:rPr>
        <w:t>Pzp</w:t>
      </w:r>
      <w:proofErr w:type="spellEnd"/>
      <w:r w:rsidRPr="00745629">
        <w:rPr>
          <w:rFonts w:asciiTheme="minorHAnsi" w:hAnsiTheme="minorHAnsi" w:cstheme="minorHAnsi"/>
        </w:rPr>
        <w:t xml:space="preserve">, oświadczam, że </w:t>
      </w:r>
      <w:r w:rsidRPr="00745629">
        <w:rPr>
          <w:rFonts w:asciiTheme="minorHAnsi" w:hAnsiTheme="minorHAnsi" w:cstheme="minorHAnsi"/>
          <w:lang w:eastAsia="pl-PL"/>
        </w:rPr>
        <w:t xml:space="preserve">nie przynależę do tej samej grupy kapitałowej </w:t>
      </w:r>
      <w:r w:rsidR="00276905" w:rsidRPr="00745629">
        <w:rPr>
          <w:rFonts w:asciiTheme="minorHAnsi" w:hAnsiTheme="minorHAnsi" w:cstheme="minorHAnsi"/>
          <w:lang w:eastAsia="pl-PL"/>
        </w:rPr>
        <w:t>w</w:t>
      </w:r>
      <w:r w:rsidR="003D6BC9" w:rsidRPr="00745629">
        <w:rPr>
          <w:rFonts w:asciiTheme="minorHAnsi" w:hAnsiTheme="minorHAnsi" w:cstheme="minorHAnsi"/>
          <w:lang w:eastAsia="pl-PL"/>
        </w:rPr>
        <w:t xml:space="preserve"> </w:t>
      </w:r>
      <w:r w:rsidRPr="00745629">
        <w:rPr>
          <w:rFonts w:asciiTheme="minorHAnsi" w:hAnsiTheme="minorHAnsi" w:cstheme="minorHAnsi"/>
          <w:lang w:eastAsia="pl-PL"/>
        </w:rPr>
        <w:t xml:space="preserve">rozumieniu ustawy z dnia 16 lutego 2007 r. o ochronie konkurencji i konsumentów </w:t>
      </w:r>
      <w:r w:rsidRPr="00745629">
        <w:rPr>
          <w:rFonts w:asciiTheme="minorHAnsi" w:hAnsiTheme="minorHAnsi" w:cstheme="minorHAnsi"/>
        </w:rPr>
        <w:t xml:space="preserve">z Wykonawcami, którzy </w:t>
      </w:r>
      <w:r w:rsidRPr="00745629">
        <w:rPr>
          <w:rFonts w:asciiTheme="minorHAnsi" w:hAnsiTheme="minorHAnsi" w:cstheme="minorHAnsi"/>
          <w:lang w:eastAsia="pl-PL"/>
        </w:rPr>
        <w:t xml:space="preserve">złożyli odrębne oferty w przedmiotowym postępowaniu. </w:t>
      </w:r>
    </w:p>
    <w:p w14:paraId="25A15260" w14:textId="77777777" w:rsidR="0075117D" w:rsidRPr="00745629" w:rsidRDefault="0075117D" w:rsidP="00BA4D51">
      <w:pPr>
        <w:suppressAutoHyphens w:val="0"/>
        <w:spacing w:line="276" w:lineRule="auto"/>
        <w:rPr>
          <w:rFonts w:asciiTheme="minorHAnsi" w:hAnsiTheme="minorHAnsi" w:cstheme="minorHAnsi"/>
          <w:i/>
          <w:lang w:eastAsia="pl-PL"/>
        </w:rPr>
      </w:pPr>
      <w:r w:rsidRPr="00745629">
        <w:rPr>
          <w:rFonts w:asciiTheme="minorHAnsi" w:hAnsiTheme="minorHAnsi" w:cstheme="minorHAnsi"/>
          <w:i/>
          <w:lang w:eastAsia="pl-PL"/>
        </w:rPr>
        <w:t>=============================================================</w:t>
      </w:r>
    </w:p>
    <w:p w14:paraId="38E1FA34" w14:textId="77777777" w:rsidR="0075117D" w:rsidRPr="00745629" w:rsidRDefault="0075117D" w:rsidP="001E5FB8">
      <w:pPr>
        <w:spacing w:line="276" w:lineRule="auto"/>
        <w:rPr>
          <w:rFonts w:asciiTheme="minorHAnsi" w:eastAsia="Calibri" w:hAnsiTheme="minorHAnsi" w:cstheme="minorHAnsi"/>
          <w:b/>
          <w:bCs/>
        </w:rPr>
      </w:pPr>
      <w:r w:rsidRPr="00745629">
        <w:rPr>
          <w:rFonts w:asciiTheme="minorHAnsi" w:eastAsia="Calibri" w:hAnsiTheme="minorHAnsi" w:cstheme="minorHAnsi"/>
          <w:b/>
          <w:bCs/>
        </w:rPr>
        <w:t>Informacja o tym, że Wykonawca</w:t>
      </w:r>
      <w:r w:rsidRPr="00745629">
        <w:rPr>
          <w:rFonts w:asciiTheme="minorHAnsi" w:eastAsia="Calibri" w:hAnsiTheme="minorHAnsi" w:cstheme="minorHAnsi"/>
          <w:b/>
          <w:bCs/>
          <w:u w:val="single"/>
        </w:rPr>
        <w:t xml:space="preserve"> należy</w:t>
      </w:r>
      <w:r w:rsidRPr="00745629">
        <w:rPr>
          <w:rFonts w:asciiTheme="minorHAnsi" w:eastAsia="Calibri" w:hAnsiTheme="minorHAnsi" w:cstheme="minorHAnsi"/>
          <w:b/>
          <w:bCs/>
        </w:rPr>
        <w:t xml:space="preserve"> do grupy kapitałowej z innymi Wykonawcami, </w:t>
      </w:r>
      <w:r w:rsidRPr="00745629">
        <w:rPr>
          <w:rFonts w:asciiTheme="minorHAnsi" w:hAnsiTheme="minorHAnsi" w:cstheme="minorHAnsi"/>
          <w:b/>
          <w:bCs/>
        </w:rPr>
        <w:t xml:space="preserve">którzy </w:t>
      </w:r>
      <w:r w:rsidRPr="00745629">
        <w:rPr>
          <w:rFonts w:asciiTheme="minorHAnsi" w:hAnsiTheme="minorHAnsi" w:cstheme="minorHAnsi"/>
          <w:b/>
          <w:bCs/>
          <w:lang w:eastAsia="pl-PL"/>
        </w:rPr>
        <w:t>złożyli odrębne Oferty w przedmiotowym postępowaniu</w:t>
      </w:r>
      <w:r w:rsidRPr="00745629">
        <w:rPr>
          <w:rFonts w:asciiTheme="minorHAnsi" w:eastAsia="Calibri" w:hAnsiTheme="minorHAnsi" w:cstheme="minorHAnsi"/>
          <w:b/>
          <w:bCs/>
        </w:rPr>
        <w:t xml:space="preserve"> *.</w:t>
      </w:r>
    </w:p>
    <w:p w14:paraId="504861C0" w14:textId="0A000E6C"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Składając Ofertę w postępowaniu o udzielenie zamówienia publicznego na</w:t>
      </w:r>
      <w:r w:rsidR="00331B44" w:rsidRPr="00745629">
        <w:rPr>
          <w:rFonts w:asciiTheme="minorHAnsi" w:hAnsiTheme="minorHAnsi" w:cstheme="minorHAnsi"/>
        </w:rPr>
        <w:t xml:space="preserve"> „</w:t>
      </w:r>
      <w:r w:rsidR="00F85360"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331B44" w:rsidRPr="00745629">
        <w:rPr>
          <w:rFonts w:asciiTheme="minorHAnsi" w:hAnsiTheme="minorHAnsi" w:cstheme="minorHAnsi"/>
        </w:rPr>
        <w:t>”</w:t>
      </w:r>
      <w:r w:rsidRPr="00745629">
        <w:rPr>
          <w:rFonts w:asciiTheme="minorHAnsi" w:hAnsiTheme="minorHAnsi" w:cstheme="minorHAnsi"/>
        </w:rPr>
        <w:t xml:space="preserve">, zgodnie z art. 108 ust. 1 pkt 5 ustawy </w:t>
      </w:r>
      <w:proofErr w:type="spellStart"/>
      <w:r w:rsidRPr="00745629">
        <w:rPr>
          <w:rFonts w:asciiTheme="minorHAnsi" w:hAnsiTheme="minorHAnsi" w:cstheme="minorHAnsi"/>
        </w:rPr>
        <w:t>Pzp</w:t>
      </w:r>
      <w:proofErr w:type="spellEnd"/>
      <w:r w:rsidRPr="00745629">
        <w:rPr>
          <w:rFonts w:asciiTheme="minorHAnsi" w:hAnsiTheme="minorHAnsi" w:cstheme="minorHAnsi"/>
        </w:rPr>
        <w:t xml:space="preserve">, oświadczam, że przynależę do tej samej grupy kapitałowej w rozumieniu ustawy </w:t>
      </w:r>
      <w:r w:rsidR="00276905" w:rsidRPr="00745629">
        <w:rPr>
          <w:rFonts w:asciiTheme="minorHAnsi" w:hAnsiTheme="minorHAnsi" w:cstheme="minorHAnsi"/>
        </w:rPr>
        <w:t>z</w:t>
      </w:r>
      <w:r w:rsidR="003D6BC9" w:rsidRPr="00745629">
        <w:rPr>
          <w:rFonts w:asciiTheme="minorHAnsi" w:hAnsiTheme="minorHAnsi" w:cstheme="minorHAnsi"/>
        </w:rPr>
        <w:t xml:space="preserve"> </w:t>
      </w:r>
      <w:r w:rsidRPr="00745629">
        <w:rPr>
          <w:rFonts w:asciiTheme="minorHAnsi" w:hAnsiTheme="minorHAnsi" w:cstheme="minorHAnsi"/>
        </w:rPr>
        <w:t xml:space="preserve">dnia </w:t>
      </w:r>
      <w:r w:rsidR="003252F1">
        <w:rPr>
          <w:rFonts w:asciiTheme="minorHAnsi" w:hAnsiTheme="minorHAnsi" w:cstheme="minorHAnsi"/>
        </w:rPr>
        <w:br/>
      </w:r>
      <w:r w:rsidRPr="00745629">
        <w:rPr>
          <w:rFonts w:asciiTheme="minorHAnsi" w:hAnsiTheme="minorHAnsi" w:cstheme="minorHAnsi"/>
        </w:rPr>
        <w:t>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75117D" w:rsidRPr="00745629" w14:paraId="5036EB0C" w14:textId="77777777" w:rsidTr="00D82CD6">
        <w:tc>
          <w:tcPr>
            <w:tcW w:w="3120" w:type="dxa"/>
            <w:tcBorders>
              <w:top w:val="single" w:sz="4" w:space="0" w:color="auto"/>
              <w:left w:val="single" w:sz="4" w:space="0" w:color="auto"/>
              <w:bottom w:val="single" w:sz="4" w:space="0" w:color="auto"/>
              <w:right w:val="single" w:sz="4" w:space="0" w:color="auto"/>
            </w:tcBorders>
          </w:tcPr>
          <w:p w14:paraId="03DAD9D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DE3034F"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902EC7B"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Adres  podmiotu</w:t>
            </w:r>
          </w:p>
        </w:tc>
      </w:tr>
      <w:tr w:rsidR="0075117D" w:rsidRPr="00745629" w14:paraId="5632E0A3" w14:textId="77777777" w:rsidTr="00D82CD6">
        <w:tc>
          <w:tcPr>
            <w:tcW w:w="3120" w:type="dxa"/>
            <w:tcBorders>
              <w:top w:val="single" w:sz="4" w:space="0" w:color="auto"/>
              <w:left w:val="single" w:sz="4" w:space="0" w:color="auto"/>
              <w:bottom w:val="single" w:sz="4" w:space="0" w:color="auto"/>
              <w:right w:val="single" w:sz="4" w:space="0" w:color="auto"/>
            </w:tcBorders>
          </w:tcPr>
          <w:p w14:paraId="65E4065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77D36542"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3E07D48"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3DAD594F" w14:textId="77777777" w:rsidTr="00D82CD6">
        <w:tc>
          <w:tcPr>
            <w:tcW w:w="3120" w:type="dxa"/>
            <w:tcBorders>
              <w:top w:val="single" w:sz="4" w:space="0" w:color="auto"/>
              <w:left w:val="single" w:sz="4" w:space="0" w:color="auto"/>
              <w:bottom w:val="single" w:sz="4" w:space="0" w:color="auto"/>
              <w:right w:val="single" w:sz="4" w:space="0" w:color="auto"/>
            </w:tcBorders>
          </w:tcPr>
          <w:p w14:paraId="78E0B0DE"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EEE24D1"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1073C9D"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r w:rsidR="0075117D" w:rsidRPr="00745629" w14:paraId="0E56F364" w14:textId="77777777" w:rsidTr="00D82CD6">
        <w:tc>
          <w:tcPr>
            <w:tcW w:w="3120" w:type="dxa"/>
            <w:tcBorders>
              <w:top w:val="single" w:sz="4" w:space="0" w:color="auto"/>
              <w:left w:val="single" w:sz="4" w:space="0" w:color="auto"/>
              <w:bottom w:val="single" w:sz="4" w:space="0" w:color="auto"/>
              <w:right w:val="single" w:sz="4" w:space="0" w:color="auto"/>
            </w:tcBorders>
          </w:tcPr>
          <w:p w14:paraId="3E47F25B"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692971E9"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603E436"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w:t>
            </w:r>
          </w:p>
        </w:tc>
      </w:tr>
    </w:tbl>
    <w:p w14:paraId="2416E3F9" w14:textId="77777777"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(Należy wypełnić jeżeli dotyczy) </w:t>
      </w:r>
    </w:p>
    <w:p w14:paraId="1D347F6E" w14:textId="653ABCD2" w:rsidR="0075117D"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196AA2ED" w14:textId="2AF92163" w:rsidR="001E5FB8" w:rsidRPr="00745629" w:rsidRDefault="001E5FB8" w:rsidP="00BA4D51">
      <w:pPr>
        <w:spacing w:line="276" w:lineRule="auto"/>
        <w:rPr>
          <w:rFonts w:asciiTheme="minorHAnsi" w:hAnsiTheme="minorHAnsi" w:cstheme="minorHAnsi"/>
        </w:rPr>
      </w:pPr>
    </w:p>
    <w:p w14:paraId="777BD8D8" w14:textId="000C535C" w:rsidR="001E5FB8" w:rsidRPr="00745629" w:rsidRDefault="0075117D" w:rsidP="00BA4D51">
      <w:pPr>
        <w:spacing w:line="276" w:lineRule="auto"/>
        <w:rPr>
          <w:rFonts w:asciiTheme="minorHAnsi" w:hAnsiTheme="minorHAnsi" w:cstheme="minorHAnsi"/>
        </w:rPr>
      </w:pPr>
      <w:r w:rsidRPr="00745629">
        <w:rPr>
          <w:rFonts w:asciiTheme="minorHAnsi" w:hAnsiTheme="minorHAnsi" w:cstheme="minorHAnsi"/>
        </w:rPr>
        <w:t xml:space="preserve"> * Niepotrzebne skreślić</w:t>
      </w:r>
    </w:p>
    <w:p w14:paraId="3EDA7C56" w14:textId="4CBBEFFE" w:rsidR="00C13654" w:rsidRPr="00745629" w:rsidRDefault="0075117D" w:rsidP="00A111CE">
      <w:pPr>
        <w:pStyle w:val="Nagwek1"/>
        <w:spacing w:before="0" w:after="0" w:line="276" w:lineRule="auto"/>
        <w:rPr>
          <w:rFonts w:cstheme="minorHAnsi"/>
          <w:b w:val="0"/>
          <w:bCs w:val="0"/>
        </w:rPr>
      </w:pPr>
      <w:r w:rsidRPr="00745629">
        <w:rPr>
          <w:rFonts w:cstheme="minorHAnsi"/>
        </w:rPr>
        <w:br w:type="page"/>
      </w:r>
      <w:bookmarkStart w:id="25" w:name="_Hlk120027287"/>
      <w:r w:rsidR="00C13654" w:rsidRPr="00745629">
        <w:rPr>
          <w:rFonts w:cstheme="minorHAnsi"/>
          <w:b w:val="0"/>
          <w:bCs w:val="0"/>
        </w:rPr>
        <w:lastRenderedPageBreak/>
        <w:t>DOKUMENT POWINIEN BYĆ ZŁOŻONY W POSTACI ELEKTRONICZNEJ OPATRZONEJ KWALIFIKOWANYM PODPISEM ELEKTRONICZNYM</w:t>
      </w:r>
    </w:p>
    <w:p w14:paraId="54CC0E87" w14:textId="5ACB4CEF" w:rsidR="00C13654" w:rsidRPr="00745629" w:rsidRDefault="00C13654" w:rsidP="00C13654">
      <w:pPr>
        <w:rPr>
          <w:rFonts w:asciiTheme="minorHAnsi" w:hAnsiTheme="minorHAnsi" w:cstheme="minorHAnsi"/>
          <w:b/>
          <w:bCs/>
        </w:rPr>
      </w:pPr>
      <w:r w:rsidRPr="00745629">
        <w:rPr>
          <w:rFonts w:asciiTheme="minorHAnsi" w:hAnsiTheme="minorHAnsi" w:cstheme="minorHAnsi"/>
          <w:b/>
          <w:bCs/>
        </w:rPr>
        <w:t>ZP/</w:t>
      </w:r>
      <w:r w:rsidR="004215B1">
        <w:rPr>
          <w:rFonts w:asciiTheme="minorHAnsi" w:hAnsiTheme="minorHAnsi" w:cstheme="minorHAnsi"/>
          <w:b/>
          <w:bCs/>
        </w:rPr>
        <w:t>16</w:t>
      </w:r>
      <w:r w:rsidRPr="00745629">
        <w:rPr>
          <w:rFonts w:asciiTheme="minorHAnsi" w:hAnsiTheme="minorHAnsi" w:cstheme="minorHAnsi"/>
          <w:b/>
          <w:bCs/>
        </w:rPr>
        <w:t>/23</w:t>
      </w:r>
    </w:p>
    <w:p w14:paraId="617F3D1D" w14:textId="77777777" w:rsidR="00C13654" w:rsidRPr="00745629" w:rsidRDefault="00C13654" w:rsidP="00C13654">
      <w:pPr>
        <w:pStyle w:val="Default"/>
        <w:rPr>
          <w:rFonts w:asciiTheme="minorHAnsi" w:hAnsiTheme="minorHAnsi" w:cstheme="minorHAnsi"/>
        </w:rPr>
      </w:pPr>
    </w:p>
    <w:p w14:paraId="14161D50" w14:textId="30211579" w:rsidR="002504DA" w:rsidRPr="00745629" w:rsidRDefault="00AC7138" w:rsidP="001E5FB8">
      <w:pPr>
        <w:pStyle w:val="Nagwek1"/>
        <w:spacing w:before="0" w:after="0" w:line="276" w:lineRule="auto"/>
        <w:rPr>
          <w:rFonts w:cstheme="minorHAnsi"/>
        </w:rPr>
      </w:pPr>
      <w:r w:rsidRPr="00745629">
        <w:rPr>
          <w:rFonts w:cstheme="minorHAnsi"/>
        </w:rPr>
        <w:t xml:space="preserve">Załącznik nr </w:t>
      </w:r>
      <w:r w:rsidR="00414D91">
        <w:rPr>
          <w:rFonts w:cstheme="minorHAnsi"/>
        </w:rPr>
        <w:t>4</w:t>
      </w:r>
      <w:r w:rsidRPr="00745629">
        <w:rPr>
          <w:rFonts w:cstheme="minorHAnsi"/>
        </w:rPr>
        <w:t xml:space="preserve"> do SWZ</w:t>
      </w:r>
    </w:p>
    <w:bookmarkEnd w:id="25"/>
    <w:p w14:paraId="73C3C144" w14:textId="7AF13289" w:rsidR="00B85ECB" w:rsidRPr="00060780" w:rsidRDefault="00533C53" w:rsidP="00060780">
      <w:pPr>
        <w:pStyle w:val="Nagwek1"/>
        <w:rPr>
          <w:rFonts w:cstheme="minorHAnsi"/>
        </w:rPr>
      </w:pPr>
      <w:r w:rsidRPr="00745629">
        <w:rPr>
          <w:rFonts w:cstheme="minorHAnsi"/>
        </w:rPr>
        <w:t xml:space="preserve">Jednolity </w:t>
      </w:r>
      <w:r w:rsidR="008004C2" w:rsidRPr="00745629">
        <w:rPr>
          <w:rFonts w:cstheme="minorHAnsi"/>
        </w:rPr>
        <w:t>europejski dokument zamówienia</w:t>
      </w:r>
      <w:r w:rsidR="00D81113" w:rsidRPr="00745629">
        <w:rPr>
          <w:rFonts w:cstheme="minorHAnsi"/>
        </w:rPr>
        <w:t xml:space="preserve"> (</w:t>
      </w:r>
      <w:r w:rsidR="008004C2" w:rsidRPr="00745629">
        <w:rPr>
          <w:rFonts w:cstheme="minorHAnsi"/>
        </w:rPr>
        <w:t>JEDZ</w:t>
      </w:r>
      <w:r w:rsidR="00D81113" w:rsidRPr="00745629">
        <w:rPr>
          <w:rFonts w:cstheme="minorHAnsi"/>
        </w:rPr>
        <w:t>)</w:t>
      </w:r>
    </w:p>
    <w:p w14:paraId="0C2D5234" w14:textId="411878F3" w:rsidR="00F6299E" w:rsidRPr="00745629" w:rsidRDefault="008004C2" w:rsidP="00F50164">
      <w:pPr>
        <w:rPr>
          <w:rFonts w:asciiTheme="minorHAnsi" w:hAnsiTheme="minorHAnsi" w:cstheme="minorHAnsi"/>
          <w:b/>
          <w:bCs/>
          <w:lang w:eastAsia="pl-PL"/>
        </w:rPr>
      </w:pPr>
      <w:r w:rsidRPr="00745629">
        <w:rPr>
          <w:rFonts w:asciiTheme="minorHAnsi" w:hAnsiTheme="minorHAnsi" w:cstheme="minorHAnsi"/>
          <w:b/>
          <w:bCs/>
          <w:lang w:eastAsia="pl-PL"/>
        </w:rPr>
        <w:t xml:space="preserve">Zamawiający </w:t>
      </w:r>
      <w:r w:rsidR="00D81113" w:rsidRPr="00745629">
        <w:rPr>
          <w:rFonts w:asciiTheme="minorHAnsi" w:hAnsiTheme="minorHAnsi" w:cstheme="minorHAnsi"/>
          <w:b/>
          <w:bCs/>
          <w:lang w:eastAsia="pl-PL"/>
        </w:rPr>
        <w:t xml:space="preserve">udostępnia JEDZ w formacie </w:t>
      </w:r>
      <w:r w:rsidRPr="00745629">
        <w:rPr>
          <w:rFonts w:asciiTheme="minorHAnsi" w:hAnsiTheme="minorHAnsi" w:cstheme="minorHAnsi"/>
          <w:b/>
          <w:bCs/>
          <w:lang w:eastAsia="pl-PL"/>
        </w:rPr>
        <w:t>.</w:t>
      </w:r>
      <w:proofErr w:type="spellStart"/>
      <w:r w:rsidRPr="00745629">
        <w:rPr>
          <w:rFonts w:asciiTheme="minorHAnsi" w:hAnsiTheme="minorHAnsi" w:cstheme="minorHAnsi"/>
          <w:b/>
          <w:bCs/>
          <w:lang w:eastAsia="pl-PL"/>
        </w:rPr>
        <w:t>xml</w:t>
      </w:r>
      <w:proofErr w:type="spellEnd"/>
      <w:r w:rsidRPr="00745629">
        <w:rPr>
          <w:rFonts w:asciiTheme="minorHAnsi" w:hAnsiTheme="minorHAnsi" w:cstheme="minorHAnsi"/>
          <w:b/>
          <w:bCs/>
          <w:lang w:eastAsia="pl-PL"/>
        </w:rPr>
        <w:t>, .pdf</w:t>
      </w:r>
      <w:r w:rsidR="00F50164" w:rsidRPr="00745629">
        <w:rPr>
          <w:rFonts w:asciiTheme="minorHAnsi" w:hAnsiTheme="minorHAnsi" w:cstheme="minorHAnsi"/>
          <w:b/>
          <w:bCs/>
          <w:lang w:eastAsia="pl-PL"/>
        </w:rPr>
        <w:t xml:space="preserve"> jako oddzielny plik.</w:t>
      </w:r>
    </w:p>
    <w:p w14:paraId="62E4E448" w14:textId="2765A0C4" w:rsidR="00781638" w:rsidRPr="00745629" w:rsidRDefault="00781638" w:rsidP="00F50164">
      <w:pPr>
        <w:rPr>
          <w:rFonts w:asciiTheme="minorHAnsi" w:hAnsiTheme="minorHAnsi" w:cstheme="minorHAnsi"/>
          <w:bCs/>
          <w:lang w:eastAsia="pl-PL"/>
        </w:rPr>
      </w:pPr>
      <w:r w:rsidRPr="00745629">
        <w:rPr>
          <w:rFonts w:asciiTheme="minorHAnsi" w:hAnsiTheme="minorHAnsi" w:cstheme="minorHAnsi"/>
          <w:bCs/>
          <w:lang w:eastAsia="pl-PL"/>
        </w:rPr>
        <w:br w:type="page"/>
      </w:r>
    </w:p>
    <w:p w14:paraId="36EDDCB7" w14:textId="4CAE231A" w:rsidR="00AB2C7C" w:rsidRPr="00745629" w:rsidRDefault="00AB2C7C" w:rsidP="00F31804">
      <w:pPr>
        <w:rPr>
          <w:rFonts w:asciiTheme="minorHAnsi" w:hAnsiTheme="minorHAnsi" w:cstheme="minorHAnsi"/>
          <w:b/>
          <w:lang w:eastAsia="pl-PL"/>
        </w:rPr>
      </w:pPr>
      <w:r w:rsidRPr="00745629">
        <w:rPr>
          <w:rFonts w:asciiTheme="minorHAnsi" w:hAnsiTheme="minorHAnsi" w:cstheme="minorHAnsi"/>
          <w:b/>
          <w:lang w:eastAsia="pl-PL"/>
        </w:rPr>
        <w:lastRenderedPageBreak/>
        <w:t>DOKUMENT POWINIEN BYĆ ZŁOŻONY W FORMIE ELEKTRONICZNEJ OPATRZONEJ KWALIFIKOWANYM PODPISEM ELEKTRONICZNYM</w:t>
      </w:r>
    </w:p>
    <w:p w14:paraId="3E57145F" w14:textId="4409413C" w:rsidR="00C13654" w:rsidRPr="00745629" w:rsidRDefault="00C13654" w:rsidP="00C13654">
      <w:pPr>
        <w:rPr>
          <w:rFonts w:asciiTheme="minorHAnsi" w:hAnsiTheme="minorHAnsi" w:cstheme="minorHAnsi"/>
          <w:b/>
          <w:lang w:eastAsia="pl-PL"/>
        </w:rPr>
      </w:pPr>
      <w:r w:rsidRPr="00745629">
        <w:rPr>
          <w:rFonts w:asciiTheme="minorHAnsi" w:hAnsiTheme="minorHAnsi" w:cstheme="minorHAnsi"/>
          <w:b/>
          <w:lang w:eastAsia="pl-PL"/>
        </w:rPr>
        <w:t>ZP/</w:t>
      </w:r>
      <w:r w:rsidR="004215B1">
        <w:rPr>
          <w:rFonts w:asciiTheme="minorHAnsi" w:hAnsiTheme="minorHAnsi" w:cstheme="minorHAnsi"/>
          <w:b/>
          <w:lang w:eastAsia="pl-PL"/>
        </w:rPr>
        <w:t>16</w:t>
      </w:r>
      <w:r w:rsidRPr="00745629">
        <w:rPr>
          <w:rFonts w:asciiTheme="minorHAnsi" w:hAnsiTheme="minorHAnsi" w:cstheme="minorHAnsi"/>
          <w:b/>
          <w:lang w:eastAsia="pl-PL"/>
        </w:rPr>
        <w:t>/23</w:t>
      </w:r>
    </w:p>
    <w:p w14:paraId="7D4E8AE6" w14:textId="6F37B1A5" w:rsidR="00F31804" w:rsidRPr="00745629" w:rsidRDefault="00F31804" w:rsidP="00C13654">
      <w:pPr>
        <w:pStyle w:val="Nagwek1"/>
        <w:rPr>
          <w:rFonts w:cstheme="minorHAnsi"/>
          <w:lang w:eastAsia="pl-PL"/>
        </w:rPr>
      </w:pPr>
      <w:r w:rsidRPr="00745629">
        <w:rPr>
          <w:rFonts w:cstheme="minorHAnsi"/>
          <w:lang w:eastAsia="pl-PL"/>
        </w:rPr>
        <w:t xml:space="preserve">Załącznik nr </w:t>
      </w:r>
      <w:r w:rsidR="00414D91">
        <w:rPr>
          <w:rFonts w:cstheme="minorHAnsi"/>
          <w:lang w:eastAsia="pl-PL"/>
        </w:rPr>
        <w:t>5</w:t>
      </w:r>
      <w:r w:rsidRPr="00745629">
        <w:rPr>
          <w:rFonts w:cstheme="minorHAnsi"/>
          <w:lang w:eastAsia="pl-PL"/>
        </w:rPr>
        <w:t xml:space="preserve"> do SWZ</w:t>
      </w:r>
    </w:p>
    <w:p w14:paraId="137A11C4" w14:textId="77777777" w:rsidR="00576E2D" w:rsidRPr="00745629" w:rsidRDefault="00576E2D" w:rsidP="00C45401">
      <w:pPr>
        <w:rPr>
          <w:rFonts w:asciiTheme="minorHAnsi" w:hAnsiTheme="minorHAnsi" w:cstheme="minorHAnsi"/>
          <w:b/>
        </w:rPr>
      </w:pPr>
    </w:p>
    <w:p w14:paraId="17CE8E2D" w14:textId="0CA0E4E6" w:rsidR="002E2032" w:rsidRPr="00745629" w:rsidRDefault="002E2032" w:rsidP="00C45401">
      <w:pPr>
        <w:rPr>
          <w:rFonts w:asciiTheme="minorHAnsi" w:hAnsiTheme="minorHAnsi" w:cstheme="minorHAnsi"/>
          <w:b/>
        </w:rPr>
      </w:pPr>
      <w:r w:rsidRPr="00745629">
        <w:rPr>
          <w:rFonts w:asciiTheme="minorHAnsi" w:hAnsiTheme="minorHAnsi" w:cstheme="minorHAnsi"/>
          <w:b/>
        </w:rPr>
        <w:t>Wykonawca:</w:t>
      </w:r>
    </w:p>
    <w:p w14:paraId="28587AF8" w14:textId="77777777" w:rsidR="002E2032" w:rsidRPr="00745629" w:rsidRDefault="002E2032" w:rsidP="00C45401">
      <w:pPr>
        <w:rPr>
          <w:rFonts w:asciiTheme="minorHAnsi" w:hAnsiTheme="minorHAnsi" w:cstheme="minorHAnsi"/>
          <w:b/>
        </w:rPr>
      </w:pPr>
    </w:p>
    <w:p w14:paraId="694AA019" w14:textId="1CBFA3C6" w:rsidR="002E2032" w:rsidRPr="00745629" w:rsidRDefault="002E2032" w:rsidP="002E2032">
      <w:pPr>
        <w:ind w:right="283"/>
        <w:rPr>
          <w:rFonts w:asciiTheme="minorHAnsi" w:hAnsiTheme="minorHAnsi" w:cstheme="minorHAnsi"/>
          <w:b/>
        </w:rPr>
      </w:pPr>
      <w:r w:rsidRPr="00745629">
        <w:rPr>
          <w:rFonts w:asciiTheme="minorHAnsi" w:hAnsiTheme="minorHAnsi" w:cstheme="minorHAnsi"/>
          <w:b/>
        </w:rPr>
        <w:t>……………………………………………………………………………………………………………….</w:t>
      </w:r>
    </w:p>
    <w:p w14:paraId="75AFBF33" w14:textId="00E93602" w:rsidR="002E2032" w:rsidRPr="00745629" w:rsidRDefault="002E2032" w:rsidP="002E2032">
      <w:pPr>
        <w:tabs>
          <w:tab w:val="left" w:pos="7371"/>
        </w:tabs>
        <w:ind w:right="1701"/>
        <w:rPr>
          <w:rFonts w:asciiTheme="minorHAnsi" w:hAnsiTheme="minorHAnsi" w:cstheme="minorHAnsi"/>
          <w:i/>
        </w:rPr>
      </w:pPr>
      <w:r w:rsidRPr="00745629">
        <w:rPr>
          <w:rFonts w:asciiTheme="minorHAnsi" w:hAnsiTheme="minorHAnsi" w:cstheme="minorHAnsi"/>
          <w:i/>
        </w:rPr>
        <w:t>(pełna nazwa/firma, adres, w zależności od p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p>
    <w:p w14:paraId="72470FD2" w14:textId="1B0652BA" w:rsidR="002E2032" w:rsidRPr="00745629" w:rsidRDefault="002E2032" w:rsidP="00C45401">
      <w:pPr>
        <w:rPr>
          <w:rFonts w:asciiTheme="minorHAnsi" w:hAnsiTheme="minorHAnsi" w:cstheme="minorHAnsi"/>
          <w:b/>
          <w:bCs/>
        </w:rPr>
      </w:pPr>
      <w:r w:rsidRPr="00745629">
        <w:rPr>
          <w:rFonts w:asciiTheme="minorHAnsi" w:hAnsiTheme="minorHAnsi" w:cstheme="minorHAnsi"/>
          <w:b/>
          <w:bCs/>
        </w:rPr>
        <w:t>reprezentowany przez:</w:t>
      </w:r>
      <w:r w:rsidR="00C84C19" w:rsidRPr="00745629">
        <w:rPr>
          <w:rFonts w:asciiTheme="minorHAnsi" w:hAnsiTheme="minorHAnsi" w:cstheme="minorHAnsi"/>
          <w:b/>
          <w:bCs/>
        </w:rPr>
        <w:t xml:space="preserve"> </w:t>
      </w:r>
    </w:p>
    <w:p w14:paraId="05CBE5B7" w14:textId="77777777" w:rsidR="002E2032" w:rsidRPr="00745629" w:rsidRDefault="002E2032" w:rsidP="002E2032">
      <w:pPr>
        <w:ind w:right="992"/>
        <w:rPr>
          <w:rFonts w:asciiTheme="minorHAnsi" w:hAnsiTheme="minorHAnsi" w:cstheme="minorHAnsi"/>
          <w:u w:val="single"/>
        </w:rPr>
      </w:pPr>
    </w:p>
    <w:p w14:paraId="2B36D4B7" w14:textId="44862BC4" w:rsidR="002E2032" w:rsidRPr="00745629" w:rsidRDefault="002E2032" w:rsidP="002E2032">
      <w:pPr>
        <w:ind w:right="992"/>
        <w:rPr>
          <w:rFonts w:asciiTheme="minorHAnsi" w:hAnsiTheme="minorHAnsi" w:cstheme="minorHAnsi"/>
        </w:rPr>
      </w:pPr>
      <w:r w:rsidRPr="00745629">
        <w:rPr>
          <w:rFonts w:asciiTheme="minorHAnsi" w:hAnsiTheme="minorHAnsi" w:cstheme="minorHAnsi"/>
        </w:rPr>
        <w:t>………………………………………………………………………………………………………………….</w:t>
      </w:r>
    </w:p>
    <w:p w14:paraId="718B39D5" w14:textId="77777777" w:rsidR="002E2032" w:rsidRPr="00745629" w:rsidRDefault="002E2032" w:rsidP="002E2032">
      <w:pPr>
        <w:ind w:right="1701"/>
        <w:rPr>
          <w:rFonts w:asciiTheme="minorHAnsi" w:hAnsiTheme="minorHAnsi" w:cstheme="minorHAnsi"/>
          <w:i/>
        </w:rPr>
      </w:pPr>
      <w:r w:rsidRPr="00745629">
        <w:rPr>
          <w:rFonts w:asciiTheme="minorHAnsi" w:hAnsiTheme="minorHAnsi" w:cstheme="minorHAnsi"/>
          <w:i/>
        </w:rPr>
        <w:t>(imię, nazwisko, stanowisko/podstawa do reprezentacji)</w:t>
      </w:r>
    </w:p>
    <w:p w14:paraId="1ABB7177" w14:textId="77777777" w:rsidR="002E2032" w:rsidRPr="00745629" w:rsidRDefault="002E2032" w:rsidP="00C45401">
      <w:pPr>
        <w:rPr>
          <w:rFonts w:asciiTheme="minorHAnsi" w:hAnsiTheme="minorHAnsi" w:cstheme="minorHAnsi"/>
          <w:b/>
        </w:rPr>
      </w:pPr>
    </w:p>
    <w:p w14:paraId="23FC9256" w14:textId="55052BAC" w:rsidR="002E2032" w:rsidRPr="00745629" w:rsidRDefault="002E2032" w:rsidP="00C13654">
      <w:pPr>
        <w:pStyle w:val="Nagwek1"/>
        <w:rPr>
          <w:rFonts w:cstheme="minorHAnsi"/>
        </w:rPr>
      </w:pPr>
      <w:r w:rsidRPr="00745629">
        <w:rPr>
          <w:rFonts w:cstheme="minorHAnsi"/>
        </w:rPr>
        <w:t xml:space="preserve">OŚWIADCZENIA WYKONAWCY/WYKONAWCY WSPÓLNIE UBIEGAJĄCEGO SIĘ O UDZIELENIE ZAMÓWIENIA </w:t>
      </w:r>
    </w:p>
    <w:p w14:paraId="2B86B83F" w14:textId="77777777" w:rsidR="002E2032" w:rsidRPr="00745629" w:rsidRDefault="002E2032" w:rsidP="00331B44">
      <w:pPr>
        <w:spacing w:line="276" w:lineRule="auto"/>
        <w:rPr>
          <w:rFonts w:asciiTheme="minorHAnsi" w:hAnsiTheme="minorHAnsi" w:cstheme="minorHAnsi"/>
          <w:b/>
          <w:caps/>
          <w:u w:val="single"/>
        </w:rPr>
      </w:pPr>
      <w:r w:rsidRPr="00745629">
        <w:rPr>
          <w:rFonts w:asciiTheme="minorHAnsi" w:hAnsiTheme="minorHAnsi" w:cstheme="minorHAnsi"/>
          <w:b/>
          <w:u w:val="single"/>
        </w:rPr>
        <w:t xml:space="preserve">DOTYCZĄCE PRZESŁANEK WYKLUCZENIA Z ART. 5K ROZPORZĄDZENIA 833/2014 ORAZ ART. 7 UST. 1 </w:t>
      </w:r>
      <w:bookmarkStart w:id="26" w:name="_Hlk120873850"/>
      <w:r w:rsidRPr="00745629">
        <w:rPr>
          <w:rFonts w:asciiTheme="minorHAnsi" w:hAnsiTheme="minorHAnsi" w:cstheme="minorHAnsi"/>
          <w:b/>
          <w:u w:val="single"/>
        </w:rPr>
        <w:t xml:space="preserve">USTAWY </w:t>
      </w:r>
      <w:r w:rsidRPr="00745629">
        <w:rPr>
          <w:rFonts w:asciiTheme="minorHAnsi" w:hAnsiTheme="minorHAnsi" w:cstheme="minorHAnsi"/>
          <w:b/>
          <w:caps/>
          <w:u w:val="single"/>
        </w:rPr>
        <w:t>o szczególnych rozwiązaniach w zakresie przeciwdziałania wspieraniu agresji na Ukrainę oraz służących ochronie bezpieczeństwa narodowego</w:t>
      </w:r>
      <w:bookmarkEnd w:id="26"/>
    </w:p>
    <w:p w14:paraId="6A571BE8" w14:textId="77777777" w:rsidR="002E2032" w:rsidRPr="00745629" w:rsidRDefault="002E2032" w:rsidP="00900A39">
      <w:pPr>
        <w:spacing w:line="360" w:lineRule="auto"/>
        <w:rPr>
          <w:rFonts w:asciiTheme="minorHAnsi" w:hAnsiTheme="minorHAnsi" w:cstheme="minorHAnsi"/>
          <w:b/>
          <w:u w:val="single"/>
        </w:rPr>
      </w:pPr>
      <w:r w:rsidRPr="00745629">
        <w:rPr>
          <w:rFonts w:asciiTheme="minorHAnsi" w:hAnsiTheme="minorHAnsi" w:cstheme="minorHAnsi"/>
          <w:b/>
        </w:rPr>
        <w:t xml:space="preserve">składane na podstawie art. 125 ust. 1 ustawy </w:t>
      </w:r>
      <w:proofErr w:type="spellStart"/>
      <w:r w:rsidRPr="00745629">
        <w:rPr>
          <w:rFonts w:asciiTheme="minorHAnsi" w:hAnsiTheme="minorHAnsi" w:cstheme="minorHAnsi"/>
          <w:b/>
        </w:rPr>
        <w:t>Pzp</w:t>
      </w:r>
      <w:proofErr w:type="spellEnd"/>
    </w:p>
    <w:p w14:paraId="2AD67703" w14:textId="1DF714C6"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Na potrzeby postępowania o udzielenie zamówienia publicznego pn.</w:t>
      </w:r>
      <w:bookmarkStart w:id="27" w:name="_Hlk120030589"/>
      <w:r w:rsidR="00331B44" w:rsidRPr="00745629">
        <w:rPr>
          <w:rFonts w:asciiTheme="minorHAnsi" w:hAnsiTheme="minorHAnsi" w:cstheme="minorHAnsi"/>
        </w:rPr>
        <w:t xml:space="preserve"> „</w:t>
      </w:r>
      <w:r w:rsidR="00F85360" w:rsidRPr="00E7007A">
        <w:rPr>
          <w:rFonts w:asciiTheme="minorHAnsi" w:hAnsiTheme="minorHAnsi" w:cstheme="minorHAnsi"/>
        </w:rPr>
        <w:t>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r w:rsidR="00331B44" w:rsidRPr="00745629">
        <w:rPr>
          <w:rFonts w:asciiTheme="minorHAnsi" w:hAnsiTheme="minorHAnsi" w:cstheme="minorHAnsi"/>
        </w:rPr>
        <w:t>”</w:t>
      </w:r>
      <w:r w:rsidR="00886221" w:rsidRPr="00745629">
        <w:rPr>
          <w:rFonts w:asciiTheme="minorHAnsi" w:hAnsiTheme="minorHAnsi" w:cstheme="minorHAnsi"/>
        </w:rPr>
        <w:t xml:space="preserve"> </w:t>
      </w:r>
      <w:r w:rsidRPr="00745629">
        <w:rPr>
          <w:rFonts w:asciiTheme="minorHAnsi" w:hAnsiTheme="minorHAnsi" w:cstheme="minorHAnsi"/>
        </w:rPr>
        <w:t xml:space="preserve">prowadzonego przez </w:t>
      </w:r>
      <w:r w:rsidR="00886221" w:rsidRPr="00745629">
        <w:rPr>
          <w:rFonts w:asciiTheme="minorHAnsi" w:hAnsiTheme="minorHAnsi" w:cstheme="minorHAnsi"/>
        </w:rPr>
        <w:t>PFRON, znak sprawy ZP/</w:t>
      </w:r>
      <w:r w:rsidR="00F85360">
        <w:rPr>
          <w:rFonts w:asciiTheme="minorHAnsi" w:hAnsiTheme="minorHAnsi" w:cstheme="minorHAnsi"/>
        </w:rPr>
        <w:t>16</w:t>
      </w:r>
      <w:r w:rsidR="00886221" w:rsidRPr="00745629">
        <w:rPr>
          <w:rFonts w:asciiTheme="minorHAnsi" w:hAnsiTheme="minorHAnsi" w:cstheme="minorHAnsi"/>
        </w:rPr>
        <w:t>/2</w:t>
      </w:r>
      <w:r w:rsidR="00331B44" w:rsidRPr="00745629">
        <w:rPr>
          <w:rFonts w:asciiTheme="minorHAnsi" w:hAnsiTheme="minorHAnsi" w:cstheme="minorHAnsi"/>
        </w:rPr>
        <w:t>3</w:t>
      </w:r>
      <w:r w:rsidRPr="00745629">
        <w:rPr>
          <w:rFonts w:asciiTheme="minorHAnsi" w:hAnsiTheme="minorHAnsi" w:cstheme="minorHAnsi"/>
          <w:i/>
        </w:rPr>
        <w:t xml:space="preserve">, </w:t>
      </w:r>
      <w:r w:rsidRPr="00745629">
        <w:rPr>
          <w:rFonts w:asciiTheme="minorHAnsi" w:hAnsiTheme="minorHAnsi" w:cstheme="minorHAnsi"/>
        </w:rPr>
        <w:t>oświadczam, co następuje:</w:t>
      </w:r>
    </w:p>
    <w:bookmarkEnd w:id="27"/>
    <w:p w14:paraId="7FD4BBFF" w14:textId="77777777" w:rsidR="00886221" w:rsidRPr="00745629" w:rsidRDefault="00886221" w:rsidP="00900A39">
      <w:pPr>
        <w:spacing w:line="276" w:lineRule="auto"/>
        <w:rPr>
          <w:rFonts w:asciiTheme="minorHAnsi" w:hAnsiTheme="minorHAnsi" w:cstheme="minorHAnsi"/>
        </w:rPr>
      </w:pPr>
    </w:p>
    <w:p w14:paraId="00A07EDE"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OŚWIADCZENIA DOTYCZĄCE WYKONAWCY:</w:t>
      </w:r>
    </w:p>
    <w:p w14:paraId="282FB6C8" w14:textId="7C1A4E51" w:rsidR="002E2032" w:rsidRPr="00745629" w:rsidRDefault="002E2032" w:rsidP="00EB4C1C">
      <w:pPr>
        <w:pStyle w:val="Akapitzlist"/>
        <w:numPr>
          <w:ilvl w:val="0"/>
          <w:numId w:val="73"/>
        </w:numPr>
        <w:suppressAutoHyphens w:val="0"/>
        <w:spacing w:line="276" w:lineRule="auto"/>
        <w:ind w:left="426"/>
        <w:contextualSpacing/>
        <w:rPr>
          <w:rFonts w:asciiTheme="minorHAnsi" w:hAnsiTheme="minorHAnsi" w:cstheme="minorHAnsi"/>
          <w:b/>
          <w:bCs/>
        </w:rPr>
      </w:pPr>
      <w:r w:rsidRPr="00745629">
        <w:rPr>
          <w:rFonts w:asciiTheme="minorHAnsi" w:hAnsiTheme="minorHAnsi" w:cstheme="minorHAnsi"/>
        </w:rPr>
        <w:t xml:space="preserve">Oświadczam, że nie podlegam wykluczeniu z postępowania na podstawie </w:t>
      </w:r>
      <w:r w:rsidRPr="00745629">
        <w:rPr>
          <w:rFonts w:asciiTheme="minorHAnsi" w:hAnsiTheme="minorHAnsi" w:cstheme="minorHAnsi"/>
        </w:rPr>
        <w:br/>
        <w:t xml:space="preserve">art. 5k rozporządzenia Rady (UE) nr 833/2014 z dnia 31 lipca 2014 r. dotyczącego środków ograniczających w związku z działaniami Rosji destabilizującymi sytuację na Ukrainie (Dz. Urz. UE </w:t>
      </w:r>
      <w:r w:rsidR="003252F1" w:rsidRPr="00745629">
        <w:rPr>
          <w:rFonts w:asciiTheme="minorHAnsi" w:hAnsiTheme="minorHAnsi" w:cstheme="minorHAnsi"/>
        </w:rPr>
        <w:t>nr</w:t>
      </w:r>
      <w:r w:rsidR="003252F1">
        <w:rPr>
          <w:rFonts w:asciiTheme="minorHAnsi" w:hAnsiTheme="minorHAnsi" w:cstheme="minorHAnsi"/>
        </w:rPr>
        <w:t> </w:t>
      </w:r>
      <w:r w:rsidRPr="00745629">
        <w:rPr>
          <w:rFonts w:asciiTheme="minorHAnsi" w:hAnsiTheme="minorHAnsi" w:cstheme="minorHAnsi"/>
        </w:rPr>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82677C1" w14:textId="3ECA8E43" w:rsidR="00886221" w:rsidRPr="00745629" w:rsidRDefault="002E2032" w:rsidP="00EB4C1C">
      <w:pPr>
        <w:pStyle w:val="NormalnyWeb"/>
        <w:numPr>
          <w:ilvl w:val="0"/>
          <w:numId w:val="73"/>
        </w:numPr>
        <w:suppressAutoHyphens w:val="0"/>
        <w:spacing w:before="0" w:after="0" w:line="276" w:lineRule="auto"/>
        <w:ind w:left="426"/>
        <w:rPr>
          <w:rFonts w:asciiTheme="minorHAnsi" w:hAnsiTheme="minorHAnsi" w:cstheme="minorHAnsi"/>
          <w:b/>
          <w:bCs/>
        </w:rPr>
      </w:pPr>
      <w:r w:rsidRPr="00745629">
        <w:rPr>
          <w:rFonts w:asciiTheme="minorHAnsi" w:hAnsiTheme="minorHAnsi" w:cstheme="minorHAnsi"/>
        </w:rPr>
        <w:t xml:space="preserve">Oświadczam, że nie zachodzą w stosunku do mnie przesłanki wykluczenia z postępowania na podstawie art. </w:t>
      </w:r>
      <w:r w:rsidRPr="00745629">
        <w:rPr>
          <w:rFonts w:asciiTheme="minorHAnsi" w:hAnsiTheme="minorHAnsi" w:cstheme="minorHAnsi"/>
          <w:color w:val="222222"/>
          <w:lang w:eastAsia="pl-PL"/>
        </w:rPr>
        <w:t xml:space="preserve">7 ust. 1 ustawy </w:t>
      </w:r>
      <w:r w:rsidRPr="00745629">
        <w:rPr>
          <w:rFonts w:asciiTheme="minorHAnsi" w:hAnsiTheme="minorHAnsi" w:cstheme="minorHAnsi"/>
          <w:color w:val="222222"/>
        </w:rPr>
        <w:t>z dnia 13 kwietnia 2022 r.</w:t>
      </w:r>
      <w:r w:rsidRPr="00745629">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745629">
        <w:rPr>
          <w:rFonts w:asciiTheme="minorHAnsi" w:hAnsiTheme="minorHAnsi" w:cstheme="minorHAnsi"/>
          <w:color w:val="222222"/>
        </w:rPr>
        <w:t>(Dz. U. poz. 835 z późn. zm.)</w:t>
      </w:r>
      <w:r w:rsidRPr="00745629">
        <w:rPr>
          <w:rFonts w:asciiTheme="minorHAnsi" w:hAnsiTheme="minorHAnsi" w:cstheme="minorHAnsi"/>
          <w:i/>
          <w:iCs/>
          <w:color w:val="222222"/>
        </w:rPr>
        <w:t>.</w:t>
      </w:r>
    </w:p>
    <w:p w14:paraId="7BC06AD1" w14:textId="77777777" w:rsidR="00120244" w:rsidRPr="00745629" w:rsidRDefault="00120244" w:rsidP="00900A39">
      <w:pPr>
        <w:pStyle w:val="NormalnyWeb"/>
        <w:suppressAutoHyphens w:val="0"/>
        <w:spacing w:before="0" w:after="0" w:line="276" w:lineRule="auto"/>
        <w:ind w:left="360"/>
        <w:rPr>
          <w:rFonts w:asciiTheme="minorHAnsi" w:hAnsiTheme="minorHAnsi" w:cstheme="minorHAnsi"/>
          <w:b/>
          <w:bCs/>
        </w:rPr>
      </w:pPr>
    </w:p>
    <w:p w14:paraId="6599F637"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rPr>
      </w:pPr>
      <w:r w:rsidRPr="00745629">
        <w:rPr>
          <w:rFonts w:asciiTheme="minorHAnsi" w:hAnsiTheme="minorHAnsi" w:cstheme="minorHAnsi"/>
          <w:b/>
        </w:rPr>
        <w:lastRenderedPageBreak/>
        <w:t>INFORMACJA DOTYCZĄCA POLEGANIA NA ZDOLNOŚCIACH LUB SYTUACJI PODMIOTU UDOSTĘPNIAJĄCEGO ZASOBY W ZAKRESIE ODPOWIADAJĄCYM PONAD 10% WARTOŚCI ZAMÓWIENIA</w:t>
      </w:r>
      <w:r w:rsidRPr="00745629">
        <w:rPr>
          <w:rFonts w:asciiTheme="minorHAnsi" w:hAnsiTheme="minorHAnsi" w:cstheme="minorHAnsi"/>
          <w:b/>
          <w:bCs/>
        </w:rPr>
        <w:t>:</w:t>
      </w:r>
    </w:p>
    <w:p w14:paraId="3CFD60D3" w14:textId="183B7895" w:rsidR="00886221" w:rsidRPr="00745629" w:rsidRDefault="002E2032" w:rsidP="00900A39">
      <w:pPr>
        <w:spacing w:line="276" w:lineRule="auto"/>
        <w:rPr>
          <w:rFonts w:asciiTheme="minorHAnsi" w:hAnsiTheme="minorHAnsi" w:cstheme="minorHAnsi"/>
        </w:rPr>
      </w:pPr>
      <w:bookmarkStart w:id="28" w:name="_Hlk99016800"/>
      <w:r w:rsidRPr="00745629">
        <w:rPr>
          <w:rFonts w:asciiTheme="minorHAnsi" w:hAnsiTheme="minorHAnsi" w:cstheme="minorHAnsi"/>
        </w:rPr>
        <w:t>UWAGA</w:t>
      </w:r>
      <w:r w:rsidRPr="00745629">
        <w:rPr>
          <w:rFonts w:asciiTheme="minorHAnsi" w:hAnsiTheme="minorHAnsi" w:cstheme="minorHAnsi"/>
          <w:i/>
        </w:rPr>
        <w:t xml:space="preserve">: wypełnić tylko w przypadku podmiotu udostępniającego zasoby, na którego zdolnościach lub sytuacji wykonawca polega w zakresie odpowiadającym ponad 10% wartości zamówienia. </w:t>
      </w:r>
      <w:r w:rsidR="003252F1" w:rsidRPr="00745629">
        <w:rPr>
          <w:rFonts w:asciiTheme="minorHAnsi" w:hAnsiTheme="minorHAnsi" w:cstheme="minorHAnsi"/>
          <w:i/>
        </w:rPr>
        <w:t>W</w:t>
      </w:r>
      <w:r w:rsidR="003252F1">
        <w:rPr>
          <w:rFonts w:asciiTheme="minorHAnsi" w:hAnsiTheme="minorHAnsi" w:cstheme="minorHAnsi"/>
          <w:i/>
        </w:rPr>
        <w:t> </w:t>
      </w:r>
      <w:r w:rsidRPr="00745629">
        <w:rPr>
          <w:rFonts w:asciiTheme="minorHAnsi" w:hAnsiTheme="minorHAnsi" w:cstheme="minorHAnsi"/>
          <w:i/>
        </w:rPr>
        <w:t>przypadku więcej niż jednego podmiotu udostępniającego zasoby, na którego zdolnościach lub sytuacji wykonawca polega w zakresie odpowiadającym ponad 10% wartości zamówienia, należy zastosować tyle razy, ile jest to konieczne.</w:t>
      </w:r>
      <w:bookmarkEnd w:id="28"/>
    </w:p>
    <w:p w14:paraId="04B42348" w14:textId="0DF5347B" w:rsidR="006C03E1"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 xml:space="preserve">Oświadczam, że w celu wykazania spełniania warunków udziału w postępowaniu, określonych przez zamawiającego w </w:t>
      </w:r>
      <w:r w:rsidR="00886221" w:rsidRPr="00745629">
        <w:rPr>
          <w:rFonts w:asciiTheme="minorHAnsi" w:hAnsiTheme="minorHAnsi" w:cstheme="minorHAnsi"/>
        </w:rPr>
        <w:t>Rozdziale VI SWZ</w:t>
      </w:r>
      <w:r w:rsidRPr="00745629">
        <w:rPr>
          <w:rFonts w:asciiTheme="minorHAnsi" w:hAnsiTheme="minorHAnsi" w:cstheme="minorHAnsi"/>
          <w:i/>
        </w:rPr>
        <w:t>,</w:t>
      </w:r>
      <w:r w:rsidRPr="00745629">
        <w:rPr>
          <w:rFonts w:asciiTheme="minorHAnsi" w:hAnsiTheme="minorHAnsi" w:cstheme="minorHAnsi"/>
        </w:rPr>
        <w:t xml:space="preserve"> polegam na zdolnościach lub sytuacji następującego podmiotu udostępniającego</w:t>
      </w:r>
      <w:r w:rsidR="00886221" w:rsidRPr="00745629">
        <w:rPr>
          <w:rFonts w:asciiTheme="minorHAnsi" w:hAnsiTheme="minorHAnsi" w:cstheme="minorHAnsi"/>
        </w:rPr>
        <w:t xml:space="preserve"> </w:t>
      </w:r>
      <w:r w:rsidRPr="00745629">
        <w:rPr>
          <w:rFonts w:asciiTheme="minorHAnsi" w:hAnsiTheme="minorHAnsi" w:cstheme="minorHAnsi"/>
        </w:rPr>
        <w:t xml:space="preserve">zasoby: </w:t>
      </w:r>
      <w:bookmarkStart w:id="29" w:name="_Hlk99014455"/>
      <w:r w:rsidRPr="00745629">
        <w:rPr>
          <w:rFonts w:asciiTheme="minorHAnsi" w:hAnsiTheme="minorHAnsi" w:cstheme="minorHAnsi"/>
        </w:rPr>
        <w:t>……………………………………………………………………….</w:t>
      </w:r>
      <w:r w:rsidRPr="00745629">
        <w:rPr>
          <w:rFonts w:asciiTheme="minorHAnsi" w:hAnsiTheme="minorHAnsi" w:cstheme="minorHAnsi"/>
          <w:i/>
        </w:rPr>
        <w:t xml:space="preserve"> </w:t>
      </w:r>
      <w:bookmarkEnd w:id="29"/>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886221" w:rsidRPr="00745629">
        <w:rPr>
          <w:rFonts w:asciiTheme="minorHAnsi" w:hAnsiTheme="minorHAnsi" w:cstheme="minorHAnsi"/>
        </w:rPr>
        <w:t xml:space="preserve"> </w:t>
      </w:r>
      <w:r w:rsidRPr="00745629">
        <w:rPr>
          <w:rFonts w:asciiTheme="minorHAnsi" w:hAnsiTheme="minorHAnsi" w:cstheme="minorHAnsi"/>
        </w:rPr>
        <w:t xml:space="preserve">w następującym zakresie: ……………………………………………………………… </w:t>
      </w:r>
      <w:r w:rsidRPr="00745629">
        <w:rPr>
          <w:rFonts w:asciiTheme="minorHAnsi" w:hAnsiTheme="minorHAnsi" w:cstheme="minorHAnsi"/>
          <w:i/>
        </w:rPr>
        <w:t>(określić odpowiedni zakres udostępnianych zasobów dla wskazanego podmiotu)</w:t>
      </w:r>
      <w:r w:rsidRPr="00745629">
        <w:rPr>
          <w:rFonts w:asciiTheme="minorHAnsi" w:hAnsiTheme="minorHAnsi" w:cstheme="minorHAnsi"/>
          <w:iCs/>
        </w:rPr>
        <w:t>,</w:t>
      </w:r>
      <w:r w:rsidR="00B848D2" w:rsidRPr="00745629">
        <w:rPr>
          <w:rFonts w:asciiTheme="minorHAnsi" w:hAnsiTheme="minorHAnsi" w:cstheme="minorHAnsi"/>
          <w:iCs/>
        </w:rPr>
        <w:t xml:space="preserve"> </w:t>
      </w:r>
      <w:r w:rsidRPr="00745629">
        <w:rPr>
          <w:rFonts w:asciiTheme="minorHAnsi" w:hAnsiTheme="minorHAnsi" w:cstheme="minorHAnsi"/>
        </w:rPr>
        <w:t>co odpowiada ponad 10% wartości przedmiotowego zamówienia.</w:t>
      </w:r>
    </w:p>
    <w:p w14:paraId="0E74E2D1" w14:textId="682B0263" w:rsidR="002E2032" w:rsidRPr="00745629" w:rsidRDefault="002E2032" w:rsidP="00900A39">
      <w:pPr>
        <w:spacing w:line="276" w:lineRule="auto"/>
        <w:rPr>
          <w:rFonts w:asciiTheme="minorHAnsi" w:hAnsiTheme="minorHAnsi" w:cstheme="minorHAnsi"/>
        </w:rPr>
      </w:pPr>
    </w:p>
    <w:p w14:paraId="352E27DF"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PODWYKONAWCY, NA KTÓREGO PRZYPADA PONAD 10% WARTOŚCI ZAMÓWIENIA:</w:t>
      </w:r>
    </w:p>
    <w:p w14:paraId="46BC557A" w14:textId="3A48AA9F"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UWAGA</w:t>
      </w:r>
      <w:r w:rsidRPr="00745629">
        <w:rPr>
          <w:rFonts w:asciiTheme="minorHAnsi" w:hAnsiTheme="minorHAnsi"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227FD64" w14:textId="59A53BBA"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 xml:space="preserve">Oświadczam, że w stosunku do następującego podmiotu, będącego podwykonawcą, na którego przypada ponad 10% wartości zamówienia: …………………………………………… </w:t>
      </w:r>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6C03E1" w:rsidRPr="00745629">
        <w:rPr>
          <w:rFonts w:asciiTheme="minorHAnsi" w:hAnsiTheme="minorHAnsi" w:cstheme="minorHAnsi"/>
        </w:rPr>
        <w:t xml:space="preserve"> </w:t>
      </w:r>
      <w:r w:rsidRPr="00745629">
        <w:rPr>
          <w:rFonts w:asciiTheme="minorHAnsi" w:hAnsiTheme="minorHAnsi" w:cstheme="minorHAnsi"/>
        </w:rPr>
        <w:t xml:space="preserve">nie zachodzą podstawy wykluczenia </w:t>
      </w:r>
      <w:r w:rsidR="003252F1" w:rsidRPr="00745629">
        <w:rPr>
          <w:rFonts w:asciiTheme="minorHAnsi" w:hAnsiTheme="minorHAnsi" w:cstheme="minorHAnsi"/>
        </w:rPr>
        <w:t>z</w:t>
      </w:r>
      <w:r w:rsidR="003252F1">
        <w:rPr>
          <w:rFonts w:asciiTheme="minorHAnsi" w:hAnsiTheme="minorHAnsi" w:cstheme="minorHAnsi"/>
        </w:rPr>
        <w:t> </w:t>
      </w:r>
      <w:r w:rsidRPr="00745629">
        <w:rPr>
          <w:rFonts w:asciiTheme="minorHAnsi" w:hAnsiTheme="minorHAnsi" w:cstheme="minorHAnsi"/>
        </w:rPr>
        <w:t>postępowania o udzielenie zamówienia przewidziane w  art.  5k rozporządzenia 833/2014 w brzmieniu nadanym rozporządzeniem 2022/576.</w:t>
      </w:r>
    </w:p>
    <w:p w14:paraId="1FEE1E0A" w14:textId="77777777" w:rsidR="006C03E1" w:rsidRPr="00745629" w:rsidRDefault="006C03E1" w:rsidP="00900A39">
      <w:pPr>
        <w:spacing w:line="276" w:lineRule="auto"/>
        <w:rPr>
          <w:rFonts w:asciiTheme="minorHAnsi" w:hAnsiTheme="minorHAnsi" w:cstheme="minorHAnsi"/>
        </w:rPr>
      </w:pPr>
    </w:p>
    <w:p w14:paraId="1330B787"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DOSTAWCY, NA KTÓREGO PRZYPADA PONAD 10% WARTOŚCI ZAMÓWIENIA:</w:t>
      </w:r>
    </w:p>
    <w:p w14:paraId="4EFD737C" w14:textId="39452C61"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UWAGA</w:t>
      </w:r>
      <w:r w:rsidRPr="00745629">
        <w:rPr>
          <w:rFonts w:asciiTheme="minorHAnsi" w:hAnsiTheme="minorHAnsi"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745629">
        <w:rPr>
          <w:rFonts w:asciiTheme="minorHAnsi" w:hAnsiTheme="minorHAnsi" w:cstheme="minorHAnsi"/>
          <w:i/>
          <w:color w:val="0070C0"/>
        </w:rPr>
        <w:t>.</w:t>
      </w:r>
    </w:p>
    <w:p w14:paraId="0F839AC3" w14:textId="6C066F04"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Oświadczam, że w stosunku do następującego podmiotu, będącego dostawcą, na którego przypada ponad 10% wartości zamówienia: ………………………………………………………</w:t>
      </w:r>
      <w:r w:rsidRPr="00745629">
        <w:rPr>
          <w:rFonts w:asciiTheme="minorHAnsi" w:hAnsiTheme="minorHAnsi" w:cstheme="minorHAnsi"/>
          <w:i/>
        </w:rPr>
        <w:t>(podać pełną nazwę/firmę, adres, a także w zależności od podmiotu: NIP/PESEL, KRS/</w:t>
      </w:r>
      <w:proofErr w:type="spellStart"/>
      <w:r w:rsidRPr="00745629">
        <w:rPr>
          <w:rFonts w:asciiTheme="minorHAnsi" w:hAnsiTheme="minorHAnsi" w:cstheme="minorHAnsi"/>
          <w:i/>
        </w:rPr>
        <w:t>CEiDG</w:t>
      </w:r>
      <w:proofErr w:type="spellEnd"/>
      <w:r w:rsidRPr="00745629">
        <w:rPr>
          <w:rFonts w:asciiTheme="minorHAnsi" w:hAnsiTheme="minorHAnsi" w:cstheme="minorHAnsi"/>
          <w:i/>
        </w:rPr>
        <w:t>)</w:t>
      </w:r>
      <w:r w:rsidRPr="00745629">
        <w:rPr>
          <w:rFonts w:asciiTheme="minorHAnsi" w:hAnsiTheme="minorHAnsi" w:cstheme="minorHAnsi"/>
        </w:rPr>
        <w:t>,</w:t>
      </w:r>
      <w:r w:rsidR="006C03E1" w:rsidRPr="00745629">
        <w:rPr>
          <w:rFonts w:asciiTheme="minorHAnsi" w:hAnsiTheme="minorHAnsi" w:cstheme="minorHAnsi"/>
        </w:rPr>
        <w:t xml:space="preserve"> </w:t>
      </w:r>
      <w:r w:rsidRPr="00745629">
        <w:rPr>
          <w:rFonts w:asciiTheme="minorHAnsi" w:hAnsiTheme="minorHAnsi" w:cstheme="minorHAnsi"/>
        </w:rPr>
        <w:t xml:space="preserve">nie zachodzą podstawy wykluczenia </w:t>
      </w:r>
      <w:r w:rsidR="003252F1" w:rsidRPr="00745629">
        <w:rPr>
          <w:rFonts w:asciiTheme="minorHAnsi" w:hAnsiTheme="minorHAnsi" w:cstheme="minorHAnsi"/>
        </w:rPr>
        <w:t>z</w:t>
      </w:r>
      <w:r w:rsidR="003252F1">
        <w:rPr>
          <w:rFonts w:asciiTheme="minorHAnsi" w:hAnsiTheme="minorHAnsi" w:cstheme="minorHAnsi"/>
        </w:rPr>
        <w:t> </w:t>
      </w:r>
      <w:r w:rsidRPr="00745629">
        <w:rPr>
          <w:rFonts w:asciiTheme="minorHAnsi" w:hAnsiTheme="minorHAnsi" w:cstheme="minorHAnsi"/>
        </w:rPr>
        <w:t xml:space="preserve">postępowania o udzielenie zamówienia przewidziane w  art.  5k rozporządzenia 833/2014 </w:t>
      </w:r>
      <w:r w:rsidR="003252F1" w:rsidRPr="00745629">
        <w:rPr>
          <w:rFonts w:asciiTheme="minorHAnsi" w:hAnsiTheme="minorHAnsi" w:cstheme="minorHAnsi"/>
        </w:rPr>
        <w:t>w</w:t>
      </w:r>
      <w:r w:rsidR="003252F1">
        <w:rPr>
          <w:rFonts w:asciiTheme="minorHAnsi" w:hAnsiTheme="minorHAnsi" w:cstheme="minorHAnsi"/>
        </w:rPr>
        <w:t> </w:t>
      </w:r>
      <w:r w:rsidRPr="00745629">
        <w:rPr>
          <w:rFonts w:asciiTheme="minorHAnsi" w:hAnsiTheme="minorHAnsi" w:cstheme="minorHAnsi"/>
        </w:rPr>
        <w:t>brzmieniu nadanym rozporządzeniem 2022/576.</w:t>
      </w:r>
    </w:p>
    <w:p w14:paraId="413D48F2" w14:textId="77777777" w:rsidR="00120244" w:rsidRPr="00745629" w:rsidRDefault="00120244" w:rsidP="00331B44">
      <w:pPr>
        <w:spacing w:line="276" w:lineRule="auto"/>
        <w:rPr>
          <w:rFonts w:asciiTheme="minorHAnsi" w:hAnsiTheme="minorHAnsi" w:cstheme="minorHAnsi"/>
        </w:rPr>
      </w:pPr>
    </w:p>
    <w:p w14:paraId="6F619B18" w14:textId="22CF5030"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OŚWIADCZENIE DOTYCZĄCE PODANYCH INFORMACJI:</w:t>
      </w:r>
    </w:p>
    <w:p w14:paraId="0E87E77A" w14:textId="77777777" w:rsidR="002E2032" w:rsidRPr="00745629" w:rsidRDefault="002E2032" w:rsidP="00331B44">
      <w:pPr>
        <w:spacing w:line="276" w:lineRule="auto"/>
        <w:rPr>
          <w:rFonts w:asciiTheme="minorHAnsi" w:hAnsiTheme="minorHAnsi" w:cstheme="minorHAnsi"/>
        </w:rPr>
      </w:pPr>
      <w:r w:rsidRPr="00745629">
        <w:rPr>
          <w:rFonts w:asciiTheme="minorHAnsi" w:hAnsiTheme="minorHAnsi" w:cstheme="minorHAnsi"/>
        </w:rPr>
        <w:t xml:space="preserve">Oświadczam, że wszystkie informacje podane w powyższych oświadczeniach są aktualne </w:t>
      </w:r>
      <w:r w:rsidRPr="00745629">
        <w:rPr>
          <w:rFonts w:asciiTheme="minorHAnsi" w:hAnsiTheme="minorHAnsi" w:cstheme="minorHAnsi"/>
        </w:rPr>
        <w:br/>
        <w:t>i zgodne z prawdą oraz zostały przedstawione z pełną świadomością konsekwencji wprowadzenia zamawiającego w błąd przy przedstawianiu informacji.</w:t>
      </w:r>
    </w:p>
    <w:p w14:paraId="0EC7DB43" w14:textId="77777777" w:rsidR="002E2032" w:rsidRPr="00745629" w:rsidRDefault="002E2032" w:rsidP="00900A39">
      <w:pPr>
        <w:spacing w:line="276" w:lineRule="auto"/>
        <w:rPr>
          <w:rFonts w:asciiTheme="minorHAnsi" w:hAnsiTheme="minorHAnsi" w:cstheme="minorHAnsi"/>
        </w:rPr>
      </w:pPr>
    </w:p>
    <w:p w14:paraId="243345B3" w14:textId="77777777" w:rsidR="002E2032" w:rsidRPr="00745629" w:rsidRDefault="002E2032" w:rsidP="00900A39">
      <w:pPr>
        <w:shd w:val="clear" w:color="auto" w:fill="BFBFBF" w:themeFill="background1" w:themeFillShade="BF"/>
        <w:spacing w:line="276" w:lineRule="auto"/>
        <w:rPr>
          <w:rFonts w:asciiTheme="minorHAnsi" w:hAnsiTheme="minorHAnsi" w:cstheme="minorHAnsi"/>
          <w:b/>
        </w:rPr>
      </w:pPr>
      <w:r w:rsidRPr="00745629">
        <w:rPr>
          <w:rFonts w:asciiTheme="minorHAnsi" w:hAnsiTheme="minorHAnsi" w:cstheme="minorHAnsi"/>
          <w:b/>
        </w:rPr>
        <w:t>INFORMACJA DOTYCZĄCA DOSTĘPU DO PODMIOTOWYCH ŚRODKÓW DOWODOWYCH:</w:t>
      </w:r>
    </w:p>
    <w:p w14:paraId="65DA837F" w14:textId="4DDDE383" w:rsidR="00120244" w:rsidRPr="00745629" w:rsidRDefault="002E2032" w:rsidP="00900A39">
      <w:pPr>
        <w:spacing w:line="276" w:lineRule="auto"/>
        <w:rPr>
          <w:rFonts w:asciiTheme="minorHAnsi" w:hAnsiTheme="minorHAnsi" w:cstheme="minorHAnsi"/>
        </w:rPr>
      </w:pPr>
      <w:r w:rsidRPr="00745629">
        <w:rPr>
          <w:rFonts w:asciiTheme="minorHAnsi" w:hAnsiTheme="minorHAnsi" w:cstheme="minorHAnsi"/>
        </w:rPr>
        <w:t xml:space="preserve">Wskazuję następujące podmiotowe środki dowodowe, które można uzyskać za pomocą bezpłatnych </w:t>
      </w:r>
      <w:r w:rsidR="003252F1" w:rsidRPr="00745629">
        <w:rPr>
          <w:rFonts w:asciiTheme="minorHAnsi" w:hAnsiTheme="minorHAnsi" w:cstheme="minorHAnsi"/>
        </w:rPr>
        <w:t>i</w:t>
      </w:r>
      <w:r w:rsidR="003252F1">
        <w:rPr>
          <w:rFonts w:asciiTheme="minorHAnsi" w:hAnsiTheme="minorHAnsi" w:cstheme="minorHAnsi"/>
        </w:rPr>
        <w:t> </w:t>
      </w:r>
      <w:r w:rsidRPr="00745629">
        <w:rPr>
          <w:rFonts w:asciiTheme="minorHAnsi" w:hAnsiTheme="minorHAnsi" w:cstheme="minorHAnsi"/>
        </w:rPr>
        <w:t>ogólnodostępnych baz danych, oraz dane umożliwiające dostęp do tych środków:</w:t>
      </w:r>
      <w:r w:rsidRPr="00745629">
        <w:rPr>
          <w:rFonts w:asciiTheme="minorHAnsi" w:hAnsiTheme="minorHAnsi" w:cstheme="minorHAnsi"/>
        </w:rPr>
        <w:br/>
        <w:t>1) .............................................................................................................................................</w:t>
      </w:r>
      <w:r w:rsidR="00120244" w:rsidRPr="00745629">
        <w:rPr>
          <w:rFonts w:asciiTheme="minorHAnsi" w:hAnsiTheme="minorHAnsi" w:cstheme="minorHAnsi"/>
        </w:rPr>
        <w:t xml:space="preserve"> </w:t>
      </w:r>
    </w:p>
    <w:p w14:paraId="1A9FDE5C" w14:textId="0AF395FA" w:rsidR="002E2032" w:rsidRPr="00745629" w:rsidRDefault="002E2032" w:rsidP="00900A39">
      <w:pPr>
        <w:spacing w:line="276" w:lineRule="auto"/>
        <w:rPr>
          <w:rFonts w:asciiTheme="minorHAnsi" w:hAnsiTheme="minorHAnsi" w:cstheme="minorHAnsi"/>
        </w:rPr>
      </w:pPr>
      <w:r w:rsidRPr="00745629">
        <w:rPr>
          <w:rFonts w:asciiTheme="minorHAnsi" w:hAnsiTheme="minorHAnsi" w:cstheme="minorHAnsi"/>
          <w:i/>
        </w:rPr>
        <w:t>(wskazać podmiotowy środek dowodowy, adres internetowy, wydający urząd lub organ, dokładne dane referencyjne dokumentacji)</w:t>
      </w:r>
    </w:p>
    <w:p w14:paraId="765EBA61" w14:textId="77777777" w:rsidR="002E2032" w:rsidRPr="00745629" w:rsidRDefault="002E2032" w:rsidP="00900A39">
      <w:pPr>
        <w:spacing w:line="360" w:lineRule="auto"/>
        <w:rPr>
          <w:rFonts w:asciiTheme="minorHAnsi" w:hAnsiTheme="minorHAnsi" w:cstheme="minorHAnsi"/>
          <w:i/>
        </w:rPr>
      </w:pPr>
    </w:p>
    <w:p w14:paraId="2B2120FD" w14:textId="4812BCB9" w:rsidR="002E2032" w:rsidRPr="00745629" w:rsidRDefault="0074361E" w:rsidP="00900A39">
      <w:pPr>
        <w:spacing w:line="360" w:lineRule="auto"/>
        <w:rPr>
          <w:rFonts w:asciiTheme="minorHAnsi" w:hAnsiTheme="minorHAnsi" w:cstheme="minorHAnsi"/>
          <w:sz w:val="22"/>
          <w:szCs w:val="22"/>
        </w:rPr>
      </w:pPr>
      <w:bookmarkStart w:id="30" w:name="_Hlk120030739"/>
      <w:r w:rsidRPr="00745629">
        <w:rPr>
          <w:rFonts w:asciiTheme="minorHAnsi" w:hAnsiTheme="minorHAnsi" w:cstheme="minorHAnsi"/>
          <w:sz w:val="22"/>
          <w:szCs w:val="22"/>
        </w:rPr>
        <w:t>Data; kwalifikowany podpis elektroniczny</w:t>
      </w:r>
    </w:p>
    <w:bookmarkEnd w:id="30"/>
    <w:p w14:paraId="64E1E2B0" w14:textId="530C8675" w:rsidR="00331B44" w:rsidRPr="00745629" w:rsidRDefault="00331B44" w:rsidP="00900A39">
      <w:pPr>
        <w:spacing w:line="276" w:lineRule="auto"/>
        <w:rPr>
          <w:rFonts w:asciiTheme="minorHAnsi" w:hAnsiTheme="minorHAnsi" w:cstheme="minorHAnsi"/>
          <w:b/>
          <w:bCs/>
        </w:rPr>
      </w:pPr>
      <w:r w:rsidRPr="00745629">
        <w:rPr>
          <w:rFonts w:asciiTheme="minorHAnsi" w:hAnsiTheme="minorHAnsi" w:cstheme="minorHAnsi"/>
          <w:b/>
          <w:bCs/>
        </w:rPr>
        <w:br w:type="page"/>
      </w:r>
    </w:p>
    <w:p w14:paraId="64D31A62" w14:textId="5F23FBE0" w:rsidR="00425580" w:rsidRPr="00745629" w:rsidRDefault="00425580" w:rsidP="00425580">
      <w:pPr>
        <w:suppressAutoHyphens w:val="0"/>
        <w:spacing w:after="160" w:line="259" w:lineRule="auto"/>
        <w:rPr>
          <w:rFonts w:asciiTheme="minorHAnsi" w:hAnsiTheme="minorHAnsi" w:cstheme="minorHAnsi"/>
          <w:b/>
          <w:bCs/>
          <w:lang w:eastAsia="pl-PL"/>
        </w:rPr>
      </w:pPr>
      <w:bookmarkStart w:id="31" w:name="_Hlk120031805"/>
      <w:r w:rsidRPr="00745629">
        <w:rPr>
          <w:rFonts w:asciiTheme="minorHAnsi" w:hAnsiTheme="minorHAnsi" w:cstheme="minorHAnsi"/>
          <w:b/>
          <w:bCs/>
          <w:lang w:eastAsia="pl-PL"/>
        </w:rPr>
        <w:lastRenderedPageBreak/>
        <w:t>ZP/</w:t>
      </w:r>
      <w:r w:rsidR="004215B1">
        <w:rPr>
          <w:rFonts w:asciiTheme="minorHAnsi" w:hAnsiTheme="minorHAnsi" w:cstheme="minorHAnsi"/>
          <w:b/>
          <w:bCs/>
          <w:lang w:eastAsia="pl-PL"/>
        </w:rPr>
        <w:t>16</w:t>
      </w:r>
      <w:r w:rsidRPr="00745629">
        <w:rPr>
          <w:rFonts w:asciiTheme="minorHAnsi" w:hAnsiTheme="minorHAnsi" w:cstheme="minorHAnsi"/>
          <w:b/>
          <w:bCs/>
          <w:lang w:eastAsia="pl-PL"/>
        </w:rPr>
        <w:t>/23</w:t>
      </w:r>
    </w:p>
    <w:p w14:paraId="39A0D174" w14:textId="69F823E8" w:rsidR="00F6299E" w:rsidRPr="00745629" w:rsidRDefault="00F6299E" w:rsidP="00425580">
      <w:pPr>
        <w:pStyle w:val="Nagwek1"/>
        <w:spacing w:line="276" w:lineRule="auto"/>
        <w:rPr>
          <w:rFonts w:cstheme="minorHAnsi"/>
          <w:lang w:eastAsia="pl-PL"/>
        </w:rPr>
      </w:pPr>
      <w:r w:rsidRPr="00745629">
        <w:rPr>
          <w:rFonts w:cstheme="minorHAnsi"/>
        </w:rPr>
        <w:t xml:space="preserve">Załącznik nr </w:t>
      </w:r>
      <w:r w:rsidR="009707F8">
        <w:rPr>
          <w:rFonts w:cstheme="minorHAnsi"/>
        </w:rPr>
        <w:t>6</w:t>
      </w:r>
      <w:r w:rsidRPr="00745629">
        <w:rPr>
          <w:rFonts w:cstheme="minorHAnsi"/>
        </w:rPr>
        <w:t xml:space="preserve"> do SWZ</w:t>
      </w:r>
      <w:r w:rsidR="00425580" w:rsidRPr="00745629">
        <w:rPr>
          <w:rFonts w:cstheme="minorHAnsi"/>
        </w:rPr>
        <w:br/>
      </w:r>
      <w:bookmarkStart w:id="32" w:name="_Hlk120868120"/>
      <w:r w:rsidR="00871FE1" w:rsidRPr="00745629">
        <w:rPr>
          <w:rFonts w:eastAsiaTheme="majorEastAsia" w:cstheme="minorHAnsi"/>
          <w:lang w:eastAsia="en-US"/>
        </w:rPr>
        <w:t>P</w:t>
      </w:r>
      <w:r w:rsidRPr="00745629">
        <w:rPr>
          <w:rFonts w:eastAsiaTheme="majorEastAsia" w:cstheme="minorHAnsi"/>
          <w:lang w:eastAsia="en-US"/>
        </w:rPr>
        <w:t xml:space="preserve">rojektowane </w:t>
      </w:r>
      <w:r w:rsidR="00871FE1" w:rsidRPr="00745629">
        <w:rPr>
          <w:rFonts w:eastAsiaTheme="majorEastAsia" w:cstheme="minorHAnsi"/>
          <w:lang w:eastAsia="en-US"/>
        </w:rPr>
        <w:t>P</w:t>
      </w:r>
      <w:r w:rsidRPr="00745629">
        <w:rPr>
          <w:rFonts w:eastAsiaTheme="majorEastAsia" w:cstheme="minorHAnsi"/>
          <w:lang w:eastAsia="en-US"/>
        </w:rPr>
        <w:t xml:space="preserve">ostanowienia </w:t>
      </w:r>
      <w:r w:rsidR="00871FE1" w:rsidRPr="00745629">
        <w:rPr>
          <w:rFonts w:eastAsiaTheme="majorEastAsia" w:cstheme="minorHAnsi"/>
          <w:lang w:eastAsia="en-US"/>
        </w:rPr>
        <w:t>U</w:t>
      </w:r>
      <w:r w:rsidRPr="00745629">
        <w:rPr>
          <w:rFonts w:eastAsiaTheme="majorEastAsia" w:cstheme="minorHAnsi"/>
          <w:lang w:eastAsia="en-US"/>
        </w:rPr>
        <w:t>mowy (PPU)</w:t>
      </w:r>
    </w:p>
    <w:bookmarkEnd w:id="31"/>
    <w:p w14:paraId="156D9E9D" w14:textId="77777777" w:rsidR="00324CEE" w:rsidRPr="0005351B" w:rsidRDefault="00324CEE" w:rsidP="009707F8">
      <w:pPr>
        <w:suppressAutoHyphens w:val="0"/>
        <w:spacing w:after="4"/>
        <w:ind w:left="142" w:right="1385"/>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Umowa została zawarta w wyniku przeprowadzonego postępowania o zamówienie publiczne w trybie przetargu nieograniczonego zgodnie z art. 39 ustawy z dnia 29 stycznia 2004 roku Prawo zamówień publicznych, zwanej dalej „ustawą”. </w:t>
      </w:r>
    </w:p>
    <w:p w14:paraId="5DCE47D5" w14:textId="77777777" w:rsidR="009707F8" w:rsidRDefault="009707F8" w:rsidP="009707F8">
      <w:pPr>
        <w:suppressAutoHyphens w:val="0"/>
        <w:spacing w:after="135"/>
        <w:ind w:firstLine="19"/>
        <w:rPr>
          <w:rFonts w:asciiTheme="minorHAnsi" w:hAnsiTheme="minorHAnsi" w:cstheme="minorHAnsi"/>
          <w:color w:val="000000"/>
          <w:lang w:eastAsia="pl-PL"/>
        </w:rPr>
      </w:pPr>
    </w:p>
    <w:p w14:paraId="296AB32B" w14:textId="53F44A2B" w:rsidR="00324CEE" w:rsidRPr="009707F8" w:rsidRDefault="00324CEE" w:rsidP="009707F8">
      <w:pPr>
        <w:suppressAutoHyphens w:val="0"/>
        <w:spacing w:after="135"/>
        <w:ind w:firstLine="19"/>
        <w:rPr>
          <w:rFonts w:asciiTheme="minorHAnsi" w:hAnsiTheme="minorHAnsi" w:cstheme="minorHAnsi"/>
          <w:b/>
          <w:bCs/>
          <w:color w:val="000000"/>
          <w:lang w:eastAsia="pl-PL"/>
        </w:rPr>
      </w:pPr>
      <w:r w:rsidRPr="009707F8">
        <w:rPr>
          <w:rFonts w:asciiTheme="minorHAnsi" w:hAnsiTheme="minorHAnsi" w:cstheme="minorHAnsi"/>
          <w:b/>
          <w:bCs/>
          <w:color w:val="000000"/>
          <w:lang w:eastAsia="pl-PL"/>
        </w:rPr>
        <w:t xml:space="preserve">Paragraf 1 [Definicje] </w:t>
      </w:r>
    </w:p>
    <w:p w14:paraId="7D68530E" w14:textId="77777777" w:rsidR="00324CEE" w:rsidRPr="0005351B" w:rsidRDefault="00324CEE" w:rsidP="0005351B">
      <w:pPr>
        <w:suppressAutoHyphens w:val="0"/>
        <w:spacing w:after="4"/>
        <w:ind w:left="19" w:right="1385" w:firstLine="2"/>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Użyte w niniejszej Umowie określenia, o ile nie nadano im innego znaczenia zgodnie z wyraźnymi postanowieniami Umowy, oznaczają:  </w:t>
      </w:r>
    </w:p>
    <w:p w14:paraId="26474982" w14:textId="77777777" w:rsidR="00324CEE" w:rsidRPr="0005351B" w:rsidRDefault="00324CEE" w:rsidP="00EB4C1C">
      <w:pPr>
        <w:numPr>
          <w:ilvl w:val="0"/>
          <w:numId w:val="84"/>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dzień roboczy – dzień od poniedziałku do piątku z wyłączeniem dni ustawowo wolnych od pracy;  </w:t>
      </w:r>
    </w:p>
    <w:p w14:paraId="17DBB8CD" w14:textId="77777777" w:rsidR="00324CEE" w:rsidRPr="0005351B" w:rsidRDefault="00324CEE" w:rsidP="00EB4C1C">
      <w:pPr>
        <w:numPr>
          <w:ilvl w:val="0"/>
          <w:numId w:val="84"/>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jednostkowe zamówienie – jednostkowe zamówienie na Produkt/Usługę Stowarzyszoną, składane Wykonawcy w toku realizacji Umowy przez Zamawiającego, realizowane na podstawie niniejszej Umowy;  </w:t>
      </w:r>
    </w:p>
    <w:p w14:paraId="634D4944" w14:textId="77777777" w:rsidR="00324CEE" w:rsidRPr="0005351B" w:rsidRDefault="00324CEE" w:rsidP="00EB4C1C">
      <w:pPr>
        <w:numPr>
          <w:ilvl w:val="0"/>
          <w:numId w:val="84"/>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Licencje – licencje na oprogramowanie Producenta, które Wykonawca niniejszej Umowy odsprzedaje na podstawie niniejszej Umowy;  </w:t>
      </w:r>
    </w:p>
    <w:p w14:paraId="2700A9C5" w14:textId="77777777" w:rsidR="00324CEE" w:rsidRPr="0005351B" w:rsidRDefault="00324CEE" w:rsidP="00EB4C1C">
      <w:pPr>
        <w:numPr>
          <w:ilvl w:val="0"/>
          <w:numId w:val="84"/>
        </w:numPr>
        <w:suppressAutoHyphens w:val="0"/>
        <w:spacing w:after="32"/>
        <w:ind w:right="1385" w:hanging="369"/>
        <w:rPr>
          <w:rFonts w:asciiTheme="minorHAnsi" w:hAnsiTheme="minorHAnsi" w:cstheme="minorHAnsi"/>
          <w:color w:val="000000"/>
          <w:lang w:eastAsia="pl-PL"/>
        </w:rPr>
      </w:pPr>
      <w:proofErr w:type="spellStart"/>
      <w:r w:rsidRPr="0005351B">
        <w:rPr>
          <w:rFonts w:asciiTheme="minorHAnsi" w:hAnsiTheme="minorHAnsi" w:cstheme="minorHAnsi"/>
          <w:color w:val="000000"/>
          <w:lang w:eastAsia="pl-PL"/>
        </w:rPr>
        <w:t>Licensing</w:t>
      </w:r>
      <w:proofErr w:type="spellEnd"/>
      <w:r w:rsidRPr="0005351B">
        <w:rPr>
          <w:rFonts w:asciiTheme="minorHAnsi" w:hAnsiTheme="minorHAnsi" w:cstheme="minorHAnsi"/>
          <w:color w:val="000000"/>
          <w:lang w:eastAsia="pl-PL"/>
        </w:rPr>
        <w:t xml:space="preserve"> Solution Provider albo LSP – Wykonawca niniejszej Umowy jako Odsprzedawca licencji oprogramowania Microsoft i usług stowarzyszonych, posiadający autoryzację Producenta do sprzedaży licencji Microsoft i świadczenia usług w ramach programów licencjonowania grupowego MEA.</w:t>
      </w:r>
      <w:r w:rsidRPr="0005351B">
        <w:rPr>
          <w:rFonts w:asciiTheme="minorHAnsi" w:hAnsiTheme="minorHAnsi" w:cstheme="minorHAnsi"/>
          <w:color w:val="000000"/>
          <w:vertAlign w:val="superscript"/>
          <w:lang w:eastAsia="pl-PL"/>
        </w:rPr>
        <w:t>2</w:t>
      </w:r>
      <w:r w:rsidRPr="0005351B">
        <w:rPr>
          <w:rFonts w:asciiTheme="minorHAnsi" w:hAnsiTheme="minorHAnsi" w:cstheme="minorHAnsi"/>
          <w:color w:val="000000"/>
          <w:lang w:eastAsia="pl-PL"/>
        </w:rPr>
        <w:t xml:space="preserve">  </w:t>
      </w:r>
    </w:p>
    <w:p w14:paraId="5F7DABE7" w14:textId="77777777" w:rsidR="00324CEE" w:rsidRPr="0005351B" w:rsidRDefault="00324CEE" w:rsidP="00EB4C1C">
      <w:pPr>
        <w:numPr>
          <w:ilvl w:val="0"/>
          <w:numId w:val="84"/>
        </w:numPr>
        <w:suppressAutoHyphens w:val="0"/>
        <w:spacing w:after="155"/>
        <w:ind w:right="1385" w:hanging="369"/>
        <w:rPr>
          <w:rFonts w:asciiTheme="minorHAnsi" w:hAnsiTheme="minorHAnsi" w:cstheme="minorHAnsi"/>
          <w:color w:val="000000"/>
          <w:lang w:val="en-US" w:eastAsia="pl-PL"/>
        </w:rPr>
      </w:pPr>
      <w:r w:rsidRPr="0005351B">
        <w:rPr>
          <w:rFonts w:asciiTheme="minorHAnsi" w:hAnsiTheme="minorHAnsi" w:cstheme="minorHAnsi"/>
          <w:color w:val="000000"/>
          <w:lang w:val="en-US" w:eastAsia="pl-PL"/>
        </w:rPr>
        <w:t xml:space="preserve">MBSA – </w:t>
      </w:r>
      <w:proofErr w:type="spellStart"/>
      <w:r w:rsidRPr="0005351B">
        <w:rPr>
          <w:rFonts w:asciiTheme="minorHAnsi" w:hAnsiTheme="minorHAnsi" w:cstheme="minorHAnsi"/>
          <w:color w:val="000000"/>
          <w:lang w:val="en-US" w:eastAsia="pl-PL"/>
        </w:rPr>
        <w:t>umowa</w:t>
      </w:r>
      <w:proofErr w:type="spellEnd"/>
      <w:r w:rsidRPr="0005351B">
        <w:rPr>
          <w:rFonts w:asciiTheme="minorHAnsi" w:hAnsiTheme="minorHAnsi" w:cstheme="minorHAnsi"/>
          <w:color w:val="000000"/>
          <w:lang w:val="en-US" w:eastAsia="pl-PL"/>
        </w:rPr>
        <w:t xml:space="preserve"> Business and Services Agreement nr U9100053;</w:t>
      </w:r>
      <w:r w:rsidRPr="0005351B">
        <w:rPr>
          <w:rFonts w:asciiTheme="minorHAnsi" w:hAnsiTheme="minorHAnsi" w:cstheme="minorHAnsi"/>
          <w:color w:val="000000"/>
          <w:vertAlign w:val="superscript"/>
          <w:lang w:val="en-US" w:eastAsia="pl-PL"/>
        </w:rPr>
        <w:t>3</w:t>
      </w:r>
      <w:r w:rsidRPr="0005351B">
        <w:rPr>
          <w:rFonts w:asciiTheme="minorHAnsi" w:hAnsiTheme="minorHAnsi" w:cstheme="minorHAnsi"/>
          <w:color w:val="000000"/>
          <w:lang w:val="en-US" w:eastAsia="pl-PL"/>
        </w:rPr>
        <w:t xml:space="preserve">  </w:t>
      </w:r>
    </w:p>
    <w:p w14:paraId="7338A5BD" w14:textId="77777777" w:rsidR="00324CEE" w:rsidRPr="0005351B" w:rsidRDefault="00324CEE" w:rsidP="00EB4C1C">
      <w:pPr>
        <w:numPr>
          <w:ilvl w:val="0"/>
          <w:numId w:val="84"/>
        </w:numPr>
        <w:suppressAutoHyphens w:val="0"/>
        <w:spacing w:after="155"/>
        <w:ind w:right="1385" w:hanging="369"/>
        <w:rPr>
          <w:rFonts w:asciiTheme="minorHAnsi" w:hAnsiTheme="minorHAnsi" w:cstheme="minorHAnsi"/>
          <w:color w:val="000000"/>
          <w:lang w:val="en-US" w:eastAsia="pl-PL"/>
        </w:rPr>
      </w:pPr>
      <w:r w:rsidRPr="0005351B">
        <w:rPr>
          <w:rFonts w:asciiTheme="minorHAnsi" w:hAnsiTheme="minorHAnsi" w:cstheme="minorHAnsi"/>
          <w:color w:val="000000"/>
          <w:lang w:val="en-US" w:eastAsia="pl-PL"/>
        </w:rPr>
        <w:t xml:space="preserve">MPSA – </w:t>
      </w:r>
      <w:proofErr w:type="spellStart"/>
      <w:r w:rsidRPr="0005351B">
        <w:rPr>
          <w:rFonts w:asciiTheme="minorHAnsi" w:hAnsiTheme="minorHAnsi" w:cstheme="minorHAnsi"/>
          <w:color w:val="000000"/>
          <w:lang w:val="en-US" w:eastAsia="pl-PL"/>
        </w:rPr>
        <w:t>umowa</w:t>
      </w:r>
      <w:proofErr w:type="spellEnd"/>
      <w:r w:rsidRPr="0005351B">
        <w:rPr>
          <w:rFonts w:asciiTheme="minorHAnsi" w:hAnsiTheme="minorHAnsi" w:cstheme="minorHAnsi"/>
          <w:color w:val="000000"/>
          <w:lang w:val="en-US" w:eastAsia="pl-PL"/>
        </w:rPr>
        <w:t xml:space="preserve"> Microsoft Product and Services Agreement nr 4100013999;</w:t>
      </w:r>
      <w:r w:rsidRPr="0005351B">
        <w:rPr>
          <w:rFonts w:asciiTheme="minorHAnsi" w:hAnsiTheme="minorHAnsi" w:cstheme="minorHAnsi"/>
          <w:color w:val="000000"/>
          <w:vertAlign w:val="superscript"/>
          <w:lang w:val="en-US" w:eastAsia="pl-PL"/>
        </w:rPr>
        <w:t>4</w:t>
      </w:r>
      <w:r w:rsidRPr="0005351B">
        <w:rPr>
          <w:rFonts w:asciiTheme="minorHAnsi" w:hAnsiTheme="minorHAnsi" w:cstheme="minorHAnsi"/>
          <w:color w:val="000000"/>
          <w:lang w:val="en-US" w:eastAsia="pl-PL"/>
        </w:rPr>
        <w:t xml:space="preserve">  </w:t>
      </w:r>
    </w:p>
    <w:p w14:paraId="5F3B4848" w14:textId="77777777" w:rsidR="00324CEE" w:rsidRPr="0005351B" w:rsidRDefault="00324CEE" w:rsidP="00EB4C1C">
      <w:pPr>
        <w:numPr>
          <w:ilvl w:val="0"/>
          <w:numId w:val="84"/>
        </w:numPr>
        <w:suppressAutoHyphens w:val="0"/>
        <w:spacing w:after="149"/>
        <w:ind w:right="1385" w:hanging="369"/>
        <w:rPr>
          <w:rFonts w:asciiTheme="minorHAnsi" w:hAnsiTheme="minorHAnsi" w:cstheme="minorHAnsi"/>
          <w:color w:val="000000"/>
          <w:lang w:val="en-US" w:eastAsia="pl-PL"/>
        </w:rPr>
      </w:pPr>
      <w:r w:rsidRPr="0005351B">
        <w:rPr>
          <w:rFonts w:asciiTheme="minorHAnsi" w:hAnsiTheme="minorHAnsi" w:cstheme="minorHAnsi"/>
          <w:color w:val="000000"/>
          <w:lang w:val="en-US" w:eastAsia="pl-PL"/>
        </w:rPr>
        <w:t xml:space="preserve">EA – </w:t>
      </w:r>
      <w:proofErr w:type="spellStart"/>
      <w:r w:rsidRPr="0005351B">
        <w:rPr>
          <w:rFonts w:asciiTheme="minorHAnsi" w:hAnsiTheme="minorHAnsi" w:cstheme="minorHAnsi"/>
          <w:color w:val="000000"/>
          <w:lang w:val="en-US" w:eastAsia="pl-PL"/>
        </w:rPr>
        <w:t>umowa</w:t>
      </w:r>
      <w:proofErr w:type="spellEnd"/>
      <w:r w:rsidRPr="0005351B">
        <w:rPr>
          <w:rFonts w:asciiTheme="minorHAnsi" w:hAnsiTheme="minorHAnsi" w:cstheme="minorHAnsi"/>
          <w:color w:val="000000"/>
          <w:lang w:val="en-US" w:eastAsia="pl-PL"/>
        </w:rPr>
        <w:t xml:space="preserve"> Microsoft Enterprise Master Agreement nr 80E60204;</w:t>
      </w:r>
      <w:r w:rsidRPr="0005351B">
        <w:rPr>
          <w:rFonts w:asciiTheme="minorHAnsi" w:hAnsiTheme="minorHAnsi" w:cstheme="minorHAnsi"/>
          <w:color w:val="000000"/>
          <w:vertAlign w:val="superscript"/>
          <w:lang w:val="en-US" w:eastAsia="pl-PL"/>
        </w:rPr>
        <w:t xml:space="preserve"> 5</w:t>
      </w:r>
      <w:r w:rsidRPr="0005351B">
        <w:rPr>
          <w:rFonts w:asciiTheme="minorHAnsi" w:hAnsiTheme="minorHAnsi" w:cstheme="minorHAnsi"/>
          <w:color w:val="000000"/>
          <w:lang w:val="en-US" w:eastAsia="pl-PL"/>
        </w:rPr>
        <w:t xml:space="preserve">  </w:t>
      </w:r>
    </w:p>
    <w:p w14:paraId="0050DF7B" w14:textId="77777777" w:rsidR="00324CEE" w:rsidRPr="0005351B" w:rsidRDefault="00324CEE" w:rsidP="00EB4C1C">
      <w:pPr>
        <w:numPr>
          <w:ilvl w:val="0"/>
          <w:numId w:val="84"/>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Producent – podmiot, z którym Ministerstwo Cyfryzacji Rzeczpospolitej Polskiej zawarło bezterminowe umowy ramowe MBSA, MPSA oraz EA lub podmiot oferujący rozwiązania równoważne;  </w:t>
      </w:r>
    </w:p>
    <w:p w14:paraId="399A25AF" w14:textId="77777777" w:rsidR="00324CEE" w:rsidRPr="0005351B" w:rsidRDefault="00324CEE" w:rsidP="00EB4C1C">
      <w:pPr>
        <w:numPr>
          <w:ilvl w:val="0"/>
          <w:numId w:val="84"/>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Produkt – Licencje, aktualizacja licencji i subskrypcji oprogramowania Producenta, które Wykonawca odsprzedaje PFRON na podstawie Umowy;  </w:t>
      </w:r>
    </w:p>
    <w:p w14:paraId="69A486A9" w14:textId="77777777" w:rsidR="00324CEE" w:rsidRPr="0005351B" w:rsidRDefault="00324CEE" w:rsidP="00EB4C1C">
      <w:pPr>
        <w:numPr>
          <w:ilvl w:val="0"/>
          <w:numId w:val="84"/>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Postępowanie – postępowanie o udzielenie zamówienia publicznego, na podstawie którego została zawarta Umowa;  </w:t>
      </w:r>
    </w:p>
    <w:p w14:paraId="67CEF2AF" w14:textId="77777777" w:rsidR="00324CEE" w:rsidRPr="0005351B" w:rsidRDefault="00324CEE" w:rsidP="00EB4C1C">
      <w:pPr>
        <w:numPr>
          <w:ilvl w:val="0"/>
          <w:numId w:val="84"/>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Umowa – niniejsza Umowa wraz z załącznikami;  </w:t>
      </w:r>
    </w:p>
    <w:p w14:paraId="094115FE" w14:textId="77777777" w:rsidR="00324CEE" w:rsidRPr="0005351B" w:rsidRDefault="00324CEE" w:rsidP="00EB4C1C">
      <w:pPr>
        <w:numPr>
          <w:ilvl w:val="0"/>
          <w:numId w:val="84"/>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Usługi Stowarzyszone - dowolne usługi świadczone przez specjalistów będących pracownikami Producenta lub spółek będących w 100% jego własnością;  </w:t>
      </w:r>
    </w:p>
    <w:p w14:paraId="0340733E" w14:textId="7A0C668B" w:rsidR="00324CEE" w:rsidRPr="009707F8" w:rsidRDefault="00324CEE" w:rsidP="00EB4C1C">
      <w:pPr>
        <w:numPr>
          <w:ilvl w:val="0"/>
          <w:numId w:val="84"/>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Ustawa – ustawa z dnia 29 stycznia 2004 r. Prawo zamówień publicznych (Dz. U. z 20</w:t>
      </w:r>
      <w:r w:rsidR="0019002A">
        <w:rPr>
          <w:rFonts w:asciiTheme="minorHAnsi" w:hAnsiTheme="minorHAnsi" w:cstheme="minorHAnsi"/>
          <w:color w:val="000000"/>
          <w:lang w:eastAsia="pl-PL"/>
        </w:rPr>
        <w:t>23</w:t>
      </w:r>
      <w:r w:rsidRPr="0005351B">
        <w:rPr>
          <w:rFonts w:asciiTheme="minorHAnsi" w:hAnsiTheme="minorHAnsi" w:cstheme="minorHAnsi"/>
          <w:color w:val="000000"/>
          <w:lang w:eastAsia="pl-PL"/>
        </w:rPr>
        <w:t xml:space="preserve"> r. </w:t>
      </w:r>
      <w:r w:rsidRPr="009707F8">
        <w:rPr>
          <w:rFonts w:asciiTheme="minorHAnsi" w:hAnsiTheme="minorHAnsi" w:cstheme="minorHAnsi"/>
          <w:color w:val="000000"/>
          <w:lang w:eastAsia="pl-PL"/>
        </w:rPr>
        <w:t xml:space="preserve">poz. </w:t>
      </w:r>
      <w:r w:rsidR="0019002A">
        <w:rPr>
          <w:rFonts w:asciiTheme="minorHAnsi" w:hAnsiTheme="minorHAnsi" w:cstheme="minorHAnsi"/>
          <w:color w:val="000000"/>
          <w:lang w:eastAsia="pl-PL"/>
        </w:rPr>
        <w:t>1605</w:t>
      </w:r>
      <w:r w:rsidRPr="009707F8">
        <w:rPr>
          <w:rFonts w:asciiTheme="minorHAnsi" w:hAnsiTheme="minorHAnsi" w:cstheme="minorHAnsi"/>
          <w:color w:val="000000"/>
          <w:lang w:eastAsia="pl-PL"/>
        </w:rPr>
        <w:t xml:space="preserve">);  </w:t>
      </w:r>
    </w:p>
    <w:p w14:paraId="5A91C12D" w14:textId="77777777" w:rsidR="00324CEE" w:rsidRPr="0005351B" w:rsidRDefault="00324CEE" w:rsidP="00EB4C1C">
      <w:pPr>
        <w:numPr>
          <w:ilvl w:val="0"/>
          <w:numId w:val="84"/>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 podmiot, który zawarł Umowę z Zamawiającym;  </w:t>
      </w:r>
    </w:p>
    <w:p w14:paraId="24ACC946" w14:textId="77777777" w:rsidR="00324CEE" w:rsidRPr="0005351B" w:rsidRDefault="00324CEE" w:rsidP="00EB4C1C">
      <w:pPr>
        <w:numPr>
          <w:ilvl w:val="0"/>
          <w:numId w:val="84"/>
        </w:numPr>
        <w:suppressAutoHyphens w:val="0"/>
        <w:spacing w:after="137"/>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Zamawiający, PFRON – Państwowy Fundusz Rehabilitacji Osób Niepełnosprawnych; </w:t>
      </w:r>
    </w:p>
    <w:p w14:paraId="13B23875" w14:textId="13049277" w:rsidR="00324CEE" w:rsidRDefault="00324CEE" w:rsidP="009707F8">
      <w:pPr>
        <w:suppressAutoHyphens w:val="0"/>
        <w:spacing w:after="135"/>
        <w:ind w:left="384"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w:t>
      </w:r>
    </w:p>
    <w:p w14:paraId="31738AC4" w14:textId="389F4923" w:rsidR="009707F8" w:rsidRDefault="009707F8" w:rsidP="009707F8">
      <w:pPr>
        <w:suppressAutoHyphens w:val="0"/>
        <w:spacing w:after="135"/>
        <w:ind w:left="384" w:hanging="369"/>
        <w:rPr>
          <w:rFonts w:asciiTheme="minorHAnsi" w:hAnsiTheme="minorHAnsi" w:cstheme="minorHAnsi"/>
          <w:color w:val="000000"/>
          <w:lang w:eastAsia="pl-PL"/>
        </w:rPr>
      </w:pPr>
    </w:p>
    <w:p w14:paraId="51C58593" w14:textId="77777777" w:rsidR="009707F8" w:rsidRPr="0005351B" w:rsidRDefault="009707F8" w:rsidP="009707F8">
      <w:pPr>
        <w:suppressAutoHyphens w:val="0"/>
        <w:spacing w:after="135"/>
        <w:ind w:left="384" w:hanging="369"/>
        <w:rPr>
          <w:rFonts w:asciiTheme="minorHAnsi" w:hAnsiTheme="minorHAnsi" w:cstheme="minorHAnsi"/>
          <w:color w:val="000000"/>
          <w:lang w:eastAsia="pl-PL"/>
        </w:rPr>
      </w:pPr>
    </w:p>
    <w:p w14:paraId="372C928F" w14:textId="77777777" w:rsidR="00324CEE" w:rsidRPr="00B64F6E" w:rsidRDefault="00324CEE" w:rsidP="0005351B">
      <w:pPr>
        <w:suppressAutoHyphens w:val="0"/>
        <w:spacing w:after="135"/>
        <w:ind w:left="29" w:hanging="10"/>
        <w:rPr>
          <w:rFonts w:asciiTheme="minorHAnsi" w:hAnsiTheme="minorHAnsi" w:cstheme="minorHAnsi"/>
          <w:b/>
          <w:bCs/>
          <w:color w:val="000000"/>
          <w:lang w:eastAsia="pl-PL"/>
        </w:rPr>
      </w:pPr>
      <w:r w:rsidRPr="00B64F6E">
        <w:rPr>
          <w:rFonts w:asciiTheme="minorHAnsi" w:hAnsiTheme="minorHAnsi" w:cstheme="minorHAnsi"/>
          <w:b/>
          <w:bCs/>
          <w:color w:val="000000"/>
          <w:lang w:eastAsia="pl-PL"/>
        </w:rPr>
        <w:lastRenderedPageBreak/>
        <w:t xml:space="preserve">Paragraf 2 [Przedmiot Umowy] </w:t>
      </w:r>
    </w:p>
    <w:p w14:paraId="406FBC80" w14:textId="1A4D4701" w:rsidR="00A03C77" w:rsidRDefault="00A03C77" w:rsidP="00EB4C1C">
      <w:pPr>
        <w:numPr>
          <w:ilvl w:val="0"/>
          <w:numId w:val="85"/>
        </w:numPr>
        <w:suppressAutoHyphens w:val="0"/>
        <w:spacing w:after="4"/>
        <w:ind w:right="1385" w:hanging="369"/>
        <w:rPr>
          <w:rFonts w:asciiTheme="minorHAnsi" w:hAnsiTheme="minorHAnsi" w:cstheme="minorHAnsi"/>
          <w:color w:val="000000"/>
          <w:lang w:eastAsia="pl-PL"/>
        </w:rPr>
      </w:pPr>
      <w:r w:rsidRPr="00A03C77">
        <w:rPr>
          <w:rFonts w:asciiTheme="minorHAnsi" w:hAnsiTheme="minorHAnsi" w:cstheme="minorHAnsi"/>
          <w:color w:val="000000"/>
          <w:lang w:eastAsia="pl-PL"/>
        </w:rPr>
        <w:t>Przedmiotem zamówienia jest Dostawy aktualizacji licencji i subskrypcji oprogramowania (Produktów) oraz Usług Stowarzyszonych, zgodnie z postanowieniami bezterminowych umów Ramowych: Microsoft Business and Services MBA/MBSA U9100053, Microsoft Product and Services Agreement nr 4100013999 (MPSA) oraz umowy Microsoft Enterprise Master Agreement nr 80E60204 (EA), zawartych przez Ministerstwo Cyfryzacji z firmą Microsoft dla PFRON.</w:t>
      </w:r>
    </w:p>
    <w:p w14:paraId="43FF3850" w14:textId="60525176" w:rsidR="00324CEE" w:rsidRPr="00B64F6E" w:rsidRDefault="00324CEE" w:rsidP="00EB4C1C">
      <w:pPr>
        <w:numPr>
          <w:ilvl w:val="0"/>
          <w:numId w:val="85"/>
        </w:numPr>
        <w:suppressAutoHyphens w:val="0"/>
        <w:spacing w:after="4"/>
        <w:ind w:right="1385" w:hanging="369"/>
        <w:rPr>
          <w:rFonts w:asciiTheme="minorHAnsi" w:hAnsiTheme="minorHAnsi" w:cstheme="minorHAnsi"/>
          <w:color w:val="000000"/>
          <w:lang w:eastAsia="pl-PL"/>
        </w:rPr>
      </w:pPr>
      <w:r w:rsidRPr="00B64F6E">
        <w:rPr>
          <w:rFonts w:asciiTheme="minorHAnsi" w:hAnsiTheme="minorHAnsi" w:cstheme="minorHAnsi"/>
          <w:color w:val="000000"/>
          <w:lang w:eastAsia="pl-PL"/>
        </w:rPr>
        <w:t xml:space="preserve">Wykonawca zobowiązuje się do odsprzedaży na rzecz PFRON Produktów oraz Usług Stowarzyszonych, w tym zamówienia podstawowego wskazanego w załączniku </w:t>
      </w:r>
      <w:r w:rsidR="00005957">
        <w:rPr>
          <w:rFonts w:asciiTheme="minorHAnsi" w:hAnsiTheme="minorHAnsi" w:cstheme="minorHAnsi"/>
          <w:color w:val="000000"/>
          <w:lang w:eastAsia="pl-PL"/>
        </w:rPr>
        <w:t>2</w:t>
      </w:r>
      <w:r w:rsidR="00005957" w:rsidRPr="00B64F6E">
        <w:rPr>
          <w:rFonts w:asciiTheme="minorHAnsi" w:hAnsiTheme="minorHAnsi" w:cstheme="minorHAnsi"/>
          <w:color w:val="000000"/>
          <w:lang w:eastAsia="pl-PL"/>
        </w:rPr>
        <w:t xml:space="preserve"> </w:t>
      </w:r>
      <w:r w:rsidRPr="00B64F6E">
        <w:rPr>
          <w:rFonts w:asciiTheme="minorHAnsi" w:hAnsiTheme="minorHAnsi" w:cstheme="minorHAnsi"/>
          <w:color w:val="000000"/>
          <w:lang w:eastAsia="pl-PL"/>
        </w:rPr>
        <w:t xml:space="preserve">do SWZ oraz </w:t>
      </w:r>
      <w:r w:rsidRPr="00907D90">
        <w:rPr>
          <w:rFonts w:asciiTheme="minorHAnsi" w:hAnsiTheme="minorHAnsi" w:cstheme="minorHAnsi"/>
          <w:color w:val="000000"/>
          <w:lang w:eastAsia="pl-PL"/>
        </w:rPr>
        <w:t xml:space="preserve">zamówień jednostkowych realizowanych na podstawie podpisanych i wypełnionych załączników nr </w:t>
      </w:r>
      <w:r w:rsidR="00005957">
        <w:rPr>
          <w:rFonts w:asciiTheme="minorHAnsi" w:hAnsiTheme="minorHAnsi" w:cstheme="minorHAnsi"/>
          <w:color w:val="000000"/>
          <w:lang w:eastAsia="pl-PL"/>
        </w:rPr>
        <w:t>3</w:t>
      </w:r>
      <w:r w:rsidR="00A03C77" w:rsidRPr="00907D90">
        <w:rPr>
          <w:rFonts w:asciiTheme="minorHAnsi" w:hAnsiTheme="minorHAnsi" w:cstheme="minorHAnsi"/>
          <w:color w:val="000000"/>
          <w:lang w:eastAsia="pl-PL"/>
        </w:rPr>
        <w:t xml:space="preserve">, </w:t>
      </w:r>
      <w:r w:rsidR="00005957">
        <w:rPr>
          <w:rFonts w:asciiTheme="minorHAnsi" w:hAnsiTheme="minorHAnsi" w:cstheme="minorHAnsi"/>
          <w:color w:val="000000"/>
          <w:lang w:eastAsia="pl-PL"/>
        </w:rPr>
        <w:t>4</w:t>
      </w:r>
      <w:r w:rsidR="00005957" w:rsidRPr="00907D90">
        <w:rPr>
          <w:rFonts w:asciiTheme="minorHAnsi" w:hAnsiTheme="minorHAnsi" w:cstheme="minorHAnsi"/>
          <w:color w:val="000000"/>
          <w:lang w:eastAsia="pl-PL"/>
        </w:rPr>
        <w:t xml:space="preserve"> </w:t>
      </w:r>
      <w:r w:rsidRPr="00907D90">
        <w:rPr>
          <w:rFonts w:asciiTheme="minorHAnsi" w:hAnsiTheme="minorHAnsi" w:cstheme="minorHAnsi"/>
          <w:color w:val="000000"/>
          <w:lang w:eastAsia="pl-PL"/>
        </w:rPr>
        <w:t>do Umowy.</w:t>
      </w:r>
      <w:r w:rsidRPr="00B64F6E">
        <w:rPr>
          <w:rFonts w:asciiTheme="minorHAnsi" w:hAnsiTheme="minorHAnsi" w:cstheme="minorHAnsi"/>
          <w:color w:val="000000"/>
          <w:lang w:eastAsia="pl-PL"/>
        </w:rPr>
        <w:t xml:space="preserve">   </w:t>
      </w:r>
    </w:p>
    <w:p w14:paraId="31203007" w14:textId="77777777" w:rsidR="00324CEE" w:rsidRPr="00B64F6E" w:rsidRDefault="00324CEE" w:rsidP="00EB4C1C">
      <w:pPr>
        <w:numPr>
          <w:ilvl w:val="0"/>
          <w:numId w:val="85"/>
        </w:numPr>
        <w:suppressAutoHyphens w:val="0"/>
        <w:spacing w:after="4"/>
        <w:ind w:right="1385" w:hanging="369"/>
        <w:rPr>
          <w:rFonts w:asciiTheme="minorHAnsi" w:hAnsiTheme="minorHAnsi" w:cstheme="minorHAnsi"/>
          <w:color w:val="000000"/>
          <w:lang w:eastAsia="pl-PL"/>
        </w:rPr>
      </w:pPr>
      <w:r w:rsidRPr="00B64F6E">
        <w:rPr>
          <w:rFonts w:asciiTheme="minorHAnsi" w:hAnsiTheme="minorHAnsi" w:cstheme="minorHAnsi"/>
          <w:color w:val="000000"/>
          <w:lang w:eastAsia="pl-PL"/>
        </w:rPr>
        <w:t xml:space="preserve">W przypadku zmian w zakresie oferowanych Produktów lub Usług Stowarzyszonych, Strony zgodnie potwierdzają, że niniejsza Umowa zobowiązuje Wykonawcę do dokonywania odsprzedaży również Produktów lub Usług Stowarzyszonych, które nie były oferowane w dniu składania ofert, lecz znalazły się w katalogu Producenta w czasie obowiązywania Umowy.  </w:t>
      </w:r>
    </w:p>
    <w:p w14:paraId="3ADF43A7" w14:textId="1E2C1C4C" w:rsidR="00324CEE" w:rsidRPr="00B64F6E" w:rsidRDefault="00324CEE" w:rsidP="00EB4C1C">
      <w:pPr>
        <w:numPr>
          <w:ilvl w:val="0"/>
          <w:numId w:val="85"/>
        </w:numPr>
        <w:suppressAutoHyphens w:val="0"/>
        <w:spacing w:after="135"/>
        <w:ind w:right="1385" w:hanging="369"/>
        <w:rPr>
          <w:rFonts w:asciiTheme="minorHAnsi" w:hAnsiTheme="minorHAnsi" w:cstheme="minorHAnsi"/>
          <w:color w:val="000000"/>
          <w:lang w:eastAsia="pl-PL"/>
        </w:rPr>
      </w:pPr>
      <w:r w:rsidRPr="00B64F6E">
        <w:rPr>
          <w:rFonts w:asciiTheme="minorHAnsi" w:hAnsiTheme="minorHAnsi" w:cstheme="minorHAnsi"/>
          <w:color w:val="000000"/>
          <w:lang w:eastAsia="pl-PL"/>
        </w:rPr>
        <w:t xml:space="preserve">Szczegółowy opis przedmiotu Umowy zawiera załącznik nr 1 do </w:t>
      </w:r>
      <w:r w:rsidR="008518AE" w:rsidRPr="00B64F6E">
        <w:rPr>
          <w:rFonts w:asciiTheme="minorHAnsi" w:hAnsiTheme="minorHAnsi" w:cstheme="minorHAnsi"/>
          <w:color w:val="000000"/>
          <w:lang w:eastAsia="pl-PL"/>
        </w:rPr>
        <w:t>Umowy</w:t>
      </w:r>
      <w:r w:rsidRPr="00B64F6E">
        <w:rPr>
          <w:rFonts w:asciiTheme="minorHAnsi" w:hAnsiTheme="minorHAnsi" w:cstheme="minorHAnsi"/>
          <w:color w:val="000000"/>
          <w:lang w:eastAsia="pl-PL"/>
        </w:rPr>
        <w:t xml:space="preserve">.  </w:t>
      </w:r>
    </w:p>
    <w:p w14:paraId="1320B8AA" w14:textId="6EDB8820" w:rsidR="00EA3D21" w:rsidRPr="00B64F6E" w:rsidRDefault="00EA3D21" w:rsidP="00EA3D21">
      <w:pPr>
        <w:pStyle w:val="Nagwek5"/>
        <w:rPr>
          <w:rFonts w:asciiTheme="minorHAnsi" w:hAnsiTheme="minorHAnsi" w:cstheme="minorHAnsi"/>
          <w:szCs w:val="24"/>
        </w:rPr>
      </w:pPr>
      <w:r w:rsidRPr="00B64F6E">
        <w:rPr>
          <w:rFonts w:asciiTheme="minorHAnsi" w:hAnsiTheme="minorHAnsi" w:cstheme="minorHAnsi"/>
        </w:rPr>
        <w:t>[Opcja]</w:t>
      </w:r>
    </w:p>
    <w:p w14:paraId="35DB02FF" w14:textId="5A48BE7C" w:rsidR="00EA3D21" w:rsidRPr="00B64F6E" w:rsidRDefault="00EA3D21" w:rsidP="1282ACB6">
      <w:pPr>
        <w:numPr>
          <w:ilvl w:val="0"/>
          <w:numId w:val="85"/>
        </w:numPr>
        <w:suppressAutoHyphens w:val="0"/>
        <w:spacing w:line="276" w:lineRule="auto"/>
        <w:ind w:hanging="369"/>
        <w:rPr>
          <w:rFonts w:asciiTheme="minorHAnsi" w:hAnsiTheme="minorHAnsi" w:cstheme="minorBidi"/>
          <w:lang w:eastAsia="pl-PL"/>
        </w:rPr>
      </w:pPr>
      <w:r w:rsidRPr="1282ACB6">
        <w:rPr>
          <w:rFonts w:asciiTheme="minorHAnsi" w:hAnsiTheme="minorHAnsi" w:cstheme="minorBidi"/>
          <w:lang w:eastAsia="pl-PL"/>
        </w:rPr>
        <w:t xml:space="preserve">Zgodnie z art. 441 ustawy </w:t>
      </w:r>
      <w:proofErr w:type="spellStart"/>
      <w:r w:rsidRPr="1282ACB6">
        <w:rPr>
          <w:rFonts w:asciiTheme="minorHAnsi" w:hAnsiTheme="minorHAnsi" w:cstheme="minorBidi"/>
          <w:lang w:eastAsia="pl-PL"/>
        </w:rPr>
        <w:t>Pzp</w:t>
      </w:r>
      <w:proofErr w:type="spellEnd"/>
      <w:r w:rsidRPr="1282ACB6">
        <w:rPr>
          <w:rFonts w:asciiTheme="minorHAnsi" w:hAnsiTheme="minorHAnsi" w:cstheme="minorBidi"/>
          <w:lang w:eastAsia="pl-PL"/>
        </w:rPr>
        <w:t xml:space="preserve"> Zamawiający w ramach Umowy zastrzega sobie możliwość skorzystania z opcji (dalej jako „Opcji”) </w:t>
      </w:r>
      <w:r w:rsidRPr="00721AA5">
        <w:rPr>
          <w:rFonts w:asciiTheme="minorHAnsi" w:hAnsiTheme="minorHAnsi" w:cstheme="minorBidi"/>
          <w:lang w:eastAsia="pl-PL"/>
        </w:rPr>
        <w:t>w zakresie:</w:t>
      </w:r>
      <w:r w:rsidR="00897448" w:rsidRPr="00721AA5">
        <w:rPr>
          <w:rFonts w:asciiTheme="minorHAnsi" w:hAnsiTheme="minorHAnsi" w:cstheme="minorBidi"/>
          <w:lang w:eastAsia="pl-PL"/>
        </w:rPr>
        <w:t xml:space="preserve"> </w:t>
      </w:r>
      <w:r w:rsidR="0006552B" w:rsidRPr="1282ACB6">
        <w:rPr>
          <w:rFonts w:asciiTheme="minorHAnsi" w:hAnsiTheme="minorHAnsi" w:cstheme="minorBidi"/>
          <w:lang w:eastAsia="pl-PL"/>
        </w:rPr>
        <w:t xml:space="preserve">dostawy dodatkowych </w:t>
      </w:r>
      <w:r w:rsidR="572D8ADE" w:rsidRPr="1282ACB6">
        <w:rPr>
          <w:rFonts w:asciiTheme="minorHAnsi" w:hAnsiTheme="minorHAnsi" w:cstheme="minorBidi"/>
          <w:lang w:eastAsia="pl-PL"/>
        </w:rPr>
        <w:t>licencji</w:t>
      </w:r>
      <w:r w:rsidR="0006552B" w:rsidRPr="1282ACB6">
        <w:rPr>
          <w:rFonts w:asciiTheme="minorHAnsi" w:hAnsiTheme="minorHAnsi" w:cstheme="minorBidi"/>
          <w:lang w:eastAsia="pl-PL"/>
        </w:rPr>
        <w:t xml:space="preserve"> / subskrypcji pakietu Microsoft Office nieprzekraczającym 30% wartości zamówienia podstawowego, co niniejszym Wykonawca akceptuje, poprzez podpisanie Umowy</w:t>
      </w:r>
      <w:r w:rsidR="00554DEB">
        <w:rPr>
          <w:rFonts w:asciiTheme="minorHAnsi" w:hAnsiTheme="minorHAnsi" w:cstheme="minorBidi"/>
          <w:lang w:eastAsia="pl-PL"/>
        </w:rPr>
        <w:t>.</w:t>
      </w:r>
      <w:r w:rsidR="00554DEB" w:rsidRPr="00B64F6E">
        <w:rPr>
          <w:rFonts w:asciiTheme="minorHAnsi" w:hAnsiTheme="minorHAnsi" w:cstheme="minorBidi"/>
          <w:lang w:eastAsia="pl-PL"/>
        </w:rPr>
        <w:t xml:space="preserve"> </w:t>
      </w:r>
    </w:p>
    <w:p w14:paraId="7DD736F7" w14:textId="235DAE98" w:rsidR="00EA3D21" w:rsidRPr="00B64F6E" w:rsidRDefault="00EA3D21" w:rsidP="00897448">
      <w:pPr>
        <w:numPr>
          <w:ilvl w:val="0"/>
          <w:numId w:val="85"/>
        </w:numPr>
        <w:suppressAutoHyphens w:val="0"/>
        <w:spacing w:line="276" w:lineRule="auto"/>
        <w:ind w:hanging="369"/>
        <w:rPr>
          <w:rFonts w:asciiTheme="minorHAnsi" w:hAnsiTheme="minorHAnsi" w:cstheme="minorHAnsi"/>
          <w:lang w:eastAsia="pl-PL"/>
        </w:rPr>
      </w:pPr>
      <w:r w:rsidRPr="00B64F6E">
        <w:rPr>
          <w:rFonts w:asciiTheme="minorHAnsi" w:hAnsiTheme="minorHAnsi" w:cstheme="minorHAnsi"/>
          <w:lang w:eastAsia="pl-PL"/>
        </w:rPr>
        <w:t>Zamawiający jest uprawniony, lecz nie zobowiązany do skorzystania w trakcie realizacji Umowy z Opcji wielokrotnie, aż do wyczerpania limitu wynagrodzenia przewidzianego na Opcję. Zamawiający według własnego wyboru może skorzystać z Opcji, zarówno w pełnym, jak i w częściowym zakresie</w:t>
      </w:r>
      <w:r w:rsidR="00897448">
        <w:rPr>
          <w:rFonts w:asciiTheme="minorHAnsi" w:hAnsiTheme="minorHAnsi" w:cstheme="minorHAnsi"/>
          <w:lang w:eastAsia="pl-PL"/>
        </w:rPr>
        <w:t>.</w:t>
      </w:r>
    </w:p>
    <w:p w14:paraId="4464969E" w14:textId="77777777" w:rsidR="00EA3D21" w:rsidRPr="00B64F6E" w:rsidRDefault="00EA3D21" w:rsidP="00897448">
      <w:pPr>
        <w:numPr>
          <w:ilvl w:val="0"/>
          <w:numId w:val="85"/>
        </w:numPr>
        <w:suppressAutoHyphens w:val="0"/>
        <w:spacing w:line="276" w:lineRule="auto"/>
        <w:ind w:hanging="369"/>
        <w:rPr>
          <w:rFonts w:asciiTheme="minorHAnsi" w:hAnsiTheme="minorHAnsi" w:cstheme="minorHAnsi"/>
          <w:lang w:eastAsia="pl-PL"/>
        </w:rPr>
      </w:pPr>
      <w:r w:rsidRPr="00B64F6E">
        <w:rPr>
          <w:rFonts w:asciiTheme="minorHAnsi" w:hAnsiTheme="minorHAnsi" w:cstheme="minorHAnsi"/>
          <w:lang w:eastAsia="pl-PL"/>
        </w:rPr>
        <w:t xml:space="preserve">Decyzja Zamawiającego o uruchomieniu Opcji będzie uzależniona w szczególności od faktycznych potrzeb Zamawiającego, poziomu świadczenia zamówienia gwarantowanego przez Wykonawcę, a także posiadanych przez Zamawiającego środków pozwalających na sfinansowanie Opcji. </w:t>
      </w:r>
    </w:p>
    <w:p w14:paraId="61F31306" w14:textId="0F2A777F" w:rsidR="00EA3D21" w:rsidRPr="00B64F6E" w:rsidRDefault="00EA3D21" w:rsidP="00897448">
      <w:pPr>
        <w:numPr>
          <w:ilvl w:val="0"/>
          <w:numId w:val="85"/>
        </w:numPr>
        <w:suppressAutoHyphens w:val="0"/>
        <w:spacing w:line="276" w:lineRule="auto"/>
        <w:ind w:hanging="369"/>
        <w:rPr>
          <w:rFonts w:asciiTheme="minorHAnsi" w:hAnsiTheme="minorHAnsi" w:cstheme="minorHAnsi"/>
          <w:lang w:eastAsia="pl-PL"/>
        </w:rPr>
      </w:pPr>
      <w:r w:rsidRPr="00B64F6E">
        <w:rPr>
          <w:rFonts w:asciiTheme="minorHAnsi" w:hAnsiTheme="minorHAnsi" w:cstheme="minorHAnsi"/>
          <w:lang w:eastAsia="pl-PL"/>
        </w:rPr>
        <w:t>Warunkiem skorzystania z Opcji jest złożenie przez Zamawiającego pisemnego oświadczenia w przedmiocie skorzystania z Opcji w określonym przez niego zakresie,</w:t>
      </w:r>
      <w:r w:rsidRPr="00B64F6E">
        <w:rPr>
          <w:rFonts w:asciiTheme="minorHAnsi" w:hAnsiTheme="minorHAnsi" w:cstheme="minorHAnsi"/>
        </w:rPr>
        <w:t xml:space="preserve"> </w:t>
      </w:r>
      <w:r w:rsidRPr="00B64F6E">
        <w:rPr>
          <w:rFonts w:asciiTheme="minorHAnsi" w:hAnsiTheme="minorHAnsi" w:cstheme="minorHAnsi"/>
          <w:lang w:eastAsia="pl-PL"/>
        </w:rPr>
        <w:t>w terminie co najmniej 10 Dni Roboczych przed przewidywanym terminem uruchomienia Opcji, przy czym Strony dopuszczają możliwość skrócenia tego terminu. W oświadczeniu tym zostanie wskazany przynajmniej termin uruchomienia Opcji.</w:t>
      </w:r>
    </w:p>
    <w:p w14:paraId="452DAF09" w14:textId="1294A59C" w:rsidR="00EA3D21" w:rsidRPr="00721AA5" w:rsidRDefault="00EA3D21" w:rsidP="00897448">
      <w:pPr>
        <w:pStyle w:val="Akapitzlist"/>
        <w:numPr>
          <w:ilvl w:val="0"/>
          <w:numId w:val="85"/>
        </w:numPr>
        <w:spacing w:line="276" w:lineRule="auto"/>
        <w:ind w:hanging="369"/>
        <w:rPr>
          <w:rFonts w:asciiTheme="minorHAnsi" w:hAnsiTheme="minorHAnsi" w:cstheme="minorHAnsi"/>
          <w:lang w:eastAsia="pl-PL"/>
        </w:rPr>
      </w:pPr>
      <w:r w:rsidRPr="00B64F6E">
        <w:rPr>
          <w:rFonts w:asciiTheme="minorHAnsi" w:hAnsiTheme="minorHAnsi" w:cstheme="minorHAnsi"/>
          <w:lang w:eastAsia="pl-PL"/>
        </w:rPr>
        <w:t xml:space="preserve">Oświadczenie o skorzystaniu z Opcji, Zamawiający składa drogą </w:t>
      </w:r>
      <w:r w:rsidRPr="00721AA5">
        <w:rPr>
          <w:rFonts w:asciiTheme="minorHAnsi" w:hAnsiTheme="minorHAnsi" w:cstheme="minorHAnsi"/>
          <w:lang w:eastAsia="pl-PL"/>
        </w:rPr>
        <w:t xml:space="preserve">elektroniczną </w:t>
      </w:r>
      <w:r w:rsidR="00897448" w:rsidRPr="00721AA5">
        <w:rPr>
          <w:rFonts w:asciiTheme="minorHAnsi" w:hAnsiTheme="minorHAnsi" w:cstheme="minorHAnsi"/>
          <w:lang w:eastAsia="pl-PL"/>
        </w:rPr>
        <w:t>………</w:t>
      </w:r>
      <w:r w:rsidR="0006552B" w:rsidRPr="00721AA5">
        <w:rPr>
          <w:rFonts w:asciiTheme="minorHAnsi" w:hAnsiTheme="minorHAnsi" w:cstheme="minorHAnsi"/>
          <w:lang w:eastAsia="pl-PL"/>
        </w:rPr>
        <w:t>(adres e-mail Wykonawcy)</w:t>
      </w:r>
      <w:r w:rsidR="00897448" w:rsidRPr="00721AA5">
        <w:rPr>
          <w:rFonts w:asciiTheme="minorHAnsi" w:hAnsiTheme="minorHAnsi" w:cstheme="minorHAnsi"/>
          <w:lang w:eastAsia="pl-PL"/>
        </w:rPr>
        <w:t>………………………</w:t>
      </w:r>
      <w:r w:rsidRPr="00721AA5">
        <w:rPr>
          <w:rFonts w:asciiTheme="minorHAnsi" w:hAnsiTheme="minorHAnsi" w:cstheme="minorHAnsi"/>
          <w:lang w:eastAsia="pl-PL"/>
        </w:rPr>
        <w:t xml:space="preserve">. </w:t>
      </w:r>
    </w:p>
    <w:p w14:paraId="04A0CEA8" w14:textId="77777777" w:rsidR="00EA3D21" w:rsidRPr="00B64F6E" w:rsidRDefault="00EA3D21" w:rsidP="00897448">
      <w:pPr>
        <w:pStyle w:val="Akapitzlist"/>
        <w:numPr>
          <w:ilvl w:val="0"/>
          <w:numId w:val="85"/>
        </w:numPr>
        <w:spacing w:line="276" w:lineRule="auto"/>
        <w:ind w:hanging="369"/>
        <w:rPr>
          <w:rFonts w:asciiTheme="minorHAnsi" w:hAnsiTheme="minorHAnsi" w:cstheme="minorHAnsi"/>
          <w:lang w:eastAsia="pl-PL"/>
        </w:rPr>
      </w:pPr>
      <w:r w:rsidRPr="00B64F6E">
        <w:rPr>
          <w:rFonts w:asciiTheme="minorHAnsi" w:hAnsiTheme="minorHAnsi" w:cstheme="minorHAnsi"/>
          <w:lang w:eastAsia="pl-PL"/>
        </w:rPr>
        <w:t xml:space="preserve">Jeśli Umowa nakłada na Wykonawcę obowiązki związane z realizacją zamówienia objętego Opcją, wiążą one Wykonawcę z chwilą złożenia oświadczenia Zamawiającego o skorzystaniu z Opcji, chyba że Zamawiający postanowi inaczej. </w:t>
      </w:r>
    </w:p>
    <w:p w14:paraId="2824A31A" w14:textId="050C99BA" w:rsidR="00EA3D21" w:rsidRPr="00B64F6E" w:rsidRDefault="00EA3D21" w:rsidP="00897448">
      <w:pPr>
        <w:pStyle w:val="Akapitzlist"/>
        <w:numPr>
          <w:ilvl w:val="0"/>
          <w:numId w:val="85"/>
        </w:numPr>
        <w:spacing w:line="276" w:lineRule="auto"/>
        <w:ind w:hanging="369"/>
        <w:rPr>
          <w:rFonts w:asciiTheme="minorHAnsi" w:hAnsiTheme="minorHAnsi" w:cstheme="minorHAnsi"/>
          <w:lang w:eastAsia="pl-PL"/>
        </w:rPr>
      </w:pPr>
      <w:r w:rsidRPr="00B64F6E">
        <w:rPr>
          <w:rFonts w:asciiTheme="minorHAnsi" w:hAnsiTheme="minorHAnsi" w:cstheme="minorHAnsi"/>
          <w:lang w:eastAsia="pl-PL"/>
        </w:rPr>
        <w:t>Zamawiający zastrzega sobie prawo do skorzystania z Opcji przez cały okres obowiązywania Umowy.</w:t>
      </w:r>
    </w:p>
    <w:p w14:paraId="2091EC65" w14:textId="77777777" w:rsidR="00EA3D21" w:rsidRPr="00B64F6E" w:rsidRDefault="00EA3D21" w:rsidP="00897448">
      <w:pPr>
        <w:pStyle w:val="Akapitzlist"/>
        <w:numPr>
          <w:ilvl w:val="0"/>
          <w:numId w:val="85"/>
        </w:numPr>
        <w:ind w:hanging="369"/>
        <w:rPr>
          <w:rFonts w:asciiTheme="minorHAnsi" w:hAnsiTheme="minorHAnsi" w:cstheme="minorHAnsi"/>
          <w:lang w:eastAsia="pl-PL"/>
        </w:rPr>
      </w:pPr>
      <w:r w:rsidRPr="00B64F6E">
        <w:rPr>
          <w:rFonts w:asciiTheme="minorHAnsi" w:hAnsiTheme="minorHAnsi" w:cstheme="minorHAnsi"/>
          <w:lang w:eastAsia="pl-PL"/>
        </w:rPr>
        <w:lastRenderedPageBreak/>
        <w:t xml:space="preserve">Sposób i zasady świadczenia Przedmiotu Umowy w ramach Opcji są takie same jak w ramach zamówienia gwarantowanego. </w:t>
      </w:r>
    </w:p>
    <w:p w14:paraId="1926B144" w14:textId="77777777" w:rsidR="00EA3D21" w:rsidRPr="00B64F6E" w:rsidRDefault="00EA3D21" w:rsidP="00897448">
      <w:pPr>
        <w:pStyle w:val="Akapitzlist"/>
        <w:numPr>
          <w:ilvl w:val="0"/>
          <w:numId w:val="85"/>
        </w:numPr>
        <w:ind w:hanging="369"/>
        <w:rPr>
          <w:rFonts w:asciiTheme="minorHAnsi" w:hAnsiTheme="minorHAnsi" w:cstheme="minorHAnsi"/>
          <w:lang w:eastAsia="pl-PL"/>
        </w:rPr>
      </w:pPr>
      <w:r w:rsidRPr="00B64F6E">
        <w:rPr>
          <w:rFonts w:asciiTheme="minorHAnsi" w:hAnsiTheme="minorHAnsi" w:cstheme="minorHAnsi"/>
          <w:lang w:eastAsia="pl-PL"/>
        </w:rPr>
        <w:t xml:space="preserve">Nieskorzystanie lub częściowe skorzystanie przez Zamawiającego z Opcji nie może stanowić podstawy do zmiany cen jednostkowych, z zastrzeżeniem sytuacji opisanych w niniejszej Umowie. </w:t>
      </w:r>
    </w:p>
    <w:p w14:paraId="7C6B379F" w14:textId="65C8444C" w:rsidR="00EA3D21" w:rsidRPr="00B64F6E" w:rsidRDefault="00EA3D21" w:rsidP="00897448">
      <w:pPr>
        <w:pStyle w:val="Akapitzlist"/>
        <w:numPr>
          <w:ilvl w:val="0"/>
          <w:numId w:val="85"/>
        </w:numPr>
        <w:ind w:hanging="369"/>
        <w:rPr>
          <w:rFonts w:asciiTheme="minorHAnsi" w:hAnsiTheme="minorHAnsi" w:cstheme="minorHAnsi"/>
          <w:lang w:eastAsia="pl-PL"/>
        </w:rPr>
      </w:pPr>
      <w:r w:rsidRPr="00B64F6E">
        <w:rPr>
          <w:rFonts w:asciiTheme="minorHAnsi" w:hAnsiTheme="minorHAnsi" w:cstheme="minorHAnsi"/>
          <w:lang w:eastAsia="pl-PL"/>
        </w:rPr>
        <w:t xml:space="preserve">W przypadku nieskorzystania lub częściowego skorzystanie przez Zamawiającego z Opcji, maksymalne wynagrodzenie Wykonawcy określone w Paragrafie </w:t>
      </w:r>
      <w:r w:rsidR="00897448">
        <w:rPr>
          <w:rFonts w:asciiTheme="minorHAnsi" w:hAnsiTheme="minorHAnsi" w:cstheme="minorHAnsi"/>
          <w:lang w:eastAsia="pl-PL"/>
        </w:rPr>
        <w:t xml:space="preserve">5 </w:t>
      </w:r>
      <w:r w:rsidRPr="00B64F6E">
        <w:rPr>
          <w:rFonts w:asciiTheme="minorHAnsi" w:hAnsiTheme="minorHAnsi" w:cstheme="minorHAnsi"/>
          <w:lang w:eastAsia="pl-PL"/>
        </w:rPr>
        <w:t>zostanie odpowiednio pomniejszone.</w:t>
      </w:r>
    </w:p>
    <w:p w14:paraId="3841B843" w14:textId="77777777" w:rsidR="00EA3D21" w:rsidRPr="00B64F6E" w:rsidRDefault="00EA3D21" w:rsidP="00897448">
      <w:pPr>
        <w:pStyle w:val="Akapitzlist"/>
        <w:numPr>
          <w:ilvl w:val="0"/>
          <w:numId w:val="85"/>
        </w:numPr>
        <w:ind w:hanging="369"/>
        <w:rPr>
          <w:rFonts w:asciiTheme="minorHAnsi" w:hAnsiTheme="minorHAnsi" w:cstheme="minorHAnsi"/>
          <w:lang w:eastAsia="pl-PL"/>
        </w:rPr>
      </w:pPr>
      <w:r w:rsidRPr="00B64F6E">
        <w:rPr>
          <w:rFonts w:asciiTheme="minorHAnsi" w:hAnsiTheme="minorHAnsi" w:cstheme="minorHAnsi"/>
          <w:lang w:eastAsia="pl-PL"/>
        </w:rPr>
        <w:t>Wykonawcy nie przysługują w stosunku do Zamawiającego żadne roszczenia, w szczególności roszczenia odszkodowawcze, z tytułu skorzystania w częściowym zakresie lub nieskorzystania z Opcji przez Zamawiającego.</w:t>
      </w:r>
    </w:p>
    <w:p w14:paraId="4E48952F" w14:textId="77777777" w:rsidR="00DC7AD8" w:rsidRPr="00B64F6E" w:rsidRDefault="00DC7AD8" w:rsidP="00B64F6E">
      <w:pPr>
        <w:suppressAutoHyphens w:val="0"/>
        <w:spacing w:after="120" w:line="276" w:lineRule="auto"/>
        <w:ind w:left="369"/>
        <w:rPr>
          <w:rFonts w:asciiTheme="minorHAnsi" w:hAnsiTheme="minorHAnsi" w:cstheme="minorHAnsi"/>
          <w:bCs/>
        </w:rPr>
      </w:pPr>
    </w:p>
    <w:p w14:paraId="1E505128" w14:textId="77777777" w:rsidR="00324CEE" w:rsidRPr="0005351B" w:rsidRDefault="00324CEE" w:rsidP="0005351B">
      <w:pPr>
        <w:suppressAutoHyphens w:val="0"/>
        <w:spacing w:after="135"/>
        <w:ind w:left="29" w:hanging="10"/>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t xml:space="preserve">Paragraf 3 [Status Wykonawcy]  </w:t>
      </w:r>
    </w:p>
    <w:p w14:paraId="0A4628D4" w14:textId="77777777" w:rsidR="00324CEE" w:rsidRPr="0005351B" w:rsidRDefault="00324CEE" w:rsidP="00EB4C1C">
      <w:pPr>
        <w:numPr>
          <w:ilvl w:val="0"/>
          <w:numId w:val="86"/>
        </w:numPr>
        <w:suppressAutoHyphens w:val="0"/>
        <w:spacing w:after="3"/>
        <w:ind w:right="1686" w:hanging="369"/>
        <w:jc w:val="both"/>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oświadcza, że posiada wymagany przez Producenta status </w:t>
      </w:r>
      <w:proofErr w:type="spellStart"/>
      <w:r w:rsidRPr="0005351B">
        <w:rPr>
          <w:rFonts w:asciiTheme="minorHAnsi" w:hAnsiTheme="minorHAnsi" w:cstheme="minorHAnsi"/>
          <w:color w:val="000000"/>
          <w:lang w:eastAsia="pl-PL"/>
        </w:rPr>
        <w:t>Licensing</w:t>
      </w:r>
      <w:proofErr w:type="spellEnd"/>
      <w:r w:rsidRPr="0005351B">
        <w:rPr>
          <w:rFonts w:asciiTheme="minorHAnsi" w:hAnsiTheme="minorHAnsi" w:cstheme="minorHAnsi"/>
          <w:color w:val="000000"/>
          <w:lang w:eastAsia="pl-PL"/>
        </w:rPr>
        <w:t xml:space="preserve"> Solution Provider (LSP) firmy Microsoft, aktywny na rynku polskim i jest umieszczony na liście LSP dostępnej pod adresem: </w:t>
      </w:r>
    </w:p>
    <w:p w14:paraId="4098F075" w14:textId="77777777" w:rsidR="00324CEE" w:rsidRPr="0005351B" w:rsidRDefault="00324CEE" w:rsidP="00EB4C1C">
      <w:pPr>
        <w:numPr>
          <w:ilvl w:val="0"/>
          <w:numId w:val="86"/>
        </w:numPr>
        <w:suppressAutoHyphens w:val="0"/>
        <w:spacing w:after="3"/>
        <w:ind w:right="1686" w:hanging="369"/>
        <w:jc w:val="both"/>
        <w:rPr>
          <w:rFonts w:asciiTheme="minorHAnsi" w:hAnsiTheme="minorHAnsi" w:cstheme="minorHAnsi"/>
          <w:color w:val="000000"/>
          <w:lang w:eastAsia="pl-PL"/>
        </w:rPr>
      </w:pPr>
      <w:r w:rsidRPr="0005351B">
        <w:rPr>
          <w:rFonts w:asciiTheme="minorHAnsi" w:hAnsiTheme="minorHAnsi" w:cstheme="minorHAnsi"/>
          <w:color w:val="0000FF"/>
          <w:u w:val="single" w:color="0000FF"/>
          <w:lang w:eastAsia="pl-PL"/>
        </w:rPr>
        <w:t>https://www.microsoft.com/pl-pl/dlapartnerow/kontaktydystrybucja.aspx</w:t>
      </w:r>
      <w:r w:rsidRPr="0005351B">
        <w:rPr>
          <w:rFonts w:asciiTheme="minorHAnsi" w:hAnsiTheme="minorHAnsi" w:cstheme="minorHAnsi"/>
          <w:color w:val="000000"/>
          <w:lang w:eastAsia="pl-PL"/>
        </w:rPr>
        <w:t xml:space="preserve"> oraz jest uprawniony do odsprzedaży Produktów Producenta i Usług Stowarzyszonych.  </w:t>
      </w:r>
    </w:p>
    <w:p w14:paraId="464D8F1F" w14:textId="77777777" w:rsidR="00324CEE" w:rsidRPr="0005351B" w:rsidRDefault="00324CEE" w:rsidP="00EB4C1C">
      <w:pPr>
        <w:numPr>
          <w:ilvl w:val="0"/>
          <w:numId w:val="86"/>
        </w:numPr>
        <w:suppressAutoHyphens w:val="0"/>
        <w:spacing w:after="3"/>
        <w:ind w:right="1686" w:hanging="369"/>
        <w:jc w:val="both"/>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 przypadku utraty przez Wykonawcę statusu LSP zobowiązuje się on zawiadomić pisemnie Zamawiającego w terminie nie dłuższym niż 5 dni roboczych, licząc od dnia utraty statusu LSP.  </w:t>
      </w:r>
    </w:p>
    <w:p w14:paraId="28787134" w14:textId="77777777" w:rsidR="00324CEE" w:rsidRPr="0005351B" w:rsidRDefault="00324CEE" w:rsidP="0005351B">
      <w:pPr>
        <w:suppressAutoHyphens w:val="0"/>
        <w:spacing w:after="135"/>
        <w:ind w:left="34"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w:t>
      </w:r>
    </w:p>
    <w:p w14:paraId="2F9BA2AC" w14:textId="77777777" w:rsidR="00324CEE" w:rsidRPr="0005351B" w:rsidRDefault="00324CEE" w:rsidP="0005351B">
      <w:pPr>
        <w:suppressAutoHyphens w:val="0"/>
        <w:spacing w:after="135"/>
        <w:ind w:left="29" w:hanging="10"/>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t xml:space="preserve">Paragraf 4 [Zobowiązania Stron]  </w:t>
      </w:r>
    </w:p>
    <w:p w14:paraId="00BC5E9B" w14:textId="77777777" w:rsidR="00324CEE" w:rsidRPr="0005351B" w:rsidRDefault="00324CEE" w:rsidP="00EB4C1C">
      <w:pPr>
        <w:numPr>
          <w:ilvl w:val="0"/>
          <w:numId w:val="87"/>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gwarantuje, że przedmiot Umowy będzie pozbawiony wad fizycznych i prawnych, jak również będzie odpowiadać właściwym normom obowiązującym na terenie Rzeczypospolitej Polskiej.   </w:t>
      </w:r>
    </w:p>
    <w:p w14:paraId="558603AC" w14:textId="77777777" w:rsidR="00324CEE" w:rsidRPr="0005351B" w:rsidRDefault="00324CEE" w:rsidP="00EB4C1C">
      <w:pPr>
        <w:numPr>
          <w:ilvl w:val="0"/>
          <w:numId w:val="87"/>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oświadcza, że będzie działał z należytą zawodową starannością w zakresie niezbędnym dla wykonania przedmiotu Umowy, z uwzględnieniem aktualnego stanu wiedzy z dziedziny technologii informatycznych, zgodnie z obowiązującymi na terytorium Rzeczypospolitej Polskiej przepisami prawa oraz odnoszącymi się do przedmiotu Umowy normami i zasadami dobrych praktyk.  </w:t>
      </w:r>
    </w:p>
    <w:p w14:paraId="1147D380" w14:textId="77777777" w:rsidR="00324CEE" w:rsidRPr="0005351B" w:rsidRDefault="00324CEE" w:rsidP="00EB4C1C">
      <w:pPr>
        <w:numPr>
          <w:ilvl w:val="0"/>
          <w:numId w:val="87"/>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Jednocześnie Strony postanawiają, że Umowa nie zobowiązuje Zamawiającego do dokonywania na podstawie niniejszej Umowy jakichkolwiek zakupów i ponoszenia jakichkolwiek kosztów, a Wykonawcy ani Producentowi nie przysługuje z tego tytułu żadne roszczenie przeciwko Zamawiającemu.  </w:t>
      </w:r>
    </w:p>
    <w:p w14:paraId="0B8997AA" w14:textId="77777777" w:rsidR="00324CEE" w:rsidRPr="0005351B" w:rsidRDefault="00324CEE" w:rsidP="00EB4C1C">
      <w:pPr>
        <w:numPr>
          <w:ilvl w:val="0"/>
          <w:numId w:val="87"/>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zobowiązuje się w razie zmian przekazywać Zamawiającemu wykazy Produktów oraz Usług Stowarzyszonych zawierające ceny jednostkowe (wyrażone w euro i złotych polskich) oraz ceny jednostkowe po opuście, w terminie nie krótszym niż 3 dni robocze przed datą rozpoczęcia ich obowiązywania.  </w:t>
      </w:r>
    </w:p>
    <w:p w14:paraId="388C1725" w14:textId="77777777" w:rsidR="00324CEE" w:rsidRPr="0005351B" w:rsidRDefault="00324CEE" w:rsidP="00EB4C1C">
      <w:pPr>
        <w:numPr>
          <w:ilvl w:val="0"/>
          <w:numId w:val="87"/>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Na podstawie art. 29 ust. 3a ustawy Zamawiający wymaga, aby wśród personelu przewidzianego </w:t>
      </w:r>
    </w:p>
    <w:p w14:paraId="7160BDBB" w14:textId="77777777" w:rsidR="00324CEE" w:rsidRPr="0005351B" w:rsidRDefault="00324CEE" w:rsidP="0005351B">
      <w:pPr>
        <w:suppressAutoHyphens w:val="0"/>
        <w:spacing w:after="115"/>
        <w:ind w:left="384"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do realizacji powyższego zamówienia, Wykonawca lub Podwykonawca zatrudnił w trakcie realizacji zamówienia na podstawie umowy o pracę osoby wykonujące prace związane z kierowaniem realizacją zamówienia w szczególności w zakresie:  </w:t>
      </w:r>
    </w:p>
    <w:p w14:paraId="275BA03A" w14:textId="77777777" w:rsidR="00324CEE" w:rsidRPr="0005351B" w:rsidRDefault="00324CEE" w:rsidP="00EB4C1C">
      <w:pPr>
        <w:numPr>
          <w:ilvl w:val="1"/>
          <w:numId w:val="87"/>
        </w:numPr>
        <w:suppressAutoHyphens w:val="0"/>
        <w:spacing w:after="11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lastRenderedPageBreak/>
        <w:t xml:space="preserve">- współpracy z Zamawiającym w celu bieżącego zarządzania realizacją Umowy, obsługi wszelkich Zgłoszeń, zapytań, wniosków i Zamówień, w sposób określony w art. 22 paragraf 1 ustawy z dnia 26 czerwca 1974 r. – Kodeks pracy. </w:t>
      </w:r>
    </w:p>
    <w:p w14:paraId="011E9D20" w14:textId="32E1693A" w:rsidR="00324CEE" w:rsidRPr="0005351B" w:rsidRDefault="00324CEE" w:rsidP="00EB4C1C">
      <w:pPr>
        <w:numPr>
          <w:ilvl w:val="1"/>
          <w:numId w:val="87"/>
        </w:numPr>
        <w:suppressAutoHyphens w:val="0"/>
        <w:spacing w:after="113"/>
        <w:ind w:right="1385" w:hanging="369"/>
        <w:rPr>
          <w:rFonts w:asciiTheme="minorHAnsi" w:hAnsiTheme="minorHAnsi" w:cstheme="minorBidi"/>
          <w:color w:val="000000"/>
          <w:lang w:eastAsia="pl-PL"/>
        </w:rPr>
      </w:pPr>
      <w:r w:rsidRPr="366F8E47">
        <w:rPr>
          <w:rFonts w:asciiTheme="minorHAnsi" w:hAnsiTheme="minorHAnsi" w:cstheme="minorBidi"/>
          <w:color w:val="000000" w:themeColor="text1"/>
          <w:lang w:eastAsia="pl-PL"/>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7 dni od wezwania. </w:t>
      </w:r>
    </w:p>
    <w:p w14:paraId="0E7E961E" w14:textId="77777777" w:rsidR="00324CEE" w:rsidRPr="0005351B" w:rsidRDefault="00324CEE" w:rsidP="0005351B">
      <w:pPr>
        <w:suppressAutoHyphens w:val="0"/>
        <w:spacing w:after="137"/>
        <w:ind w:left="10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w:t>
      </w:r>
    </w:p>
    <w:p w14:paraId="2951A6F0" w14:textId="77777777" w:rsidR="00324CEE" w:rsidRPr="0005351B" w:rsidRDefault="00324CEE" w:rsidP="0005351B">
      <w:pPr>
        <w:suppressAutoHyphens w:val="0"/>
        <w:spacing w:after="135"/>
        <w:ind w:left="29" w:hanging="10"/>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t xml:space="preserve">Paragraf 5 [Wynagrodzenie Wykonawcy]  </w:t>
      </w:r>
    </w:p>
    <w:p w14:paraId="3C7E0058" w14:textId="77777777" w:rsidR="00324CEE" w:rsidRPr="0005351B"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Ceny jednostkowe za Produkty i Usługi Stowarzyszone stanowią iloczyn cen sugerowanych Producenta obowiązujących w dniu złożenia jednostkowego zamówienia przez PFRON oraz opustu w wysokości:  </w:t>
      </w:r>
    </w:p>
    <w:p w14:paraId="48E0062C" w14:textId="77777777" w:rsidR="00324CEE" w:rsidRPr="0005351B" w:rsidRDefault="00324CEE" w:rsidP="00EB4C1C">
      <w:pPr>
        <w:numPr>
          <w:ilvl w:val="1"/>
          <w:numId w:val="88"/>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 dla produktów z grupy on-</w:t>
      </w:r>
      <w:proofErr w:type="spellStart"/>
      <w:r w:rsidRPr="0005351B">
        <w:rPr>
          <w:rFonts w:asciiTheme="minorHAnsi" w:hAnsiTheme="minorHAnsi" w:cstheme="minorHAnsi"/>
          <w:color w:val="000000"/>
          <w:lang w:eastAsia="pl-PL"/>
        </w:rPr>
        <w:t>premise</w:t>
      </w:r>
      <w:proofErr w:type="spellEnd"/>
      <w:r w:rsidRPr="0005351B">
        <w:rPr>
          <w:rFonts w:asciiTheme="minorHAnsi" w:hAnsiTheme="minorHAnsi" w:cstheme="minorHAnsi"/>
          <w:color w:val="000000"/>
          <w:lang w:eastAsia="pl-PL"/>
        </w:rPr>
        <w:t xml:space="preserve">,  </w:t>
      </w:r>
    </w:p>
    <w:p w14:paraId="5559B22E" w14:textId="77777777" w:rsidR="00324CEE" w:rsidRPr="0005351B" w:rsidRDefault="00324CEE" w:rsidP="00EB4C1C">
      <w:pPr>
        <w:numPr>
          <w:ilvl w:val="1"/>
          <w:numId w:val="88"/>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 dla produktów z grupy subskrypcje, </w:t>
      </w:r>
    </w:p>
    <w:p w14:paraId="6D1573A3" w14:textId="77777777" w:rsidR="00324CEE" w:rsidRPr="0005351B" w:rsidRDefault="00324CEE" w:rsidP="00EB4C1C">
      <w:pPr>
        <w:numPr>
          <w:ilvl w:val="1"/>
          <w:numId w:val="88"/>
        </w:numPr>
        <w:suppressAutoHyphens w:val="0"/>
        <w:spacing w:after="136"/>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 dla produktów z grupy </w:t>
      </w:r>
      <w:proofErr w:type="spellStart"/>
      <w:r w:rsidRPr="0005351B">
        <w:rPr>
          <w:rFonts w:asciiTheme="minorHAnsi" w:hAnsiTheme="minorHAnsi" w:cstheme="minorHAnsi"/>
          <w:color w:val="000000"/>
          <w:lang w:eastAsia="pl-PL"/>
        </w:rPr>
        <w:t>Azure</w:t>
      </w:r>
      <w:proofErr w:type="spellEnd"/>
      <w:r w:rsidRPr="0005351B">
        <w:rPr>
          <w:rFonts w:asciiTheme="minorHAnsi" w:hAnsiTheme="minorHAnsi" w:cstheme="minorHAnsi"/>
          <w:color w:val="000000"/>
          <w:lang w:eastAsia="pl-PL"/>
        </w:rPr>
        <w:t xml:space="preserve">,  </w:t>
      </w:r>
    </w:p>
    <w:p w14:paraId="6B0227C1" w14:textId="77777777" w:rsidR="00324CEE" w:rsidRPr="0005351B" w:rsidRDefault="00324CEE" w:rsidP="00EB4C1C">
      <w:pPr>
        <w:numPr>
          <w:ilvl w:val="1"/>
          <w:numId w:val="88"/>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 dla produktów z grupy </w:t>
      </w:r>
      <w:proofErr w:type="spellStart"/>
      <w:r w:rsidRPr="0005351B">
        <w:rPr>
          <w:rFonts w:asciiTheme="minorHAnsi" w:hAnsiTheme="minorHAnsi" w:cstheme="minorHAnsi"/>
          <w:color w:val="000000"/>
          <w:lang w:eastAsia="pl-PL"/>
        </w:rPr>
        <w:t>StepUp</w:t>
      </w:r>
      <w:proofErr w:type="spellEnd"/>
      <w:r w:rsidRPr="0005351B">
        <w:rPr>
          <w:rFonts w:asciiTheme="minorHAnsi" w:hAnsiTheme="minorHAnsi" w:cstheme="minorHAnsi"/>
          <w:color w:val="000000"/>
          <w:lang w:eastAsia="pl-PL"/>
        </w:rPr>
        <w:t xml:space="preserve">, powiększone o wartość podatku VAT.  </w:t>
      </w:r>
    </w:p>
    <w:p w14:paraId="4CBBF48C" w14:textId="77777777" w:rsidR="00324CEE" w:rsidRPr="0005351B"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Cena sugerowana Producenta, o której mowa w ust. 1, zostanie przeliczona w oparciu o kurs sprzedaży euro wg tabeli kursów kupna i sprzedaży walut obcych Narodowego Banku Polskiego z dnia przesłania zamówienia przez PFRON.   </w:t>
      </w:r>
    </w:p>
    <w:p w14:paraId="61A18C2E" w14:textId="77777777" w:rsidR="00324CEE" w:rsidRPr="0005351B"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Ceny jednostkowe, o których mowa w ust. 1, zawierają wszelkie koszty związane z realizacją niniejszej Umowy, w tym koszty sprzedaży Produktów lub Usług Stowarzyszonych, wynagrodzenie za prawo do korzystania z oprogramowania na polach eksploatacji określonych w niniejszej Umowie, a także podatki, w tym podatek od towarów i usług (VAT), wynagrodzenie autorów i właścicieli autorskich praw majątkowych z tytułu prawa do korzystania z utworów na wszystkich polach eksploatacji wynikających z Umowy.  </w:t>
      </w:r>
    </w:p>
    <w:p w14:paraId="0D8B9B14" w14:textId="77777777" w:rsidR="00324CEE" w:rsidRPr="0005351B" w:rsidRDefault="00324CEE" w:rsidP="00EB4C1C">
      <w:pPr>
        <w:numPr>
          <w:ilvl w:val="0"/>
          <w:numId w:val="88"/>
        </w:numPr>
        <w:suppressAutoHyphens w:val="0"/>
        <w:spacing w:after="137"/>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Kwota opustu, o której mowa w ust. 1 jest niezmienna w całym okresie realizacji Umowy.  </w:t>
      </w:r>
    </w:p>
    <w:p w14:paraId="3FC903FD" w14:textId="25C9E96D" w:rsidR="00324CEE" w:rsidRPr="0005351B"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Wynagrodzenie Wykonawcy za dostarczenie produktów podstawowych w tym Produktów lub Usług Stowarzyszonych wskazanych w Załączniku</w:t>
      </w:r>
      <w:r w:rsidR="008518AE">
        <w:rPr>
          <w:rFonts w:asciiTheme="minorHAnsi" w:hAnsiTheme="minorHAnsi" w:cstheme="minorHAnsi"/>
          <w:color w:val="000000"/>
          <w:lang w:eastAsia="pl-PL"/>
        </w:rPr>
        <w:t xml:space="preserve"> 1</w:t>
      </w:r>
      <w:r w:rsidRPr="0005351B">
        <w:rPr>
          <w:rFonts w:asciiTheme="minorHAnsi" w:hAnsiTheme="minorHAnsi" w:cstheme="minorHAnsi"/>
          <w:color w:val="000000"/>
          <w:lang w:eastAsia="pl-PL"/>
        </w:rPr>
        <w:t xml:space="preserve"> SWZ wynosi ……………………………….. </w:t>
      </w:r>
    </w:p>
    <w:p w14:paraId="1DAAE3D1" w14:textId="77777777" w:rsidR="00324CEE" w:rsidRPr="0005351B" w:rsidRDefault="00324CEE" w:rsidP="0005351B">
      <w:pPr>
        <w:suppressAutoHyphens w:val="0"/>
        <w:spacing w:after="135"/>
        <w:ind w:left="384" w:right="1385" w:firstLine="42"/>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netto tj. ……………………………………. brutto.  </w:t>
      </w:r>
    </w:p>
    <w:p w14:paraId="3FF299C6" w14:textId="77777777" w:rsidR="00324CEE"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lastRenderedPageBreak/>
        <w:t xml:space="preserve">Maksymalne wynagrodzenie Wykonawcy z tytułu realizacji Umowy wyniesie ……………….………. zł brutto.  </w:t>
      </w:r>
    </w:p>
    <w:p w14:paraId="5A8B61A7" w14:textId="77777777" w:rsidR="008D3079" w:rsidRDefault="008D3079" w:rsidP="008D3079">
      <w:pPr>
        <w:suppressAutoHyphens w:val="0"/>
        <w:spacing w:after="4"/>
        <w:ind w:right="1385"/>
        <w:rPr>
          <w:rFonts w:asciiTheme="minorHAnsi" w:hAnsiTheme="minorHAnsi" w:cstheme="minorHAnsi"/>
          <w:color w:val="000000"/>
          <w:lang w:eastAsia="pl-PL"/>
        </w:rPr>
      </w:pPr>
    </w:p>
    <w:p w14:paraId="4AAA0133" w14:textId="196CE8F5" w:rsidR="008D3079" w:rsidRPr="008D3079" w:rsidRDefault="008D3079" w:rsidP="008D3079">
      <w:pPr>
        <w:pStyle w:val="Akapitzlist"/>
        <w:numPr>
          <w:ilvl w:val="1"/>
          <w:numId w:val="51"/>
        </w:numPr>
        <w:tabs>
          <w:tab w:val="left" w:pos="9356"/>
        </w:tabs>
        <w:suppressAutoHyphens w:val="0"/>
        <w:spacing w:after="120" w:line="276" w:lineRule="auto"/>
        <w:rPr>
          <w:rFonts w:asciiTheme="minorHAnsi" w:hAnsiTheme="minorHAnsi" w:cstheme="minorHAnsi"/>
          <w:lang w:eastAsia="pl-PL"/>
        </w:rPr>
      </w:pPr>
      <w:r w:rsidRPr="008D3079">
        <w:rPr>
          <w:rFonts w:asciiTheme="minorHAnsi" w:hAnsiTheme="minorHAnsi" w:cstheme="minorHAnsi"/>
          <w:lang w:eastAsia="pl-PL"/>
        </w:rPr>
        <w:t>maksymalne wynagrodzenie za należyte zrealizowanie zamówienia gwarantowanego – w wysokości […]złotych netto (słownie: […]), tj. […]złotych brutto (słownie: […]);</w:t>
      </w:r>
    </w:p>
    <w:p w14:paraId="76FCCE7A" w14:textId="77777777" w:rsidR="008D3079" w:rsidRPr="008D3079" w:rsidRDefault="008D3079" w:rsidP="008D3079">
      <w:pPr>
        <w:numPr>
          <w:ilvl w:val="1"/>
          <w:numId w:val="51"/>
        </w:numPr>
        <w:suppressAutoHyphens w:val="0"/>
        <w:spacing w:after="120" w:line="276" w:lineRule="auto"/>
        <w:ind w:left="426" w:hanging="426"/>
        <w:rPr>
          <w:rFonts w:asciiTheme="minorHAnsi" w:hAnsiTheme="minorHAnsi" w:cstheme="minorHAnsi"/>
          <w:lang w:eastAsia="pl-PL"/>
        </w:rPr>
      </w:pPr>
      <w:r w:rsidRPr="008D3079">
        <w:rPr>
          <w:rFonts w:asciiTheme="minorHAnsi" w:hAnsiTheme="minorHAnsi" w:cstheme="minorHAnsi"/>
          <w:lang w:eastAsia="pl-PL"/>
        </w:rPr>
        <w:t xml:space="preserve">maksymalne wynagrodzenie za należyte wykonanie zamówienia w ramach Opcji – w wysokości […]złotych netto (słownie: […]), tj. […]złotych brutto (słownie:[…]), </w:t>
      </w:r>
      <w:r w:rsidRPr="008D3079">
        <w:rPr>
          <w:rFonts w:asciiTheme="minorHAnsi" w:hAnsiTheme="minorHAnsi" w:cstheme="minorHAnsi"/>
          <w:kern w:val="32"/>
          <w:lang w:eastAsia="pl-PL"/>
        </w:rPr>
        <w:t>.</w:t>
      </w:r>
    </w:p>
    <w:p w14:paraId="5B8A1887" w14:textId="0101CA26" w:rsidR="008D3079" w:rsidRPr="008D3079" w:rsidRDefault="008D3079" w:rsidP="008D3079">
      <w:pPr>
        <w:pStyle w:val="Akapitzlist"/>
        <w:numPr>
          <w:ilvl w:val="0"/>
          <w:numId w:val="88"/>
        </w:numPr>
        <w:suppressAutoHyphens w:val="0"/>
        <w:spacing w:after="120" w:line="276" w:lineRule="auto"/>
        <w:ind w:hanging="369"/>
        <w:rPr>
          <w:rFonts w:asciiTheme="minorHAnsi" w:hAnsiTheme="minorHAnsi" w:cstheme="minorHAnsi"/>
          <w:lang w:eastAsia="pl-PL"/>
        </w:rPr>
      </w:pPr>
      <w:r w:rsidRPr="008D3079">
        <w:rPr>
          <w:rFonts w:asciiTheme="minorHAnsi" w:hAnsiTheme="minorHAnsi" w:cstheme="minorHAnsi"/>
          <w:lang w:eastAsia="pl-PL"/>
        </w:rPr>
        <w:t>Celem usunięcia wątpliwości Strony potwierdzają, że zasady określone w niniejszym Paragrafie dotyczące sposobu rozliczania wynagrodzenia Wykonawcy z tytułu realizacji Przedmiotu Umowy są takie same dla zamówienia podstawowego, jak zamówienia realizowanego w ramach Opcji.</w:t>
      </w:r>
    </w:p>
    <w:p w14:paraId="282D6786" w14:textId="1DE635F7" w:rsidR="008D3079" w:rsidRPr="00F96F17" w:rsidRDefault="008D3079" w:rsidP="00F96F17">
      <w:pPr>
        <w:numPr>
          <w:ilvl w:val="0"/>
          <w:numId w:val="88"/>
        </w:numPr>
        <w:suppressAutoHyphens w:val="0"/>
        <w:spacing w:after="120" w:line="276" w:lineRule="auto"/>
        <w:ind w:hanging="369"/>
        <w:rPr>
          <w:rFonts w:asciiTheme="minorHAnsi" w:hAnsiTheme="minorHAnsi" w:cstheme="minorHAnsi"/>
          <w:lang w:eastAsia="pl-PL"/>
        </w:rPr>
      </w:pPr>
      <w:r w:rsidRPr="008D3079">
        <w:rPr>
          <w:rFonts w:asciiTheme="minorHAnsi" w:hAnsiTheme="minorHAnsi" w:cstheme="minorHAnsi"/>
          <w:lang w:eastAsia="pl-PL"/>
        </w:rPr>
        <w:t xml:space="preserve">Wynagrodzenie, o którym mowa w ustępie </w:t>
      </w:r>
      <w:r w:rsidR="00414208">
        <w:rPr>
          <w:rFonts w:asciiTheme="minorHAnsi" w:hAnsiTheme="minorHAnsi" w:cstheme="minorHAnsi"/>
          <w:lang w:eastAsia="pl-PL"/>
        </w:rPr>
        <w:t>6</w:t>
      </w:r>
      <w:r w:rsidRPr="008D3079">
        <w:rPr>
          <w:rFonts w:asciiTheme="minorHAnsi" w:hAnsiTheme="minorHAnsi" w:cstheme="minorHAnsi"/>
          <w:lang w:eastAsia="pl-PL"/>
        </w:rPr>
        <w:t xml:space="preserve"> pkt </w:t>
      </w:r>
      <w:r w:rsidR="00414208">
        <w:rPr>
          <w:rFonts w:asciiTheme="minorHAnsi" w:hAnsiTheme="minorHAnsi" w:cstheme="minorHAnsi"/>
          <w:lang w:eastAsia="pl-PL"/>
        </w:rPr>
        <w:t>6</w:t>
      </w:r>
      <w:r w:rsidRPr="008D3079">
        <w:rPr>
          <w:rFonts w:asciiTheme="minorHAnsi" w:hAnsiTheme="minorHAnsi" w:cstheme="minorHAnsi"/>
          <w:lang w:eastAsia="pl-PL"/>
        </w:rPr>
        <w:t xml:space="preserve">.2 powyżej będzie należne wyłącznie w przypadku złożenia oświadczenia o skorzystaniu z Opcji zwiększającej w zakresie wskazanym w oświadczeniu oraz należytego wykonania usług określonych w ww. oświadczeniu. </w:t>
      </w:r>
    </w:p>
    <w:p w14:paraId="59021A65" w14:textId="77777777" w:rsidR="00324CEE" w:rsidRPr="0005351B"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przyjmuje do wiadomości, iż kwoty i ilość wszystkich zamówionych przez PFRON Produktów i Usług Stowarzyszonych mogą nie wyczerpać kwoty określonej w ust. 6 i oświadcza,   </w:t>
      </w:r>
    </w:p>
    <w:p w14:paraId="40BB69E3" w14:textId="778B9CF0" w:rsidR="00324CEE" w:rsidRPr="0005351B" w:rsidRDefault="00C564C0" w:rsidP="0005351B">
      <w:pPr>
        <w:suppressAutoHyphens w:val="0"/>
        <w:spacing w:after="4"/>
        <w:ind w:left="384" w:right="1385" w:hanging="369"/>
        <w:rPr>
          <w:rFonts w:asciiTheme="minorHAnsi" w:hAnsiTheme="minorHAnsi" w:cstheme="minorHAnsi"/>
          <w:color w:val="000000"/>
          <w:lang w:eastAsia="pl-PL"/>
        </w:rPr>
      </w:pPr>
      <w:r>
        <w:rPr>
          <w:rFonts w:asciiTheme="minorHAnsi" w:hAnsiTheme="minorHAnsi" w:cstheme="minorHAnsi"/>
          <w:color w:val="000000"/>
          <w:lang w:eastAsia="pl-PL"/>
        </w:rPr>
        <w:t xml:space="preserve">      </w:t>
      </w:r>
      <w:r w:rsidR="00324CEE" w:rsidRPr="0005351B">
        <w:rPr>
          <w:rFonts w:asciiTheme="minorHAnsi" w:hAnsiTheme="minorHAnsi" w:cstheme="minorHAnsi"/>
          <w:color w:val="000000"/>
          <w:lang w:eastAsia="pl-PL"/>
        </w:rPr>
        <w:t xml:space="preserve">że nie będzie dochodził realizacji Umowy w niewykonanej części ani odszkodowania stąd wynikającego, jak również zrzeka się wszelkich roszczeń przeciwko Zamawiającemu z tego tytułu.   </w:t>
      </w:r>
    </w:p>
    <w:p w14:paraId="70D9F118" w14:textId="46AE4098" w:rsidR="00324CEE" w:rsidRPr="0005351B" w:rsidRDefault="00C564C0" w:rsidP="0005351B">
      <w:pPr>
        <w:suppressAutoHyphens w:val="0"/>
        <w:spacing w:after="4"/>
        <w:ind w:left="384" w:right="1385" w:hanging="369"/>
        <w:rPr>
          <w:rFonts w:asciiTheme="minorHAnsi" w:hAnsiTheme="minorHAnsi" w:cstheme="minorHAnsi"/>
          <w:color w:val="000000"/>
          <w:lang w:eastAsia="pl-PL"/>
        </w:rPr>
      </w:pPr>
      <w:r>
        <w:rPr>
          <w:rFonts w:asciiTheme="minorHAnsi" w:hAnsiTheme="minorHAnsi" w:cstheme="minorHAnsi"/>
          <w:color w:val="000000"/>
          <w:lang w:eastAsia="pl-PL"/>
        </w:rPr>
        <w:t xml:space="preserve">      </w:t>
      </w:r>
      <w:r w:rsidR="00324CEE" w:rsidRPr="0005351B">
        <w:rPr>
          <w:rFonts w:asciiTheme="minorHAnsi" w:hAnsiTheme="minorHAnsi" w:cstheme="minorHAnsi"/>
          <w:color w:val="000000"/>
          <w:lang w:eastAsia="pl-PL"/>
        </w:rPr>
        <w:t xml:space="preserve">To samo dotyczy ilości i cen jednostkowych wskazanych w ofercie Wykonawcy, które stanowiły jedynie podstawę do obliczenia ceny ofertowej w Postępowaniu i nie zobowiązują Zamawiającego   do dokonywania jednostkowych zamówień w tym zakresie.  </w:t>
      </w:r>
    </w:p>
    <w:p w14:paraId="7403186E" w14:textId="19B5BF99" w:rsidR="00324CEE" w:rsidRPr="0005351B"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Płatności za Produkty podstawowe wskazane w Załączniku nr </w:t>
      </w:r>
      <w:r w:rsidR="008518AE">
        <w:rPr>
          <w:rFonts w:asciiTheme="minorHAnsi" w:hAnsiTheme="minorHAnsi" w:cstheme="minorHAnsi"/>
          <w:color w:val="000000"/>
          <w:lang w:eastAsia="pl-PL"/>
        </w:rPr>
        <w:t>1</w:t>
      </w:r>
      <w:r w:rsidRPr="0005351B">
        <w:rPr>
          <w:rFonts w:asciiTheme="minorHAnsi" w:hAnsiTheme="minorHAnsi" w:cstheme="minorHAnsi"/>
          <w:color w:val="000000"/>
          <w:lang w:eastAsia="pl-PL"/>
        </w:rPr>
        <w:t xml:space="preserve"> (formularz produktowy) dokonywane będą w trzech równych ratach:  </w:t>
      </w:r>
    </w:p>
    <w:p w14:paraId="35CD37C3" w14:textId="0C8E9E4E" w:rsidR="00324CEE" w:rsidRPr="0005351B" w:rsidRDefault="00324CEE" w:rsidP="00EB4C1C">
      <w:pPr>
        <w:numPr>
          <w:ilvl w:val="2"/>
          <w:numId w:val="89"/>
        </w:numPr>
        <w:suppressAutoHyphens w:val="0"/>
        <w:spacing w:after="4"/>
        <w:ind w:right="1531" w:hanging="369"/>
        <w:rPr>
          <w:rFonts w:asciiTheme="minorHAnsi" w:hAnsiTheme="minorHAnsi" w:cstheme="minorBidi"/>
          <w:color w:val="000000"/>
          <w:lang w:eastAsia="pl-PL"/>
        </w:rPr>
      </w:pPr>
      <w:r w:rsidRPr="24975A35">
        <w:rPr>
          <w:rFonts w:asciiTheme="minorHAnsi" w:hAnsiTheme="minorHAnsi" w:cstheme="minorBidi"/>
          <w:color w:val="000000" w:themeColor="text1"/>
          <w:lang w:eastAsia="pl-PL"/>
        </w:rPr>
        <w:t xml:space="preserve">pierwsza płatność za pierwszą ratę, realizowana będzie przelewem bankowym na konto Wykonawcy wskazane w fakturze, w terminie do 30 dni od dnia otrzymania prawidłowo wystawionej faktury z załączoną kopią Protokołu Odbioru bez zastrzeżeń, przez PFRON będącego nabywcą,  </w:t>
      </w:r>
    </w:p>
    <w:p w14:paraId="1CE0FACD" w14:textId="77777777" w:rsidR="00324CEE" w:rsidRPr="0005351B" w:rsidRDefault="00324CEE" w:rsidP="00EB4C1C">
      <w:pPr>
        <w:numPr>
          <w:ilvl w:val="2"/>
          <w:numId w:val="89"/>
        </w:numPr>
        <w:suppressAutoHyphens w:val="0"/>
        <w:spacing w:after="4"/>
        <w:ind w:right="1531"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druga płatność za drugą ratę realizowana będzie nie wcześniej niż po 12 miesiącach trwania Umowy przelewem bankowym na konto Wykonawcy wskazane w fakturze, w terminie do 30 dni od dnia otrzymania prawidłowo wystawionej faktury z załączoną kopią Protokołu Odbioru bez zastrzeżeń, przez PFRON będącego nabywcą,  </w:t>
      </w:r>
    </w:p>
    <w:p w14:paraId="7E023E78" w14:textId="77777777" w:rsidR="00324CEE" w:rsidRPr="0005351B" w:rsidRDefault="00324CEE" w:rsidP="00EB4C1C">
      <w:pPr>
        <w:numPr>
          <w:ilvl w:val="2"/>
          <w:numId w:val="89"/>
        </w:numPr>
        <w:suppressAutoHyphens w:val="0"/>
        <w:spacing w:after="4"/>
        <w:ind w:right="1531"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trzecia płatność za trzecią ratę realizowana będzie nie wcześniej niż po 24 miesiącach trwania Umowy przelewem bankowym na konto Wykonawcy wskazane w fakturze, w terminie do 30 dni od dnia otrzymania prawidłowo wystawionej faktury z załączoną kopią Protokołu Odbioru bez zastrzeżeń, przez PFRON będącego nabywcą.  </w:t>
      </w:r>
    </w:p>
    <w:p w14:paraId="3723840B" w14:textId="77777777" w:rsidR="00324CEE" w:rsidRPr="0005351B"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Płatności za Produkty jednostkowe dokonywane będą przelewem bankowym na konto Wykonawcy wskazane w fakturze, w terminie do 30 dni od dnia otrzymania prawidłowo wystawionej faktury z załączona kopią Protokołu Odbioru bez zastrzeżeń, przez PFRON będącego nabywcą, przy czym za dzień zapłaty uznawany będzie dzień obciążenia rachunku bankowego Zamawiającego. Wszystkie faktury powinny być wystawione na Biuro PFRON tj. Państwowy Fundusz Rehabilitacji Osób </w:t>
      </w:r>
      <w:r w:rsidRPr="0005351B">
        <w:rPr>
          <w:rFonts w:asciiTheme="minorHAnsi" w:hAnsiTheme="minorHAnsi" w:cstheme="minorHAnsi"/>
          <w:color w:val="000000"/>
          <w:lang w:eastAsia="pl-PL"/>
        </w:rPr>
        <w:lastRenderedPageBreak/>
        <w:t xml:space="preserve">Niepełnosprawnych, al. Jana Pawła II 13, 00-828 Warszawa. Adres do przesłania faktur drogą elektroniczną: e-faktury@pfron.org.pl oraz https://www.brokerinfinite.efaktura.gov.pl/panel </w:t>
      </w:r>
    </w:p>
    <w:p w14:paraId="688D7CF9" w14:textId="77777777" w:rsidR="00324CEE" w:rsidRPr="0005351B" w:rsidRDefault="00324CEE" w:rsidP="00EB4C1C">
      <w:pPr>
        <w:numPr>
          <w:ilvl w:val="0"/>
          <w:numId w:val="88"/>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Zamawiający nie dopuszcza przesyłania faktur elektronicznych. Zmiana w tym zakresie może zostać dokonana bez konieczności dokonywania zmiany Umowy, po złożeniu przez Zamawiającego stosownego oświadczenia.  </w:t>
      </w:r>
    </w:p>
    <w:p w14:paraId="17005AA4" w14:textId="0290E5E8" w:rsidR="00324CEE" w:rsidRDefault="00324CEE" w:rsidP="00EB4C1C">
      <w:pPr>
        <w:numPr>
          <w:ilvl w:val="0"/>
          <w:numId w:val="88"/>
        </w:numPr>
        <w:suppressAutoHyphens w:val="0"/>
        <w:spacing w:after="3"/>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Wynagrodzenie należne jest Wykonawcy wyłącznie za Produkty i Usługi Stowarzyszone, które zostały faktycznie zamówione i nabyte przez Zamawiającego na podstawie niniejszej Umowy.  </w:t>
      </w:r>
    </w:p>
    <w:p w14:paraId="0BD0B31A" w14:textId="77777777" w:rsidR="0005351B" w:rsidRPr="0005351B" w:rsidRDefault="0005351B" w:rsidP="0005351B">
      <w:pPr>
        <w:suppressAutoHyphens w:val="0"/>
        <w:spacing w:after="3"/>
        <w:ind w:left="369" w:right="1385"/>
        <w:rPr>
          <w:rFonts w:asciiTheme="minorHAnsi" w:hAnsiTheme="minorHAnsi" w:cstheme="minorHAnsi"/>
          <w:color w:val="000000"/>
          <w:lang w:eastAsia="pl-PL"/>
        </w:rPr>
      </w:pPr>
    </w:p>
    <w:p w14:paraId="03A1F490" w14:textId="77777777" w:rsidR="00324CEE" w:rsidRPr="0005351B" w:rsidRDefault="00324CEE" w:rsidP="0005351B">
      <w:pPr>
        <w:suppressAutoHyphens w:val="0"/>
        <w:spacing w:after="135"/>
        <w:ind w:left="29" w:hanging="10"/>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t xml:space="preserve">Paragraf 6 [Okres realizacji Umowy]  </w:t>
      </w:r>
    </w:p>
    <w:p w14:paraId="76DFD9E8" w14:textId="0B9DFDDC" w:rsidR="0005351B" w:rsidRPr="0005351B" w:rsidRDefault="00324CEE" w:rsidP="008518AE">
      <w:pPr>
        <w:suppressAutoHyphens w:val="0"/>
        <w:spacing w:after="4"/>
        <w:ind w:left="19" w:right="1385" w:firstLine="2"/>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Umowa realizowana będzie przez okres 36 miesięcy od dnia zawarcia Umowy lub do czasu wyczerpania kwoty, o której mowa w paragrafie 5 ust. 6 Umowy.  </w:t>
      </w:r>
    </w:p>
    <w:p w14:paraId="3F95230A" w14:textId="77777777" w:rsidR="00007A55" w:rsidRDefault="00007A55" w:rsidP="0005351B">
      <w:pPr>
        <w:suppressAutoHyphens w:val="0"/>
        <w:spacing w:after="135"/>
        <w:ind w:left="29" w:hanging="10"/>
        <w:rPr>
          <w:rFonts w:asciiTheme="minorHAnsi" w:hAnsiTheme="minorHAnsi" w:cstheme="minorHAnsi"/>
          <w:b/>
          <w:bCs/>
          <w:color w:val="000000"/>
          <w:lang w:eastAsia="pl-PL"/>
        </w:rPr>
      </w:pPr>
    </w:p>
    <w:p w14:paraId="03D19D6E" w14:textId="713CABBB" w:rsidR="00324CEE" w:rsidRPr="0005351B" w:rsidRDefault="00324CEE" w:rsidP="0005351B">
      <w:pPr>
        <w:suppressAutoHyphens w:val="0"/>
        <w:spacing w:after="135"/>
        <w:ind w:left="29" w:hanging="10"/>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t xml:space="preserve">Paragraf 7 [Realizacja zamówień] </w:t>
      </w:r>
    </w:p>
    <w:p w14:paraId="1B913CC9" w14:textId="625F64BD" w:rsidR="00324CEE" w:rsidRPr="0005351B"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Termin realizacji zamówienia produktów podstawowych w tym Produktów i Usług Stowarzyszonych wskazanych w Załączniku nr </w:t>
      </w:r>
      <w:r w:rsidR="008518AE">
        <w:rPr>
          <w:rFonts w:asciiTheme="minorHAnsi" w:hAnsiTheme="minorHAnsi" w:cstheme="minorHAnsi"/>
          <w:color w:val="000000"/>
          <w:lang w:eastAsia="pl-PL"/>
        </w:rPr>
        <w:t>1</w:t>
      </w:r>
      <w:r w:rsidRPr="0005351B">
        <w:rPr>
          <w:rFonts w:asciiTheme="minorHAnsi" w:hAnsiTheme="minorHAnsi" w:cstheme="minorHAnsi"/>
          <w:color w:val="000000"/>
          <w:lang w:eastAsia="pl-PL"/>
        </w:rPr>
        <w:t xml:space="preserve"> (formularz produktowy) wynosi 5 dni roboczych i liczony jest od dnia obustronnego podpisania Umowy.  </w:t>
      </w:r>
    </w:p>
    <w:p w14:paraId="2DD5AADC" w14:textId="77777777" w:rsidR="00324CEE" w:rsidRPr="0005351B"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Termin realizacji złożonego przez PFRON jednostkowego zamówienia na Produkt lub Usługę Stowarzyszoną wynosi 5 dni roboczych od dnia złożenia przez PFRON jednostkowego zamówienia na Produkt lub Usługę Stowarzyszoną.  </w:t>
      </w:r>
    </w:p>
    <w:p w14:paraId="79088A77" w14:textId="77777777" w:rsidR="00324CEE" w:rsidRPr="0005351B"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zapewni PFRON możliwość pobierania wersji instalacyjnych oprogramowania   za pośrednictwem strony internetowej 24 godziny na dobę, 7 dni w tygodniu, w terminie określonym w ust. 1. Na adres…………………………. .  </w:t>
      </w:r>
    </w:p>
    <w:p w14:paraId="57B5018C" w14:textId="77777777" w:rsidR="00324CEE" w:rsidRPr="0005351B"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 przypadku stwierdzenia przez PFRON braku możliwości pobrania oprogramowania w sposób określony w ust. 3, PFRON wysyła Wykonawcy pocztą elektroniczną na adres wskazany w ust. 2 żądanie dostarczenia wymaganych Produktów na płycie/płytach DVDROM lub innych nośnikach danych wraz z wyszczególnieniem tych produktów.  </w:t>
      </w:r>
    </w:p>
    <w:p w14:paraId="56093DB0" w14:textId="77777777" w:rsidR="00324CEE" w:rsidRPr="0005351B"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zobowiązuje się dostarczyć do siedziby PFRON na płycie/płytach DVD-ROM lub innych nośnikach danych oprogramowanie, wymienione w żądaniu, o którym mowa w ust. 4 w terminie nie dłuższym niż 5 dni roboczych od dnia przesłania żądania, o którym mowa w ust. 4.  </w:t>
      </w:r>
    </w:p>
    <w:p w14:paraId="2C4CE7ED" w14:textId="16A7DE2F" w:rsidR="00324CEE" w:rsidRPr="008518AE"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Każdorazowo po wykonaniu przez Wykonawcę czynności określonych w ust. 5 w miejscu dostawy PFRON przeprowadzi odbiór ilościowo-jakościowy nośnika/nośników, z udziałem przedstawiciela Wykonawcy, co zostanie potwierdzone Protokołem Odbioru podpisanym przez obydwie strony. Odbiór będzie polegał na stwierdzeniu zgodności zawartego na płycie/płytach DVD-ROM lub innych nośnikach danych oprogramowania z </w:t>
      </w:r>
      <w:r w:rsidRPr="008518AE">
        <w:rPr>
          <w:rFonts w:asciiTheme="minorHAnsi" w:hAnsiTheme="minorHAnsi" w:cstheme="minorHAnsi"/>
          <w:color w:val="000000"/>
          <w:lang w:eastAsia="pl-PL"/>
        </w:rPr>
        <w:t xml:space="preserve">oprogramowaniem wskazanym w jednostkowym zamówieniu oraz stwierdzeniu braku uszkodzeń mechanicznych płyty/płyt DVD-ROM. Wzór Protokołu Odbioru zawiera załącznik nr 4 do Umowy.  </w:t>
      </w:r>
    </w:p>
    <w:p w14:paraId="1D6A2C8B" w14:textId="77777777" w:rsidR="00324CEE" w:rsidRPr="0005351B"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udziela PFRON gwarancji na nośniki oprogramowania, o których mowa w ust. 6, na okres 12 miesięcy licząc od dnia podpisania przez Strony Protokołu Odbioru bez zastrzeżeń.   </w:t>
      </w:r>
    </w:p>
    <w:p w14:paraId="0D3B81E1" w14:textId="77777777" w:rsidR="00324CEE" w:rsidRPr="0005351B"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 przypadku wystąpienia awarii/wady/usterki nośnika, PFRON wysyła Wykonawcy zgłoszenie awarii/wady/usterki nośnika pocztą elektroniczną na </w:t>
      </w:r>
    </w:p>
    <w:p w14:paraId="3EF23CC0" w14:textId="357C0869" w:rsidR="00324CEE" w:rsidRPr="0005351B" w:rsidRDefault="0005351B" w:rsidP="0005351B">
      <w:pPr>
        <w:suppressAutoHyphens w:val="0"/>
        <w:spacing w:after="4"/>
        <w:ind w:left="384" w:right="1385" w:hanging="100"/>
        <w:rPr>
          <w:rFonts w:asciiTheme="minorHAnsi" w:hAnsiTheme="minorHAnsi" w:cstheme="minorHAnsi"/>
          <w:color w:val="000000"/>
          <w:lang w:eastAsia="pl-PL"/>
        </w:rPr>
      </w:pPr>
      <w:r>
        <w:rPr>
          <w:rFonts w:asciiTheme="minorHAnsi" w:hAnsiTheme="minorHAnsi" w:cstheme="minorHAnsi"/>
          <w:color w:val="000000"/>
          <w:lang w:eastAsia="pl-PL"/>
        </w:rPr>
        <w:lastRenderedPageBreak/>
        <w:t xml:space="preserve"> </w:t>
      </w:r>
      <w:r w:rsidR="00324CEE" w:rsidRPr="0005351B">
        <w:rPr>
          <w:rFonts w:asciiTheme="minorHAnsi" w:hAnsiTheme="minorHAnsi" w:cstheme="minorHAnsi"/>
          <w:color w:val="000000"/>
          <w:lang w:eastAsia="pl-PL"/>
        </w:rPr>
        <w:t xml:space="preserve">adres:................................................ Wykonawca zobowiązuje się wymienić nośnik, na nowy wolny od wad w terminie nie dłuższym niż 5 dni roboczych od dnia przesłania zgłoszenia.  </w:t>
      </w:r>
    </w:p>
    <w:p w14:paraId="6E116B70" w14:textId="77777777" w:rsidR="00324CEE" w:rsidRPr="0005351B" w:rsidRDefault="00324CEE" w:rsidP="00EB4C1C">
      <w:pPr>
        <w:numPr>
          <w:ilvl w:val="0"/>
          <w:numId w:val="90"/>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Zamawiający zastrzega sobie możliwość przesyłania jednostkowych zamówień po dostosowaniu wzorów formularzy za pośrednictwem systemu informatycznego </w:t>
      </w:r>
    </w:p>
    <w:p w14:paraId="2D5391CA" w14:textId="3D3D7529" w:rsidR="00324CEE" w:rsidRPr="0005351B" w:rsidRDefault="0005351B" w:rsidP="0005351B">
      <w:pPr>
        <w:suppressAutoHyphens w:val="0"/>
        <w:spacing w:after="4"/>
        <w:ind w:left="384" w:right="1385" w:hanging="369"/>
        <w:rPr>
          <w:rFonts w:asciiTheme="minorHAnsi" w:hAnsiTheme="minorHAnsi" w:cstheme="minorHAnsi"/>
          <w:color w:val="000000"/>
          <w:lang w:eastAsia="pl-PL"/>
        </w:rPr>
      </w:pPr>
      <w:r>
        <w:rPr>
          <w:rFonts w:asciiTheme="minorHAnsi" w:hAnsiTheme="minorHAnsi" w:cstheme="minorHAnsi"/>
          <w:color w:val="000000"/>
          <w:lang w:eastAsia="pl-PL"/>
        </w:rPr>
        <w:t xml:space="preserve">       </w:t>
      </w:r>
      <w:r w:rsidR="00324CEE" w:rsidRPr="0005351B">
        <w:rPr>
          <w:rFonts w:asciiTheme="minorHAnsi" w:hAnsiTheme="minorHAnsi" w:cstheme="minorHAnsi"/>
          <w:color w:val="000000"/>
          <w:lang w:eastAsia="pl-PL"/>
        </w:rPr>
        <w:t xml:space="preserve">Zamawiającego. W takiej sytuacji zamówienia będą przesyłane drogą elektroniczną na adres poczty elektronicznej Wykonawcy. Odpowiednio, możliwe jest składanie zgłoszeń gwarancyjnych za pośrednictwem systemu informatycznego Zamawiającego, przy zachowaniu zasad określonych w zdaniu poprzedzającym.   </w:t>
      </w:r>
    </w:p>
    <w:p w14:paraId="7A0CADA6" w14:textId="77777777" w:rsidR="00324CEE" w:rsidRPr="0005351B" w:rsidRDefault="00324CEE" w:rsidP="0005351B">
      <w:pPr>
        <w:suppressAutoHyphens w:val="0"/>
        <w:spacing w:after="137"/>
        <w:ind w:left="34"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w:t>
      </w:r>
    </w:p>
    <w:p w14:paraId="536EAD25" w14:textId="77777777" w:rsidR="00324CEE" w:rsidRPr="0005351B" w:rsidRDefault="00324CEE" w:rsidP="0005351B">
      <w:pPr>
        <w:suppressAutoHyphens w:val="0"/>
        <w:spacing w:after="135"/>
        <w:ind w:left="29" w:hanging="10"/>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t xml:space="preserve">Paragraf 8 [Prawo do korzystania z oprogramowania Producenta]  </w:t>
      </w:r>
    </w:p>
    <w:p w14:paraId="57F53763"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zapewnia PFRON prawo do korzystania z oprogramowania Producenta i dokumentacji go dotyczącej, na warunkach określonych w umowie licencyjnej Wykonawcy lub innym dokumencie określającym uprawnienia wynikające z nabycia licencji od Wykonawcy.  </w:t>
      </w:r>
    </w:p>
    <w:p w14:paraId="755AADB9"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zobowiązany jest do dokonywania odsprzedaży Produktów i Usług Stowarzyszonych w taki sposób, aby PFRON był uprawniony do korzystania z oprogramowania na następujących polach eksploatacji:  </w:t>
      </w:r>
    </w:p>
    <w:p w14:paraId="32C78D77" w14:textId="77777777" w:rsidR="00324CEE" w:rsidRPr="0005351B" w:rsidRDefault="00324CEE" w:rsidP="00EB4C1C">
      <w:pPr>
        <w:numPr>
          <w:ilvl w:val="1"/>
          <w:numId w:val="91"/>
        </w:numPr>
        <w:suppressAutoHyphens w:val="0"/>
        <w:spacing w:after="3"/>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prawo do korzystania z wszystkich funkcjonalności odsprzedawanego oprogramowania w dowolny sposób w liczbie kopii/ stanowisk/ serwerów/użytkowników charakterystycznej dla sprzedawanego oprogramowania;  </w:t>
      </w:r>
    </w:p>
    <w:p w14:paraId="2C8AE06E" w14:textId="77777777" w:rsidR="00324CEE" w:rsidRPr="0005351B" w:rsidRDefault="00324CEE" w:rsidP="00EB4C1C">
      <w:pPr>
        <w:numPr>
          <w:ilvl w:val="1"/>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prawo do instalowania oprogramowania w liczbie kopii/ stanowisk/ serwerów/użytkowników zgodnie z zasadami licencjonowania sprzedawanego oprogramowania;  </w:t>
      </w:r>
    </w:p>
    <w:p w14:paraId="66D09966" w14:textId="77777777" w:rsidR="00324CEE" w:rsidRPr="0005351B" w:rsidRDefault="00324CEE" w:rsidP="00EB4C1C">
      <w:pPr>
        <w:numPr>
          <w:ilvl w:val="1"/>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prawo do aktualizowania oprogramowania poprzez zamówienie i zainstalowanie nowszych wersji oprogramowania z zachowaniem wszystkich pól eksploatacji wymienionych w Umowie i warunkach licencyjnych Producenta;  </w:t>
      </w:r>
    </w:p>
    <w:p w14:paraId="6B99DC28" w14:textId="77777777" w:rsidR="00324CEE" w:rsidRPr="0005351B" w:rsidRDefault="00324CEE" w:rsidP="00EB4C1C">
      <w:pPr>
        <w:numPr>
          <w:ilvl w:val="1"/>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prawo do instalowania wszelkich poprawek opublikowanych na stronach internetowych Producenta oraz polach eksploatacji określonych w warunkach licencyjnych Producenta.  </w:t>
      </w:r>
    </w:p>
    <w:p w14:paraId="089FDF46"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Potwierdzeniem przekazania PFRON prawa do korzystania z oprogramowania na polach eksploatacji określonych w ust. 2 jest dokument jednostkowego zamówienia i zamówienia podstawowego wskazanego w paragrafie 5 ust. 5, o ile zostało ono zrealizowane przez Wykonawcę.  </w:t>
      </w:r>
    </w:p>
    <w:p w14:paraId="784533E7"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Strony zgodnie uznają, iż licencje na Produkty Producenta są niewyłączne i bezterminowe. Nie dotyczy to licencji czasowych opartych na subskrypcjach – dzierżawieniu oprogramowania na określony czas.   </w:t>
      </w:r>
    </w:p>
    <w:p w14:paraId="11E51CF5"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Niezależnie od postanowień stosowanych przez Wykonawcę w umowach licencyjnych, Wykonawca, z chwilą podpisania Protokołu Odbioru Produktu udziela PFRON licencji niewyłącznej, nieograniczonej terytorialnie, nieograniczonej czasowo, nieograniczonej poprzez maksymalną ilość użyć, uprawniającej PFRON co najmniej do:  </w:t>
      </w:r>
    </w:p>
    <w:p w14:paraId="1D94962F" w14:textId="77777777" w:rsidR="00324CEE" w:rsidRPr="0005351B" w:rsidRDefault="00324CEE" w:rsidP="00EB4C1C">
      <w:pPr>
        <w:numPr>
          <w:ilvl w:val="1"/>
          <w:numId w:val="91"/>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wykorzystywania wszystkich wymaganych przez PFRON funkcjonalności;  </w:t>
      </w:r>
    </w:p>
    <w:p w14:paraId="68523EDF" w14:textId="77777777" w:rsidR="00324CEE" w:rsidRPr="0005351B" w:rsidRDefault="00324CEE" w:rsidP="00EB4C1C">
      <w:pPr>
        <w:numPr>
          <w:ilvl w:val="1"/>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instalowania oprogramowania na nieograniczonej liczbie urządzeń przez Użytkownika, dysponującego kluczem licencyjnym;  </w:t>
      </w:r>
    </w:p>
    <w:p w14:paraId="3642DAE3" w14:textId="77777777" w:rsidR="00324CEE" w:rsidRPr="0005351B" w:rsidRDefault="00324CEE" w:rsidP="00EB4C1C">
      <w:pPr>
        <w:numPr>
          <w:ilvl w:val="1"/>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lastRenderedPageBreak/>
        <w:t xml:space="preserve">uruchamiania oprogramowania przez Użytkownika na którymkolwiek z urządzeń po autoryzacji Użytkownika za pomocą klucza sprzętowego;  </w:t>
      </w:r>
    </w:p>
    <w:p w14:paraId="3DD40331" w14:textId="77777777" w:rsidR="00324CEE" w:rsidRPr="0005351B" w:rsidRDefault="00324CEE" w:rsidP="00EB4C1C">
      <w:pPr>
        <w:numPr>
          <w:ilvl w:val="1"/>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korzystania z produktów powstałych w wyniku eksploatacji oprogramowania, w szczególności dokumentów, plików dźwiękowych kreowanych w ramach eksploatacji oprogramowania oraz modyfikowania tych produktów i dalszego z nich korzystania, w tym publikowania i wyświetlania w całości i w części w Internecie i innych mediach bez ograniczeń.  </w:t>
      </w:r>
    </w:p>
    <w:p w14:paraId="098B48A5"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Wraz z dostarczonym Produktem Wykonawca dostarczy dokument określający warunki korzystania z licencji z uwzględnieniem warunków określonych w ust. 3 i 5.  </w:t>
      </w:r>
    </w:p>
    <w:p w14:paraId="3F6E8D40"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Aktualizacja lub zmiana wersji oprogramowania nie może powodować ograniczenia zakresu uprawnień Użytkowników  </w:t>
      </w:r>
    </w:p>
    <w:p w14:paraId="0F2DA9A5"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ponosi wszelką odpowiedzialność wobec osób trzecich, gdyby doszło do jakichkolwiek roszczeń z tytułu wad prawnych przedmiotu Umowy w czasie trwania Umowy jak i po jej ustaniu.  </w:t>
      </w:r>
    </w:p>
    <w:p w14:paraId="65D1C6CD" w14:textId="77777777" w:rsidR="00324CEE" w:rsidRPr="0005351B" w:rsidRDefault="00324CEE" w:rsidP="00EB4C1C">
      <w:pPr>
        <w:numPr>
          <w:ilvl w:val="0"/>
          <w:numId w:val="91"/>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 przypadku wystąpienia przeciwko PFRON przez osoby trzecie z roszczeniami wynikającymi z naruszenia ich praw, w tym w szczególności autorskich praw majątkowych, Wykonawca zobowiązuje się do przystąpienia w procesie po stronie PFRON, zaspokojenia tych roszczeń i zwolnienia PFRON od obowiązku świadczeń z tego tytułu.   </w:t>
      </w:r>
    </w:p>
    <w:p w14:paraId="3BC49897" w14:textId="77777777" w:rsidR="00324CEE" w:rsidRPr="0005351B" w:rsidRDefault="00324CEE" w:rsidP="0005351B">
      <w:pPr>
        <w:suppressAutoHyphens w:val="0"/>
        <w:spacing w:after="137"/>
        <w:ind w:left="34"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w:t>
      </w:r>
    </w:p>
    <w:p w14:paraId="001EA4D6" w14:textId="77777777" w:rsidR="00324CEE" w:rsidRPr="007E21B5" w:rsidRDefault="00324CEE" w:rsidP="0005351B">
      <w:pPr>
        <w:suppressAutoHyphens w:val="0"/>
        <w:spacing w:after="135"/>
        <w:ind w:left="29" w:hanging="10"/>
        <w:rPr>
          <w:rFonts w:asciiTheme="minorHAnsi" w:hAnsiTheme="minorHAnsi" w:cstheme="minorHAnsi"/>
          <w:b/>
          <w:bCs/>
          <w:color w:val="000000"/>
          <w:lang w:eastAsia="pl-PL"/>
        </w:rPr>
      </w:pPr>
      <w:r w:rsidRPr="007E21B5">
        <w:rPr>
          <w:rFonts w:asciiTheme="minorHAnsi" w:hAnsiTheme="minorHAnsi" w:cstheme="minorHAnsi"/>
          <w:b/>
          <w:bCs/>
          <w:color w:val="000000"/>
          <w:lang w:eastAsia="pl-PL"/>
        </w:rPr>
        <w:t xml:space="preserve">Paragraf 9 [Usługi Stowarzyszone] </w:t>
      </w:r>
    </w:p>
    <w:p w14:paraId="32A66043" w14:textId="77777777" w:rsidR="00324CEE" w:rsidRPr="007E21B5" w:rsidRDefault="00324CEE" w:rsidP="0005351B">
      <w:pPr>
        <w:suppressAutoHyphens w:val="0"/>
        <w:spacing w:after="135"/>
        <w:ind w:left="19" w:right="1385" w:firstLine="123"/>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W zakresie Usług Stowarzyszonych Producenta Wykonawca zobowiązuje się do:  </w:t>
      </w:r>
    </w:p>
    <w:p w14:paraId="33C7BEDD" w14:textId="77777777" w:rsidR="00324CEE" w:rsidRPr="007E21B5" w:rsidRDefault="00324CEE" w:rsidP="00EB4C1C">
      <w:pPr>
        <w:numPr>
          <w:ilvl w:val="0"/>
          <w:numId w:val="92"/>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zapewniania wykonywania Usług Stowarzyszonych przez specjalistów (pracowników) producenta oprogramowania;  </w:t>
      </w:r>
    </w:p>
    <w:p w14:paraId="10F1E1F4" w14:textId="77777777" w:rsidR="00324CEE" w:rsidRPr="007E21B5" w:rsidRDefault="00324CEE" w:rsidP="00EB4C1C">
      <w:pPr>
        <w:numPr>
          <w:ilvl w:val="0"/>
          <w:numId w:val="92"/>
        </w:numPr>
        <w:suppressAutoHyphens w:val="0"/>
        <w:spacing w:after="135"/>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dostępu do bazy wiedzy produktów;  </w:t>
      </w:r>
    </w:p>
    <w:p w14:paraId="2A7613ED" w14:textId="77777777" w:rsidR="00324CEE" w:rsidRPr="007E21B5" w:rsidRDefault="00324CEE" w:rsidP="00EB4C1C">
      <w:pPr>
        <w:numPr>
          <w:ilvl w:val="0"/>
          <w:numId w:val="92"/>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dostępu do bazy wiedzy Producenta oraz do zastrzeżonych prawami autorskimi bibliotek architektury referencyjnej i najlepszych praktyk w obszarze wdrożenia i eksploatacji produktów Producenta;  </w:t>
      </w:r>
    </w:p>
    <w:p w14:paraId="0EE72D1D" w14:textId="77777777" w:rsidR="00324CEE" w:rsidRPr="007E21B5" w:rsidRDefault="00324CEE" w:rsidP="00EB4C1C">
      <w:pPr>
        <w:numPr>
          <w:ilvl w:val="0"/>
          <w:numId w:val="92"/>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dostępu do historii wszystkich incydentów (awarii) dotyczących produktów Producenta i rozwiązań, zgłoszonych przez klientów Producenta na całym świecie;  </w:t>
      </w:r>
    </w:p>
    <w:p w14:paraId="55BA65FC" w14:textId="77777777" w:rsidR="00324CEE" w:rsidRPr="007E21B5" w:rsidRDefault="00324CEE" w:rsidP="00EB4C1C">
      <w:pPr>
        <w:numPr>
          <w:ilvl w:val="0"/>
          <w:numId w:val="92"/>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zapewnienia informacji o nowych wersjach i funkcjonalnościach produktów przed oficjalnym upublicznieniem:  </w:t>
      </w:r>
    </w:p>
    <w:p w14:paraId="6AE75414" w14:textId="77777777" w:rsidR="00324CEE" w:rsidRPr="007E21B5" w:rsidRDefault="00324CEE" w:rsidP="00EB4C1C">
      <w:pPr>
        <w:numPr>
          <w:ilvl w:val="1"/>
          <w:numId w:val="92"/>
        </w:numPr>
        <w:suppressAutoHyphens w:val="0"/>
        <w:spacing w:after="135"/>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informacja o datach dostępności i datach planowanego zakończenia wsparcia,   </w:t>
      </w:r>
    </w:p>
    <w:p w14:paraId="479173CF" w14:textId="77777777" w:rsidR="00324CEE" w:rsidRPr="007E21B5" w:rsidRDefault="00324CEE" w:rsidP="00EB4C1C">
      <w:pPr>
        <w:numPr>
          <w:ilvl w:val="1"/>
          <w:numId w:val="92"/>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możliwości otrzymania wersji przedprodukcyjnych w tym wersji Beta do testów oraz uczestnictwo w programach Technology </w:t>
      </w:r>
      <w:proofErr w:type="spellStart"/>
      <w:r w:rsidRPr="007E21B5">
        <w:rPr>
          <w:rFonts w:asciiTheme="minorHAnsi" w:hAnsiTheme="minorHAnsi" w:cstheme="minorHAnsi"/>
          <w:color w:val="000000"/>
          <w:lang w:eastAsia="pl-PL"/>
        </w:rPr>
        <w:t>Adoption</w:t>
      </w:r>
      <w:proofErr w:type="spellEnd"/>
      <w:r w:rsidRPr="007E21B5">
        <w:rPr>
          <w:rFonts w:asciiTheme="minorHAnsi" w:hAnsiTheme="minorHAnsi" w:cstheme="minorHAnsi"/>
          <w:color w:val="000000"/>
          <w:lang w:eastAsia="pl-PL"/>
        </w:rPr>
        <w:t xml:space="preserve"> Program – (TAP) po przejściu procesu kwalifikacyjnego);  </w:t>
      </w:r>
    </w:p>
    <w:p w14:paraId="32149F72" w14:textId="77777777" w:rsidR="00324CEE" w:rsidRPr="007E21B5" w:rsidRDefault="00324CEE" w:rsidP="00EB4C1C">
      <w:pPr>
        <w:numPr>
          <w:ilvl w:val="0"/>
          <w:numId w:val="92"/>
        </w:numPr>
        <w:suppressAutoHyphens w:val="0"/>
        <w:spacing w:after="135"/>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zapewniania możliwości zgłaszania wymagań do grup produktowych Producenta;  </w:t>
      </w:r>
    </w:p>
    <w:p w14:paraId="303949A2" w14:textId="403E1D4F" w:rsidR="0005351B" w:rsidRPr="007E21B5" w:rsidRDefault="00324CEE" w:rsidP="00EB4C1C">
      <w:pPr>
        <w:numPr>
          <w:ilvl w:val="0"/>
          <w:numId w:val="92"/>
        </w:numPr>
        <w:suppressAutoHyphens w:val="0"/>
        <w:spacing w:after="135"/>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zgłaszania wymagań do grup produktowych Producenta.  </w:t>
      </w:r>
    </w:p>
    <w:p w14:paraId="29F7344C" w14:textId="77777777" w:rsidR="008518AE" w:rsidRPr="007E21B5" w:rsidRDefault="008518AE" w:rsidP="008518AE">
      <w:pPr>
        <w:suppressAutoHyphens w:val="0"/>
        <w:spacing w:after="135"/>
        <w:ind w:left="369" w:right="1385"/>
        <w:rPr>
          <w:rFonts w:asciiTheme="minorHAnsi" w:hAnsiTheme="minorHAnsi" w:cstheme="minorHAnsi"/>
          <w:color w:val="000000"/>
          <w:lang w:eastAsia="pl-PL"/>
        </w:rPr>
      </w:pPr>
    </w:p>
    <w:p w14:paraId="224EB7F4" w14:textId="77777777" w:rsidR="00324CEE" w:rsidRPr="007E21B5" w:rsidRDefault="00324CEE" w:rsidP="0005351B">
      <w:pPr>
        <w:suppressAutoHyphens w:val="0"/>
        <w:spacing w:after="135"/>
        <w:ind w:left="29" w:hanging="10"/>
        <w:rPr>
          <w:rFonts w:asciiTheme="minorHAnsi" w:hAnsiTheme="minorHAnsi" w:cstheme="minorHAnsi"/>
          <w:b/>
          <w:bCs/>
          <w:color w:val="000000"/>
          <w:lang w:eastAsia="pl-PL"/>
        </w:rPr>
      </w:pPr>
      <w:r w:rsidRPr="007E21B5">
        <w:rPr>
          <w:rFonts w:asciiTheme="minorHAnsi" w:hAnsiTheme="minorHAnsi" w:cstheme="minorHAnsi"/>
          <w:b/>
          <w:bCs/>
          <w:color w:val="000000"/>
          <w:lang w:eastAsia="pl-PL"/>
        </w:rPr>
        <w:t xml:space="preserve">Paragraf 10 [Odpowiedzialność]  </w:t>
      </w:r>
    </w:p>
    <w:p w14:paraId="40F3DA64" w14:textId="6A555E59" w:rsidR="00324CEE" w:rsidRPr="007E21B5" w:rsidRDefault="00324CEE" w:rsidP="00EB4C1C">
      <w:pPr>
        <w:numPr>
          <w:ilvl w:val="0"/>
          <w:numId w:val="93"/>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W przypadku niedotrzymania terminów określonych w paragrafie 7 ust. 1 Wykonawca zobowiązuje się do zapłaty na rzecz PFRON kary umownej w wysokości 0,5 % wartości wynagrodzenia brutto określonego w paragrafie 5 ust. 5, za każdy dzień</w:t>
      </w:r>
      <w:r w:rsidR="00721AA5">
        <w:rPr>
          <w:rFonts w:asciiTheme="minorHAnsi" w:hAnsiTheme="minorHAnsi" w:cstheme="minorHAnsi"/>
          <w:color w:val="000000"/>
          <w:lang w:eastAsia="pl-PL"/>
        </w:rPr>
        <w:t xml:space="preserve"> zwłoki</w:t>
      </w:r>
      <w:r w:rsidRPr="007E21B5">
        <w:rPr>
          <w:rFonts w:asciiTheme="minorHAnsi" w:hAnsiTheme="minorHAnsi" w:cstheme="minorHAnsi"/>
          <w:color w:val="000000"/>
          <w:lang w:eastAsia="pl-PL"/>
        </w:rPr>
        <w:t xml:space="preserve">.  </w:t>
      </w:r>
    </w:p>
    <w:p w14:paraId="660E047E" w14:textId="77777777" w:rsidR="00324CEE" w:rsidRPr="007E21B5" w:rsidRDefault="00324CEE" w:rsidP="00EB4C1C">
      <w:pPr>
        <w:numPr>
          <w:ilvl w:val="0"/>
          <w:numId w:val="93"/>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lastRenderedPageBreak/>
        <w:t xml:space="preserve">Każdorazowo w przypadku niedotrzymania któregokolwiek z terminów określonych w paragrafie 7 ust. 2 lub 5, Wykonawca zobowiązuje się do zapłaty na rzecz PFRON kary umownej w wysokości 0,5 % wartości jednostkowego zamówienia brutto, którego dotyczy opóźnienie, za każdy dzień opóźnienia, za każdy niedotrzymany termin.  </w:t>
      </w:r>
    </w:p>
    <w:p w14:paraId="42CF51A1" w14:textId="77777777" w:rsidR="00324CEE" w:rsidRPr="007E21B5" w:rsidRDefault="00324CEE" w:rsidP="00EB4C1C">
      <w:pPr>
        <w:numPr>
          <w:ilvl w:val="0"/>
          <w:numId w:val="93"/>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Każdorazowo w przypadku niedotrzymania któregokolwiek z terminów określonych w paragrafie 7 ust. 8, Wykonawca zobowiązuje się do zapłaty na rzecz PFRON kary umownej w wysokości 200 zł za każdy dzień opóźnienia, za każdy niedotrzymany termin.  </w:t>
      </w:r>
    </w:p>
    <w:p w14:paraId="267B70FF" w14:textId="77777777" w:rsidR="00324CEE" w:rsidRPr="007E21B5" w:rsidRDefault="00324CEE" w:rsidP="00EB4C1C">
      <w:pPr>
        <w:numPr>
          <w:ilvl w:val="0"/>
          <w:numId w:val="93"/>
        </w:numPr>
        <w:suppressAutoHyphens w:val="0"/>
        <w:spacing w:after="3"/>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W przypadku rozwiązania Umowy lub odstąpienia od Umowy z przyczyn, za które odpowiedzialność ponosi Wykonawca, Zamawiający ma prawo naliczyć Wykonawcy karę umowną w wysokości 5% maksymalnej wartości brutto Umowy określonej w paragrafie 5 ust. 6.  </w:t>
      </w:r>
    </w:p>
    <w:p w14:paraId="68AAA281" w14:textId="77777777" w:rsidR="00324CEE" w:rsidRPr="007E21B5" w:rsidRDefault="00324CEE" w:rsidP="00EB4C1C">
      <w:pPr>
        <w:numPr>
          <w:ilvl w:val="0"/>
          <w:numId w:val="93"/>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Zamawiającemu przysługuje prawo do potrącania z wynagrodzenia należnego Wykonawcy wszelkich niewymagalnych roszczeń nadających się do potrącenia i wynikających z niniejszej Umowy, w tym w szczególności roszczeń z tytułu należnych Zamawiającemu kar umownych zastrzeżonych w niniejszej Umowie.  </w:t>
      </w:r>
    </w:p>
    <w:p w14:paraId="75290DB8" w14:textId="77777777" w:rsidR="00324CEE" w:rsidRPr="007E21B5" w:rsidRDefault="00324CEE" w:rsidP="00EB4C1C">
      <w:pPr>
        <w:numPr>
          <w:ilvl w:val="0"/>
          <w:numId w:val="93"/>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Zamawiającemu, z tytułu niewykonania bądź nienależytego wykonania umowy przez Wykonawcę, przysługuje prawo dochodzenia odszkodowania przewyższającego wysokość kar umownych.  </w:t>
      </w:r>
    </w:p>
    <w:p w14:paraId="4C389345" w14:textId="77777777" w:rsidR="007E21B5" w:rsidRPr="007E21B5" w:rsidRDefault="007E21B5" w:rsidP="007E21B5">
      <w:pPr>
        <w:numPr>
          <w:ilvl w:val="0"/>
          <w:numId w:val="93"/>
        </w:numPr>
        <w:suppressAutoHyphens w:val="0"/>
        <w:spacing w:before="120" w:after="120" w:line="276" w:lineRule="auto"/>
        <w:ind w:hanging="360"/>
        <w:rPr>
          <w:rFonts w:asciiTheme="minorHAnsi" w:hAnsiTheme="minorHAnsi" w:cstheme="minorHAnsi"/>
        </w:rPr>
      </w:pPr>
      <w:r w:rsidRPr="007E21B5">
        <w:rPr>
          <w:rFonts w:asciiTheme="minorHAnsi" w:hAnsiTheme="minorHAnsi" w:cstheme="minorHAnsi"/>
          <w:lang w:eastAsia="pl-PL"/>
        </w:rPr>
        <w:t>Wykonawca zapłaci Zamawiającemu karę umowną również w okolicznościach wskazanych poniżej:</w:t>
      </w:r>
    </w:p>
    <w:p w14:paraId="0710C509" w14:textId="5F87E21F" w:rsidR="007E21B5" w:rsidRPr="007E21B5" w:rsidRDefault="007E21B5" w:rsidP="007E21B5">
      <w:pPr>
        <w:suppressAutoHyphens w:val="0"/>
        <w:spacing w:after="4"/>
        <w:ind w:left="709" w:right="1385" w:hanging="340"/>
        <w:rPr>
          <w:rFonts w:asciiTheme="minorHAnsi" w:hAnsiTheme="minorHAnsi" w:cstheme="minorHAnsi"/>
          <w:color w:val="000000"/>
          <w:lang w:eastAsia="pl-PL"/>
        </w:rPr>
      </w:pPr>
      <w:r w:rsidRPr="007E21B5">
        <w:rPr>
          <w:rFonts w:asciiTheme="minorHAnsi" w:hAnsiTheme="minorHAnsi" w:cstheme="minorHAnsi"/>
          <w:color w:val="000000"/>
          <w:lang w:eastAsia="pl-PL"/>
        </w:rPr>
        <w:t>7.</w:t>
      </w:r>
      <w:r w:rsidR="00FC56E7">
        <w:rPr>
          <w:rFonts w:asciiTheme="minorHAnsi" w:hAnsiTheme="minorHAnsi" w:cstheme="minorHAnsi"/>
          <w:color w:val="000000"/>
          <w:lang w:eastAsia="pl-PL"/>
        </w:rPr>
        <w:t>1</w:t>
      </w:r>
      <w:r w:rsidRPr="007E21B5">
        <w:rPr>
          <w:rFonts w:asciiTheme="minorHAnsi" w:hAnsiTheme="minorHAnsi" w:cstheme="minorHAnsi"/>
          <w:color w:val="000000"/>
          <w:lang w:eastAsia="pl-PL"/>
        </w:rPr>
        <w:t xml:space="preserve"> </w:t>
      </w:r>
      <w:r w:rsidRPr="007E21B5">
        <w:rPr>
          <w:rFonts w:asciiTheme="minorHAnsi" w:eastAsia="Calibri" w:hAnsiTheme="minorHAnsi" w:cstheme="minorHAnsi"/>
        </w:rPr>
        <w:t xml:space="preserve">(jeżeli dotyczy) za każdy przypadek braku zapłaty lub nieterminowej zapłaty wynagrodzenia należnego Podwykonawcy z tytułu zmiany wysokości wynagrodzenia Wykonawcy, o której mowa w art. 439 ust. 5 ustawy </w:t>
      </w:r>
      <w:proofErr w:type="spellStart"/>
      <w:r w:rsidRPr="007E21B5">
        <w:rPr>
          <w:rFonts w:asciiTheme="minorHAnsi" w:eastAsia="Calibri" w:hAnsiTheme="minorHAnsi" w:cstheme="minorHAnsi"/>
        </w:rPr>
        <w:t>Pzp</w:t>
      </w:r>
      <w:proofErr w:type="spellEnd"/>
      <w:r w:rsidRPr="007E21B5">
        <w:rPr>
          <w:rFonts w:asciiTheme="minorHAnsi" w:eastAsia="Calibri" w:hAnsiTheme="minorHAnsi" w:cstheme="minorHAnsi"/>
        </w:rPr>
        <w:t>, do której Wykonawca zobowiązany jest zgodnie z postanowieniami Umowy, Wykonawca zapłaci Zamawiającemu karę umowną w wysokości 5% kwoty brutto, której Wykonawca nie zapłacił lub z której zapłatą się opóźnił za każdy rozpoczęty dzień zwłoki;</w:t>
      </w:r>
    </w:p>
    <w:p w14:paraId="6A9CFEA0" w14:textId="23BC6441" w:rsidR="00560695" w:rsidRPr="007E21B5" w:rsidRDefault="007E21B5" w:rsidP="007E21B5">
      <w:pPr>
        <w:numPr>
          <w:ilvl w:val="0"/>
          <w:numId w:val="93"/>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W </w:t>
      </w:r>
      <w:r w:rsidRPr="007E21B5">
        <w:rPr>
          <w:rFonts w:asciiTheme="minorHAnsi" w:eastAsia="Calibri" w:hAnsiTheme="minorHAnsi" w:cstheme="minorHAnsi"/>
          <w:lang w:eastAsia="en-US"/>
        </w:rPr>
        <w:t>przypadku naruszenia zasad poufności, o których mowa w Paragrafie 10 Umowy, Wykonawca zapłaci Zamawiającemu karę umowną w wysokości 200.000,00 zł (słownie: dwieście tysięcy złotych 00/100) za każdy przypadek;</w:t>
      </w:r>
    </w:p>
    <w:p w14:paraId="55F9B431" w14:textId="3BB07065" w:rsidR="00560695" w:rsidRPr="007E21B5" w:rsidRDefault="00560695" w:rsidP="007E21B5">
      <w:pPr>
        <w:pStyle w:val="Akapitzlist"/>
        <w:numPr>
          <w:ilvl w:val="0"/>
          <w:numId w:val="93"/>
        </w:numPr>
        <w:spacing w:line="276" w:lineRule="auto"/>
        <w:ind w:hanging="426"/>
        <w:rPr>
          <w:rFonts w:asciiTheme="minorHAnsi" w:eastAsia="Calibri" w:hAnsiTheme="minorHAnsi" w:cstheme="minorHAnsi"/>
        </w:rPr>
      </w:pPr>
      <w:r w:rsidRPr="007E21B5">
        <w:rPr>
          <w:rFonts w:asciiTheme="minorHAnsi" w:eastAsia="Calibri" w:hAnsiTheme="minorHAnsi" w:cstheme="minorHAnsi"/>
        </w:rPr>
        <w:t>Strony postanawiają ograniczyć odpowiedzialność z tytułu kar umownych do:</w:t>
      </w:r>
    </w:p>
    <w:p w14:paraId="6782993C" w14:textId="668402DC" w:rsidR="00560695" w:rsidRPr="007E21B5" w:rsidRDefault="00560695" w:rsidP="007E21B5">
      <w:pPr>
        <w:pStyle w:val="Akapitzlist"/>
        <w:numPr>
          <w:ilvl w:val="1"/>
          <w:numId w:val="110"/>
        </w:numPr>
        <w:tabs>
          <w:tab w:val="left" w:pos="1134"/>
        </w:tabs>
        <w:ind w:left="851" w:hanging="425"/>
        <w:rPr>
          <w:rFonts w:asciiTheme="minorHAnsi" w:eastAsia="Calibri" w:hAnsiTheme="minorHAnsi" w:cstheme="minorHAnsi"/>
        </w:rPr>
      </w:pPr>
      <w:bookmarkStart w:id="33" w:name="_Hlk75240625"/>
      <w:r w:rsidRPr="007E21B5">
        <w:rPr>
          <w:rFonts w:asciiTheme="minorHAnsi" w:eastAsia="Calibri" w:hAnsiTheme="minorHAnsi" w:cstheme="minorHAnsi"/>
        </w:rPr>
        <w:t xml:space="preserve">w przypadku nieskorzystania przez Zamawiającego z Opcji - do </w:t>
      </w:r>
      <w:r w:rsidR="00E145D8">
        <w:rPr>
          <w:rFonts w:asciiTheme="minorHAnsi" w:eastAsia="Calibri" w:hAnsiTheme="minorHAnsi" w:cstheme="minorHAnsi"/>
        </w:rPr>
        <w:t>2</w:t>
      </w:r>
      <w:r w:rsidRPr="007E21B5">
        <w:rPr>
          <w:rFonts w:asciiTheme="minorHAnsi" w:eastAsia="Calibri" w:hAnsiTheme="minorHAnsi" w:cstheme="minorHAnsi"/>
        </w:rPr>
        <w:t>0% wynagrodzenia brutto wskazanego w Paragrafie 5 ust. 1 pkt 1.1 Umowy</w:t>
      </w:r>
      <w:bookmarkEnd w:id="33"/>
      <w:r w:rsidRPr="007E21B5">
        <w:rPr>
          <w:rFonts w:asciiTheme="minorHAnsi" w:eastAsia="Calibri" w:hAnsiTheme="minorHAnsi" w:cstheme="minorHAnsi"/>
        </w:rPr>
        <w:t>;</w:t>
      </w:r>
    </w:p>
    <w:p w14:paraId="183D800C" w14:textId="3D137A0D" w:rsidR="00560695" w:rsidRPr="007E21B5" w:rsidRDefault="00560695" w:rsidP="007E21B5">
      <w:pPr>
        <w:pStyle w:val="Akapitzlist"/>
        <w:numPr>
          <w:ilvl w:val="1"/>
          <w:numId w:val="110"/>
        </w:numPr>
        <w:tabs>
          <w:tab w:val="left" w:pos="1134"/>
        </w:tabs>
        <w:ind w:left="851" w:hanging="425"/>
        <w:rPr>
          <w:rFonts w:asciiTheme="minorHAnsi" w:eastAsia="Calibri" w:hAnsiTheme="minorHAnsi" w:cstheme="minorHAnsi"/>
        </w:rPr>
      </w:pPr>
      <w:r w:rsidRPr="007E21B5">
        <w:rPr>
          <w:rFonts w:asciiTheme="minorHAnsi" w:eastAsia="Calibri" w:hAnsiTheme="minorHAnsi" w:cstheme="minorHAnsi"/>
        </w:rPr>
        <w:t xml:space="preserve">w przypadku skorzystania przez Zamawiającego z Opcji w jakimkolwiek zakresie - do </w:t>
      </w:r>
      <w:r w:rsidR="00E145D8">
        <w:rPr>
          <w:rFonts w:asciiTheme="minorHAnsi" w:eastAsia="Calibri" w:hAnsiTheme="minorHAnsi" w:cstheme="minorHAnsi"/>
        </w:rPr>
        <w:t>2</w:t>
      </w:r>
      <w:r w:rsidRPr="007E21B5">
        <w:rPr>
          <w:rFonts w:asciiTheme="minorHAnsi" w:eastAsia="Calibri" w:hAnsiTheme="minorHAnsi" w:cstheme="minorHAnsi"/>
        </w:rPr>
        <w:t>0% maksymalnego wynagrodzenia brutto wskazanego w Paragrafie 5 ust. 1 Umowy.</w:t>
      </w:r>
    </w:p>
    <w:p w14:paraId="0A65F965" w14:textId="5A38A418" w:rsidR="00560695" w:rsidRPr="007E21B5" w:rsidRDefault="00560695" w:rsidP="007E21B5">
      <w:pPr>
        <w:pStyle w:val="Akapitzlist"/>
        <w:numPr>
          <w:ilvl w:val="0"/>
          <w:numId w:val="93"/>
        </w:numPr>
        <w:spacing w:line="276" w:lineRule="auto"/>
        <w:ind w:left="426" w:hanging="426"/>
        <w:rPr>
          <w:rFonts w:asciiTheme="minorHAnsi" w:hAnsiTheme="minorHAnsi" w:cstheme="minorHAnsi"/>
        </w:rPr>
      </w:pPr>
      <w:r w:rsidRPr="007E21B5">
        <w:rPr>
          <w:rFonts w:asciiTheme="minorHAnsi" w:hAnsiTheme="minorHAnsi" w:cstheme="minorHAnsi"/>
        </w:rPr>
        <w:t>Ograniczenie, o którym mowa powyżej, nie dotyczy kar umownych lub szkód w zakresie naruszenia Informacji Poufnych oraz przetwarzania danych osobowych.</w:t>
      </w:r>
    </w:p>
    <w:p w14:paraId="051D518A" w14:textId="77777777" w:rsidR="00560695" w:rsidRPr="007E21B5" w:rsidRDefault="00560695" w:rsidP="007E21B5">
      <w:pPr>
        <w:numPr>
          <w:ilvl w:val="0"/>
          <w:numId w:val="93"/>
        </w:numPr>
        <w:suppressAutoHyphens w:val="0"/>
        <w:spacing w:line="276" w:lineRule="auto"/>
        <w:ind w:hanging="369"/>
        <w:rPr>
          <w:rFonts w:asciiTheme="minorHAnsi" w:hAnsiTheme="minorHAnsi" w:cstheme="minorHAnsi"/>
        </w:rPr>
      </w:pPr>
      <w:r w:rsidRPr="007E21B5">
        <w:rPr>
          <w:rFonts w:asciiTheme="minorHAnsi" w:eastAsia="Calibri" w:hAnsiTheme="minorHAnsi" w:cstheme="minorHAnsi"/>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14:paraId="5CED7DA1" w14:textId="77777777" w:rsidR="00560695" w:rsidRPr="007E21B5" w:rsidRDefault="00560695" w:rsidP="007E21B5">
      <w:pPr>
        <w:suppressAutoHyphens w:val="0"/>
        <w:ind w:left="369" w:right="1385"/>
        <w:rPr>
          <w:rFonts w:asciiTheme="minorHAnsi" w:hAnsiTheme="minorHAnsi" w:cstheme="minorHAnsi"/>
          <w:color w:val="000000"/>
          <w:lang w:eastAsia="pl-PL"/>
        </w:rPr>
      </w:pPr>
    </w:p>
    <w:p w14:paraId="7D32FCF3" w14:textId="77777777" w:rsidR="00324CEE" w:rsidRDefault="00324CEE" w:rsidP="0005351B">
      <w:pPr>
        <w:suppressAutoHyphens w:val="0"/>
        <w:spacing w:after="135"/>
        <w:ind w:left="34"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 </w:t>
      </w:r>
    </w:p>
    <w:p w14:paraId="66B17C9D" w14:textId="77777777" w:rsidR="00721AA5" w:rsidRPr="007E21B5" w:rsidRDefault="00721AA5" w:rsidP="0005351B">
      <w:pPr>
        <w:suppressAutoHyphens w:val="0"/>
        <w:spacing w:after="135"/>
        <w:ind w:left="34" w:hanging="369"/>
        <w:rPr>
          <w:rFonts w:asciiTheme="minorHAnsi" w:hAnsiTheme="minorHAnsi" w:cstheme="minorHAnsi"/>
          <w:color w:val="000000"/>
          <w:lang w:eastAsia="pl-PL"/>
        </w:rPr>
      </w:pPr>
    </w:p>
    <w:p w14:paraId="281EE493" w14:textId="77777777" w:rsidR="00324CEE" w:rsidRPr="007E21B5" w:rsidRDefault="00324CEE" w:rsidP="0005351B">
      <w:pPr>
        <w:suppressAutoHyphens w:val="0"/>
        <w:spacing w:after="135"/>
        <w:ind w:left="29" w:hanging="29"/>
        <w:rPr>
          <w:rFonts w:asciiTheme="minorHAnsi" w:hAnsiTheme="minorHAnsi" w:cstheme="minorHAnsi"/>
          <w:b/>
          <w:bCs/>
          <w:color w:val="000000"/>
          <w:lang w:eastAsia="pl-PL"/>
        </w:rPr>
      </w:pPr>
      <w:r w:rsidRPr="007E21B5">
        <w:rPr>
          <w:rFonts w:asciiTheme="minorHAnsi" w:hAnsiTheme="minorHAnsi" w:cstheme="minorHAnsi"/>
          <w:b/>
          <w:bCs/>
          <w:color w:val="000000"/>
          <w:lang w:eastAsia="pl-PL"/>
        </w:rPr>
        <w:lastRenderedPageBreak/>
        <w:t xml:space="preserve">Paragraf 11 [Wypowiedzenie Umowy]  </w:t>
      </w:r>
    </w:p>
    <w:p w14:paraId="44339D44" w14:textId="77777777" w:rsidR="00324CEE" w:rsidRPr="007E21B5" w:rsidRDefault="00324CEE" w:rsidP="00EB4C1C">
      <w:pPr>
        <w:numPr>
          <w:ilvl w:val="0"/>
          <w:numId w:val="94"/>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Zamawiający jest uprawniony do wypowiedzenia Umowy bez zachowania okresu wypowiedzenia, z dniem doręczenia wypowiedzenia, gdy:  </w:t>
      </w:r>
    </w:p>
    <w:p w14:paraId="0B250695" w14:textId="77777777" w:rsidR="00324CEE" w:rsidRPr="007E21B5" w:rsidRDefault="00324CEE" w:rsidP="00EB4C1C">
      <w:pPr>
        <w:numPr>
          <w:ilvl w:val="1"/>
          <w:numId w:val="94"/>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Wykonawca nie zrealizował w ciągu 3 następujących po sobie miesięcy kalendarzowych co najmniej 3 jednostkowych zamówień składanych przez PFRON, z przyczyn nieleżących wyłącznie po stronie Zamawiającego;  </w:t>
      </w:r>
    </w:p>
    <w:p w14:paraId="267A438B" w14:textId="77777777" w:rsidR="00324CEE" w:rsidRPr="007E21B5" w:rsidRDefault="00324CEE" w:rsidP="00EB4C1C">
      <w:pPr>
        <w:numPr>
          <w:ilvl w:val="1"/>
          <w:numId w:val="94"/>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Wykonawca w ciągu 3 następujących po sobie miesięcy kalendarzowych zrealizował co najmniej 3 zamówienia na rzecz PFRON z opóźnieniem przekraczającym 5 dni roboczych każde, z przyczyn nieleżących wyłącznie po stronie Zamawiającego;  </w:t>
      </w:r>
    </w:p>
    <w:p w14:paraId="3B7DF4ED" w14:textId="77777777" w:rsidR="00324CEE" w:rsidRPr="007E21B5" w:rsidRDefault="00324CEE" w:rsidP="00EB4C1C">
      <w:pPr>
        <w:numPr>
          <w:ilvl w:val="1"/>
          <w:numId w:val="94"/>
        </w:numPr>
        <w:suppressAutoHyphens w:val="0"/>
        <w:spacing w:after="3"/>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Wykonawca utracił status </w:t>
      </w:r>
      <w:proofErr w:type="spellStart"/>
      <w:r w:rsidRPr="007E21B5">
        <w:rPr>
          <w:rFonts w:asciiTheme="minorHAnsi" w:hAnsiTheme="minorHAnsi" w:cstheme="minorHAnsi"/>
          <w:color w:val="000000"/>
          <w:lang w:eastAsia="pl-PL"/>
        </w:rPr>
        <w:t>Licensing</w:t>
      </w:r>
      <w:proofErr w:type="spellEnd"/>
      <w:r w:rsidRPr="007E21B5">
        <w:rPr>
          <w:rFonts w:asciiTheme="minorHAnsi" w:hAnsiTheme="minorHAnsi" w:cstheme="minorHAnsi"/>
          <w:color w:val="000000"/>
          <w:lang w:eastAsia="pl-PL"/>
        </w:rPr>
        <w:t xml:space="preserve"> Solution Providers (LSP) lub inną autoryzację Producenta, skutkującą niemożliwością oferowania Produktów/Usług Stowarzyszonych lub oferowania cen na odpowiednim dla PFRON poziomie cenowym.  </w:t>
      </w:r>
    </w:p>
    <w:p w14:paraId="6A2A023C" w14:textId="77777777" w:rsidR="00324CEE" w:rsidRPr="007E21B5" w:rsidRDefault="00324CEE" w:rsidP="00EB4C1C">
      <w:pPr>
        <w:numPr>
          <w:ilvl w:val="0"/>
          <w:numId w:val="94"/>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Prawo wypowiedzenia Umowy może zostać zrealizowane w terminie 90 dni od dnia pozyskania przez Zamawiającego informacji o podstawie wypowiedzenia i wymaga złożenia oświadczenia w formie pisemnej. Wypowiedzenie Umowy ma skutek na przyszłość i nie ma wpływu na nabyte wcześniej uprawnienia PFRON dotyczące Produktów lub Usług Stowarzyszonych.  </w:t>
      </w:r>
    </w:p>
    <w:p w14:paraId="68A4A557" w14:textId="565BCDB5" w:rsidR="00324CEE" w:rsidRPr="007E21B5" w:rsidRDefault="00324CEE" w:rsidP="00EB4C1C">
      <w:pPr>
        <w:numPr>
          <w:ilvl w:val="0"/>
          <w:numId w:val="94"/>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themeColor="text1"/>
          <w:lang w:eastAsia="pl-PL"/>
        </w:rPr>
        <w:t xml:space="preserve">Zamawiający może rozwiązać umowę na podstawie art. 145a ustawy, jeżeli zachodzi co najmniej jedna z następujących okoliczności:  </w:t>
      </w:r>
    </w:p>
    <w:p w14:paraId="0F67E9E1" w14:textId="77777777" w:rsidR="00324CEE" w:rsidRPr="007E21B5" w:rsidRDefault="00324CEE" w:rsidP="00EB4C1C">
      <w:pPr>
        <w:numPr>
          <w:ilvl w:val="1"/>
          <w:numId w:val="94"/>
        </w:numPr>
        <w:suppressAutoHyphens w:val="0"/>
        <w:spacing w:after="135"/>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zmiana umowy została dokonana z naruszeniem art. 144 ust. 1–1b, 1d i 1e ustawy;  </w:t>
      </w:r>
    </w:p>
    <w:p w14:paraId="2084061A" w14:textId="77777777" w:rsidR="00324CEE" w:rsidRPr="007E21B5" w:rsidRDefault="00324CEE" w:rsidP="00EB4C1C">
      <w:pPr>
        <w:numPr>
          <w:ilvl w:val="1"/>
          <w:numId w:val="94"/>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wykonawca w chwili zawarcia umowy podlegał wykluczeniu z postępowania na podstawie art. 24 ust. 1 ustawy;  </w:t>
      </w:r>
    </w:p>
    <w:p w14:paraId="03EAD11E" w14:textId="77777777" w:rsidR="00324CEE" w:rsidRPr="007E21B5" w:rsidRDefault="00324CEE" w:rsidP="00EB4C1C">
      <w:pPr>
        <w:numPr>
          <w:ilvl w:val="1"/>
          <w:numId w:val="94"/>
        </w:numPr>
        <w:suppressAutoHyphens w:val="0"/>
        <w:spacing w:after="4"/>
        <w:ind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983394D" w14:textId="151C7C14" w:rsidR="00324CEE" w:rsidRPr="007E21B5" w:rsidRDefault="00324CEE" w:rsidP="008518AE">
      <w:pPr>
        <w:suppressAutoHyphens w:val="0"/>
        <w:spacing w:after="4"/>
        <w:ind w:left="804" w:right="1385" w:hanging="369"/>
        <w:rPr>
          <w:rFonts w:asciiTheme="minorHAnsi" w:hAnsiTheme="minorHAnsi" w:cstheme="minorHAnsi"/>
          <w:color w:val="000000"/>
          <w:lang w:eastAsia="pl-PL"/>
        </w:rPr>
      </w:pPr>
      <w:r w:rsidRPr="007E21B5">
        <w:rPr>
          <w:rFonts w:asciiTheme="minorHAnsi" w:hAnsiTheme="minorHAnsi" w:cstheme="minorHAnsi"/>
          <w:color w:val="000000"/>
          <w:lang w:eastAsia="pl-PL"/>
        </w:rPr>
        <w:t xml:space="preserve">W takim przypadku, Wykonawca może żądać wyłącznie wynagrodzenia należnego z tytułu wykonania części umowy.   </w:t>
      </w:r>
    </w:p>
    <w:p w14:paraId="4AD53D1A" w14:textId="77777777" w:rsidR="008518AE" w:rsidRPr="007E21B5" w:rsidRDefault="008518AE" w:rsidP="008518AE">
      <w:pPr>
        <w:suppressAutoHyphens w:val="0"/>
        <w:spacing w:after="253"/>
        <w:rPr>
          <w:rFonts w:asciiTheme="minorHAnsi" w:hAnsiTheme="minorHAnsi" w:cstheme="minorHAnsi"/>
          <w:b/>
          <w:bCs/>
          <w:color w:val="000000"/>
          <w:lang w:eastAsia="pl-PL"/>
        </w:rPr>
      </w:pPr>
    </w:p>
    <w:p w14:paraId="1A3A19CA" w14:textId="4720A7E1" w:rsidR="00324CEE" w:rsidRPr="007E21B5" w:rsidRDefault="00324CEE" w:rsidP="008518AE">
      <w:pPr>
        <w:suppressAutoHyphens w:val="0"/>
        <w:spacing w:after="253"/>
        <w:rPr>
          <w:rFonts w:asciiTheme="minorHAnsi" w:hAnsiTheme="minorHAnsi" w:cstheme="minorHAnsi"/>
          <w:b/>
          <w:bCs/>
          <w:color w:val="000000"/>
          <w:lang w:eastAsia="pl-PL"/>
        </w:rPr>
      </w:pPr>
      <w:r w:rsidRPr="007E21B5">
        <w:rPr>
          <w:rFonts w:asciiTheme="minorHAnsi" w:hAnsiTheme="minorHAnsi" w:cstheme="minorHAnsi"/>
          <w:b/>
          <w:bCs/>
          <w:color w:val="000000"/>
          <w:lang w:eastAsia="pl-PL"/>
        </w:rPr>
        <w:t xml:space="preserve">Paragraf 12 [Zmiany Umowy]  </w:t>
      </w:r>
    </w:p>
    <w:p w14:paraId="6181E84F" w14:textId="77777777" w:rsidR="006C010B" w:rsidRPr="007E21B5" w:rsidRDefault="006C010B" w:rsidP="000D6D64">
      <w:pPr>
        <w:numPr>
          <w:ilvl w:val="0"/>
          <w:numId w:val="101"/>
        </w:numPr>
        <w:tabs>
          <w:tab w:val="left" w:pos="426"/>
        </w:tabs>
        <w:suppressAutoHyphens w:val="0"/>
        <w:autoSpaceDE w:val="0"/>
        <w:autoSpaceDN w:val="0"/>
        <w:adjustRightInd w:val="0"/>
        <w:spacing w:line="276" w:lineRule="auto"/>
        <w:rPr>
          <w:rFonts w:asciiTheme="minorHAnsi" w:hAnsiTheme="minorHAnsi" w:cstheme="minorHAnsi"/>
          <w:lang w:eastAsia="en-US"/>
        </w:rPr>
      </w:pPr>
      <w:r w:rsidRPr="007E21B5">
        <w:rPr>
          <w:rFonts w:asciiTheme="minorHAnsi" w:hAnsiTheme="minorHAnsi" w:cstheme="minorHAnsi"/>
          <w:lang w:eastAsia="en-US"/>
        </w:rPr>
        <w:t xml:space="preserve">Zmiany treści Umowy w stosunku do treści Oferty, na podstawie której dokonano wyboru Wykonawcy, dopuszczalne są na warunkach określonych w art. 455 ustawy </w:t>
      </w:r>
      <w:proofErr w:type="spellStart"/>
      <w:r w:rsidRPr="007E21B5">
        <w:rPr>
          <w:rFonts w:asciiTheme="minorHAnsi" w:hAnsiTheme="minorHAnsi" w:cstheme="minorHAnsi"/>
          <w:lang w:eastAsia="en-US"/>
        </w:rPr>
        <w:t>Pzp</w:t>
      </w:r>
      <w:proofErr w:type="spellEnd"/>
      <w:r w:rsidRPr="007E21B5">
        <w:rPr>
          <w:rFonts w:asciiTheme="minorHAnsi" w:hAnsiTheme="minorHAnsi" w:cstheme="minorHAnsi"/>
          <w:lang w:eastAsia="en-US"/>
        </w:rPr>
        <w:t>.</w:t>
      </w:r>
    </w:p>
    <w:p w14:paraId="4FBA12C3" w14:textId="77777777" w:rsidR="006C010B" w:rsidRPr="007E21B5" w:rsidRDefault="006C010B" w:rsidP="000D6D64">
      <w:pPr>
        <w:numPr>
          <w:ilvl w:val="0"/>
          <w:numId w:val="101"/>
        </w:numPr>
        <w:tabs>
          <w:tab w:val="left" w:pos="426"/>
        </w:tabs>
        <w:suppressAutoHyphens w:val="0"/>
        <w:spacing w:line="276" w:lineRule="auto"/>
        <w:rPr>
          <w:rFonts w:asciiTheme="minorHAnsi" w:hAnsiTheme="minorHAnsi" w:cstheme="minorHAnsi"/>
          <w:lang w:eastAsia="en-US"/>
        </w:rPr>
      </w:pPr>
      <w:r w:rsidRPr="007E21B5">
        <w:rPr>
          <w:rFonts w:asciiTheme="minorHAnsi" w:eastAsiaTheme="minorHAnsi" w:hAnsiTheme="minorHAnsi" w:cstheme="minorHAnsi"/>
          <w:lang w:eastAsia="en-US"/>
        </w:rPr>
        <w:t xml:space="preserve"> Stosownie do art. 455 ust. 1 pkt 1 ustawy </w:t>
      </w:r>
      <w:proofErr w:type="spellStart"/>
      <w:r w:rsidRPr="007E21B5">
        <w:rPr>
          <w:rFonts w:asciiTheme="minorHAnsi" w:eastAsiaTheme="minorHAnsi" w:hAnsiTheme="minorHAnsi" w:cstheme="minorHAnsi"/>
          <w:lang w:eastAsia="en-US"/>
        </w:rPr>
        <w:t>Pzp</w:t>
      </w:r>
      <w:proofErr w:type="spellEnd"/>
      <w:r w:rsidRPr="007E21B5">
        <w:rPr>
          <w:rFonts w:asciiTheme="minorHAnsi" w:eastAsiaTheme="minorHAnsi" w:hAnsiTheme="minorHAnsi" w:cstheme="minorHAnsi"/>
          <w:lang w:eastAsia="en-US"/>
        </w:rPr>
        <w:t xml:space="preserve"> Zamawiający przewiduje możliwość wprowadzenia zmian w razie zaistnienia następujących okoliczności i w poniższym zakresie:</w:t>
      </w:r>
      <w:r w:rsidRPr="007E21B5" w:rsidDel="003213C2">
        <w:rPr>
          <w:rFonts w:asciiTheme="minorHAnsi" w:hAnsiTheme="minorHAnsi" w:cstheme="minorHAnsi"/>
          <w:lang w:eastAsia="en-US"/>
        </w:rPr>
        <w:t xml:space="preserve"> </w:t>
      </w:r>
    </w:p>
    <w:p w14:paraId="306EAA8B" w14:textId="77777777" w:rsidR="006C010B" w:rsidRPr="007E21B5" w:rsidRDefault="006C010B" w:rsidP="000D6D64">
      <w:pPr>
        <w:numPr>
          <w:ilvl w:val="1"/>
          <w:numId w:val="101"/>
        </w:numPr>
        <w:suppressAutoHyphens w:val="0"/>
        <w:spacing w:line="276" w:lineRule="auto"/>
        <w:ind w:left="993" w:hanging="633"/>
        <w:rPr>
          <w:rFonts w:asciiTheme="minorHAnsi" w:hAnsiTheme="minorHAnsi" w:cstheme="minorHAnsi"/>
          <w:kern w:val="1"/>
          <w:lang w:eastAsia="en-US"/>
        </w:rPr>
      </w:pPr>
      <w:r w:rsidRPr="007E21B5">
        <w:rPr>
          <w:rFonts w:asciiTheme="minorHAnsi" w:eastAsiaTheme="minorHAnsi" w:hAnsiTheme="minorHAnsi" w:cstheme="minorHAnsi"/>
          <w:lang w:eastAsia="en-US"/>
        </w:rPr>
        <w:t xml:space="preserve">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w:t>
      </w:r>
      <w:r w:rsidRPr="007E21B5">
        <w:rPr>
          <w:rFonts w:asciiTheme="minorHAnsi" w:eastAsiaTheme="minorHAnsi" w:hAnsiTheme="minorHAnsi" w:cstheme="minorHAnsi"/>
          <w:lang w:eastAsia="en-US"/>
        </w:rPr>
        <w:lastRenderedPageBreak/>
        <w:t>sposobu realizacji Przedmiotu Umowy, w tym mogą wymagać zmiany zakresu świadczeń Wykonawcy określonych w Umowie lub sposobu ich wykonania</w:t>
      </w:r>
      <w:r w:rsidRPr="007E21B5">
        <w:rPr>
          <w:rFonts w:asciiTheme="minorHAnsi" w:hAnsiTheme="minorHAnsi" w:cstheme="minorHAnsi"/>
          <w:kern w:val="1"/>
          <w:lang w:eastAsia="en-US"/>
        </w:rPr>
        <w:t xml:space="preserve">; </w:t>
      </w:r>
    </w:p>
    <w:p w14:paraId="209158F6" w14:textId="77777777" w:rsidR="006C010B" w:rsidRPr="007E21B5" w:rsidRDefault="006C010B" w:rsidP="000D6D64">
      <w:pPr>
        <w:numPr>
          <w:ilvl w:val="1"/>
          <w:numId w:val="101"/>
        </w:numPr>
        <w:tabs>
          <w:tab w:val="left" w:pos="1134"/>
        </w:tabs>
        <w:suppressAutoHyphens w:val="0"/>
        <w:spacing w:line="276" w:lineRule="auto"/>
        <w:ind w:left="993" w:hanging="633"/>
        <w:rPr>
          <w:rFonts w:asciiTheme="minorHAnsi" w:hAnsiTheme="minorHAnsi" w:cstheme="minorHAnsi"/>
          <w:kern w:val="1"/>
          <w:lang w:eastAsia="en-US"/>
        </w:rPr>
      </w:pPr>
      <w:r w:rsidRPr="007E21B5">
        <w:rPr>
          <w:rFonts w:asciiTheme="minorHAnsi" w:eastAsiaTheme="minorHAnsi" w:hAnsiTheme="minorHAnsi" w:cstheme="minorHAnsi"/>
          <w:lang w:eastAsia="en-US"/>
        </w:rPr>
        <w:t>w przypadku powstania możliwości zastosowania nowszych rozwiązań organizacyjnych, technologicznych lub technicznych, niż istniejące w chwili zawarcia Umowy, jeżeli te rozwiązania będą odpowiadały celom i wymaganiom Zamawiającego określonym w Umowie lub zapewnią prawidłowe wykonywanie Umowy, a okażą się korzystniejsze z punktu widzenia kosztów wykonywania Umowy lub z uzasadnionych względów technicznych, funkcjonalnych lub organizacyjnych, która to zmiana Umowy może nastąpić w zakresie dostosowania postanowień Umowy do zmiany tych rozwiązań;</w:t>
      </w:r>
    </w:p>
    <w:p w14:paraId="2721ACF7" w14:textId="60A51F19" w:rsidR="006C010B" w:rsidRPr="007E21B5" w:rsidRDefault="006C010B" w:rsidP="000D6D64">
      <w:pPr>
        <w:numPr>
          <w:ilvl w:val="1"/>
          <w:numId w:val="101"/>
        </w:numPr>
        <w:tabs>
          <w:tab w:val="left" w:pos="1134"/>
        </w:tabs>
        <w:suppressAutoHyphens w:val="0"/>
        <w:spacing w:line="276" w:lineRule="auto"/>
        <w:ind w:left="993" w:hanging="633"/>
        <w:rPr>
          <w:rFonts w:asciiTheme="minorHAnsi" w:hAnsiTheme="minorHAnsi" w:cstheme="minorHAnsi"/>
          <w:kern w:val="1"/>
          <w:lang w:eastAsia="en-US"/>
        </w:rPr>
      </w:pPr>
      <w:r w:rsidRPr="007E21B5">
        <w:rPr>
          <w:rFonts w:asciiTheme="minorHAnsi" w:eastAsiaTheme="minorHAnsi" w:hAnsiTheme="minorHAnsi" w:cstheme="minorHAnsi"/>
          <w:lang w:eastAsia="en-US"/>
        </w:rPr>
        <w:t xml:space="preserve">zmniejszenia wynagrodzenia na skutek zmniejszenia zakresu </w:t>
      </w:r>
      <w:r w:rsidR="00E42D4A" w:rsidRPr="007E21B5">
        <w:rPr>
          <w:rFonts w:asciiTheme="minorHAnsi" w:eastAsiaTheme="minorHAnsi" w:hAnsiTheme="minorHAnsi" w:cstheme="minorHAnsi"/>
          <w:lang w:eastAsia="en-US"/>
        </w:rPr>
        <w:t>p</w:t>
      </w:r>
      <w:r w:rsidRPr="007E21B5">
        <w:rPr>
          <w:rFonts w:asciiTheme="minorHAnsi" w:eastAsiaTheme="minorHAnsi" w:hAnsiTheme="minorHAnsi" w:cstheme="minorHAnsi"/>
          <w:lang w:eastAsia="en-US"/>
        </w:rPr>
        <w:t>rzedmiotu Umowy, z powodu rezygnacji z części Przedmiotu Umowy, z przyczyn których nie można było przewidzieć w momencie zawarcia Umowy. W takim przypadku Wykonawca otrzyma wyłącznie wynagrodzenie należne z tytułu wykonania części Umowy;</w:t>
      </w:r>
    </w:p>
    <w:p w14:paraId="482199C3" w14:textId="77777777" w:rsidR="006C010B" w:rsidRPr="007E21B5" w:rsidRDefault="006C010B" w:rsidP="000D6D64">
      <w:pPr>
        <w:numPr>
          <w:ilvl w:val="1"/>
          <w:numId w:val="101"/>
        </w:numPr>
        <w:tabs>
          <w:tab w:val="left" w:pos="1134"/>
        </w:tabs>
        <w:suppressAutoHyphens w:val="0"/>
        <w:spacing w:line="276" w:lineRule="auto"/>
        <w:ind w:left="993" w:hanging="633"/>
        <w:rPr>
          <w:rFonts w:asciiTheme="minorHAnsi" w:hAnsiTheme="minorHAnsi" w:cstheme="minorHAnsi"/>
          <w:kern w:val="1"/>
          <w:lang w:eastAsia="en-US"/>
        </w:rPr>
      </w:pPr>
      <w:r w:rsidRPr="007E21B5">
        <w:rPr>
          <w:rFonts w:asciiTheme="minorHAnsi" w:eastAsiaTheme="minorHAnsi" w:hAnsiTheme="minorHAnsi" w:cstheme="minorHAnsi"/>
          <w:lang w:eastAsia="en-US"/>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560AEBBA" w14:textId="6ABF8A86" w:rsidR="006C010B" w:rsidRPr="007E21B5" w:rsidRDefault="006C010B" w:rsidP="000D6D64">
      <w:pPr>
        <w:numPr>
          <w:ilvl w:val="1"/>
          <w:numId w:val="101"/>
        </w:numPr>
        <w:tabs>
          <w:tab w:val="left" w:pos="1134"/>
        </w:tabs>
        <w:suppressAutoHyphens w:val="0"/>
        <w:spacing w:line="276" w:lineRule="auto"/>
        <w:ind w:left="993" w:hanging="633"/>
        <w:rPr>
          <w:rFonts w:asciiTheme="minorHAnsi" w:hAnsiTheme="minorHAnsi" w:cstheme="minorHAnsi"/>
          <w:kern w:val="1"/>
          <w:lang w:eastAsia="en-US"/>
        </w:rPr>
      </w:pPr>
      <w:r w:rsidRPr="007E21B5">
        <w:rPr>
          <w:rFonts w:asciiTheme="minorHAnsi" w:eastAsiaTheme="minorHAnsi" w:hAnsiTheme="minorHAnsi" w:cstheme="minorHAnsi"/>
          <w:lang w:eastAsia="en-US"/>
        </w:rPr>
        <w:t>w przypadku, gdy nastąpi lub zajdzie potrzeba dokonania zmian w strukturze i organizacji Zamawiającego lub Wykonawcy w trakcie wykonywania Umowy;</w:t>
      </w:r>
    </w:p>
    <w:p w14:paraId="7C022B4A" w14:textId="77777777" w:rsidR="006C010B" w:rsidRPr="007E21B5" w:rsidRDefault="006C010B" w:rsidP="000D6D64">
      <w:pPr>
        <w:numPr>
          <w:ilvl w:val="1"/>
          <w:numId w:val="101"/>
        </w:numPr>
        <w:tabs>
          <w:tab w:val="left" w:pos="993"/>
        </w:tabs>
        <w:suppressAutoHyphens w:val="0"/>
        <w:spacing w:line="276" w:lineRule="auto"/>
        <w:ind w:left="993" w:hanging="633"/>
        <w:rPr>
          <w:rFonts w:asciiTheme="minorHAnsi" w:hAnsiTheme="minorHAnsi" w:cstheme="minorHAnsi"/>
          <w:kern w:val="1"/>
          <w:lang w:eastAsia="en-US"/>
        </w:rPr>
      </w:pPr>
      <w:r w:rsidRPr="007E21B5">
        <w:rPr>
          <w:rFonts w:asciiTheme="minorHAnsi" w:eastAsiaTheme="minorHAnsi" w:hAnsiTheme="minorHAnsi" w:cstheme="minorHAnsi"/>
          <w:lang w:eastAsia="en-US"/>
        </w:rPr>
        <w:t>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102678EA" w14:textId="77777777" w:rsidR="006C010B" w:rsidRPr="007E21B5" w:rsidRDefault="006C010B" w:rsidP="000D6D64">
      <w:pPr>
        <w:numPr>
          <w:ilvl w:val="1"/>
          <w:numId w:val="101"/>
        </w:numPr>
        <w:suppressAutoHyphens w:val="0"/>
        <w:spacing w:line="276" w:lineRule="auto"/>
        <w:ind w:left="993" w:hanging="633"/>
        <w:rPr>
          <w:rFonts w:asciiTheme="minorHAnsi" w:hAnsiTheme="minorHAnsi" w:cstheme="minorHAnsi"/>
          <w:kern w:val="1"/>
          <w:lang w:eastAsia="en-US"/>
        </w:rPr>
      </w:pPr>
      <w:r w:rsidRPr="007E21B5">
        <w:rPr>
          <w:rFonts w:asciiTheme="minorHAnsi" w:eastAsiaTheme="minorHAnsi" w:hAnsiTheme="minorHAnsi" w:cstheme="minorHAnsi"/>
          <w:lang w:eastAsia="en-US"/>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7E21B5">
        <w:rPr>
          <w:rFonts w:asciiTheme="minorHAnsi" w:eastAsiaTheme="minorHAnsi" w:hAnsiTheme="minorHAnsi" w:cstheme="minorHAnsi"/>
          <w:lang w:eastAsia="en-US"/>
        </w:rPr>
        <w:t>Pzp</w:t>
      </w:r>
      <w:proofErr w:type="spellEnd"/>
      <w:r w:rsidRPr="007E21B5">
        <w:rPr>
          <w:rFonts w:asciiTheme="minorHAnsi" w:eastAsiaTheme="minorHAnsi" w:hAnsiTheme="minorHAnsi" w:cstheme="minorHAnsi"/>
          <w:lang w:eastAsia="en-US"/>
        </w:rPr>
        <w:t>;</w:t>
      </w:r>
    </w:p>
    <w:p w14:paraId="2F2090EF" w14:textId="034D31CC" w:rsidR="006C010B" w:rsidRPr="007E21B5" w:rsidRDefault="006C010B" w:rsidP="000D6D64">
      <w:pPr>
        <w:numPr>
          <w:ilvl w:val="1"/>
          <w:numId w:val="101"/>
        </w:numPr>
        <w:suppressAutoHyphens w:val="0"/>
        <w:spacing w:line="276" w:lineRule="auto"/>
        <w:ind w:left="993" w:hanging="633"/>
        <w:rPr>
          <w:rFonts w:asciiTheme="minorHAnsi" w:hAnsiTheme="minorHAnsi" w:cstheme="minorHAnsi"/>
          <w:kern w:val="1"/>
          <w:lang w:eastAsia="en-US"/>
        </w:rPr>
      </w:pPr>
      <w:r w:rsidRPr="007E21B5">
        <w:rPr>
          <w:rFonts w:asciiTheme="minorHAnsi" w:hAnsiTheme="minorHAnsi" w:cstheme="minorHAnsi"/>
          <w:kern w:val="1"/>
          <w:lang w:eastAsia="en-US"/>
        </w:rPr>
        <w:t>zmian</w:t>
      </w:r>
      <w:r w:rsidR="00AB62FB" w:rsidRPr="007E21B5">
        <w:rPr>
          <w:rFonts w:asciiTheme="minorHAnsi" w:hAnsiTheme="minorHAnsi" w:cstheme="minorHAnsi"/>
          <w:kern w:val="1"/>
          <w:lang w:eastAsia="en-US"/>
        </w:rPr>
        <w:t>y</w:t>
      </w:r>
      <w:r w:rsidRPr="007E21B5">
        <w:rPr>
          <w:rFonts w:asciiTheme="minorHAnsi" w:hAnsiTheme="minorHAnsi" w:cstheme="minorHAnsi"/>
          <w:kern w:val="1"/>
          <w:lang w:eastAsia="en-US"/>
        </w:rPr>
        <w:t xml:space="preserve"> Wskaźnika, o którym mowa w ust. 1</w:t>
      </w:r>
      <w:r w:rsidR="00511F77" w:rsidRPr="007E21B5">
        <w:rPr>
          <w:rFonts w:asciiTheme="minorHAnsi" w:hAnsiTheme="minorHAnsi" w:cstheme="minorHAnsi"/>
          <w:kern w:val="1"/>
          <w:lang w:eastAsia="en-US"/>
        </w:rPr>
        <w:t>3</w:t>
      </w:r>
      <w:r w:rsidRPr="007E21B5">
        <w:rPr>
          <w:rFonts w:asciiTheme="minorHAnsi" w:hAnsiTheme="minorHAnsi" w:cstheme="minorHAnsi"/>
          <w:kern w:val="1"/>
          <w:lang w:eastAsia="en-US"/>
        </w:rPr>
        <w:t xml:space="preserve"> w sytuacji opisanej w ust. </w:t>
      </w:r>
      <w:r w:rsidR="007F7679" w:rsidRPr="007E21B5">
        <w:rPr>
          <w:rFonts w:asciiTheme="minorHAnsi" w:hAnsiTheme="minorHAnsi" w:cstheme="minorHAnsi"/>
          <w:kern w:val="1"/>
          <w:lang w:eastAsia="en-US"/>
        </w:rPr>
        <w:t>26</w:t>
      </w:r>
      <w:r w:rsidRPr="007E21B5">
        <w:rPr>
          <w:rFonts w:asciiTheme="minorHAnsi" w:hAnsiTheme="minorHAnsi" w:cstheme="minorHAnsi"/>
          <w:kern w:val="1"/>
          <w:lang w:eastAsia="en-US"/>
        </w:rPr>
        <w:t xml:space="preserve"> poniżej.</w:t>
      </w:r>
    </w:p>
    <w:p w14:paraId="56580EF8" w14:textId="09521CA3" w:rsidR="006C010B" w:rsidRPr="007E21B5" w:rsidRDefault="006C010B" w:rsidP="000D6D64">
      <w:pPr>
        <w:numPr>
          <w:ilvl w:val="0"/>
          <w:numId w:val="101"/>
        </w:numPr>
        <w:tabs>
          <w:tab w:val="left" w:pos="9356"/>
        </w:tabs>
        <w:suppressAutoHyphens w:val="0"/>
        <w:spacing w:line="276" w:lineRule="auto"/>
        <w:ind w:left="426" w:hanging="426"/>
        <w:rPr>
          <w:rFonts w:asciiTheme="minorHAnsi" w:eastAsia="Calibri" w:hAnsiTheme="minorHAnsi" w:cstheme="minorHAnsi"/>
        </w:rPr>
      </w:pPr>
      <w:r w:rsidRPr="007E21B5">
        <w:rPr>
          <w:rFonts w:asciiTheme="minorHAnsi" w:eastAsia="Calibri" w:hAnsiTheme="minorHAnsi" w:cstheme="minorHAnsi"/>
        </w:rPr>
        <w:t>Strony przewidują możliwość dokonania zmiany wysokości wynagrodzenia należnego Wykonawcy w przypadkach, o których mowa w art. 436 pkt 4 lit b ustawy PZP jeżeli zmiany te będą miały wpływ na koszty wykonania zamówienia przez Wykonawcę z zastrzeżeniem, że dla zmiany wysokości wynagrodzenia wynikającej ze zmiany stawki podatku VAT zastosowanie ma ust. 2</w:t>
      </w:r>
      <w:r w:rsidR="00AB62FB" w:rsidRPr="007E21B5">
        <w:rPr>
          <w:rFonts w:asciiTheme="minorHAnsi" w:eastAsia="Calibri" w:hAnsiTheme="minorHAnsi" w:cstheme="minorHAnsi"/>
        </w:rPr>
        <w:t>5</w:t>
      </w:r>
      <w:r w:rsidRPr="007E21B5">
        <w:rPr>
          <w:rFonts w:asciiTheme="minorHAnsi" w:eastAsia="Calibri" w:hAnsiTheme="minorHAnsi" w:cstheme="minorHAnsi"/>
        </w:rPr>
        <w:t xml:space="preserve"> poniżej. </w:t>
      </w:r>
      <w:r w:rsidRPr="007E21B5" w:rsidDel="00C355BE">
        <w:rPr>
          <w:rFonts w:asciiTheme="minorHAnsi" w:eastAsia="Calibri" w:hAnsiTheme="minorHAnsi" w:cstheme="minorHAnsi"/>
        </w:rPr>
        <w:t xml:space="preserve">Wykonawca oświadcza, że znana mu jest wysokość </w:t>
      </w:r>
      <w:r w:rsidR="005E5410" w:rsidRPr="007E21B5">
        <w:rPr>
          <w:rFonts w:asciiTheme="minorHAnsi" w:eastAsia="Calibri" w:hAnsiTheme="minorHAnsi" w:cstheme="minorHAnsi"/>
        </w:rPr>
        <w:t xml:space="preserve">obowiązującego </w:t>
      </w:r>
      <w:r w:rsidRPr="007E21B5" w:rsidDel="00C355BE">
        <w:rPr>
          <w:rFonts w:asciiTheme="minorHAnsi" w:eastAsia="Calibri" w:hAnsiTheme="minorHAnsi" w:cstheme="minorHAnsi"/>
        </w:rPr>
        <w:t>minimalnego wynagrodzenia za pracę.</w:t>
      </w:r>
    </w:p>
    <w:p w14:paraId="0B43203B" w14:textId="77777777" w:rsidR="006C010B" w:rsidRPr="007E21B5" w:rsidRDefault="006C010B" w:rsidP="007E21B5">
      <w:pPr>
        <w:numPr>
          <w:ilvl w:val="0"/>
          <w:numId w:val="101"/>
        </w:numPr>
        <w:tabs>
          <w:tab w:val="left" w:pos="9356"/>
        </w:tabs>
        <w:suppressAutoHyphens w:val="0"/>
        <w:spacing w:before="240" w:after="120" w:line="276" w:lineRule="auto"/>
        <w:ind w:left="426" w:hanging="426"/>
        <w:rPr>
          <w:rFonts w:asciiTheme="minorHAnsi" w:eastAsia="Calibri" w:hAnsiTheme="minorHAnsi" w:cstheme="minorHAnsi"/>
        </w:rPr>
      </w:pPr>
      <w:r w:rsidRPr="007E21B5">
        <w:rPr>
          <w:rFonts w:asciiTheme="minorHAnsi" w:eastAsia="Calibri" w:hAnsiTheme="minorHAnsi" w:cstheme="minorHAnsi"/>
        </w:rPr>
        <w:t xml:space="preserve">Wykonawca może zwrócić się do Zamawiającego z wnioskiem złożonym w formie pisemnej lub w formie elektronicznej opatrzonej kwalifikowanym podpisem elektronicznym o przeprowadzenie negocjacji w sprawie odpowiedniej zmiany wynagrodzenia w przypadkach, o których mowa w art. </w:t>
      </w:r>
      <w:r w:rsidRPr="007E21B5">
        <w:rPr>
          <w:rFonts w:asciiTheme="minorHAnsi" w:eastAsia="Calibri" w:hAnsiTheme="minorHAnsi" w:cstheme="minorHAnsi"/>
        </w:rPr>
        <w:lastRenderedPageBreak/>
        <w:t xml:space="preserve">436 pkt 4 lit. b) ustawy PZP w terminie do 30 dni wejścia w życie przepisów stanowiących uzasadnienie zmiany. Wniosek powinien zawierać propozycję zmiany Umowy w zakresie wysokości wynagrodzenia wraz z określeniem daty, od której Wykonawca oczekuje waloryzacji (z zastrzeżeniem ust. 25 poniżej), uzasadnienie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 </w:t>
      </w:r>
    </w:p>
    <w:p w14:paraId="29382CA2" w14:textId="77777777" w:rsidR="006C010B" w:rsidRPr="006C010B" w:rsidRDefault="006C010B" w:rsidP="000D6D64">
      <w:pPr>
        <w:numPr>
          <w:ilvl w:val="1"/>
          <w:numId w:val="101"/>
        </w:numPr>
        <w:tabs>
          <w:tab w:val="left" w:pos="426"/>
        </w:tabs>
        <w:suppressAutoHyphens w:val="0"/>
        <w:autoSpaceDE w:val="0"/>
        <w:autoSpaceDN w:val="0"/>
        <w:spacing w:after="160" w:line="276" w:lineRule="auto"/>
        <w:ind w:left="0" w:hanging="425"/>
        <w:textAlignment w:val="baseline"/>
        <w:rPr>
          <w:rFonts w:asciiTheme="minorHAnsi" w:eastAsia="Calibri" w:hAnsiTheme="minorHAnsi" w:cstheme="minorHAnsi"/>
        </w:rPr>
      </w:pPr>
      <w:r w:rsidRPr="007E21B5">
        <w:rPr>
          <w:rFonts w:asciiTheme="minorHAnsi" w:hAnsiTheme="minorHAnsi" w:cstheme="minorHAnsi"/>
        </w:rPr>
        <w:t>przyjęte przez Wykonawcę zasady kalkulacji wysokości kosztów wykonania Umowy oraz założenia, co do wysokości dotychczasowych oraz przyszłych kosztów</w:t>
      </w:r>
      <w:r w:rsidRPr="006C010B">
        <w:rPr>
          <w:rFonts w:asciiTheme="minorHAnsi" w:hAnsiTheme="minorHAnsi" w:cstheme="minorHAnsi"/>
        </w:rPr>
        <w:t xml:space="preserve"> wykonania Umowy, wraz z dokumentami potwierdzającymi prawidłowość przyjętych założeń – takimi jak umowy o pracę lub dokumenty potwierdzające zgłoszenie pracowników do ubezpieczeń;</w:t>
      </w:r>
    </w:p>
    <w:p w14:paraId="6B151B57" w14:textId="77777777" w:rsidR="006C010B" w:rsidRPr="006C010B" w:rsidRDefault="006C010B" w:rsidP="000D6D64">
      <w:pPr>
        <w:numPr>
          <w:ilvl w:val="1"/>
          <w:numId w:val="101"/>
        </w:numPr>
        <w:tabs>
          <w:tab w:val="left" w:pos="426"/>
        </w:tabs>
        <w:suppressAutoHyphens w:val="0"/>
        <w:autoSpaceDE w:val="0"/>
        <w:autoSpaceDN w:val="0"/>
        <w:spacing w:after="160" w:line="276" w:lineRule="auto"/>
        <w:ind w:left="0" w:hanging="425"/>
        <w:textAlignment w:val="baseline"/>
        <w:rPr>
          <w:rFonts w:asciiTheme="minorHAnsi" w:eastAsia="Calibri" w:hAnsiTheme="minorHAnsi" w:cstheme="minorHAnsi"/>
        </w:rPr>
      </w:pPr>
      <w:r w:rsidRPr="006C010B">
        <w:rPr>
          <w:rFonts w:asciiTheme="minorHAnsi" w:hAnsiTheme="minorHAnsi" w:cstheme="minorHAnsi"/>
        </w:rPr>
        <w:t>wykazanie wpływu zmian na wysokość kosztów wykonania Umowy przez Wykonawcę;</w:t>
      </w:r>
    </w:p>
    <w:p w14:paraId="23C6C64D" w14:textId="77777777" w:rsidR="006C010B" w:rsidRPr="006C010B" w:rsidRDefault="006C010B" w:rsidP="000D6D64">
      <w:pPr>
        <w:numPr>
          <w:ilvl w:val="1"/>
          <w:numId w:val="101"/>
        </w:numPr>
        <w:tabs>
          <w:tab w:val="left" w:pos="426"/>
        </w:tabs>
        <w:suppressAutoHyphens w:val="0"/>
        <w:autoSpaceDE w:val="0"/>
        <w:autoSpaceDN w:val="0"/>
        <w:spacing w:after="160" w:line="276" w:lineRule="auto"/>
        <w:ind w:left="0" w:hanging="425"/>
        <w:textAlignment w:val="baseline"/>
        <w:rPr>
          <w:rFonts w:asciiTheme="minorHAnsi" w:eastAsia="Calibri" w:hAnsiTheme="minorHAnsi" w:cstheme="minorHAnsi"/>
        </w:rPr>
      </w:pPr>
      <w:r w:rsidRPr="006C010B">
        <w:rPr>
          <w:rFonts w:asciiTheme="minorHAnsi" w:hAnsiTheme="minorHAnsi" w:cstheme="minorHAnsi"/>
        </w:rPr>
        <w:t>szczegółową kalkulację proponowanej zmienionej wysokości wynagrodzenia Wykonawcy oraz wykazanie adekwatności propozycji do zmiany wysokości kosztów wykonania Umowy przez Wykonawcę;</w:t>
      </w:r>
    </w:p>
    <w:p w14:paraId="1BB24ED1" w14:textId="77777777" w:rsidR="006C010B" w:rsidRPr="006C010B" w:rsidRDefault="006C010B" w:rsidP="000D6D64">
      <w:pPr>
        <w:numPr>
          <w:ilvl w:val="1"/>
          <w:numId w:val="101"/>
        </w:numPr>
        <w:tabs>
          <w:tab w:val="left" w:pos="426"/>
        </w:tabs>
        <w:suppressAutoHyphens w:val="0"/>
        <w:autoSpaceDE w:val="0"/>
        <w:autoSpaceDN w:val="0"/>
        <w:spacing w:after="160" w:line="276" w:lineRule="auto"/>
        <w:ind w:left="0" w:hanging="425"/>
        <w:textAlignment w:val="baseline"/>
        <w:rPr>
          <w:rFonts w:asciiTheme="minorHAnsi" w:eastAsia="Calibri" w:hAnsiTheme="minorHAnsi" w:cstheme="minorHAnsi"/>
        </w:rPr>
      </w:pPr>
      <w:r w:rsidRPr="006C010B">
        <w:rPr>
          <w:rFonts w:asciiTheme="minorHAnsi" w:hAnsiTheme="minorHAnsi" w:cstheme="minorHAnsi"/>
        </w:rPr>
        <w:t xml:space="preserve">pisemne zestawienie zatrudnionego personelu (zarówno przed jak i po zmianie) realizującego Przedmiot Umowy, wraz z określeniem, które z nich są uczestnikami Pracowniczych Planów Kapitałowych – w przypadku zmiany, dotyczących kwestii PPK. </w:t>
      </w:r>
    </w:p>
    <w:p w14:paraId="22866F69" w14:textId="77777777" w:rsidR="006C010B" w:rsidRPr="006C010B" w:rsidRDefault="006C010B" w:rsidP="000D6D64">
      <w:pPr>
        <w:numPr>
          <w:ilvl w:val="1"/>
          <w:numId w:val="101"/>
        </w:numPr>
        <w:tabs>
          <w:tab w:val="left" w:pos="426"/>
        </w:tabs>
        <w:suppressAutoHyphens w:val="0"/>
        <w:autoSpaceDE w:val="0"/>
        <w:autoSpaceDN w:val="0"/>
        <w:spacing w:after="160" w:line="276" w:lineRule="auto"/>
        <w:ind w:left="0" w:hanging="425"/>
        <w:textAlignment w:val="baseline"/>
        <w:rPr>
          <w:rFonts w:asciiTheme="minorHAnsi" w:eastAsia="Calibri" w:hAnsiTheme="minorHAnsi" w:cstheme="minorHAnsi"/>
        </w:rPr>
      </w:pPr>
      <w:r w:rsidRPr="006C010B">
        <w:rPr>
          <w:rFonts w:asciiTheme="minorHAnsi" w:hAnsiTheme="minorHAnsi" w:cstheme="minorHAnsi"/>
        </w:rPr>
        <w:t>wykazanie, że wnioskowana zmiana Umowy skutkować będzie odpowiednią zmianą wynagrodzenia.</w:t>
      </w:r>
    </w:p>
    <w:p w14:paraId="1A6CCD90" w14:textId="4F19BB52" w:rsidR="006C010B" w:rsidRPr="006C010B" w:rsidRDefault="006C010B" w:rsidP="000D6D64">
      <w:pPr>
        <w:numPr>
          <w:ilvl w:val="0"/>
          <w:numId w:val="101"/>
        </w:numPr>
        <w:tabs>
          <w:tab w:val="left" w:pos="9356"/>
        </w:tabs>
        <w:suppressAutoHyphens w:val="0"/>
        <w:spacing w:before="240" w:after="120" w:line="276" w:lineRule="auto"/>
        <w:ind w:left="0" w:hanging="425"/>
        <w:rPr>
          <w:rFonts w:asciiTheme="minorHAnsi" w:eastAsia="Calibri" w:hAnsiTheme="minorHAnsi" w:cstheme="minorHAnsi"/>
        </w:rPr>
      </w:pPr>
      <w:r w:rsidRPr="006C010B">
        <w:rPr>
          <w:rFonts w:asciiTheme="minorHAnsi" w:eastAsia="Calibri" w:hAnsiTheme="minorHAnsi" w:cstheme="minorHAnsi"/>
        </w:rPr>
        <w:t xml:space="preserve">Zamawiający może zwrócić się do Wykonawcy o uzupełnienie wniosku, o którym mowa w ust. </w:t>
      </w:r>
      <w:r w:rsidR="00CD276C">
        <w:rPr>
          <w:rFonts w:asciiTheme="minorHAnsi" w:eastAsia="Calibri" w:hAnsiTheme="minorHAnsi" w:cstheme="minorHAnsi"/>
        </w:rPr>
        <w:t>4</w:t>
      </w:r>
      <w:r w:rsidRPr="006C010B">
        <w:rPr>
          <w:rFonts w:asciiTheme="minorHAnsi" w:eastAsia="Calibri" w:hAnsiTheme="minorHAnsi" w:cstheme="minorHAnsi"/>
        </w:rPr>
        <w:t xml:space="preserve">, poprzez przekazanie dodatkowych wyjaśnień, informacji lub dokumentów </w:t>
      </w:r>
      <w:r w:rsidRPr="006C010B">
        <w:rPr>
          <w:rFonts w:asciiTheme="minorHAnsi" w:eastAsia="Calibri" w:hAnsiTheme="minorHAnsi" w:cstheme="minorHAnsi"/>
          <w:lang w:eastAsia="en-US"/>
        </w:rPr>
        <w:t>(oryginałów do wglądu lub kopii potwierdzonych za zgodność z oryginałami).</w:t>
      </w:r>
    </w:p>
    <w:p w14:paraId="5B16CC8D" w14:textId="77777777" w:rsidR="006C010B" w:rsidRPr="006C010B" w:rsidRDefault="006C010B" w:rsidP="000D6D64">
      <w:pPr>
        <w:numPr>
          <w:ilvl w:val="0"/>
          <w:numId w:val="101"/>
        </w:numPr>
        <w:tabs>
          <w:tab w:val="left" w:pos="9356"/>
        </w:tabs>
        <w:suppressAutoHyphens w:val="0"/>
        <w:spacing w:before="240" w:after="120" w:line="276" w:lineRule="auto"/>
        <w:ind w:left="0" w:hanging="426"/>
        <w:rPr>
          <w:rFonts w:asciiTheme="minorHAnsi" w:eastAsia="Calibri" w:hAnsiTheme="minorHAnsi" w:cstheme="minorHAnsi"/>
        </w:rPr>
      </w:pPr>
      <w:r w:rsidRPr="006C010B">
        <w:rPr>
          <w:rFonts w:asciiTheme="minorHAnsi" w:eastAsia="Calibri" w:hAnsiTheme="minorHAnsi" w:cstheme="minorHAnsi"/>
          <w:lang w:eastAsia="en-US"/>
        </w:rPr>
        <w:t xml:space="preserve">Zamawiający zajmie w formie pisemnej lub w formie elektronicznej opatrzonej kwalifikowanym podpisem elektronicznym stanowisko wobec wniosku Wykonawcy. </w:t>
      </w:r>
    </w:p>
    <w:p w14:paraId="14B222C1" w14:textId="77777777" w:rsidR="006C010B" w:rsidRPr="006C010B" w:rsidRDefault="006C010B" w:rsidP="000D6D64">
      <w:pPr>
        <w:numPr>
          <w:ilvl w:val="0"/>
          <w:numId w:val="101"/>
        </w:numPr>
        <w:tabs>
          <w:tab w:val="left" w:pos="9356"/>
        </w:tabs>
        <w:suppressAutoHyphens w:val="0"/>
        <w:spacing w:before="240" w:after="120" w:line="276" w:lineRule="auto"/>
        <w:ind w:left="0" w:hanging="426"/>
        <w:rPr>
          <w:rFonts w:asciiTheme="minorHAnsi" w:eastAsia="Calibri" w:hAnsiTheme="minorHAnsi" w:cstheme="minorHAnsi"/>
        </w:rPr>
      </w:pPr>
      <w:r w:rsidRPr="006C010B">
        <w:rPr>
          <w:rFonts w:asciiTheme="minorHAnsi" w:eastAsia="Calibri" w:hAnsiTheme="minorHAnsi" w:cstheme="minorHAnsi"/>
        </w:rPr>
        <w:t xml:space="preserve">W przypadku uwzględnienia wniosku Wykonawcy przez Zamawiającego, Strony przystąpią do sporządzenia aneksu do Umowy oraz jego podpisania. </w:t>
      </w:r>
    </w:p>
    <w:p w14:paraId="10EBFE50" w14:textId="77777777" w:rsidR="006C010B" w:rsidRPr="006C010B" w:rsidRDefault="006C010B" w:rsidP="000D6D64">
      <w:pPr>
        <w:numPr>
          <w:ilvl w:val="0"/>
          <w:numId w:val="101"/>
        </w:numPr>
        <w:tabs>
          <w:tab w:val="left" w:pos="-654"/>
        </w:tabs>
        <w:suppressAutoHyphens w:val="0"/>
        <w:autoSpaceDE w:val="0"/>
        <w:autoSpaceDN w:val="0"/>
        <w:spacing w:before="120" w:after="120" w:line="276" w:lineRule="auto"/>
        <w:ind w:left="0"/>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Zamawiający może przekazać Wykonawcy wniosek o przeprowadzenie negocjacji w sprawie odpowiedniej zmiany wynagrodzenia na podstawie ust. 4,</w:t>
      </w:r>
      <w:r w:rsidRPr="006C010B">
        <w:rPr>
          <w:rFonts w:ascii="Calibri" w:eastAsia="Calibri" w:hAnsi="Calibri" w:cs="Calibri"/>
        </w:rPr>
        <w:t xml:space="preserve"> </w:t>
      </w:r>
      <w:r w:rsidRPr="006C010B">
        <w:rPr>
          <w:rFonts w:asciiTheme="minorHAnsi" w:eastAsia="Calibri" w:hAnsiTheme="minorHAnsi" w:cstheme="minorHAnsi"/>
          <w:lang w:eastAsia="en-US"/>
        </w:rPr>
        <w:t>w terminie od dnia opublikowania przepisów dokonujących zmian do 30 dni od dnia ich wejścia w życie. Wniosek powinien zawierać propozycję zmiany Umowy w zakresie wysokości wynagrodzenia oraz przywołanie zmian przepisów wraz z określeniem daty, od której zmiana ma obowiązywać. W przypadku złożenia przez Zamawiającego powyższego wniosku, Strony będą prowadziły negocjacje, w celu ustalenia odpowiedniej zmiany wynagrodzenia oraz treści aneksu do Umowy.</w:t>
      </w:r>
    </w:p>
    <w:p w14:paraId="4887FF61" w14:textId="70D1D73E" w:rsidR="006C010B" w:rsidRPr="006C010B" w:rsidRDefault="006C010B" w:rsidP="007E21B5">
      <w:pPr>
        <w:numPr>
          <w:ilvl w:val="0"/>
          <w:numId w:val="101"/>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 xml:space="preserve">Przed przekazaniem wniosku, o którym mowa w ust. </w:t>
      </w:r>
      <w:r w:rsidR="00D527C3">
        <w:rPr>
          <w:rFonts w:asciiTheme="minorHAnsi" w:eastAsia="Calibri" w:hAnsiTheme="minorHAnsi" w:cstheme="minorHAnsi"/>
          <w:lang w:eastAsia="en-US"/>
        </w:rPr>
        <w:t>8</w:t>
      </w:r>
      <w:r w:rsidRPr="006C010B">
        <w:rPr>
          <w:rFonts w:asciiTheme="minorHAnsi" w:eastAsia="Calibri" w:hAnsiTheme="minorHAnsi" w:cstheme="minorHAnsi"/>
          <w:lang w:eastAsia="en-US"/>
        </w:rPr>
        <w:t xml:space="preserve"> Zamawiający może zwrócić się do Wykonawcy o udzielenie informacji, przekazanie wyjaśnień lub dokumentów niezbędnych do oceny przez Zamawiającego, czy zmiany, o których mowa w ust. 4 mają lub będą miały wpływ na koszty wykonania Umowy przez Wykonawcę oraz w jakim stopniu zmiany tych kosztów </w:t>
      </w:r>
      <w:r w:rsidRPr="006C010B">
        <w:rPr>
          <w:rFonts w:asciiTheme="minorHAnsi" w:eastAsia="Calibri" w:hAnsiTheme="minorHAnsi" w:cstheme="minorHAnsi"/>
          <w:lang w:eastAsia="en-US"/>
        </w:rPr>
        <w:lastRenderedPageBreak/>
        <w:t>uzasadniają zmianę wysokości wynagrodzenia. Rodzaj i zakres tych informacji określi Zamawiający. Wykonawca jest zobowiązany w każdym przypadku do zajęcia w formie pisemnej lub w formie elektronicznej opatrzonej kwalifikowanym podpisem elektronicznym stanowiska w terminie wskazanym we wniosku, jednak nie dłuższym niż 30 dni od dnia otrzymania wniosku od Zamawiającego.</w:t>
      </w:r>
    </w:p>
    <w:p w14:paraId="245D0E8C" w14:textId="77777777" w:rsidR="006C010B" w:rsidRPr="006C010B" w:rsidRDefault="006C010B" w:rsidP="007E21B5">
      <w:pPr>
        <w:numPr>
          <w:ilvl w:val="0"/>
          <w:numId w:val="101"/>
        </w:numPr>
        <w:tabs>
          <w:tab w:val="left" w:pos="9356"/>
        </w:tabs>
        <w:suppressAutoHyphens w:val="0"/>
        <w:spacing w:before="240" w:after="120" w:line="276" w:lineRule="auto"/>
        <w:ind w:left="426" w:hanging="426"/>
        <w:rPr>
          <w:rFonts w:asciiTheme="minorHAnsi" w:eastAsia="Calibri" w:hAnsiTheme="minorHAnsi" w:cstheme="minorHAnsi"/>
        </w:rPr>
      </w:pPr>
      <w:r w:rsidRPr="006C010B">
        <w:rPr>
          <w:rFonts w:asciiTheme="minorHAnsi" w:eastAsia="Calibri" w:hAnsiTheme="minorHAnsi" w:cstheme="minorHAnsi"/>
        </w:rPr>
        <w:t>W przypadku, gdy w wyniku negocjacji Strony ustalą dokonanie odpowiedniej zmiany wynagrodzenia ust. 8 stosuje się odpowiednio.</w:t>
      </w:r>
    </w:p>
    <w:p w14:paraId="2103D053" w14:textId="77777777" w:rsidR="006C010B" w:rsidRPr="006C010B" w:rsidRDefault="006C010B" w:rsidP="007E21B5">
      <w:pPr>
        <w:numPr>
          <w:ilvl w:val="0"/>
          <w:numId w:val="101"/>
        </w:numPr>
        <w:tabs>
          <w:tab w:val="left" w:pos="9356"/>
        </w:tabs>
        <w:suppressAutoHyphens w:val="0"/>
        <w:spacing w:before="240" w:after="120" w:line="276" w:lineRule="auto"/>
        <w:ind w:left="426" w:hanging="426"/>
        <w:rPr>
          <w:rFonts w:asciiTheme="minorHAnsi" w:eastAsia="Calibri" w:hAnsiTheme="minorHAnsi" w:cstheme="minorHAnsi"/>
        </w:rPr>
      </w:pPr>
      <w:r w:rsidRPr="006C010B">
        <w:rPr>
          <w:rFonts w:asciiTheme="minorHAnsi" w:eastAsia="Calibri" w:hAnsiTheme="minorHAnsi" w:cstheme="minorHAnsi"/>
        </w:rPr>
        <w:t>W przypadku:</w:t>
      </w:r>
    </w:p>
    <w:p w14:paraId="2A5BD439" w14:textId="4F7EC7DB" w:rsidR="006C010B" w:rsidRPr="006C010B" w:rsidRDefault="006C010B" w:rsidP="007E21B5">
      <w:pPr>
        <w:numPr>
          <w:ilvl w:val="1"/>
          <w:numId w:val="101"/>
        </w:numPr>
        <w:suppressAutoHyphens w:val="0"/>
        <w:autoSpaceDN w:val="0"/>
        <w:spacing w:before="120" w:after="120" w:line="276" w:lineRule="auto"/>
        <w:ind w:hanging="508"/>
        <w:textAlignment w:val="baseline"/>
        <w:rPr>
          <w:rFonts w:ascii="Calibri" w:eastAsia="Calibri" w:hAnsi="Calibri" w:cs="Calibri"/>
        </w:rPr>
      </w:pPr>
      <w:r w:rsidRPr="006C010B">
        <w:rPr>
          <w:rFonts w:ascii="Calibri" w:eastAsia="Calibri" w:hAnsi="Calibri" w:cs="Calibri"/>
        </w:rPr>
        <w:t xml:space="preserve">niepodjęcia przez Wykonawcę negocjacji na podstawie wniosku Zamawiającego, o którym mowa w ust. </w:t>
      </w:r>
      <w:r w:rsidR="00CD276C">
        <w:rPr>
          <w:rFonts w:ascii="Calibri" w:eastAsia="Calibri" w:hAnsi="Calibri" w:cs="Calibri"/>
        </w:rPr>
        <w:t>8</w:t>
      </w:r>
      <w:r w:rsidRPr="006C010B">
        <w:rPr>
          <w:rFonts w:ascii="Calibri" w:eastAsia="Calibri" w:hAnsi="Calibri" w:cs="Calibri"/>
        </w:rPr>
        <w:t>, prowadzenia ich w sposób niezgodny z przepisami prawa lub zasadami współżycia społecznego;</w:t>
      </w:r>
    </w:p>
    <w:p w14:paraId="1FE960E8" w14:textId="766A8237" w:rsidR="006C010B" w:rsidRPr="006C010B" w:rsidRDefault="006C010B" w:rsidP="007E21B5">
      <w:pPr>
        <w:numPr>
          <w:ilvl w:val="1"/>
          <w:numId w:val="101"/>
        </w:numPr>
        <w:suppressAutoHyphens w:val="0"/>
        <w:autoSpaceDN w:val="0"/>
        <w:spacing w:before="120" w:after="120" w:line="276" w:lineRule="auto"/>
        <w:ind w:hanging="508"/>
        <w:textAlignment w:val="baseline"/>
        <w:rPr>
          <w:rFonts w:ascii="Calibri" w:eastAsia="Calibri" w:hAnsi="Calibri" w:cs="Calibri"/>
        </w:rPr>
      </w:pPr>
      <w:r w:rsidRPr="006C010B">
        <w:rPr>
          <w:rFonts w:ascii="Calibri" w:eastAsia="Calibri" w:hAnsi="Calibri" w:cs="Calibri"/>
        </w:rPr>
        <w:t>niewykonania lub nienależytego wykonania przez Wykonawcę postanowień ust.</w:t>
      </w:r>
      <w:r w:rsidR="00CD276C">
        <w:rPr>
          <w:rFonts w:ascii="Calibri" w:eastAsia="Calibri" w:hAnsi="Calibri" w:cs="Calibri"/>
        </w:rPr>
        <w:t xml:space="preserve"> 9</w:t>
      </w:r>
      <w:r w:rsidRPr="006C010B">
        <w:rPr>
          <w:rFonts w:ascii="Calibri" w:eastAsia="Calibri" w:hAnsi="Calibri" w:cs="Calibri"/>
        </w:rPr>
        <w:t xml:space="preserve"> powyżej;</w:t>
      </w:r>
    </w:p>
    <w:p w14:paraId="573761B9" w14:textId="77777777" w:rsidR="006C010B" w:rsidRPr="006C010B" w:rsidRDefault="006C010B" w:rsidP="007E21B5">
      <w:pPr>
        <w:numPr>
          <w:ilvl w:val="1"/>
          <w:numId w:val="101"/>
        </w:numPr>
        <w:suppressAutoHyphens w:val="0"/>
        <w:autoSpaceDN w:val="0"/>
        <w:spacing w:before="120" w:after="120" w:line="276" w:lineRule="auto"/>
        <w:ind w:hanging="508"/>
        <w:textAlignment w:val="baseline"/>
        <w:rPr>
          <w:rFonts w:ascii="Calibri" w:eastAsia="Calibri" w:hAnsi="Calibri" w:cs="Calibri"/>
        </w:rPr>
      </w:pPr>
      <w:r w:rsidRPr="006C010B">
        <w:rPr>
          <w:rFonts w:ascii="Calibri" w:eastAsia="Calibri" w:hAnsi="Calibri" w:cs="Calibri"/>
        </w:rPr>
        <w:t>niepodpisania przez Wykonawcę aneksu do Umowy obejmującego odpowiednią zmianę wynagrodzenia, wynikającą z ustaleń negocjacyjnych w terminie ustalonym przez Strony,</w:t>
      </w:r>
    </w:p>
    <w:p w14:paraId="02ACCDF4" w14:textId="77777777" w:rsidR="006C010B" w:rsidRPr="006C010B" w:rsidRDefault="006C010B" w:rsidP="006C010B">
      <w:pPr>
        <w:tabs>
          <w:tab w:val="left" w:pos="-654"/>
        </w:tabs>
        <w:autoSpaceDE w:val="0"/>
        <w:autoSpaceDN w:val="0"/>
        <w:spacing w:before="120" w:after="120" w:line="276" w:lineRule="auto"/>
        <w:ind w:left="426" w:hanging="142"/>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 Zamawiający jest uprawniony do odstąpienia od Umowy, z zachowaniem 180-dniowego okresu odstąpienia, którego bieg rozpoczyna się od dnia złożenia oświadczenia przez Zamawiającego.</w:t>
      </w:r>
    </w:p>
    <w:p w14:paraId="3A65B1A7" w14:textId="77777777" w:rsidR="006C010B" w:rsidRPr="006C010B" w:rsidRDefault="006C010B" w:rsidP="007E21B5">
      <w:pPr>
        <w:numPr>
          <w:ilvl w:val="0"/>
          <w:numId w:val="101"/>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 xml:space="preserve">Strony ustalają, że przewidują możliwość zmiany wysokości wynagrodzenia należnego Wykonawcy w przypadku zmiany ceny materiałów lub kosztów związanych z realizacją Przedmiotu Umowy </w:t>
      </w:r>
      <w:r w:rsidRPr="006C010B">
        <w:rPr>
          <w:rFonts w:asciiTheme="minorHAnsi" w:eastAsiaTheme="minorEastAsia" w:hAnsiTheme="minorHAnsi" w:cstheme="minorBidi"/>
          <w:lang w:eastAsia="en-US"/>
        </w:rPr>
        <w:t>(dalej jako “</w:t>
      </w:r>
      <w:r w:rsidRPr="00D527C3">
        <w:rPr>
          <w:rFonts w:asciiTheme="minorHAnsi" w:eastAsiaTheme="minorEastAsia" w:hAnsiTheme="minorHAnsi" w:cstheme="minorBidi"/>
          <w:lang w:eastAsia="en-US"/>
        </w:rPr>
        <w:t>Waloryzacja”</w:t>
      </w:r>
      <w:r w:rsidRPr="006C010B">
        <w:rPr>
          <w:rFonts w:asciiTheme="minorHAnsi" w:eastAsiaTheme="minorEastAsia" w:hAnsiTheme="minorHAnsi" w:cstheme="minorBidi"/>
          <w:lang w:eastAsia="en-US"/>
        </w:rPr>
        <w:t>) po zaistnieniu przesłanek dla Waloryzacji opisanych w ustępach poniżej</w:t>
      </w:r>
      <w:r w:rsidRPr="006C010B">
        <w:rPr>
          <w:rFonts w:asciiTheme="minorHAnsi" w:eastAsia="Calibri" w:hAnsiTheme="minorHAnsi" w:cstheme="minorHAnsi"/>
          <w:lang w:eastAsia="en-US"/>
        </w:rPr>
        <w:t>. Przez zmianę ceny materiałów lub kosztów rozumie się wzrost odpowiednio cen lub kosztów, jak i ich obniżenie, względem ceny lub kosztu przyjętych w celu ustalenia wynagrodzenia Wykonawcy zawartego w Ofercie.</w:t>
      </w:r>
      <w:r w:rsidRPr="006C010B">
        <w:rPr>
          <w:rFonts w:asciiTheme="minorHAnsi" w:eastAsiaTheme="minorEastAsia" w:hAnsiTheme="minorHAnsi" w:cstheme="minorBidi"/>
        </w:rPr>
        <w:t xml:space="preserve"> </w:t>
      </w:r>
    </w:p>
    <w:p w14:paraId="6A5D2D5B" w14:textId="77777777" w:rsidR="006C010B" w:rsidRPr="006C010B" w:rsidRDefault="006C010B" w:rsidP="007E21B5">
      <w:pPr>
        <w:numPr>
          <w:ilvl w:val="0"/>
          <w:numId w:val="101"/>
        </w:numPr>
        <w:tabs>
          <w:tab w:val="left" w:pos="-654"/>
        </w:tabs>
        <w:suppressAutoHyphens w:val="0"/>
        <w:autoSpaceDE w:val="0"/>
        <w:autoSpaceDN w:val="0"/>
        <w:spacing w:after="160" w:line="276" w:lineRule="auto"/>
        <w:textAlignment w:val="baseline"/>
        <w:rPr>
          <w:rFonts w:asciiTheme="minorHAnsi" w:eastAsia="Calibri" w:hAnsiTheme="minorHAnsi" w:cstheme="minorHAnsi"/>
          <w:lang w:eastAsia="en-US"/>
        </w:rPr>
      </w:pPr>
      <w:r w:rsidRPr="006C010B">
        <w:rPr>
          <w:rFonts w:ascii="Calibri" w:eastAsiaTheme="minorHAnsi" w:hAnsi="Calibri" w:cs="Calibri"/>
          <w:lang w:eastAsia="en-US"/>
        </w:rPr>
        <w:t xml:space="preserve">Podstawą Waloryzacji jest roczny wskaźnik wzrostu cen towarów i usług konsumpcyjnych ogółem za okres poprzednich 12 miesięcy ogłaszany przez Główny Urząd Statystyczny (dalej jako: „GUS”) na stronie internetowej GUS (https://stat.gov.pl/obszary-tematyczne/ceny-handel/wskazniki-cen/wskazniki-cen-towarow-i-uslug-konsumpcyjnych-pot-inflacja-/roczne-wskazniki-cen-towarow-i-uslug-konsumpcyjnych/) (dalej: „Wskaźnik”). Waloryzacja może zostać dokonana wyłącznie, jeżeli wartość Wskaźnika ulegnie zmianie o co najmniej 3,5% (dalej jako „Próg zmiany”) w stosunku do Wskaźnika obowiązującego dla roku poprzedzającego wniosek o Waloryzację </w:t>
      </w:r>
      <w:r w:rsidRPr="006C010B">
        <w:rPr>
          <w:rFonts w:eastAsiaTheme="minorHAnsi"/>
          <w:vertAlign w:val="superscript"/>
          <w:lang w:eastAsia="en-US"/>
        </w:rPr>
        <w:footnoteReference w:id="2"/>
      </w:r>
      <w:r w:rsidRPr="006C010B">
        <w:rPr>
          <w:rFonts w:ascii="Calibri" w:eastAsiaTheme="minorHAnsi" w:hAnsi="Calibri" w:cs="Calibri"/>
          <w:lang w:eastAsia="en-US"/>
        </w:rPr>
        <w:t>. Celem usunięcia wątpliwości Strony potwierdzają, że Zamawiający nie uwzględni wniosku o Waloryzację, jeżeli nie zostały spełnione przesłanki określone w niniejszej Umowie, w szczególności nie doszło do zmiany Wskaźnika w stopniu uprawniającym Wykonawcę do złożenia wniosku o Waloryzację.</w:t>
      </w:r>
    </w:p>
    <w:p w14:paraId="13A1FD2A" w14:textId="77777777" w:rsidR="006C010B" w:rsidRPr="006C010B" w:rsidRDefault="006C010B" w:rsidP="007E21B5">
      <w:pPr>
        <w:numPr>
          <w:ilvl w:val="0"/>
          <w:numId w:val="101"/>
        </w:numPr>
        <w:tabs>
          <w:tab w:val="left" w:pos="9356"/>
        </w:tabs>
        <w:suppressAutoHyphens w:val="0"/>
        <w:spacing w:before="240" w:after="120" w:line="276" w:lineRule="auto"/>
        <w:ind w:left="426" w:hanging="426"/>
        <w:rPr>
          <w:rFonts w:asciiTheme="minorHAnsi" w:eastAsia="Calibri" w:hAnsiTheme="minorHAnsi" w:cstheme="minorHAnsi"/>
        </w:rPr>
      </w:pPr>
      <w:r w:rsidRPr="006C010B">
        <w:rPr>
          <w:rFonts w:asciiTheme="minorHAnsi" w:eastAsia="Calibri" w:hAnsiTheme="minorHAnsi" w:cstheme="minorHAnsi"/>
        </w:rPr>
        <w:t>Sposób ustalania zmiany wynagrodzenia na skutek Waloryzacji:</w:t>
      </w:r>
    </w:p>
    <w:p w14:paraId="4879E676" w14:textId="77777777" w:rsidR="006C010B" w:rsidRPr="006C010B" w:rsidRDefault="006C010B" w:rsidP="006C010B">
      <w:pPr>
        <w:suppressAutoHyphens w:val="0"/>
        <w:spacing w:after="160" w:line="259" w:lineRule="auto"/>
        <w:ind w:left="1134" w:hanging="708"/>
        <w:rPr>
          <w:rFonts w:asciiTheme="minorHAnsi" w:eastAsiaTheme="minorHAnsi" w:hAnsiTheme="minorHAnsi" w:cstheme="minorBidi"/>
          <w:lang w:eastAsia="en-US"/>
        </w:rPr>
      </w:pPr>
      <w:r w:rsidRPr="006C010B">
        <w:rPr>
          <w:rFonts w:ascii="Calibri" w:eastAsia="Calibri" w:hAnsi="Calibri" w:cs="Calibri"/>
          <w:vanish/>
          <w:lang w:eastAsia="en-US"/>
        </w:rPr>
        <w:t>15.1.</w:t>
      </w:r>
      <w:r w:rsidRPr="006C010B">
        <w:rPr>
          <w:rFonts w:ascii="Calibri" w:eastAsia="Calibri" w:hAnsi="Calibri" w:cs="Calibri"/>
          <w:vanish/>
          <w:lang w:eastAsia="en-US"/>
        </w:rPr>
        <w:tab/>
      </w:r>
      <w:r w:rsidRPr="006C010B">
        <w:rPr>
          <w:rFonts w:asciiTheme="minorHAnsi" w:eastAsiaTheme="minorHAnsi" w:hAnsiTheme="minorHAnsi" w:cstheme="minorBidi"/>
          <w:lang w:eastAsia="en-US"/>
        </w:rPr>
        <w:t>Wskaźnik na poziomie niższym niż 3,5% nie uprawnia do Waloryzacji;</w:t>
      </w:r>
    </w:p>
    <w:p w14:paraId="078B0B2C" w14:textId="2C557044" w:rsidR="006C010B" w:rsidRPr="006C010B" w:rsidRDefault="006C010B" w:rsidP="006C010B">
      <w:pPr>
        <w:autoSpaceDN w:val="0"/>
        <w:spacing w:before="120" w:after="120" w:line="276" w:lineRule="auto"/>
        <w:ind w:left="1134" w:hanging="708"/>
        <w:textAlignment w:val="baseline"/>
        <w:rPr>
          <w:rFonts w:ascii="Calibri" w:eastAsia="Calibri" w:hAnsi="Calibri" w:cs="Calibri"/>
        </w:rPr>
      </w:pPr>
      <w:r w:rsidRPr="006C010B">
        <w:rPr>
          <w:rFonts w:ascii="Calibri" w:eastAsia="Calibri" w:hAnsi="Calibri" w:cs="Calibri"/>
        </w:rPr>
        <w:lastRenderedPageBreak/>
        <w:t>1</w:t>
      </w:r>
      <w:r w:rsidR="00511F77">
        <w:rPr>
          <w:rFonts w:ascii="Calibri" w:eastAsia="Calibri" w:hAnsi="Calibri" w:cs="Calibri"/>
        </w:rPr>
        <w:t>4</w:t>
      </w:r>
      <w:r w:rsidRPr="006C010B">
        <w:rPr>
          <w:rFonts w:ascii="Calibri" w:eastAsia="Calibri" w:hAnsi="Calibri" w:cs="Calibri"/>
        </w:rPr>
        <w:t>.</w:t>
      </w:r>
      <w:r w:rsidR="000F5C7A">
        <w:rPr>
          <w:rFonts w:ascii="Calibri" w:eastAsia="Calibri" w:hAnsi="Calibri" w:cs="Calibri"/>
        </w:rPr>
        <w:t>1</w:t>
      </w:r>
      <w:r w:rsidRPr="006C010B">
        <w:rPr>
          <w:rFonts w:ascii="Calibri" w:eastAsia="Calibri" w:hAnsi="Calibri" w:cs="Calibri"/>
        </w:rPr>
        <w:t>.</w:t>
      </w:r>
      <w:r w:rsidRPr="006C010B">
        <w:rPr>
          <w:rFonts w:ascii="Calibri" w:eastAsia="Calibri" w:hAnsi="Calibri" w:cs="Calibri"/>
        </w:rPr>
        <w:tab/>
        <w:t>Wskaźnik przyjęty dla potrzeb Waloryzacji stanowić będzie różnicę pomiędzy Wskaźnikiem a Progiem zmiany</w:t>
      </w:r>
      <w:r w:rsidRPr="006C010B">
        <w:rPr>
          <w:rFonts w:ascii="Calibri" w:eastAsia="Calibri" w:hAnsi="Calibri" w:cs="Calibri"/>
          <w:vertAlign w:val="superscript"/>
        </w:rPr>
        <w:footnoteReference w:id="3"/>
      </w:r>
      <w:r w:rsidRPr="006C010B">
        <w:rPr>
          <w:rFonts w:ascii="Calibri" w:eastAsia="Calibri" w:hAnsi="Calibri" w:cs="Calibri"/>
        </w:rPr>
        <w:t>;</w:t>
      </w:r>
    </w:p>
    <w:p w14:paraId="7C384357" w14:textId="4CD04590" w:rsidR="006C010B" w:rsidRPr="006C010B" w:rsidRDefault="006C010B" w:rsidP="006C010B">
      <w:pPr>
        <w:autoSpaceDN w:val="0"/>
        <w:spacing w:before="120" w:after="120" w:line="276" w:lineRule="auto"/>
        <w:ind w:left="1134" w:hanging="708"/>
        <w:textAlignment w:val="baseline"/>
        <w:rPr>
          <w:rFonts w:ascii="Calibri" w:eastAsia="Calibri" w:hAnsi="Calibri" w:cs="Calibri"/>
        </w:rPr>
      </w:pPr>
      <w:r w:rsidRPr="006C010B">
        <w:rPr>
          <w:rFonts w:ascii="Calibri" w:eastAsia="Calibri" w:hAnsi="Calibri" w:cs="Calibri"/>
        </w:rPr>
        <w:t>1</w:t>
      </w:r>
      <w:r w:rsidR="00511F77">
        <w:rPr>
          <w:rFonts w:ascii="Calibri" w:eastAsia="Calibri" w:hAnsi="Calibri" w:cs="Calibri"/>
        </w:rPr>
        <w:t>4</w:t>
      </w:r>
      <w:r w:rsidRPr="006C010B">
        <w:rPr>
          <w:rFonts w:ascii="Calibri" w:eastAsia="Calibri" w:hAnsi="Calibri" w:cs="Calibri"/>
        </w:rPr>
        <w:t>.</w:t>
      </w:r>
      <w:r w:rsidR="000F5C7A">
        <w:rPr>
          <w:rFonts w:ascii="Calibri" w:eastAsia="Calibri" w:hAnsi="Calibri" w:cs="Calibri"/>
        </w:rPr>
        <w:t>2</w:t>
      </w:r>
      <w:r w:rsidRPr="006C010B">
        <w:rPr>
          <w:rFonts w:ascii="Calibri" w:eastAsia="Calibri" w:hAnsi="Calibri" w:cs="Calibri"/>
        </w:rPr>
        <w:t>.</w:t>
      </w:r>
      <w:r w:rsidRPr="006C010B">
        <w:rPr>
          <w:rFonts w:ascii="Calibri" w:eastAsia="Calibri" w:hAnsi="Calibri" w:cs="Calibri"/>
        </w:rPr>
        <w:tab/>
        <w:t>wynagrodzenie Wykonawcy może zostać zwiększone jednorazowo o nie więcej niż 10% maksymalnego wynagrodzenia Wykonawcy określonego w Paragrafie 9 ust. 1 pkt 1.1. Umowy;</w:t>
      </w:r>
    </w:p>
    <w:p w14:paraId="157C4ED4" w14:textId="1E9C8125" w:rsidR="006C010B" w:rsidRPr="006C010B" w:rsidRDefault="006C010B" w:rsidP="006C010B">
      <w:pPr>
        <w:autoSpaceDN w:val="0"/>
        <w:spacing w:before="120" w:after="120" w:line="276" w:lineRule="auto"/>
        <w:ind w:left="1134" w:hanging="708"/>
        <w:textAlignment w:val="baseline"/>
        <w:rPr>
          <w:rFonts w:ascii="Calibri" w:eastAsia="Calibri" w:hAnsi="Calibri" w:cs="Calibri"/>
        </w:rPr>
      </w:pPr>
      <w:r w:rsidRPr="006C010B">
        <w:rPr>
          <w:rFonts w:ascii="Calibri" w:eastAsia="Calibri" w:hAnsi="Calibri" w:cs="Calibri"/>
        </w:rPr>
        <w:t>1</w:t>
      </w:r>
      <w:r w:rsidR="00511F77">
        <w:rPr>
          <w:rFonts w:ascii="Calibri" w:eastAsia="Calibri" w:hAnsi="Calibri" w:cs="Calibri"/>
        </w:rPr>
        <w:t>4</w:t>
      </w:r>
      <w:r w:rsidRPr="006C010B">
        <w:rPr>
          <w:rFonts w:ascii="Calibri" w:eastAsia="Calibri" w:hAnsi="Calibri" w:cs="Calibri"/>
        </w:rPr>
        <w:t>.</w:t>
      </w:r>
      <w:r w:rsidR="000F5C7A">
        <w:rPr>
          <w:rFonts w:ascii="Calibri" w:eastAsia="Calibri" w:hAnsi="Calibri" w:cs="Calibri"/>
        </w:rPr>
        <w:t>3</w:t>
      </w:r>
      <w:r w:rsidRPr="006C010B">
        <w:rPr>
          <w:rFonts w:ascii="Calibri" w:eastAsia="Calibri" w:hAnsi="Calibri" w:cs="Calibri"/>
        </w:rPr>
        <w:t>.</w:t>
      </w:r>
      <w:r w:rsidRPr="006C010B">
        <w:rPr>
          <w:rFonts w:ascii="Calibri" w:eastAsia="Calibri" w:hAnsi="Calibri" w:cs="Calibri"/>
        </w:rPr>
        <w:tab/>
        <w:t>wynagrodzenie Wykonawcy może zostać zmniejszone o nie więcej niż 10% maksymalnego wynagrodzenia Wykonawcy określonego w Umowie;</w:t>
      </w:r>
    </w:p>
    <w:p w14:paraId="5CE8D5FC" w14:textId="4EA13432" w:rsidR="006C010B" w:rsidRPr="006C010B" w:rsidRDefault="006C010B" w:rsidP="006C010B">
      <w:pPr>
        <w:autoSpaceDN w:val="0"/>
        <w:spacing w:before="120" w:after="120" w:line="276" w:lineRule="auto"/>
        <w:ind w:left="1134" w:hanging="708"/>
        <w:textAlignment w:val="baseline"/>
        <w:rPr>
          <w:rFonts w:ascii="Calibri" w:eastAsia="Calibri" w:hAnsi="Calibri" w:cs="Calibri"/>
        </w:rPr>
      </w:pPr>
      <w:r w:rsidRPr="006C010B">
        <w:rPr>
          <w:rFonts w:ascii="Calibri" w:eastAsia="Calibri" w:hAnsi="Calibri" w:cs="Calibri"/>
        </w:rPr>
        <w:t>1</w:t>
      </w:r>
      <w:r w:rsidR="00511F77">
        <w:rPr>
          <w:rFonts w:ascii="Calibri" w:eastAsia="Calibri" w:hAnsi="Calibri" w:cs="Calibri"/>
        </w:rPr>
        <w:t>4</w:t>
      </w:r>
      <w:r w:rsidRPr="006C010B">
        <w:rPr>
          <w:rFonts w:ascii="Calibri" w:eastAsia="Calibri" w:hAnsi="Calibri" w:cs="Calibri"/>
        </w:rPr>
        <w:t>.</w:t>
      </w:r>
      <w:r w:rsidR="000F5C7A">
        <w:rPr>
          <w:rFonts w:ascii="Calibri" w:eastAsia="Calibri" w:hAnsi="Calibri" w:cs="Calibri"/>
        </w:rPr>
        <w:t>4</w:t>
      </w:r>
      <w:r w:rsidRPr="006C010B">
        <w:rPr>
          <w:rFonts w:ascii="Calibri" w:eastAsia="Calibri" w:hAnsi="Calibri" w:cs="Calibri"/>
        </w:rPr>
        <w:t>.</w:t>
      </w:r>
      <w:r w:rsidRPr="006C010B">
        <w:rPr>
          <w:rFonts w:ascii="Calibri" w:eastAsia="Calibri" w:hAnsi="Calibri" w:cs="Calibri"/>
        </w:rPr>
        <w:tab/>
        <w:t>na skutek dokonanych Waloryzacji wynagrodzenie Wykonawcy nie może jednak przekroczyć 20% pierwotnego maksymalnego wynagrodzenia Wykonawcy określonego w Paragrafie 9 ust. 1 pkt 1.1. Umowy.</w:t>
      </w:r>
    </w:p>
    <w:p w14:paraId="6B65FC83" w14:textId="30E56399" w:rsidR="006C010B" w:rsidRPr="00511F77" w:rsidRDefault="006C010B" w:rsidP="007E21B5">
      <w:pPr>
        <w:pStyle w:val="Akapitzlist"/>
        <w:numPr>
          <w:ilvl w:val="0"/>
          <w:numId w:val="102"/>
        </w:numPr>
        <w:tabs>
          <w:tab w:val="left" w:pos="-654"/>
        </w:tabs>
        <w:suppressAutoHyphens w:val="0"/>
        <w:autoSpaceDE w:val="0"/>
        <w:autoSpaceDN w:val="0"/>
        <w:spacing w:before="120" w:after="120" w:line="276" w:lineRule="auto"/>
        <w:textAlignment w:val="baseline"/>
        <w:rPr>
          <w:rFonts w:ascii="Calibri" w:eastAsia="Calibri" w:hAnsi="Calibri" w:cs="Calibri"/>
        </w:rPr>
      </w:pPr>
      <w:r w:rsidRPr="00511F77">
        <w:rPr>
          <w:rFonts w:asciiTheme="minorHAnsi" w:eastAsia="Calibri" w:hAnsiTheme="minorHAnsi" w:cstheme="minorHAnsi"/>
          <w:lang w:eastAsia="en-US"/>
        </w:rPr>
        <w:t xml:space="preserve">Waloryzacja nastąpi na wniosek Strony złożony </w:t>
      </w:r>
      <w:r w:rsidRPr="00511F77">
        <w:rPr>
          <w:rFonts w:ascii="Calibri" w:eastAsia="Calibri" w:hAnsi="Calibri" w:cs="Calibri"/>
        </w:rPr>
        <w:t>nie wcześniej niż po upływie okresu 12 miesięcy liczonych odpowiednio od:</w:t>
      </w:r>
    </w:p>
    <w:p w14:paraId="429510DF" w14:textId="77777777" w:rsidR="006C010B" w:rsidRPr="006C010B" w:rsidRDefault="006C010B" w:rsidP="007E21B5">
      <w:pPr>
        <w:numPr>
          <w:ilvl w:val="1"/>
          <w:numId w:val="102"/>
        </w:numPr>
        <w:suppressAutoHyphens w:val="0"/>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dnia zawarcia Umowy, lub</w:t>
      </w:r>
    </w:p>
    <w:p w14:paraId="6BB50869" w14:textId="77777777" w:rsidR="006C010B" w:rsidRPr="006C010B" w:rsidRDefault="006C010B" w:rsidP="007E21B5">
      <w:pPr>
        <w:numPr>
          <w:ilvl w:val="1"/>
          <w:numId w:val="102"/>
        </w:numPr>
        <w:suppressAutoHyphens w:val="0"/>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jeżeli Umowa została zawarta po upływie 180 dni od dnia upływu terminu składania ofert w postępowaniu o udzielnie zamówienia publicznego, w wyniku którego zawarto Umowę, wyżej wymieniony 12 miesięczny okres liczony jest od dnia  otwarcia ofert.</w:t>
      </w:r>
    </w:p>
    <w:p w14:paraId="1B109656" w14:textId="2346A72B" w:rsidR="006C010B" w:rsidRPr="006C010B" w:rsidRDefault="006C010B" w:rsidP="007E21B5">
      <w:pPr>
        <w:numPr>
          <w:ilvl w:val="0"/>
          <w:numId w:val="102"/>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Wniosek o Waloryzację, o którym mowa w ust. 1</w:t>
      </w:r>
      <w:r w:rsidR="00A011D8">
        <w:rPr>
          <w:rFonts w:asciiTheme="minorHAnsi" w:eastAsia="Calibri" w:hAnsiTheme="minorHAnsi" w:cstheme="minorHAnsi"/>
          <w:lang w:eastAsia="en-US"/>
        </w:rPr>
        <w:t>5</w:t>
      </w:r>
      <w:r w:rsidRPr="006C010B">
        <w:rPr>
          <w:rFonts w:asciiTheme="minorHAnsi" w:eastAsia="Calibri" w:hAnsiTheme="minorHAnsi" w:cstheme="minorHAnsi"/>
          <w:lang w:eastAsia="en-US"/>
        </w:rPr>
        <w:t xml:space="preserve"> wymaga:</w:t>
      </w:r>
    </w:p>
    <w:p w14:paraId="66643430" w14:textId="3B41AB01" w:rsidR="006C010B" w:rsidRPr="006C010B" w:rsidRDefault="006C010B" w:rsidP="006C010B">
      <w:pPr>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1</w:t>
      </w:r>
      <w:r w:rsidR="00511F77">
        <w:rPr>
          <w:rFonts w:ascii="Calibri" w:eastAsia="Calibri" w:hAnsi="Calibri" w:cs="Calibri"/>
        </w:rPr>
        <w:t>6</w:t>
      </w:r>
      <w:r w:rsidRPr="006C010B">
        <w:rPr>
          <w:rFonts w:ascii="Calibri" w:eastAsia="Calibri" w:hAnsi="Calibri" w:cs="Calibri"/>
        </w:rPr>
        <w:t>.1. zachowania, zgodnie z wyborem Strony, formy pisemnej, kwalifikowanej formy elektronicznej lub dokumentowej (w tym wiadomości e-mail);</w:t>
      </w:r>
    </w:p>
    <w:p w14:paraId="1682636D" w14:textId="7018280A" w:rsidR="006C010B" w:rsidRPr="005E5410" w:rsidRDefault="006C010B" w:rsidP="005E5410">
      <w:pPr>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1</w:t>
      </w:r>
      <w:r w:rsidR="00511F77">
        <w:rPr>
          <w:rFonts w:ascii="Calibri" w:eastAsia="Calibri" w:hAnsi="Calibri" w:cs="Calibri"/>
        </w:rPr>
        <w:t>6</w:t>
      </w:r>
      <w:r w:rsidRPr="006C010B">
        <w:rPr>
          <w:rFonts w:ascii="Calibri" w:eastAsia="Calibri" w:hAnsi="Calibri" w:cs="Calibri"/>
        </w:rPr>
        <w:t>.2.</w:t>
      </w:r>
      <w:r w:rsidRPr="006C010B">
        <w:rPr>
          <w:rFonts w:ascii="Calibri" w:eastAsia="Calibri" w:hAnsi="Calibri" w:cs="Calibri"/>
        </w:rPr>
        <w:tab/>
        <w:t>w przypadku wniosku Wykonawcy:</w:t>
      </w:r>
      <w:r w:rsidRPr="006C010B">
        <w:rPr>
          <w:rFonts w:asciiTheme="minorHAnsi" w:eastAsia="Calibri" w:hAnsiTheme="minorHAnsi" w:cstheme="minorHAnsi"/>
          <w:vanish/>
          <w:lang w:eastAsia="en-US"/>
        </w:rPr>
        <w:t>17.2.1.</w:t>
      </w:r>
      <w:r w:rsidRPr="006C010B">
        <w:rPr>
          <w:rFonts w:asciiTheme="minorHAnsi" w:eastAsia="Calibri" w:hAnsiTheme="minorHAnsi" w:cstheme="minorHAnsi"/>
          <w:vanish/>
          <w:lang w:eastAsia="en-US"/>
        </w:rPr>
        <w:tab/>
        <w:t>uzasadnienia;</w:t>
      </w:r>
    </w:p>
    <w:p w14:paraId="232CF85C" w14:textId="695E0092" w:rsidR="006C010B" w:rsidRPr="006C010B" w:rsidRDefault="006C010B" w:rsidP="006C010B">
      <w:pPr>
        <w:tabs>
          <w:tab w:val="left" w:pos="-654"/>
          <w:tab w:val="left" w:pos="1701"/>
        </w:tabs>
        <w:autoSpaceDE w:val="0"/>
        <w:autoSpaceDN w:val="0"/>
        <w:spacing w:before="120" w:after="120" w:line="276" w:lineRule="auto"/>
        <w:ind w:left="2127" w:hanging="993"/>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1</w:t>
      </w:r>
      <w:r w:rsidR="00511F77">
        <w:rPr>
          <w:rFonts w:asciiTheme="minorHAnsi" w:eastAsia="Calibri" w:hAnsiTheme="minorHAnsi" w:cstheme="minorHAnsi"/>
          <w:lang w:eastAsia="en-US"/>
        </w:rPr>
        <w:t>6</w:t>
      </w:r>
      <w:r w:rsidRPr="006C010B">
        <w:rPr>
          <w:rFonts w:asciiTheme="minorHAnsi" w:eastAsia="Calibri" w:hAnsiTheme="minorHAnsi" w:cstheme="minorHAnsi"/>
          <w:lang w:eastAsia="en-US"/>
        </w:rPr>
        <w:t>.2.</w:t>
      </w:r>
      <w:r w:rsidR="003C3A86">
        <w:rPr>
          <w:rFonts w:asciiTheme="minorHAnsi" w:eastAsia="Calibri" w:hAnsiTheme="minorHAnsi" w:cstheme="minorHAnsi"/>
          <w:lang w:eastAsia="en-US"/>
        </w:rPr>
        <w:t>1</w:t>
      </w:r>
      <w:r w:rsidRPr="006C010B">
        <w:rPr>
          <w:rFonts w:asciiTheme="minorHAnsi" w:eastAsia="Calibri" w:hAnsiTheme="minorHAnsi" w:cstheme="minorHAnsi"/>
          <w:lang w:eastAsia="en-US"/>
        </w:rPr>
        <w:t>.</w:t>
      </w:r>
      <w:r w:rsidRPr="006C010B">
        <w:rPr>
          <w:rFonts w:asciiTheme="minorHAnsi" w:eastAsia="Calibri" w:hAnsiTheme="minorHAnsi" w:cstheme="minorHAnsi"/>
          <w:lang w:eastAsia="en-US"/>
        </w:rPr>
        <w:tab/>
        <w:t xml:space="preserve">dołączenia załączników w postaci zanonimizowanych (tj. pozbawionych danych osobowych, tak aby niemożliwa była identyfikacja osoby fizycznej) kopii dokumentów, potwierdzonych przez Wykonawcę za zgodność z oryginałem, potwierdzających prawidłowość przyjętej kalkulacji zmiany wynagrodzenia należnego Wykonawcy na skutek zmiany Wskaźnika, w szczególności faktury VAT i zestawienie kosztów </w:t>
      </w:r>
      <w:r w:rsidRPr="006C010B">
        <w:rPr>
          <w:rFonts w:asciiTheme="minorHAnsi" w:eastAsiaTheme="minorEastAsia" w:hAnsiTheme="minorHAnsi" w:cstheme="minorBidi"/>
        </w:rPr>
        <w:t>związanych z wynagrodzeniami osób realizujących Umowę ze strony Wykonawcy, a także dowody je potwierdzające (np. kopie umów o pracę).</w:t>
      </w:r>
      <w:r w:rsidRPr="006C010B">
        <w:rPr>
          <w:rFonts w:asciiTheme="minorHAnsi" w:eastAsia="Calibri" w:hAnsiTheme="minorHAnsi" w:cstheme="minorHAnsi"/>
          <w:lang w:eastAsia="en-US"/>
        </w:rPr>
        <w:t xml:space="preserve"> </w:t>
      </w:r>
    </w:p>
    <w:p w14:paraId="0F4097E6" w14:textId="5A03FE43" w:rsidR="006C010B" w:rsidRPr="006C010B" w:rsidRDefault="006C010B" w:rsidP="007E21B5">
      <w:pPr>
        <w:numPr>
          <w:ilvl w:val="0"/>
          <w:numId w:val="102"/>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Uzasadnienie wniosku o Waloryzację, o którym mowa w ust. 1</w:t>
      </w:r>
      <w:r w:rsidR="00A011D8">
        <w:rPr>
          <w:rFonts w:asciiTheme="minorHAnsi" w:eastAsia="Calibri" w:hAnsiTheme="minorHAnsi" w:cstheme="minorHAnsi"/>
          <w:lang w:eastAsia="en-US"/>
        </w:rPr>
        <w:t>6</w:t>
      </w:r>
      <w:r w:rsidRPr="006C010B">
        <w:rPr>
          <w:rFonts w:asciiTheme="minorHAnsi" w:eastAsia="Calibri" w:hAnsiTheme="minorHAnsi" w:cstheme="minorHAnsi"/>
          <w:lang w:eastAsia="en-US"/>
        </w:rPr>
        <w:t xml:space="preserve"> pkt 1</w:t>
      </w:r>
      <w:r w:rsidR="00A011D8">
        <w:rPr>
          <w:rFonts w:asciiTheme="minorHAnsi" w:eastAsia="Calibri" w:hAnsiTheme="minorHAnsi" w:cstheme="minorHAnsi"/>
          <w:lang w:eastAsia="en-US"/>
        </w:rPr>
        <w:t>6</w:t>
      </w:r>
      <w:r w:rsidRPr="006C010B">
        <w:rPr>
          <w:rFonts w:asciiTheme="minorHAnsi" w:eastAsia="Calibri" w:hAnsiTheme="minorHAnsi" w:cstheme="minorHAnsi"/>
          <w:lang w:eastAsia="en-US"/>
        </w:rPr>
        <w:t>.2.1 powyżej zawiera:</w:t>
      </w:r>
    </w:p>
    <w:p w14:paraId="3C10080E" w14:textId="77777777" w:rsidR="006C010B" w:rsidRPr="006C010B" w:rsidRDefault="006C010B" w:rsidP="007E21B5">
      <w:pPr>
        <w:numPr>
          <w:ilvl w:val="1"/>
          <w:numId w:val="102"/>
        </w:numPr>
        <w:suppressAutoHyphens w:val="0"/>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szczegółowe wykazanie, że zmiana Wskaźnika ma rzeczywisty wpływ na konkretne, zindywidualizowane koszty wykonania Umowy przez Wykonawcę oraz stopień, w jaki zmiana Wskaźnika uzasadnia zmianę wynagrodzenia należnego Wykonawcy, w tym udział procentowy i rozkład kosztów, na które wpływ ma zmiana Wskaźnika w całkowitych kosztach Wykonawcy;</w:t>
      </w:r>
    </w:p>
    <w:p w14:paraId="4E11CF16" w14:textId="7CFE54AF" w:rsidR="006C010B" w:rsidRPr="006C010B" w:rsidRDefault="006C010B" w:rsidP="006C010B">
      <w:pPr>
        <w:autoSpaceDN w:val="0"/>
        <w:spacing w:before="120" w:after="120" w:line="276" w:lineRule="auto"/>
        <w:ind w:left="1134"/>
        <w:textAlignment w:val="baseline"/>
        <w:rPr>
          <w:rFonts w:ascii="Calibri" w:eastAsia="Calibri" w:hAnsi="Calibri" w:cs="Calibri"/>
        </w:rPr>
      </w:pPr>
      <w:r w:rsidRPr="006C010B">
        <w:rPr>
          <w:rFonts w:ascii="Calibri" w:eastAsia="Calibri" w:hAnsi="Calibri" w:cs="Calibri"/>
        </w:rPr>
        <w:lastRenderedPageBreak/>
        <w:t xml:space="preserve"> 1</w:t>
      </w:r>
      <w:r w:rsidR="00A011D8">
        <w:rPr>
          <w:rFonts w:ascii="Calibri" w:eastAsia="Calibri" w:hAnsi="Calibri" w:cs="Calibri"/>
        </w:rPr>
        <w:t>7</w:t>
      </w:r>
      <w:r w:rsidRPr="006C010B">
        <w:rPr>
          <w:rFonts w:ascii="Calibri" w:eastAsia="Calibri" w:hAnsi="Calibri" w:cs="Calibri"/>
        </w:rPr>
        <w:t>.2 . szczegółową kalkulację cen materiałów lub kosztów według stanu odpowiednio na dzień zawarcia Umowy albo na dzień składania ofert oraz szczegółową kalkulację cen materiałów lub kosztów po ww. zmianie Wskaźnika oraz uzasadnienie adekwatności propozycji zmiany wynagrodzenia w stosunku do zmiany kosztów wykonania Umowy przez Wykonawcę na skutek zmiany Wskaźnika;</w:t>
      </w:r>
    </w:p>
    <w:p w14:paraId="1C425C35" w14:textId="658C9F6E" w:rsidR="006C010B" w:rsidRPr="006C010B" w:rsidRDefault="006C010B" w:rsidP="006C010B">
      <w:pPr>
        <w:autoSpaceDN w:val="0"/>
        <w:spacing w:before="120" w:after="120" w:line="276" w:lineRule="auto"/>
        <w:ind w:left="1134"/>
        <w:textAlignment w:val="baseline"/>
        <w:rPr>
          <w:rFonts w:ascii="Calibri" w:eastAsia="Calibri" w:hAnsi="Calibri" w:cs="Calibri"/>
        </w:rPr>
      </w:pPr>
      <w:r w:rsidRPr="006C010B">
        <w:rPr>
          <w:rFonts w:ascii="Calibri" w:eastAsia="Calibri" w:hAnsi="Calibri" w:cs="Calibri"/>
        </w:rPr>
        <w:t>1</w:t>
      </w:r>
      <w:r w:rsidR="00A011D8">
        <w:rPr>
          <w:rFonts w:ascii="Calibri" w:eastAsia="Calibri" w:hAnsi="Calibri" w:cs="Calibri"/>
        </w:rPr>
        <w:t>7</w:t>
      </w:r>
      <w:r w:rsidRPr="006C010B">
        <w:rPr>
          <w:rFonts w:ascii="Calibri" w:eastAsia="Calibri" w:hAnsi="Calibri" w:cs="Calibri"/>
        </w:rPr>
        <w:t xml:space="preserve">.3. szczegółową kalkulację proponowanej zmienionej wysokości wynagrodzenia należnego Wykonawcy, poświadczoną przez księgowego lub biegłego rewidenta; </w:t>
      </w:r>
    </w:p>
    <w:p w14:paraId="38D80F3B" w14:textId="7D402203" w:rsidR="006C010B" w:rsidRPr="006C010B" w:rsidRDefault="006C010B" w:rsidP="006C010B">
      <w:pPr>
        <w:autoSpaceDN w:val="0"/>
        <w:spacing w:before="120" w:after="120" w:line="276" w:lineRule="auto"/>
        <w:ind w:left="1134"/>
        <w:textAlignment w:val="baseline"/>
        <w:rPr>
          <w:rFonts w:ascii="Calibri" w:eastAsia="Calibri" w:hAnsi="Calibri" w:cs="Calibri"/>
        </w:rPr>
      </w:pPr>
      <w:r w:rsidRPr="006C010B">
        <w:rPr>
          <w:rFonts w:ascii="Calibri" w:eastAsia="Calibri" w:hAnsi="Calibri" w:cs="Calibri"/>
        </w:rPr>
        <w:t>1</w:t>
      </w:r>
      <w:r w:rsidR="00A011D8">
        <w:rPr>
          <w:rFonts w:ascii="Calibri" w:eastAsia="Calibri" w:hAnsi="Calibri" w:cs="Calibri"/>
        </w:rPr>
        <w:t>7</w:t>
      </w:r>
      <w:r w:rsidRPr="006C010B">
        <w:rPr>
          <w:rFonts w:ascii="Calibri" w:eastAsia="Calibri" w:hAnsi="Calibri" w:cs="Calibri"/>
        </w:rPr>
        <w:t xml:space="preserve">.4. opis przyjętej przez Wykonawcę zasady kalkulacji Waloryzacji oraz założenia co do dotychczasowych i przyszłych kosztów wykonania Umowy na skutek zmiany Wskaźnika. </w:t>
      </w:r>
    </w:p>
    <w:p w14:paraId="53CD2A31" w14:textId="77777777" w:rsidR="006C010B" w:rsidRPr="006C010B" w:rsidRDefault="006C010B" w:rsidP="007E21B5">
      <w:pPr>
        <w:numPr>
          <w:ilvl w:val="0"/>
          <w:numId w:val="102"/>
        </w:numPr>
        <w:suppressAutoHyphens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Przed rozpatrzeniem wniosku Wykonawcy o Waloryzację i podjęciem decyzji o zwiększeniu wynagrodzenia na skutek Waloryzacji, Zamawiający dokona weryfikacji zasadności oraz poprawności obliczeń dokonanych przez Wykonawcę.</w:t>
      </w:r>
    </w:p>
    <w:p w14:paraId="6FC460FC" w14:textId="2CEF6791" w:rsidR="006C010B" w:rsidRPr="004533F2" w:rsidRDefault="006C010B" w:rsidP="004533F2">
      <w:pPr>
        <w:numPr>
          <w:ilvl w:val="0"/>
          <w:numId w:val="102"/>
        </w:numPr>
        <w:suppressAutoHyphens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Zamawiający uprawniony jest do</w:t>
      </w:r>
      <w:r w:rsidR="004533F2">
        <w:rPr>
          <w:rFonts w:asciiTheme="minorHAnsi" w:eastAsia="Calibri" w:hAnsiTheme="minorHAnsi" w:cstheme="minorHAnsi"/>
          <w:lang w:eastAsia="en-US"/>
        </w:rPr>
        <w:t xml:space="preserve"> </w:t>
      </w:r>
      <w:r w:rsidRPr="004533F2">
        <w:rPr>
          <w:rFonts w:ascii="Calibri" w:eastAsia="Calibri" w:hAnsi="Calibri" w:cs="Calibri"/>
        </w:rPr>
        <w:t>żądania od Wykonawcy uzupełnienie wniosku o Waloryzację, w szczególności o przekazanie dodatkowych wyjaśnień, informacji lub dokumentów potwierdzających prawidłowość dokonanych przez niego obliczeń (oryginałów do wglądu lub kopii potwierdzonych za zgodność z oryginałami, w postaci zanonimizowanej). W takim przypadku Wykonawca będzie zobowiązany do uzupełnienia wniosku lub złożenia wyjaśnień w zakresie określonym w wezwaniu w terminie wskazanym w przez Zamawiającego, jednak nie krótszym niż 5 Dni Roboczych od dnia otrzymania wezwania pod rygorem pozostawienia wniosku o Waloryzację bez rozpoznania.</w:t>
      </w:r>
    </w:p>
    <w:p w14:paraId="5BC9977F" w14:textId="77777777" w:rsidR="006C010B" w:rsidRPr="006C010B" w:rsidRDefault="006C010B" w:rsidP="007E21B5">
      <w:pPr>
        <w:numPr>
          <w:ilvl w:val="0"/>
          <w:numId w:val="102"/>
        </w:numPr>
        <w:suppressAutoHyphens w:val="0"/>
        <w:autoSpaceDN w:val="0"/>
        <w:spacing w:before="120" w:after="120" w:line="276" w:lineRule="auto"/>
        <w:jc w:val="both"/>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 xml:space="preserve">Zamawiający po rozpatrzeniu wniosku o Waloryzację </w:t>
      </w:r>
      <w:r w:rsidRPr="006C010B">
        <w:rPr>
          <w:rFonts w:ascii="Calibri" w:hAnsi="Calibri"/>
        </w:rPr>
        <w:t xml:space="preserve">przekaże Wykonawcy, </w:t>
      </w:r>
      <w:r w:rsidRPr="006C010B">
        <w:rPr>
          <w:rFonts w:asciiTheme="minorHAnsi" w:eastAsiaTheme="minorEastAsia" w:hAnsiTheme="minorHAnsi" w:cstheme="minorBidi"/>
        </w:rPr>
        <w:t>zgodnie ze swoim wyborem, w formie pisemnej, kwalifikowanej formie elektronicznej lub dokumentowej:</w:t>
      </w:r>
    </w:p>
    <w:p w14:paraId="5FC5D39A" w14:textId="77777777" w:rsidR="006C010B" w:rsidRPr="006C010B" w:rsidRDefault="006C010B" w:rsidP="007E21B5">
      <w:pPr>
        <w:numPr>
          <w:ilvl w:val="1"/>
          <w:numId w:val="102"/>
        </w:numPr>
        <w:suppressAutoHyphens w:val="0"/>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 xml:space="preserve">informację o zakresie, w jakim zatwierdza wniosek o Waloryzację oraz wskaże kwotę, o którą należne drugiej Stronie wynagrodzenie, powinno ulec zmianie, albo </w:t>
      </w:r>
    </w:p>
    <w:p w14:paraId="4353AD70" w14:textId="77777777" w:rsidR="006C010B" w:rsidRPr="006C010B" w:rsidRDefault="006C010B" w:rsidP="007E21B5">
      <w:pPr>
        <w:numPr>
          <w:ilvl w:val="1"/>
          <w:numId w:val="102"/>
        </w:numPr>
        <w:suppressAutoHyphens w:val="0"/>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 xml:space="preserve">informację o niezatwierdzeniu wniosku o Waloryzację wraz z uzasadnieniem. </w:t>
      </w:r>
    </w:p>
    <w:p w14:paraId="7C316A24" w14:textId="77777777" w:rsidR="006C010B" w:rsidRPr="006C010B" w:rsidRDefault="006C010B" w:rsidP="007E21B5">
      <w:pPr>
        <w:numPr>
          <w:ilvl w:val="0"/>
          <w:numId w:val="102"/>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6C010B">
        <w:rPr>
          <w:rFonts w:ascii="Calibri" w:hAnsi="Calibri"/>
        </w:rPr>
        <w:t>Celem usunięcia wątpliwości Strony potwierdzają, że zwiększenie wynagrodzenia Wykonawcy w ramach Waloryzacji następuje w odniesieniu wyłącznie do tych kosztów, których zwiększenie na skutek zmiany Wskaźnika Wykonawca skutecznie wykazał.</w:t>
      </w:r>
    </w:p>
    <w:p w14:paraId="0EC1D9B9" w14:textId="77777777" w:rsidR="006C010B" w:rsidRPr="006C010B" w:rsidRDefault="006C010B" w:rsidP="007E21B5">
      <w:pPr>
        <w:numPr>
          <w:ilvl w:val="0"/>
          <w:numId w:val="102"/>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Theme="minorEastAsia" w:hAnsiTheme="minorHAnsi" w:cstheme="minorBidi"/>
        </w:rPr>
        <w:t>Waloryzacja wymaga zawarcia stosownego aneksu do Umowy w formie pisemnej lub w formie elektronicznej pod rygorem nieważności.</w:t>
      </w:r>
    </w:p>
    <w:p w14:paraId="3DCA3E63" w14:textId="77777777" w:rsidR="006C010B" w:rsidRPr="006C010B" w:rsidRDefault="006C010B" w:rsidP="007E21B5">
      <w:pPr>
        <w:numPr>
          <w:ilvl w:val="0"/>
          <w:numId w:val="102"/>
        </w:numPr>
        <w:suppressAutoHyphens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Wykonawca przyjmuje do wiadomości i oświadcza, że:</w:t>
      </w:r>
    </w:p>
    <w:p w14:paraId="12C82DF1" w14:textId="77777777" w:rsidR="006C010B" w:rsidRPr="006C010B" w:rsidRDefault="006C010B" w:rsidP="007E21B5">
      <w:pPr>
        <w:numPr>
          <w:ilvl w:val="1"/>
          <w:numId w:val="102"/>
        </w:numPr>
        <w:suppressAutoHyphens w:val="0"/>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Zamawiający uprawniony jest do zwiększenia wynagrodzenia Wykonawcy określonego w Umowie na skutek Waloryzacji proporcjonalnie do stopnia, w jakim Wykonawca uzasadni wniosek o Waloryzację i wykaże rzeczywisty wpływ zmiany Wskaźnika na koszty Wykonawcy;</w:t>
      </w:r>
    </w:p>
    <w:p w14:paraId="24971F17" w14:textId="77777777" w:rsidR="006C010B" w:rsidRPr="006C010B" w:rsidRDefault="006C010B" w:rsidP="007E21B5">
      <w:pPr>
        <w:numPr>
          <w:ilvl w:val="1"/>
          <w:numId w:val="102"/>
        </w:numPr>
        <w:suppressAutoHyphens w:val="0"/>
        <w:autoSpaceDN w:val="0"/>
        <w:spacing w:before="120" w:after="120" w:line="276" w:lineRule="auto"/>
        <w:ind w:left="1134" w:hanging="567"/>
        <w:textAlignment w:val="baseline"/>
        <w:rPr>
          <w:rFonts w:ascii="Calibri" w:eastAsia="Calibri" w:hAnsi="Calibri" w:cs="Calibri"/>
        </w:rPr>
      </w:pPr>
      <w:r w:rsidRPr="006C010B">
        <w:rPr>
          <w:rFonts w:ascii="Calibri" w:eastAsia="Calibri" w:hAnsi="Calibri" w:cs="Calibri"/>
        </w:rPr>
        <w:t>spoczywa na nim ciężar udowodnienia Zamawiającemu, że zmiana Wskaźnika ma wpływ na konkretne, zindywidualizowane koszty i realizację Umowy.</w:t>
      </w:r>
    </w:p>
    <w:p w14:paraId="54907318" w14:textId="5F0F74DA" w:rsidR="006C010B" w:rsidRPr="00511F77" w:rsidRDefault="006C010B" w:rsidP="007E21B5">
      <w:pPr>
        <w:pStyle w:val="Akapitzlist"/>
        <w:numPr>
          <w:ilvl w:val="0"/>
          <w:numId w:val="103"/>
        </w:numPr>
        <w:suppressAutoHyphens w:val="0"/>
        <w:autoSpaceDN w:val="0"/>
        <w:spacing w:before="120" w:after="120" w:line="276" w:lineRule="auto"/>
        <w:textAlignment w:val="baseline"/>
        <w:rPr>
          <w:rFonts w:asciiTheme="minorHAnsi" w:eastAsia="Calibri" w:hAnsiTheme="minorHAnsi" w:cstheme="minorHAnsi"/>
          <w:lang w:eastAsia="en-US"/>
        </w:rPr>
      </w:pPr>
      <w:r w:rsidRPr="00511F77">
        <w:rPr>
          <w:rFonts w:asciiTheme="minorHAnsi" w:eastAsia="Calibri" w:hAnsiTheme="minorHAnsi" w:cstheme="minorHAnsi"/>
          <w:lang w:eastAsia="en-US"/>
        </w:rPr>
        <w:lastRenderedPageBreak/>
        <w:t xml:space="preserve">Zmiana wysokości wynagrodzenia Wykonawcy, o której mowa w ust. </w:t>
      </w:r>
      <w:r w:rsidR="00864CBA">
        <w:rPr>
          <w:rFonts w:asciiTheme="minorHAnsi" w:eastAsia="Calibri" w:hAnsiTheme="minorHAnsi" w:cstheme="minorHAnsi"/>
          <w:lang w:eastAsia="en-US"/>
        </w:rPr>
        <w:t>3</w:t>
      </w:r>
      <w:r w:rsidRPr="00511F77">
        <w:rPr>
          <w:rFonts w:asciiTheme="minorHAnsi" w:eastAsia="Calibri" w:hAnsiTheme="minorHAnsi" w:cstheme="minorHAnsi"/>
          <w:lang w:eastAsia="en-US"/>
        </w:rPr>
        <w:t xml:space="preserve"> i ust. 1</w:t>
      </w:r>
      <w:r w:rsidR="00864CBA">
        <w:rPr>
          <w:rFonts w:asciiTheme="minorHAnsi" w:eastAsia="Calibri" w:hAnsiTheme="minorHAnsi" w:cstheme="minorHAnsi"/>
          <w:lang w:eastAsia="en-US"/>
        </w:rPr>
        <w:t>2</w:t>
      </w:r>
      <w:r w:rsidRPr="00511F77">
        <w:rPr>
          <w:rFonts w:asciiTheme="minorHAnsi" w:eastAsia="Calibri" w:hAnsiTheme="minorHAnsi" w:cstheme="minorHAnsi"/>
          <w:lang w:eastAsia="en-US"/>
        </w:rPr>
        <w:t xml:space="preserve">, może nastąpić wyłącznie w zakresie kwoty płatności częściowych wynagrodzenia Wykonawcy, jeszcze niezapłaconego i niezafakturowanego. W celu rozwiania wątpliwości zmiana wynagrodzenia nastąpi nie najwcześniej niż od dnia zmiany przepisów prawa powodujących zmianę (ust. </w:t>
      </w:r>
      <w:r w:rsidR="00864CBA">
        <w:rPr>
          <w:rFonts w:asciiTheme="minorHAnsi" w:eastAsia="Calibri" w:hAnsiTheme="minorHAnsi" w:cstheme="minorHAnsi"/>
          <w:lang w:eastAsia="en-US"/>
        </w:rPr>
        <w:t>3</w:t>
      </w:r>
      <w:r w:rsidRPr="00511F77">
        <w:rPr>
          <w:rFonts w:asciiTheme="minorHAnsi" w:eastAsia="Calibri" w:hAnsiTheme="minorHAnsi" w:cstheme="minorHAnsi"/>
          <w:lang w:eastAsia="en-US"/>
        </w:rPr>
        <w:t xml:space="preserve">) oraz od dnia zawarcia aneksu do Umowy (ust. </w:t>
      </w:r>
      <w:r w:rsidR="00864CBA">
        <w:rPr>
          <w:rFonts w:asciiTheme="minorHAnsi" w:eastAsia="Calibri" w:hAnsiTheme="minorHAnsi" w:cstheme="minorHAnsi"/>
          <w:lang w:eastAsia="en-US"/>
        </w:rPr>
        <w:t>3</w:t>
      </w:r>
      <w:r w:rsidRPr="00511F77">
        <w:rPr>
          <w:rFonts w:asciiTheme="minorHAnsi" w:eastAsia="Calibri" w:hAnsiTheme="minorHAnsi" w:cstheme="minorHAnsi"/>
          <w:lang w:eastAsia="en-US"/>
        </w:rPr>
        <w:t xml:space="preserve"> i ust. 1</w:t>
      </w:r>
      <w:r w:rsidR="00864CBA">
        <w:rPr>
          <w:rFonts w:asciiTheme="minorHAnsi" w:eastAsia="Calibri" w:hAnsiTheme="minorHAnsi" w:cstheme="minorHAnsi"/>
          <w:lang w:eastAsia="en-US"/>
        </w:rPr>
        <w:t>2</w:t>
      </w:r>
      <w:r w:rsidRPr="00511F77">
        <w:rPr>
          <w:rFonts w:asciiTheme="minorHAnsi" w:eastAsia="Calibri" w:hAnsiTheme="minorHAnsi" w:cstheme="minorHAnsi"/>
          <w:lang w:eastAsia="en-US"/>
        </w:rPr>
        <w:t xml:space="preserve">). </w:t>
      </w:r>
    </w:p>
    <w:p w14:paraId="449C5355" w14:textId="6F1BAA90" w:rsidR="006C010B" w:rsidRDefault="006C010B" w:rsidP="007E21B5">
      <w:pPr>
        <w:numPr>
          <w:ilvl w:val="0"/>
          <w:numId w:val="103"/>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W przypadku zmiany stawki VAT dla Przedmiotu Umowy wynagrodzenie określone w Paragrafie 5 ulegnie odpowiedniej zmianie, poprzez zastosowanie zmienionej stawki VAT. Zmianie ulegnie wysokość wynagrodzenia należnego Wykonawcy za wykonywanie Umowy w okresie od dnia obowiązywania zmienionej stawki podatku, w zakresie części wynagrodzenia, do której zgodnie z przepisami prawa powinna być stosowana zmieniona stawka podatku.</w:t>
      </w:r>
    </w:p>
    <w:p w14:paraId="3C35C822" w14:textId="53599932" w:rsidR="006C010B" w:rsidRPr="00511F77" w:rsidRDefault="006C010B" w:rsidP="007E21B5">
      <w:pPr>
        <w:numPr>
          <w:ilvl w:val="0"/>
          <w:numId w:val="103"/>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511F77">
        <w:rPr>
          <w:rFonts w:asciiTheme="minorHAnsi" w:eastAsia="Calibri" w:hAnsiTheme="minorHAnsi" w:cstheme="minorHAnsi"/>
          <w:lang w:eastAsia="en-US"/>
        </w:rPr>
        <w:t>W przypadku likwidacji Wskaźnika wskazanego w ust. 1</w:t>
      </w:r>
      <w:r w:rsidR="007F7679">
        <w:rPr>
          <w:rFonts w:asciiTheme="minorHAnsi" w:eastAsia="Calibri" w:hAnsiTheme="minorHAnsi" w:cstheme="minorHAnsi"/>
          <w:lang w:eastAsia="en-US"/>
        </w:rPr>
        <w:t>3</w:t>
      </w:r>
      <w:r w:rsidRPr="00511F77">
        <w:rPr>
          <w:rFonts w:asciiTheme="minorHAnsi" w:eastAsia="Calibri" w:hAnsiTheme="minorHAnsi" w:cstheme="minorHAnsi"/>
          <w:lang w:eastAsia="en-US"/>
        </w:rPr>
        <w:t xml:space="preserve"> lub zmiany podmiotu, który urzędowo go ustala, mechanizm opisany powyżej, stosuje się odpowiednio do wskaźnika i podmiotu, który zgodnie z odpowiednimi przepisami prawa zastąpi dotychczasowy Wskaźnik lub podmiot.</w:t>
      </w:r>
    </w:p>
    <w:p w14:paraId="764B9B89" w14:textId="77777777" w:rsidR="006C010B" w:rsidRPr="006C010B" w:rsidRDefault="006C010B" w:rsidP="007E21B5">
      <w:pPr>
        <w:numPr>
          <w:ilvl w:val="0"/>
          <w:numId w:val="103"/>
        </w:numPr>
        <w:tabs>
          <w:tab w:val="left" w:pos="-654"/>
        </w:tabs>
        <w:suppressAutoHyphens w:val="0"/>
        <w:autoSpaceDE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 xml:space="preserve">Wykonawca każdorazowo zobowiązany jest do zmiany wynagrodzenia przysługującego Podwykonawcy/Podwykonawcom, z którym zawarł umowę, według zasad wynikających z art. 439 ust. 5 ustawy </w:t>
      </w:r>
      <w:proofErr w:type="spellStart"/>
      <w:r w:rsidRPr="006C010B">
        <w:rPr>
          <w:rFonts w:asciiTheme="minorHAnsi" w:eastAsia="Calibri" w:hAnsiTheme="minorHAnsi" w:cstheme="minorHAnsi"/>
          <w:lang w:eastAsia="en-US"/>
        </w:rPr>
        <w:t>Pzp</w:t>
      </w:r>
      <w:proofErr w:type="spellEnd"/>
      <w:r w:rsidRPr="006C010B">
        <w:rPr>
          <w:rFonts w:asciiTheme="minorHAnsi" w:eastAsia="Calibri" w:hAnsiTheme="minorHAnsi" w:cstheme="minorHAnsi"/>
          <w:lang w:eastAsia="en-US"/>
        </w:rPr>
        <w:t xml:space="preserve"> w zakresie odpowiadającym dokonanym zmianom wynikającym z Waloryzacji lub zmian na podstawie art. 436 pkt 4 lit b ustawy </w:t>
      </w:r>
      <w:proofErr w:type="spellStart"/>
      <w:r w:rsidRPr="006C010B">
        <w:rPr>
          <w:rFonts w:asciiTheme="minorHAnsi" w:eastAsia="Calibri" w:hAnsiTheme="minorHAnsi" w:cstheme="minorHAnsi"/>
          <w:lang w:eastAsia="en-US"/>
        </w:rPr>
        <w:t>Pzp</w:t>
      </w:r>
      <w:proofErr w:type="spellEnd"/>
      <w:r w:rsidRPr="006C010B">
        <w:rPr>
          <w:rFonts w:asciiTheme="minorHAnsi" w:eastAsia="Calibri" w:hAnsiTheme="minorHAnsi" w:cstheme="minorHAnsi"/>
          <w:lang w:eastAsia="en-US"/>
        </w:rPr>
        <w:t xml:space="preserve">. </w:t>
      </w:r>
    </w:p>
    <w:p w14:paraId="4D9AD925" w14:textId="05ECCEC9" w:rsidR="006C010B" w:rsidRPr="006C010B" w:rsidRDefault="006C010B" w:rsidP="007E21B5">
      <w:pPr>
        <w:numPr>
          <w:ilvl w:val="0"/>
          <w:numId w:val="103"/>
        </w:numPr>
        <w:suppressAutoHyphens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Wykonawca na każde żądanie Zamawiającego, udzieli niezwłocznie wszelkich informacji i wyjaśnień dotyczących zobowiązania Wykonawcy, o którym mowa w ust. 2</w:t>
      </w:r>
      <w:r w:rsidR="002036F2">
        <w:rPr>
          <w:rFonts w:asciiTheme="minorHAnsi" w:eastAsia="Calibri" w:hAnsiTheme="minorHAnsi" w:cstheme="minorHAnsi"/>
          <w:lang w:eastAsia="en-US"/>
        </w:rPr>
        <w:t>7</w:t>
      </w:r>
      <w:r w:rsidRPr="006C010B">
        <w:rPr>
          <w:rFonts w:asciiTheme="minorHAnsi" w:eastAsia="Calibri" w:hAnsiTheme="minorHAnsi" w:cstheme="minorHAnsi"/>
          <w:lang w:eastAsia="en-US"/>
        </w:rPr>
        <w:t xml:space="preserve"> oraz przedłoży kopie aneksów do umów lub innych dokumentów potwierdzających wykonanie tego zobowiązania, poświadczone przez osoby uprawnione do reprezentacji Wykonawcy.</w:t>
      </w:r>
    </w:p>
    <w:p w14:paraId="53DE2A35" w14:textId="6C8AED77" w:rsidR="006C010B" w:rsidRPr="006C010B" w:rsidRDefault="006C010B" w:rsidP="007E21B5">
      <w:pPr>
        <w:numPr>
          <w:ilvl w:val="0"/>
          <w:numId w:val="103"/>
        </w:numPr>
        <w:suppressAutoHyphens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Warunkiem dokonania zmian, o których mowa w ust. 2</w:t>
      </w:r>
      <w:r w:rsidR="002036F2">
        <w:rPr>
          <w:rFonts w:asciiTheme="minorHAnsi" w:eastAsia="Calibri" w:hAnsiTheme="minorHAnsi" w:cstheme="minorHAnsi"/>
          <w:lang w:eastAsia="en-US"/>
        </w:rPr>
        <w:t xml:space="preserve"> </w:t>
      </w:r>
      <w:r w:rsidRPr="006C010B">
        <w:rPr>
          <w:rFonts w:asciiTheme="minorHAnsi" w:eastAsia="Calibri" w:hAnsiTheme="minorHAnsi" w:cstheme="minorHAnsi"/>
          <w:lang w:eastAsia="en-US"/>
        </w:rPr>
        <w:t xml:space="preserve">powyżej, jest zgoda Stron i złożenie wniosku przez Stronę inicjującą zmianę. Wniosek powinien zawierać: </w:t>
      </w:r>
    </w:p>
    <w:p w14:paraId="0D060C59" w14:textId="77777777" w:rsidR="006C010B" w:rsidRPr="006C010B" w:rsidRDefault="006C010B" w:rsidP="007E21B5">
      <w:pPr>
        <w:numPr>
          <w:ilvl w:val="1"/>
          <w:numId w:val="103"/>
        </w:numPr>
        <w:suppressAutoHyphens w:val="0"/>
        <w:autoSpaceDN w:val="0"/>
        <w:spacing w:before="120" w:after="120" w:line="276" w:lineRule="auto"/>
        <w:ind w:left="1134" w:hanging="708"/>
        <w:textAlignment w:val="baseline"/>
        <w:rPr>
          <w:rFonts w:asciiTheme="minorHAnsi" w:eastAsia="Calibri" w:hAnsiTheme="minorHAnsi" w:cstheme="minorHAnsi"/>
        </w:rPr>
      </w:pPr>
      <w:r w:rsidRPr="006C010B">
        <w:rPr>
          <w:rFonts w:asciiTheme="minorHAnsi" w:eastAsia="Calibri" w:hAnsiTheme="minorHAnsi" w:cstheme="minorHAnsi"/>
        </w:rPr>
        <w:t>opis propozycji zmiany;</w:t>
      </w:r>
    </w:p>
    <w:p w14:paraId="3C1464AF" w14:textId="77777777" w:rsidR="006C010B" w:rsidRPr="006C010B" w:rsidRDefault="006C010B" w:rsidP="007E21B5">
      <w:pPr>
        <w:numPr>
          <w:ilvl w:val="1"/>
          <w:numId w:val="103"/>
        </w:numPr>
        <w:suppressAutoHyphens w:val="0"/>
        <w:autoSpaceDN w:val="0"/>
        <w:spacing w:before="120" w:after="120" w:line="276" w:lineRule="auto"/>
        <w:ind w:left="1134" w:hanging="709"/>
        <w:textAlignment w:val="baseline"/>
        <w:rPr>
          <w:rFonts w:asciiTheme="minorHAnsi" w:eastAsia="Calibri" w:hAnsiTheme="minorHAnsi" w:cstheme="minorHAnsi"/>
        </w:rPr>
      </w:pPr>
      <w:r w:rsidRPr="006C010B">
        <w:rPr>
          <w:rFonts w:asciiTheme="minorHAnsi" w:eastAsia="Calibri" w:hAnsiTheme="minorHAnsi" w:cstheme="minorHAnsi"/>
        </w:rPr>
        <w:t xml:space="preserve">uzasadnienie zmiany; </w:t>
      </w:r>
    </w:p>
    <w:p w14:paraId="756769CF" w14:textId="77777777" w:rsidR="006C010B" w:rsidRPr="006C010B" w:rsidRDefault="006C010B" w:rsidP="007E21B5">
      <w:pPr>
        <w:numPr>
          <w:ilvl w:val="1"/>
          <w:numId w:val="103"/>
        </w:numPr>
        <w:suppressAutoHyphens w:val="0"/>
        <w:autoSpaceDN w:val="0"/>
        <w:spacing w:before="120" w:after="120" w:line="276" w:lineRule="auto"/>
        <w:ind w:left="1134" w:hanging="709"/>
        <w:textAlignment w:val="baseline"/>
        <w:rPr>
          <w:rFonts w:asciiTheme="minorHAnsi" w:eastAsia="Calibri" w:hAnsiTheme="minorHAnsi" w:cstheme="minorHAnsi"/>
        </w:rPr>
      </w:pPr>
      <w:r w:rsidRPr="006C010B">
        <w:rPr>
          <w:rFonts w:asciiTheme="minorHAnsi" w:eastAsia="Calibri" w:hAnsiTheme="minorHAnsi" w:cstheme="minorHAnsi"/>
        </w:rPr>
        <w:t>opis wpływu zmiany na termin wykonania Umowy i wynagrodzenie Wykonawcy.</w:t>
      </w:r>
    </w:p>
    <w:p w14:paraId="1B531B0B" w14:textId="77777777" w:rsidR="006C010B" w:rsidRPr="006C010B" w:rsidRDefault="006C010B" w:rsidP="007E21B5">
      <w:pPr>
        <w:numPr>
          <w:ilvl w:val="0"/>
          <w:numId w:val="103"/>
        </w:numPr>
        <w:suppressAutoHyphens w:val="0"/>
        <w:autoSpaceDN w:val="0"/>
        <w:spacing w:before="120" w:after="120" w:line="276" w:lineRule="auto"/>
        <w:textAlignment w:val="baseline"/>
        <w:rPr>
          <w:rFonts w:asciiTheme="minorHAnsi" w:eastAsia="Calibri" w:hAnsiTheme="minorHAnsi" w:cstheme="minorHAnsi"/>
          <w:lang w:eastAsia="en-US"/>
        </w:rPr>
      </w:pPr>
      <w:r w:rsidRPr="006C010B">
        <w:rPr>
          <w:rFonts w:asciiTheme="minorHAnsi" w:eastAsia="Calibri" w:hAnsiTheme="minorHAnsi" w:cstheme="minorHAnsi"/>
          <w:lang w:eastAsia="en-US"/>
        </w:rPr>
        <w:t>Zmiana wysokości wynagrodzenia należnego Wykonawcy wymaga sporządzenia aneksu, zawartego, pod rygorem nieważności, w formie pisemnej.</w:t>
      </w:r>
    </w:p>
    <w:p w14:paraId="5E413DC0" w14:textId="4CF8036E" w:rsidR="006C010B" w:rsidRPr="006C010B" w:rsidRDefault="006C010B" w:rsidP="007E21B5">
      <w:pPr>
        <w:numPr>
          <w:ilvl w:val="0"/>
          <w:numId w:val="103"/>
        </w:numPr>
        <w:tabs>
          <w:tab w:val="left" w:pos="-654"/>
        </w:tabs>
        <w:suppressAutoHyphens w:val="0"/>
        <w:autoSpaceDE w:val="0"/>
        <w:autoSpaceDN w:val="0"/>
        <w:spacing w:before="120" w:after="120" w:line="276" w:lineRule="auto"/>
        <w:textAlignment w:val="baseline"/>
        <w:rPr>
          <w:rFonts w:asciiTheme="minorHAnsi" w:eastAsia="Calibri" w:hAnsiTheme="minorHAnsi" w:cs="Calibri"/>
          <w:lang w:eastAsia="en-US"/>
        </w:rPr>
      </w:pPr>
      <w:r w:rsidRPr="006C010B">
        <w:rPr>
          <w:rFonts w:asciiTheme="minorHAnsi" w:hAnsiTheme="minorHAnsi" w:cstheme="minorHAnsi"/>
          <w:lang w:eastAsia="en-US"/>
        </w:rPr>
        <w:t>Zmiany Umowy nie stanowi w szczególności: zmiana nazw lub określeń Stron, siedziby Stron, numerów rachunków bankowych Stron, zmiana danych teleadresowych, zmiana sposobu prowadzenia korespondencji pomiędzy Stronami, zmiana formy zabezpieczenia należytego wykonania Umowy, zmiana podmiotu udostępniającego zasoby, zmiana Podwykonawcy</w:t>
      </w:r>
      <w:r w:rsidR="002036F2">
        <w:rPr>
          <w:rFonts w:asciiTheme="minorHAnsi" w:hAnsiTheme="minorHAnsi" w:cstheme="minorHAnsi"/>
          <w:lang w:eastAsia="en-US"/>
        </w:rPr>
        <w:t xml:space="preserve"> </w:t>
      </w:r>
      <w:r w:rsidRPr="006C010B">
        <w:rPr>
          <w:rFonts w:asciiTheme="minorHAnsi" w:hAnsiTheme="minorHAnsi" w:cstheme="minorHAnsi"/>
          <w:lang w:eastAsia="en-US"/>
        </w:rPr>
        <w:t>jak również osób odpowiedzialnych za realizację Przedmiotu Umowy ze strony Wykonawcy oraz Zamawiającego.</w:t>
      </w:r>
      <w:r w:rsidRPr="006C010B">
        <w:rPr>
          <w:rFonts w:ascii="Calibri" w:hAnsi="Calibri"/>
        </w:rPr>
        <w:t xml:space="preserve"> </w:t>
      </w:r>
    </w:p>
    <w:p w14:paraId="71C3FDBD" w14:textId="77777777" w:rsidR="00324CEE" w:rsidRDefault="00324CEE" w:rsidP="0005351B">
      <w:pPr>
        <w:suppressAutoHyphens w:val="0"/>
        <w:spacing w:after="135"/>
        <w:ind w:left="34"/>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w:t>
      </w:r>
    </w:p>
    <w:p w14:paraId="7B91D56D" w14:textId="77777777" w:rsidR="000D6D64" w:rsidRDefault="000D6D64" w:rsidP="0005351B">
      <w:pPr>
        <w:suppressAutoHyphens w:val="0"/>
        <w:spacing w:after="135"/>
        <w:ind w:left="34"/>
        <w:rPr>
          <w:rFonts w:asciiTheme="minorHAnsi" w:hAnsiTheme="minorHAnsi" w:cstheme="minorHAnsi"/>
          <w:color w:val="000000"/>
          <w:lang w:eastAsia="pl-PL"/>
        </w:rPr>
      </w:pPr>
    </w:p>
    <w:p w14:paraId="6821C003" w14:textId="77777777" w:rsidR="000D6D64" w:rsidRPr="0005351B" w:rsidRDefault="000D6D64" w:rsidP="0005351B">
      <w:pPr>
        <w:suppressAutoHyphens w:val="0"/>
        <w:spacing w:after="135"/>
        <w:ind w:left="34"/>
        <w:rPr>
          <w:rFonts w:asciiTheme="minorHAnsi" w:hAnsiTheme="minorHAnsi" w:cstheme="minorHAnsi"/>
          <w:color w:val="000000"/>
          <w:lang w:eastAsia="pl-PL"/>
        </w:rPr>
      </w:pPr>
    </w:p>
    <w:p w14:paraId="06EA344C" w14:textId="77777777" w:rsidR="00324CEE" w:rsidRPr="0005351B" w:rsidRDefault="00324CEE" w:rsidP="0005351B">
      <w:pPr>
        <w:suppressAutoHyphens w:val="0"/>
        <w:spacing w:after="135"/>
        <w:ind w:left="29" w:hanging="10"/>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lastRenderedPageBreak/>
        <w:t xml:space="preserve">Paragraf 13 [Poufność]  </w:t>
      </w:r>
    </w:p>
    <w:p w14:paraId="01C4307A" w14:textId="77777777" w:rsidR="00560695" w:rsidRPr="00560695" w:rsidRDefault="00560695" w:rsidP="007E21B5">
      <w:pPr>
        <w:numPr>
          <w:ilvl w:val="1"/>
          <w:numId w:val="107"/>
        </w:numPr>
        <w:tabs>
          <w:tab w:val="left" w:pos="9356"/>
        </w:tabs>
        <w:suppressAutoHyphens w:val="0"/>
        <w:spacing w:after="120" w:line="276" w:lineRule="auto"/>
        <w:ind w:left="426" w:hanging="426"/>
        <w:rPr>
          <w:rFonts w:asciiTheme="minorHAnsi" w:hAnsiTheme="minorHAnsi" w:cstheme="minorHAnsi"/>
          <w:lang w:eastAsia="pl-PL"/>
        </w:rPr>
      </w:pPr>
      <w:r w:rsidRPr="00560695">
        <w:rPr>
          <w:rFonts w:asciiTheme="minorHAnsi" w:hAnsiTheme="minorHAnsi" w:cstheme="minorHAnsi"/>
          <w:lang w:eastAsia="pl-PL"/>
        </w:rPr>
        <w:t>Strony zobowiązują się wzajemnie do zachowania w ścisłej tajemnicy Informacji Poufnych (których definicję zawarto w ust. 3 poniżej), w czasie obowiązywania Umowy oraz przez okres 10 lat od dnia jej wykonania, wygaśnięcia, odstąpienia lub rozwiązania.</w:t>
      </w:r>
    </w:p>
    <w:p w14:paraId="5E845A90" w14:textId="77777777" w:rsidR="00560695" w:rsidRPr="00560695" w:rsidRDefault="00560695" w:rsidP="007E21B5">
      <w:pPr>
        <w:numPr>
          <w:ilvl w:val="1"/>
          <w:numId w:val="107"/>
        </w:numPr>
        <w:tabs>
          <w:tab w:val="left" w:pos="9356"/>
        </w:tabs>
        <w:suppressAutoHyphens w:val="0"/>
        <w:spacing w:after="120" w:line="276" w:lineRule="auto"/>
        <w:ind w:left="426" w:hanging="426"/>
        <w:rPr>
          <w:rFonts w:asciiTheme="minorHAnsi" w:hAnsiTheme="minorHAnsi" w:cstheme="minorHAnsi"/>
          <w:lang w:eastAsia="pl-PL"/>
        </w:rPr>
      </w:pPr>
      <w:r w:rsidRPr="00560695">
        <w:rPr>
          <w:rFonts w:asciiTheme="minorHAnsi" w:hAnsiTheme="minorHAnsi" w:cstheme="minorHAnsi"/>
          <w:lang w:eastAsia="pl-PL"/>
        </w:rPr>
        <w:t>Strony zobowiązują się do wykorzystywania Informacji Poufnych wyłącznie w celu realizacji Umowy.</w:t>
      </w:r>
    </w:p>
    <w:p w14:paraId="16932088" w14:textId="77777777" w:rsidR="00560695" w:rsidRPr="00560695" w:rsidRDefault="00560695" w:rsidP="007E21B5">
      <w:pPr>
        <w:numPr>
          <w:ilvl w:val="1"/>
          <w:numId w:val="107"/>
        </w:numPr>
        <w:tabs>
          <w:tab w:val="left" w:pos="9356"/>
        </w:tabs>
        <w:suppressAutoHyphens w:val="0"/>
        <w:spacing w:after="120" w:line="276" w:lineRule="auto"/>
        <w:ind w:left="426" w:hanging="426"/>
        <w:rPr>
          <w:rFonts w:asciiTheme="minorHAnsi" w:hAnsiTheme="minorHAnsi" w:cstheme="minorHAnsi"/>
          <w:lang w:eastAsia="pl-PL"/>
        </w:rPr>
      </w:pPr>
      <w:r w:rsidRPr="00560695">
        <w:rPr>
          <w:rFonts w:asciiTheme="minorHAnsi" w:hAnsiTheme="minorHAnsi" w:cstheme="minorHAnsi"/>
          <w:lang w:eastAsia="pl-PL"/>
        </w:rPr>
        <w:t xml:space="preserve">Wykonawca zobowiązuje się zachować w poufności wszelkie informacje techniczne, technologiczne, ekonomiczne, finansowe, handlowe, prawne, organizacyjne i inne, otrzymane od Zamawiającego w związku z realizacją Umowy, wyrażone za pomocą mowy, pisma, obrazu, rysunku, znaku, dźwięku albo zawarte w urządzeniu, przyrządzie lub innym przedmiocie, a także wyrażone w jakikolwiek inny sposób (dalej: „Informacje Poufne”).  </w:t>
      </w:r>
    </w:p>
    <w:p w14:paraId="2553C033" w14:textId="77777777" w:rsidR="00560695" w:rsidRPr="00560695" w:rsidRDefault="00560695" w:rsidP="007E21B5">
      <w:pPr>
        <w:numPr>
          <w:ilvl w:val="1"/>
          <w:numId w:val="107"/>
        </w:numPr>
        <w:tabs>
          <w:tab w:val="left" w:pos="9356"/>
        </w:tabs>
        <w:suppressAutoHyphens w:val="0"/>
        <w:spacing w:after="120" w:line="276" w:lineRule="auto"/>
        <w:ind w:left="426" w:hanging="426"/>
        <w:rPr>
          <w:rFonts w:asciiTheme="minorHAnsi" w:hAnsiTheme="minorHAnsi" w:cstheme="minorHAnsi"/>
          <w:lang w:eastAsia="pl-PL"/>
        </w:rPr>
      </w:pPr>
      <w:r w:rsidRPr="00560695">
        <w:rPr>
          <w:rFonts w:asciiTheme="minorHAnsi" w:hAnsiTheme="minorHAnsi" w:cstheme="minorHAnsi"/>
          <w:lang w:eastAsia="pl-PL"/>
        </w:rPr>
        <w:t>Strony zobowiązują się nie kopiować, nie powielać, ani w jakikolwiek inny sposób nie rozpowszechniać Informacji Poufnych lub ich części, z wyjątkiem przypadków, gdy jest to konieczne do realizacji celów ściśle związanych ze współpracą Stron wynikającą z postanowień Umowy oraz przypadków określonych w ust. 7, ust. 8 i ust. 10 poniżej.</w:t>
      </w:r>
    </w:p>
    <w:p w14:paraId="1901203F" w14:textId="77777777" w:rsidR="00560695" w:rsidRPr="00560695" w:rsidRDefault="00560695" w:rsidP="007E21B5">
      <w:pPr>
        <w:numPr>
          <w:ilvl w:val="1"/>
          <w:numId w:val="107"/>
        </w:numPr>
        <w:tabs>
          <w:tab w:val="left" w:pos="935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Strony zobowiązane są w szczególności do:</w:t>
      </w:r>
    </w:p>
    <w:p w14:paraId="5B3EE1CF" w14:textId="77777777" w:rsidR="00560695" w:rsidRPr="00560695" w:rsidRDefault="00560695" w:rsidP="007E21B5">
      <w:pPr>
        <w:numPr>
          <w:ilvl w:val="1"/>
          <w:numId w:val="106"/>
        </w:numPr>
        <w:tabs>
          <w:tab w:val="left" w:pos="9356"/>
        </w:tabs>
        <w:suppressAutoHyphens w:val="0"/>
        <w:spacing w:after="120" w:line="276" w:lineRule="auto"/>
        <w:ind w:left="1134" w:hanging="567"/>
        <w:rPr>
          <w:rFonts w:asciiTheme="minorHAnsi" w:hAnsiTheme="minorHAnsi" w:cstheme="minorHAnsi"/>
          <w:lang w:eastAsia="pl-PL"/>
        </w:rPr>
      </w:pPr>
      <w:r w:rsidRPr="00560695">
        <w:rPr>
          <w:rFonts w:asciiTheme="minorHAnsi" w:hAnsiTheme="minorHAnsi" w:cstheme="minorHAnsi"/>
          <w:lang w:eastAsia="pl-PL"/>
        </w:rPr>
        <w:t>nieujawniania i nierozpowszechniania Informacji Poufnych;</w:t>
      </w:r>
    </w:p>
    <w:p w14:paraId="1669A2A3" w14:textId="77777777" w:rsidR="00560695" w:rsidRPr="00560695" w:rsidRDefault="00560695" w:rsidP="007E21B5">
      <w:pPr>
        <w:numPr>
          <w:ilvl w:val="1"/>
          <w:numId w:val="106"/>
        </w:numPr>
        <w:tabs>
          <w:tab w:val="left" w:pos="9356"/>
        </w:tabs>
        <w:suppressAutoHyphens w:val="0"/>
        <w:spacing w:after="120" w:line="276" w:lineRule="auto"/>
        <w:ind w:left="1134" w:hanging="567"/>
        <w:rPr>
          <w:rFonts w:asciiTheme="minorHAnsi" w:hAnsiTheme="minorHAnsi" w:cstheme="minorHAnsi"/>
          <w:lang w:eastAsia="pl-PL"/>
        </w:rPr>
      </w:pPr>
      <w:r w:rsidRPr="00560695">
        <w:rPr>
          <w:rFonts w:asciiTheme="minorHAnsi" w:hAnsiTheme="minorHAnsi" w:cstheme="minorHAnsi"/>
          <w:lang w:eastAsia="pl-PL"/>
        </w:rPr>
        <w:t>niewykorzystywania Informacji Poufnych do celów innych niż realizacja przedmiotu Umowy;</w:t>
      </w:r>
    </w:p>
    <w:p w14:paraId="6D90F1EC" w14:textId="77777777" w:rsidR="00560695" w:rsidRPr="00560695" w:rsidRDefault="00560695" w:rsidP="007E21B5">
      <w:pPr>
        <w:numPr>
          <w:ilvl w:val="1"/>
          <w:numId w:val="106"/>
        </w:numPr>
        <w:tabs>
          <w:tab w:val="left" w:pos="9356"/>
        </w:tabs>
        <w:suppressAutoHyphens w:val="0"/>
        <w:spacing w:after="120" w:line="276" w:lineRule="auto"/>
        <w:ind w:left="1134" w:hanging="567"/>
        <w:rPr>
          <w:rFonts w:asciiTheme="minorHAnsi" w:hAnsiTheme="minorHAnsi" w:cstheme="minorHAnsi"/>
          <w:lang w:eastAsia="pl-PL"/>
        </w:rPr>
      </w:pPr>
      <w:r w:rsidRPr="00560695">
        <w:rPr>
          <w:rFonts w:asciiTheme="minorHAnsi" w:hAnsiTheme="minorHAnsi" w:cstheme="minorHAnsi"/>
          <w:lang w:eastAsia="pl-PL"/>
        </w:rPr>
        <w:t>przechowywania Informacji Poufnych w sposób uniemożliwiający dostęp do nich osobom nieuprawnionym oraz zabezpieczenia Informacji Poufnych drugiej Strony w taki sposób, w jaki Strona zabezpiecza własne informacje tego rodzaju;</w:t>
      </w:r>
    </w:p>
    <w:p w14:paraId="6C9DD91A" w14:textId="77777777" w:rsidR="00560695" w:rsidRPr="00560695" w:rsidRDefault="00560695" w:rsidP="007E21B5">
      <w:pPr>
        <w:numPr>
          <w:ilvl w:val="1"/>
          <w:numId w:val="106"/>
        </w:numPr>
        <w:tabs>
          <w:tab w:val="left" w:pos="9356"/>
        </w:tabs>
        <w:suppressAutoHyphens w:val="0"/>
        <w:spacing w:after="120" w:line="276" w:lineRule="auto"/>
        <w:ind w:left="1134" w:hanging="567"/>
        <w:rPr>
          <w:rFonts w:asciiTheme="minorHAnsi" w:hAnsiTheme="minorHAnsi" w:cstheme="minorHAnsi"/>
          <w:lang w:eastAsia="pl-PL"/>
        </w:rPr>
      </w:pPr>
      <w:r w:rsidRPr="00560695">
        <w:rPr>
          <w:rFonts w:asciiTheme="minorHAnsi" w:hAnsiTheme="minorHAnsi" w:cstheme="minorHAnsi"/>
          <w:lang w:eastAsia="pl-PL"/>
        </w:rPr>
        <w:t>zabezpieczania otrzymanych Informacji Poufnych przed dostępem osób nieuprawnionych w stopniu niezbędnym do zachowania ich poufnego charakteru, ale przynajmniej w takim samym stopniu, w jaki postępuje wobec własnych informacji stanowiących tajemnicę przedsiębiorstwa.</w:t>
      </w:r>
    </w:p>
    <w:p w14:paraId="7E9EA9B6" w14:textId="77777777" w:rsidR="00560695" w:rsidRPr="00560695" w:rsidRDefault="00560695" w:rsidP="007E21B5">
      <w:pPr>
        <w:numPr>
          <w:ilvl w:val="1"/>
          <w:numId w:val="107"/>
        </w:numPr>
        <w:tabs>
          <w:tab w:val="left" w:pos="426"/>
        </w:tabs>
        <w:suppressAutoHyphens w:val="0"/>
        <w:spacing w:before="240" w:after="120" w:line="276" w:lineRule="auto"/>
        <w:ind w:left="426" w:hanging="426"/>
        <w:rPr>
          <w:rFonts w:asciiTheme="minorHAnsi" w:hAnsiTheme="minorHAnsi" w:cstheme="minorHAnsi"/>
          <w:lang w:eastAsia="pl-PL"/>
        </w:rPr>
      </w:pPr>
      <w:r w:rsidRPr="00560695">
        <w:rPr>
          <w:rFonts w:asciiTheme="minorHAnsi" w:hAnsiTheme="minorHAnsi" w:cstheme="minorHAnsi"/>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27E1A148" w14:textId="77777777" w:rsidR="00560695" w:rsidRPr="00560695" w:rsidRDefault="00560695" w:rsidP="007E21B5">
      <w:pPr>
        <w:numPr>
          <w:ilvl w:val="1"/>
          <w:numId w:val="107"/>
        </w:numPr>
        <w:tabs>
          <w:tab w:val="left" w:pos="426"/>
        </w:tabs>
        <w:suppressAutoHyphens w:val="0"/>
        <w:spacing w:after="120" w:line="276" w:lineRule="auto"/>
        <w:ind w:left="426" w:hanging="426"/>
        <w:rPr>
          <w:rFonts w:asciiTheme="minorHAnsi" w:hAnsiTheme="minorHAnsi" w:cstheme="minorHAnsi"/>
          <w:lang w:eastAsia="pl-PL"/>
        </w:rPr>
      </w:pPr>
      <w:r w:rsidRPr="00560695">
        <w:rPr>
          <w:rFonts w:asciiTheme="minorHAnsi" w:hAnsiTheme="minorHAnsi" w:cstheme="minorHAns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15F50BDE" w14:textId="77777777" w:rsidR="00560695" w:rsidRPr="00560695" w:rsidRDefault="00560695" w:rsidP="007E21B5">
      <w:pPr>
        <w:numPr>
          <w:ilvl w:val="0"/>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Obowiązek zachowania poufności nie dotyczy informacji lub materiałów:</w:t>
      </w:r>
    </w:p>
    <w:p w14:paraId="74D50CC7" w14:textId="77777777" w:rsidR="00560695" w:rsidRPr="00560695" w:rsidRDefault="00560695" w:rsidP="007E21B5">
      <w:pPr>
        <w:numPr>
          <w:ilvl w:val="1"/>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których ujawnienie jest wymagane przez bezwzględnie obowiązujące przepisy prawa;</w:t>
      </w:r>
    </w:p>
    <w:p w14:paraId="2C5812EC" w14:textId="77777777" w:rsidR="00560695" w:rsidRPr="00560695" w:rsidRDefault="00560695" w:rsidP="007E21B5">
      <w:pPr>
        <w:numPr>
          <w:ilvl w:val="1"/>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lastRenderedPageBreak/>
        <w:t>których ujawnienie następuje na żądanie podmiotu uprawnionego do kontroli, pod warunkiem, że podmiot ten został poinformowany o poufnym charakterze informacji;</w:t>
      </w:r>
    </w:p>
    <w:p w14:paraId="49DABF7A" w14:textId="77777777" w:rsidR="00560695" w:rsidRPr="00560695" w:rsidRDefault="00560695" w:rsidP="007E21B5">
      <w:pPr>
        <w:numPr>
          <w:ilvl w:val="1"/>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które są powszechnie znane;</w:t>
      </w:r>
    </w:p>
    <w:p w14:paraId="67F079B1" w14:textId="77777777" w:rsidR="00560695" w:rsidRPr="00560695" w:rsidRDefault="00560695" w:rsidP="007E21B5">
      <w:pPr>
        <w:numPr>
          <w:ilvl w:val="1"/>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0F797B5B" w14:textId="77777777" w:rsidR="00560695" w:rsidRPr="00560695" w:rsidRDefault="00560695" w:rsidP="007E21B5">
      <w:pPr>
        <w:numPr>
          <w:ilvl w:val="1"/>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w których posiadanie Strona weszła zgodnie z obowiązującymi przepisami prawa, przed dniem uzyskania takich informacji na podstawie Umowy.</w:t>
      </w:r>
    </w:p>
    <w:p w14:paraId="427E15CB" w14:textId="77777777" w:rsidR="00560695" w:rsidRPr="00560695" w:rsidRDefault="00560695" w:rsidP="007E21B5">
      <w:pPr>
        <w:numPr>
          <w:ilvl w:val="0"/>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Jakiekolwiek postanowienia Umowy nie wyłączają dalej idących zobowiązań dotyczących ochrony Informacji Poufnych przewidzianych w przepisach prawa.</w:t>
      </w:r>
    </w:p>
    <w:p w14:paraId="7A16EE60" w14:textId="77777777" w:rsidR="00560695" w:rsidRPr="00560695" w:rsidRDefault="00560695" w:rsidP="007E21B5">
      <w:pPr>
        <w:numPr>
          <w:ilvl w:val="0"/>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5CC3CCB6" w14:textId="77777777" w:rsidR="00560695" w:rsidRPr="00560695" w:rsidRDefault="00560695" w:rsidP="007E21B5">
      <w:pPr>
        <w:numPr>
          <w:ilvl w:val="0"/>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W przypadku rozwiązania Umowy (niezależnie od powodu rozwiązania) lub jej wygaśnięcia Wykonawca zobowiązuje się do niezwłocznego zwrotu, jednak nie później niż w terminie 30 dni kalendarzowych, materiałów zawierających Informacje Poufne. W tym samym terminie Wykonawca zwróci Zamawiającemu i usunie ze swoich zasobów i nośników elektronicznych Informacje Poufne przechowywane w wersji elektronicznej, chyba że Strony ustalą inny termin lub postanowienia Umowy stanowią inaczej.</w:t>
      </w:r>
    </w:p>
    <w:p w14:paraId="5E915B6D" w14:textId="77777777" w:rsidR="00560695" w:rsidRPr="00560695" w:rsidRDefault="00560695" w:rsidP="007E21B5">
      <w:pPr>
        <w:numPr>
          <w:ilvl w:val="0"/>
          <w:numId w:val="108"/>
        </w:numPr>
        <w:tabs>
          <w:tab w:val="left" w:pos="426"/>
        </w:tabs>
        <w:suppressAutoHyphens w:val="0"/>
        <w:spacing w:after="120" w:line="276" w:lineRule="auto"/>
        <w:rPr>
          <w:rFonts w:asciiTheme="minorHAnsi" w:hAnsiTheme="minorHAnsi" w:cstheme="minorHAnsi"/>
          <w:lang w:eastAsia="pl-PL"/>
        </w:rPr>
      </w:pPr>
      <w:r w:rsidRPr="00560695">
        <w:rPr>
          <w:rFonts w:asciiTheme="minorHAnsi" w:hAnsiTheme="minorHAnsi" w:cstheme="minorHAnsi"/>
          <w:lang w:eastAsia="pl-PL"/>
        </w:rPr>
        <w:t>Za każdy przypadek ujawnienia Informacji Poufnych wbrew postanowieniom niniejszego Paragrafu, Zamawiający może naliczyć Wykonawcy karę umowną na zasadach opisanych w Paragrafie 11 ust. 12 pkt 12.3.Umowy.</w:t>
      </w:r>
    </w:p>
    <w:p w14:paraId="02E31FD9" w14:textId="7BB2A2AC" w:rsidR="0005351B" w:rsidRPr="0005351B" w:rsidRDefault="0005351B" w:rsidP="008518AE">
      <w:pPr>
        <w:suppressAutoHyphens w:val="0"/>
        <w:spacing w:after="135"/>
        <w:ind w:left="34"/>
        <w:rPr>
          <w:rFonts w:asciiTheme="minorHAnsi" w:hAnsiTheme="minorHAnsi" w:cstheme="minorHAnsi"/>
          <w:color w:val="000000"/>
          <w:lang w:eastAsia="pl-PL"/>
        </w:rPr>
      </w:pPr>
    </w:p>
    <w:p w14:paraId="3A1D3E38" w14:textId="01822AD4" w:rsidR="00324CEE" w:rsidRPr="0005351B" w:rsidRDefault="00324CEE" w:rsidP="0005351B">
      <w:pPr>
        <w:suppressAutoHyphens w:val="0"/>
        <w:spacing w:after="135"/>
        <w:ind w:left="29" w:hanging="10"/>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t>Paragraf 14 [Podwykonawstwo</w:t>
      </w:r>
      <w:r w:rsidR="00F1402B">
        <w:rPr>
          <w:rFonts w:asciiTheme="minorHAnsi" w:hAnsiTheme="minorHAnsi" w:cstheme="minorHAnsi"/>
          <w:b/>
          <w:bCs/>
          <w:color w:val="000000"/>
          <w:lang w:eastAsia="pl-PL"/>
        </w:rPr>
        <w:t xml:space="preserve"> </w:t>
      </w:r>
      <w:r w:rsidRPr="0005351B">
        <w:rPr>
          <w:rFonts w:asciiTheme="minorHAnsi" w:hAnsiTheme="minorHAnsi" w:cstheme="minorHAnsi"/>
          <w:b/>
          <w:bCs/>
          <w:color w:val="000000"/>
          <w:lang w:eastAsia="pl-PL"/>
        </w:rPr>
        <w:t xml:space="preserve">i osoby upoważnione]  </w:t>
      </w:r>
    </w:p>
    <w:p w14:paraId="0EE8C144" w14:textId="77777777" w:rsidR="00324CEE" w:rsidRPr="0005351B" w:rsidRDefault="00324CEE" w:rsidP="007E21B5">
      <w:pPr>
        <w:numPr>
          <w:ilvl w:val="0"/>
          <w:numId w:val="95"/>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zobowiązuje się wykonać zakres rzeczowy, objęty niniejszą Umową:  </w:t>
      </w:r>
    </w:p>
    <w:p w14:paraId="124AF5CB" w14:textId="77777777" w:rsidR="00324CEE" w:rsidRPr="0005351B" w:rsidRDefault="00324CEE" w:rsidP="007E21B5">
      <w:pPr>
        <w:numPr>
          <w:ilvl w:val="1"/>
          <w:numId w:val="95"/>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osobiście w zakresie ..........................  </w:t>
      </w:r>
    </w:p>
    <w:p w14:paraId="601A909C" w14:textId="2FC53ED4" w:rsidR="00324CEE" w:rsidRPr="008518AE" w:rsidRDefault="00324CEE" w:rsidP="007E21B5">
      <w:pPr>
        <w:numPr>
          <w:ilvl w:val="1"/>
          <w:numId w:val="95"/>
        </w:numPr>
        <w:suppressAutoHyphens w:val="0"/>
        <w:spacing w:after="135"/>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przy udziale podwykonawców w następującym zakresie:  </w:t>
      </w:r>
      <w:r w:rsidR="008518AE">
        <w:rPr>
          <w:rFonts w:asciiTheme="minorHAnsi" w:hAnsiTheme="minorHAnsi" w:cstheme="minorHAnsi"/>
          <w:color w:val="000000"/>
          <w:lang w:eastAsia="pl-PL"/>
        </w:rPr>
        <w:t>……………………………… .</w:t>
      </w:r>
    </w:p>
    <w:p w14:paraId="5A49E72A" w14:textId="6C8C7648" w:rsidR="00324CEE" w:rsidRPr="00DF33C7" w:rsidRDefault="00324CEE" w:rsidP="00DF33C7">
      <w:pPr>
        <w:numPr>
          <w:ilvl w:val="0"/>
          <w:numId w:val="95"/>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Wykonawca zawiadamia Zamawiającego o wszelkich zmianach w zakresie wykonywania przedmiotu Umowy przy udziale podwykonawców w trakcie realizacji Umowy przed dokonaniem takiej zmiany, a także przekazuje informacje na temat nowych</w:t>
      </w:r>
      <w:r w:rsidR="000D0257" w:rsidRPr="00DF33C7">
        <w:rPr>
          <w:rFonts w:asciiTheme="minorHAnsi" w:hAnsiTheme="minorHAnsi" w:cstheme="minorHAnsi"/>
          <w:color w:val="000000"/>
          <w:lang w:eastAsia="pl-PL"/>
        </w:rPr>
        <w:t xml:space="preserve"> </w:t>
      </w:r>
      <w:r w:rsidRPr="00DF33C7">
        <w:rPr>
          <w:rFonts w:asciiTheme="minorHAnsi" w:hAnsiTheme="minorHAnsi" w:cstheme="minorHAnsi"/>
          <w:color w:val="000000"/>
          <w:lang w:eastAsia="pl-PL"/>
        </w:rPr>
        <w:t xml:space="preserve">podwykonawców, którym w późniejszym okresie zamierza powierzyć realizację przedmiotu Umowy. Zmiana w zakresie podwykonawców nie stanowi zmiany Umowy wymagającej pisemnego aneksu.  </w:t>
      </w:r>
    </w:p>
    <w:p w14:paraId="60361AE3" w14:textId="77777777" w:rsidR="00324CEE" w:rsidRPr="0005351B" w:rsidRDefault="00324CEE" w:rsidP="007E21B5">
      <w:pPr>
        <w:numPr>
          <w:ilvl w:val="0"/>
          <w:numId w:val="95"/>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Wykonawca ponosi wobec Zamawiającego pełną odpowiedzialność za czynności, które wykonuje przy pomocy podwykonawców.  </w:t>
      </w:r>
    </w:p>
    <w:p w14:paraId="7F8EB0DE" w14:textId="77777777" w:rsidR="00F1402B" w:rsidRDefault="00324CEE" w:rsidP="007E21B5">
      <w:pPr>
        <w:numPr>
          <w:ilvl w:val="0"/>
          <w:numId w:val="95"/>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Wykonawca będzie odpowiadał w stosunku do Zamawiającego za działania, zaniechania, uchybienia i zaniedbania podwykonawców jak za swoje własne.</w:t>
      </w:r>
    </w:p>
    <w:p w14:paraId="20243201" w14:textId="60AE0AA6" w:rsidR="00F1402B" w:rsidRPr="00F1402B" w:rsidRDefault="00F1402B" w:rsidP="00F1402B">
      <w:pPr>
        <w:numPr>
          <w:ilvl w:val="0"/>
          <w:numId w:val="95"/>
        </w:numPr>
        <w:suppressAutoHyphens w:val="0"/>
        <w:spacing w:after="4"/>
        <w:ind w:right="1385" w:hanging="369"/>
        <w:rPr>
          <w:rFonts w:asciiTheme="minorHAnsi" w:hAnsiTheme="minorHAnsi" w:cstheme="minorHAnsi"/>
          <w:color w:val="000000"/>
          <w:lang w:eastAsia="pl-PL"/>
        </w:rPr>
      </w:pPr>
      <w:r w:rsidRPr="00F1402B">
        <w:rPr>
          <w:rFonts w:asciiTheme="minorHAnsi" w:hAnsiTheme="minorHAnsi" w:cstheme="minorHAnsi"/>
          <w:lang w:eastAsia="en-US"/>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9F25DC" w14:textId="77777777" w:rsidR="00F1402B" w:rsidRPr="00F1402B" w:rsidRDefault="00F1402B" w:rsidP="00F1402B">
      <w:pPr>
        <w:numPr>
          <w:ilvl w:val="0"/>
          <w:numId w:val="95"/>
        </w:numPr>
        <w:suppressAutoHyphens w:val="0"/>
        <w:spacing w:after="4"/>
        <w:ind w:right="1385" w:hanging="369"/>
        <w:rPr>
          <w:rFonts w:asciiTheme="minorHAnsi" w:hAnsiTheme="minorHAnsi" w:cstheme="minorHAnsi"/>
          <w:color w:val="000000"/>
          <w:lang w:eastAsia="pl-PL"/>
        </w:rPr>
      </w:pPr>
      <w:r w:rsidRPr="00F1402B">
        <w:rPr>
          <w:rFonts w:asciiTheme="minorHAnsi" w:hAnsiTheme="minorHAnsi" w:cstheme="minorHAnsi"/>
          <w:lang w:eastAsia="en-US"/>
        </w:rPr>
        <w:t xml:space="preserve">W przypadku powierzenia Podwykonawcy przez Wykonawcę realizacji części Przedmiotu umowy Wykonawca jest zobowiązany do dokonania we własnym zakresie zapłaty wynagrodzenia należnego Podwykonawcy. </w:t>
      </w:r>
    </w:p>
    <w:p w14:paraId="516C35C2" w14:textId="3ADEE1CA" w:rsidR="00324CEE" w:rsidRPr="00F1402B" w:rsidRDefault="00324CEE" w:rsidP="00F1402B">
      <w:pPr>
        <w:numPr>
          <w:ilvl w:val="0"/>
          <w:numId w:val="95"/>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 </w:t>
      </w:r>
      <w:r w:rsidRPr="00F1402B">
        <w:rPr>
          <w:rFonts w:asciiTheme="minorHAnsi" w:hAnsiTheme="minorHAnsi" w:cstheme="minorHAnsi"/>
          <w:color w:val="000000"/>
          <w:lang w:eastAsia="pl-PL"/>
        </w:rPr>
        <w:t xml:space="preserve">Osobami uprawnionymi do kontaktów w zakresie realizacji Umowy w szczególności do podpisywania Protokołów Odbioru są:  </w:t>
      </w:r>
    </w:p>
    <w:p w14:paraId="3F57314A" w14:textId="77777777" w:rsidR="00324CEE" w:rsidRPr="0005351B" w:rsidRDefault="00324CEE" w:rsidP="008518AE">
      <w:pPr>
        <w:suppressAutoHyphens w:val="0"/>
        <w:spacing w:after="135"/>
        <w:ind w:left="369" w:right="1385"/>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ze strony Zamawiającego - …………………………………….. tel. ………….. email………………….;  </w:t>
      </w:r>
    </w:p>
    <w:p w14:paraId="0F0AA73F" w14:textId="77777777" w:rsidR="00324CEE" w:rsidRPr="0005351B" w:rsidRDefault="00324CEE" w:rsidP="008518AE">
      <w:pPr>
        <w:suppressAutoHyphens w:val="0"/>
        <w:spacing w:after="137"/>
        <w:ind w:left="369" w:right="1385"/>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ze strony Wykonawcy - …………………………………………... tel. ……….. email…………………...  </w:t>
      </w:r>
    </w:p>
    <w:p w14:paraId="02D800EF" w14:textId="116D988E" w:rsidR="00324CEE" w:rsidRDefault="00324CEE" w:rsidP="007E21B5">
      <w:pPr>
        <w:numPr>
          <w:ilvl w:val="0"/>
          <w:numId w:val="95"/>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Lista osób uprawnionych do reprezentowania PFRON w zakresie jednostkowych zamówień o których mowa w paragrafie 7  zostanie przekazana Wykonawcy w terminie 14 dni od dnia zawarcia Umowy w formie pisemnej. Zmiana osób nie wymaga zmiany umowy, lecz powiadomienia drugiej strony</w:t>
      </w:r>
      <w:r w:rsidR="008518AE">
        <w:rPr>
          <w:rFonts w:asciiTheme="minorHAnsi" w:hAnsiTheme="minorHAnsi" w:cstheme="minorHAnsi"/>
          <w:color w:val="000000"/>
          <w:lang w:eastAsia="pl-PL"/>
        </w:rPr>
        <w:t>.</w:t>
      </w:r>
    </w:p>
    <w:p w14:paraId="627B4E73" w14:textId="77777777" w:rsidR="00560695" w:rsidRPr="008518AE" w:rsidRDefault="00560695" w:rsidP="00560695">
      <w:pPr>
        <w:suppressAutoHyphens w:val="0"/>
        <w:spacing w:after="4"/>
        <w:ind w:left="369" w:right="1385"/>
        <w:rPr>
          <w:rFonts w:asciiTheme="minorHAnsi" w:hAnsiTheme="minorHAnsi" w:cstheme="minorHAnsi"/>
          <w:color w:val="000000"/>
          <w:lang w:eastAsia="pl-PL"/>
        </w:rPr>
      </w:pPr>
    </w:p>
    <w:p w14:paraId="33A87B62" w14:textId="77777777" w:rsidR="00324CEE" w:rsidRPr="0005351B" w:rsidRDefault="00324CEE" w:rsidP="000D0257">
      <w:pPr>
        <w:suppressAutoHyphens w:val="0"/>
        <w:spacing w:after="135"/>
        <w:ind w:left="29" w:hanging="29"/>
        <w:rPr>
          <w:rFonts w:asciiTheme="minorHAnsi" w:hAnsiTheme="minorHAnsi" w:cstheme="minorHAnsi"/>
          <w:b/>
          <w:bCs/>
          <w:color w:val="000000"/>
          <w:lang w:eastAsia="pl-PL"/>
        </w:rPr>
      </w:pPr>
      <w:r w:rsidRPr="0005351B">
        <w:rPr>
          <w:rFonts w:asciiTheme="minorHAnsi" w:hAnsiTheme="minorHAnsi" w:cstheme="minorHAnsi"/>
          <w:b/>
          <w:bCs/>
          <w:color w:val="000000"/>
          <w:lang w:eastAsia="pl-PL"/>
        </w:rPr>
        <w:t xml:space="preserve">Paragraf15 [Zabezpieczenie należytego wykonania Umowy] </w:t>
      </w:r>
    </w:p>
    <w:p w14:paraId="61923F09" w14:textId="6BCF65A3" w:rsidR="00324CEE" w:rsidRPr="0005351B" w:rsidRDefault="00324CEE" w:rsidP="007E21B5">
      <w:pPr>
        <w:numPr>
          <w:ilvl w:val="0"/>
          <w:numId w:val="96"/>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Strony ustalają zabezpieczenie należytego wykonania umowy w wysokości 5% wartości umowy brutto określonej w paragrafie 3 ust. 1 niniejszej umowy, tj.: ………………… zł. (słownie złotych: ………………………………………………), które Wykonawca wniósł w formie ………………………………………………………...…. w dniu ………….…….  </w:t>
      </w:r>
    </w:p>
    <w:p w14:paraId="42892458" w14:textId="77777777" w:rsidR="00324CEE" w:rsidRPr="0005351B" w:rsidRDefault="00324CEE" w:rsidP="007E21B5">
      <w:pPr>
        <w:numPr>
          <w:ilvl w:val="0"/>
          <w:numId w:val="96"/>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Wniesione zabezpieczenie należytego wykonania umowy przeznaczone jest na zabezpieczenie roszczeń z tytułu niewykonania lub nienależytego wykonania niniejszej umowy, w szczególności pokrycia kar umownych.  </w:t>
      </w:r>
    </w:p>
    <w:p w14:paraId="22442946" w14:textId="77777777" w:rsidR="00324CEE" w:rsidRPr="0005351B" w:rsidRDefault="00324CEE" w:rsidP="007E21B5">
      <w:pPr>
        <w:numPr>
          <w:ilvl w:val="0"/>
          <w:numId w:val="96"/>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  </w:t>
      </w:r>
    </w:p>
    <w:p w14:paraId="2BF02C16" w14:textId="77777777" w:rsidR="00324CEE" w:rsidRPr="0005351B" w:rsidRDefault="00324CEE" w:rsidP="007E21B5">
      <w:pPr>
        <w:numPr>
          <w:ilvl w:val="0"/>
          <w:numId w:val="96"/>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w:t>
      </w:r>
    </w:p>
    <w:p w14:paraId="770477AA" w14:textId="082E101E" w:rsidR="00324CEE" w:rsidRDefault="00324CEE" w:rsidP="007E21B5">
      <w:pPr>
        <w:numPr>
          <w:ilvl w:val="0"/>
          <w:numId w:val="96"/>
        </w:numPr>
        <w:suppressAutoHyphens w:val="0"/>
        <w:spacing w:after="4"/>
        <w:ind w:right="1385" w:hanging="369"/>
        <w:rPr>
          <w:rFonts w:asciiTheme="minorHAnsi" w:hAnsiTheme="minorHAnsi" w:cstheme="minorHAnsi"/>
          <w:color w:val="000000"/>
          <w:lang w:eastAsia="pl-PL"/>
        </w:rPr>
      </w:pPr>
      <w:r w:rsidRPr="0005351B">
        <w:rPr>
          <w:rFonts w:asciiTheme="minorHAnsi" w:hAnsiTheme="minorHAnsi" w:cstheme="minorHAnsi"/>
          <w:color w:val="000000"/>
          <w:lang w:eastAsia="pl-PL"/>
        </w:rPr>
        <w:t xml:space="preserve">Zwrot kwoty zabezpieczenia należytego wykonania umowy nastąpi na zasadach określonych   w art. 151 ust. 1 ustawy Prawo zamówień publicznych w terminie do 30 dni od dnia zrealizowania umowy.  </w:t>
      </w:r>
    </w:p>
    <w:p w14:paraId="6A2D1567" w14:textId="77777777" w:rsidR="000D0257" w:rsidRPr="0005351B" w:rsidRDefault="000D0257" w:rsidP="000D0257">
      <w:pPr>
        <w:suppressAutoHyphens w:val="0"/>
        <w:spacing w:after="4"/>
        <w:ind w:left="369" w:right="1385"/>
        <w:rPr>
          <w:rFonts w:asciiTheme="minorHAnsi" w:hAnsiTheme="minorHAnsi" w:cstheme="minorHAnsi"/>
          <w:color w:val="000000"/>
          <w:lang w:eastAsia="pl-PL"/>
        </w:rPr>
      </w:pPr>
    </w:p>
    <w:p w14:paraId="042B5D0C" w14:textId="3F5321A2" w:rsidR="005E5410" w:rsidRPr="005E5410" w:rsidRDefault="005E5410" w:rsidP="005E5410">
      <w:pPr>
        <w:keepNext/>
        <w:tabs>
          <w:tab w:val="left" w:pos="709"/>
          <w:tab w:val="left" w:pos="851"/>
        </w:tabs>
        <w:spacing w:before="240" w:line="276" w:lineRule="auto"/>
        <w:outlineLvl w:val="3"/>
        <w:rPr>
          <w:rFonts w:ascii="Calibri" w:hAnsi="Calibri"/>
          <w:b/>
          <w:bCs/>
        </w:rPr>
      </w:pPr>
      <w:r w:rsidRPr="005E5410">
        <w:rPr>
          <w:rFonts w:ascii="Calibri" w:hAnsi="Calibri"/>
          <w:b/>
          <w:bCs/>
        </w:rPr>
        <w:t xml:space="preserve">Paragraf </w:t>
      </w:r>
      <w:r>
        <w:rPr>
          <w:rFonts w:ascii="Calibri" w:hAnsi="Calibri"/>
          <w:b/>
          <w:bCs/>
        </w:rPr>
        <w:t>16</w:t>
      </w:r>
      <w:r w:rsidRPr="005E5410">
        <w:rPr>
          <w:rFonts w:ascii="Calibri" w:hAnsi="Calibri"/>
          <w:b/>
          <w:bCs/>
        </w:rPr>
        <w:t xml:space="preserve"> </w:t>
      </w:r>
      <w:r>
        <w:rPr>
          <w:rFonts w:ascii="Calibri" w:hAnsi="Calibri"/>
          <w:b/>
          <w:bCs/>
        </w:rPr>
        <w:t>[</w:t>
      </w:r>
      <w:r w:rsidRPr="005E5410">
        <w:rPr>
          <w:rFonts w:ascii="Calibri" w:hAnsi="Calibri"/>
          <w:b/>
          <w:bCs/>
        </w:rPr>
        <w:t>Postanowienia związane z napaścią Rosji na Ukrainę</w:t>
      </w:r>
      <w:r>
        <w:rPr>
          <w:rFonts w:ascii="Calibri" w:hAnsi="Calibri"/>
          <w:b/>
          <w:bCs/>
        </w:rPr>
        <w:t>]</w:t>
      </w:r>
    </w:p>
    <w:p w14:paraId="0E9D385B" w14:textId="77777777" w:rsidR="005E5410" w:rsidRPr="005E5410" w:rsidRDefault="005E5410" w:rsidP="007E21B5">
      <w:pPr>
        <w:numPr>
          <w:ilvl w:val="0"/>
          <w:numId w:val="104"/>
        </w:numPr>
        <w:suppressAutoHyphens w:val="0"/>
        <w:spacing w:before="120" w:after="120" w:line="276" w:lineRule="auto"/>
        <w:rPr>
          <w:rFonts w:asciiTheme="minorHAnsi" w:hAnsiTheme="minorHAnsi" w:cstheme="minorHAnsi"/>
          <w:lang w:eastAsia="pl-PL"/>
        </w:rPr>
      </w:pPr>
      <w:r w:rsidRPr="005E5410">
        <w:rPr>
          <w:rFonts w:asciiTheme="minorHAnsi" w:hAnsiTheme="minorHAnsi" w:cstheme="minorHAnsi"/>
          <w:lang w:eastAsia="pl-PL"/>
        </w:rPr>
        <w:t>Strony postanawiają, że ich celem jest niedopuszczenie do realizacji Umowy podmiotów wymienionych w:</w:t>
      </w:r>
    </w:p>
    <w:p w14:paraId="4087A7DE" w14:textId="77777777" w:rsidR="005E5410" w:rsidRPr="005E5410" w:rsidRDefault="005E5410" w:rsidP="007E21B5">
      <w:pPr>
        <w:numPr>
          <w:ilvl w:val="1"/>
          <w:numId w:val="104"/>
        </w:numPr>
        <w:suppressAutoHyphens w:val="0"/>
        <w:autoSpaceDN w:val="0"/>
        <w:spacing w:before="120" w:after="120" w:line="257" w:lineRule="auto"/>
        <w:ind w:left="788" w:hanging="431"/>
        <w:textAlignment w:val="baseline"/>
        <w:rPr>
          <w:rFonts w:asciiTheme="minorHAnsi" w:eastAsia="Calibri" w:hAnsiTheme="minorHAnsi" w:cstheme="minorHAnsi"/>
        </w:rPr>
      </w:pPr>
      <w:r w:rsidRPr="005E5410">
        <w:rPr>
          <w:rFonts w:asciiTheme="minorHAnsi" w:eastAsia="Calibri" w:hAnsiTheme="minorHAnsi" w:cstheme="minorHAnsi"/>
        </w:rPr>
        <w:lastRenderedPageBreak/>
        <w:t>art. 5k ust. 1 Rozporządzenia Rady (UE) nr 833/2014 z dnia 31 lipca 2014 r. dotyczącego środków ograniczających w związku z działaniami Rosji destabilizującymi sytuację na Ukrainie (Dz.U.UE.L.2014.229.1 z dnia 2014.07.31), dalej jako „</w:t>
      </w:r>
      <w:r w:rsidRPr="005E5410">
        <w:rPr>
          <w:rFonts w:asciiTheme="minorHAnsi" w:eastAsia="Calibri" w:hAnsiTheme="minorHAnsi" w:cstheme="minorHAnsi"/>
          <w:b/>
          <w:bCs/>
        </w:rPr>
        <w:t>Rozporządzenie nr 833/2014</w:t>
      </w:r>
      <w:r w:rsidRPr="005E5410">
        <w:rPr>
          <w:rFonts w:asciiTheme="minorHAnsi" w:eastAsia="Calibri" w:hAnsiTheme="minorHAnsi" w:cstheme="minorHAnsi"/>
        </w:rPr>
        <w:t>”,</w:t>
      </w:r>
    </w:p>
    <w:p w14:paraId="2F3FBAF4" w14:textId="77777777" w:rsidR="005E5410" w:rsidRPr="005E5410" w:rsidRDefault="005E5410" w:rsidP="007E21B5">
      <w:pPr>
        <w:numPr>
          <w:ilvl w:val="1"/>
          <w:numId w:val="104"/>
        </w:numPr>
        <w:suppressAutoHyphens w:val="0"/>
        <w:autoSpaceDN w:val="0"/>
        <w:spacing w:before="120" w:after="120" w:line="257" w:lineRule="auto"/>
        <w:ind w:left="788" w:hanging="431"/>
        <w:textAlignment w:val="baseline"/>
        <w:rPr>
          <w:rFonts w:asciiTheme="minorHAnsi" w:eastAsia="Calibri" w:hAnsiTheme="minorHAnsi" w:cstheme="minorHAnsi"/>
        </w:rPr>
      </w:pPr>
      <w:r w:rsidRPr="005E5410">
        <w:rPr>
          <w:rFonts w:asciiTheme="minorHAnsi" w:eastAsia="Calibri" w:hAnsiTheme="minorHAnsi" w:cstheme="minorHAnsi"/>
        </w:rPr>
        <w:t>którymkolwiek z wykazów określonych w Rozporządzeniu Rady (WE) nr 765/2006 z dnia 18 maja 2006 r. dotyczące środków ograniczających w związku z sytuacją na Białorusi i udziałem Białorusi w agresji Rosji wobec Ukrainy (Dz.U.UE.L.2006.134.1 z dnia 2006.05.20), dalej jako „</w:t>
      </w:r>
      <w:r w:rsidRPr="005E5410">
        <w:rPr>
          <w:rFonts w:asciiTheme="minorHAnsi" w:eastAsia="Calibri" w:hAnsiTheme="minorHAnsi" w:cstheme="minorHAnsi"/>
          <w:b/>
          <w:bCs/>
        </w:rPr>
        <w:t>Rozporządzenie nr 765/2006</w:t>
      </w:r>
      <w:r w:rsidRPr="005E5410">
        <w:rPr>
          <w:rFonts w:asciiTheme="minorHAnsi" w:eastAsia="Calibri" w:hAnsiTheme="minorHAnsi" w:cstheme="minorHAnsi"/>
        </w:rPr>
        <w:t>”,</w:t>
      </w:r>
    </w:p>
    <w:p w14:paraId="3AF3EB2C" w14:textId="77777777" w:rsidR="005E5410" w:rsidRPr="005E5410" w:rsidRDefault="005E5410" w:rsidP="007E21B5">
      <w:pPr>
        <w:numPr>
          <w:ilvl w:val="1"/>
          <w:numId w:val="104"/>
        </w:numPr>
        <w:suppressAutoHyphens w:val="0"/>
        <w:autoSpaceDN w:val="0"/>
        <w:spacing w:before="120" w:after="120" w:line="257" w:lineRule="auto"/>
        <w:ind w:left="788" w:hanging="431"/>
        <w:textAlignment w:val="baseline"/>
        <w:rPr>
          <w:rFonts w:asciiTheme="minorHAnsi" w:eastAsia="Calibri" w:hAnsiTheme="minorHAnsi" w:cstheme="minorHAnsi"/>
        </w:rPr>
      </w:pPr>
      <w:r w:rsidRPr="005E5410">
        <w:rPr>
          <w:rFonts w:asciiTheme="minorHAnsi" w:eastAsia="Calibri" w:hAnsiTheme="minorHAnsi" w:cstheme="minorHAnsi"/>
        </w:rPr>
        <w:t>którymkolwiek z wykazów określonych w Rozporządzeniu Rady (UE) nr 269/2014 z dnia 17 marca 2014 r. w sprawie środków ograniczających w odniesieniu do działań podważających integralność terytorialną, suwerenność i niezależność Ukrainy lub im zagrażających (Dz.U.UE.L.2014.78.6 z dnia 2014.03.17), dalej jako „</w:t>
      </w:r>
      <w:r w:rsidRPr="005E5410">
        <w:rPr>
          <w:rFonts w:asciiTheme="minorHAnsi" w:eastAsia="Calibri" w:hAnsiTheme="minorHAnsi" w:cstheme="minorHAnsi"/>
          <w:b/>
          <w:bCs/>
        </w:rPr>
        <w:t>Rozporządzenie nr 269/2014</w:t>
      </w:r>
      <w:r w:rsidRPr="005E5410">
        <w:rPr>
          <w:rFonts w:asciiTheme="minorHAnsi" w:eastAsia="Calibri" w:hAnsiTheme="minorHAnsi" w:cstheme="minorHAnsi"/>
        </w:rPr>
        <w:t>”,</w:t>
      </w:r>
    </w:p>
    <w:p w14:paraId="3A91CA3B" w14:textId="77777777" w:rsidR="005E5410" w:rsidRPr="005E5410" w:rsidRDefault="005E5410" w:rsidP="007E21B5">
      <w:pPr>
        <w:numPr>
          <w:ilvl w:val="1"/>
          <w:numId w:val="104"/>
        </w:numPr>
        <w:suppressAutoHyphens w:val="0"/>
        <w:autoSpaceDN w:val="0"/>
        <w:spacing w:before="120" w:after="120" w:line="257" w:lineRule="auto"/>
        <w:ind w:left="788" w:hanging="431"/>
        <w:textAlignment w:val="baseline"/>
        <w:rPr>
          <w:rFonts w:asciiTheme="minorHAnsi" w:eastAsia="Calibri" w:hAnsiTheme="minorHAnsi" w:cstheme="minorHAnsi"/>
        </w:rPr>
      </w:pPr>
      <w:r w:rsidRPr="005E5410">
        <w:rPr>
          <w:rFonts w:asciiTheme="minorHAnsi" w:eastAsia="Calibri" w:hAnsiTheme="minorHAnsi" w:cstheme="minorHAnsi"/>
        </w:rPr>
        <w:t>liście, o której mowa w art. 2 ust. 1 ustawy z dnia 13 kwietnia 2022 r. o szczególnych rozwiązaniach w zakresie przeciwdziałania wspieraniu agresji na Ukrainę oraz służących ochronie bezpieczeństwa narodowego (Dz. U. poz. 835 z późn. zm.), na podstawie decyzji w sprawie wpisu na tę listę rozstrzygającej o zastosowaniu środka, o którym mowa w art. 1 pkt 3 ww. ustawy,</w:t>
      </w:r>
    </w:p>
    <w:p w14:paraId="06080BB5" w14:textId="77777777" w:rsidR="005E5410" w:rsidRPr="005E5410" w:rsidRDefault="005E5410" w:rsidP="005E5410">
      <w:pPr>
        <w:spacing w:before="120" w:after="120" w:line="257" w:lineRule="auto"/>
        <w:ind w:left="992" w:hanging="567"/>
        <w:rPr>
          <w:rFonts w:asciiTheme="minorHAnsi" w:eastAsia="Calibri" w:hAnsiTheme="minorHAnsi" w:cstheme="minorHAnsi"/>
        </w:rPr>
      </w:pPr>
      <w:r w:rsidRPr="005E5410">
        <w:rPr>
          <w:rFonts w:asciiTheme="minorHAnsi" w:eastAsia="Calibri" w:hAnsiTheme="minorHAnsi" w:cstheme="minorHAnsi"/>
        </w:rPr>
        <w:t>a także podmiotów:</w:t>
      </w:r>
    </w:p>
    <w:p w14:paraId="7DB5E329" w14:textId="77777777" w:rsidR="005E5410" w:rsidRPr="005E5410" w:rsidRDefault="005E5410" w:rsidP="007E21B5">
      <w:pPr>
        <w:numPr>
          <w:ilvl w:val="1"/>
          <w:numId w:val="104"/>
        </w:numPr>
        <w:suppressAutoHyphens w:val="0"/>
        <w:autoSpaceDN w:val="0"/>
        <w:spacing w:before="120" w:after="120" w:line="257" w:lineRule="auto"/>
        <w:textAlignment w:val="baseline"/>
        <w:rPr>
          <w:rFonts w:asciiTheme="minorHAnsi" w:eastAsia="Calibri" w:hAnsiTheme="minorHAnsi" w:cstheme="minorHAnsi"/>
        </w:rPr>
      </w:pPr>
      <w:r w:rsidRPr="005E5410">
        <w:rPr>
          <w:rFonts w:asciiTheme="minorHAnsi" w:eastAsia="Calibri" w:hAnsiTheme="minorHAnsi" w:cstheme="minorHAnsi"/>
        </w:rPr>
        <w:t>których beneficjentem rzeczywistym w rozumieniu ustawy z dnia 1 marca 2018 r. o przeciwdziałaniu praniu pieniędzy oraz finansowaniu terroryzmu (</w:t>
      </w:r>
      <w:proofErr w:type="spellStart"/>
      <w:r w:rsidRPr="005E5410">
        <w:rPr>
          <w:rFonts w:asciiTheme="minorHAnsi" w:eastAsia="Calibri" w:hAnsiTheme="minorHAnsi" w:cstheme="minorHAnsi"/>
        </w:rPr>
        <w:t>t.j</w:t>
      </w:r>
      <w:proofErr w:type="spellEnd"/>
      <w:r w:rsidRPr="005E5410">
        <w:rPr>
          <w:rFonts w:asciiTheme="minorHAnsi" w:eastAsia="Calibri" w:hAnsiTheme="minorHAnsi" w:cstheme="minorHAnsi"/>
        </w:rPr>
        <w:t>. Dz. U. z 2022 r. poz. 593 z późn. zm.) jest, lub po 23 lutego 2022 r. był, podmiot, o którym mowa w pkt 1.1.-1.4 powyżej;</w:t>
      </w:r>
    </w:p>
    <w:p w14:paraId="45D895E1" w14:textId="77777777" w:rsidR="005E5410" w:rsidRPr="005E5410" w:rsidRDefault="005E5410" w:rsidP="007E21B5">
      <w:pPr>
        <w:numPr>
          <w:ilvl w:val="1"/>
          <w:numId w:val="104"/>
        </w:numPr>
        <w:suppressAutoHyphens w:val="0"/>
        <w:autoSpaceDN w:val="0"/>
        <w:spacing w:before="120" w:after="120" w:line="257" w:lineRule="auto"/>
        <w:textAlignment w:val="baseline"/>
        <w:rPr>
          <w:rFonts w:asciiTheme="minorHAnsi" w:eastAsia="Calibri" w:hAnsiTheme="minorHAnsi" w:cstheme="minorHAnsi"/>
        </w:rPr>
      </w:pPr>
      <w:r w:rsidRPr="005E5410">
        <w:rPr>
          <w:rFonts w:asciiTheme="minorHAnsi" w:eastAsia="Calibri" w:hAnsiTheme="minorHAnsi" w:cstheme="minorHAnsi"/>
        </w:rPr>
        <w:t>których jednostką dominującą w rozumieniu art. 3 ust. 1 pkt 37 ustawy z dnia 29 września 1994 r. o rachunkowości (</w:t>
      </w:r>
      <w:proofErr w:type="spellStart"/>
      <w:r w:rsidRPr="005E5410">
        <w:rPr>
          <w:rFonts w:asciiTheme="minorHAnsi" w:eastAsia="Calibri" w:hAnsiTheme="minorHAnsi" w:cstheme="minorHAnsi"/>
        </w:rPr>
        <w:t>t.j</w:t>
      </w:r>
      <w:proofErr w:type="spellEnd"/>
      <w:r w:rsidRPr="005E5410">
        <w:rPr>
          <w:rFonts w:asciiTheme="minorHAnsi" w:eastAsia="Calibri" w:hAnsiTheme="minorHAnsi" w:cstheme="minorHAnsi"/>
        </w:rPr>
        <w:t>. Dz. U. z 2021 r. poz. 217 z późn. zm.), jest lub po 23 lutego 2022 r. był, podmiot, o którym mowa w pkt 1.1.-1.4 powyżej;</w:t>
      </w:r>
    </w:p>
    <w:p w14:paraId="20FAA77D" w14:textId="77777777" w:rsidR="005E5410" w:rsidRPr="005E5410" w:rsidRDefault="005E5410" w:rsidP="007E21B5">
      <w:pPr>
        <w:numPr>
          <w:ilvl w:val="1"/>
          <w:numId w:val="104"/>
        </w:numPr>
        <w:suppressAutoHyphens w:val="0"/>
        <w:autoSpaceDN w:val="0"/>
        <w:spacing w:before="120" w:after="120" w:line="257" w:lineRule="auto"/>
        <w:textAlignment w:val="baseline"/>
        <w:rPr>
          <w:rFonts w:asciiTheme="minorHAnsi" w:eastAsia="Calibri" w:hAnsiTheme="minorHAnsi" w:cstheme="minorHAnsi"/>
        </w:rPr>
      </w:pPr>
      <w:r w:rsidRPr="005E5410">
        <w:rPr>
          <w:rFonts w:asciiTheme="minorHAnsi" w:eastAsia="Calibri" w:hAnsiTheme="minorHAnsi" w:cstheme="minorHAnsi"/>
        </w:rPr>
        <w:t>objętych, na podstawie obowiązujących w RP przepisów prawa, sankcjami wyłączającymi lub ograniczającymi możliwość zawarcia z nim lub wykonywania z nim lub z jego udziałem Umowy;</w:t>
      </w:r>
    </w:p>
    <w:p w14:paraId="4AF83C94" w14:textId="77777777" w:rsidR="005E5410" w:rsidRPr="005E5410" w:rsidRDefault="005E5410" w:rsidP="005E5410">
      <w:pPr>
        <w:tabs>
          <w:tab w:val="left" w:pos="1145"/>
        </w:tabs>
        <w:spacing w:before="120" w:after="120" w:line="276" w:lineRule="auto"/>
        <w:ind w:left="992" w:hanging="567"/>
        <w:rPr>
          <w:rFonts w:asciiTheme="minorHAnsi" w:eastAsia="Calibri" w:hAnsiTheme="minorHAnsi" w:cstheme="minorHAnsi"/>
        </w:rPr>
      </w:pPr>
      <w:r w:rsidRPr="005E5410">
        <w:rPr>
          <w:rFonts w:asciiTheme="minorHAnsi" w:eastAsia="Calibri" w:hAnsiTheme="minorHAnsi" w:cstheme="minorHAnsi"/>
        </w:rPr>
        <w:t>zwanych dalej  z osobna „</w:t>
      </w:r>
      <w:r w:rsidRPr="005E5410">
        <w:rPr>
          <w:rFonts w:asciiTheme="minorHAnsi" w:eastAsia="Calibri" w:hAnsiTheme="minorHAnsi" w:cstheme="minorHAnsi"/>
          <w:b/>
          <w:bCs/>
        </w:rPr>
        <w:t>Podmiotem Objętym Sankcjami</w:t>
      </w:r>
      <w:r w:rsidRPr="005E5410">
        <w:rPr>
          <w:rFonts w:asciiTheme="minorHAnsi" w:eastAsia="Calibri" w:hAnsiTheme="minorHAnsi" w:cstheme="minorHAnsi"/>
        </w:rPr>
        <w:t xml:space="preserve">”. </w:t>
      </w:r>
    </w:p>
    <w:p w14:paraId="3038CF43" w14:textId="77777777" w:rsidR="005E5410" w:rsidRPr="005E5410" w:rsidRDefault="005E5410" w:rsidP="005E5410">
      <w:pPr>
        <w:spacing w:before="120" w:after="120" w:line="276" w:lineRule="auto"/>
        <w:ind w:left="360"/>
        <w:rPr>
          <w:rFonts w:asciiTheme="minorHAnsi" w:hAnsiTheme="minorHAnsi" w:cstheme="minorHAnsi"/>
          <w:lang w:eastAsia="pl-PL"/>
        </w:rPr>
      </w:pPr>
      <w:r w:rsidRPr="005E5410">
        <w:rPr>
          <w:rFonts w:asciiTheme="minorHAnsi" w:hAnsiTheme="minorHAnsi" w:cstheme="minorHAnsi"/>
          <w:lang w:eastAsia="pl-PL"/>
        </w:rPr>
        <w:t xml:space="preserve"> 2. Wykonawca oświadcza, że:</w:t>
      </w:r>
    </w:p>
    <w:p w14:paraId="0E73FA7C" w14:textId="77777777" w:rsidR="005E5410" w:rsidRPr="005E5410" w:rsidRDefault="005E5410" w:rsidP="005E5410">
      <w:pPr>
        <w:spacing w:before="120" w:after="120" w:line="276" w:lineRule="auto"/>
        <w:ind w:left="792"/>
        <w:rPr>
          <w:rFonts w:asciiTheme="minorHAnsi" w:eastAsia="Calibri" w:hAnsiTheme="minorHAnsi" w:cstheme="minorHAnsi"/>
        </w:rPr>
      </w:pPr>
      <w:r w:rsidRPr="005E5410">
        <w:rPr>
          <w:rFonts w:asciiTheme="minorHAnsi" w:eastAsia="Calibri" w:hAnsiTheme="minorHAnsi" w:cstheme="minorHAnsi"/>
        </w:rPr>
        <w:t>2.1. w dniu zawarcia Umowy nie jest Podmiotem Objętym Sankcjami, ani że w okresie realizacji Umowę nim nie zostanie,</w:t>
      </w:r>
    </w:p>
    <w:p w14:paraId="125D22EB" w14:textId="77777777" w:rsidR="005E5410" w:rsidRPr="005E5410" w:rsidRDefault="005E5410" w:rsidP="005E5410">
      <w:pPr>
        <w:spacing w:before="120" w:after="120" w:line="276" w:lineRule="auto"/>
        <w:ind w:left="792"/>
        <w:rPr>
          <w:rFonts w:asciiTheme="minorHAnsi" w:eastAsia="Calibri" w:hAnsiTheme="minorHAnsi" w:cstheme="minorHAnsi"/>
        </w:rPr>
      </w:pPr>
      <w:r w:rsidRPr="005E5410">
        <w:rPr>
          <w:rFonts w:asciiTheme="minorHAnsi" w:eastAsia="Calibri" w:hAnsiTheme="minorHAnsi" w:cstheme="minorHAnsi"/>
        </w:rPr>
        <w:t>2.2. realizując Umowę ani Wykonawca, ani żaden z jego Podwykonawców nie naruszą żadnego, wynikającego z sankcji wprowadzonych na mocy przepisów obowiązujących w Rzeczypospolitej Polskiej, zakazu działania lub zaniechania, w tym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w:t>
      </w:r>
    </w:p>
    <w:p w14:paraId="1A1149DF" w14:textId="77777777" w:rsidR="005E5410" w:rsidRPr="005E5410" w:rsidRDefault="005E5410" w:rsidP="005E5410">
      <w:pPr>
        <w:spacing w:before="120" w:after="120" w:line="276" w:lineRule="auto"/>
        <w:ind w:left="792"/>
        <w:rPr>
          <w:rFonts w:asciiTheme="minorHAnsi" w:eastAsia="Calibri" w:hAnsiTheme="minorHAnsi" w:cstheme="minorHAnsi"/>
        </w:rPr>
      </w:pPr>
      <w:r w:rsidRPr="005E5410">
        <w:rPr>
          <w:rFonts w:asciiTheme="minorHAnsi" w:eastAsia="Calibri" w:hAnsiTheme="minorHAnsi" w:cstheme="minorHAnsi"/>
        </w:rPr>
        <w:t xml:space="preserve">2.3. zobowiązuje się przestrzegać sankcji nałożonych na Rosję i Białoruś wynikających z ww. aktów w ich aktualnym brzmieniu, jak również w brzmieniu, jakie może im być nadane w przyszłości,  jak również z innych aktów prawnych, jakie mogą zostać wydane w przyszłości </w:t>
      </w:r>
      <w:r w:rsidRPr="005E5410">
        <w:rPr>
          <w:rFonts w:asciiTheme="minorHAnsi" w:eastAsia="Calibri" w:hAnsiTheme="minorHAnsi" w:cstheme="minorHAnsi"/>
        </w:rPr>
        <w:lastRenderedPageBreak/>
        <w:t>przez właściwe organy Unii Europejskiej lub organy krajowe, a mające lub mogące mieć wpływ na wykonanie Umowy, a także zapewnić przestrzeganie takich sankcji przez Wykonawcę i jego Podwykonawców;</w:t>
      </w:r>
    </w:p>
    <w:p w14:paraId="244BA1D7" w14:textId="77777777" w:rsidR="005E5410" w:rsidRPr="005E5410" w:rsidRDefault="005E5410" w:rsidP="005E5410">
      <w:pPr>
        <w:spacing w:before="120" w:after="120" w:line="276" w:lineRule="auto"/>
        <w:ind w:left="792"/>
        <w:rPr>
          <w:rFonts w:asciiTheme="minorHAnsi" w:eastAsia="Calibri" w:hAnsiTheme="minorHAnsi" w:cstheme="minorHAnsi"/>
        </w:rPr>
      </w:pPr>
      <w:r w:rsidRPr="005E5410">
        <w:rPr>
          <w:rFonts w:asciiTheme="minorHAnsi" w:eastAsia="Calibri" w:hAnsiTheme="minorHAnsi" w:cstheme="minorHAnsi"/>
        </w:rPr>
        <w:t xml:space="preserve">2.4. poinformuje Zamawiającego o każdej zmianie stanu rzeczy, opisanego w pkt a-c powyżej. Taka informacja zostanie przekazana Zamawiającemu w formie pisemnej, a także za pośrednictwem poczty elektronicznej na adresy wskazane w Paragrafie 5 ust. 8.1.1 Umowy, nie później niż w przeciągu 2 Dni Roboczych od dnia, w którym dowiedział się lub, przy dochowaniu najwyższej staranności, powinien dowiedzieć się o zaistnieniu podstaw do poinformowania Zamawiającego. </w:t>
      </w:r>
    </w:p>
    <w:p w14:paraId="048C86EE" w14:textId="77777777" w:rsidR="005E5410" w:rsidRPr="005E5410" w:rsidRDefault="005E5410" w:rsidP="005E5410">
      <w:pPr>
        <w:spacing w:before="120" w:after="120" w:line="276" w:lineRule="auto"/>
        <w:ind w:left="360"/>
        <w:rPr>
          <w:rFonts w:asciiTheme="minorHAnsi" w:hAnsiTheme="minorHAnsi" w:cstheme="minorHAnsi"/>
          <w:lang w:eastAsia="pl-PL"/>
        </w:rPr>
      </w:pPr>
      <w:r w:rsidRPr="005E5410">
        <w:rPr>
          <w:rFonts w:asciiTheme="minorHAnsi" w:hAnsiTheme="minorHAnsi" w:cstheme="minorHAnsi"/>
          <w:lang w:eastAsia="pl-PL"/>
        </w:rPr>
        <w:t>3. W przypadku naruszenia postanowień ust. 2 powyżej, a w szczególności, gdy oświadczenia Wykonawcy okażą się nieprawdziwe, Zamawiający może odstąpić od Umowy w całości lub jedynie w zakresie niewykonanej części Umowy, co będzie stanowiło odstąpienie od Umowy z przyczyn leżących po stronie Wykonawcy.</w:t>
      </w:r>
    </w:p>
    <w:p w14:paraId="1E21196D" w14:textId="77777777" w:rsidR="005E5410" w:rsidRPr="005E5410" w:rsidRDefault="005E5410" w:rsidP="005E5410">
      <w:pPr>
        <w:spacing w:before="120" w:after="120" w:line="276" w:lineRule="auto"/>
        <w:ind w:left="360"/>
        <w:rPr>
          <w:rFonts w:asciiTheme="minorHAnsi" w:hAnsiTheme="minorHAnsi" w:cstheme="minorHAnsi"/>
          <w:lang w:eastAsia="pl-PL"/>
        </w:rPr>
      </w:pPr>
      <w:r w:rsidRPr="005E5410">
        <w:rPr>
          <w:rFonts w:asciiTheme="minorHAnsi" w:hAnsiTheme="minorHAnsi" w:cstheme="minorHAnsi"/>
          <w:lang w:eastAsia="pl-PL"/>
        </w:rPr>
        <w:t>4. Wykonawca potwierdza, że:</w:t>
      </w:r>
    </w:p>
    <w:p w14:paraId="76D93094" w14:textId="77777777" w:rsidR="005E5410" w:rsidRPr="005E5410" w:rsidRDefault="005E5410" w:rsidP="005E5410">
      <w:pPr>
        <w:spacing w:before="120" w:after="120" w:line="276" w:lineRule="auto"/>
        <w:ind w:left="792"/>
        <w:rPr>
          <w:rFonts w:asciiTheme="minorHAnsi" w:eastAsia="Calibri" w:hAnsiTheme="minorHAnsi" w:cstheme="minorHAnsi"/>
        </w:rPr>
      </w:pPr>
      <w:r w:rsidRPr="005E5410">
        <w:rPr>
          <w:rFonts w:asciiTheme="minorHAnsi" w:eastAsia="Calibri" w:hAnsiTheme="minorHAnsi" w:cstheme="minorHAnsi"/>
        </w:rPr>
        <w:t>4.1. odpowiada wobec Zamawiającego za czynności i zaniechania własne oraz Podwykonawców,</w:t>
      </w:r>
    </w:p>
    <w:p w14:paraId="052990A2" w14:textId="77777777" w:rsidR="005E5410" w:rsidRDefault="005E5410" w:rsidP="005E5410">
      <w:pPr>
        <w:spacing w:before="120" w:after="120" w:line="276" w:lineRule="auto"/>
        <w:ind w:left="792"/>
        <w:rPr>
          <w:rFonts w:asciiTheme="minorHAnsi" w:eastAsia="Calibri" w:hAnsiTheme="minorHAnsi" w:cstheme="minorHAnsi"/>
        </w:rPr>
      </w:pPr>
      <w:r w:rsidRPr="005E5410">
        <w:rPr>
          <w:rFonts w:asciiTheme="minorHAnsi" w:eastAsia="Calibri" w:hAnsiTheme="minorHAnsi" w:cstheme="minorHAnsi"/>
        </w:rPr>
        <w:t>4.2. odstąpienie od Umowy na podstawie postanowień niniejszego Paragrafu nie oznacza utraty przez Zamawiającego prawa do dochodzenia od Wykonawcy zapłaty kar umownych, jak również nie ma wpływu na zobowiązania Wykonawcy wynikające z rękojmi za wady.</w:t>
      </w:r>
    </w:p>
    <w:p w14:paraId="081F33BF" w14:textId="77777777" w:rsidR="00007A55" w:rsidRPr="005E5410" w:rsidRDefault="00007A55" w:rsidP="005E5410">
      <w:pPr>
        <w:spacing w:before="120" w:after="120" w:line="276" w:lineRule="auto"/>
        <w:ind w:left="792"/>
        <w:rPr>
          <w:rFonts w:asciiTheme="minorHAnsi" w:eastAsia="Calibri" w:hAnsiTheme="minorHAnsi" w:cstheme="minorHAnsi"/>
        </w:rPr>
      </w:pPr>
    </w:p>
    <w:p w14:paraId="16A80165" w14:textId="717A743D" w:rsidR="00007A55" w:rsidRDefault="00324CEE" w:rsidP="00007A55">
      <w:pPr>
        <w:keepNext/>
        <w:keepLines/>
        <w:suppressAutoHyphens w:val="0"/>
        <w:spacing w:after="5" w:line="250" w:lineRule="auto"/>
        <w:ind w:left="72" w:hanging="10"/>
        <w:outlineLvl w:val="0"/>
        <w:rPr>
          <w:rFonts w:ascii="Calibri" w:hAnsi="Calibri"/>
          <w:b/>
          <w:bCs/>
        </w:rPr>
      </w:pPr>
      <w:r w:rsidRPr="0005351B">
        <w:rPr>
          <w:rFonts w:asciiTheme="minorHAnsi" w:hAnsiTheme="minorHAnsi" w:cstheme="minorHAnsi"/>
          <w:color w:val="000000"/>
          <w:lang w:eastAsia="pl-PL"/>
        </w:rPr>
        <w:t xml:space="preserve"> </w:t>
      </w:r>
      <w:r w:rsidR="00B974AC" w:rsidRPr="0005351B">
        <w:rPr>
          <w:rFonts w:asciiTheme="minorHAnsi" w:eastAsia="Calibri" w:hAnsiTheme="minorHAnsi" w:cstheme="minorHAnsi"/>
          <w:b/>
          <w:color w:val="000000"/>
          <w:lang w:eastAsia="pl-PL"/>
        </w:rPr>
        <w:t xml:space="preserve">Paragraf </w:t>
      </w:r>
      <w:r w:rsidR="005E5410">
        <w:rPr>
          <w:rFonts w:asciiTheme="minorHAnsi" w:eastAsia="Calibri" w:hAnsiTheme="minorHAnsi" w:cstheme="minorHAnsi"/>
          <w:b/>
          <w:color w:val="000000"/>
          <w:lang w:eastAsia="pl-PL"/>
        </w:rPr>
        <w:t>17</w:t>
      </w:r>
      <w:r w:rsidR="00B974AC" w:rsidRPr="0005351B">
        <w:rPr>
          <w:rFonts w:asciiTheme="minorHAnsi" w:eastAsia="Calibri" w:hAnsiTheme="minorHAnsi" w:cstheme="minorHAnsi"/>
          <w:b/>
          <w:color w:val="000000"/>
          <w:lang w:eastAsia="pl-PL"/>
        </w:rPr>
        <w:t xml:space="preserve"> </w:t>
      </w:r>
      <w:r w:rsidR="00007A55" w:rsidRPr="00007A55">
        <w:rPr>
          <w:rFonts w:ascii="Calibri" w:hAnsi="Calibri"/>
          <w:b/>
          <w:bCs/>
        </w:rPr>
        <w:t>Obowiązek informacyjny</w:t>
      </w:r>
    </w:p>
    <w:p w14:paraId="14544480" w14:textId="77777777" w:rsidR="00007A55" w:rsidRPr="00007A55" w:rsidRDefault="00007A55" w:rsidP="00007A55">
      <w:pPr>
        <w:keepNext/>
        <w:keepLines/>
        <w:suppressAutoHyphens w:val="0"/>
        <w:spacing w:after="5" w:line="250" w:lineRule="auto"/>
        <w:ind w:left="72" w:hanging="10"/>
        <w:outlineLvl w:val="0"/>
        <w:rPr>
          <w:rFonts w:asciiTheme="minorHAnsi" w:eastAsia="Calibri" w:hAnsiTheme="minorHAnsi" w:cstheme="minorHAnsi"/>
          <w:b/>
          <w:color w:val="000000"/>
          <w:lang w:eastAsia="pl-PL"/>
        </w:rPr>
      </w:pPr>
    </w:p>
    <w:p w14:paraId="464A497F"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„RODO”, Zamawiający informuje o zasadach przetwarzania danych osobowych w związku z realizacją niniejszej Umowy. </w:t>
      </w:r>
    </w:p>
    <w:p w14:paraId="2AF263C1"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 xml:space="preserve">Administratorem danych osobowych jest Państwowy Fundusz Rehabilitacji Osób Niepełnosprawnych (PFRON) z siedzibą w Warszawie (00-828), przy al. Jana Pawła II 13. Z administratorem można skontaktować się poprzez adres e-mail: </w:t>
      </w:r>
      <w:hyperlink r:id="rId19" w:history="1">
        <w:r w:rsidRPr="00007A55">
          <w:rPr>
            <w:rFonts w:asciiTheme="minorHAnsi" w:eastAsiaTheme="minorEastAsia" w:hAnsiTheme="minorHAnsi" w:cstheme="minorHAnsi"/>
            <w:u w:val="single"/>
          </w:rPr>
          <w:t>kancelaria@pfron.org.pl</w:t>
        </w:r>
      </w:hyperlink>
      <w:r w:rsidRPr="00007A55">
        <w:rPr>
          <w:rFonts w:asciiTheme="minorHAnsi" w:eastAsiaTheme="minorEastAsia" w:hAnsiTheme="minorHAnsi" w:cstheme="minorHAnsi"/>
        </w:rPr>
        <w:t>, telefonicznie pod numerem +48 22 50 55 500 lub pisemnie na adres siedziby administratora.</w:t>
      </w:r>
    </w:p>
    <w:p w14:paraId="2FE9BC0E"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Administrator wyznaczył inspektora ochrony danych, z którym można skontaktować się poprzez e-mail: iod@pfron.org.pl we wszystkich sprawach dotyczących przetwarzania danych osobowych oraz korzystania z praw związanych z przetwarzaniem.</w:t>
      </w:r>
    </w:p>
    <w:p w14:paraId="34E02FDE"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Calibri" w:hAnsiTheme="minorHAnsi" w:cstheme="minorHAnsi"/>
          <w:iCs/>
        </w:rPr>
        <w:t xml:space="preserve">Celem przetwarzania danych osobowych jest realizacja Umowy oraz wynikających z tego obowiązków ustawowych. </w:t>
      </w:r>
    </w:p>
    <w:p w14:paraId="179915C4"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 xml:space="preserve">Podstawą prawną przetwarzania danych osobowych jest art. 6 ust. 1 lit. b oraz c RODO. Podstawą przetwarzania danych osobowych może być także art. 6 ust. 1 lit. f RODO w związku z realizacją </w:t>
      </w:r>
      <w:r w:rsidRPr="00007A55">
        <w:rPr>
          <w:rFonts w:asciiTheme="minorHAnsi" w:eastAsiaTheme="minorEastAsia" w:hAnsiTheme="minorHAnsi" w:cstheme="minorHAnsi"/>
        </w:rPr>
        <w:lastRenderedPageBreak/>
        <w:t>przez administratora jego prawnie uzasadnionych interesów polegających na ustaleniu, dochodzeniu lub obronie roszczeń</w:t>
      </w:r>
      <w:r w:rsidRPr="00007A55">
        <w:rPr>
          <w:rFonts w:eastAsiaTheme="minorEastAsia" w:cstheme="minorHAnsi"/>
        </w:rPr>
        <w:t>.</w:t>
      </w:r>
    </w:p>
    <w:p w14:paraId="66E4C9EE"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Administrator może pozyskiwać dane osobowe przedstawicieli Wykonawcy za jego pośrednictwem.</w:t>
      </w:r>
    </w:p>
    <w:p w14:paraId="7223A578"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Administrator przetwarza dane osobowe zwykłe (np. imię i nazwisko, stanowisko, adres poczty elektronicznej, numer telefonu, doświadczenie zawodowe, kwalifikacje, wykształcenie) w zakresie niezbędnym do realizacji celu przetwarzania.</w:t>
      </w:r>
    </w:p>
    <w:p w14:paraId="5C8FF004"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 xml:space="preserve">Dane osobowe będą przetwarzane przez okres obowiązywania Umowy , a następnie przez okres archiwizacji dokumentacji. </w:t>
      </w:r>
    </w:p>
    <w:p w14:paraId="18F7BA5F"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Osobom fizycznym, których dotyczą dane osobowe przetwarzane przez administratora, przysługuje prawo:</w:t>
      </w:r>
    </w:p>
    <w:p w14:paraId="72B59E15" w14:textId="77777777" w:rsidR="00007A55" w:rsidRPr="00007A55" w:rsidRDefault="00007A55" w:rsidP="00916A6F">
      <w:pPr>
        <w:numPr>
          <w:ilvl w:val="1"/>
          <w:numId w:val="114"/>
        </w:numPr>
        <w:suppressAutoHyphens w:val="0"/>
        <w:spacing w:line="276" w:lineRule="auto"/>
        <w:ind w:left="1134" w:hanging="709"/>
        <w:rPr>
          <w:rFonts w:asciiTheme="minorHAnsi" w:eastAsiaTheme="minorEastAsia" w:hAnsiTheme="minorHAnsi" w:cstheme="minorHAnsi"/>
        </w:rPr>
      </w:pPr>
      <w:r w:rsidRPr="00007A55">
        <w:rPr>
          <w:rFonts w:asciiTheme="minorHAnsi" w:eastAsiaTheme="minorEastAsia" w:hAnsiTheme="minorHAnsi" w:cstheme="minorHAnsi"/>
        </w:rPr>
        <w:t>na podstawie art. 15 RODO – prawo dostępu do danych osobowych i uzyskania ich kopii;</w:t>
      </w:r>
    </w:p>
    <w:p w14:paraId="3C7E8816" w14:textId="77777777" w:rsidR="00007A55" w:rsidRPr="00007A55" w:rsidRDefault="00007A55" w:rsidP="00916A6F">
      <w:pPr>
        <w:numPr>
          <w:ilvl w:val="1"/>
          <w:numId w:val="114"/>
        </w:numPr>
        <w:suppressAutoHyphens w:val="0"/>
        <w:spacing w:line="276" w:lineRule="auto"/>
        <w:ind w:left="1134" w:hanging="709"/>
        <w:rPr>
          <w:rFonts w:asciiTheme="minorHAnsi" w:eastAsiaTheme="minorEastAsia" w:hAnsiTheme="minorHAnsi" w:cstheme="minorHAnsi"/>
        </w:rPr>
      </w:pPr>
      <w:r w:rsidRPr="00007A55">
        <w:rPr>
          <w:rFonts w:asciiTheme="minorHAnsi" w:eastAsiaTheme="minorEastAsia" w:hAnsiTheme="minorHAnsi" w:cstheme="minorHAnsi"/>
        </w:rPr>
        <w:t>na podstawie art. 16 RODO – prawo do sprostowania i uzupełnienia danych osobowych;</w:t>
      </w:r>
    </w:p>
    <w:p w14:paraId="5D378297" w14:textId="77777777" w:rsidR="00007A55" w:rsidRPr="00007A55" w:rsidRDefault="00007A55" w:rsidP="00916A6F">
      <w:pPr>
        <w:numPr>
          <w:ilvl w:val="1"/>
          <w:numId w:val="114"/>
        </w:numPr>
        <w:suppressAutoHyphens w:val="0"/>
        <w:spacing w:line="276" w:lineRule="auto"/>
        <w:ind w:left="1134" w:hanging="709"/>
        <w:rPr>
          <w:rFonts w:asciiTheme="minorHAnsi" w:eastAsiaTheme="minorEastAsia" w:hAnsiTheme="minorHAnsi" w:cstheme="minorHAnsi"/>
        </w:rPr>
      </w:pPr>
      <w:r w:rsidRPr="00007A55">
        <w:rPr>
          <w:rFonts w:asciiTheme="minorHAnsi" w:eastAsiaTheme="minorEastAsia" w:hAnsiTheme="minorHAnsi" w:cstheme="minorHAnsi"/>
        </w:rPr>
        <w:t>na podstawie art. 17 RODO – prawo do usunięcia danych osobowych, z zastrzeżeniem wyjątków przewidzianych w art. 17 ust. 3 lit. b, d oraz e RODO;</w:t>
      </w:r>
    </w:p>
    <w:p w14:paraId="3599C973" w14:textId="77777777" w:rsidR="00007A55" w:rsidRPr="00007A55" w:rsidRDefault="00007A55" w:rsidP="00916A6F">
      <w:pPr>
        <w:numPr>
          <w:ilvl w:val="1"/>
          <w:numId w:val="114"/>
        </w:numPr>
        <w:suppressAutoHyphens w:val="0"/>
        <w:spacing w:line="276" w:lineRule="auto"/>
        <w:ind w:left="1134" w:hanging="709"/>
        <w:rPr>
          <w:rFonts w:asciiTheme="minorHAnsi" w:eastAsiaTheme="minorEastAsia" w:hAnsiTheme="minorHAnsi" w:cstheme="minorHAnsi"/>
        </w:rPr>
      </w:pPr>
      <w:r w:rsidRPr="00007A55">
        <w:rPr>
          <w:rFonts w:asciiTheme="minorHAnsi" w:eastAsiaTheme="minorEastAsia" w:hAnsiTheme="minorHAnsi" w:cstheme="minorHAnsi"/>
        </w:rPr>
        <w:t>na podstawie art. 18 RODO – prawo żądania od administratora ograniczenia przetwarzania danych;</w:t>
      </w:r>
    </w:p>
    <w:p w14:paraId="67D21E83" w14:textId="77777777" w:rsidR="00007A55" w:rsidRPr="00007A55" w:rsidRDefault="00007A55" w:rsidP="00916A6F">
      <w:pPr>
        <w:numPr>
          <w:ilvl w:val="1"/>
          <w:numId w:val="114"/>
        </w:numPr>
        <w:suppressAutoHyphens w:val="0"/>
        <w:spacing w:line="276" w:lineRule="auto"/>
        <w:ind w:left="1134" w:hanging="709"/>
        <w:rPr>
          <w:rFonts w:asciiTheme="minorHAnsi" w:eastAsiaTheme="minorEastAsia" w:hAnsiTheme="minorHAnsi" w:cstheme="minorHAnsi"/>
        </w:rPr>
      </w:pPr>
      <w:r w:rsidRPr="00007A55">
        <w:rPr>
          <w:rFonts w:asciiTheme="minorHAnsi" w:eastAsiaTheme="minorEastAsia" w:hAnsiTheme="minorHAnsi" w:cstheme="minorHAnsi"/>
        </w:rPr>
        <w:t>na podstawie art. 20 RODO – prawo do przenoszenia danych osobowych przetwarzanych w sposób zautomatyzowany na podstawie art. 6 ust. 1 lit. b RODO;</w:t>
      </w:r>
    </w:p>
    <w:p w14:paraId="02E96A59" w14:textId="77777777" w:rsidR="00007A55" w:rsidRPr="00007A55" w:rsidRDefault="00007A55" w:rsidP="00916A6F">
      <w:pPr>
        <w:numPr>
          <w:ilvl w:val="1"/>
          <w:numId w:val="114"/>
        </w:numPr>
        <w:suppressAutoHyphens w:val="0"/>
        <w:spacing w:line="276" w:lineRule="auto"/>
        <w:ind w:left="1134" w:hanging="709"/>
        <w:rPr>
          <w:rFonts w:asciiTheme="minorHAnsi" w:eastAsiaTheme="minorEastAsia" w:hAnsiTheme="minorHAnsi" w:cstheme="minorHAnsi"/>
        </w:rPr>
      </w:pPr>
      <w:r w:rsidRPr="00007A55">
        <w:rPr>
          <w:rFonts w:asciiTheme="minorHAnsi" w:eastAsiaTheme="minorEastAsia" w:hAnsiTheme="minorHAnsi" w:cstheme="minorHAnsi"/>
        </w:rPr>
        <w:t>na podstawie art. 21 RODO – prawo do wniesienia sprzeciwu wobec przetwarzania danych osobowych na podstawie art. 6 ust. 1 lit. f RODO.</w:t>
      </w:r>
    </w:p>
    <w:p w14:paraId="4FA19B3E" w14:textId="77777777" w:rsidR="00007A55" w:rsidRPr="00007A55" w:rsidRDefault="00007A55" w:rsidP="00916A6F">
      <w:pPr>
        <w:numPr>
          <w:ilvl w:val="0"/>
          <w:numId w:val="114"/>
        </w:numPr>
        <w:suppressAutoHyphens w:val="0"/>
        <w:spacing w:line="276" w:lineRule="auto"/>
        <w:ind w:left="426" w:hanging="426"/>
        <w:rPr>
          <w:rFonts w:asciiTheme="minorHAnsi" w:eastAsiaTheme="minorEastAsia" w:hAnsiTheme="minorHAnsi" w:cstheme="minorHAnsi"/>
        </w:rPr>
      </w:pPr>
      <w:r w:rsidRPr="00007A55">
        <w:rPr>
          <w:rFonts w:asciiTheme="minorHAnsi" w:eastAsiaTheme="minorEastAsia" w:hAnsiTheme="minorHAnsi" w:cstheme="minorHAns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5CD7B3C"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Podanie danych osobowych jest dobrowolne, ale konieczne dla zawarcia i realizacji Umowy.</w:t>
      </w:r>
    </w:p>
    <w:p w14:paraId="36FD71E2"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Decyzje podejmowane przez administratora w związku z realizacją Umowy nie będą opierały się wyłącznie na zautomatyzowanym przetwarzaniu.</w:t>
      </w:r>
    </w:p>
    <w:p w14:paraId="3406B0B6" w14:textId="77777777" w:rsidR="00007A55" w:rsidRPr="00007A55" w:rsidRDefault="00007A55" w:rsidP="00916A6F">
      <w:pPr>
        <w:numPr>
          <w:ilvl w:val="0"/>
          <w:numId w:val="114"/>
        </w:numPr>
        <w:suppressAutoHyphens w:val="0"/>
        <w:spacing w:line="276" w:lineRule="auto"/>
        <w:ind w:left="425" w:hanging="425"/>
        <w:rPr>
          <w:rFonts w:asciiTheme="minorHAnsi" w:eastAsiaTheme="minorEastAsia" w:hAnsiTheme="minorHAnsi" w:cstheme="minorHAnsi"/>
        </w:rPr>
      </w:pPr>
      <w:r w:rsidRPr="00007A55">
        <w:rPr>
          <w:rFonts w:asciiTheme="minorHAnsi" w:eastAsiaTheme="minorEastAsia" w:hAnsiTheme="minorHAnsi" w:cstheme="minorHAnsi"/>
        </w:rPr>
        <w:t>W związku z jawnością Postępowania dane osobowe mogą być przekazywane poza obszar Europejskiego Obszaru Gospodarczego, z zastrzeżeniem wyjątków określonych w art. 18 ust. 5 pkt 1 i 2 ustawy – Prawo zamówień.</w:t>
      </w:r>
    </w:p>
    <w:p w14:paraId="2DF57281" w14:textId="77777777" w:rsidR="000D0257" w:rsidRPr="000D0257" w:rsidRDefault="000D0257" w:rsidP="008518AE">
      <w:pPr>
        <w:suppressAutoHyphens w:val="0"/>
        <w:spacing w:after="5" w:line="250" w:lineRule="auto"/>
        <w:ind w:right="9"/>
        <w:rPr>
          <w:rFonts w:asciiTheme="minorHAnsi" w:eastAsia="Calibri" w:hAnsiTheme="minorHAnsi" w:cstheme="minorHAnsi"/>
          <w:color w:val="000000"/>
          <w:lang w:eastAsia="pl-PL"/>
        </w:rPr>
      </w:pPr>
    </w:p>
    <w:p w14:paraId="60ECCEBB" w14:textId="53444C78" w:rsidR="000D0257" w:rsidRPr="00007A55" w:rsidRDefault="00B974AC" w:rsidP="008518AE">
      <w:pPr>
        <w:keepNext/>
        <w:keepLines/>
        <w:suppressAutoHyphens w:val="0"/>
        <w:spacing w:after="5" w:line="250" w:lineRule="auto"/>
        <w:ind w:left="72" w:hanging="10"/>
        <w:outlineLvl w:val="0"/>
        <w:rPr>
          <w:rFonts w:asciiTheme="minorHAnsi" w:hAnsiTheme="minorHAnsi" w:cstheme="minorHAnsi"/>
        </w:rPr>
      </w:pPr>
      <w:r w:rsidRPr="00007A55">
        <w:rPr>
          <w:rFonts w:asciiTheme="minorHAnsi" w:eastAsia="Calibri" w:hAnsiTheme="minorHAnsi" w:cstheme="minorHAnsi"/>
          <w:b/>
          <w:color w:val="000000"/>
          <w:lang w:eastAsia="pl-PL"/>
        </w:rPr>
        <w:t xml:space="preserve">Paragraf </w:t>
      </w:r>
      <w:r w:rsidR="005E5410" w:rsidRPr="00007A55">
        <w:rPr>
          <w:rFonts w:asciiTheme="minorHAnsi" w:eastAsia="Calibri" w:hAnsiTheme="minorHAnsi" w:cstheme="minorHAnsi"/>
          <w:b/>
          <w:color w:val="000000"/>
          <w:lang w:eastAsia="pl-PL"/>
        </w:rPr>
        <w:t>18</w:t>
      </w:r>
      <w:r w:rsidR="00007A55" w:rsidRPr="00007A55">
        <w:rPr>
          <w:rFonts w:asciiTheme="minorHAnsi" w:hAnsiTheme="minorHAnsi" w:cstheme="minorHAnsi"/>
        </w:rPr>
        <w:t xml:space="preserve"> </w:t>
      </w:r>
      <w:r w:rsidR="00007A55" w:rsidRPr="00007A55">
        <w:rPr>
          <w:rFonts w:asciiTheme="minorHAnsi" w:hAnsiTheme="minorHAnsi" w:cstheme="minorHAnsi"/>
          <w:b/>
          <w:bCs/>
        </w:rPr>
        <w:t>Postanowienia końcowe</w:t>
      </w:r>
    </w:p>
    <w:p w14:paraId="1BB091E7" w14:textId="77777777" w:rsidR="00007A55" w:rsidRPr="00007A55" w:rsidRDefault="00007A55" w:rsidP="008518AE">
      <w:pPr>
        <w:keepNext/>
        <w:keepLines/>
        <w:suppressAutoHyphens w:val="0"/>
        <w:spacing w:after="5" w:line="250" w:lineRule="auto"/>
        <w:ind w:left="72" w:hanging="10"/>
        <w:outlineLvl w:val="0"/>
        <w:rPr>
          <w:rFonts w:asciiTheme="minorHAnsi" w:eastAsia="Calibri" w:hAnsiTheme="minorHAnsi" w:cstheme="minorHAnsi"/>
          <w:b/>
          <w:color w:val="000000"/>
          <w:lang w:eastAsia="pl-PL"/>
        </w:rPr>
      </w:pPr>
    </w:p>
    <w:p w14:paraId="0D277268" w14:textId="77777777" w:rsidR="00007A55" w:rsidRPr="00007A55" w:rsidRDefault="00007A55" w:rsidP="00007A55">
      <w:pPr>
        <w:numPr>
          <w:ilvl w:val="2"/>
          <w:numId w:val="115"/>
        </w:numPr>
        <w:tabs>
          <w:tab w:val="left" w:pos="426"/>
          <w:tab w:val="left" w:pos="567"/>
        </w:tabs>
        <w:suppressAutoHyphens w:val="0"/>
        <w:spacing w:line="276" w:lineRule="auto"/>
        <w:ind w:left="425" w:hanging="425"/>
        <w:rPr>
          <w:rFonts w:asciiTheme="minorHAnsi" w:hAnsiTheme="minorHAnsi" w:cstheme="minorHAnsi"/>
          <w:lang w:eastAsia="pl-PL"/>
        </w:rPr>
      </w:pPr>
      <w:r w:rsidRPr="00007A55">
        <w:rPr>
          <w:rFonts w:asciiTheme="minorHAnsi" w:hAnsiTheme="minorHAnsi" w:cstheme="minorHAnsi"/>
          <w:lang w:eastAsia="pl-PL"/>
        </w:rPr>
        <w:t>Prawem właściwym dla zobowiązań wynikających z Umowy jest prawo polskie. W sprawach nieuregulowanych Umową mają zastosowanie przepisy Kodeksu Cywilnego, ustawy o prawie autorskim i prawach pokrewnych, ustawy Prawo zamówień publicznych,</w:t>
      </w:r>
      <w:r w:rsidRPr="00007A55">
        <w:rPr>
          <w:rFonts w:asciiTheme="minorHAnsi" w:eastAsiaTheme="minorHAnsi" w:hAnsiTheme="minorHAnsi" w:cstheme="minorHAnsi"/>
          <w:lang w:eastAsia="en-US"/>
        </w:rPr>
        <w:t xml:space="preserve"> </w:t>
      </w:r>
      <w:r w:rsidRPr="00007A55">
        <w:rPr>
          <w:rFonts w:asciiTheme="minorHAnsi" w:hAnsiTheme="minorHAnsi" w:cstheme="minorHAnsi"/>
          <w:lang w:eastAsia="pl-PL"/>
        </w:rPr>
        <w:t>właściwe przepisy o ochronie danych osobowych oraz inne obowiązujące przepisy prawa mające związek z realizacją Umowy.</w:t>
      </w:r>
    </w:p>
    <w:p w14:paraId="3D5CB595" w14:textId="77777777" w:rsidR="00007A55" w:rsidRPr="00007A55" w:rsidRDefault="00007A55" w:rsidP="00007A55">
      <w:pPr>
        <w:numPr>
          <w:ilvl w:val="2"/>
          <w:numId w:val="115"/>
        </w:numPr>
        <w:tabs>
          <w:tab w:val="left" w:pos="426"/>
          <w:tab w:val="left" w:pos="567"/>
        </w:tabs>
        <w:suppressAutoHyphens w:val="0"/>
        <w:spacing w:line="276" w:lineRule="auto"/>
        <w:ind w:left="425" w:hanging="425"/>
        <w:rPr>
          <w:rFonts w:asciiTheme="minorHAnsi" w:hAnsiTheme="minorHAnsi" w:cstheme="minorHAnsi"/>
          <w:lang w:eastAsia="pl-PL"/>
        </w:rPr>
      </w:pPr>
      <w:r w:rsidRPr="00007A55">
        <w:rPr>
          <w:rFonts w:asciiTheme="minorHAnsi" w:hAnsiTheme="minorHAnsi" w:cstheme="minorHAnsi"/>
          <w:lang w:eastAsia="pl-PL"/>
        </w:rPr>
        <w:t>Ilekroć Wykonawca podejmuje na podstawie Umowy czynności, które wymagają zgody Zamawiającego, to milczenie Zamawiającego traktowane będzie jako brak zgody, chyba, że Umowa wyraźnie stanowi inaczej.</w:t>
      </w:r>
    </w:p>
    <w:p w14:paraId="28AED8A4" w14:textId="77777777" w:rsidR="00007A55" w:rsidRPr="00007A55" w:rsidRDefault="00007A55" w:rsidP="00007A55">
      <w:pPr>
        <w:numPr>
          <w:ilvl w:val="2"/>
          <w:numId w:val="115"/>
        </w:numPr>
        <w:tabs>
          <w:tab w:val="left" w:pos="426"/>
          <w:tab w:val="left" w:pos="567"/>
        </w:tabs>
        <w:suppressAutoHyphens w:val="0"/>
        <w:spacing w:line="276" w:lineRule="auto"/>
        <w:ind w:left="425" w:hanging="425"/>
        <w:rPr>
          <w:rFonts w:asciiTheme="minorHAnsi" w:hAnsiTheme="minorHAnsi" w:cstheme="minorHAnsi"/>
          <w:lang w:eastAsia="pl-PL"/>
        </w:rPr>
      </w:pPr>
      <w:r w:rsidRPr="00007A55">
        <w:rPr>
          <w:rFonts w:asciiTheme="minorHAnsi" w:eastAsiaTheme="minorHAnsi" w:hAnsiTheme="minorHAnsi" w:cstheme="minorHAnsi"/>
          <w:lang w:eastAsia="en-US"/>
        </w:rPr>
        <w:lastRenderedPageBreak/>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56B9D84E" w14:textId="77777777" w:rsidR="00007A55" w:rsidRPr="00007A55" w:rsidRDefault="00007A55" w:rsidP="00007A55">
      <w:pPr>
        <w:numPr>
          <w:ilvl w:val="2"/>
          <w:numId w:val="115"/>
        </w:numPr>
        <w:tabs>
          <w:tab w:val="left" w:pos="426"/>
          <w:tab w:val="left" w:pos="567"/>
        </w:tabs>
        <w:suppressAutoHyphens w:val="0"/>
        <w:spacing w:line="276" w:lineRule="auto"/>
        <w:ind w:left="425" w:hanging="425"/>
        <w:rPr>
          <w:rFonts w:asciiTheme="minorHAnsi" w:hAnsiTheme="minorHAnsi" w:cstheme="minorHAnsi"/>
          <w:lang w:eastAsia="pl-PL"/>
        </w:rPr>
      </w:pPr>
      <w:r w:rsidRPr="00007A55">
        <w:rPr>
          <w:rFonts w:asciiTheme="minorHAnsi" w:eastAsiaTheme="minorHAnsi" w:hAnsiTheme="minorHAnsi" w:cstheme="minorHAnsi"/>
          <w:lang w:eastAsia="en-US"/>
        </w:rPr>
        <w:t>Tytuły poszczególnych paragrafów i sekcji Umowy mają jedynie charakter pomocniczy i nie wyłączają możliwości uregulowania materii objętej danym postanowieniem także w innych postanowieniach Umowy, w tym w załącznikach.</w:t>
      </w:r>
    </w:p>
    <w:p w14:paraId="32AC022D" w14:textId="6211CB79" w:rsidR="00007A55" w:rsidRPr="00007A55" w:rsidRDefault="00007A55" w:rsidP="00007A55">
      <w:pPr>
        <w:numPr>
          <w:ilvl w:val="2"/>
          <w:numId w:val="115"/>
        </w:numPr>
        <w:tabs>
          <w:tab w:val="left" w:pos="426"/>
          <w:tab w:val="left" w:pos="567"/>
        </w:tabs>
        <w:suppressAutoHyphens w:val="0"/>
        <w:spacing w:line="276" w:lineRule="auto"/>
        <w:ind w:left="425" w:hanging="425"/>
        <w:rPr>
          <w:rFonts w:asciiTheme="minorHAnsi" w:hAnsiTheme="minorHAnsi" w:cstheme="minorHAnsi"/>
          <w:lang w:eastAsia="pl-PL"/>
        </w:rPr>
      </w:pPr>
      <w:r w:rsidRPr="00007A55">
        <w:rPr>
          <w:rFonts w:asciiTheme="minorHAnsi" w:eastAsiaTheme="minorHAnsi" w:hAnsiTheme="minorHAnsi" w:cstheme="minorHAnsi"/>
          <w:lang w:eastAsia="en-US"/>
        </w:rPr>
        <w:t>W przypadku, gdy niniejsza Umowa zostanie podpisan</w:t>
      </w:r>
      <w:r w:rsidR="00E350F6">
        <w:rPr>
          <w:rFonts w:asciiTheme="minorHAnsi" w:eastAsiaTheme="minorHAnsi" w:hAnsiTheme="minorHAnsi" w:cstheme="minorHAnsi"/>
          <w:lang w:eastAsia="en-US"/>
        </w:rPr>
        <w:t>a</w:t>
      </w:r>
      <w:r w:rsidRPr="00007A55">
        <w:rPr>
          <w:rFonts w:asciiTheme="minorHAnsi" w:eastAsiaTheme="minorHAnsi" w:hAnsiTheme="minorHAnsi" w:cstheme="minorHAnsi"/>
          <w:lang w:eastAsia="en-US"/>
        </w:rPr>
        <w:t xml:space="preserve"> w formie elektronicznej Umowa zostaje zawarta z dniem złożenia ostatniego z podpisów osób uprawnionych do złożenia oświadczeń woli w imieniu Stron.</w:t>
      </w:r>
    </w:p>
    <w:p w14:paraId="1D107B35" w14:textId="77777777" w:rsidR="00007A55" w:rsidRPr="00007A55" w:rsidRDefault="00007A55" w:rsidP="00007A55">
      <w:pPr>
        <w:numPr>
          <w:ilvl w:val="2"/>
          <w:numId w:val="115"/>
        </w:numPr>
        <w:tabs>
          <w:tab w:val="left" w:pos="426"/>
          <w:tab w:val="left" w:pos="567"/>
        </w:tabs>
        <w:suppressAutoHyphens w:val="0"/>
        <w:spacing w:line="276" w:lineRule="auto"/>
        <w:ind w:left="425" w:hanging="425"/>
        <w:rPr>
          <w:rFonts w:asciiTheme="minorHAnsi" w:hAnsiTheme="minorHAnsi" w:cstheme="minorHAnsi"/>
          <w:lang w:eastAsia="pl-PL"/>
        </w:rPr>
      </w:pPr>
      <w:bookmarkStart w:id="34" w:name="_Hlk135740592"/>
      <w:r w:rsidRPr="00007A55">
        <w:rPr>
          <w:rFonts w:asciiTheme="minorHAnsi" w:eastAsiaTheme="minorHAnsi" w:hAnsiTheme="minorHAnsi" w:cstheme="minorHAnsi"/>
          <w:lang w:eastAsia="en-US"/>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007A55">
        <w:rPr>
          <w:rFonts w:asciiTheme="minorHAnsi" w:eastAsiaTheme="minorHAnsi" w:hAnsiTheme="minorHAnsi" w:cstheme="minorHAnsi"/>
          <w:lang w:eastAsia="en-US"/>
        </w:rPr>
        <w:t>eIDAS</w:t>
      </w:r>
      <w:proofErr w:type="spellEnd"/>
      <w:r w:rsidRPr="00007A55">
        <w:rPr>
          <w:rFonts w:asciiTheme="minorHAnsi" w:eastAsiaTheme="minorHAnsi" w:hAnsiTheme="minorHAnsi" w:cstheme="minorHAnsi"/>
          <w:lang w:eastAsia="en-US"/>
        </w:rPr>
        <w:t>).</w:t>
      </w:r>
      <w:bookmarkEnd w:id="34"/>
    </w:p>
    <w:p w14:paraId="1C536E7B" w14:textId="77777777" w:rsidR="00007A55" w:rsidRPr="00007A55" w:rsidRDefault="00007A55" w:rsidP="00007A55">
      <w:pPr>
        <w:numPr>
          <w:ilvl w:val="2"/>
          <w:numId w:val="115"/>
        </w:numPr>
        <w:tabs>
          <w:tab w:val="left" w:pos="426"/>
          <w:tab w:val="left" w:pos="567"/>
        </w:tabs>
        <w:suppressAutoHyphens w:val="0"/>
        <w:spacing w:line="276" w:lineRule="auto"/>
        <w:ind w:left="425" w:hanging="425"/>
        <w:rPr>
          <w:rFonts w:asciiTheme="minorHAnsi" w:hAnsiTheme="minorHAnsi" w:cstheme="minorHAnsi"/>
          <w:lang w:eastAsia="pl-PL"/>
        </w:rPr>
      </w:pPr>
      <w:r w:rsidRPr="00007A55">
        <w:rPr>
          <w:rFonts w:asciiTheme="minorHAnsi" w:hAnsiTheme="minorHAnsi" w:cstheme="minorHAnsi"/>
          <w:lang w:eastAsia="pl-PL"/>
        </w:rPr>
        <w:t>Strony zgodnie ustanawiają bezwzględny zakaz przenoszenia wierzytelności i praw wynikających z Umowy na rzecz osób trzecich bez zgody drugiej Strony.</w:t>
      </w:r>
    </w:p>
    <w:p w14:paraId="47C23070" w14:textId="77777777" w:rsidR="00007A55" w:rsidRPr="00007A55" w:rsidRDefault="00007A55" w:rsidP="00007A55">
      <w:pPr>
        <w:numPr>
          <w:ilvl w:val="2"/>
          <w:numId w:val="115"/>
        </w:numPr>
        <w:tabs>
          <w:tab w:val="left" w:pos="426"/>
          <w:tab w:val="left" w:pos="567"/>
        </w:tabs>
        <w:suppressAutoHyphens w:val="0"/>
        <w:spacing w:line="276" w:lineRule="auto"/>
        <w:ind w:left="425" w:hanging="425"/>
        <w:rPr>
          <w:rFonts w:asciiTheme="minorHAnsi" w:hAnsiTheme="minorHAnsi" w:cstheme="minorHAnsi"/>
          <w:lang w:eastAsia="pl-PL"/>
        </w:rPr>
      </w:pPr>
      <w:r w:rsidRPr="00007A55">
        <w:rPr>
          <w:rFonts w:asciiTheme="minorHAnsi" w:hAnsiTheme="minorHAnsi" w:cstheme="minorHAnsi"/>
          <w:spacing w:val="-2"/>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2211F7A8" w14:textId="2AA81481" w:rsidR="00B974AC" w:rsidRPr="00007A55" w:rsidRDefault="00B974AC" w:rsidP="00B974AC">
      <w:pPr>
        <w:suppressAutoHyphens w:val="0"/>
        <w:spacing w:line="259" w:lineRule="auto"/>
        <w:ind w:left="77"/>
        <w:rPr>
          <w:rFonts w:asciiTheme="minorHAnsi" w:eastAsia="Calibri" w:hAnsiTheme="minorHAnsi" w:cstheme="minorHAnsi"/>
          <w:color w:val="000000"/>
          <w:lang w:eastAsia="pl-PL"/>
        </w:rPr>
      </w:pPr>
      <w:r w:rsidRPr="00007A55">
        <w:rPr>
          <w:rFonts w:asciiTheme="minorHAnsi" w:hAnsiTheme="minorHAnsi" w:cstheme="minorHAnsi"/>
          <w:spacing w:val="-2"/>
          <w:lang w:eastAsia="pl-PL"/>
        </w:rPr>
        <w:t xml:space="preserve">. </w:t>
      </w:r>
      <w:r w:rsidRPr="00007A55">
        <w:rPr>
          <w:rFonts w:asciiTheme="minorHAnsi" w:eastAsiaTheme="minorEastAsia" w:hAnsiTheme="minorHAnsi" w:cstheme="minorHAnsi"/>
          <w:lang w:eastAsia="pl-PL"/>
        </w:rPr>
        <w:t>Integralną część Umowy stanowią następujące Załączniki:</w:t>
      </w:r>
    </w:p>
    <w:p w14:paraId="64E8ECC4" w14:textId="494D1998" w:rsidR="00B974AC" w:rsidRPr="00007A55" w:rsidRDefault="00B974AC" w:rsidP="000D0257">
      <w:pPr>
        <w:suppressAutoHyphens w:val="0"/>
        <w:rPr>
          <w:rFonts w:asciiTheme="minorHAnsi" w:eastAsia="Calibri" w:hAnsiTheme="minorHAnsi" w:cstheme="minorHAnsi"/>
          <w:color w:val="000000"/>
          <w:lang w:eastAsia="pl-PL"/>
        </w:rPr>
      </w:pPr>
    </w:p>
    <w:p w14:paraId="40D5F869" w14:textId="77777777" w:rsidR="00B974AC" w:rsidRPr="00007A55" w:rsidRDefault="00B974AC" w:rsidP="00EB4C1C">
      <w:pPr>
        <w:numPr>
          <w:ilvl w:val="0"/>
          <w:numId w:val="80"/>
        </w:numPr>
        <w:suppressAutoHyphens w:val="0"/>
        <w:spacing w:after="120"/>
        <w:rPr>
          <w:rFonts w:asciiTheme="minorHAnsi" w:hAnsiTheme="minorHAnsi" w:cstheme="minorHAnsi"/>
          <w:lang w:eastAsia="pl-PL"/>
        </w:rPr>
      </w:pPr>
      <w:r w:rsidRPr="00007A55">
        <w:rPr>
          <w:rFonts w:asciiTheme="minorHAnsi" w:hAnsiTheme="minorHAnsi" w:cstheme="minorHAnsi"/>
          <w:lang w:eastAsia="pl-PL"/>
        </w:rPr>
        <w:t>Załącznik nr 1 – Opis przedmiotu zamówienia.</w:t>
      </w:r>
    </w:p>
    <w:p w14:paraId="6BA7AA03" w14:textId="77777777" w:rsidR="00B974AC" w:rsidRPr="00007A55" w:rsidRDefault="00B974AC" w:rsidP="00EB4C1C">
      <w:pPr>
        <w:numPr>
          <w:ilvl w:val="0"/>
          <w:numId w:val="80"/>
        </w:numPr>
        <w:suppressAutoHyphens w:val="0"/>
        <w:spacing w:after="120"/>
        <w:rPr>
          <w:rFonts w:asciiTheme="minorHAnsi" w:hAnsiTheme="minorHAnsi" w:cstheme="minorHAnsi"/>
          <w:lang w:eastAsia="pl-PL"/>
        </w:rPr>
      </w:pPr>
      <w:r w:rsidRPr="00007A55">
        <w:rPr>
          <w:rFonts w:asciiTheme="minorHAnsi" w:hAnsiTheme="minorHAnsi" w:cstheme="minorHAnsi"/>
          <w:lang w:eastAsia="pl-PL"/>
        </w:rPr>
        <w:t>Załącznik nr 2 – Kopia oferty Wykonawcy.</w:t>
      </w:r>
    </w:p>
    <w:p w14:paraId="27D790E9" w14:textId="42D087D1" w:rsidR="008518AE" w:rsidRPr="00007A55" w:rsidRDefault="00B974AC" w:rsidP="00EB4C1C">
      <w:pPr>
        <w:numPr>
          <w:ilvl w:val="0"/>
          <w:numId w:val="80"/>
        </w:numPr>
        <w:suppressAutoHyphens w:val="0"/>
        <w:spacing w:after="120"/>
        <w:rPr>
          <w:rFonts w:asciiTheme="minorHAnsi" w:hAnsiTheme="minorHAnsi" w:cstheme="minorHAnsi"/>
          <w:lang w:eastAsia="pl-PL"/>
        </w:rPr>
      </w:pPr>
      <w:r w:rsidRPr="00007A55">
        <w:rPr>
          <w:rFonts w:asciiTheme="minorHAnsi" w:hAnsiTheme="minorHAnsi" w:cstheme="minorHAnsi"/>
          <w:lang w:eastAsia="pl-PL"/>
        </w:rPr>
        <w:t xml:space="preserve">Załącznik nr 3 – </w:t>
      </w:r>
      <w:r w:rsidR="008518AE" w:rsidRPr="00007A55">
        <w:rPr>
          <w:rFonts w:asciiTheme="minorHAnsi" w:hAnsiTheme="minorHAnsi" w:cstheme="minorHAnsi"/>
          <w:color w:val="000000"/>
          <w:lang w:eastAsia="pl-PL"/>
        </w:rPr>
        <w:t>Formularz jednostkowego</w:t>
      </w:r>
      <w:r w:rsidR="009979CD">
        <w:rPr>
          <w:rFonts w:asciiTheme="minorHAnsi" w:hAnsiTheme="minorHAnsi" w:cstheme="minorHAnsi"/>
          <w:color w:val="000000"/>
          <w:lang w:eastAsia="pl-PL"/>
        </w:rPr>
        <w:t xml:space="preserve"> </w:t>
      </w:r>
      <w:r w:rsidR="008518AE" w:rsidRPr="00007A55">
        <w:rPr>
          <w:rFonts w:asciiTheme="minorHAnsi" w:hAnsiTheme="minorHAnsi" w:cstheme="minorHAnsi"/>
          <w:color w:val="000000"/>
          <w:lang w:eastAsia="pl-PL"/>
        </w:rPr>
        <w:t>zamówienia - Produkt</w:t>
      </w:r>
    </w:p>
    <w:p w14:paraId="04852F6A" w14:textId="66120855" w:rsidR="008518AE" w:rsidRPr="00007A55" w:rsidRDefault="008518AE" w:rsidP="00EB4C1C">
      <w:pPr>
        <w:pStyle w:val="Akapitzlist"/>
        <w:numPr>
          <w:ilvl w:val="0"/>
          <w:numId w:val="80"/>
        </w:numPr>
        <w:suppressAutoHyphens w:val="0"/>
        <w:spacing w:after="4"/>
        <w:ind w:right="1385"/>
        <w:rPr>
          <w:rFonts w:asciiTheme="minorHAnsi" w:hAnsiTheme="minorHAnsi" w:cstheme="minorHAnsi"/>
          <w:color w:val="000000"/>
          <w:lang w:eastAsia="pl-PL"/>
        </w:rPr>
      </w:pPr>
      <w:r w:rsidRPr="00007A55">
        <w:rPr>
          <w:rFonts w:asciiTheme="minorHAnsi" w:hAnsiTheme="minorHAnsi" w:cstheme="minorHAnsi"/>
          <w:lang w:eastAsia="pl-PL"/>
        </w:rPr>
        <w:t xml:space="preserve">Załącznik nr 4 – </w:t>
      </w:r>
      <w:r w:rsidRPr="00007A55">
        <w:rPr>
          <w:rFonts w:asciiTheme="minorHAnsi" w:hAnsiTheme="minorHAnsi" w:cstheme="minorHAnsi"/>
          <w:color w:val="000000"/>
          <w:lang w:eastAsia="pl-PL"/>
        </w:rPr>
        <w:t xml:space="preserve">Formularz jednostkowego zamówienia - Usługi Stowarzyszone </w:t>
      </w:r>
    </w:p>
    <w:p w14:paraId="1A321513" w14:textId="71657E61" w:rsidR="00B974AC" w:rsidRPr="00007A55" w:rsidRDefault="00017F0B" w:rsidP="00EB4C1C">
      <w:pPr>
        <w:numPr>
          <w:ilvl w:val="0"/>
          <w:numId w:val="80"/>
        </w:numPr>
        <w:suppressAutoHyphens w:val="0"/>
        <w:spacing w:after="120"/>
        <w:rPr>
          <w:rFonts w:asciiTheme="minorHAnsi" w:hAnsiTheme="minorHAnsi" w:cstheme="minorHAnsi"/>
          <w:lang w:eastAsia="pl-PL"/>
        </w:rPr>
      </w:pPr>
      <w:r w:rsidRPr="00007A55">
        <w:rPr>
          <w:rFonts w:asciiTheme="minorHAnsi" w:hAnsiTheme="minorHAnsi" w:cstheme="minorHAnsi"/>
          <w:lang w:eastAsia="pl-PL"/>
        </w:rPr>
        <w:t xml:space="preserve">Załącznik nr 5 – </w:t>
      </w:r>
      <w:r w:rsidR="00B974AC" w:rsidRPr="00007A55">
        <w:rPr>
          <w:rFonts w:asciiTheme="minorHAnsi" w:hAnsiTheme="minorHAnsi" w:cstheme="minorHAnsi"/>
          <w:lang w:eastAsia="pl-PL"/>
        </w:rPr>
        <w:t>Wz</w:t>
      </w:r>
      <w:r w:rsidRPr="00007A55">
        <w:rPr>
          <w:rFonts w:asciiTheme="minorHAnsi" w:hAnsiTheme="minorHAnsi" w:cstheme="minorHAnsi"/>
          <w:lang w:eastAsia="pl-PL"/>
        </w:rPr>
        <w:t>ór</w:t>
      </w:r>
      <w:r w:rsidR="00B974AC" w:rsidRPr="00007A55">
        <w:rPr>
          <w:rFonts w:asciiTheme="minorHAnsi" w:hAnsiTheme="minorHAnsi" w:cstheme="minorHAnsi"/>
          <w:lang w:eastAsia="pl-PL"/>
        </w:rPr>
        <w:t xml:space="preserve"> Protokoł</w:t>
      </w:r>
      <w:r w:rsidRPr="00007A55">
        <w:rPr>
          <w:rFonts w:asciiTheme="minorHAnsi" w:hAnsiTheme="minorHAnsi" w:cstheme="minorHAnsi"/>
          <w:lang w:eastAsia="pl-PL"/>
        </w:rPr>
        <w:t>u</w:t>
      </w:r>
      <w:r w:rsidR="00B974AC" w:rsidRPr="00007A55">
        <w:rPr>
          <w:rFonts w:asciiTheme="minorHAnsi" w:hAnsiTheme="minorHAnsi" w:cstheme="minorHAnsi"/>
          <w:lang w:eastAsia="pl-PL"/>
        </w:rPr>
        <w:t xml:space="preserve"> Odbioru.</w:t>
      </w:r>
    </w:p>
    <w:p w14:paraId="5A2DC2BB" w14:textId="0089D210" w:rsidR="008518AE" w:rsidRPr="00007A55" w:rsidRDefault="008518AE" w:rsidP="00017F0B">
      <w:pPr>
        <w:suppressAutoHyphens w:val="0"/>
        <w:spacing w:after="120"/>
        <w:ind w:left="644"/>
        <w:rPr>
          <w:rFonts w:asciiTheme="minorHAnsi" w:hAnsiTheme="minorHAnsi" w:cstheme="minorHAnsi"/>
          <w:lang w:eastAsia="pl-PL"/>
        </w:rPr>
      </w:pPr>
      <w:r w:rsidRPr="00007A55">
        <w:rPr>
          <w:rFonts w:asciiTheme="minorHAnsi" w:hAnsiTheme="minorHAnsi" w:cstheme="minorHAnsi"/>
          <w:lang w:eastAsia="pl-PL"/>
        </w:rPr>
        <w:br/>
      </w:r>
    </w:p>
    <w:p w14:paraId="424C6F0D" w14:textId="77777777" w:rsidR="00017F0B" w:rsidRPr="008518AE" w:rsidRDefault="00017F0B" w:rsidP="00017F0B">
      <w:pPr>
        <w:suppressAutoHyphens w:val="0"/>
        <w:spacing w:after="120"/>
        <w:ind w:left="644"/>
        <w:rPr>
          <w:rFonts w:asciiTheme="minorHAnsi" w:hAnsiTheme="minorHAnsi" w:cstheme="minorHAnsi"/>
          <w:lang w:eastAsia="pl-PL"/>
        </w:rPr>
      </w:pPr>
    </w:p>
    <w:p w14:paraId="52218FF4" w14:textId="307A2D6F" w:rsidR="000D0257" w:rsidRPr="008518AE" w:rsidRDefault="000D0257" w:rsidP="008518AE">
      <w:pPr>
        <w:suppressAutoHyphens w:val="0"/>
        <w:spacing w:after="383"/>
        <w:ind w:left="851" w:hanging="284"/>
        <w:rPr>
          <w:rFonts w:asciiTheme="minorHAnsi" w:eastAsia="Calibri" w:hAnsiTheme="minorHAnsi" w:cstheme="minorHAnsi"/>
          <w:color w:val="000000"/>
          <w:lang w:eastAsia="pl-PL"/>
        </w:rPr>
      </w:pPr>
      <w:r>
        <w:rPr>
          <w:rFonts w:asciiTheme="minorHAnsi" w:hAnsiTheme="minorHAnsi" w:cstheme="minorHAnsi"/>
          <w:color w:val="000000"/>
          <w:lang w:eastAsia="pl-PL"/>
        </w:rPr>
        <w:t>………………………………………                                                                       ………………………………………</w:t>
      </w:r>
      <w:r w:rsidR="00324CEE" w:rsidRPr="008847DF">
        <w:rPr>
          <w:rFonts w:asciiTheme="minorHAnsi" w:hAnsiTheme="minorHAnsi" w:cstheme="minorHAnsi"/>
          <w:color w:val="000000"/>
          <w:lang w:eastAsia="pl-PL"/>
        </w:rPr>
        <w:t xml:space="preserve"> </w:t>
      </w:r>
      <w:r w:rsidR="008518AE">
        <w:rPr>
          <w:rFonts w:asciiTheme="minorHAnsi" w:hAnsiTheme="minorHAnsi" w:cstheme="minorHAnsi"/>
          <w:color w:val="000000"/>
          <w:lang w:eastAsia="pl-PL"/>
        </w:rPr>
        <w:t xml:space="preserve">   </w:t>
      </w:r>
      <w:r w:rsidRPr="0005351B">
        <w:rPr>
          <w:rFonts w:asciiTheme="minorHAnsi" w:eastAsia="Calibri" w:hAnsiTheme="minorHAnsi" w:cstheme="minorHAnsi"/>
          <w:b/>
          <w:color w:val="000000"/>
          <w:lang w:eastAsia="pl-PL"/>
        </w:rPr>
        <w:t xml:space="preserve">ZAMAWIAJĄCY  </w:t>
      </w:r>
      <w:r w:rsidRPr="0005351B">
        <w:rPr>
          <w:rFonts w:asciiTheme="minorHAnsi" w:eastAsia="Calibri" w:hAnsiTheme="minorHAnsi" w:cstheme="minorHAnsi"/>
          <w:b/>
          <w:color w:val="000000"/>
          <w:lang w:eastAsia="pl-PL"/>
        </w:rPr>
        <w:tab/>
        <w:t xml:space="preserve"> </w:t>
      </w:r>
      <w:r w:rsidRPr="0005351B">
        <w:rPr>
          <w:rFonts w:asciiTheme="minorHAnsi" w:eastAsia="Calibri" w:hAnsiTheme="minorHAnsi" w:cstheme="minorHAnsi"/>
          <w:b/>
          <w:color w:val="000000"/>
          <w:lang w:eastAsia="pl-PL"/>
        </w:rPr>
        <w:tab/>
        <w:t xml:space="preserve"> </w:t>
      </w:r>
      <w:r w:rsidRPr="0005351B">
        <w:rPr>
          <w:rFonts w:asciiTheme="minorHAnsi" w:eastAsia="Calibri" w:hAnsiTheme="minorHAnsi" w:cstheme="minorHAnsi"/>
          <w:b/>
          <w:color w:val="000000"/>
          <w:lang w:eastAsia="pl-PL"/>
        </w:rPr>
        <w:tab/>
        <w:t xml:space="preserve"> </w:t>
      </w:r>
      <w:r w:rsidRPr="0005351B">
        <w:rPr>
          <w:rFonts w:asciiTheme="minorHAnsi" w:eastAsia="Calibri" w:hAnsiTheme="minorHAnsi" w:cstheme="minorHAnsi"/>
          <w:b/>
          <w:color w:val="000000"/>
          <w:lang w:eastAsia="pl-PL"/>
        </w:rPr>
        <w:tab/>
        <w:t xml:space="preserve"> </w:t>
      </w:r>
      <w:r w:rsidRPr="0005351B">
        <w:rPr>
          <w:rFonts w:asciiTheme="minorHAnsi" w:eastAsia="Calibri" w:hAnsiTheme="minorHAnsi" w:cstheme="minorHAnsi"/>
          <w:b/>
          <w:color w:val="000000"/>
          <w:lang w:eastAsia="pl-PL"/>
        </w:rPr>
        <w:tab/>
        <w:t xml:space="preserve"> </w:t>
      </w:r>
      <w:r w:rsidRPr="0005351B">
        <w:rPr>
          <w:rFonts w:asciiTheme="minorHAnsi" w:eastAsia="Calibri" w:hAnsiTheme="minorHAnsi" w:cstheme="minorHAnsi"/>
          <w:b/>
          <w:color w:val="000000"/>
          <w:lang w:eastAsia="pl-PL"/>
        </w:rPr>
        <w:tab/>
        <w:t xml:space="preserve"> </w:t>
      </w:r>
      <w:r w:rsidR="008518AE">
        <w:rPr>
          <w:rFonts w:asciiTheme="minorHAnsi" w:eastAsia="Calibri" w:hAnsiTheme="minorHAnsi" w:cstheme="minorHAnsi"/>
          <w:b/>
          <w:color w:val="000000"/>
          <w:lang w:eastAsia="pl-PL"/>
        </w:rPr>
        <w:t xml:space="preserve">                </w:t>
      </w:r>
      <w:r w:rsidRPr="0005351B">
        <w:rPr>
          <w:rFonts w:asciiTheme="minorHAnsi" w:eastAsia="Calibri" w:hAnsiTheme="minorHAnsi" w:cstheme="minorHAnsi"/>
          <w:b/>
          <w:color w:val="000000"/>
          <w:lang w:eastAsia="pl-PL"/>
        </w:rPr>
        <w:t>WYKONAWCA</w:t>
      </w:r>
      <w:r w:rsidRPr="0005351B">
        <w:rPr>
          <w:rFonts w:asciiTheme="minorHAnsi" w:eastAsia="Calibri" w:hAnsiTheme="minorHAnsi" w:cstheme="minorHAnsi"/>
          <w:color w:val="000000"/>
          <w:lang w:eastAsia="pl-PL"/>
        </w:rPr>
        <w:t xml:space="preserve"> </w:t>
      </w:r>
    </w:p>
    <w:p w14:paraId="00F9697B" w14:textId="77777777" w:rsidR="008518AE" w:rsidRDefault="008518AE" w:rsidP="000D0257">
      <w:pPr>
        <w:suppressAutoHyphens w:val="0"/>
        <w:spacing w:after="4" w:line="464" w:lineRule="auto"/>
        <w:ind w:left="755" w:right="1385" w:firstLine="3667"/>
        <w:rPr>
          <w:rFonts w:asciiTheme="minorHAnsi" w:hAnsiTheme="minorHAnsi" w:cstheme="minorHAnsi"/>
          <w:color w:val="000000"/>
          <w:lang w:eastAsia="pl-PL"/>
        </w:rPr>
      </w:pPr>
    </w:p>
    <w:p w14:paraId="0F76A5E5" w14:textId="77777777" w:rsidR="00005957" w:rsidRDefault="00005957">
      <w:pPr>
        <w:suppressAutoHyphens w:val="0"/>
        <w:spacing w:after="160" w:line="259" w:lineRule="auto"/>
        <w:rPr>
          <w:rFonts w:asciiTheme="minorHAnsi" w:hAnsiTheme="minorHAnsi" w:cstheme="minorHAnsi"/>
          <w:color w:val="000000"/>
          <w:lang w:eastAsia="pl-PL"/>
        </w:rPr>
      </w:pPr>
      <w:r>
        <w:rPr>
          <w:rFonts w:asciiTheme="minorHAnsi" w:hAnsiTheme="minorHAnsi" w:cstheme="minorHAnsi"/>
          <w:color w:val="000000"/>
          <w:lang w:eastAsia="pl-PL"/>
        </w:rPr>
        <w:br w:type="page"/>
      </w:r>
    </w:p>
    <w:p w14:paraId="44313B13" w14:textId="07DB9F30" w:rsidR="000D0257" w:rsidRDefault="00324CEE" w:rsidP="000D0257">
      <w:pPr>
        <w:suppressAutoHyphens w:val="0"/>
        <w:spacing w:after="4" w:line="464" w:lineRule="auto"/>
        <w:ind w:left="755" w:right="1385" w:firstLine="3667"/>
        <w:rPr>
          <w:rFonts w:asciiTheme="minorHAnsi" w:hAnsiTheme="minorHAnsi" w:cstheme="minorHAnsi"/>
          <w:color w:val="000000"/>
          <w:lang w:eastAsia="pl-PL"/>
        </w:rPr>
      </w:pPr>
      <w:r w:rsidRPr="008847DF">
        <w:rPr>
          <w:rFonts w:asciiTheme="minorHAnsi" w:hAnsiTheme="minorHAnsi" w:cstheme="minorHAnsi"/>
          <w:color w:val="000000"/>
          <w:lang w:eastAsia="pl-PL"/>
        </w:rPr>
        <w:lastRenderedPageBreak/>
        <w:t xml:space="preserve">Załącznik nr </w:t>
      </w:r>
      <w:r w:rsidR="008518AE">
        <w:rPr>
          <w:rFonts w:asciiTheme="minorHAnsi" w:hAnsiTheme="minorHAnsi" w:cstheme="minorHAnsi"/>
          <w:color w:val="000000"/>
          <w:lang w:eastAsia="pl-PL"/>
        </w:rPr>
        <w:t>3</w:t>
      </w:r>
      <w:r w:rsidRPr="008847DF">
        <w:rPr>
          <w:rFonts w:asciiTheme="minorHAnsi" w:hAnsiTheme="minorHAnsi" w:cstheme="minorHAnsi"/>
          <w:color w:val="000000"/>
          <w:lang w:eastAsia="pl-PL"/>
        </w:rPr>
        <w:t xml:space="preserve"> do Umowy nr ...................... </w:t>
      </w:r>
    </w:p>
    <w:p w14:paraId="05049F3E" w14:textId="6C9C5336" w:rsidR="00324CEE" w:rsidRPr="008847DF" w:rsidRDefault="00324CEE" w:rsidP="000D0257">
      <w:pPr>
        <w:suppressAutoHyphens w:val="0"/>
        <w:spacing w:after="4" w:line="464" w:lineRule="auto"/>
        <w:ind w:left="19" w:right="1385"/>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Formularz jednostkowego zamówienia – Produkt,  </w:t>
      </w:r>
    </w:p>
    <w:p w14:paraId="1D5DBDDB" w14:textId="77777777" w:rsidR="00324CEE" w:rsidRPr="008847DF" w:rsidRDefault="00324CEE" w:rsidP="00324CEE">
      <w:pPr>
        <w:suppressAutoHyphens w:val="0"/>
        <w:spacing w:line="259" w:lineRule="auto"/>
        <w:ind w:left="29" w:hanging="10"/>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Zamówienie nr………………………. </w:t>
      </w:r>
    </w:p>
    <w:p w14:paraId="3049341B"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0360B678" w14:textId="77777777"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Data zamówienia: …………………………………. </w:t>
      </w:r>
    </w:p>
    <w:p w14:paraId="3044D816"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bl>
      <w:tblPr>
        <w:tblStyle w:val="TableGrid1"/>
        <w:tblW w:w="8968" w:type="dxa"/>
        <w:tblInd w:w="80" w:type="dxa"/>
        <w:tblCellMar>
          <w:top w:w="53" w:type="dxa"/>
          <w:left w:w="40" w:type="dxa"/>
          <w:right w:w="115" w:type="dxa"/>
        </w:tblCellMar>
        <w:tblLook w:val="04A0" w:firstRow="1" w:lastRow="0" w:firstColumn="1" w:lastColumn="0" w:noHBand="0" w:noVBand="1"/>
      </w:tblPr>
      <w:tblGrid>
        <w:gridCol w:w="3896"/>
        <w:gridCol w:w="5072"/>
      </w:tblGrid>
      <w:tr w:rsidR="00324CEE" w:rsidRPr="008847DF" w14:paraId="4A635AC2" w14:textId="77777777" w:rsidTr="00E62EC3">
        <w:trPr>
          <w:trHeight w:val="476"/>
        </w:trPr>
        <w:tc>
          <w:tcPr>
            <w:tcW w:w="3896" w:type="dxa"/>
            <w:tcBorders>
              <w:top w:val="single" w:sz="5" w:space="0" w:color="000000"/>
              <w:left w:val="single" w:sz="5" w:space="0" w:color="000000"/>
              <w:bottom w:val="single" w:sz="6" w:space="0" w:color="000000"/>
              <w:right w:val="single" w:sz="6" w:space="0" w:color="000000"/>
            </w:tcBorders>
          </w:tcPr>
          <w:p w14:paraId="5C228A33"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Nabywca </w:t>
            </w:r>
          </w:p>
        </w:tc>
        <w:tc>
          <w:tcPr>
            <w:tcW w:w="5071" w:type="dxa"/>
            <w:tcBorders>
              <w:top w:val="single" w:sz="5" w:space="0" w:color="000000"/>
              <w:left w:val="single" w:sz="6" w:space="0" w:color="000000"/>
              <w:bottom w:val="single" w:sz="6" w:space="0" w:color="000000"/>
              <w:right w:val="single" w:sz="6" w:space="0" w:color="000000"/>
            </w:tcBorders>
          </w:tcPr>
          <w:p w14:paraId="341CA7EF" w14:textId="77777777" w:rsidR="00324CEE" w:rsidRPr="008847DF" w:rsidRDefault="00324CEE" w:rsidP="00324CEE">
            <w:pPr>
              <w:suppressAutoHyphens w:val="0"/>
              <w:spacing w:line="259" w:lineRule="auto"/>
              <w:ind w:left="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586E05B5" w14:textId="77777777" w:rsidTr="00E62EC3">
        <w:trPr>
          <w:trHeight w:val="401"/>
        </w:trPr>
        <w:tc>
          <w:tcPr>
            <w:tcW w:w="3896" w:type="dxa"/>
            <w:tcBorders>
              <w:top w:val="single" w:sz="6" w:space="0" w:color="000000"/>
              <w:left w:val="single" w:sz="5" w:space="0" w:color="000000"/>
              <w:bottom w:val="single" w:sz="6" w:space="0" w:color="000000"/>
              <w:right w:val="single" w:sz="6" w:space="0" w:color="000000"/>
            </w:tcBorders>
          </w:tcPr>
          <w:p w14:paraId="609DA3A2"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Adres: </w:t>
            </w:r>
          </w:p>
        </w:tc>
        <w:tc>
          <w:tcPr>
            <w:tcW w:w="5071" w:type="dxa"/>
            <w:tcBorders>
              <w:top w:val="single" w:sz="6" w:space="0" w:color="000000"/>
              <w:left w:val="single" w:sz="6" w:space="0" w:color="000000"/>
              <w:bottom w:val="single" w:sz="6" w:space="0" w:color="000000"/>
              <w:right w:val="single" w:sz="6" w:space="0" w:color="000000"/>
            </w:tcBorders>
          </w:tcPr>
          <w:p w14:paraId="1A9B71EB"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4FF59059" w14:textId="77777777" w:rsidTr="00E62EC3">
        <w:trPr>
          <w:trHeight w:val="300"/>
        </w:trPr>
        <w:tc>
          <w:tcPr>
            <w:tcW w:w="3896" w:type="dxa"/>
            <w:tcBorders>
              <w:top w:val="single" w:sz="6" w:space="0" w:color="000000"/>
              <w:left w:val="single" w:sz="5" w:space="0" w:color="000000"/>
              <w:bottom w:val="single" w:sz="6" w:space="0" w:color="000000"/>
              <w:right w:val="single" w:sz="6" w:space="0" w:color="000000"/>
            </w:tcBorders>
          </w:tcPr>
          <w:p w14:paraId="0FDDD995"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NIP  </w:t>
            </w:r>
          </w:p>
        </w:tc>
        <w:tc>
          <w:tcPr>
            <w:tcW w:w="5071" w:type="dxa"/>
            <w:tcBorders>
              <w:top w:val="single" w:sz="6" w:space="0" w:color="000000"/>
              <w:left w:val="single" w:sz="6" w:space="0" w:color="000000"/>
              <w:bottom w:val="single" w:sz="6" w:space="0" w:color="000000"/>
              <w:right w:val="single" w:sz="6" w:space="0" w:color="000000"/>
            </w:tcBorders>
          </w:tcPr>
          <w:p w14:paraId="4CF0E106"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49AC6903" w14:textId="77777777" w:rsidTr="00E62EC3">
        <w:trPr>
          <w:trHeight w:val="314"/>
        </w:trPr>
        <w:tc>
          <w:tcPr>
            <w:tcW w:w="3896" w:type="dxa"/>
            <w:tcBorders>
              <w:top w:val="single" w:sz="6" w:space="0" w:color="000000"/>
              <w:left w:val="single" w:sz="5" w:space="0" w:color="000000"/>
              <w:bottom w:val="single" w:sz="6" w:space="0" w:color="000000"/>
              <w:right w:val="single" w:sz="6" w:space="0" w:color="000000"/>
            </w:tcBorders>
          </w:tcPr>
          <w:p w14:paraId="1AAF9920"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Telefon:  </w:t>
            </w:r>
          </w:p>
        </w:tc>
        <w:tc>
          <w:tcPr>
            <w:tcW w:w="5071" w:type="dxa"/>
            <w:tcBorders>
              <w:top w:val="single" w:sz="6" w:space="0" w:color="000000"/>
              <w:left w:val="single" w:sz="6" w:space="0" w:color="000000"/>
              <w:bottom w:val="single" w:sz="6" w:space="0" w:color="000000"/>
              <w:right w:val="single" w:sz="6" w:space="0" w:color="000000"/>
            </w:tcBorders>
          </w:tcPr>
          <w:p w14:paraId="5D921E97"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6AE2F595" w14:textId="77777777" w:rsidTr="00E62EC3">
        <w:trPr>
          <w:trHeight w:val="562"/>
        </w:trPr>
        <w:tc>
          <w:tcPr>
            <w:tcW w:w="3896" w:type="dxa"/>
            <w:tcBorders>
              <w:top w:val="single" w:sz="6" w:space="0" w:color="000000"/>
              <w:left w:val="single" w:sz="5" w:space="0" w:color="000000"/>
              <w:bottom w:val="single" w:sz="6" w:space="0" w:color="000000"/>
              <w:right w:val="single" w:sz="6" w:space="0" w:color="000000"/>
            </w:tcBorders>
          </w:tcPr>
          <w:p w14:paraId="76456FFA"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Osoba do kontaktów:  </w:t>
            </w:r>
          </w:p>
        </w:tc>
        <w:tc>
          <w:tcPr>
            <w:tcW w:w="5071" w:type="dxa"/>
            <w:tcBorders>
              <w:top w:val="single" w:sz="6" w:space="0" w:color="000000"/>
              <w:left w:val="single" w:sz="6" w:space="0" w:color="000000"/>
              <w:bottom w:val="single" w:sz="6" w:space="0" w:color="000000"/>
              <w:right w:val="single" w:sz="6" w:space="0" w:color="000000"/>
            </w:tcBorders>
          </w:tcPr>
          <w:p w14:paraId="60E5CC7E"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5EB82A83" w14:textId="77777777" w:rsidTr="00E62EC3">
        <w:trPr>
          <w:trHeight w:val="563"/>
        </w:trPr>
        <w:tc>
          <w:tcPr>
            <w:tcW w:w="3896" w:type="dxa"/>
            <w:tcBorders>
              <w:top w:val="single" w:sz="6" w:space="0" w:color="000000"/>
              <w:left w:val="single" w:sz="5" w:space="0" w:color="000000"/>
              <w:bottom w:val="single" w:sz="5" w:space="0" w:color="000000"/>
              <w:right w:val="single" w:sz="6" w:space="0" w:color="000000"/>
            </w:tcBorders>
          </w:tcPr>
          <w:p w14:paraId="1FF43FFB"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Płatnik  </w:t>
            </w:r>
          </w:p>
        </w:tc>
        <w:tc>
          <w:tcPr>
            <w:tcW w:w="5071" w:type="dxa"/>
            <w:tcBorders>
              <w:top w:val="single" w:sz="6" w:space="0" w:color="000000"/>
              <w:left w:val="single" w:sz="6" w:space="0" w:color="000000"/>
              <w:bottom w:val="single" w:sz="5" w:space="0" w:color="000000"/>
              <w:right w:val="single" w:sz="6" w:space="0" w:color="000000"/>
            </w:tcBorders>
          </w:tcPr>
          <w:p w14:paraId="7847348E"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bl>
    <w:p w14:paraId="5A43D867"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77D1C813" w14:textId="77777777"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Pozycje zamówienia: </w:t>
      </w:r>
    </w:p>
    <w:tbl>
      <w:tblPr>
        <w:tblStyle w:val="TableGrid1"/>
        <w:tblW w:w="10806" w:type="dxa"/>
        <w:tblInd w:w="41" w:type="dxa"/>
        <w:tblCellMar>
          <w:top w:w="53" w:type="dxa"/>
          <w:left w:w="36" w:type="dxa"/>
        </w:tblCellMar>
        <w:tblLook w:val="04A0" w:firstRow="1" w:lastRow="0" w:firstColumn="1" w:lastColumn="0" w:noHBand="0" w:noVBand="1"/>
      </w:tblPr>
      <w:tblGrid>
        <w:gridCol w:w="367"/>
        <w:gridCol w:w="765"/>
        <w:gridCol w:w="790"/>
        <w:gridCol w:w="581"/>
        <w:gridCol w:w="2735"/>
        <w:gridCol w:w="2714"/>
        <w:gridCol w:w="2854"/>
      </w:tblGrid>
      <w:tr w:rsidR="00324CEE" w:rsidRPr="008847DF" w14:paraId="03EE5FA7" w14:textId="77777777" w:rsidTr="000D0257">
        <w:trPr>
          <w:trHeight w:val="1056"/>
        </w:trPr>
        <w:tc>
          <w:tcPr>
            <w:tcW w:w="367" w:type="dxa"/>
            <w:tcBorders>
              <w:top w:val="single" w:sz="6" w:space="0" w:color="000000"/>
              <w:left w:val="single" w:sz="6" w:space="0" w:color="000000"/>
              <w:bottom w:val="single" w:sz="6" w:space="0" w:color="000000"/>
              <w:right w:val="single" w:sz="6" w:space="0" w:color="000000"/>
            </w:tcBorders>
            <w:vAlign w:val="center"/>
          </w:tcPr>
          <w:p w14:paraId="7278A7D1" w14:textId="77777777" w:rsidR="00324CEE" w:rsidRPr="000D0257" w:rsidRDefault="00324CEE" w:rsidP="00324CEE">
            <w:pPr>
              <w:suppressAutoHyphens w:val="0"/>
              <w:spacing w:line="259" w:lineRule="auto"/>
              <w:ind w:left="2"/>
              <w:jc w:val="both"/>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Lp. </w:t>
            </w:r>
          </w:p>
        </w:tc>
        <w:tc>
          <w:tcPr>
            <w:tcW w:w="765" w:type="dxa"/>
            <w:tcBorders>
              <w:top w:val="single" w:sz="6" w:space="0" w:color="000000"/>
              <w:left w:val="single" w:sz="6" w:space="0" w:color="000000"/>
              <w:bottom w:val="single" w:sz="6" w:space="0" w:color="000000"/>
              <w:right w:val="single" w:sz="6" w:space="0" w:color="000000"/>
            </w:tcBorders>
            <w:vAlign w:val="center"/>
          </w:tcPr>
          <w:p w14:paraId="19CAF437" w14:textId="77777777" w:rsidR="00324CEE" w:rsidRPr="000D0257" w:rsidRDefault="00324CEE" w:rsidP="00324CEE">
            <w:pPr>
              <w:suppressAutoHyphens w:val="0"/>
              <w:spacing w:line="259" w:lineRule="auto"/>
              <w:jc w:val="center"/>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(Part </w:t>
            </w:r>
            <w:proofErr w:type="spellStart"/>
            <w:r w:rsidRPr="000D0257">
              <w:rPr>
                <w:rFonts w:asciiTheme="minorHAnsi" w:hAnsiTheme="minorHAnsi" w:cstheme="minorHAnsi"/>
                <w:color w:val="000000"/>
                <w:sz w:val="20"/>
                <w:szCs w:val="20"/>
                <w:lang w:eastAsia="pl-PL"/>
              </w:rPr>
              <w:t>Number</w:t>
            </w:r>
            <w:proofErr w:type="spellEnd"/>
            <w:r w:rsidRPr="000D0257">
              <w:rPr>
                <w:rFonts w:asciiTheme="minorHAnsi" w:hAnsiTheme="minorHAnsi" w:cstheme="minorHAnsi"/>
                <w:color w:val="000000"/>
                <w:sz w:val="20"/>
                <w:szCs w:val="20"/>
                <w:lang w:eastAsia="pl-PL"/>
              </w:rPr>
              <w:t xml:space="preserve">) </w:t>
            </w:r>
          </w:p>
        </w:tc>
        <w:tc>
          <w:tcPr>
            <w:tcW w:w="790" w:type="dxa"/>
            <w:tcBorders>
              <w:top w:val="single" w:sz="6" w:space="0" w:color="000000"/>
              <w:left w:val="single" w:sz="6" w:space="0" w:color="000000"/>
              <w:bottom w:val="single" w:sz="6" w:space="0" w:color="000000"/>
              <w:right w:val="single" w:sz="6" w:space="0" w:color="000000"/>
            </w:tcBorders>
            <w:vAlign w:val="center"/>
          </w:tcPr>
          <w:p w14:paraId="1A079C0D" w14:textId="77777777" w:rsidR="00324CEE" w:rsidRPr="000D0257" w:rsidRDefault="00324CEE" w:rsidP="00324CEE">
            <w:pPr>
              <w:suppressAutoHyphens w:val="0"/>
              <w:spacing w:line="259" w:lineRule="auto"/>
              <w:ind w:left="2"/>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 Nazwa Produktu </w:t>
            </w:r>
          </w:p>
        </w:tc>
        <w:tc>
          <w:tcPr>
            <w:tcW w:w="581" w:type="dxa"/>
            <w:tcBorders>
              <w:top w:val="single" w:sz="6" w:space="0" w:color="000000"/>
              <w:left w:val="single" w:sz="6" w:space="0" w:color="000000"/>
              <w:bottom w:val="single" w:sz="6" w:space="0" w:color="000000"/>
              <w:right w:val="single" w:sz="6" w:space="0" w:color="000000"/>
            </w:tcBorders>
            <w:vAlign w:val="center"/>
          </w:tcPr>
          <w:p w14:paraId="30FA6FCC" w14:textId="77777777" w:rsidR="00324CEE" w:rsidRPr="000D0257" w:rsidRDefault="00324CEE" w:rsidP="00324CEE">
            <w:pPr>
              <w:suppressAutoHyphens w:val="0"/>
              <w:spacing w:line="259" w:lineRule="auto"/>
              <w:jc w:val="both"/>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Ilość </w:t>
            </w:r>
          </w:p>
        </w:tc>
        <w:tc>
          <w:tcPr>
            <w:tcW w:w="2735" w:type="dxa"/>
            <w:tcBorders>
              <w:top w:val="single" w:sz="6" w:space="0" w:color="000000"/>
              <w:left w:val="single" w:sz="6" w:space="0" w:color="000000"/>
              <w:bottom w:val="single" w:sz="6" w:space="0" w:color="000000"/>
              <w:right w:val="single" w:sz="6" w:space="0" w:color="000000"/>
            </w:tcBorders>
          </w:tcPr>
          <w:p w14:paraId="129FAD1E" w14:textId="77777777" w:rsidR="00324CEE" w:rsidRPr="000D0257" w:rsidRDefault="00324CEE" w:rsidP="000D0257">
            <w:pPr>
              <w:suppressAutoHyphens w:val="0"/>
              <w:spacing w:line="253" w:lineRule="auto"/>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Cena jednostkowa w zł (netto)  </w:t>
            </w:r>
          </w:p>
          <w:p w14:paraId="16116EB1" w14:textId="4C81C26F" w:rsidR="00324CEE" w:rsidRPr="000D0257" w:rsidRDefault="00324CEE" w:rsidP="000D0257">
            <w:pPr>
              <w:suppressAutoHyphens w:val="0"/>
              <w:spacing w:after="2" w:line="251" w:lineRule="auto"/>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 cena jednostkowa wg kursu </w:t>
            </w:r>
            <w:r w:rsidR="000D0257">
              <w:rPr>
                <w:rFonts w:asciiTheme="minorHAnsi" w:hAnsiTheme="minorHAnsi" w:cstheme="minorHAnsi"/>
                <w:color w:val="000000"/>
                <w:sz w:val="20"/>
                <w:szCs w:val="20"/>
                <w:lang w:eastAsia="pl-PL"/>
              </w:rPr>
              <w:br/>
            </w:r>
            <w:r w:rsidRPr="000D0257">
              <w:rPr>
                <w:rFonts w:asciiTheme="minorHAnsi" w:hAnsiTheme="minorHAnsi" w:cstheme="minorHAnsi"/>
                <w:color w:val="000000"/>
                <w:sz w:val="20"/>
                <w:szCs w:val="20"/>
                <w:lang w:eastAsia="pl-PL"/>
              </w:rPr>
              <w:t xml:space="preserve">euro z dnia ………… r. z opustem </w:t>
            </w:r>
          </w:p>
          <w:p w14:paraId="35D03E17" w14:textId="77777777" w:rsidR="00324CEE" w:rsidRPr="000D0257" w:rsidRDefault="00324CEE" w:rsidP="000D0257">
            <w:pPr>
              <w:suppressAutoHyphens w:val="0"/>
              <w:spacing w:line="259" w:lineRule="auto"/>
              <w:ind w:right="37"/>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Wykonawcy  </w:t>
            </w:r>
          </w:p>
        </w:tc>
        <w:tc>
          <w:tcPr>
            <w:tcW w:w="2701" w:type="dxa"/>
            <w:tcBorders>
              <w:top w:val="single" w:sz="6" w:space="0" w:color="000000"/>
              <w:left w:val="single" w:sz="6" w:space="0" w:color="000000"/>
              <w:bottom w:val="single" w:sz="6" w:space="0" w:color="000000"/>
              <w:right w:val="single" w:sz="6" w:space="0" w:color="000000"/>
            </w:tcBorders>
          </w:tcPr>
          <w:p w14:paraId="1891FC3D" w14:textId="4E1D0E50" w:rsidR="00324CEE" w:rsidRPr="000D0257" w:rsidRDefault="00324CEE" w:rsidP="009B5F7A">
            <w:pPr>
              <w:suppressAutoHyphens w:val="0"/>
              <w:spacing w:line="259" w:lineRule="auto"/>
              <w:ind w:left="5"/>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Cena jednostkowa w zł (brutto)  </w:t>
            </w:r>
          </w:p>
          <w:p w14:paraId="48E510A4" w14:textId="2839D7EB" w:rsidR="00324CEE" w:rsidRPr="000D0257" w:rsidRDefault="00324CEE" w:rsidP="009B5F7A">
            <w:pPr>
              <w:suppressAutoHyphens w:val="0"/>
              <w:spacing w:after="2" w:line="251" w:lineRule="auto"/>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 cena jednostkowa wg kursu euro z dnia </w:t>
            </w:r>
            <w:r w:rsidR="009B5F7A">
              <w:rPr>
                <w:rFonts w:asciiTheme="minorHAnsi" w:hAnsiTheme="minorHAnsi" w:cstheme="minorHAnsi"/>
                <w:color w:val="000000"/>
                <w:sz w:val="20"/>
                <w:szCs w:val="20"/>
                <w:lang w:eastAsia="pl-PL"/>
              </w:rPr>
              <w:t>….</w:t>
            </w:r>
            <w:r w:rsidRPr="000D0257">
              <w:rPr>
                <w:rFonts w:asciiTheme="minorHAnsi" w:hAnsiTheme="minorHAnsi" w:cstheme="minorHAnsi"/>
                <w:color w:val="000000"/>
                <w:sz w:val="20"/>
                <w:szCs w:val="20"/>
                <w:lang w:eastAsia="pl-PL"/>
              </w:rPr>
              <w:t xml:space="preserve"> r. z opustem Wykonawcy </w:t>
            </w:r>
          </w:p>
        </w:tc>
        <w:tc>
          <w:tcPr>
            <w:tcW w:w="2854" w:type="dxa"/>
            <w:tcBorders>
              <w:top w:val="single" w:sz="6" w:space="0" w:color="000000"/>
              <w:left w:val="single" w:sz="6" w:space="0" w:color="000000"/>
              <w:bottom w:val="single" w:sz="6" w:space="0" w:color="000000"/>
              <w:right w:val="single" w:sz="6" w:space="0" w:color="000000"/>
            </w:tcBorders>
          </w:tcPr>
          <w:p w14:paraId="4ED7C02E" w14:textId="7BDA47BF" w:rsidR="00324CEE" w:rsidRPr="000D0257" w:rsidRDefault="00324CEE" w:rsidP="009B5F7A">
            <w:pPr>
              <w:suppressAutoHyphens w:val="0"/>
              <w:spacing w:line="259" w:lineRule="auto"/>
              <w:ind w:right="38"/>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Łączna cena w zł </w:t>
            </w:r>
            <w:r w:rsidR="009B5F7A">
              <w:rPr>
                <w:rFonts w:asciiTheme="minorHAnsi" w:hAnsiTheme="minorHAnsi" w:cstheme="minorHAnsi"/>
                <w:color w:val="000000"/>
                <w:sz w:val="20"/>
                <w:szCs w:val="20"/>
                <w:lang w:eastAsia="pl-PL"/>
              </w:rPr>
              <w:t>)</w:t>
            </w:r>
            <w:r w:rsidRPr="000D0257">
              <w:rPr>
                <w:rFonts w:asciiTheme="minorHAnsi" w:hAnsiTheme="minorHAnsi" w:cstheme="minorHAnsi"/>
                <w:color w:val="000000"/>
                <w:sz w:val="20"/>
                <w:szCs w:val="20"/>
                <w:lang w:eastAsia="pl-PL"/>
              </w:rPr>
              <w:t xml:space="preserve">brutto)  </w:t>
            </w:r>
          </w:p>
          <w:p w14:paraId="50C72BF6" w14:textId="3155DD82" w:rsidR="00324CEE" w:rsidRPr="000D0257" w:rsidRDefault="00324CEE" w:rsidP="009B5F7A">
            <w:pPr>
              <w:suppressAutoHyphens w:val="0"/>
              <w:spacing w:after="2" w:line="251" w:lineRule="auto"/>
              <w:rPr>
                <w:rFonts w:asciiTheme="minorHAnsi" w:hAnsiTheme="minorHAnsi" w:cstheme="minorHAnsi"/>
                <w:color w:val="000000"/>
                <w:sz w:val="20"/>
                <w:szCs w:val="20"/>
                <w:lang w:eastAsia="pl-PL"/>
              </w:rPr>
            </w:pPr>
            <w:r w:rsidRPr="000D0257">
              <w:rPr>
                <w:rFonts w:asciiTheme="minorHAnsi" w:hAnsiTheme="minorHAnsi" w:cstheme="minorHAnsi"/>
                <w:color w:val="000000"/>
                <w:sz w:val="20"/>
                <w:szCs w:val="20"/>
                <w:lang w:eastAsia="pl-PL"/>
              </w:rPr>
              <w:t xml:space="preserve">= cena jednostkowa wg kursu euro z dnia </w:t>
            </w:r>
            <w:r w:rsidR="009B5F7A">
              <w:rPr>
                <w:rFonts w:asciiTheme="minorHAnsi" w:hAnsiTheme="minorHAnsi" w:cstheme="minorHAnsi"/>
                <w:color w:val="000000"/>
                <w:sz w:val="20"/>
                <w:szCs w:val="20"/>
                <w:lang w:eastAsia="pl-PL"/>
              </w:rPr>
              <w:t>….</w:t>
            </w:r>
            <w:r w:rsidRPr="000D0257">
              <w:rPr>
                <w:rFonts w:asciiTheme="minorHAnsi" w:hAnsiTheme="minorHAnsi" w:cstheme="minorHAnsi"/>
                <w:color w:val="000000"/>
                <w:sz w:val="20"/>
                <w:szCs w:val="20"/>
                <w:lang w:eastAsia="pl-PL"/>
              </w:rPr>
              <w:t xml:space="preserve"> r. z opustem Wykonawcy </w:t>
            </w:r>
          </w:p>
        </w:tc>
      </w:tr>
      <w:tr w:rsidR="00324CEE" w:rsidRPr="008847DF" w14:paraId="1DBC3F71" w14:textId="77777777" w:rsidTr="000D0257">
        <w:trPr>
          <w:trHeight w:val="298"/>
        </w:trPr>
        <w:tc>
          <w:tcPr>
            <w:tcW w:w="367" w:type="dxa"/>
            <w:tcBorders>
              <w:top w:val="single" w:sz="6" w:space="0" w:color="000000"/>
              <w:left w:val="single" w:sz="6" w:space="0" w:color="000000"/>
              <w:bottom w:val="single" w:sz="6" w:space="0" w:color="000000"/>
              <w:right w:val="single" w:sz="6" w:space="0" w:color="000000"/>
            </w:tcBorders>
          </w:tcPr>
          <w:p w14:paraId="6AD830A1" w14:textId="77777777" w:rsidR="00324CEE" w:rsidRPr="008847DF" w:rsidRDefault="00324CEE" w:rsidP="00324CEE">
            <w:pPr>
              <w:suppressAutoHyphens w:val="0"/>
              <w:spacing w:line="259" w:lineRule="auto"/>
              <w:ind w:left="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765" w:type="dxa"/>
            <w:tcBorders>
              <w:top w:val="single" w:sz="6" w:space="0" w:color="000000"/>
              <w:left w:val="single" w:sz="6" w:space="0" w:color="000000"/>
              <w:bottom w:val="single" w:sz="6" w:space="0" w:color="000000"/>
              <w:right w:val="single" w:sz="6" w:space="0" w:color="000000"/>
            </w:tcBorders>
          </w:tcPr>
          <w:p w14:paraId="02CE7BB7" w14:textId="77777777" w:rsidR="00324CEE" w:rsidRPr="008847DF" w:rsidRDefault="00324CEE" w:rsidP="00324CEE">
            <w:pPr>
              <w:suppressAutoHyphens w:val="0"/>
              <w:spacing w:line="259" w:lineRule="auto"/>
              <w:ind w:left="65"/>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790" w:type="dxa"/>
            <w:tcBorders>
              <w:top w:val="single" w:sz="6" w:space="0" w:color="000000"/>
              <w:left w:val="single" w:sz="6" w:space="0" w:color="000000"/>
              <w:bottom w:val="single" w:sz="6" w:space="0" w:color="000000"/>
              <w:right w:val="single" w:sz="6" w:space="0" w:color="000000"/>
            </w:tcBorders>
          </w:tcPr>
          <w:p w14:paraId="466CCC42" w14:textId="77777777" w:rsidR="00324CEE" w:rsidRPr="008847DF" w:rsidRDefault="00324CEE" w:rsidP="00324CEE">
            <w:pPr>
              <w:suppressAutoHyphens w:val="0"/>
              <w:spacing w:line="259" w:lineRule="auto"/>
              <w:ind w:left="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581" w:type="dxa"/>
            <w:tcBorders>
              <w:top w:val="single" w:sz="6" w:space="0" w:color="000000"/>
              <w:left w:val="single" w:sz="6" w:space="0" w:color="000000"/>
              <w:bottom w:val="single" w:sz="6" w:space="0" w:color="000000"/>
              <w:right w:val="single" w:sz="6" w:space="0" w:color="000000"/>
            </w:tcBorders>
          </w:tcPr>
          <w:p w14:paraId="56E4E355" w14:textId="77777777" w:rsidR="00324CEE" w:rsidRPr="008847DF" w:rsidRDefault="00324CEE" w:rsidP="00324CEE">
            <w:pPr>
              <w:suppressAutoHyphens w:val="0"/>
              <w:spacing w:line="259" w:lineRule="auto"/>
              <w:ind w:left="67"/>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35" w:type="dxa"/>
            <w:tcBorders>
              <w:top w:val="single" w:sz="6" w:space="0" w:color="000000"/>
              <w:left w:val="single" w:sz="6" w:space="0" w:color="000000"/>
              <w:bottom w:val="single" w:sz="6" w:space="0" w:color="000000"/>
              <w:right w:val="single" w:sz="6" w:space="0" w:color="000000"/>
            </w:tcBorders>
          </w:tcPr>
          <w:p w14:paraId="25F21F2E" w14:textId="77777777" w:rsidR="00324CEE" w:rsidRPr="008847DF" w:rsidRDefault="00324CEE" w:rsidP="00324CEE">
            <w:pPr>
              <w:suppressAutoHyphens w:val="0"/>
              <w:spacing w:line="259" w:lineRule="auto"/>
              <w:ind w:left="67"/>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01" w:type="dxa"/>
            <w:tcBorders>
              <w:top w:val="single" w:sz="6" w:space="0" w:color="000000"/>
              <w:left w:val="single" w:sz="6" w:space="0" w:color="000000"/>
              <w:bottom w:val="single" w:sz="6" w:space="0" w:color="000000"/>
              <w:right w:val="single" w:sz="6" w:space="0" w:color="000000"/>
            </w:tcBorders>
          </w:tcPr>
          <w:p w14:paraId="54A2DF62" w14:textId="77777777" w:rsidR="00324CEE" w:rsidRPr="008847DF" w:rsidRDefault="00324CEE" w:rsidP="00324CEE">
            <w:pPr>
              <w:suppressAutoHyphens w:val="0"/>
              <w:spacing w:line="259" w:lineRule="auto"/>
              <w:ind w:left="17"/>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854" w:type="dxa"/>
            <w:tcBorders>
              <w:top w:val="single" w:sz="6" w:space="0" w:color="000000"/>
              <w:left w:val="single" w:sz="6" w:space="0" w:color="000000"/>
              <w:bottom w:val="single" w:sz="6" w:space="0" w:color="000000"/>
              <w:right w:val="single" w:sz="6" w:space="0" w:color="000000"/>
            </w:tcBorders>
          </w:tcPr>
          <w:p w14:paraId="07608ADF" w14:textId="77777777" w:rsidR="00324CEE" w:rsidRPr="008847DF" w:rsidRDefault="00324CEE" w:rsidP="00324CEE">
            <w:pPr>
              <w:suppressAutoHyphens w:val="0"/>
              <w:spacing w:line="259" w:lineRule="auto"/>
              <w:ind w:left="14"/>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313939DF" w14:textId="77777777" w:rsidTr="000D0257">
        <w:trPr>
          <w:trHeight w:val="262"/>
        </w:trPr>
        <w:tc>
          <w:tcPr>
            <w:tcW w:w="367" w:type="dxa"/>
            <w:tcBorders>
              <w:top w:val="single" w:sz="6" w:space="0" w:color="000000"/>
              <w:left w:val="single" w:sz="6" w:space="0" w:color="000000"/>
              <w:bottom w:val="single" w:sz="6" w:space="0" w:color="000000"/>
              <w:right w:val="single" w:sz="6" w:space="0" w:color="000000"/>
            </w:tcBorders>
          </w:tcPr>
          <w:p w14:paraId="59DA8EE4" w14:textId="77777777" w:rsidR="00324CEE" w:rsidRPr="008847DF" w:rsidRDefault="00324CEE" w:rsidP="00324CEE">
            <w:pPr>
              <w:suppressAutoHyphens w:val="0"/>
              <w:spacing w:line="259" w:lineRule="auto"/>
              <w:ind w:left="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765" w:type="dxa"/>
            <w:tcBorders>
              <w:top w:val="single" w:sz="6" w:space="0" w:color="000000"/>
              <w:left w:val="single" w:sz="6" w:space="0" w:color="000000"/>
              <w:bottom w:val="single" w:sz="6" w:space="0" w:color="000000"/>
              <w:right w:val="single" w:sz="6" w:space="0" w:color="000000"/>
            </w:tcBorders>
          </w:tcPr>
          <w:p w14:paraId="30A8AD8D" w14:textId="77777777" w:rsidR="00324CEE" w:rsidRPr="008847DF" w:rsidRDefault="00324CEE" w:rsidP="00324CEE">
            <w:pPr>
              <w:suppressAutoHyphens w:val="0"/>
              <w:spacing w:line="259" w:lineRule="auto"/>
              <w:ind w:left="64"/>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790" w:type="dxa"/>
            <w:tcBorders>
              <w:top w:val="single" w:sz="6" w:space="0" w:color="000000"/>
              <w:left w:val="single" w:sz="6" w:space="0" w:color="000000"/>
              <w:bottom w:val="single" w:sz="6" w:space="0" w:color="000000"/>
              <w:right w:val="single" w:sz="6" w:space="0" w:color="000000"/>
            </w:tcBorders>
          </w:tcPr>
          <w:p w14:paraId="5216C334" w14:textId="77777777" w:rsidR="00324CEE" w:rsidRPr="008847DF" w:rsidRDefault="00324CEE" w:rsidP="00324CEE">
            <w:pPr>
              <w:suppressAutoHyphens w:val="0"/>
              <w:spacing w:line="259" w:lineRule="auto"/>
              <w:ind w:left="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581" w:type="dxa"/>
            <w:tcBorders>
              <w:top w:val="single" w:sz="6" w:space="0" w:color="000000"/>
              <w:left w:val="single" w:sz="6" w:space="0" w:color="000000"/>
              <w:bottom w:val="single" w:sz="6" w:space="0" w:color="000000"/>
              <w:right w:val="single" w:sz="6" w:space="0" w:color="000000"/>
            </w:tcBorders>
          </w:tcPr>
          <w:p w14:paraId="4E4B7895" w14:textId="77777777" w:rsidR="00324CEE" w:rsidRPr="008847DF" w:rsidRDefault="00324CEE" w:rsidP="00324CEE">
            <w:pPr>
              <w:suppressAutoHyphens w:val="0"/>
              <w:spacing w:line="259" w:lineRule="auto"/>
              <w:ind w:left="65"/>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35" w:type="dxa"/>
            <w:tcBorders>
              <w:top w:val="single" w:sz="6" w:space="0" w:color="000000"/>
              <w:left w:val="single" w:sz="6" w:space="0" w:color="000000"/>
              <w:bottom w:val="single" w:sz="6" w:space="0" w:color="000000"/>
              <w:right w:val="single" w:sz="6" w:space="0" w:color="000000"/>
            </w:tcBorders>
          </w:tcPr>
          <w:p w14:paraId="405DCC0A" w14:textId="77777777" w:rsidR="00324CEE" w:rsidRPr="008847DF" w:rsidRDefault="00324CEE" w:rsidP="00324CEE">
            <w:pPr>
              <w:suppressAutoHyphens w:val="0"/>
              <w:spacing w:line="259" w:lineRule="auto"/>
              <w:ind w:left="67"/>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01" w:type="dxa"/>
            <w:tcBorders>
              <w:top w:val="single" w:sz="6" w:space="0" w:color="000000"/>
              <w:left w:val="single" w:sz="6" w:space="0" w:color="000000"/>
              <w:bottom w:val="single" w:sz="6" w:space="0" w:color="000000"/>
              <w:right w:val="single" w:sz="6" w:space="0" w:color="000000"/>
            </w:tcBorders>
          </w:tcPr>
          <w:p w14:paraId="6969624A" w14:textId="77777777" w:rsidR="00324CEE" w:rsidRPr="008847DF" w:rsidRDefault="00324CEE" w:rsidP="00324CEE">
            <w:pPr>
              <w:suppressAutoHyphens w:val="0"/>
              <w:spacing w:line="259" w:lineRule="auto"/>
              <w:ind w:left="19"/>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854" w:type="dxa"/>
            <w:tcBorders>
              <w:top w:val="single" w:sz="6" w:space="0" w:color="000000"/>
              <w:left w:val="single" w:sz="6" w:space="0" w:color="000000"/>
              <w:bottom w:val="single" w:sz="6" w:space="0" w:color="000000"/>
              <w:right w:val="single" w:sz="6" w:space="0" w:color="000000"/>
            </w:tcBorders>
          </w:tcPr>
          <w:p w14:paraId="0AEC95BD" w14:textId="77777777" w:rsidR="00324CEE" w:rsidRPr="008847DF" w:rsidRDefault="00324CEE" w:rsidP="00324CEE">
            <w:pPr>
              <w:suppressAutoHyphens w:val="0"/>
              <w:spacing w:line="259" w:lineRule="auto"/>
              <w:ind w:left="12"/>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074B95CE" w14:textId="77777777" w:rsidTr="000D0257">
        <w:trPr>
          <w:trHeight w:val="302"/>
        </w:trPr>
        <w:tc>
          <w:tcPr>
            <w:tcW w:w="367" w:type="dxa"/>
            <w:tcBorders>
              <w:top w:val="single" w:sz="6" w:space="0" w:color="000000"/>
              <w:left w:val="single" w:sz="6" w:space="0" w:color="000000"/>
              <w:bottom w:val="single" w:sz="6" w:space="0" w:color="000000"/>
              <w:right w:val="single" w:sz="6" w:space="0" w:color="000000"/>
            </w:tcBorders>
          </w:tcPr>
          <w:p w14:paraId="7B6DDB0D" w14:textId="77777777" w:rsidR="00324CEE" w:rsidRPr="008847DF" w:rsidRDefault="00324CEE" w:rsidP="00324CEE">
            <w:pPr>
              <w:suppressAutoHyphens w:val="0"/>
              <w:spacing w:line="259" w:lineRule="auto"/>
              <w:ind w:left="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765" w:type="dxa"/>
            <w:tcBorders>
              <w:top w:val="single" w:sz="6" w:space="0" w:color="000000"/>
              <w:left w:val="single" w:sz="6" w:space="0" w:color="000000"/>
              <w:bottom w:val="single" w:sz="6" w:space="0" w:color="000000"/>
              <w:right w:val="single" w:sz="6" w:space="0" w:color="000000"/>
            </w:tcBorders>
          </w:tcPr>
          <w:p w14:paraId="40798705" w14:textId="77777777" w:rsidR="00324CEE" w:rsidRPr="008847DF" w:rsidRDefault="00324CEE" w:rsidP="00324CEE">
            <w:pPr>
              <w:suppressAutoHyphens w:val="0"/>
              <w:spacing w:line="259" w:lineRule="auto"/>
              <w:ind w:left="64"/>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790" w:type="dxa"/>
            <w:tcBorders>
              <w:top w:val="single" w:sz="6" w:space="0" w:color="000000"/>
              <w:left w:val="single" w:sz="6" w:space="0" w:color="000000"/>
              <w:bottom w:val="single" w:sz="6" w:space="0" w:color="000000"/>
              <w:right w:val="single" w:sz="6" w:space="0" w:color="000000"/>
            </w:tcBorders>
          </w:tcPr>
          <w:p w14:paraId="113DAA0E" w14:textId="77777777" w:rsidR="00324CEE" w:rsidRPr="008847DF" w:rsidRDefault="00324CEE" w:rsidP="00324CEE">
            <w:pPr>
              <w:suppressAutoHyphens w:val="0"/>
              <w:spacing w:line="259" w:lineRule="auto"/>
              <w:ind w:left="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581" w:type="dxa"/>
            <w:tcBorders>
              <w:top w:val="single" w:sz="6" w:space="0" w:color="000000"/>
              <w:left w:val="single" w:sz="6" w:space="0" w:color="000000"/>
              <w:bottom w:val="single" w:sz="6" w:space="0" w:color="000000"/>
              <w:right w:val="single" w:sz="6" w:space="0" w:color="000000"/>
            </w:tcBorders>
          </w:tcPr>
          <w:p w14:paraId="05B18965" w14:textId="77777777" w:rsidR="00324CEE" w:rsidRPr="008847DF" w:rsidRDefault="00324CEE" w:rsidP="00324CEE">
            <w:pPr>
              <w:suppressAutoHyphens w:val="0"/>
              <w:spacing w:line="259" w:lineRule="auto"/>
              <w:ind w:left="65"/>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35" w:type="dxa"/>
            <w:tcBorders>
              <w:top w:val="single" w:sz="6" w:space="0" w:color="000000"/>
              <w:left w:val="single" w:sz="6" w:space="0" w:color="000000"/>
              <w:bottom w:val="single" w:sz="6" w:space="0" w:color="000000"/>
              <w:right w:val="single" w:sz="6" w:space="0" w:color="000000"/>
            </w:tcBorders>
          </w:tcPr>
          <w:p w14:paraId="06F0A4E9" w14:textId="77777777" w:rsidR="00324CEE" w:rsidRPr="008847DF" w:rsidRDefault="00324CEE" w:rsidP="00324CEE">
            <w:pPr>
              <w:suppressAutoHyphens w:val="0"/>
              <w:spacing w:line="259" w:lineRule="auto"/>
              <w:ind w:left="67"/>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01" w:type="dxa"/>
            <w:tcBorders>
              <w:top w:val="single" w:sz="6" w:space="0" w:color="000000"/>
              <w:left w:val="single" w:sz="6" w:space="0" w:color="000000"/>
              <w:bottom w:val="single" w:sz="6" w:space="0" w:color="000000"/>
              <w:right w:val="single" w:sz="6" w:space="0" w:color="000000"/>
            </w:tcBorders>
          </w:tcPr>
          <w:p w14:paraId="58F3417B" w14:textId="77777777" w:rsidR="00324CEE" w:rsidRPr="008847DF" w:rsidRDefault="00324CEE" w:rsidP="00324CEE">
            <w:pPr>
              <w:suppressAutoHyphens w:val="0"/>
              <w:spacing w:line="259" w:lineRule="auto"/>
              <w:ind w:left="19"/>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854" w:type="dxa"/>
            <w:tcBorders>
              <w:top w:val="single" w:sz="6" w:space="0" w:color="000000"/>
              <w:left w:val="single" w:sz="6" w:space="0" w:color="000000"/>
              <w:bottom w:val="single" w:sz="6" w:space="0" w:color="000000"/>
              <w:right w:val="single" w:sz="6" w:space="0" w:color="000000"/>
            </w:tcBorders>
          </w:tcPr>
          <w:p w14:paraId="0723E66D" w14:textId="77777777" w:rsidR="00324CEE" w:rsidRPr="008847DF" w:rsidRDefault="00324CEE" w:rsidP="00324CEE">
            <w:pPr>
              <w:suppressAutoHyphens w:val="0"/>
              <w:spacing w:line="259" w:lineRule="auto"/>
              <w:ind w:left="12"/>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4172767A" w14:textId="77777777" w:rsidTr="000D0257">
        <w:trPr>
          <w:trHeight w:val="642"/>
        </w:trPr>
        <w:tc>
          <w:tcPr>
            <w:tcW w:w="7952" w:type="dxa"/>
            <w:gridSpan w:val="6"/>
            <w:tcBorders>
              <w:top w:val="single" w:sz="6" w:space="0" w:color="000000"/>
              <w:left w:val="single" w:sz="6" w:space="0" w:color="000000"/>
              <w:bottom w:val="single" w:sz="5" w:space="0" w:color="000000"/>
              <w:right w:val="single" w:sz="6" w:space="0" w:color="000000"/>
            </w:tcBorders>
          </w:tcPr>
          <w:p w14:paraId="79BEA7C5" w14:textId="77777777" w:rsidR="00324CEE" w:rsidRPr="008847DF" w:rsidRDefault="00324CEE" w:rsidP="00324CEE">
            <w:pPr>
              <w:suppressAutoHyphens w:val="0"/>
              <w:spacing w:line="259" w:lineRule="auto"/>
              <w:ind w:left="67"/>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4204FCF0" w14:textId="29A0BC6C" w:rsidR="00324CEE" w:rsidRPr="008847DF" w:rsidRDefault="00324CEE" w:rsidP="00615B1F">
            <w:pPr>
              <w:suppressAutoHyphens w:val="0"/>
              <w:spacing w:line="259" w:lineRule="auto"/>
              <w:ind w:left="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SUMA   </w:t>
            </w:r>
          </w:p>
        </w:tc>
        <w:tc>
          <w:tcPr>
            <w:tcW w:w="2854" w:type="dxa"/>
            <w:tcBorders>
              <w:top w:val="single" w:sz="6" w:space="0" w:color="000000"/>
              <w:left w:val="single" w:sz="6" w:space="0" w:color="000000"/>
              <w:bottom w:val="single" w:sz="5" w:space="0" w:color="000000"/>
              <w:right w:val="single" w:sz="6" w:space="0" w:color="000000"/>
            </w:tcBorders>
          </w:tcPr>
          <w:p w14:paraId="5468542F" w14:textId="77777777" w:rsidR="00324CEE" w:rsidRPr="008847DF" w:rsidRDefault="00324CEE" w:rsidP="00324CEE">
            <w:pPr>
              <w:suppressAutoHyphens w:val="0"/>
              <w:spacing w:line="259" w:lineRule="auto"/>
              <w:ind w:left="14"/>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bl>
    <w:p w14:paraId="5F37F345" w14:textId="3FE490AA" w:rsidR="00324CEE" w:rsidRPr="008847DF" w:rsidRDefault="00324CEE" w:rsidP="00324CEE">
      <w:pPr>
        <w:suppressAutoHyphens w:val="0"/>
        <w:spacing w:after="4" w:line="381"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Ww. jednostkowe zamówienie zostało sporządzone w oparciu o podpisany Formularz Rejestracyjny Producenta nr ………………………. z dnia …………….. r. pomiędzy ……………</w:t>
      </w:r>
      <w:r w:rsidR="000D0257">
        <w:rPr>
          <w:rFonts w:asciiTheme="minorHAnsi" w:hAnsiTheme="minorHAnsi" w:cstheme="minorHAnsi"/>
          <w:color w:val="000000"/>
          <w:lang w:eastAsia="pl-PL"/>
        </w:rPr>
        <w:t xml:space="preserve">.. </w:t>
      </w:r>
      <w:r w:rsidRPr="008847DF">
        <w:rPr>
          <w:rFonts w:asciiTheme="minorHAnsi" w:hAnsiTheme="minorHAnsi" w:cstheme="minorHAnsi"/>
          <w:color w:val="000000"/>
          <w:lang w:eastAsia="pl-PL"/>
        </w:rPr>
        <w:t xml:space="preserve">a Państwowym Funduszem rehabilitacji Osób Niepełnosprawnych. </w:t>
      </w:r>
    </w:p>
    <w:p w14:paraId="48EA6187" w14:textId="2EF2CA82" w:rsidR="00324CEE" w:rsidRPr="008847DF" w:rsidRDefault="00324CEE" w:rsidP="000D0257">
      <w:pPr>
        <w:suppressAutoHyphens w:val="0"/>
        <w:spacing w:after="135"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62AC472A" w14:textId="77777777" w:rsidR="00324CEE" w:rsidRPr="009B5F7A" w:rsidRDefault="00324CEE" w:rsidP="00324CEE">
      <w:pPr>
        <w:suppressAutoHyphens w:val="0"/>
        <w:spacing w:after="3" w:line="259" w:lineRule="auto"/>
        <w:ind w:left="10" w:right="1537" w:hanging="10"/>
        <w:jc w:val="right"/>
        <w:rPr>
          <w:rFonts w:asciiTheme="minorHAnsi" w:hAnsiTheme="minorHAnsi" w:cstheme="minorHAnsi"/>
          <w:color w:val="000000"/>
          <w:sz w:val="22"/>
          <w:szCs w:val="22"/>
          <w:lang w:eastAsia="pl-PL"/>
        </w:rPr>
      </w:pPr>
      <w:r w:rsidRPr="009B5F7A">
        <w:rPr>
          <w:rFonts w:asciiTheme="minorHAnsi" w:hAnsiTheme="minorHAnsi" w:cstheme="minorHAnsi"/>
          <w:color w:val="000000"/>
          <w:sz w:val="22"/>
          <w:szCs w:val="22"/>
          <w:lang w:eastAsia="pl-PL"/>
        </w:rPr>
        <w:t xml:space="preserve"> ………………………………………………………….……………… </w:t>
      </w:r>
    </w:p>
    <w:p w14:paraId="06330F45" w14:textId="77777777" w:rsidR="00324CEE" w:rsidRPr="009B5F7A" w:rsidRDefault="00324CEE" w:rsidP="00324CEE">
      <w:pPr>
        <w:suppressAutoHyphens w:val="0"/>
        <w:spacing w:line="253" w:lineRule="auto"/>
        <w:ind w:left="19" w:right="1001" w:firstLine="4824"/>
        <w:rPr>
          <w:rFonts w:asciiTheme="minorHAnsi" w:hAnsiTheme="minorHAnsi" w:cstheme="minorHAnsi"/>
          <w:color w:val="000000"/>
          <w:sz w:val="22"/>
          <w:szCs w:val="22"/>
          <w:lang w:eastAsia="pl-PL"/>
        </w:rPr>
      </w:pPr>
      <w:r w:rsidRPr="009B5F7A">
        <w:rPr>
          <w:rFonts w:asciiTheme="minorHAnsi" w:hAnsiTheme="minorHAnsi" w:cstheme="minorHAnsi"/>
          <w:color w:val="000000"/>
          <w:sz w:val="22"/>
          <w:szCs w:val="22"/>
          <w:lang w:eastAsia="pl-PL"/>
        </w:rPr>
        <w:t xml:space="preserve">           [podpis i pieczęć Zamawiającego] Przyjęto do realizacji dnia…………………. </w:t>
      </w:r>
    </w:p>
    <w:p w14:paraId="6FDD8AF4" w14:textId="77777777" w:rsidR="00324CEE" w:rsidRPr="009B5F7A" w:rsidRDefault="00324CEE" w:rsidP="00324CEE">
      <w:pPr>
        <w:suppressAutoHyphens w:val="0"/>
        <w:spacing w:line="259" w:lineRule="auto"/>
        <w:ind w:left="34"/>
        <w:rPr>
          <w:rFonts w:asciiTheme="minorHAnsi" w:hAnsiTheme="minorHAnsi" w:cstheme="minorHAnsi"/>
          <w:color w:val="000000"/>
          <w:sz w:val="22"/>
          <w:szCs w:val="22"/>
          <w:lang w:eastAsia="pl-PL"/>
        </w:rPr>
      </w:pPr>
      <w:r w:rsidRPr="009B5F7A">
        <w:rPr>
          <w:rFonts w:asciiTheme="minorHAnsi" w:hAnsiTheme="minorHAnsi" w:cstheme="minorHAnsi"/>
          <w:color w:val="000000"/>
          <w:sz w:val="22"/>
          <w:szCs w:val="22"/>
          <w:lang w:eastAsia="pl-PL"/>
        </w:rPr>
        <w:t xml:space="preserve"> </w:t>
      </w:r>
    </w:p>
    <w:p w14:paraId="21289805" w14:textId="77777777" w:rsidR="00324CEE" w:rsidRPr="009B5F7A" w:rsidRDefault="00324CEE" w:rsidP="00324CEE">
      <w:pPr>
        <w:suppressAutoHyphens w:val="0"/>
        <w:spacing w:line="259" w:lineRule="auto"/>
        <w:ind w:left="4930" w:hanging="10"/>
        <w:rPr>
          <w:rFonts w:asciiTheme="minorHAnsi" w:hAnsiTheme="minorHAnsi" w:cstheme="minorHAnsi"/>
          <w:color w:val="000000"/>
          <w:sz w:val="22"/>
          <w:szCs w:val="22"/>
          <w:lang w:eastAsia="pl-PL"/>
        </w:rPr>
      </w:pPr>
      <w:r w:rsidRPr="009B5F7A">
        <w:rPr>
          <w:rFonts w:asciiTheme="minorHAnsi" w:hAnsiTheme="minorHAnsi" w:cstheme="minorHAnsi"/>
          <w:color w:val="000000"/>
          <w:sz w:val="22"/>
          <w:szCs w:val="22"/>
          <w:lang w:eastAsia="pl-PL"/>
        </w:rPr>
        <w:t xml:space="preserve">………………………………………… </w:t>
      </w:r>
    </w:p>
    <w:p w14:paraId="2D5CC884" w14:textId="77777777" w:rsidR="00324CEE" w:rsidRPr="009B5F7A" w:rsidRDefault="00324CEE" w:rsidP="009B5F7A">
      <w:pPr>
        <w:tabs>
          <w:tab w:val="decimal" w:pos="5387"/>
        </w:tabs>
        <w:suppressAutoHyphens w:val="0"/>
        <w:spacing w:after="9" w:line="259" w:lineRule="auto"/>
        <w:ind w:left="3544" w:right="2720" w:firstLine="1645"/>
        <w:jc w:val="right"/>
        <w:rPr>
          <w:rFonts w:asciiTheme="minorHAnsi" w:hAnsiTheme="minorHAnsi" w:cstheme="minorHAnsi"/>
          <w:color w:val="000000"/>
          <w:sz w:val="22"/>
          <w:szCs w:val="22"/>
          <w:lang w:eastAsia="pl-PL"/>
        </w:rPr>
      </w:pPr>
      <w:r w:rsidRPr="009B5F7A">
        <w:rPr>
          <w:rFonts w:asciiTheme="minorHAnsi" w:hAnsiTheme="minorHAnsi" w:cstheme="minorHAnsi"/>
          <w:color w:val="000000"/>
          <w:sz w:val="22"/>
          <w:szCs w:val="22"/>
          <w:lang w:eastAsia="pl-PL"/>
        </w:rPr>
        <w:t xml:space="preserve">[podpis i pieczęć Wykonawcy] </w:t>
      </w:r>
    </w:p>
    <w:p w14:paraId="78E2160C" w14:textId="1E9F8A86" w:rsidR="009B5F7A" w:rsidRDefault="00324CEE" w:rsidP="008518A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r w:rsidR="009B5F7A">
        <w:rPr>
          <w:rFonts w:asciiTheme="minorHAnsi" w:hAnsiTheme="minorHAnsi" w:cstheme="minorHAnsi"/>
          <w:color w:val="000000"/>
          <w:lang w:eastAsia="pl-PL"/>
        </w:rPr>
        <w:br/>
      </w:r>
      <w:r w:rsidR="009B5F7A">
        <w:rPr>
          <w:rFonts w:asciiTheme="minorHAnsi" w:hAnsiTheme="minorHAnsi" w:cstheme="minorHAnsi"/>
          <w:color w:val="000000"/>
          <w:lang w:eastAsia="pl-PL"/>
        </w:rPr>
        <w:br/>
      </w:r>
    </w:p>
    <w:p w14:paraId="2147BB1F" w14:textId="1EFC6339" w:rsidR="00324CEE" w:rsidRPr="008847DF" w:rsidRDefault="00324CEE" w:rsidP="009B5F7A">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lastRenderedPageBreak/>
        <w:t xml:space="preserve">Załącznik nr </w:t>
      </w:r>
      <w:r w:rsidR="00017F0B">
        <w:rPr>
          <w:rFonts w:asciiTheme="minorHAnsi" w:hAnsiTheme="minorHAnsi" w:cstheme="minorHAnsi"/>
          <w:color w:val="000000"/>
          <w:lang w:eastAsia="pl-PL"/>
        </w:rPr>
        <w:t>4</w:t>
      </w:r>
      <w:r w:rsidRPr="008847DF">
        <w:rPr>
          <w:rFonts w:asciiTheme="minorHAnsi" w:hAnsiTheme="minorHAnsi" w:cstheme="minorHAnsi"/>
          <w:color w:val="000000"/>
          <w:lang w:eastAsia="pl-PL"/>
        </w:rPr>
        <w:t xml:space="preserve"> do Umowy nr ............................ </w:t>
      </w:r>
    </w:p>
    <w:p w14:paraId="57E25B25" w14:textId="77777777"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Formularz jednostkowego zamówienia - Usługi Stowarzyszone </w:t>
      </w:r>
    </w:p>
    <w:p w14:paraId="21CF6DD7"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2DB58AF4" w14:textId="77777777"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Zamówienie nr ……………………….  </w:t>
      </w:r>
    </w:p>
    <w:p w14:paraId="28A06ECF" w14:textId="77777777"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Data zamówienia: ………………………………..  </w:t>
      </w:r>
    </w:p>
    <w:p w14:paraId="2DC7CF92"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bl>
      <w:tblPr>
        <w:tblStyle w:val="TableGrid1"/>
        <w:tblW w:w="8948" w:type="dxa"/>
        <w:tblInd w:w="72" w:type="dxa"/>
        <w:tblCellMar>
          <w:top w:w="53" w:type="dxa"/>
          <w:left w:w="7" w:type="dxa"/>
          <w:right w:w="115" w:type="dxa"/>
        </w:tblCellMar>
        <w:tblLook w:val="04A0" w:firstRow="1" w:lastRow="0" w:firstColumn="1" w:lastColumn="0" w:noHBand="0" w:noVBand="1"/>
      </w:tblPr>
      <w:tblGrid>
        <w:gridCol w:w="3881"/>
        <w:gridCol w:w="5067"/>
      </w:tblGrid>
      <w:tr w:rsidR="00324CEE" w:rsidRPr="008847DF" w14:paraId="77FF55FE" w14:textId="77777777" w:rsidTr="00E62EC3">
        <w:trPr>
          <w:trHeight w:val="306"/>
        </w:trPr>
        <w:tc>
          <w:tcPr>
            <w:tcW w:w="3881" w:type="dxa"/>
            <w:tcBorders>
              <w:top w:val="single" w:sz="6" w:space="0" w:color="000000"/>
              <w:left w:val="single" w:sz="6" w:space="0" w:color="000000"/>
              <w:bottom w:val="single" w:sz="5" w:space="0" w:color="000000"/>
              <w:right w:val="single" w:sz="6" w:space="0" w:color="000000"/>
            </w:tcBorders>
          </w:tcPr>
          <w:p w14:paraId="6572DBBE"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Nabywca  </w:t>
            </w:r>
          </w:p>
        </w:tc>
        <w:tc>
          <w:tcPr>
            <w:tcW w:w="5068" w:type="dxa"/>
            <w:tcBorders>
              <w:top w:val="single" w:sz="6" w:space="0" w:color="000000"/>
              <w:left w:val="single" w:sz="6" w:space="0" w:color="000000"/>
              <w:bottom w:val="single" w:sz="5" w:space="0" w:color="000000"/>
              <w:right w:val="single" w:sz="5" w:space="0" w:color="000000"/>
            </w:tcBorders>
          </w:tcPr>
          <w:p w14:paraId="026501B6"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122B831E" w14:textId="77777777" w:rsidTr="00E62EC3">
        <w:trPr>
          <w:trHeight w:val="306"/>
        </w:trPr>
        <w:tc>
          <w:tcPr>
            <w:tcW w:w="3881" w:type="dxa"/>
            <w:tcBorders>
              <w:top w:val="single" w:sz="5" w:space="0" w:color="000000"/>
              <w:left w:val="single" w:sz="6" w:space="0" w:color="000000"/>
              <w:bottom w:val="single" w:sz="6" w:space="0" w:color="000000"/>
              <w:right w:val="single" w:sz="6" w:space="0" w:color="000000"/>
            </w:tcBorders>
          </w:tcPr>
          <w:p w14:paraId="1992D7EE"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Adres:  </w:t>
            </w:r>
          </w:p>
        </w:tc>
        <w:tc>
          <w:tcPr>
            <w:tcW w:w="5068" w:type="dxa"/>
            <w:tcBorders>
              <w:top w:val="single" w:sz="5" w:space="0" w:color="000000"/>
              <w:left w:val="single" w:sz="6" w:space="0" w:color="000000"/>
              <w:bottom w:val="single" w:sz="6" w:space="0" w:color="000000"/>
              <w:right w:val="single" w:sz="5" w:space="0" w:color="000000"/>
            </w:tcBorders>
          </w:tcPr>
          <w:p w14:paraId="31728A2C"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17F31982" w14:textId="77777777" w:rsidTr="00E62EC3">
        <w:trPr>
          <w:trHeight w:val="302"/>
        </w:trPr>
        <w:tc>
          <w:tcPr>
            <w:tcW w:w="3881" w:type="dxa"/>
            <w:tcBorders>
              <w:top w:val="single" w:sz="6" w:space="0" w:color="000000"/>
              <w:left w:val="single" w:sz="6" w:space="0" w:color="000000"/>
              <w:bottom w:val="single" w:sz="6" w:space="0" w:color="000000"/>
              <w:right w:val="single" w:sz="6" w:space="0" w:color="000000"/>
            </w:tcBorders>
          </w:tcPr>
          <w:p w14:paraId="2A51D42A"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NIP   </w:t>
            </w:r>
          </w:p>
        </w:tc>
        <w:tc>
          <w:tcPr>
            <w:tcW w:w="5068" w:type="dxa"/>
            <w:tcBorders>
              <w:top w:val="single" w:sz="6" w:space="0" w:color="000000"/>
              <w:left w:val="single" w:sz="6" w:space="0" w:color="000000"/>
              <w:bottom w:val="single" w:sz="6" w:space="0" w:color="000000"/>
              <w:right w:val="single" w:sz="5" w:space="0" w:color="000000"/>
            </w:tcBorders>
          </w:tcPr>
          <w:p w14:paraId="204526ED"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13BB8569" w14:textId="77777777" w:rsidTr="00E62EC3">
        <w:trPr>
          <w:trHeight w:val="305"/>
        </w:trPr>
        <w:tc>
          <w:tcPr>
            <w:tcW w:w="3881" w:type="dxa"/>
            <w:tcBorders>
              <w:top w:val="single" w:sz="6" w:space="0" w:color="000000"/>
              <w:left w:val="single" w:sz="6" w:space="0" w:color="000000"/>
              <w:bottom w:val="single" w:sz="6" w:space="0" w:color="000000"/>
              <w:right w:val="single" w:sz="6" w:space="0" w:color="000000"/>
            </w:tcBorders>
          </w:tcPr>
          <w:p w14:paraId="642647AC"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Telefon:   </w:t>
            </w:r>
          </w:p>
        </w:tc>
        <w:tc>
          <w:tcPr>
            <w:tcW w:w="5068" w:type="dxa"/>
            <w:tcBorders>
              <w:top w:val="single" w:sz="6" w:space="0" w:color="000000"/>
              <w:left w:val="single" w:sz="6" w:space="0" w:color="000000"/>
              <w:bottom w:val="single" w:sz="6" w:space="0" w:color="000000"/>
              <w:right w:val="single" w:sz="5" w:space="0" w:color="000000"/>
            </w:tcBorders>
          </w:tcPr>
          <w:p w14:paraId="2B987B36"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6404ACAF" w14:textId="77777777" w:rsidTr="00E62EC3">
        <w:trPr>
          <w:trHeight w:val="307"/>
        </w:trPr>
        <w:tc>
          <w:tcPr>
            <w:tcW w:w="3881" w:type="dxa"/>
            <w:tcBorders>
              <w:top w:val="single" w:sz="6" w:space="0" w:color="000000"/>
              <w:left w:val="single" w:sz="6" w:space="0" w:color="000000"/>
              <w:bottom w:val="single" w:sz="6" w:space="0" w:color="000000"/>
              <w:right w:val="single" w:sz="6" w:space="0" w:color="000000"/>
            </w:tcBorders>
          </w:tcPr>
          <w:p w14:paraId="1BF9C8DD"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Osoba do kontaktów:   </w:t>
            </w:r>
          </w:p>
        </w:tc>
        <w:tc>
          <w:tcPr>
            <w:tcW w:w="5068" w:type="dxa"/>
            <w:tcBorders>
              <w:top w:val="single" w:sz="6" w:space="0" w:color="000000"/>
              <w:left w:val="single" w:sz="6" w:space="0" w:color="000000"/>
              <w:bottom w:val="single" w:sz="6" w:space="0" w:color="000000"/>
              <w:right w:val="single" w:sz="5" w:space="0" w:color="000000"/>
            </w:tcBorders>
          </w:tcPr>
          <w:p w14:paraId="589B9735"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140ACBEA" w14:textId="77777777" w:rsidTr="00E62EC3">
        <w:trPr>
          <w:trHeight w:val="307"/>
        </w:trPr>
        <w:tc>
          <w:tcPr>
            <w:tcW w:w="3881" w:type="dxa"/>
            <w:tcBorders>
              <w:top w:val="single" w:sz="6" w:space="0" w:color="000000"/>
              <w:left w:val="single" w:sz="6" w:space="0" w:color="000000"/>
              <w:bottom w:val="single" w:sz="6" w:space="0" w:color="000000"/>
              <w:right w:val="single" w:sz="6" w:space="0" w:color="000000"/>
            </w:tcBorders>
          </w:tcPr>
          <w:p w14:paraId="2261AD03"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Płatnik   </w:t>
            </w:r>
          </w:p>
        </w:tc>
        <w:tc>
          <w:tcPr>
            <w:tcW w:w="5068" w:type="dxa"/>
            <w:tcBorders>
              <w:top w:val="single" w:sz="6" w:space="0" w:color="000000"/>
              <w:left w:val="single" w:sz="6" w:space="0" w:color="000000"/>
              <w:bottom w:val="single" w:sz="6" w:space="0" w:color="000000"/>
              <w:right w:val="single" w:sz="5" w:space="0" w:color="000000"/>
            </w:tcBorders>
          </w:tcPr>
          <w:p w14:paraId="18371419"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bl>
    <w:p w14:paraId="7D3D98C3"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3F1A58FE" w14:textId="77777777"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Pozycje zamówienia:  </w:t>
      </w:r>
    </w:p>
    <w:tbl>
      <w:tblPr>
        <w:tblStyle w:val="TableGrid1"/>
        <w:tblW w:w="10617" w:type="dxa"/>
        <w:tblInd w:w="41" w:type="dxa"/>
        <w:tblLayout w:type="fixed"/>
        <w:tblCellMar>
          <w:top w:w="53" w:type="dxa"/>
        </w:tblCellMar>
        <w:tblLook w:val="04A0" w:firstRow="1" w:lastRow="0" w:firstColumn="1" w:lastColumn="0" w:noHBand="0" w:noVBand="1"/>
      </w:tblPr>
      <w:tblGrid>
        <w:gridCol w:w="802"/>
        <w:gridCol w:w="1620"/>
        <w:gridCol w:w="800"/>
        <w:gridCol w:w="2712"/>
        <w:gridCol w:w="2273"/>
        <w:gridCol w:w="2410"/>
      </w:tblGrid>
      <w:tr w:rsidR="00324CEE" w:rsidRPr="009B5F7A" w14:paraId="06B7CF2D" w14:textId="77777777" w:rsidTr="00833FC4">
        <w:trPr>
          <w:trHeight w:val="1462"/>
        </w:trPr>
        <w:tc>
          <w:tcPr>
            <w:tcW w:w="802" w:type="dxa"/>
            <w:tcBorders>
              <w:top w:val="single" w:sz="5" w:space="0" w:color="000000"/>
              <w:left w:val="single" w:sz="6" w:space="0" w:color="000000"/>
              <w:bottom w:val="single" w:sz="6" w:space="0" w:color="000000"/>
              <w:right w:val="single" w:sz="6" w:space="0" w:color="000000"/>
            </w:tcBorders>
          </w:tcPr>
          <w:p w14:paraId="70D4CE54" w14:textId="77777777" w:rsidR="00324CEE" w:rsidRPr="00833FC4" w:rsidRDefault="00324CEE" w:rsidP="00324CEE">
            <w:pPr>
              <w:suppressAutoHyphens w:val="0"/>
              <w:spacing w:line="259" w:lineRule="auto"/>
              <w:ind w:left="38"/>
              <w:jc w:val="both"/>
              <w:rPr>
                <w:rFonts w:asciiTheme="minorHAnsi" w:hAnsiTheme="minorHAnsi" w:cstheme="minorHAnsi"/>
                <w:color w:val="000000"/>
                <w:sz w:val="20"/>
                <w:szCs w:val="20"/>
                <w:lang w:eastAsia="pl-PL"/>
              </w:rPr>
            </w:pPr>
            <w:r w:rsidRPr="00833FC4">
              <w:rPr>
                <w:rFonts w:asciiTheme="minorHAnsi" w:hAnsiTheme="minorHAnsi" w:cstheme="minorHAnsi"/>
                <w:color w:val="000000"/>
                <w:sz w:val="20"/>
                <w:szCs w:val="20"/>
                <w:lang w:eastAsia="pl-PL"/>
              </w:rPr>
              <w:t xml:space="preserve">Lp.  </w:t>
            </w:r>
          </w:p>
        </w:tc>
        <w:tc>
          <w:tcPr>
            <w:tcW w:w="1620" w:type="dxa"/>
            <w:tcBorders>
              <w:top w:val="single" w:sz="5" w:space="0" w:color="000000"/>
              <w:left w:val="single" w:sz="6" w:space="0" w:color="000000"/>
              <w:bottom w:val="single" w:sz="6" w:space="0" w:color="000000"/>
              <w:right w:val="single" w:sz="6" w:space="0" w:color="000000"/>
            </w:tcBorders>
          </w:tcPr>
          <w:p w14:paraId="7CCACDD5" w14:textId="77777777" w:rsidR="009B5F7A" w:rsidRDefault="009B5F7A" w:rsidP="009B5F7A">
            <w:pPr>
              <w:suppressAutoHyphens w:val="0"/>
              <w:spacing w:line="259" w:lineRule="auto"/>
              <w:ind w:left="146"/>
              <w:rPr>
                <w:rFonts w:asciiTheme="minorHAnsi" w:hAnsiTheme="minorHAnsi" w:cstheme="minorHAnsi"/>
                <w:color w:val="000000"/>
                <w:sz w:val="20"/>
                <w:szCs w:val="20"/>
                <w:lang w:eastAsia="pl-PL"/>
              </w:rPr>
            </w:pPr>
          </w:p>
          <w:p w14:paraId="4AFEEFEA" w14:textId="77777777" w:rsidR="009B5F7A" w:rsidRDefault="009B5F7A" w:rsidP="009B5F7A">
            <w:pPr>
              <w:suppressAutoHyphens w:val="0"/>
              <w:spacing w:line="259" w:lineRule="auto"/>
              <w:ind w:left="146"/>
              <w:rPr>
                <w:rFonts w:asciiTheme="minorHAnsi" w:hAnsiTheme="minorHAnsi" w:cstheme="minorHAnsi"/>
                <w:color w:val="000000"/>
                <w:sz w:val="20"/>
                <w:szCs w:val="20"/>
                <w:lang w:eastAsia="pl-PL"/>
              </w:rPr>
            </w:pPr>
          </w:p>
          <w:p w14:paraId="03FC07D7" w14:textId="77777777" w:rsidR="009B5F7A" w:rsidRDefault="009B5F7A" w:rsidP="009B5F7A">
            <w:pPr>
              <w:suppressAutoHyphens w:val="0"/>
              <w:spacing w:line="259" w:lineRule="auto"/>
              <w:ind w:left="146"/>
              <w:rPr>
                <w:rFonts w:asciiTheme="minorHAnsi" w:hAnsiTheme="minorHAnsi" w:cstheme="minorHAnsi"/>
                <w:color w:val="000000"/>
                <w:sz w:val="20"/>
                <w:szCs w:val="20"/>
                <w:lang w:eastAsia="pl-PL"/>
              </w:rPr>
            </w:pPr>
          </w:p>
          <w:p w14:paraId="2EFC665A" w14:textId="3146CB8F" w:rsidR="00324CEE" w:rsidRPr="009B5F7A" w:rsidRDefault="00324CEE" w:rsidP="009B5F7A">
            <w:pPr>
              <w:suppressAutoHyphens w:val="0"/>
              <w:spacing w:line="259" w:lineRule="auto"/>
              <w:ind w:left="14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Nazwa Usługi  </w:t>
            </w:r>
          </w:p>
        </w:tc>
        <w:tc>
          <w:tcPr>
            <w:tcW w:w="800" w:type="dxa"/>
            <w:tcBorders>
              <w:top w:val="single" w:sz="5" w:space="0" w:color="000000"/>
              <w:left w:val="single" w:sz="6" w:space="0" w:color="000000"/>
              <w:bottom w:val="single" w:sz="6" w:space="0" w:color="000000"/>
              <w:right w:val="single" w:sz="5" w:space="0" w:color="000000"/>
            </w:tcBorders>
          </w:tcPr>
          <w:p w14:paraId="1248CDF3" w14:textId="77777777" w:rsidR="009B5F7A" w:rsidRDefault="009B5F7A" w:rsidP="009B5F7A">
            <w:pPr>
              <w:suppressAutoHyphens w:val="0"/>
              <w:spacing w:line="259" w:lineRule="auto"/>
              <w:ind w:left="67" w:firstLine="48"/>
              <w:rPr>
                <w:rFonts w:asciiTheme="minorHAnsi" w:hAnsiTheme="minorHAnsi" w:cstheme="minorHAnsi"/>
                <w:color w:val="000000"/>
                <w:sz w:val="20"/>
                <w:szCs w:val="20"/>
                <w:lang w:eastAsia="pl-PL"/>
              </w:rPr>
            </w:pPr>
          </w:p>
          <w:p w14:paraId="52DFC6A6" w14:textId="77777777" w:rsidR="009B5F7A" w:rsidRDefault="009B5F7A" w:rsidP="009B5F7A">
            <w:pPr>
              <w:suppressAutoHyphens w:val="0"/>
              <w:spacing w:line="259" w:lineRule="auto"/>
              <w:ind w:left="67" w:firstLine="48"/>
              <w:rPr>
                <w:rFonts w:asciiTheme="minorHAnsi" w:hAnsiTheme="minorHAnsi" w:cstheme="minorHAnsi"/>
                <w:color w:val="000000"/>
                <w:sz w:val="20"/>
                <w:szCs w:val="20"/>
                <w:lang w:eastAsia="pl-PL"/>
              </w:rPr>
            </w:pPr>
          </w:p>
          <w:p w14:paraId="23EF4BA9" w14:textId="0E119076" w:rsidR="00324CEE" w:rsidRPr="009B5F7A" w:rsidRDefault="00324CEE" w:rsidP="009B5F7A">
            <w:pPr>
              <w:suppressAutoHyphens w:val="0"/>
              <w:spacing w:line="259" w:lineRule="auto"/>
              <w:ind w:left="67" w:firstLine="4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Liczba godzin  </w:t>
            </w:r>
          </w:p>
        </w:tc>
        <w:tc>
          <w:tcPr>
            <w:tcW w:w="2712" w:type="dxa"/>
            <w:tcBorders>
              <w:top w:val="single" w:sz="5" w:space="0" w:color="000000"/>
              <w:left w:val="single" w:sz="5" w:space="0" w:color="000000"/>
              <w:bottom w:val="single" w:sz="6" w:space="0" w:color="000000"/>
              <w:right w:val="single" w:sz="6" w:space="0" w:color="000000"/>
            </w:tcBorders>
          </w:tcPr>
          <w:p w14:paraId="75E94DBD" w14:textId="7C483197" w:rsidR="00324CEE" w:rsidRPr="009B5F7A" w:rsidRDefault="00324CEE" w:rsidP="009B5F7A">
            <w:pPr>
              <w:suppressAutoHyphens w:val="0"/>
              <w:spacing w:line="259" w:lineRule="auto"/>
              <w:ind w:left="23"/>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Cena jednostkowa w</w:t>
            </w:r>
            <w:r w:rsidR="009B5F7A">
              <w:rPr>
                <w:rFonts w:asciiTheme="minorHAnsi" w:hAnsiTheme="minorHAnsi" w:cstheme="minorHAnsi"/>
                <w:color w:val="000000"/>
                <w:sz w:val="20"/>
                <w:szCs w:val="20"/>
                <w:lang w:eastAsia="pl-PL"/>
              </w:rPr>
              <w:t xml:space="preserve"> </w:t>
            </w:r>
            <w:r w:rsidRPr="009B5F7A">
              <w:rPr>
                <w:rFonts w:asciiTheme="minorHAnsi" w:hAnsiTheme="minorHAnsi" w:cstheme="minorHAnsi"/>
                <w:color w:val="000000"/>
                <w:sz w:val="20"/>
                <w:szCs w:val="20"/>
                <w:lang w:eastAsia="pl-PL"/>
              </w:rPr>
              <w:t xml:space="preserve">zł (netto)   </w:t>
            </w:r>
          </w:p>
          <w:p w14:paraId="5D41330A" w14:textId="4DE6C95D" w:rsidR="00324CEE" w:rsidRPr="009B5F7A" w:rsidRDefault="00324CEE" w:rsidP="009B5F7A">
            <w:pPr>
              <w:suppressAutoHyphens w:val="0"/>
              <w:spacing w:line="253" w:lineRule="auto"/>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cena jednostkowa wg kursu</w:t>
            </w:r>
            <w:r w:rsidR="009B5F7A">
              <w:rPr>
                <w:rFonts w:asciiTheme="minorHAnsi" w:hAnsiTheme="minorHAnsi" w:cstheme="minorHAnsi"/>
                <w:color w:val="000000"/>
                <w:sz w:val="20"/>
                <w:szCs w:val="20"/>
                <w:lang w:eastAsia="pl-PL"/>
              </w:rPr>
              <w:t xml:space="preserve"> </w:t>
            </w:r>
            <w:r w:rsidRPr="009B5F7A">
              <w:rPr>
                <w:rFonts w:asciiTheme="minorHAnsi" w:hAnsiTheme="minorHAnsi" w:cstheme="minorHAnsi"/>
                <w:color w:val="000000"/>
                <w:sz w:val="20"/>
                <w:szCs w:val="20"/>
                <w:lang w:eastAsia="pl-PL"/>
              </w:rPr>
              <w:t xml:space="preserve">euro z dnia </w:t>
            </w:r>
            <w:r w:rsidR="009B5F7A">
              <w:rPr>
                <w:rFonts w:asciiTheme="minorHAnsi" w:hAnsiTheme="minorHAnsi" w:cstheme="minorHAnsi"/>
                <w:color w:val="000000"/>
                <w:sz w:val="20"/>
                <w:szCs w:val="20"/>
                <w:lang w:eastAsia="pl-PL"/>
              </w:rPr>
              <w:t>…..</w:t>
            </w:r>
            <w:r w:rsidRPr="009B5F7A">
              <w:rPr>
                <w:rFonts w:asciiTheme="minorHAnsi" w:hAnsiTheme="minorHAnsi" w:cstheme="minorHAnsi"/>
                <w:color w:val="000000"/>
                <w:sz w:val="20"/>
                <w:szCs w:val="20"/>
                <w:lang w:eastAsia="pl-PL"/>
              </w:rPr>
              <w:t xml:space="preserve"> r. z opustem Wykonawcy  </w:t>
            </w:r>
          </w:p>
        </w:tc>
        <w:tc>
          <w:tcPr>
            <w:tcW w:w="2273" w:type="dxa"/>
            <w:tcBorders>
              <w:top w:val="single" w:sz="5" w:space="0" w:color="000000"/>
              <w:left w:val="single" w:sz="6" w:space="0" w:color="000000"/>
              <w:bottom w:val="single" w:sz="6" w:space="0" w:color="000000"/>
              <w:right w:val="single" w:sz="6" w:space="0" w:color="000000"/>
            </w:tcBorders>
          </w:tcPr>
          <w:p w14:paraId="294FDEE6" w14:textId="77777777" w:rsidR="00324CEE" w:rsidRPr="009B5F7A" w:rsidRDefault="00324CEE" w:rsidP="009B5F7A">
            <w:pPr>
              <w:suppressAutoHyphens w:val="0"/>
              <w:spacing w:line="259" w:lineRule="auto"/>
              <w:ind w:left="-2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Cena jednostkowa w </w:t>
            </w:r>
          </w:p>
          <w:p w14:paraId="769391B4" w14:textId="74903C4A" w:rsidR="00324CEE" w:rsidRPr="009B5F7A" w:rsidRDefault="00324CEE" w:rsidP="009B5F7A">
            <w:pPr>
              <w:suppressAutoHyphens w:val="0"/>
              <w:spacing w:line="259" w:lineRule="auto"/>
              <w:ind w:right="103"/>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zł (brutto)   = cena jednostkowa wg kursu euro z dnia ………… r. z opustem Wykonawcy  </w:t>
            </w:r>
          </w:p>
        </w:tc>
        <w:tc>
          <w:tcPr>
            <w:tcW w:w="2410" w:type="dxa"/>
            <w:tcBorders>
              <w:top w:val="single" w:sz="5" w:space="0" w:color="000000"/>
              <w:left w:val="single" w:sz="6" w:space="0" w:color="000000"/>
              <w:bottom w:val="single" w:sz="6" w:space="0" w:color="000000"/>
              <w:right w:val="single" w:sz="6" w:space="0" w:color="000000"/>
            </w:tcBorders>
          </w:tcPr>
          <w:p w14:paraId="164995BD" w14:textId="77777777" w:rsidR="00324CEE" w:rsidRPr="009B5F7A" w:rsidRDefault="00324CEE" w:rsidP="009B5F7A">
            <w:pPr>
              <w:suppressAutoHyphens w:val="0"/>
              <w:spacing w:line="259" w:lineRule="auto"/>
              <w:ind w:right="2"/>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Łączna cena w zł </w:t>
            </w:r>
          </w:p>
          <w:p w14:paraId="358692BB" w14:textId="4AD41F9A" w:rsidR="00324CEE" w:rsidRPr="009B5F7A" w:rsidRDefault="00324CEE" w:rsidP="009B5F7A">
            <w:pPr>
              <w:suppressAutoHyphens w:val="0"/>
              <w:spacing w:line="259" w:lineRule="auto"/>
              <w:ind w:right="10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(brutto)   = cena jednostkowa wg kursu euro z dnia ………… r. z opustem Wykonawcy  </w:t>
            </w:r>
          </w:p>
        </w:tc>
      </w:tr>
      <w:tr w:rsidR="00324CEE" w:rsidRPr="008847DF" w14:paraId="2A6DA8F3" w14:textId="77777777" w:rsidTr="00833FC4">
        <w:trPr>
          <w:trHeight w:val="586"/>
        </w:trPr>
        <w:tc>
          <w:tcPr>
            <w:tcW w:w="802" w:type="dxa"/>
            <w:tcBorders>
              <w:top w:val="single" w:sz="6" w:space="0" w:color="000000"/>
              <w:left w:val="single" w:sz="6" w:space="0" w:color="000000"/>
              <w:bottom w:val="single" w:sz="6" w:space="0" w:color="000000"/>
              <w:right w:val="single" w:sz="6" w:space="0" w:color="000000"/>
            </w:tcBorders>
          </w:tcPr>
          <w:p w14:paraId="5493B083" w14:textId="77777777" w:rsidR="00324CEE" w:rsidRPr="00833FC4" w:rsidRDefault="00324CEE" w:rsidP="00324CEE">
            <w:pPr>
              <w:suppressAutoHyphens w:val="0"/>
              <w:spacing w:line="259" w:lineRule="auto"/>
              <w:ind w:left="7"/>
              <w:rPr>
                <w:rFonts w:asciiTheme="minorHAnsi" w:hAnsiTheme="minorHAnsi" w:cstheme="minorHAnsi"/>
                <w:color w:val="000000"/>
                <w:sz w:val="20"/>
                <w:szCs w:val="20"/>
                <w:lang w:eastAsia="pl-PL"/>
              </w:rPr>
            </w:pPr>
            <w:r w:rsidRPr="00833FC4">
              <w:rPr>
                <w:rFonts w:asciiTheme="minorHAnsi" w:hAnsiTheme="minorHAnsi" w:cstheme="minorHAnsi"/>
                <w:color w:val="000000"/>
                <w:sz w:val="20"/>
                <w:szCs w:val="20"/>
                <w:lang w:eastAsia="pl-PL"/>
              </w:rPr>
              <w:t xml:space="preserve">1.  </w:t>
            </w:r>
          </w:p>
        </w:tc>
        <w:tc>
          <w:tcPr>
            <w:tcW w:w="1620" w:type="dxa"/>
            <w:tcBorders>
              <w:top w:val="single" w:sz="6" w:space="0" w:color="000000"/>
              <w:left w:val="single" w:sz="6" w:space="0" w:color="000000"/>
              <w:bottom w:val="single" w:sz="6" w:space="0" w:color="000000"/>
              <w:right w:val="single" w:sz="6" w:space="0" w:color="000000"/>
            </w:tcBorders>
          </w:tcPr>
          <w:p w14:paraId="40E77026"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Wsparcie Techniczne  </w:t>
            </w:r>
          </w:p>
        </w:tc>
        <w:tc>
          <w:tcPr>
            <w:tcW w:w="800" w:type="dxa"/>
            <w:tcBorders>
              <w:top w:val="single" w:sz="6" w:space="0" w:color="000000"/>
              <w:left w:val="single" w:sz="6" w:space="0" w:color="000000"/>
              <w:bottom w:val="single" w:sz="6" w:space="0" w:color="000000"/>
              <w:right w:val="single" w:sz="5" w:space="0" w:color="000000"/>
            </w:tcBorders>
          </w:tcPr>
          <w:p w14:paraId="09C6447D"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6" w:space="0" w:color="000000"/>
              <w:right w:val="single" w:sz="6" w:space="0" w:color="000000"/>
            </w:tcBorders>
          </w:tcPr>
          <w:p w14:paraId="163E2B5B" w14:textId="77777777" w:rsidR="00324CEE" w:rsidRPr="009B5F7A" w:rsidRDefault="00324CEE" w:rsidP="00324CEE">
            <w:pPr>
              <w:suppressAutoHyphens w:val="0"/>
              <w:spacing w:line="259" w:lineRule="auto"/>
              <w:ind w:left="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6" w:space="0" w:color="000000"/>
              <w:right w:val="single" w:sz="6" w:space="0" w:color="000000"/>
            </w:tcBorders>
          </w:tcPr>
          <w:p w14:paraId="6A120185"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FD145C0"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63B67DA7" w14:textId="77777777" w:rsidTr="00833FC4">
        <w:trPr>
          <w:trHeight w:val="869"/>
        </w:trPr>
        <w:tc>
          <w:tcPr>
            <w:tcW w:w="802" w:type="dxa"/>
            <w:tcBorders>
              <w:top w:val="single" w:sz="6" w:space="0" w:color="000000"/>
              <w:left w:val="single" w:sz="6" w:space="0" w:color="000000"/>
              <w:bottom w:val="single" w:sz="6" w:space="0" w:color="000000"/>
              <w:right w:val="single" w:sz="6" w:space="0" w:color="000000"/>
            </w:tcBorders>
          </w:tcPr>
          <w:p w14:paraId="4BF72FB8" w14:textId="77777777" w:rsidR="00324CEE" w:rsidRPr="00833FC4" w:rsidRDefault="00324CEE" w:rsidP="00324CEE">
            <w:pPr>
              <w:suppressAutoHyphens w:val="0"/>
              <w:spacing w:line="259" w:lineRule="auto"/>
              <w:ind w:left="7"/>
              <w:rPr>
                <w:rFonts w:asciiTheme="minorHAnsi" w:hAnsiTheme="minorHAnsi" w:cstheme="minorHAnsi"/>
                <w:color w:val="000000"/>
                <w:sz w:val="20"/>
                <w:szCs w:val="20"/>
                <w:lang w:eastAsia="pl-PL"/>
              </w:rPr>
            </w:pPr>
            <w:r w:rsidRPr="00833FC4">
              <w:rPr>
                <w:rFonts w:asciiTheme="minorHAnsi" w:hAnsiTheme="minorHAnsi" w:cstheme="minorHAnsi"/>
                <w:color w:val="000000"/>
                <w:sz w:val="20"/>
                <w:szCs w:val="20"/>
                <w:lang w:eastAsia="pl-PL"/>
              </w:rP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64EE7D95"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Inżynier </w:t>
            </w:r>
          </w:p>
          <w:p w14:paraId="2C54B1DE"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Wsparcia </w:t>
            </w:r>
          </w:p>
          <w:p w14:paraId="48386B56"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Technicznego  </w:t>
            </w:r>
          </w:p>
        </w:tc>
        <w:tc>
          <w:tcPr>
            <w:tcW w:w="800" w:type="dxa"/>
            <w:tcBorders>
              <w:top w:val="single" w:sz="6" w:space="0" w:color="000000"/>
              <w:left w:val="single" w:sz="6" w:space="0" w:color="000000"/>
              <w:bottom w:val="single" w:sz="6" w:space="0" w:color="000000"/>
              <w:right w:val="single" w:sz="5" w:space="0" w:color="000000"/>
            </w:tcBorders>
          </w:tcPr>
          <w:p w14:paraId="377AAC57"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6" w:space="0" w:color="000000"/>
              <w:right w:val="single" w:sz="6" w:space="0" w:color="000000"/>
            </w:tcBorders>
          </w:tcPr>
          <w:p w14:paraId="7832673C" w14:textId="77777777" w:rsidR="00324CEE" w:rsidRPr="009B5F7A" w:rsidRDefault="00324CEE" w:rsidP="00324CEE">
            <w:pPr>
              <w:suppressAutoHyphens w:val="0"/>
              <w:spacing w:line="259" w:lineRule="auto"/>
              <w:ind w:left="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6" w:space="0" w:color="000000"/>
              <w:right w:val="single" w:sz="6" w:space="0" w:color="000000"/>
            </w:tcBorders>
          </w:tcPr>
          <w:p w14:paraId="40AF5CA3"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2281AC2A"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5CA81766" w14:textId="77777777" w:rsidTr="00833FC4">
        <w:trPr>
          <w:trHeight w:val="1157"/>
        </w:trPr>
        <w:tc>
          <w:tcPr>
            <w:tcW w:w="802" w:type="dxa"/>
            <w:vMerge w:val="restart"/>
            <w:tcBorders>
              <w:top w:val="single" w:sz="6" w:space="0" w:color="000000"/>
              <w:left w:val="single" w:sz="6" w:space="0" w:color="000000"/>
              <w:bottom w:val="single" w:sz="5" w:space="0" w:color="000000"/>
              <w:right w:val="single" w:sz="6" w:space="0" w:color="000000"/>
            </w:tcBorders>
          </w:tcPr>
          <w:p w14:paraId="6AFF6AEC" w14:textId="77777777" w:rsidR="00324CEE" w:rsidRPr="00833FC4" w:rsidRDefault="00324CEE" w:rsidP="00324CEE">
            <w:pPr>
              <w:suppressAutoHyphens w:val="0"/>
              <w:spacing w:after="4100" w:line="259" w:lineRule="auto"/>
              <w:ind w:left="7"/>
              <w:rPr>
                <w:rFonts w:asciiTheme="minorHAnsi" w:hAnsiTheme="minorHAnsi" w:cstheme="minorHAnsi"/>
                <w:color w:val="000000"/>
                <w:sz w:val="20"/>
                <w:szCs w:val="20"/>
                <w:lang w:eastAsia="pl-PL"/>
              </w:rPr>
            </w:pPr>
            <w:r w:rsidRPr="00833FC4">
              <w:rPr>
                <w:rFonts w:asciiTheme="minorHAnsi" w:hAnsiTheme="minorHAnsi" w:cstheme="minorHAnsi"/>
                <w:color w:val="000000"/>
                <w:sz w:val="20"/>
                <w:szCs w:val="20"/>
                <w:lang w:eastAsia="pl-PL"/>
              </w:rPr>
              <w:t xml:space="preserve">2.  </w:t>
            </w:r>
          </w:p>
          <w:p w14:paraId="22B474B3" w14:textId="77777777" w:rsidR="00833FC4" w:rsidRPr="00833FC4" w:rsidRDefault="00833FC4" w:rsidP="00324CEE">
            <w:pPr>
              <w:suppressAutoHyphens w:val="0"/>
              <w:spacing w:line="259" w:lineRule="auto"/>
              <w:ind w:left="7" w:right="-188"/>
              <w:rPr>
                <w:rFonts w:asciiTheme="minorHAnsi" w:hAnsiTheme="minorHAnsi" w:cstheme="minorHAnsi"/>
                <w:color w:val="000000"/>
                <w:sz w:val="20"/>
                <w:szCs w:val="20"/>
                <w:lang w:eastAsia="pl-PL"/>
              </w:rPr>
            </w:pPr>
          </w:p>
          <w:p w14:paraId="60FB5BB0" w14:textId="77777777" w:rsidR="00833FC4" w:rsidRPr="00833FC4" w:rsidRDefault="00833FC4" w:rsidP="00324CEE">
            <w:pPr>
              <w:suppressAutoHyphens w:val="0"/>
              <w:spacing w:line="259" w:lineRule="auto"/>
              <w:ind w:left="7" w:right="-188"/>
              <w:rPr>
                <w:rFonts w:asciiTheme="minorHAnsi" w:hAnsiTheme="minorHAnsi" w:cstheme="minorHAnsi"/>
                <w:color w:val="000000"/>
                <w:sz w:val="20"/>
                <w:szCs w:val="20"/>
                <w:lang w:eastAsia="pl-PL"/>
              </w:rPr>
            </w:pPr>
          </w:p>
          <w:p w14:paraId="63B5D838" w14:textId="7FEDCDC1" w:rsidR="00324CEE" w:rsidRPr="00833FC4" w:rsidRDefault="00324CEE" w:rsidP="00324CEE">
            <w:pPr>
              <w:suppressAutoHyphens w:val="0"/>
              <w:spacing w:line="259" w:lineRule="auto"/>
              <w:ind w:left="7" w:right="-188"/>
              <w:rPr>
                <w:rFonts w:asciiTheme="minorHAnsi" w:hAnsiTheme="minorHAnsi" w:cstheme="minorHAnsi"/>
                <w:color w:val="000000"/>
                <w:sz w:val="20"/>
                <w:szCs w:val="20"/>
                <w:lang w:eastAsia="pl-PL"/>
              </w:rPr>
            </w:pPr>
            <w:r w:rsidRPr="00833FC4">
              <w:rPr>
                <w:rFonts w:asciiTheme="minorHAnsi" w:hAnsiTheme="minorHAnsi" w:cstheme="minorHAnsi"/>
                <w:color w:val="000000"/>
                <w:sz w:val="20"/>
                <w:szCs w:val="20"/>
                <w:lang w:eastAsia="pl-PL"/>
              </w:rPr>
              <w:t>SUMA</w:t>
            </w:r>
          </w:p>
        </w:tc>
        <w:tc>
          <w:tcPr>
            <w:tcW w:w="1620" w:type="dxa"/>
            <w:tcBorders>
              <w:top w:val="single" w:sz="6" w:space="0" w:color="000000"/>
              <w:left w:val="single" w:sz="6" w:space="0" w:color="000000"/>
              <w:bottom w:val="single" w:sz="6" w:space="0" w:color="000000"/>
              <w:right w:val="single" w:sz="6" w:space="0" w:color="000000"/>
            </w:tcBorders>
          </w:tcPr>
          <w:p w14:paraId="5234B92E"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Usługi </w:t>
            </w:r>
          </w:p>
          <w:p w14:paraId="4BB0F593" w14:textId="77777777" w:rsidR="00324CEE" w:rsidRPr="009B5F7A" w:rsidRDefault="00324CEE" w:rsidP="00324CEE">
            <w:pPr>
              <w:suppressAutoHyphens w:val="0"/>
              <w:spacing w:line="259" w:lineRule="auto"/>
              <w:ind w:left="7" w:right="23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Konsultacyjne Producenta  w tym:  </w:t>
            </w:r>
          </w:p>
        </w:tc>
        <w:tc>
          <w:tcPr>
            <w:tcW w:w="800" w:type="dxa"/>
            <w:tcBorders>
              <w:top w:val="single" w:sz="6" w:space="0" w:color="000000"/>
              <w:left w:val="single" w:sz="6" w:space="0" w:color="000000"/>
              <w:bottom w:val="single" w:sz="6" w:space="0" w:color="000000"/>
              <w:right w:val="single" w:sz="5" w:space="0" w:color="000000"/>
            </w:tcBorders>
          </w:tcPr>
          <w:p w14:paraId="5EC9D667"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6" w:space="0" w:color="000000"/>
              <w:right w:val="single" w:sz="6" w:space="0" w:color="000000"/>
            </w:tcBorders>
          </w:tcPr>
          <w:p w14:paraId="00330AA2"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6" w:space="0" w:color="000000"/>
              <w:right w:val="single" w:sz="6" w:space="0" w:color="000000"/>
            </w:tcBorders>
          </w:tcPr>
          <w:p w14:paraId="412B9AD4" w14:textId="77777777" w:rsidR="00324CEE" w:rsidRPr="009B5F7A" w:rsidRDefault="00324CEE" w:rsidP="00324CEE">
            <w:pPr>
              <w:suppressAutoHyphens w:val="0"/>
              <w:spacing w:line="259" w:lineRule="auto"/>
              <w:ind w:left="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0DF96C7" w14:textId="77777777" w:rsidR="00324CEE" w:rsidRPr="009B5F7A" w:rsidRDefault="00324CEE" w:rsidP="00324CEE">
            <w:pPr>
              <w:suppressAutoHyphens w:val="0"/>
              <w:spacing w:line="259" w:lineRule="auto"/>
              <w:ind w:left="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0E6D416C" w14:textId="77777777" w:rsidTr="00833FC4">
        <w:trPr>
          <w:trHeight w:val="299"/>
        </w:trPr>
        <w:tc>
          <w:tcPr>
            <w:tcW w:w="802" w:type="dxa"/>
            <w:vMerge/>
            <w:tcBorders>
              <w:top w:val="nil"/>
              <w:left w:val="single" w:sz="6" w:space="0" w:color="000000"/>
              <w:bottom w:val="nil"/>
              <w:right w:val="single" w:sz="6" w:space="0" w:color="000000"/>
            </w:tcBorders>
          </w:tcPr>
          <w:p w14:paraId="37968C5B" w14:textId="77777777" w:rsidR="00324CEE" w:rsidRPr="008847DF" w:rsidRDefault="00324CEE" w:rsidP="00324CEE">
            <w:pPr>
              <w:suppressAutoHyphens w:val="0"/>
              <w:spacing w:after="160" w:line="259" w:lineRule="auto"/>
              <w:rPr>
                <w:rFonts w:asciiTheme="minorHAnsi" w:hAnsiTheme="minorHAnsi" w:cstheme="minorHAnsi"/>
                <w:color w:val="000000"/>
                <w:lang w:eastAsia="pl-PL"/>
              </w:rPr>
            </w:pPr>
          </w:p>
        </w:tc>
        <w:tc>
          <w:tcPr>
            <w:tcW w:w="1620" w:type="dxa"/>
            <w:tcBorders>
              <w:top w:val="single" w:sz="6" w:space="0" w:color="000000"/>
              <w:left w:val="single" w:sz="6" w:space="0" w:color="000000"/>
              <w:bottom w:val="single" w:sz="5" w:space="0" w:color="000000"/>
              <w:right w:val="single" w:sz="6" w:space="0" w:color="000000"/>
            </w:tcBorders>
          </w:tcPr>
          <w:p w14:paraId="259352E8"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Architect  </w:t>
            </w:r>
          </w:p>
        </w:tc>
        <w:tc>
          <w:tcPr>
            <w:tcW w:w="800" w:type="dxa"/>
            <w:tcBorders>
              <w:top w:val="single" w:sz="6" w:space="0" w:color="000000"/>
              <w:left w:val="single" w:sz="6" w:space="0" w:color="000000"/>
              <w:bottom w:val="single" w:sz="5" w:space="0" w:color="000000"/>
              <w:right w:val="single" w:sz="5" w:space="0" w:color="000000"/>
            </w:tcBorders>
          </w:tcPr>
          <w:p w14:paraId="1FE04B93"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5" w:space="0" w:color="000000"/>
              <w:right w:val="single" w:sz="6" w:space="0" w:color="000000"/>
            </w:tcBorders>
          </w:tcPr>
          <w:p w14:paraId="7AC01034" w14:textId="77777777" w:rsidR="00324CEE" w:rsidRPr="009B5F7A" w:rsidRDefault="00324CEE" w:rsidP="00324CEE">
            <w:pPr>
              <w:suppressAutoHyphens w:val="0"/>
              <w:spacing w:line="259" w:lineRule="auto"/>
              <w:ind w:left="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5" w:space="0" w:color="000000"/>
              <w:right w:val="single" w:sz="6" w:space="0" w:color="000000"/>
            </w:tcBorders>
          </w:tcPr>
          <w:p w14:paraId="353A97DF"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5" w:space="0" w:color="000000"/>
              <w:right w:val="single" w:sz="6" w:space="0" w:color="000000"/>
            </w:tcBorders>
          </w:tcPr>
          <w:p w14:paraId="23E11EF4"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45EEF6F4" w14:textId="77777777" w:rsidTr="00833FC4">
        <w:trPr>
          <w:trHeight w:val="299"/>
        </w:trPr>
        <w:tc>
          <w:tcPr>
            <w:tcW w:w="802" w:type="dxa"/>
            <w:vMerge/>
            <w:tcBorders>
              <w:top w:val="nil"/>
              <w:left w:val="single" w:sz="6" w:space="0" w:color="000000"/>
              <w:bottom w:val="nil"/>
              <w:right w:val="single" w:sz="6" w:space="0" w:color="000000"/>
            </w:tcBorders>
          </w:tcPr>
          <w:p w14:paraId="10738A5A" w14:textId="77777777" w:rsidR="00324CEE" w:rsidRPr="008847DF" w:rsidRDefault="00324CEE" w:rsidP="00324CEE">
            <w:pPr>
              <w:suppressAutoHyphens w:val="0"/>
              <w:spacing w:after="160" w:line="259" w:lineRule="auto"/>
              <w:rPr>
                <w:rFonts w:asciiTheme="minorHAnsi" w:hAnsiTheme="minorHAnsi" w:cstheme="minorHAnsi"/>
                <w:color w:val="000000"/>
                <w:lang w:eastAsia="pl-PL"/>
              </w:rPr>
            </w:pPr>
          </w:p>
        </w:tc>
        <w:tc>
          <w:tcPr>
            <w:tcW w:w="1620" w:type="dxa"/>
            <w:tcBorders>
              <w:top w:val="single" w:sz="5" w:space="0" w:color="000000"/>
              <w:left w:val="single" w:sz="6" w:space="0" w:color="000000"/>
              <w:bottom w:val="single" w:sz="6" w:space="0" w:color="000000"/>
              <w:right w:val="single" w:sz="6" w:space="0" w:color="000000"/>
            </w:tcBorders>
          </w:tcPr>
          <w:p w14:paraId="3B8F686D" w14:textId="77777777" w:rsidR="00324CEE" w:rsidRPr="009B5F7A" w:rsidRDefault="00324CEE" w:rsidP="00324CEE">
            <w:pPr>
              <w:suppressAutoHyphens w:val="0"/>
              <w:spacing w:line="259" w:lineRule="auto"/>
              <w:ind w:left="7"/>
              <w:jc w:val="both"/>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Senior Architect  </w:t>
            </w:r>
          </w:p>
        </w:tc>
        <w:tc>
          <w:tcPr>
            <w:tcW w:w="800" w:type="dxa"/>
            <w:tcBorders>
              <w:top w:val="single" w:sz="5" w:space="0" w:color="000000"/>
              <w:left w:val="single" w:sz="6" w:space="0" w:color="000000"/>
              <w:bottom w:val="single" w:sz="6" w:space="0" w:color="000000"/>
              <w:right w:val="single" w:sz="5" w:space="0" w:color="000000"/>
            </w:tcBorders>
          </w:tcPr>
          <w:p w14:paraId="07A5ED40"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5" w:space="0" w:color="000000"/>
              <w:left w:val="single" w:sz="5" w:space="0" w:color="000000"/>
              <w:bottom w:val="single" w:sz="6" w:space="0" w:color="000000"/>
              <w:right w:val="single" w:sz="6" w:space="0" w:color="000000"/>
            </w:tcBorders>
          </w:tcPr>
          <w:p w14:paraId="038B66F4"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5" w:space="0" w:color="000000"/>
              <w:left w:val="single" w:sz="6" w:space="0" w:color="000000"/>
              <w:bottom w:val="single" w:sz="6" w:space="0" w:color="000000"/>
              <w:right w:val="single" w:sz="6" w:space="0" w:color="000000"/>
            </w:tcBorders>
          </w:tcPr>
          <w:p w14:paraId="15F942AF" w14:textId="77777777" w:rsidR="00324CEE" w:rsidRPr="009B5F7A" w:rsidRDefault="00324CEE" w:rsidP="00324CEE">
            <w:pPr>
              <w:suppressAutoHyphens w:val="0"/>
              <w:spacing w:line="259" w:lineRule="auto"/>
              <w:ind w:left="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5" w:space="0" w:color="000000"/>
              <w:left w:val="single" w:sz="6" w:space="0" w:color="000000"/>
              <w:bottom w:val="single" w:sz="6" w:space="0" w:color="000000"/>
              <w:right w:val="single" w:sz="6" w:space="0" w:color="000000"/>
            </w:tcBorders>
          </w:tcPr>
          <w:p w14:paraId="167FF537" w14:textId="77777777" w:rsidR="00324CEE" w:rsidRPr="009B5F7A" w:rsidRDefault="00324CEE" w:rsidP="00324CEE">
            <w:pPr>
              <w:suppressAutoHyphens w:val="0"/>
              <w:spacing w:line="259" w:lineRule="auto"/>
              <w:ind w:left="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692C6AB4" w14:textId="77777777" w:rsidTr="00833FC4">
        <w:trPr>
          <w:trHeight w:val="302"/>
        </w:trPr>
        <w:tc>
          <w:tcPr>
            <w:tcW w:w="802" w:type="dxa"/>
            <w:vMerge/>
            <w:tcBorders>
              <w:top w:val="nil"/>
              <w:left w:val="single" w:sz="6" w:space="0" w:color="000000"/>
              <w:bottom w:val="nil"/>
              <w:right w:val="single" w:sz="6" w:space="0" w:color="000000"/>
            </w:tcBorders>
          </w:tcPr>
          <w:p w14:paraId="7B84BC6A" w14:textId="77777777" w:rsidR="00324CEE" w:rsidRPr="008847DF" w:rsidRDefault="00324CEE" w:rsidP="00324CEE">
            <w:pPr>
              <w:suppressAutoHyphens w:val="0"/>
              <w:spacing w:after="160" w:line="259" w:lineRule="auto"/>
              <w:rPr>
                <w:rFonts w:asciiTheme="minorHAnsi" w:hAnsiTheme="minorHAnsi" w:cstheme="minorHAnsi"/>
                <w:color w:val="000000"/>
                <w:lang w:eastAsia="pl-PL"/>
              </w:rPr>
            </w:pPr>
          </w:p>
        </w:tc>
        <w:tc>
          <w:tcPr>
            <w:tcW w:w="1620" w:type="dxa"/>
            <w:tcBorders>
              <w:top w:val="single" w:sz="6" w:space="0" w:color="000000"/>
              <w:left w:val="single" w:sz="6" w:space="0" w:color="000000"/>
              <w:bottom w:val="single" w:sz="6" w:space="0" w:color="000000"/>
              <w:right w:val="single" w:sz="6" w:space="0" w:color="000000"/>
            </w:tcBorders>
          </w:tcPr>
          <w:p w14:paraId="2E3D1D2E"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Consultant  </w:t>
            </w:r>
          </w:p>
        </w:tc>
        <w:tc>
          <w:tcPr>
            <w:tcW w:w="800" w:type="dxa"/>
            <w:tcBorders>
              <w:top w:val="single" w:sz="6" w:space="0" w:color="000000"/>
              <w:left w:val="single" w:sz="6" w:space="0" w:color="000000"/>
              <w:bottom w:val="single" w:sz="6" w:space="0" w:color="000000"/>
              <w:right w:val="single" w:sz="5" w:space="0" w:color="000000"/>
            </w:tcBorders>
          </w:tcPr>
          <w:p w14:paraId="79952C1F" w14:textId="77777777" w:rsidR="00324CEE" w:rsidRPr="009B5F7A" w:rsidRDefault="00324CEE" w:rsidP="00324CEE">
            <w:pPr>
              <w:suppressAutoHyphens w:val="0"/>
              <w:spacing w:line="259" w:lineRule="auto"/>
              <w:ind w:left="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6" w:space="0" w:color="000000"/>
              <w:right w:val="single" w:sz="6" w:space="0" w:color="000000"/>
            </w:tcBorders>
          </w:tcPr>
          <w:p w14:paraId="6ACAAD3A" w14:textId="77777777" w:rsidR="00324CEE" w:rsidRPr="009B5F7A" w:rsidRDefault="00324CEE" w:rsidP="00324CEE">
            <w:pPr>
              <w:suppressAutoHyphens w:val="0"/>
              <w:spacing w:line="259" w:lineRule="auto"/>
              <w:ind w:left="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6" w:space="0" w:color="000000"/>
              <w:right w:val="single" w:sz="6" w:space="0" w:color="000000"/>
            </w:tcBorders>
          </w:tcPr>
          <w:p w14:paraId="7C646F98" w14:textId="77777777" w:rsidR="00324CEE" w:rsidRPr="009B5F7A" w:rsidRDefault="00324CEE" w:rsidP="00324CEE">
            <w:pPr>
              <w:suppressAutoHyphens w:val="0"/>
              <w:spacing w:line="259" w:lineRule="auto"/>
              <w:ind w:left="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341A1F38" w14:textId="77777777" w:rsidR="00324CEE" w:rsidRPr="009B5F7A" w:rsidRDefault="00324CEE" w:rsidP="00324CEE">
            <w:pPr>
              <w:suppressAutoHyphens w:val="0"/>
              <w:spacing w:line="259" w:lineRule="auto"/>
              <w:ind w:left="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30CDAFEA" w14:textId="77777777" w:rsidTr="00833FC4">
        <w:trPr>
          <w:trHeight w:val="583"/>
        </w:trPr>
        <w:tc>
          <w:tcPr>
            <w:tcW w:w="802" w:type="dxa"/>
            <w:vMerge/>
            <w:tcBorders>
              <w:top w:val="nil"/>
              <w:left w:val="single" w:sz="6" w:space="0" w:color="000000"/>
              <w:bottom w:val="nil"/>
              <w:right w:val="single" w:sz="6" w:space="0" w:color="000000"/>
            </w:tcBorders>
          </w:tcPr>
          <w:p w14:paraId="6806608B" w14:textId="77777777" w:rsidR="00324CEE" w:rsidRPr="008847DF" w:rsidRDefault="00324CEE" w:rsidP="00324CEE">
            <w:pPr>
              <w:suppressAutoHyphens w:val="0"/>
              <w:spacing w:after="160" w:line="259" w:lineRule="auto"/>
              <w:rPr>
                <w:rFonts w:asciiTheme="minorHAnsi" w:hAnsiTheme="minorHAnsi" w:cstheme="minorHAnsi"/>
                <w:color w:val="000000"/>
                <w:lang w:eastAsia="pl-PL"/>
              </w:rPr>
            </w:pPr>
          </w:p>
        </w:tc>
        <w:tc>
          <w:tcPr>
            <w:tcW w:w="1620" w:type="dxa"/>
            <w:tcBorders>
              <w:top w:val="single" w:sz="6" w:space="0" w:color="000000"/>
              <w:left w:val="single" w:sz="6" w:space="0" w:color="000000"/>
              <w:bottom w:val="single" w:sz="6" w:space="0" w:color="000000"/>
              <w:right w:val="single" w:sz="6" w:space="0" w:color="000000"/>
            </w:tcBorders>
          </w:tcPr>
          <w:p w14:paraId="57B29693"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Principal </w:t>
            </w:r>
          </w:p>
          <w:p w14:paraId="79477CAF"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Consultant  </w:t>
            </w:r>
          </w:p>
        </w:tc>
        <w:tc>
          <w:tcPr>
            <w:tcW w:w="800" w:type="dxa"/>
            <w:tcBorders>
              <w:top w:val="single" w:sz="6" w:space="0" w:color="000000"/>
              <w:left w:val="single" w:sz="6" w:space="0" w:color="000000"/>
              <w:bottom w:val="single" w:sz="6" w:space="0" w:color="000000"/>
              <w:right w:val="single" w:sz="5" w:space="0" w:color="000000"/>
            </w:tcBorders>
          </w:tcPr>
          <w:p w14:paraId="46874C5F"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6" w:space="0" w:color="000000"/>
              <w:right w:val="single" w:sz="6" w:space="0" w:color="000000"/>
            </w:tcBorders>
          </w:tcPr>
          <w:p w14:paraId="4F89A9A9" w14:textId="77777777" w:rsidR="00324CEE" w:rsidRPr="009B5F7A" w:rsidRDefault="00324CEE" w:rsidP="00324CEE">
            <w:pPr>
              <w:suppressAutoHyphens w:val="0"/>
              <w:spacing w:line="259" w:lineRule="auto"/>
              <w:ind w:left="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6" w:space="0" w:color="000000"/>
              <w:right w:val="single" w:sz="6" w:space="0" w:color="000000"/>
            </w:tcBorders>
          </w:tcPr>
          <w:p w14:paraId="6F3E875E"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CDC0C38"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6F966F72" w14:textId="77777777" w:rsidTr="00833FC4">
        <w:trPr>
          <w:trHeight w:val="586"/>
        </w:trPr>
        <w:tc>
          <w:tcPr>
            <w:tcW w:w="802" w:type="dxa"/>
            <w:vMerge/>
            <w:tcBorders>
              <w:top w:val="nil"/>
              <w:left w:val="single" w:sz="6" w:space="0" w:color="000000"/>
              <w:bottom w:val="nil"/>
              <w:right w:val="single" w:sz="6" w:space="0" w:color="000000"/>
            </w:tcBorders>
          </w:tcPr>
          <w:p w14:paraId="5DE2693D" w14:textId="77777777" w:rsidR="00324CEE" w:rsidRPr="008847DF" w:rsidRDefault="00324CEE" w:rsidP="00324CEE">
            <w:pPr>
              <w:suppressAutoHyphens w:val="0"/>
              <w:spacing w:after="160" w:line="259" w:lineRule="auto"/>
              <w:rPr>
                <w:rFonts w:asciiTheme="minorHAnsi" w:hAnsiTheme="minorHAnsi" w:cstheme="minorHAnsi"/>
                <w:color w:val="000000"/>
                <w:lang w:eastAsia="pl-PL"/>
              </w:rPr>
            </w:pPr>
          </w:p>
        </w:tc>
        <w:tc>
          <w:tcPr>
            <w:tcW w:w="1620" w:type="dxa"/>
            <w:tcBorders>
              <w:top w:val="single" w:sz="6" w:space="0" w:color="000000"/>
              <w:left w:val="single" w:sz="6" w:space="0" w:color="000000"/>
              <w:bottom w:val="single" w:sz="6" w:space="0" w:color="000000"/>
              <w:right w:val="single" w:sz="6" w:space="0" w:color="000000"/>
            </w:tcBorders>
          </w:tcPr>
          <w:p w14:paraId="51EC4311"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Senior </w:t>
            </w:r>
          </w:p>
          <w:p w14:paraId="6FD5D151"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Consultant  </w:t>
            </w:r>
          </w:p>
        </w:tc>
        <w:tc>
          <w:tcPr>
            <w:tcW w:w="800" w:type="dxa"/>
            <w:tcBorders>
              <w:top w:val="single" w:sz="6" w:space="0" w:color="000000"/>
              <w:left w:val="single" w:sz="6" w:space="0" w:color="000000"/>
              <w:bottom w:val="single" w:sz="6" w:space="0" w:color="000000"/>
              <w:right w:val="single" w:sz="5" w:space="0" w:color="000000"/>
            </w:tcBorders>
          </w:tcPr>
          <w:p w14:paraId="78CC1113"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6" w:space="0" w:color="000000"/>
              <w:right w:val="single" w:sz="6" w:space="0" w:color="000000"/>
            </w:tcBorders>
          </w:tcPr>
          <w:p w14:paraId="47B80175" w14:textId="77777777" w:rsidR="00324CEE" w:rsidRPr="009B5F7A" w:rsidRDefault="00324CEE" w:rsidP="00324CEE">
            <w:pPr>
              <w:suppressAutoHyphens w:val="0"/>
              <w:spacing w:line="259" w:lineRule="auto"/>
              <w:ind w:left="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6" w:space="0" w:color="000000"/>
              <w:right w:val="single" w:sz="6" w:space="0" w:color="000000"/>
            </w:tcBorders>
          </w:tcPr>
          <w:p w14:paraId="791CD392"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61ED81B9"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1ECB0831" w14:textId="77777777" w:rsidTr="00833FC4">
        <w:trPr>
          <w:trHeight w:val="586"/>
        </w:trPr>
        <w:tc>
          <w:tcPr>
            <w:tcW w:w="802" w:type="dxa"/>
            <w:vMerge/>
            <w:tcBorders>
              <w:top w:val="nil"/>
              <w:left w:val="single" w:sz="6" w:space="0" w:color="000000"/>
              <w:bottom w:val="nil"/>
              <w:right w:val="single" w:sz="6" w:space="0" w:color="000000"/>
            </w:tcBorders>
          </w:tcPr>
          <w:p w14:paraId="793E4F10" w14:textId="77777777" w:rsidR="00324CEE" w:rsidRPr="008847DF" w:rsidRDefault="00324CEE" w:rsidP="00324CEE">
            <w:pPr>
              <w:suppressAutoHyphens w:val="0"/>
              <w:spacing w:after="160" w:line="259" w:lineRule="auto"/>
              <w:rPr>
                <w:rFonts w:asciiTheme="minorHAnsi" w:hAnsiTheme="minorHAnsi" w:cstheme="minorHAnsi"/>
                <w:color w:val="000000"/>
                <w:lang w:eastAsia="pl-PL"/>
              </w:rPr>
            </w:pPr>
          </w:p>
        </w:tc>
        <w:tc>
          <w:tcPr>
            <w:tcW w:w="1620" w:type="dxa"/>
            <w:tcBorders>
              <w:top w:val="single" w:sz="6" w:space="0" w:color="000000"/>
              <w:left w:val="single" w:sz="6" w:space="0" w:color="000000"/>
              <w:bottom w:val="single" w:sz="6" w:space="0" w:color="000000"/>
              <w:right w:val="single" w:sz="6" w:space="0" w:color="000000"/>
            </w:tcBorders>
          </w:tcPr>
          <w:p w14:paraId="666C1351"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Engagement Manager  </w:t>
            </w:r>
          </w:p>
        </w:tc>
        <w:tc>
          <w:tcPr>
            <w:tcW w:w="800" w:type="dxa"/>
            <w:tcBorders>
              <w:top w:val="single" w:sz="6" w:space="0" w:color="000000"/>
              <w:left w:val="single" w:sz="6" w:space="0" w:color="000000"/>
              <w:bottom w:val="single" w:sz="6" w:space="0" w:color="000000"/>
              <w:right w:val="single" w:sz="5" w:space="0" w:color="000000"/>
            </w:tcBorders>
          </w:tcPr>
          <w:p w14:paraId="5B2E0A07"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6" w:space="0" w:color="000000"/>
              <w:right w:val="single" w:sz="6" w:space="0" w:color="000000"/>
            </w:tcBorders>
          </w:tcPr>
          <w:p w14:paraId="10439533"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6" w:space="0" w:color="000000"/>
              <w:right w:val="single" w:sz="6" w:space="0" w:color="000000"/>
            </w:tcBorders>
          </w:tcPr>
          <w:p w14:paraId="0BBF732A" w14:textId="77777777" w:rsidR="00324CEE" w:rsidRPr="009B5F7A" w:rsidRDefault="00324CEE" w:rsidP="00324CEE">
            <w:pPr>
              <w:suppressAutoHyphens w:val="0"/>
              <w:spacing w:line="259" w:lineRule="auto"/>
              <w:ind w:left="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AB1B71F" w14:textId="77777777" w:rsidR="00324CEE" w:rsidRPr="009B5F7A" w:rsidRDefault="00324CEE" w:rsidP="00324CEE">
            <w:pPr>
              <w:suppressAutoHyphens w:val="0"/>
              <w:spacing w:line="259" w:lineRule="auto"/>
              <w:ind w:left="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6434DCA7" w14:textId="77777777" w:rsidTr="00833FC4">
        <w:trPr>
          <w:trHeight w:val="583"/>
        </w:trPr>
        <w:tc>
          <w:tcPr>
            <w:tcW w:w="802" w:type="dxa"/>
            <w:vMerge/>
            <w:tcBorders>
              <w:top w:val="nil"/>
              <w:left w:val="single" w:sz="6" w:space="0" w:color="000000"/>
              <w:bottom w:val="nil"/>
              <w:right w:val="single" w:sz="6" w:space="0" w:color="000000"/>
            </w:tcBorders>
          </w:tcPr>
          <w:p w14:paraId="6E05F0CD" w14:textId="77777777" w:rsidR="00324CEE" w:rsidRPr="008847DF" w:rsidRDefault="00324CEE" w:rsidP="00324CEE">
            <w:pPr>
              <w:suppressAutoHyphens w:val="0"/>
              <w:spacing w:after="160" w:line="259" w:lineRule="auto"/>
              <w:rPr>
                <w:rFonts w:asciiTheme="minorHAnsi" w:hAnsiTheme="minorHAnsi" w:cstheme="minorHAnsi"/>
                <w:color w:val="000000"/>
                <w:lang w:eastAsia="pl-PL"/>
              </w:rPr>
            </w:pPr>
          </w:p>
        </w:tc>
        <w:tc>
          <w:tcPr>
            <w:tcW w:w="1620" w:type="dxa"/>
            <w:tcBorders>
              <w:top w:val="single" w:sz="6" w:space="0" w:color="000000"/>
              <w:left w:val="single" w:sz="6" w:space="0" w:color="000000"/>
              <w:bottom w:val="single" w:sz="6" w:space="0" w:color="000000"/>
              <w:right w:val="single" w:sz="6" w:space="0" w:color="000000"/>
            </w:tcBorders>
          </w:tcPr>
          <w:p w14:paraId="74F3E0BB"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Services Project Manager  </w:t>
            </w:r>
          </w:p>
        </w:tc>
        <w:tc>
          <w:tcPr>
            <w:tcW w:w="800" w:type="dxa"/>
            <w:tcBorders>
              <w:top w:val="single" w:sz="6" w:space="0" w:color="000000"/>
              <w:left w:val="single" w:sz="6" w:space="0" w:color="000000"/>
              <w:bottom w:val="single" w:sz="6" w:space="0" w:color="000000"/>
              <w:right w:val="single" w:sz="5" w:space="0" w:color="000000"/>
            </w:tcBorders>
          </w:tcPr>
          <w:p w14:paraId="4B01544D"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712" w:type="dxa"/>
            <w:tcBorders>
              <w:top w:val="single" w:sz="6" w:space="0" w:color="000000"/>
              <w:left w:val="single" w:sz="5" w:space="0" w:color="000000"/>
              <w:bottom w:val="single" w:sz="6" w:space="0" w:color="000000"/>
              <w:right w:val="single" w:sz="6" w:space="0" w:color="000000"/>
            </w:tcBorders>
          </w:tcPr>
          <w:p w14:paraId="0D0BFD3F" w14:textId="77777777" w:rsidR="00324CEE" w:rsidRPr="009B5F7A" w:rsidRDefault="00324CEE" w:rsidP="00324CEE">
            <w:pPr>
              <w:suppressAutoHyphens w:val="0"/>
              <w:spacing w:line="259" w:lineRule="auto"/>
              <w:ind w:left="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273" w:type="dxa"/>
            <w:tcBorders>
              <w:top w:val="single" w:sz="6" w:space="0" w:color="000000"/>
              <w:left w:val="single" w:sz="6" w:space="0" w:color="000000"/>
              <w:bottom w:val="single" w:sz="6" w:space="0" w:color="000000"/>
              <w:right w:val="single" w:sz="6" w:space="0" w:color="000000"/>
            </w:tcBorders>
          </w:tcPr>
          <w:p w14:paraId="1FFF0340"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152C6BEB"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r w:rsidR="00324CEE" w:rsidRPr="008847DF" w14:paraId="2BF6918D" w14:textId="77777777" w:rsidTr="00833FC4">
        <w:trPr>
          <w:trHeight w:val="301"/>
        </w:trPr>
        <w:tc>
          <w:tcPr>
            <w:tcW w:w="802" w:type="dxa"/>
            <w:vMerge/>
            <w:tcBorders>
              <w:top w:val="nil"/>
              <w:left w:val="single" w:sz="6" w:space="0" w:color="000000"/>
              <w:bottom w:val="single" w:sz="5" w:space="0" w:color="000000"/>
              <w:right w:val="single" w:sz="6" w:space="0" w:color="000000"/>
            </w:tcBorders>
          </w:tcPr>
          <w:p w14:paraId="5B01DB0B" w14:textId="77777777" w:rsidR="00324CEE" w:rsidRPr="008847DF" w:rsidRDefault="00324CEE" w:rsidP="00324CEE">
            <w:pPr>
              <w:suppressAutoHyphens w:val="0"/>
              <w:spacing w:after="160" w:line="259" w:lineRule="auto"/>
              <w:rPr>
                <w:rFonts w:asciiTheme="minorHAnsi" w:hAnsiTheme="minorHAnsi" w:cstheme="minorHAnsi"/>
                <w:color w:val="000000"/>
                <w:lang w:eastAsia="pl-PL"/>
              </w:rPr>
            </w:pPr>
          </w:p>
        </w:tc>
        <w:tc>
          <w:tcPr>
            <w:tcW w:w="7405" w:type="dxa"/>
            <w:gridSpan w:val="4"/>
            <w:tcBorders>
              <w:top w:val="single" w:sz="6" w:space="0" w:color="000000"/>
              <w:left w:val="nil"/>
              <w:bottom w:val="single" w:sz="5" w:space="0" w:color="000000"/>
              <w:right w:val="single" w:sz="6" w:space="0" w:color="000000"/>
            </w:tcBorders>
          </w:tcPr>
          <w:p w14:paraId="713D0FCE" w14:textId="77777777" w:rsidR="00324CEE" w:rsidRPr="009B5F7A" w:rsidRDefault="00324CEE" w:rsidP="00324CEE">
            <w:pPr>
              <w:suppressAutoHyphens w:val="0"/>
              <w:spacing w:line="259" w:lineRule="auto"/>
              <w:ind w:left="18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c>
          <w:tcPr>
            <w:tcW w:w="2410" w:type="dxa"/>
            <w:tcBorders>
              <w:top w:val="single" w:sz="6" w:space="0" w:color="000000"/>
              <w:left w:val="single" w:sz="6" w:space="0" w:color="000000"/>
              <w:bottom w:val="single" w:sz="5" w:space="0" w:color="000000"/>
              <w:right w:val="single" w:sz="6" w:space="0" w:color="000000"/>
            </w:tcBorders>
          </w:tcPr>
          <w:p w14:paraId="4E9457BB" w14:textId="77777777" w:rsidR="00324CEE" w:rsidRPr="009B5F7A" w:rsidRDefault="00324CEE" w:rsidP="00324CEE">
            <w:pPr>
              <w:suppressAutoHyphens w:val="0"/>
              <w:spacing w:line="259" w:lineRule="auto"/>
              <w:ind w:left="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  </w:t>
            </w:r>
          </w:p>
        </w:tc>
      </w:tr>
    </w:tbl>
    <w:p w14:paraId="2D3AA84A"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0A5CFFEC" w14:textId="77777777" w:rsidR="009B5F7A" w:rsidRDefault="009B5F7A" w:rsidP="00324CEE">
      <w:pPr>
        <w:suppressAutoHyphens w:val="0"/>
        <w:spacing w:after="4" w:line="259" w:lineRule="auto"/>
        <w:ind w:left="19" w:right="1385" w:firstLine="2"/>
        <w:rPr>
          <w:rFonts w:asciiTheme="minorHAnsi" w:hAnsiTheme="minorHAnsi" w:cstheme="minorHAnsi"/>
          <w:color w:val="000000"/>
          <w:lang w:eastAsia="pl-PL"/>
        </w:rPr>
      </w:pPr>
    </w:p>
    <w:p w14:paraId="3E56DF19" w14:textId="185B8729"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lastRenderedPageBreak/>
        <w:t xml:space="preserve">Opis Przedmiotu Zamówienia:  </w:t>
      </w:r>
    </w:p>
    <w:p w14:paraId="25B98F1C" w14:textId="79F32B80"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w:t>
      </w:r>
    </w:p>
    <w:p w14:paraId="5AB3F485" w14:textId="50E79342"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w:t>
      </w:r>
      <w:r w:rsidR="009B5F7A">
        <w:rPr>
          <w:rFonts w:asciiTheme="minorHAnsi" w:hAnsiTheme="minorHAnsi" w:cstheme="minorHAnsi"/>
          <w:color w:val="000000"/>
          <w:lang w:eastAsia="pl-PL"/>
        </w:rPr>
        <w:t>...............................</w:t>
      </w:r>
      <w:r w:rsidRPr="008847DF">
        <w:rPr>
          <w:rFonts w:asciiTheme="minorHAnsi" w:hAnsiTheme="minorHAnsi" w:cstheme="minorHAnsi"/>
          <w:color w:val="000000"/>
          <w:lang w:eastAsia="pl-PL"/>
        </w:rPr>
        <w:t>..........  ...............................................................................................................................................</w:t>
      </w:r>
    </w:p>
    <w:p w14:paraId="44B879DE" w14:textId="3D62F4F1"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w:t>
      </w:r>
      <w:r w:rsidR="009B5F7A">
        <w:rPr>
          <w:rFonts w:asciiTheme="minorHAnsi" w:hAnsiTheme="minorHAnsi" w:cstheme="minorHAnsi"/>
          <w:color w:val="000000"/>
          <w:lang w:eastAsia="pl-PL"/>
        </w:rPr>
        <w:t>............................</w:t>
      </w:r>
      <w:r w:rsidRPr="008847DF">
        <w:rPr>
          <w:rFonts w:asciiTheme="minorHAnsi" w:hAnsiTheme="minorHAnsi" w:cstheme="minorHAnsi"/>
          <w:color w:val="000000"/>
          <w:lang w:eastAsia="pl-PL"/>
        </w:rPr>
        <w:t xml:space="preserve">..........................................................   </w:t>
      </w:r>
    </w:p>
    <w:p w14:paraId="74281489"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40A8B246"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22CBED7D" w14:textId="77777777" w:rsidR="00324CEE" w:rsidRPr="008847DF" w:rsidRDefault="00324CEE" w:rsidP="00324CEE">
      <w:pPr>
        <w:suppressAutoHyphens w:val="0"/>
        <w:spacing w:after="3" w:line="259" w:lineRule="auto"/>
        <w:ind w:left="10" w:hanging="10"/>
        <w:jc w:val="right"/>
        <w:rPr>
          <w:rFonts w:asciiTheme="minorHAnsi" w:hAnsiTheme="minorHAnsi" w:cstheme="minorHAnsi"/>
          <w:color w:val="000000"/>
          <w:lang w:eastAsia="pl-PL"/>
        </w:rPr>
      </w:pPr>
      <w:r w:rsidRPr="008847DF">
        <w:rPr>
          <w:rFonts w:asciiTheme="minorHAnsi" w:hAnsiTheme="minorHAnsi" w:cstheme="minorHAnsi"/>
          <w:color w:val="000000"/>
          <w:lang w:eastAsia="pl-PL"/>
        </w:rPr>
        <w:t>…</w:t>
      </w:r>
    </w:p>
    <w:p w14:paraId="0462A7E2" w14:textId="77777777" w:rsidR="00324CEE" w:rsidRPr="008847DF" w:rsidRDefault="00324CEE" w:rsidP="009B5F7A">
      <w:pPr>
        <w:suppressAutoHyphens w:val="0"/>
        <w:spacing w:line="259" w:lineRule="auto"/>
        <w:ind w:right="56"/>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7584CCF9" w14:textId="77777777" w:rsidR="009B5F7A" w:rsidRDefault="00324CEE" w:rsidP="00324CEE">
      <w:pPr>
        <w:suppressAutoHyphens w:val="0"/>
        <w:spacing w:line="253" w:lineRule="auto"/>
        <w:ind w:left="29" w:right="5770" w:hanging="10"/>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[podpis i pieczęć Zamawiającego]</w:t>
      </w:r>
    </w:p>
    <w:p w14:paraId="754202C3" w14:textId="77777777" w:rsidR="009B5F7A" w:rsidRDefault="009B5F7A" w:rsidP="00324CEE">
      <w:pPr>
        <w:suppressAutoHyphens w:val="0"/>
        <w:spacing w:line="253" w:lineRule="auto"/>
        <w:ind w:left="29" w:right="5770" w:hanging="10"/>
        <w:rPr>
          <w:rFonts w:asciiTheme="minorHAnsi" w:hAnsiTheme="minorHAnsi" w:cstheme="minorHAnsi"/>
          <w:color w:val="000000"/>
          <w:lang w:eastAsia="pl-PL"/>
        </w:rPr>
      </w:pPr>
    </w:p>
    <w:p w14:paraId="57CF49EA" w14:textId="02B8592F" w:rsidR="00324CEE" w:rsidRPr="008847DF" w:rsidRDefault="00324CEE" w:rsidP="00324CEE">
      <w:pPr>
        <w:suppressAutoHyphens w:val="0"/>
        <w:spacing w:line="253" w:lineRule="auto"/>
        <w:ind w:left="29" w:right="5770" w:hanging="10"/>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Przyjęto do realizacji dnia………………….  </w:t>
      </w:r>
    </w:p>
    <w:p w14:paraId="4653746B"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0AA6019E"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1D98CE96" w14:textId="77777777" w:rsidR="00324CEE" w:rsidRPr="008847DF" w:rsidRDefault="00324CEE" w:rsidP="00324CEE">
      <w:pPr>
        <w:suppressAutoHyphens w:val="0"/>
        <w:spacing w:line="259" w:lineRule="auto"/>
        <w:ind w:left="1959" w:hanging="10"/>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0A3A0F36" w14:textId="77777777" w:rsidR="00324CEE" w:rsidRPr="008847DF" w:rsidRDefault="00324CEE" w:rsidP="00324CEE">
      <w:pPr>
        <w:suppressAutoHyphens w:val="0"/>
        <w:spacing w:line="259" w:lineRule="auto"/>
        <w:ind w:left="2180"/>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[podpis i pieczęć Wykonawcy] </w:t>
      </w:r>
    </w:p>
    <w:p w14:paraId="70663F5D" w14:textId="77777777" w:rsidR="00324CEE" w:rsidRPr="008847DF" w:rsidRDefault="00324CEE" w:rsidP="00324CEE">
      <w:pPr>
        <w:suppressAutoHyphens w:val="0"/>
        <w:spacing w:line="259" w:lineRule="auto"/>
        <w:ind w:right="1335"/>
        <w:jc w:val="right"/>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1D99CE32" w14:textId="77777777" w:rsidR="00324CEE" w:rsidRPr="008847DF" w:rsidRDefault="00324CEE" w:rsidP="00324CEE">
      <w:pPr>
        <w:suppressAutoHyphens w:val="0"/>
        <w:spacing w:line="259" w:lineRule="auto"/>
        <w:ind w:right="1335"/>
        <w:jc w:val="right"/>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30880DEF" w14:textId="77777777" w:rsidR="00324CEE" w:rsidRPr="008847DF" w:rsidRDefault="00324CEE" w:rsidP="00324CEE">
      <w:pPr>
        <w:suppressAutoHyphens w:val="0"/>
        <w:spacing w:after="9" w:line="259" w:lineRule="auto"/>
        <w:ind w:right="1335"/>
        <w:jc w:val="right"/>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6E8B6562"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r w:rsidRPr="008847DF">
        <w:rPr>
          <w:rFonts w:asciiTheme="minorHAnsi" w:hAnsiTheme="minorHAnsi" w:cstheme="minorHAnsi"/>
          <w:color w:val="000000"/>
          <w:lang w:eastAsia="pl-PL"/>
        </w:rPr>
        <w:tab/>
        <w:t xml:space="preserve"> </w:t>
      </w:r>
      <w:r w:rsidRPr="008847DF">
        <w:rPr>
          <w:rFonts w:asciiTheme="minorHAnsi" w:hAnsiTheme="minorHAnsi" w:cstheme="minorHAnsi"/>
          <w:color w:val="000000"/>
          <w:lang w:eastAsia="pl-PL"/>
        </w:rPr>
        <w:br w:type="page"/>
      </w:r>
    </w:p>
    <w:p w14:paraId="74BD5F74" w14:textId="20E6AABD" w:rsidR="00324CEE" w:rsidRPr="008847DF" w:rsidRDefault="00324CEE" w:rsidP="00324CEE">
      <w:pPr>
        <w:suppressAutoHyphens w:val="0"/>
        <w:spacing w:after="3" w:line="259" w:lineRule="auto"/>
        <w:ind w:left="10" w:right="1375" w:hanging="10"/>
        <w:jc w:val="right"/>
        <w:rPr>
          <w:rFonts w:asciiTheme="minorHAnsi" w:hAnsiTheme="minorHAnsi" w:cstheme="minorHAnsi"/>
          <w:color w:val="000000"/>
          <w:lang w:eastAsia="pl-PL"/>
        </w:rPr>
      </w:pPr>
      <w:r w:rsidRPr="008847DF">
        <w:rPr>
          <w:rFonts w:asciiTheme="minorHAnsi" w:hAnsiTheme="minorHAnsi" w:cstheme="minorHAnsi"/>
          <w:color w:val="000000"/>
          <w:lang w:eastAsia="pl-PL"/>
        </w:rPr>
        <w:lastRenderedPageBreak/>
        <w:t xml:space="preserve">Załącznik nr </w:t>
      </w:r>
      <w:r w:rsidR="00017F0B">
        <w:rPr>
          <w:rFonts w:asciiTheme="minorHAnsi" w:hAnsiTheme="minorHAnsi" w:cstheme="minorHAnsi"/>
          <w:color w:val="000000"/>
          <w:lang w:eastAsia="pl-PL"/>
        </w:rPr>
        <w:t>5</w:t>
      </w:r>
      <w:r w:rsidRPr="008847DF">
        <w:rPr>
          <w:rFonts w:asciiTheme="minorHAnsi" w:hAnsiTheme="minorHAnsi" w:cstheme="minorHAnsi"/>
          <w:color w:val="000000"/>
          <w:lang w:eastAsia="pl-PL"/>
        </w:rPr>
        <w:t xml:space="preserve"> do Umowy </w:t>
      </w:r>
    </w:p>
    <w:p w14:paraId="2003D2EA"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4DBF1287"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3636B5BC" w14:textId="77777777" w:rsidR="00324CEE" w:rsidRPr="008847DF" w:rsidRDefault="00324CEE" w:rsidP="00324CEE">
      <w:pPr>
        <w:suppressAutoHyphens w:val="0"/>
        <w:spacing w:after="3" w:line="259" w:lineRule="auto"/>
        <w:ind w:left="10" w:right="1375" w:hanging="10"/>
        <w:jc w:val="right"/>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Miejscowość, ……………. data ……………… </w:t>
      </w:r>
    </w:p>
    <w:p w14:paraId="6BE6CE54"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3FBF4A7E" w14:textId="5F8041B5" w:rsidR="00324CEE" w:rsidRPr="008847DF" w:rsidRDefault="00324CEE" w:rsidP="009B5F7A">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28998E7B" w14:textId="77777777" w:rsidR="00324CEE" w:rsidRPr="008847DF" w:rsidRDefault="00324CEE" w:rsidP="00324CEE">
      <w:pPr>
        <w:suppressAutoHyphens w:val="0"/>
        <w:spacing w:line="259" w:lineRule="auto"/>
        <w:ind w:left="1959" w:right="3300" w:hanging="10"/>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Protokół Odbioru </w:t>
      </w:r>
    </w:p>
    <w:p w14:paraId="4561A83B" w14:textId="1617CB50" w:rsidR="00324CEE" w:rsidRPr="008847DF" w:rsidRDefault="00324CEE" w:rsidP="009B5F7A">
      <w:pPr>
        <w:suppressAutoHyphens w:val="0"/>
        <w:spacing w:line="259" w:lineRule="auto"/>
        <w:ind w:right="1301"/>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4E7FAEB5" w14:textId="77777777" w:rsidR="00324CEE" w:rsidRPr="008847DF" w:rsidRDefault="00324CEE" w:rsidP="009B5F7A">
      <w:pPr>
        <w:suppressAutoHyphens w:val="0"/>
        <w:spacing w:after="4"/>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W dniu ………………dokonano odbioru ilościowo - jakościowego zgodnie z Umową nr………. z dnia wg poniższej specyfikacji ilościowo – wartościowej:  </w:t>
      </w:r>
    </w:p>
    <w:p w14:paraId="135E3657"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bl>
      <w:tblPr>
        <w:tblStyle w:val="TableGrid1"/>
        <w:tblW w:w="9218" w:type="dxa"/>
        <w:tblInd w:w="538" w:type="dxa"/>
        <w:tblCellMar>
          <w:top w:w="53" w:type="dxa"/>
        </w:tblCellMar>
        <w:tblLook w:val="04A0" w:firstRow="1" w:lastRow="0" w:firstColumn="1" w:lastColumn="0" w:noHBand="0" w:noVBand="1"/>
      </w:tblPr>
      <w:tblGrid>
        <w:gridCol w:w="513"/>
        <w:gridCol w:w="1577"/>
        <w:gridCol w:w="2751"/>
        <w:gridCol w:w="1559"/>
        <w:gridCol w:w="1328"/>
        <w:gridCol w:w="1490"/>
      </w:tblGrid>
      <w:tr w:rsidR="00324CEE" w:rsidRPr="008847DF" w14:paraId="402BB4AF" w14:textId="77777777" w:rsidTr="009B5F7A">
        <w:trPr>
          <w:trHeight w:val="837"/>
        </w:trPr>
        <w:tc>
          <w:tcPr>
            <w:tcW w:w="513" w:type="dxa"/>
            <w:tcBorders>
              <w:top w:val="single" w:sz="5" w:space="0" w:color="000000"/>
              <w:left w:val="single" w:sz="6" w:space="0" w:color="000000"/>
              <w:bottom w:val="single" w:sz="6" w:space="0" w:color="000000"/>
              <w:right w:val="single" w:sz="5" w:space="0" w:color="000000"/>
            </w:tcBorders>
          </w:tcPr>
          <w:p w14:paraId="20576041" w14:textId="77777777" w:rsidR="00324CEE" w:rsidRPr="009B5F7A" w:rsidRDefault="00324CEE" w:rsidP="009B5F7A">
            <w:pPr>
              <w:suppressAutoHyphens w:val="0"/>
              <w:spacing w:line="259" w:lineRule="auto"/>
              <w:ind w:left="89"/>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Lp.  </w:t>
            </w:r>
          </w:p>
        </w:tc>
        <w:tc>
          <w:tcPr>
            <w:tcW w:w="1577" w:type="dxa"/>
            <w:tcBorders>
              <w:top w:val="single" w:sz="5" w:space="0" w:color="000000"/>
              <w:left w:val="single" w:sz="5" w:space="0" w:color="000000"/>
              <w:bottom w:val="single" w:sz="6" w:space="0" w:color="000000"/>
              <w:right w:val="single" w:sz="5" w:space="0" w:color="000000"/>
            </w:tcBorders>
          </w:tcPr>
          <w:p w14:paraId="53145D60" w14:textId="77777777" w:rsidR="00324CEE" w:rsidRPr="009B5F7A" w:rsidRDefault="00324CEE" w:rsidP="009B5F7A">
            <w:pPr>
              <w:suppressAutoHyphens w:val="0"/>
              <w:spacing w:line="259" w:lineRule="auto"/>
              <w:ind w:left="186" w:hanging="43"/>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Part </w:t>
            </w:r>
            <w:proofErr w:type="spellStart"/>
            <w:r w:rsidRPr="009B5F7A">
              <w:rPr>
                <w:rFonts w:asciiTheme="minorHAnsi" w:hAnsiTheme="minorHAnsi" w:cstheme="minorHAnsi"/>
                <w:color w:val="000000"/>
                <w:sz w:val="20"/>
                <w:szCs w:val="20"/>
                <w:lang w:eastAsia="pl-PL"/>
              </w:rPr>
              <w:t>Number</w:t>
            </w:r>
            <w:proofErr w:type="spellEnd"/>
            <w:r w:rsidRPr="009B5F7A">
              <w:rPr>
                <w:rFonts w:asciiTheme="minorHAnsi" w:hAnsiTheme="minorHAnsi" w:cstheme="minorHAnsi"/>
                <w:color w:val="000000"/>
                <w:sz w:val="20"/>
                <w:szCs w:val="20"/>
                <w:lang w:eastAsia="pl-PL"/>
              </w:rPr>
              <w:t xml:space="preserve">  jeśli dotyczy  </w:t>
            </w:r>
          </w:p>
        </w:tc>
        <w:tc>
          <w:tcPr>
            <w:tcW w:w="2751" w:type="dxa"/>
            <w:tcBorders>
              <w:top w:val="single" w:sz="5" w:space="0" w:color="000000"/>
              <w:left w:val="single" w:sz="5" w:space="0" w:color="000000"/>
              <w:bottom w:val="single" w:sz="6" w:space="0" w:color="000000"/>
              <w:right w:val="single" w:sz="6" w:space="0" w:color="000000"/>
            </w:tcBorders>
          </w:tcPr>
          <w:p w14:paraId="4F4F1BD1" w14:textId="77777777" w:rsidR="00324CEE" w:rsidRPr="009B5F7A" w:rsidRDefault="00324CEE" w:rsidP="009B5F7A">
            <w:pPr>
              <w:suppressAutoHyphens w:val="0"/>
              <w:spacing w:line="259" w:lineRule="auto"/>
              <w:ind w:left="12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Nazwa Produktu/Usługi </w:t>
            </w:r>
          </w:p>
          <w:p w14:paraId="28EB0901" w14:textId="12C13995" w:rsidR="00324CEE" w:rsidRPr="009B5F7A" w:rsidRDefault="00324CEE" w:rsidP="009B5F7A">
            <w:pPr>
              <w:suppressAutoHyphens w:val="0"/>
              <w:spacing w:line="259" w:lineRule="auto"/>
              <w:ind w:left="195" w:right="37" w:hanging="26"/>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Stowarzyszonej</w:t>
            </w:r>
            <w:r w:rsidR="009B5F7A" w:rsidRPr="009B5F7A">
              <w:rPr>
                <w:rFonts w:asciiTheme="minorHAnsi" w:hAnsiTheme="minorHAnsi" w:cstheme="minorHAnsi"/>
                <w:color w:val="000000"/>
                <w:sz w:val="20"/>
                <w:szCs w:val="20"/>
                <w:lang w:eastAsia="pl-PL"/>
              </w:rPr>
              <w:t xml:space="preserve"> </w:t>
            </w:r>
            <w:r w:rsidRPr="009B5F7A">
              <w:rPr>
                <w:rFonts w:asciiTheme="minorHAnsi" w:hAnsiTheme="minorHAnsi" w:cstheme="minorHAnsi"/>
                <w:color w:val="000000"/>
                <w:sz w:val="20"/>
                <w:szCs w:val="20"/>
                <w:lang w:eastAsia="pl-PL"/>
              </w:rPr>
              <w:t>podanych w</w:t>
            </w:r>
            <w:r w:rsidR="009B5F7A">
              <w:rPr>
                <w:rFonts w:asciiTheme="minorHAnsi" w:hAnsiTheme="minorHAnsi" w:cstheme="minorHAnsi"/>
                <w:color w:val="000000"/>
                <w:sz w:val="20"/>
                <w:szCs w:val="20"/>
                <w:lang w:eastAsia="pl-PL"/>
              </w:rPr>
              <w:t xml:space="preserve"> </w:t>
            </w:r>
            <w:r w:rsidRPr="009B5F7A">
              <w:rPr>
                <w:rFonts w:asciiTheme="minorHAnsi" w:hAnsiTheme="minorHAnsi" w:cstheme="minorHAnsi"/>
                <w:color w:val="000000"/>
                <w:sz w:val="20"/>
                <w:szCs w:val="20"/>
                <w:lang w:eastAsia="pl-PL"/>
              </w:rPr>
              <w:t xml:space="preserve">formularzu zamówienia  </w:t>
            </w:r>
          </w:p>
        </w:tc>
        <w:tc>
          <w:tcPr>
            <w:tcW w:w="1559" w:type="dxa"/>
            <w:tcBorders>
              <w:top w:val="single" w:sz="5" w:space="0" w:color="000000"/>
              <w:left w:val="single" w:sz="6" w:space="0" w:color="000000"/>
              <w:bottom w:val="single" w:sz="6" w:space="0" w:color="000000"/>
              <w:right w:val="single" w:sz="6" w:space="0" w:color="000000"/>
            </w:tcBorders>
          </w:tcPr>
          <w:p w14:paraId="5BC52A4D" w14:textId="77777777" w:rsidR="00324CEE" w:rsidRPr="009B5F7A" w:rsidRDefault="00324CEE" w:rsidP="009B5F7A">
            <w:pPr>
              <w:suppressAutoHyphens w:val="0"/>
              <w:spacing w:line="259" w:lineRule="auto"/>
              <w:ind w:right="11"/>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Ilość </w:t>
            </w:r>
          </w:p>
          <w:p w14:paraId="35F4BBFE" w14:textId="77777777" w:rsidR="00324CEE" w:rsidRPr="009B5F7A" w:rsidRDefault="00324CEE" w:rsidP="009B5F7A">
            <w:pPr>
              <w:suppressAutoHyphens w:val="0"/>
              <w:spacing w:line="259" w:lineRule="auto"/>
              <w:ind w:left="53" w:hanging="7"/>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Produktów lub godzin  </w:t>
            </w:r>
          </w:p>
        </w:tc>
        <w:tc>
          <w:tcPr>
            <w:tcW w:w="1328" w:type="dxa"/>
            <w:tcBorders>
              <w:top w:val="single" w:sz="5" w:space="0" w:color="000000"/>
              <w:left w:val="single" w:sz="6" w:space="0" w:color="000000"/>
              <w:bottom w:val="single" w:sz="6" w:space="0" w:color="000000"/>
              <w:right w:val="single" w:sz="5" w:space="0" w:color="000000"/>
            </w:tcBorders>
          </w:tcPr>
          <w:p w14:paraId="08DCC7F5" w14:textId="77777777" w:rsidR="00324CEE" w:rsidRPr="009B5F7A" w:rsidRDefault="00324CEE" w:rsidP="009B5F7A">
            <w:pPr>
              <w:suppressAutoHyphens w:val="0"/>
              <w:spacing w:line="259" w:lineRule="auto"/>
              <w:ind w:left="159" w:hanging="5"/>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Cena jedn. netto w zł  </w:t>
            </w:r>
          </w:p>
        </w:tc>
        <w:tc>
          <w:tcPr>
            <w:tcW w:w="1490" w:type="dxa"/>
            <w:tcBorders>
              <w:top w:val="single" w:sz="5" w:space="0" w:color="000000"/>
              <w:left w:val="single" w:sz="5" w:space="0" w:color="000000"/>
              <w:bottom w:val="single" w:sz="6" w:space="0" w:color="000000"/>
              <w:right w:val="single" w:sz="5" w:space="0" w:color="000000"/>
            </w:tcBorders>
          </w:tcPr>
          <w:p w14:paraId="18EFBCD3" w14:textId="77777777" w:rsidR="00324CEE" w:rsidRPr="009B5F7A" w:rsidRDefault="00324CEE" w:rsidP="009B5F7A">
            <w:pPr>
              <w:suppressAutoHyphens w:val="0"/>
              <w:spacing w:line="259" w:lineRule="auto"/>
              <w:ind w:left="196" w:firstLine="38"/>
              <w:rPr>
                <w:rFonts w:asciiTheme="minorHAnsi" w:hAnsiTheme="minorHAnsi" w:cstheme="minorHAnsi"/>
                <w:color w:val="000000"/>
                <w:sz w:val="20"/>
                <w:szCs w:val="20"/>
                <w:lang w:eastAsia="pl-PL"/>
              </w:rPr>
            </w:pPr>
            <w:r w:rsidRPr="009B5F7A">
              <w:rPr>
                <w:rFonts w:asciiTheme="minorHAnsi" w:hAnsiTheme="minorHAnsi" w:cstheme="minorHAnsi"/>
                <w:color w:val="000000"/>
                <w:sz w:val="20"/>
                <w:szCs w:val="20"/>
                <w:lang w:eastAsia="pl-PL"/>
              </w:rPr>
              <w:t xml:space="preserve">Cena jedn. brutto w zł  </w:t>
            </w:r>
          </w:p>
        </w:tc>
      </w:tr>
      <w:tr w:rsidR="00324CEE" w:rsidRPr="008847DF" w14:paraId="2E3EA6F8" w14:textId="77777777" w:rsidTr="009B5F7A">
        <w:trPr>
          <w:trHeight w:val="302"/>
        </w:trPr>
        <w:tc>
          <w:tcPr>
            <w:tcW w:w="513" w:type="dxa"/>
            <w:tcBorders>
              <w:top w:val="single" w:sz="6" w:space="0" w:color="000000"/>
              <w:left w:val="single" w:sz="6" w:space="0" w:color="000000"/>
              <w:bottom w:val="single" w:sz="6" w:space="0" w:color="000000"/>
              <w:right w:val="single" w:sz="5" w:space="0" w:color="000000"/>
            </w:tcBorders>
          </w:tcPr>
          <w:p w14:paraId="67BF62BB" w14:textId="77777777" w:rsidR="00324CEE" w:rsidRPr="008847DF" w:rsidRDefault="00324CEE" w:rsidP="00324CEE">
            <w:pPr>
              <w:suppressAutoHyphens w:val="0"/>
              <w:spacing w:line="259" w:lineRule="auto"/>
              <w:ind w:left="7"/>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577" w:type="dxa"/>
            <w:tcBorders>
              <w:top w:val="single" w:sz="6" w:space="0" w:color="000000"/>
              <w:left w:val="single" w:sz="5" w:space="0" w:color="000000"/>
              <w:bottom w:val="single" w:sz="6" w:space="0" w:color="000000"/>
              <w:right w:val="single" w:sz="5" w:space="0" w:color="000000"/>
            </w:tcBorders>
          </w:tcPr>
          <w:p w14:paraId="343B92E0"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51" w:type="dxa"/>
            <w:tcBorders>
              <w:top w:val="single" w:sz="6" w:space="0" w:color="000000"/>
              <w:left w:val="single" w:sz="5" w:space="0" w:color="000000"/>
              <w:bottom w:val="single" w:sz="6" w:space="0" w:color="000000"/>
              <w:right w:val="single" w:sz="6" w:space="0" w:color="000000"/>
            </w:tcBorders>
          </w:tcPr>
          <w:p w14:paraId="6C7E6746"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559" w:type="dxa"/>
            <w:tcBorders>
              <w:top w:val="single" w:sz="6" w:space="0" w:color="000000"/>
              <w:left w:val="single" w:sz="6" w:space="0" w:color="000000"/>
              <w:bottom w:val="single" w:sz="6" w:space="0" w:color="000000"/>
              <w:right w:val="single" w:sz="6" w:space="0" w:color="000000"/>
            </w:tcBorders>
          </w:tcPr>
          <w:p w14:paraId="484CE8B5"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328" w:type="dxa"/>
            <w:tcBorders>
              <w:top w:val="single" w:sz="6" w:space="0" w:color="000000"/>
              <w:left w:val="single" w:sz="6" w:space="0" w:color="000000"/>
              <w:bottom w:val="single" w:sz="6" w:space="0" w:color="000000"/>
              <w:right w:val="single" w:sz="5" w:space="0" w:color="000000"/>
            </w:tcBorders>
          </w:tcPr>
          <w:p w14:paraId="49884065"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490" w:type="dxa"/>
            <w:tcBorders>
              <w:top w:val="single" w:sz="6" w:space="0" w:color="000000"/>
              <w:left w:val="single" w:sz="5" w:space="0" w:color="000000"/>
              <w:bottom w:val="single" w:sz="6" w:space="0" w:color="000000"/>
              <w:right w:val="single" w:sz="5" w:space="0" w:color="000000"/>
            </w:tcBorders>
          </w:tcPr>
          <w:p w14:paraId="0B1B37F7"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1A63D44A" w14:textId="77777777" w:rsidTr="009B5F7A">
        <w:trPr>
          <w:trHeight w:val="299"/>
        </w:trPr>
        <w:tc>
          <w:tcPr>
            <w:tcW w:w="513" w:type="dxa"/>
            <w:tcBorders>
              <w:top w:val="single" w:sz="6" w:space="0" w:color="000000"/>
              <w:left w:val="single" w:sz="6" w:space="0" w:color="000000"/>
              <w:bottom w:val="single" w:sz="5" w:space="0" w:color="000000"/>
              <w:right w:val="single" w:sz="5" w:space="0" w:color="000000"/>
            </w:tcBorders>
          </w:tcPr>
          <w:p w14:paraId="34984053" w14:textId="77777777" w:rsidR="00324CEE" w:rsidRPr="008847DF" w:rsidRDefault="00324CEE" w:rsidP="00324CEE">
            <w:pPr>
              <w:suppressAutoHyphens w:val="0"/>
              <w:spacing w:line="259" w:lineRule="auto"/>
              <w:ind w:left="7"/>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577" w:type="dxa"/>
            <w:tcBorders>
              <w:top w:val="single" w:sz="6" w:space="0" w:color="000000"/>
              <w:left w:val="single" w:sz="5" w:space="0" w:color="000000"/>
              <w:bottom w:val="single" w:sz="5" w:space="0" w:color="000000"/>
              <w:right w:val="single" w:sz="5" w:space="0" w:color="000000"/>
            </w:tcBorders>
          </w:tcPr>
          <w:p w14:paraId="4FE88DE3"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51" w:type="dxa"/>
            <w:tcBorders>
              <w:top w:val="single" w:sz="6" w:space="0" w:color="000000"/>
              <w:left w:val="single" w:sz="5" w:space="0" w:color="000000"/>
              <w:bottom w:val="single" w:sz="5" w:space="0" w:color="000000"/>
              <w:right w:val="single" w:sz="6" w:space="0" w:color="000000"/>
            </w:tcBorders>
          </w:tcPr>
          <w:p w14:paraId="27982039"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559" w:type="dxa"/>
            <w:tcBorders>
              <w:top w:val="single" w:sz="6" w:space="0" w:color="000000"/>
              <w:left w:val="single" w:sz="6" w:space="0" w:color="000000"/>
              <w:bottom w:val="single" w:sz="5" w:space="0" w:color="000000"/>
              <w:right w:val="single" w:sz="6" w:space="0" w:color="000000"/>
            </w:tcBorders>
          </w:tcPr>
          <w:p w14:paraId="1218ED9F"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328" w:type="dxa"/>
            <w:tcBorders>
              <w:top w:val="single" w:sz="6" w:space="0" w:color="000000"/>
              <w:left w:val="single" w:sz="6" w:space="0" w:color="000000"/>
              <w:bottom w:val="single" w:sz="5" w:space="0" w:color="000000"/>
              <w:right w:val="single" w:sz="5" w:space="0" w:color="000000"/>
            </w:tcBorders>
          </w:tcPr>
          <w:p w14:paraId="6160A81A"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490" w:type="dxa"/>
            <w:tcBorders>
              <w:top w:val="single" w:sz="6" w:space="0" w:color="000000"/>
              <w:left w:val="single" w:sz="5" w:space="0" w:color="000000"/>
              <w:bottom w:val="single" w:sz="5" w:space="0" w:color="000000"/>
              <w:right w:val="single" w:sz="5" w:space="0" w:color="000000"/>
            </w:tcBorders>
          </w:tcPr>
          <w:p w14:paraId="541DE840"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r w:rsidR="00324CEE" w:rsidRPr="008847DF" w14:paraId="687AD6A0" w14:textId="77777777" w:rsidTr="009B5F7A">
        <w:trPr>
          <w:trHeight w:val="301"/>
        </w:trPr>
        <w:tc>
          <w:tcPr>
            <w:tcW w:w="513" w:type="dxa"/>
            <w:tcBorders>
              <w:top w:val="single" w:sz="5" w:space="0" w:color="000000"/>
              <w:left w:val="single" w:sz="6" w:space="0" w:color="000000"/>
              <w:bottom w:val="single" w:sz="6" w:space="0" w:color="000000"/>
              <w:right w:val="single" w:sz="5" w:space="0" w:color="000000"/>
            </w:tcBorders>
          </w:tcPr>
          <w:p w14:paraId="02D3EA16" w14:textId="77777777" w:rsidR="00324CEE" w:rsidRPr="008847DF" w:rsidRDefault="00324CEE" w:rsidP="00324CEE">
            <w:pPr>
              <w:suppressAutoHyphens w:val="0"/>
              <w:spacing w:line="259" w:lineRule="auto"/>
              <w:ind w:left="7"/>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577" w:type="dxa"/>
            <w:tcBorders>
              <w:top w:val="single" w:sz="5" w:space="0" w:color="000000"/>
              <w:left w:val="single" w:sz="5" w:space="0" w:color="000000"/>
              <w:bottom w:val="single" w:sz="6" w:space="0" w:color="000000"/>
              <w:right w:val="single" w:sz="5" w:space="0" w:color="000000"/>
            </w:tcBorders>
          </w:tcPr>
          <w:p w14:paraId="16C8013F"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2751" w:type="dxa"/>
            <w:tcBorders>
              <w:top w:val="single" w:sz="5" w:space="0" w:color="000000"/>
              <w:left w:val="single" w:sz="5" w:space="0" w:color="000000"/>
              <w:bottom w:val="single" w:sz="6" w:space="0" w:color="000000"/>
              <w:right w:val="single" w:sz="6" w:space="0" w:color="000000"/>
            </w:tcBorders>
          </w:tcPr>
          <w:p w14:paraId="11E48AA9"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559" w:type="dxa"/>
            <w:tcBorders>
              <w:top w:val="single" w:sz="5" w:space="0" w:color="000000"/>
              <w:left w:val="single" w:sz="6" w:space="0" w:color="000000"/>
              <w:bottom w:val="single" w:sz="6" w:space="0" w:color="000000"/>
              <w:right w:val="single" w:sz="6" w:space="0" w:color="000000"/>
            </w:tcBorders>
          </w:tcPr>
          <w:p w14:paraId="07A8256D"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328" w:type="dxa"/>
            <w:tcBorders>
              <w:top w:val="single" w:sz="5" w:space="0" w:color="000000"/>
              <w:left w:val="single" w:sz="6" w:space="0" w:color="000000"/>
              <w:bottom w:val="single" w:sz="6" w:space="0" w:color="000000"/>
              <w:right w:val="single" w:sz="5" w:space="0" w:color="000000"/>
            </w:tcBorders>
          </w:tcPr>
          <w:p w14:paraId="58B08AA2" w14:textId="77777777" w:rsidR="00324CEE" w:rsidRPr="008847DF" w:rsidRDefault="00324CEE" w:rsidP="00324CEE">
            <w:pPr>
              <w:suppressAutoHyphens w:val="0"/>
              <w:spacing w:line="259" w:lineRule="auto"/>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c>
          <w:tcPr>
            <w:tcW w:w="1490" w:type="dxa"/>
            <w:tcBorders>
              <w:top w:val="single" w:sz="5" w:space="0" w:color="000000"/>
              <w:left w:val="single" w:sz="5" w:space="0" w:color="000000"/>
              <w:bottom w:val="single" w:sz="6" w:space="0" w:color="000000"/>
              <w:right w:val="single" w:sz="5" w:space="0" w:color="000000"/>
            </w:tcBorders>
          </w:tcPr>
          <w:p w14:paraId="07C33FFF" w14:textId="77777777" w:rsidR="00324CEE" w:rsidRPr="008847DF" w:rsidRDefault="00324CEE" w:rsidP="00324CEE">
            <w:pPr>
              <w:suppressAutoHyphens w:val="0"/>
              <w:spacing w:line="259" w:lineRule="auto"/>
              <w:ind w:left="-1"/>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tc>
      </w:tr>
    </w:tbl>
    <w:p w14:paraId="4B88B2C8"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563F89C2" w14:textId="77777777" w:rsidR="00324CEE" w:rsidRPr="008847DF" w:rsidRDefault="00324CEE" w:rsidP="00324CEE">
      <w:pPr>
        <w:suppressAutoHyphens w:val="0"/>
        <w:spacing w:after="4" w:line="381"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Wyżej wymieniony przedmiot zamówienia / przedmiot Umowy jest zgodny z treścią zamówienia / Umowy, przeszedł odbiór ilościowo – jakościowy bez zastrzeżeń, ……………………..….   </w:t>
      </w:r>
    </w:p>
    <w:p w14:paraId="5E94AEEB"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0907463D" w14:textId="77777777" w:rsidR="00324CEE" w:rsidRPr="008847DF" w:rsidRDefault="00324CEE" w:rsidP="00324CEE">
      <w:pPr>
        <w:suppressAutoHyphens w:val="0"/>
        <w:spacing w:after="4"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Uwagi i wnioski ……………..  </w:t>
      </w:r>
    </w:p>
    <w:p w14:paraId="771E55F8"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61D4F3B1" w14:textId="77777777" w:rsidR="00324CEE" w:rsidRPr="008847DF" w:rsidRDefault="00324CEE" w:rsidP="009B5F7A">
      <w:pPr>
        <w:suppressAutoHyphens w:val="0"/>
        <w:spacing w:after="4" w:line="276"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Zamówienie w zakresie objętym odbiorem ilościowym zostało zrealizowane w terminie/nie zostało zrealizowane w terminie.  </w:t>
      </w:r>
    </w:p>
    <w:p w14:paraId="4195BD05" w14:textId="77777777" w:rsidR="00324CEE" w:rsidRPr="009B5F7A" w:rsidRDefault="00324CEE" w:rsidP="007E21B5">
      <w:pPr>
        <w:numPr>
          <w:ilvl w:val="0"/>
          <w:numId w:val="97"/>
        </w:numPr>
        <w:suppressAutoHyphens w:val="0"/>
        <w:spacing w:after="4" w:line="276" w:lineRule="auto"/>
        <w:ind w:right="1385" w:hanging="384"/>
        <w:rPr>
          <w:rFonts w:asciiTheme="minorHAnsi" w:hAnsiTheme="minorHAnsi" w:cstheme="minorHAnsi"/>
          <w:color w:val="000000"/>
          <w:lang w:eastAsia="pl-PL"/>
        </w:rPr>
      </w:pPr>
      <w:r w:rsidRPr="009B5F7A">
        <w:rPr>
          <w:rFonts w:asciiTheme="minorHAnsi" w:hAnsiTheme="minorHAnsi" w:cstheme="minorHAnsi"/>
          <w:color w:val="000000"/>
          <w:lang w:eastAsia="pl-PL"/>
        </w:rPr>
        <w:t xml:space="preserve">Zgodnie z umową wykonanie zamówienia / przedmiotu Umowy objętego niniejszym odbiorem powinno nastąpić do dnia …………..  </w:t>
      </w:r>
    </w:p>
    <w:p w14:paraId="28813BFD" w14:textId="6718823F" w:rsidR="00324CEE" w:rsidRPr="009B5F7A" w:rsidRDefault="00324CEE" w:rsidP="007E21B5">
      <w:pPr>
        <w:numPr>
          <w:ilvl w:val="0"/>
          <w:numId w:val="97"/>
        </w:numPr>
        <w:suppressAutoHyphens w:val="0"/>
        <w:spacing w:after="135" w:line="276" w:lineRule="auto"/>
        <w:ind w:right="1385" w:hanging="384"/>
        <w:rPr>
          <w:rFonts w:asciiTheme="minorHAnsi" w:hAnsiTheme="minorHAnsi" w:cstheme="minorHAnsi"/>
          <w:color w:val="000000"/>
          <w:lang w:eastAsia="pl-PL"/>
        </w:rPr>
      </w:pPr>
      <w:r w:rsidRPr="009B5F7A">
        <w:rPr>
          <w:rFonts w:asciiTheme="minorHAnsi" w:hAnsiTheme="minorHAnsi" w:cstheme="minorHAnsi"/>
          <w:color w:val="000000"/>
          <w:lang w:eastAsia="pl-PL"/>
        </w:rPr>
        <w:t>Faktyczne wykonanie zamówienia / przedmiotu Umowy nastąpiło w dniu</w:t>
      </w:r>
      <w:r w:rsidR="009B5F7A" w:rsidRPr="009B5F7A">
        <w:rPr>
          <w:rFonts w:asciiTheme="minorHAnsi" w:hAnsiTheme="minorHAnsi" w:cstheme="minorHAnsi"/>
          <w:color w:val="000000"/>
          <w:lang w:eastAsia="pl-PL"/>
        </w:rPr>
        <w:t xml:space="preserve"> </w:t>
      </w:r>
      <w:r w:rsidRPr="009B5F7A">
        <w:rPr>
          <w:rFonts w:asciiTheme="minorHAnsi" w:hAnsiTheme="minorHAnsi" w:cstheme="minorHAnsi"/>
          <w:color w:val="000000"/>
          <w:lang w:eastAsia="pl-PL"/>
        </w:rPr>
        <w:t xml:space="preserve">……………..  </w:t>
      </w:r>
    </w:p>
    <w:p w14:paraId="00E72438" w14:textId="77777777" w:rsidR="00324CEE" w:rsidRPr="008847DF" w:rsidRDefault="00324CEE" w:rsidP="00324CEE">
      <w:pPr>
        <w:suppressAutoHyphens w:val="0"/>
        <w:spacing w:after="135"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16549414" w14:textId="50213BE3" w:rsidR="00324CEE" w:rsidRPr="008847DF" w:rsidRDefault="00324CEE" w:rsidP="009B5F7A">
      <w:pPr>
        <w:suppressAutoHyphens w:val="0"/>
        <w:spacing w:after="137" w:line="259" w:lineRule="auto"/>
        <w:ind w:left="19" w:right="1385" w:firstLine="2"/>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Uwagi i wnioski ………………….    </w:t>
      </w:r>
    </w:p>
    <w:p w14:paraId="45C1862D" w14:textId="77777777" w:rsidR="00324CEE" w:rsidRPr="008847DF" w:rsidRDefault="00324CEE" w:rsidP="00324CEE">
      <w:pPr>
        <w:suppressAutoHyphens w:val="0"/>
        <w:spacing w:line="259" w:lineRule="auto"/>
        <w:ind w:left="29" w:hanging="10"/>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Zamawiający            Wykonawca:  </w:t>
      </w:r>
    </w:p>
    <w:p w14:paraId="2C454E0E" w14:textId="77777777" w:rsidR="00324CEE" w:rsidRPr="008847DF" w:rsidRDefault="00324CEE" w:rsidP="00324CEE">
      <w:pPr>
        <w:suppressAutoHyphens w:val="0"/>
        <w:spacing w:line="259" w:lineRule="auto"/>
        <w:ind w:right="1303"/>
        <w:jc w:val="center"/>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79D04387"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45BB8715"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4639FFFA" w14:textId="77777777" w:rsidR="00324CEE" w:rsidRPr="008847DF" w:rsidRDefault="00324CEE" w:rsidP="00324CEE">
      <w:pPr>
        <w:suppressAutoHyphens w:val="0"/>
        <w:spacing w:line="259" w:lineRule="auto"/>
        <w:ind w:left="29" w:hanging="10"/>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  </w:t>
      </w:r>
    </w:p>
    <w:p w14:paraId="3A1E015F" w14:textId="77777777" w:rsidR="00324CEE" w:rsidRPr="008847DF" w:rsidRDefault="00324CEE" w:rsidP="00324CEE">
      <w:pPr>
        <w:suppressAutoHyphens w:val="0"/>
        <w:spacing w:line="259" w:lineRule="auto"/>
        <w:ind w:left="29" w:hanging="10"/>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imię, nazwisko. podpis]            [ podpis]  </w:t>
      </w:r>
    </w:p>
    <w:p w14:paraId="2C277467" w14:textId="77777777" w:rsidR="00324CEE" w:rsidRPr="008847DF" w:rsidRDefault="00324CEE" w:rsidP="00324CEE">
      <w:pPr>
        <w:suppressAutoHyphens w:val="0"/>
        <w:spacing w:line="259" w:lineRule="auto"/>
        <w:ind w:left="34"/>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p>
    <w:p w14:paraId="00A95390" w14:textId="77777777" w:rsidR="00324CEE" w:rsidRPr="008847DF" w:rsidRDefault="00324CEE" w:rsidP="00324CEE">
      <w:pPr>
        <w:suppressAutoHyphens w:val="0"/>
        <w:spacing w:line="259" w:lineRule="auto"/>
        <w:ind w:right="1335"/>
        <w:jc w:val="right"/>
        <w:rPr>
          <w:rFonts w:asciiTheme="minorHAnsi" w:hAnsiTheme="minorHAnsi" w:cstheme="minorHAnsi"/>
          <w:color w:val="000000"/>
          <w:lang w:eastAsia="pl-PL"/>
        </w:rPr>
      </w:pPr>
      <w:r w:rsidRPr="008847DF">
        <w:rPr>
          <w:rFonts w:asciiTheme="minorHAnsi" w:hAnsiTheme="minorHAnsi" w:cstheme="minorHAnsi"/>
          <w:color w:val="000000"/>
          <w:lang w:eastAsia="pl-PL"/>
        </w:rPr>
        <w:t xml:space="preserve">  </w:t>
      </w:r>
      <w:bookmarkEnd w:id="32"/>
    </w:p>
    <w:sectPr w:rsidR="00324CEE" w:rsidRPr="008847DF" w:rsidSect="004E695A">
      <w:headerReference w:type="even" r:id="rId20"/>
      <w:headerReference w:type="default" r:id="rId21"/>
      <w:footerReference w:type="even" r:id="rId22"/>
      <w:footerReference w:type="default" r:id="rId23"/>
      <w:headerReference w:type="first" r:id="rId24"/>
      <w:footerReference w:type="first" r:id="rId25"/>
      <w:pgSz w:w="12240" w:h="15840"/>
      <w:pgMar w:top="567" w:right="1077" w:bottom="567" w:left="1134" w:header="425"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D2B1" w14:textId="77777777" w:rsidR="00DD7E3B" w:rsidRDefault="00DD7E3B">
      <w:r>
        <w:separator/>
      </w:r>
    </w:p>
  </w:endnote>
  <w:endnote w:type="continuationSeparator" w:id="0">
    <w:p w14:paraId="0A323B45" w14:textId="77777777" w:rsidR="00DD7E3B" w:rsidRDefault="00DD7E3B">
      <w:r>
        <w:continuationSeparator/>
      </w:r>
    </w:p>
  </w:endnote>
  <w:endnote w:type="continuationNotice" w:id="1">
    <w:p w14:paraId="7A3238B5" w14:textId="77777777" w:rsidR="00DD7E3B" w:rsidRDefault="00DD7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03F4D86D" w:rsidR="00E42D4A" w:rsidRPr="00D23AF0" w:rsidRDefault="00E42D4A" w:rsidP="002863B3">
            <w:pPr>
              <w:pStyle w:val="Stopka"/>
              <w:tabs>
                <w:tab w:val="clear" w:pos="4536"/>
                <w:tab w:val="clear" w:pos="9072"/>
                <w:tab w:val="right" w:leader="underscore" w:pos="9356"/>
              </w:tabs>
              <w:rPr>
                <w:sz w:val="20"/>
              </w:rPr>
            </w:pPr>
            <w:r w:rsidRPr="00D23AF0">
              <w:rPr>
                <w:sz w:val="20"/>
              </w:rPr>
              <w:tab/>
            </w:r>
          </w:p>
          <w:p w14:paraId="478A86D6" w14:textId="68453BB4" w:rsidR="00E42D4A" w:rsidRPr="00433571" w:rsidRDefault="00E42D4A" w:rsidP="00433571">
            <w:pPr>
              <w:pStyle w:val="Stopka"/>
              <w:jc w:val="center"/>
              <w:rPr>
                <w:sz w:val="20"/>
              </w:rPr>
            </w:pPr>
            <w:r w:rsidRPr="00D23AF0">
              <w:rPr>
                <w:color w:val="000000" w:themeColor="text1"/>
                <w:sz w:val="16"/>
                <w:szCs w:val="20"/>
              </w:rPr>
              <w:t>Strona</w:t>
            </w:r>
            <w:r w:rsidRPr="00D23AF0">
              <w:rPr>
                <w:color w:val="000000" w:themeColor="text1"/>
                <w:sz w:val="20"/>
              </w:rPr>
              <w:t xml:space="preserve"> </w:t>
            </w:r>
            <w:r w:rsidRPr="00D23AF0">
              <w:rPr>
                <w:b/>
                <w:color w:val="000000" w:themeColor="text1"/>
                <w:sz w:val="20"/>
                <w:shd w:val="clear" w:color="auto" w:fill="E6E6E6"/>
              </w:rPr>
              <w:fldChar w:fldCharType="begin"/>
            </w:r>
            <w:r w:rsidRPr="00D23AF0">
              <w:rPr>
                <w:b/>
                <w:bCs/>
                <w:color w:val="000000" w:themeColor="text1"/>
                <w:sz w:val="20"/>
              </w:rPr>
              <w:instrText>PAGE</w:instrText>
            </w:r>
            <w:r w:rsidRPr="00D23AF0">
              <w:rPr>
                <w:b/>
                <w:color w:val="000000" w:themeColor="text1"/>
                <w:sz w:val="20"/>
                <w:shd w:val="clear" w:color="auto" w:fill="E6E6E6"/>
              </w:rPr>
              <w:fldChar w:fldCharType="separate"/>
            </w:r>
            <w:r w:rsidRPr="00D23AF0">
              <w:rPr>
                <w:b/>
                <w:bCs/>
                <w:color w:val="000000" w:themeColor="text1"/>
                <w:sz w:val="20"/>
              </w:rPr>
              <w:t>105</w:t>
            </w:r>
            <w:r w:rsidRPr="00D23AF0">
              <w:rPr>
                <w:b/>
                <w:color w:val="000000" w:themeColor="text1"/>
                <w:sz w:val="20"/>
                <w:shd w:val="clear" w:color="auto" w:fill="E6E6E6"/>
              </w:rPr>
              <w:fldChar w:fldCharType="end"/>
            </w:r>
            <w:r w:rsidRPr="00D23AF0">
              <w:rPr>
                <w:color w:val="000000" w:themeColor="text1"/>
                <w:sz w:val="20"/>
              </w:rPr>
              <w:t xml:space="preserve"> </w:t>
            </w:r>
            <w:r w:rsidRPr="00D23AF0">
              <w:rPr>
                <w:color w:val="000000" w:themeColor="text1"/>
                <w:sz w:val="16"/>
                <w:szCs w:val="20"/>
              </w:rPr>
              <w:t xml:space="preserve">z </w:t>
            </w:r>
            <w:r w:rsidRPr="00D23AF0">
              <w:rPr>
                <w:b/>
                <w:color w:val="000000" w:themeColor="text1"/>
                <w:sz w:val="16"/>
                <w:szCs w:val="20"/>
                <w:shd w:val="clear" w:color="auto" w:fill="E6E6E6"/>
              </w:rPr>
              <w:fldChar w:fldCharType="begin"/>
            </w:r>
            <w:r w:rsidRPr="00D23AF0">
              <w:rPr>
                <w:b/>
                <w:bCs/>
                <w:color w:val="000000" w:themeColor="text1"/>
                <w:sz w:val="16"/>
                <w:szCs w:val="20"/>
              </w:rPr>
              <w:instrText>NUMPAGES</w:instrText>
            </w:r>
            <w:r w:rsidRPr="00D23AF0">
              <w:rPr>
                <w:b/>
                <w:color w:val="000000" w:themeColor="text1"/>
                <w:sz w:val="16"/>
                <w:szCs w:val="20"/>
                <w:shd w:val="clear" w:color="auto" w:fill="E6E6E6"/>
              </w:rPr>
              <w:fldChar w:fldCharType="separate"/>
            </w:r>
            <w:r w:rsidRPr="00D23AF0">
              <w:rPr>
                <w:b/>
                <w:bCs/>
                <w:color w:val="000000" w:themeColor="text1"/>
                <w:sz w:val="16"/>
                <w:szCs w:val="20"/>
              </w:rPr>
              <w:t>137</w:t>
            </w:r>
            <w:r w:rsidRPr="00D23AF0">
              <w:rPr>
                <w:b/>
                <w:color w:val="000000" w:themeColor="text1"/>
                <w:sz w:val="16"/>
                <w:szCs w:val="20"/>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0E42D4A" w14:paraId="4197BF74" w14:textId="77777777" w:rsidTr="00243020">
      <w:tc>
        <w:tcPr>
          <w:tcW w:w="3260" w:type="dxa"/>
        </w:tcPr>
        <w:p w14:paraId="4CDA6E44" w14:textId="4F209185" w:rsidR="00E42D4A" w:rsidRDefault="00E42D4A" w:rsidP="00243020">
          <w:pPr>
            <w:pStyle w:val="Nagwek"/>
            <w:ind w:left="-115"/>
          </w:pPr>
        </w:p>
      </w:tc>
      <w:tc>
        <w:tcPr>
          <w:tcW w:w="3260" w:type="dxa"/>
        </w:tcPr>
        <w:p w14:paraId="0369F4F8" w14:textId="618966AA" w:rsidR="00E42D4A" w:rsidRDefault="00E42D4A" w:rsidP="00243020">
          <w:pPr>
            <w:pStyle w:val="Nagwek"/>
            <w:jc w:val="center"/>
          </w:pPr>
        </w:p>
      </w:tc>
      <w:tc>
        <w:tcPr>
          <w:tcW w:w="3260" w:type="dxa"/>
        </w:tcPr>
        <w:p w14:paraId="7F9BA746" w14:textId="5D3C413F" w:rsidR="00E42D4A" w:rsidRDefault="00E42D4A" w:rsidP="00243020">
          <w:pPr>
            <w:pStyle w:val="Nagwek"/>
            <w:ind w:right="-115"/>
            <w:jc w:val="right"/>
          </w:pPr>
        </w:p>
      </w:tc>
    </w:tr>
  </w:tbl>
  <w:p w14:paraId="11684D3D" w14:textId="4FFB917F" w:rsidR="00E42D4A" w:rsidRDefault="00E42D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49CD" w14:textId="77777777" w:rsidR="00E42D4A" w:rsidRDefault="00E42D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333881593"/>
      <w:docPartObj>
        <w:docPartGallery w:val="Page Numbers (Top of Page)"/>
        <w:docPartUnique/>
      </w:docPartObj>
    </w:sdtPr>
    <w:sdtEndPr/>
    <w:sdtContent>
      <w:p w14:paraId="1727ADFF" w14:textId="32BA8A56" w:rsidR="00E42D4A" w:rsidRPr="004C0FD6" w:rsidRDefault="00E42D4A" w:rsidP="00CB6C47">
        <w:pPr>
          <w:pStyle w:val="Stopka"/>
          <w:tabs>
            <w:tab w:val="clear" w:pos="4536"/>
            <w:tab w:val="clear" w:pos="9072"/>
            <w:tab w:val="right" w:leader="underscore" w:pos="9356"/>
          </w:tabs>
          <w:rPr>
            <w:rFonts w:asciiTheme="minorHAnsi" w:hAnsiTheme="minorHAnsi" w:cstheme="minorHAnsi"/>
            <w:sz w:val="20"/>
          </w:rPr>
        </w:pPr>
        <w:r w:rsidRPr="004C0FD6">
          <w:rPr>
            <w:rFonts w:asciiTheme="minorHAnsi" w:hAnsiTheme="minorHAnsi" w:cstheme="minorHAnsi"/>
            <w:sz w:val="20"/>
          </w:rPr>
          <w:tab/>
        </w:r>
      </w:p>
      <w:p w14:paraId="684ACB21" w14:textId="6C3A4070" w:rsidR="00E42D4A" w:rsidRPr="004C0FD6" w:rsidRDefault="00E42D4A" w:rsidP="00CB6C47">
        <w:pPr>
          <w:pStyle w:val="Stopka"/>
          <w:jc w:val="center"/>
          <w:rPr>
            <w:rFonts w:asciiTheme="minorHAnsi" w:hAnsiTheme="minorHAnsi" w:cstheme="minorHAnsi"/>
            <w:sz w:val="20"/>
          </w:rPr>
        </w:pPr>
        <w:r w:rsidRPr="004C0FD6">
          <w:rPr>
            <w:rFonts w:asciiTheme="minorHAnsi" w:hAnsiTheme="minorHAnsi" w:cstheme="minorHAnsi"/>
            <w:sz w:val="16"/>
            <w:szCs w:val="20"/>
          </w:rPr>
          <w:t>Strona</w:t>
        </w:r>
        <w:r w:rsidRPr="004C0FD6">
          <w:rPr>
            <w:rFonts w:asciiTheme="minorHAnsi" w:hAnsiTheme="minorHAnsi" w:cstheme="minorHAnsi"/>
            <w:sz w:val="20"/>
          </w:rPr>
          <w:t xml:space="preserve"> </w:t>
        </w:r>
        <w:r w:rsidRPr="004C0FD6">
          <w:rPr>
            <w:rFonts w:asciiTheme="minorHAnsi" w:hAnsiTheme="minorHAnsi" w:cstheme="minorHAnsi"/>
            <w:b/>
            <w:color w:val="2B579A"/>
            <w:sz w:val="20"/>
            <w:shd w:val="clear" w:color="auto" w:fill="E6E6E6"/>
          </w:rPr>
          <w:fldChar w:fldCharType="begin"/>
        </w:r>
        <w:r w:rsidRPr="00694A28">
          <w:rPr>
            <w:rFonts w:asciiTheme="minorHAnsi" w:hAnsiTheme="minorHAnsi" w:cstheme="minorHAnsi"/>
            <w:b/>
            <w:bCs/>
            <w:sz w:val="20"/>
          </w:rPr>
          <w:instrText>PAGE</w:instrText>
        </w:r>
        <w:r w:rsidRPr="004C0FD6">
          <w:rPr>
            <w:rFonts w:asciiTheme="minorHAnsi" w:hAnsiTheme="minorHAnsi" w:cstheme="minorHAnsi"/>
            <w:b/>
            <w:color w:val="2B579A"/>
            <w:sz w:val="20"/>
            <w:shd w:val="clear" w:color="auto" w:fill="E6E6E6"/>
          </w:rPr>
          <w:fldChar w:fldCharType="separate"/>
        </w:r>
        <w:r w:rsidRPr="00694A28">
          <w:rPr>
            <w:rFonts w:asciiTheme="minorHAnsi" w:hAnsiTheme="minorHAnsi" w:cstheme="minorHAnsi"/>
            <w:b/>
            <w:bCs/>
            <w:sz w:val="20"/>
          </w:rPr>
          <w:t>58</w:t>
        </w:r>
        <w:r w:rsidRPr="004C0FD6">
          <w:rPr>
            <w:rFonts w:asciiTheme="minorHAnsi" w:hAnsiTheme="minorHAnsi" w:cstheme="minorHAnsi"/>
            <w:b/>
            <w:color w:val="2B579A"/>
            <w:sz w:val="20"/>
            <w:shd w:val="clear" w:color="auto" w:fill="E6E6E6"/>
          </w:rPr>
          <w:fldChar w:fldCharType="end"/>
        </w:r>
        <w:r w:rsidRPr="004C0FD6">
          <w:rPr>
            <w:rFonts w:asciiTheme="minorHAnsi" w:hAnsiTheme="minorHAnsi" w:cstheme="minorHAnsi"/>
            <w:sz w:val="20"/>
          </w:rPr>
          <w:t xml:space="preserve"> </w:t>
        </w:r>
        <w:r w:rsidRPr="004C0FD6">
          <w:rPr>
            <w:rFonts w:asciiTheme="minorHAnsi" w:hAnsiTheme="minorHAnsi" w:cstheme="minorHAnsi"/>
            <w:sz w:val="16"/>
            <w:szCs w:val="20"/>
          </w:rPr>
          <w:t xml:space="preserve">z </w:t>
        </w:r>
        <w:r w:rsidRPr="004C0FD6">
          <w:rPr>
            <w:rFonts w:asciiTheme="minorHAnsi" w:hAnsiTheme="minorHAnsi" w:cstheme="minorHAnsi"/>
            <w:b/>
            <w:color w:val="2B579A"/>
            <w:sz w:val="16"/>
            <w:szCs w:val="20"/>
            <w:shd w:val="clear" w:color="auto" w:fill="E6E6E6"/>
          </w:rPr>
          <w:fldChar w:fldCharType="begin"/>
        </w:r>
        <w:r w:rsidRPr="004C0FD6">
          <w:rPr>
            <w:rFonts w:asciiTheme="minorHAnsi" w:hAnsiTheme="minorHAnsi" w:cstheme="minorHAnsi"/>
            <w:b/>
            <w:bCs/>
            <w:sz w:val="16"/>
            <w:szCs w:val="20"/>
          </w:rPr>
          <w:instrText>NUMPAGES</w:instrText>
        </w:r>
        <w:r w:rsidRPr="004C0FD6">
          <w:rPr>
            <w:rFonts w:asciiTheme="minorHAnsi" w:hAnsiTheme="minorHAnsi" w:cstheme="minorHAnsi"/>
            <w:b/>
            <w:color w:val="2B579A"/>
            <w:sz w:val="16"/>
            <w:szCs w:val="20"/>
            <w:shd w:val="clear" w:color="auto" w:fill="E6E6E6"/>
          </w:rPr>
          <w:fldChar w:fldCharType="separate"/>
        </w:r>
        <w:r w:rsidRPr="004C0FD6">
          <w:rPr>
            <w:rFonts w:asciiTheme="minorHAnsi" w:hAnsiTheme="minorHAnsi" w:cstheme="minorHAnsi"/>
            <w:b/>
            <w:bCs/>
            <w:sz w:val="16"/>
            <w:szCs w:val="20"/>
          </w:rPr>
          <w:t>139</w:t>
        </w:r>
        <w:r w:rsidRPr="004C0FD6">
          <w:rPr>
            <w:rFonts w:asciiTheme="minorHAnsi" w:hAnsiTheme="minorHAnsi" w:cstheme="minorHAnsi"/>
            <w:b/>
            <w:color w:val="2B579A"/>
            <w:sz w:val="16"/>
            <w:szCs w:val="20"/>
            <w:shd w:val="clear" w:color="auto" w:fill="E6E6E6"/>
          </w:rPr>
          <w:fldChar w:fldCharType="end"/>
        </w:r>
      </w:p>
    </w:sdtContent>
  </w:sdt>
  <w:p w14:paraId="0D95D7D6" w14:textId="77777777" w:rsidR="00E42D4A" w:rsidRPr="005114B0" w:rsidRDefault="00E42D4A"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CD44" w14:textId="77777777" w:rsidR="00E42D4A" w:rsidRDefault="00E42D4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E42D4A" w:rsidRDefault="00E42D4A"/>
  <w:p w14:paraId="4DBA95BC" w14:textId="77777777" w:rsidR="00E42D4A" w:rsidRDefault="00E42D4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13B12521" w:rsidR="00E42D4A" w:rsidRDefault="00E42D4A" w:rsidP="00A7748A">
            <w:pPr>
              <w:pStyle w:val="Stopka"/>
              <w:tabs>
                <w:tab w:val="clear" w:pos="4536"/>
                <w:tab w:val="clear" w:pos="9072"/>
                <w:tab w:val="right" w:leader="underscore" w:pos="9356"/>
              </w:tabs>
              <w:rPr>
                <w:sz w:val="20"/>
              </w:rPr>
            </w:pPr>
            <w:r>
              <w:rPr>
                <w:sz w:val="20"/>
              </w:rPr>
              <w:tab/>
            </w:r>
          </w:p>
          <w:p w14:paraId="15247517" w14:textId="57B6F844" w:rsidR="00E42D4A" w:rsidRPr="00930DCB" w:rsidRDefault="00E42D4A">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E42D4A" w:rsidRDefault="00E42D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9513" w14:textId="77777777" w:rsidR="00DD7E3B" w:rsidRDefault="00DD7E3B">
      <w:r>
        <w:separator/>
      </w:r>
    </w:p>
  </w:footnote>
  <w:footnote w:type="continuationSeparator" w:id="0">
    <w:p w14:paraId="2BD469F0" w14:textId="77777777" w:rsidR="00DD7E3B" w:rsidRDefault="00DD7E3B">
      <w:r>
        <w:continuationSeparator/>
      </w:r>
    </w:p>
  </w:footnote>
  <w:footnote w:type="continuationNotice" w:id="1">
    <w:p w14:paraId="4A805A38" w14:textId="77777777" w:rsidR="00DD7E3B" w:rsidRDefault="00DD7E3B"/>
  </w:footnote>
  <w:footnote w:id="2">
    <w:p w14:paraId="07EAD6E7" w14:textId="77777777" w:rsidR="00E42D4A" w:rsidRPr="00662AF9" w:rsidRDefault="00E42D4A" w:rsidP="006C010B">
      <w:pPr>
        <w:pStyle w:val="Tekstprzypisudolnego"/>
        <w:rPr>
          <w:rFonts w:asciiTheme="minorHAnsi" w:hAnsiTheme="minorHAnsi" w:cstheme="minorHAnsi"/>
          <w:sz w:val="16"/>
          <w:szCs w:val="16"/>
        </w:rPr>
      </w:pPr>
      <w:r w:rsidRPr="005601D8">
        <w:rPr>
          <w:rStyle w:val="Odwoanieprzypisudolnego"/>
          <w:rFonts w:asciiTheme="minorHAnsi" w:hAnsiTheme="minorHAnsi" w:cstheme="minorHAnsi"/>
          <w:sz w:val="24"/>
          <w:szCs w:val="24"/>
        </w:rPr>
        <w:footnoteRef/>
      </w:r>
      <w:r w:rsidRPr="005601D8">
        <w:rPr>
          <w:rFonts w:asciiTheme="minorHAnsi" w:hAnsiTheme="minorHAnsi" w:cstheme="minorHAnsi"/>
          <w:sz w:val="24"/>
          <w:szCs w:val="24"/>
        </w:rPr>
        <w:t xml:space="preserve"> </w:t>
      </w:r>
      <w:r w:rsidRPr="00662AF9">
        <w:rPr>
          <w:rFonts w:asciiTheme="minorHAnsi" w:hAnsiTheme="minorHAnsi" w:cstheme="minorHAnsi"/>
          <w:sz w:val="16"/>
          <w:szCs w:val="16"/>
        </w:rPr>
        <w:t>Np. wskaźnik za 2021 r. wyniósł 105,1, czyli w porównaniu do wskaźnika za 2022 r., który wynosi 114,4, wzrósł o 9,3%</w:t>
      </w:r>
    </w:p>
  </w:footnote>
  <w:footnote w:id="3">
    <w:p w14:paraId="574321D3" w14:textId="77777777" w:rsidR="00E42D4A" w:rsidRDefault="00E42D4A" w:rsidP="006C010B">
      <w:pPr>
        <w:pStyle w:val="Tekstprzypisudolnego"/>
      </w:pPr>
      <w:r w:rsidRPr="00F13449">
        <w:rPr>
          <w:rStyle w:val="Odwoanieprzypisudolnego"/>
          <w:rFonts w:asciiTheme="minorHAnsi" w:hAnsiTheme="minorHAnsi" w:cstheme="minorHAnsi"/>
          <w:sz w:val="22"/>
          <w:szCs w:val="22"/>
        </w:rPr>
        <w:footnoteRef/>
      </w:r>
      <w:r w:rsidRPr="00F13449">
        <w:rPr>
          <w:rFonts w:asciiTheme="minorHAnsi" w:hAnsiTheme="minorHAnsi" w:cstheme="minorHAnsi"/>
          <w:sz w:val="22"/>
          <w:szCs w:val="22"/>
        </w:rPr>
        <w:t xml:space="preserve"> </w:t>
      </w:r>
      <w:r w:rsidRPr="00926B83">
        <w:rPr>
          <w:rFonts w:asciiTheme="minorHAnsi" w:hAnsiTheme="minorHAnsi" w:cstheme="minorHAnsi"/>
          <w:sz w:val="16"/>
          <w:szCs w:val="16"/>
        </w:rPr>
        <w:t>Np. Wskaźnik za rok 2022 r. wyniósł 114,00, czyli w porównaniu do roku 2021 wzrósł o 9,3%. Próg zmiany – 3,5%. Wartość zmiany wynagrodzenia: 9,3% - 3,5% =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725" w14:textId="77777777" w:rsidR="00E42D4A" w:rsidRDefault="00E42D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4254" w14:textId="77777777" w:rsidR="00E42D4A" w:rsidRPr="00502367" w:rsidRDefault="00E42D4A"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A0F" w14:textId="77777777" w:rsidR="00E42D4A" w:rsidRDefault="00E42D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E42D4A" w:rsidRDefault="00E42D4A"/>
  <w:p w14:paraId="468FBA3E" w14:textId="77777777" w:rsidR="00E42D4A" w:rsidRDefault="00E42D4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3A16" w14:textId="77777777" w:rsidR="00E42D4A" w:rsidRPr="002F5FE1" w:rsidRDefault="00E42D4A" w:rsidP="002F5FE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E42D4A" w:rsidRDefault="00E4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1058"/>
        </w:tabs>
        <w:ind w:left="1058"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multilevel"/>
    <w:tmpl w:val="9E42E760"/>
    <w:name w:val="WW8Num101"/>
    <w:lvl w:ilvl="0">
      <w:start w:val="4"/>
      <w:numFmt w:val="decimal"/>
      <w:lvlText w:val="%1."/>
      <w:lvlJc w:val="left"/>
      <w:pPr>
        <w:tabs>
          <w:tab w:val="num" w:pos="360"/>
        </w:tabs>
        <w:ind w:left="357" w:hanging="357"/>
      </w:pPr>
      <w:rPr>
        <w:b w:val="0"/>
        <w:i w:val="0"/>
        <w:color w:val="auto"/>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0"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666894"/>
    <w:multiLevelType w:val="hybridMultilevel"/>
    <w:tmpl w:val="A3F21DB4"/>
    <w:lvl w:ilvl="0" w:tplc="398AC5D2">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03185ADF"/>
    <w:multiLevelType w:val="hybridMultilevel"/>
    <w:tmpl w:val="DCE6EF0C"/>
    <w:lvl w:ilvl="0" w:tplc="6538A1C0">
      <w:start w:val="1"/>
      <w:numFmt w:val="decimal"/>
      <w:lvlText w:val="%1."/>
      <w:lvlJc w:val="left"/>
      <w:pPr>
        <w:ind w:left="3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608251A">
      <w:start w:val="1"/>
      <w:numFmt w:val="lowerLetter"/>
      <w:lvlText w:val="%2"/>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1EEA1E">
      <w:start w:val="1"/>
      <w:numFmt w:val="lowerRoman"/>
      <w:lvlText w:val="%3"/>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AFC5FE8">
      <w:start w:val="1"/>
      <w:numFmt w:val="decimal"/>
      <w:lvlText w:val="%4"/>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7C8E3C">
      <w:start w:val="1"/>
      <w:numFmt w:val="lowerLetter"/>
      <w:lvlText w:val="%5"/>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62C1A8">
      <w:start w:val="1"/>
      <w:numFmt w:val="lowerRoman"/>
      <w:lvlText w:val="%6"/>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F00ECA">
      <w:start w:val="1"/>
      <w:numFmt w:val="decimal"/>
      <w:lvlText w:val="%7"/>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FEC49C">
      <w:start w:val="1"/>
      <w:numFmt w:val="lowerLetter"/>
      <w:lvlText w:val="%8"/>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D122046">
      <w:start w:val="1"/>
      <w:numFmt w:val="lowerRoman"/>
      <w:lvlText w:val="%9"/>
      <w:lvlJc w:val="left"/>
      <w:pPr>
        <w:ind w:left="6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033249B5"/>
    <w:multiLevelType w:val="hybridMultilevel"/>
    <w:tmpl w:val="D3503AFC"/>
    <w:lvl w:ilvl="0" w:tplc="3A089C56">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D1E8250">
      <w:start w:val="1"/>
      <w:numFmt w:val="bullet"/>
      <w:lvlText w:val="-"/>
      <w:lvlJc w:val="left"/>
      <w:pPr>
        <w:ind w:left="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6C6014">
      <w:start w:val="1"/>
      <w:numFmt w:val="bullet"/>
      <w:lvlText w:val="▪"/>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64E562">
      <w:start w:val="1"/>
      <w:numFmt w:val="bullet"/>
      <w:lvlText w:val="•"/>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A0D134">
      <w:start w:val="1"/>
      <w:numFmt w:val="bullet"/>
      <w:lvlText w:val="o"/>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143158">
      <w:start w:val="1"/>
      <w:numFmt w:val="bullet"/>
      <w:lvlText w:val="▪"/>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42CF04">
      <w:start w:val="1"/>
      <w:numFmt w:val="bullet"/>
      <w:lvlText w:val="•"/>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FAD72A">
      <w:start w:val="1"/>
      <w:numFmt w:val="bullet"/>
      <w:lvlText w:val="o"/>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86815E">
      <w:start w:val="1"/>
      <w:numFmt w:val="bullet"/>
      <w:lvlText w:val="▪"/>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0653405B"/>
    <w:multiLevelType w:val="multilevel"/>
    <w:tmpl w:val="A8460C3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7" w15:restartNumberingAfterBreak="0">
    <w:nsid w:val="07295734"/>
    <w:multiLevelType w:val="hybridMultilevel"/>
    <w:tmpl w:val="881AF0F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7326FF60">
      <w:start w:val="16"/>
      <w:numFmt w:val="decimal"/>
      <w:lvlText w:val="%3"/>
      <w:lvlJc w:val="left"/>
      <w:pPr>
        <w:ind w:left="2340" w:hanging="360"/>
      </w:pPr>
      <w:rPr>
        <w:rFonts w:hint="default"/>
      </w:rPr>
    </w:lvl>
    <w:lvl w:ilvl="3" w:tplc="0415000F">
      <w:start w:val="1"/>
      <w:numFmt w:val="decimal"/>
      <w:lvlText w:val="%4."/>
      <w:lvlJc w:val="left"/>
      <w:pPr>
        <w:ind w:left="360" w:hanging="360"/>
      </w:pPr>
    </w:lvl>
    <w:lvl w:ilvl="4" w:tplc="B8B6BFC8">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5B4878"/>
    <w:multiLevelType w:val="multilevel"/>
    <w:tmpl w:val="B7C0EC6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B060506"/>
    <w:multiLevelType w:val="multilevel"/>
    <w:tmpl w:val="382071E6"/>
    <w:lvl w:ilvl="0">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0C096546"/>
    <w:multiLevelType w:val="multilevel"/>
    <w:tmpl w:val="F5463FC0"/>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CAC43C5"/>
    <w:multiLevelType w:val="multilevel"/>
    <w:tmpl w:val="978EC956"/>
    <w:lvl w:ilvl="0">
      <w:start w:val="2"/>
      <w:numFmt w:val="decimal"/>
      <w:lvlText w:val="%1."/>
      <w:lvlJc w:val="left"/>
      <w:pPr>
        <w:ind w:left="360" w:hanging="360"/>
      </w:pPr>
      <w:rPr>
        <w:rFonts w:ascii="Calibri" w:hAnsi="Calibri" w:cs="Times New Roman" w:hint="default"/>
        <w:b w:val="0"/>
        <w:bCs w:val="0"/>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2"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211"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25D60"/>
    <w:multiLevelType w:val="hybridMultilevel"/>
    <w:tmpl w:val="A0740A18"/>
    <w:lvl w:ilvl="0" w:tplc="AB60118E">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074F12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E40AD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C4E59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8EBFB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6A23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0A9B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4A697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66D64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109427D9"/>
    <w:multiLevelType w:val="hybridMultilevel"/>
    <w:tmpl w:val="D980832E"/>
    <w:styleLink w:val="Styl63211"/>
    <w:lvl w:ilvl="0" w:tplc="56B033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E7205C"/>
    <w:multiLevelType w:val="multilevel"/>
    <w:tmpl w:val="67328440"/>
    <w:name w:val="WW8Num97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17F66526"/>
    <w:multiLevelType w:val="hybridMultilevel"/>
    <w:tmpl w:val="89EA53D4"/>
    <w:lvl w:ilvl="0" w:tplc="80548E52">
      <w:start w:val="3"/>
      <w:numFmt w:val="decimal"/>
      <w:lvlText w:val="%1."/>
      <w:lvlJc w:val="left"/>
      <w:pPr>
        <w:ind w:left="5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33A606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54A54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58D9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80D58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3CDB6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7466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E24B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ACB2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18397107"/>
    <w:multiLevelType w:val="multilevel"/>
    <w:tmpl w:val="6008683C"/>
    <w:name w:val="WW8Num9722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183C7797"/>
    <w:multiLevelType w:val="multilevel"/>
    <w:tmpl w:val="3A88D0A8"/>
    <w:lvl w:ilvl="0">
      <w:start w:val="6"/>
      <w:numFmt w:val="decimal"/>
      <w:lvlText w:val="%1."/>
      <w:lvlJc w:val="left"/>
      <w:pPr>
        <w:ind w:left="360" w:hanging="360"/>
      </w:pPr>
      <w:rPr>
        <w:rFonts w:eastAsiaTheme="minorHAnsi" w:hint="default"/>
        <w:color w:val="000000"/>
      </w:rPr>
    </w:lvl>
    <w:lvl w:ilvl="1">
      <w:start w:val="1"/>
      <w:numFmt w:val="decimal"/>
      <w:lvlText w:val="%1.%2."/>
      <w:lvlJc w:val="left"/>
      <w:pPr>
        <w:ind w:left="786" w:hanging="360"/>
      </w:pPr>
      <w:rPr>
        <w:rFonts w:eastAsiaTheme="minorHAnsi" w:hint="default"/>
        <w:color w:val="000000"/>
      </w:rPr>
    </w:lvl>
    <w:lvl w:ilvl="2">
      <w:start w:val="1"/>
      <w:numFmt w:val="decimal"/>
      <w:lvlText w:val="%1.%2.%3."/>
      <w:lvlJc w:val="left"/>
      <w:pPr>
        <w:ind w:left="1572" w:hanging="720"/>
      </w:pPr>
      <w:rPr>
        <w:rFonts w:eastAsiaTheme="minorHAnsi" w:hint="default"/>
        <w:color w:val="000000"/>
      </w:rPr>
    </w:lvl>
    <w:lvl w:ilvl="3">
      <w:start w:val="1"/>
      <w:numFmt w:val="decimal"/>
      <w:lvlText w:val="%1.%2.%3.%4."/>
      <w:lvlJc w:val="left"/>
      <w:pPr>
        <w:ind w:left="1998" w:hanging="720"/>
      </w:pPr>
      <w:rPr>
        <w:rFonts w:eastAsiaTheme="minorHAnsi" w:hint="default"/>
        <w:color w:val="000000"/>
      </w:rPr>
    </w:lvl>
    <w:lvl w:ilvl="4">
      <w:start w:val="1"/>
      <w:numFmt w:val="decimal"/>
      <w:lvlText w:val="%1.%2.%3.%4.%5."/>
      <w:lvlJc w:val="left"/>
      <w:pPr>
        <w:ind w:left="2784" w:hanging="1080"/>
      </w:pPr>
      <w:rPr>
        <w:rFonts w:eastAsiaTheme="minorHAnsi" w:hint="default"/>
        <w:color w:val="000000"/>
      </w:rPr>
    </w:lvl>
    <w:lvl w:ilvl="5">
      <w:start w:val="1"/>
      <w:numFmt w:val="decimal"/>
      <w:lvlText w:val="%1.%2.%3.%4.%5.%6."/>
      <w:lvlJc w:val="left"/>
      <w:pPr>
        <w:ind w:left="3210" w:hanging="1080"/>
      </w:pPr>
      <w:rPr>
        <w:rFonts w:eastAsiaTheme="minorHAnsi" w:hint="default"/>
        <w:color w:val="000000"/>
      </w:rPr>
    </w:lvl>
    <w:lvl w:ilvl="6">
      <w:start w:val="1"/>
      <w:numFmt w:val="decimal"/>
      <w:lvlText w:val="%1.%2.%3.%4.%5.%6.%7."/>
      <w:lvlJc w:val="left"/>
      <w:pPr>
        <w:ind w:left="3996" w:hanging="1440"/>
      </w:pPr>
      <w:rPr>
        <w:rFonts w:eastAsiaTheme="minorHAnsi" w:hint="default"/>
        <w:color w:val="000000"/>
      </w:rPr>
    </w:lvl>
    <w:lvl w:ilvl="7">
      <w:start w:val="1"/>
      <w:numFmt w:val="decimal"/>
      <w:lvlText w:val="%1.%2.%3.%4.%5.%6.%7.%8."/>
      <w:lvlJc w:val="left"/>
      <w:pPr>
        <w:ind w:left="4422" w:hanging="1440"/>
      </w:pPr>
      <w:rPr>
        <w:rFonts w:eastAsiaTheme="minorHAnsi" w:hint="default"/>
        <w:color w:val="000000"/>
      </w:rPr>
    </w:lvl>
    <w:lvl w:ilvl="8">
      <w:start w:val="1"/>
      <w:numFmt w:val="decimal"/>
      <w:lvlText w:val="%1.%2.%3.%4.%5.%6.%7.%8.%9."/>
      <w:lvlJc w:val="left"/>
      <w:pPr>
        <w:ind w:left="5208" w:hanging="1800"/>
      </w:pPr>
      <w:rPr>
        <w:rFonts w:eastAsiaTheme="minorHAnsi" w:hint="default"/>
        <w:color w:val="000000"/>
      </w:rPr>
    </w:lvl>
  </w:abstractNum>
  <w:abstractNum w:abstractNumId="49" w15:restartNumberingAfterBreak="0">
    <w:nsid w:val="1AE452A2"/>
    <w:multiLevelType w:val="multilevel"/>
    <w:tmpl w:val="94C49E5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761F3E"/>
    <w:multiLevelType w:val="hybridMultilevel"/>
    <w:tmpl w:val="D12059FC"/>
    <w:lvl w:ilvl="0" w:tplc="3C2E15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6" w15:restartNumberingAfterBreak="0">
    <w:nsid w:val="25991E73"/>
    <w:multiLevelType w:val="multilevel"/>
    <w:tmpl w:val="9BEC4DA6"/>
    <w:name w:val="WW8Num97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7" w15:restartNumberingAfterBreak="0">
    <w:nsid w:val="25F72E1F"/>
    <w:multiLevelType w:val="multilevel"/>
    <w:tmpl w:val="5C42CA00"/>
    <w:lvl w:ilvl="0">
      <w:start w:val="4"/>
      <w:numFmt w:val="decimal"/>
      <w:lvlText w:val="%1."/>
      <w:lvlJc w:val="left"/>
      <w:pPr>
        <w:ind w:left="360" w:hanging="360"/>
      </w:pPr>
      <w:rPr>
        <w:b w:val="0"/>
        <w:bCs w:val="0"/>
        <w:sz w:val="24"/>
        <w:szCs w:val="24"/>
      </w:rPr>
    </w:lvl>
    <w:lvl w:ilvl="1">
      <w:start w:val="1"/>
      <w:numFmt w:val="decimal"/>
      <w:lvlText w:val="%1.%2."/>
      <w:lvlJc w:val="left"/>
      <w:pPr>
        <w:ind w:left="360" w:hanging="360"/>
      </w:pPr>
      <w:rPr>
        <w:rFonts w:asciiTheme="minorHAnsi" w:hAnsiTheme="minorHAnsi" w:cstheme="minorHAnsi" w:hint="default"/>
        <w:b w:val="0"/>
        <w:bCs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266531EC"/>
    <w:multiLevelType w:val="multilevel"/>
    <w:tmpl w:val="B69C237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6694ACD"/>
    <w:multiLevelType w:val="multilevel"/>
    <w:tmpl w:val="7DB862C4"/>
    <w:lvl w:ilvl="0">
      <w:start w:val="1"/>
      <w:numFmt w:val="decimal"/>
      <w:lvlText w:val="%1."/>
      <w:lvlJc w:val="left"/>
      <w:pPr>
        <w:ind w:left="720" w:hanging="360"/>
      </w:pPr>
    </w:lvl>
    <w:lvl w:ilvl="1">
      <w:start w:val="4"/>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60" w15:restartNumberingAfterBreak="0">
    <w:nsid w:val="26EB5154"/>
    <w:multiLevelType w:val="hybridMultilevel"/>
    <w:tmpl w:val="A0AEDF3A"/>
    <w:lvl w:ilvl="0" w:tplc="F910A172">
      <w:start w:val="1"/>
      <w:numFmt w:val="bullet"/>
      <w:lvlText w:val=""/>
      <w:lvlJc w:val="left"/>
      <w:pPr>
        <w:ind w:left="15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271D2E63"/>
    <w:multiLevelType w:val="hybridMultilevel"/>
    <w:tmpl w:val="504E3EAA"/>
    <w:lvl w:ilvl="0" w:tplc="6DB09140">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960D212">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A705D48">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F03D66">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6B08678">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EAEAD6">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3E89FA">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20038E">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C00AA7C">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B516E72"/>
    <w:multiLevelType w:val="hybridMultilevel"/>
    <w:tmpl w:val="998AC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C266B62"/>
    <w:multiLevelType w:val="multilevel"/>
    <w:tmpl w:val="F53E036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CD118EC"/>
    <w:multiLevelType w:val="hybridMultilevel"/>
    <w:tmpl w:val="EF7E5DE2"/>
    <w:lvl w:ilvl="0" w:tplc="3DE6F810">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DAB15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326377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24F01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CA165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AF6520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3477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3968DD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7C2AF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6" w15:restartNumberingAfterBreak="0">
    <w:nsid w:val="320073AC"/>
    <w:multiLevelType w:val="hybridMultilevel"/>
    <w:tmpl w:val="E6DE716C"/>
    <w:lvl w:ilvl="0" w:tplc="C8527B68">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350FB5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9AE1A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8E5CF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D6CAC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CABC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0E0B9F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BC8F1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EA9FA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32A470A9"/>
    <w:multiLevelType w:val="multilevel"/>
    <w:tmpl w:val="0EF087C0"/>
    <w:lvl w:ilvl="0">
      <w:start w:val="1"/>
      <w:numFmt w:val="decimal"/>
      <w:lvlText w:val="%1."/>
      <w:lvlJc w:val="left"/>
      <w:pPr>
        <w:ind w:left="360" w:hanging="360"/>
      </w:pPr>
      <w:rPr>
        <w:rFonts w:asciiTheme="minorHAnsi" w:eastAsiaTheme="minorHAnsi" w:hAnsiTheme="minorHAnsi" w:cstheme="minorHAnsi"/>
        <w:b w:val="0"/>
        <w:bCs w:val="0"/>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68" w15:restartNumberingAfterBreak="0">
    <w:nsid w:val="32E671FB"/>
    <w:multiLevelType w:val="hybridMultilevel"/>
    <w:tmpl w:val="EA2E9662"/>
    <w:lvl w:ilvl="0" w:tplc="AD52CB7E">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4E6012">
      <w:start w:val="1"/>
      <w:numFmt w:val="bullet"/>
      <w:lvlText w:val="o"/>
      <w:lvlJc w:val="left"/>
      <w:pPr>
        <w:ind w:left="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44AE1E">
      <w:start w:val="1"/>
      <w:numFmt w:val="bullet"/>
      <w:lvlRestart w:val="0"/>
      <w:lvlText w:val="-"/>
      <w:lvlJc w:val="left"/>
      <w:pPr>
        <w:ind w:left="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D2DF5C">
      <w:start w:val="1"/>
      <w:numFmt w:val="bullet"/>
      <w:lvlText w:val="•"/>
      <w:lvlJc w:val="left"/>
      <w:pPr>
        <w:ind w:left="1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70E1DC">
      <w:start w:val="1"/>
      <w:numFmt w:val="bullet"/>
      <w:lvlText w:val="o"/>
      <w:lvlJc w:val="left"/>
      <w:pPr>
        <w:ind w:left="2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264D62">
      <w:start w:val="1"/>
      <w:numFmt w:val="bullet"/>
      <w:lvlText w:val="▪"/>
      <w:lvlJc w:val="left"/>
      <w:pPr>
        <w:ind w:left="3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D84228">
      <w:start w:val="1"/>
      <w:numFmt w:val="bullet"/>
      <w:lvlText w:val="•"/>
      <w:lvlJc w:val="left"/>
      <w:pPr>
        <w:ind w:left="4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201EBC">
      <w:start w:val="1"/>
      <w:numFmt w:val="bullet"/>
      <w:lvlText w:val="o"/>
      <w:lvlJc w:val="left"/>
      <w:pPr>
        <w:ind w:left="4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C8F74A">
      <w:start w:val="1"/>
      <w:numFmt w:val="bullet"/>
      <w:lvlText w:val="▪"/>
      <w:lvlJc w:val="left"/>
      <w:pPr>
        <w:ind w:left="5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331F5C60"/>
    <w:multiLevelType w:val="hybridMultilevel"/>
    <w:tmpl w:val="694AC15A"/>
    <w:lvl w:ilvl="0" w:tplc="425AD03A">
      <w:start w:val="1"/>
      <w:numFmt w:val="decimal"/>
      <w:lvlText w:val="%1."/>
      <w:lvlJc w:val="left"/>
      <w:pPr>
        <w:ind w:left="360" w:hanging="360"/>
      </w:pPr>
      <w:rPr>
        <w:rFonts w:asciiTheme="minorHAnsi" w:eastAsiaTheme="minorEastAsia" w:hAnsiTheme="minorHAnsi" w:cstheme="minorHAnsi"/>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B15BF5"/>
    <w:multiLevelType w:val="multilevel"/>
    <w:tmpl w:val="A2284B02"/>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71"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47C346E"/>
    <w:multiLevelType w:val="multilevel"/>
    <w:tmpl w:val="2A92A9A0"/>
    <w:styleLink w:val="Styl8311"/>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73" w15:restartNumberingAfterBreak="0">
    <w:nsid w:val="35205594"/>
    <w:multiLevelType w:val="hybridMultilevel"/>
    <w:tmpl w:val="B176A39A"/>
    <w:lvl w:ilvl="0" w:tplc="CDF2421C">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CB26B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84A7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D0ACD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5A1C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DC39B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C6FA5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32872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AEEF8B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375B66A2"/>
    <w:multiLevelType w:val="multilevel"/>
    <w:tmpl w:val="B89A8DE8"/>
    <w:name w:val="WW8Num8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5"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870"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76" w15:restartNumberingAfterBreak="0">
    <w:nsid w:val="382361F6"/>
    <w:multiLevelType w:val="multilevel"/>
    <w:tmpl w:val="1D38323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79"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056714F"/>
    <w:multiLevelType w:val="multilevel"/>
    <w:tmpl w:val="5F40A0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1047AF1"/>
    <w:multiLevelType w:val="hybridMultilevel"/>
    <w:tmpl w:val="01EC1C1A"/>
    <w:lvl w:ilvl="0" w:tplc="398AC5D2">
      <w:start w:val="1"/>
      <w:numFmt w:val="bullet"/>
      <w:lvlText w:val=""/>
      <w:lvlJc w:val="left"/>
      <w:pPr>
        <w:ind w:left="2487"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3822077"/>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6834D97"/>
    <w:multiLevelType w:val="multilevel"/>
    <w:tmpl w:val="125A6A2C"/>
    <w:name w:val="WW8Num97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87" w15:restartNumberingAfterBreak="0">
    <w:nsid w:val="4A1D723B"/>
    <w:multiLevelType w:val="hybridMultilevel"/>
    <w:tmpl w:val="42BC8B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AA5597B"/>
    <w:multiLevelType w:val="hybridMultilevel"/>
    <w:tmpl w:val="02D6442E"/>
    <w:lvl w:ilvl="0" w:tplc="08FAA858">
      <w:start w:val="1"/>
      <w:numFmt w:val="bullet"/>
      <w:lvlText w:val="-"/>
      <w:lvlJc w:val="left"/>
      <w:pPr>
        <w:ind w:left="2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AC269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D629C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798155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BD6BBAA">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C6727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F0A486">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E4213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A63470">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4BF12504"/>
    <w:multiLevelType w:val="multilevel"/>
    <w:tmpl w:val="0D9465AA"/>
    <w:lvl w:ilvl="0">
      <w:start w:val="1"/>
      <w:numFmt w:val="decimal"/>
      <w:lvlText w:val="%1."/>
      <w:lvlJc w:val="left"/>
      <w:pPr>
        <w:ind w:left="1145" w:hanging="360"/>
      </w:pPr>
      <w:rPr>
        <w:b w:val="0"/>
        <w:bCs/>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90" w15:restartNumberingAfterBreak="0">
    <w:nsid w:val="4C965266"/>
    <w:multiLevelType w:val="multilevel"/>
    <w:tmpl w:val="2D1E56DE"/>
    <w:styleLink w:val="Styl6321"/>
    <w:lvl w:ilvl="0">
      <w:start w:val="1"/>
      <w:numFmt w:val="decimal"/>
      <w:lvlText w:val="%1."/>
      <w:lvlJc w:val="left"/>
      <w:pPr>
        <w:ind w:left="1070" w:hanging="360"/>
      </w:pPr>
      <w:rPr>
        <w:rFonts w:ascii="Times New Roman" w:hAnsi="Times New Roman" w:cs="Times New Roman" w:hint="default"/>
        <w:b w:val="0"/>
        <w:bCs w:val="0"/>
        <w:color w:val="auto"/>
      </w:rPr>
    </w:lvl>
    <w:lvl w:ilvl="1">
      <w:start w:val="1"/>
      <w:numFmt w:val="decimal"/>
      <w:lvlText w:val="%1.%2."/>
      <w:lvlJc w:val="left"/>
      <w:pPr>
        <w:ind w:left="1502" w:hanging="432"/>
      </w:pPr>
      <w:rPr>
        <w:rFonts w:ascii="Times New Roman" w:hAnsi="Times New Roman"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91" w15:restartNumberingAfterBreak="0">
    <w:nsid w:val="4E8C168A"/>
    <w:multiLevelType w:val="hybridMultilevel"/>
    <w:tmpl w:val="BD1670C0"/>
    <w:lvl w:ilvl="0" w:tplc="E5D848AC">
      <w:start w:val="1"/>
      <w:numFmt w:val="decimal"/>
      <w:lvlText w:val="%1."/>
      <w:lvlJc w:val="left"/>
      <w:pPr>
        <w:ind w:left="36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92" w15:restartNumberingAfterBreak="0">
    <w:nsid w:val="4F2B6E8E"/>
    <w:multiLevelType w:val="hybridMultilevel"/>
    <w:tmpl w:val="64904B9A"/>
    <w:lvl w:ilvl="0" w:tplc="E8546FB6">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E88C46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4CAB7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BA97D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38733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D462A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12EB0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76B1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6828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4"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6" w15:restartNumberingAfterBreak="0">
    <w:nsid w:val="52816BB0"/>
    <w:multiLevelType w:val="hybridMultilevel"/>
    <w:tmpl w:val="C78AA97E"/>
    <w:styleLink w:val="Styl61221"/>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C80C0FCE">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97" w15:restartNumberingAfterBreak="0">
    <w:nsid w:val="52EF6EA4"/>
    <w:multiLevelType w:val="multilevel"/>
    <w:tmpl w:val="5CCA2408"/>
    <w:name w:val="WW8Num97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8" w15:restartNumberingAfterBreak="0">
    <w:nsid w:val="53704125"/>
    <w:multiLevelType w:val="hybridMultilevel"/>
    <w:tmpl w:val="58705992"/>
    <w:lvl w:ilvl="0" w:tplc="D0D2BCB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01" w15:restartNumberingAfterBreak="0">
    <w:nsid w:val="58C41F50"/>
    <w:multiLevelType w:val="multilevel"/>
    <w:tmpl w:val="8182B7C4"/>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9F12FA0"/>
    <w:multiLevelType w:val="hybridMultilevel"/>
    <w:tmpl w:val="AA085EE2"/>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3"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B8195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06"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7"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08" w15:restartNumberingAfterBreak="0">
    <w:nsid w:val="5D02575A"/>
    <w:multiLevelType w:val="multilevel"/>
    <w:tmpl w:val="D3C01076"/>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09"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1862A79"/>
    <w:multiLevelType w:val="multilevel"/>
    <w:tmpl w:val="1BB0B508"/>
    <w:lvl w:ilvl="0">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64167D50"/>
    <w:multiLevelType w:val="multilevel"/>
    <w:tmpl w:val="78A0EF4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649F6FA9"/>
    <w:multiLevelType w:val="multilevel"/>
    <w:tmpl w:val="58EE18A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420" w:hanging="420"/>
      </w:pPr>
      <w:rPr>
        <w:rFonts w:asciiTheme="minorHAnsi" w:hAnsiTheme="minorHAnsi" w:cstheme="minorHAnsi" w:hint="default"/>
        <w:b w:val="0"/>
        <w:bCs w:val="0"/>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14" w15:restartNumberingAfterBreak="0">
    <w:nsid w:val="64A26768"/>
    <w:multiLevelType w:val="multilevel"/>
    <w:tmpl w:val="C0B2153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16"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673521BB"/>
    <w:multiLevelType w:val="hybridMultilevel"/>
    <w:tmpl w:val="90FEDA0C"/>
    <w:lvl w:ilvl="0" w:tplc="FFFFFFFF">
      <w:start w:val="1"/>
      <w:numFmt w:val="upperRoman"/>
      <w:lvlText w:val="%1."/>
      <w:lvlJc w:val="right"/>
      <w:pPr>
        <w:ind w:left="644" w:hanging="360"/>
      </w:pPr>
      <w:rPr>
        <w:b/>
        <w:bCs/>
      </w:rPr>
    </w:lvl>
    <w:lvl w:ilvl="1" w:tplc="04150019">
      <w:start w:val="1"/>
      <w:numFmt w:val="lowerLetter"/>
      <w:lvlText w:val="%2."/>
      <w:lvlJc w:val="left"/>
      <w:pPr>
        <w:ind w:left="1080" w:hanging="360"/>
      </w:pPr>
    </w:lvl>
    <w:lvl w:ilvl="2" w:tplc="7AAA4BA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7EA504D"/>
    <w:multiLevelType w:val="multilevel"/>
    <w:tmpl w:val="44C223B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19" w15:restartNumberingAfterBreak="0">
    <w:nsid w:val="68A675D2"/>
    <w:multiLevelType w:val="multilevel"/>
    <w:tmpl w:val="1CF06450"/>
    <w:name w:val="WW8Num972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0" w15:restartNumberingAfterBreak="0">
    <w:nsid w:val="6A354866"/>
    <w:multiLevelType w:val="hybridMultilevel"/>
    <w:tmpl w:val="E79AA2DE"/>
    <w:lvl w:ilvl="0" w:tplc="B20AC546">
      <w:start w:val="1"/>
      <w:numFmt w:val="decimal"/>
      <w:lvlText w:val="%1."/>
      <w:lvlJc w:val="left"/>
      <w:pPr>
        <w:ind w:left="109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C4EF9AE">
      <w:start w:val="1"/>
      <w:numFmt w:val="lowerLetter"/>
      <w:lvlText w:val="%2"/>
      <w:lvlJc w:val="left"/>
      <w:pPr>
        <w:ind w:left="1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5247F0">
      <w:start w:val="1"/>
      <w:numFmt w:val="lowerRoman"/>
      <w:lvlText w:val="%3"/>
      <w:lvlJc w:val="left"/>
      <w:pPr>
        <w:ind w:left="1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C270D0">
      <w:start w:val="1"/>
      <w:numFmt w:val="decimal"/>
      <w:lvlText w:val="%4"/>
      <w:lvlJc w:val="left"/>
      <w:pPr>
        <w:ind w:left="2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B06BA4">
      <w:start w:val="1"/>
      <w:numFmt w:val="lowerLetter"/>
      <w:lvlText w:val="%5"/>
      <w:lvlJc w:val="left"/>
      <w:pPr>
        <w:ind w:left="33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E2E88E">
      <w:start w:val="1"/>
      <w:numFmt w:val="lowerRoman"/>
      <w:lvlText w:val="%6"/>
      <w:lvlJc w:val="left"/>
      <w:pPr>
        <w:ind w:left="40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2885D0">
      <w:start w:val="1"/>
      <w:numFmt w:val="decimal"/>
      <w:lvlText w:val="%7"/>
      <w:lvlJc w:val="left"/>
      <w:pPr>
        <w:ind w:left="4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8844F6">
      <w:start w:val="1"/>
      <w:numFmt w:val="lowerLetter"/>
      <w:lvlText w:val="%8"/>
      <w:lvlJc w:val="left"/>
      <w:pPr>
        <w:ind w:left="5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A22D9E">
      <w:start w:val="1"/>
      <w:numFmt w:val="lowerRoman"/>
      <w:lvlText w:val="%9"/>
      <w:lvlJc w:val="left"/>
      <w:pPr>
        <w:ind w:left="6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1"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AB03C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AF33F6B"/>
    <w:multiLevelType w:val="multilevel"/>
    <w:tmpl w:val="1396D1CA"/>
    <w:name w:val="WW8Num97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4" w15:restartNumberingAfterBreak="0">
    <w:nsid w:val="6CED14C1"/>
    <w:multiLevelType w:val="multilevel"/>
    <w:tmpl w:val="ED047610"/>
    <w:name w:val="WW8Num97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5" w15:restartNumberingAfterBreak="0">
    <w:nsid w:val="6D954D7C"/>
    <w:multiLevelType w:val="multilevel"/>
    <w:tmpl w:val="251E5CF0"/>
    <w:name w:val="WW8Num97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6" w15:restartNumberingAfterBreak="0">
    <w:nsid w:val="6F7E1019"/>
    <w:multiLevelType w:val="multilevel"/>
    <w:tmpl w:val="D652BD4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F8165BA"/>
    <w:multiLevelType w:val="multilevel"/>
    <w:tmpl w:val="8534AB44"/>
    <w:name w:val="WW8Num97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8" w15:restartNumberingAfterBreak="0">
    <w:nsid w:val="6FD17406"/>
    <w:multiLevelType w:val="multilevel"/>
    <w:tmpl w:val="18AE492E"/>
    <w:lvl w:ilvl="0">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9" w15:restartNumberingAfterBreak="0">
    <w:nsid w:val="6FDE6454"/>
    <w:multiLevelType w:val="multilevel"/>
    <w:tmpl w:val="BF386552"/>
    <w:lvl w:ilvl="0">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0" w15:restartNumberingAfterBreak="0">
    <w:nsid w:val="70874652"/>
    <w:multiLevelType w:val="multilevel"/>
    <w:tmpl w:val="150A82FE"/>
    <w:name w:val="WW8Num97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1" w15:restartNumberingAfterBreak="0">
    <w:nsid w:val="70885034"/>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32"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34" w15:restartNumberingAfterBreak="0">
    <w:nsid w:val="72142838"/>
    <w:multiLevelType w:val="multilevel"/>
    <w:tmpl w:val="C968244C"/>
    <w:name w:val="WW8Num97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5"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36"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A393611"/>
    <w:multiLevelType w:val="multilevel"/>
    <w:tmpl w:val="0415001F"/>
    <w:name w:val="WW8Num53"/>
    <w:numStyleLink w:val="Styl34"/>
  </w:abstractNum>
  <w:abstractNum w:abstractNumId="138"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7CA512BA"/>
    <w:multiLevelType w:val="multilevel"/>
    <w:tmpl w:val="3488D316"/>
    <w:lvl w:ilvl="0">
      <w:start w:val="1"/>
      <w:numFmt w:val="decimal"/>
      <w:lvlText w:val="%1."/>
      <w:lvlJc w:val="left"/>
      <w:pPr>
        <w:ind w:left="360" w:hanging="360"/>
      </w:pPr>
    </w:lvl>
    <w:lvl w:ilvl="1">
      <w:start w:val="1"/>
      <w:numFmt w:val="decimal"/>
      <w:lvlText w:val="3.%2."/>
      <w:lvlJc w:val="right"/>
      <w:pPr>
        <w:ind w:left="644"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40"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41"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42" w15:restartNumberingAfterBreak="0">
    <w:nsid w:val="7F9A1B19"/>
    <w:multiLevelType w:val="multilevel"/>
    <w:tmpl w:val="663215E6"/>
    <w:lvl w:ilvl="0">
      <w:start w:val="1"/>
      <w:numFmt w:val="decimal"/>
      <w:lvlText w:val="%1."/>
      <w:lvlJc w:val="left"/>
      <w:pPr>
        <w:ind w:left="36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999653008">
    <w:abstractNumId w:val="1"/>
  </w:num>
  <w:num w:numId="2" w16cid:durableId="1089234765">
    <w:abstractNumId w:val="3"/>
  </w:num>
  <w:num w:numId="3" w16cid:durableId="2136871648">
    <w:abstractNumId w:val="7"/>
  </w:num>
  <w:num w:numId="4" w16cid:durableId="357662290">
    <w:abstractNumId w:val="8"/>
  </w:num>
  <w:num w:numId="5" w16cid:durableId="988902588">
    <w:abstractNumId w:val="10"/>
  </w:num>
  <w:num w:numId="6" w16cid:durableId="2142454021">
    <w:abstractNumId w:val="11"/>
  </w:num>
  <w:num w:numId="7" w16cid:durableId="276718794">
    <w:abstractNumId w:val="12"/>
  </w:num>
  <w:num w:numId="8" w16cid:durableId="1667174600">
    <w:abstractNumId w:val="13"/>
  </w:num>
  <w:num w:numId="9" w16cid:durableId="1557007872">
    <w:abstractNumId w:val="14"/>
  </w:num>
  <w:num w:numId="10" w16cid:durableId="1604678871">
    <w:abstractNumId w:val="18"/>
  </w:num>
  <w:num w:numId="11" w16cid:durableId="558131623">
    <w:abstractNumId w:val="21"/>
  </w:num>
  <w:num w:numId="12" w16cid:durableId="1921331237">
    <w:abstractNumId w:val="23"/>
  </w:num>
  <w:num w:numId="13" w16cid:durableId="80831120">
    <w:abstractNumId w:val="24"/>
  </w:num>
  <w:num w:numId="14" w16cid:durableId="108278856">
    <w:abstractNumId w:val="26"/>
  </w:num>
  <w:num w:numId="15" w16cid:durableId="2032757481">
    <w:abstractNumId w:val="133"/>
  </w:num>
  <w:num w:numId="16" w16cid:durableId="1196430963">
    <w:abstractNumId w:val="52"/>
  </w:num>
  <w:num w:numId="17" w16cid:durableId="1767532323">
    <w:abstractNumId w:val="105"/>
  </w:num>
  <w:num w:numId="18" w16cid:durableId="168326275">
    <w:abstractNumId w:val="22"/>
  </w:num>
  <w:num w:numId="19" w16cid:durableId="883251250">
    <w:abstractNumId w:val="27"/>
  </w:num>
  <w:num w:numId="20" w16cid:durableId="357870">
    <w:abstractNumId w:val="0"/>
  </w:num>
  <w:num w:numId="21" w16cid:durableId="1923833732">
    <w:abstractNumId w:val="36"/>
  </w:num>
  <w:num w:numId="22" w16cid:durableId="1435204928">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8619629">
    <w:abstractNumId w:val="141"/>
  </w:num>
  <w:num w:numId="24" w16cid:durableId="1802305720">
    <w:abstractNumId w:val="5"/>
  </w:num>
  <w:num w:numId="25" w16cid:durableId="569967590">
    <w:abstractNumId w:val="107"/>
    <w:lvlOverride w:ilvl="0">
      <w:startOverride w:val="1"/>
    </w:lvlOverride>
  </w:num>
  <w:num w:numId="26" w16cid:durableId="746611625">
    <w:abstractNumId w:val="82"/>
    <w:lvlOverride w:ilvl="0">
      <w:startOverride w:val="1"/>
    </w:lvlOverride>
  </w:num>
  <w:num w:numId="27" w16cid:durableId="715467791">
    <w:abstractNumId w:val="54"/>
  </w:num>
  <w:num w:numId="28" w16cid:durableId="874998959">
    <w:abstractNumId w:val="115"/>
  </w:num>
  <w:num w:numId="29" w16cid:durableId="140199568">
    <w:abstractNumId w:val="77"/>
  </w:num>
  <w:num w:numId="30" w16cid:durableId="1911580311">
    <w:abstractNumId w:val="140"/>
  </w:num>
  <w:num w:numId="31" w16cid:durableId="230309519">
    <w:abstractNumId w:val="135"/>
    <w:lvlOverride w:ilvl="0">
      <w:startOverride w:val="1"/>
    </w:lvlOverride>
  </w:num>
  <w:num w:numId="32" w16cid:durableId="884608350">
    <w:abstractNumId w:val="86"/>
  </w:num>
  <w:num w:numId="33" w16cid:durableId="1866627414">
    <w:abstractNumId w:val="78"/>
  </w:num>
  <w:num w:numId="34" w16cid:durableId="1439640511">
    <w:abstractNumId w:val="132"/>
  </w:num>
  <w:num w:numId="35" w16cid:durableId="93281472">
    <w:abstractNumId w:val="79"/>
  </w:num>
  <w:num w:numId="36" w16cid:durableId="1309280939">
    <w:abstractNumId w:val="94"/>
  </w:num>
  <w:num w:numId="37" w16cid:durableId="60911701">
    <w:abstractNumId w:val="93"/>
  </w:num>
  <w:num w:numId="38" w16cid:durableId="1324044296">
    <w:abstractNumId w:val="121"/>
  </w:num>
  <w:num w:numId="39" w16cid:durableId="1228759106">
    <w:abstractNumId w:val="42"/>
  </w:num>
  <w:num w:numId="40" w16cid:durableId="1978367369">
    <w:abstractNumId w:val="30"/>
  </w:num>
  <w:num w:numId="41" w16cid:durableId="47457019">
    <w:abstractNumId w:val="138"/>
  </w:num>
  <w:num w:numId="42" w16cid:durableId="688987244">
    <w:abstractNumId w:val="87"/>
  </w:num>
  <w:num w:numId="43" w16cid:durableId="2079550114">
    <w:abstractNumId w:val="117"/>
  </w:num>
  <w:num w:numId="44" w16cid:durableId="1406221911">
    <w:abstractNumId w:val="91"/>
  </w:num>
  <w:num w:numId="45" w16cid:durableId="1753896543">
    <w:abstractNumId w:val="53"/>
  </w:num>
  <w:num w:numId="46" w16cid:durableId="1315646757">
    <w:abstractNumId w:val="109"/>
  </w:num>
  <w:num w:numId="47" w16cid:durableId="1125004744">
    <w:abstractNumId w:val="100"/>
  </w:num>
  <w:num w:numId="48" w16cid:durableId="168983400">
    <w:abstractNumId w:val="107"/>
  </w:num>
  <w:num w:numId="49" w16cid:durableId="1830444989">
    <w:abstractNumId w:val="37"/>
  </w:num>
  <w:num w:numId="50" w16cid:durableId="983923711">
    <w:abstractNumId w:val="113"/>
  </w:num>
  <w:num w:numId="51" w16cid:durableId="53505608">
    <w:abstractNumId w:val="67"/>
  </w:num>
  <w:num w:numId="52" w16cid:durableId="436489196">
    <w:abstractNumId w:val="69"/>
  </w:num>
  <w:num w:numId="53" w16cid:durableId="1590505084">
    <w:abstractNumId w:val="103"/>
  </w:num>
  <w:num w:numId="54" w16cid:durableId="1549876670">
    <w:abstractNumId w:val="136"/>
  </w:num>
  <w:num w:numId="55" w16cid:durableId="1273512743">
    <w:abstractNumId w:val="55"/>
  </w:num>
  <w:num w:numId="56" w16cid:durableId="1631978952">
    <w:abstractNumId w:val="59"/>
  </w:num>
  <w:num w:numId="57" w16cid:durableId="821309963">
    <w:abstractNumId w:val="35"/>
  </w:num>
  <w:num w:numId="58" w16cid:durableId="1596479514">
    <w:abstractNumId w:val="83"/>
  </w:num>
  <w:num w:numId="59" w16cid:durableId="1408456695">
    <w:abstractNumId w:val="76"/>
  </w:num>
  <w:num w:numId="60" w16cid:durableId="888421598">
    <w:abstractNumId w:val="71"/>
  </w:num>
  <w:num w:numId="61" w16cid:durableId="1642690519">
    <w:abstractNumId w:val="84"/>
  </w:num>
  <w:num w:numId="62" w16cid:durableId="1744641701">
    <w:abstractNumId w:val="62"/>
  </w:num>
  <w:num w:numId="63" w16cid:durableId="606810546">
    <w:abstractNumId w:val="110"/>
  </w:num>
  <w:num w:numId="64" w16cid:durableId="1355765089">
    <w:abstractNumId w:val="38"/>
  </w:num>
  <w:num w:numId="65" w16cid:durableId="526144380">
    <w:abstractNumId w:val="89"/>
  </w:num>
  <w:num w:numId="66" w16cid:durableId="2121997150">
    <w:abstractNumId w:val="81"/>
  </w:num>
  <w:num w:numId="67" w16cid:durableId="139078197">
    <w:abstractNumId w:val="63"/>
  </w:num>
  <w:num w:numId="68" w16cid:durableId="843860413">
    <w:abstractNumId w:val="118"/>
  </w:num>
  <w:num w:numId="69" w16cid:durableId="754983372">
    <w:abstractNumId w:val="50"/>
  </w:num>
  <w:num w:numId="70" w16cid:durableId="2096240379">
    <w:abstractNumId w:val="44"/>
  </w:num>
  <w:num w:numId="71" w16cid:durableId="1657421001">
    <w:abstractNumId w:val="95"/>
  </w:num>
  <w:num w:numId="72" w16cid:durableId="404761936">
    <w:abstractNumId w:val="116"/>
  </w:num>
  <w:num w:numId="73" w16cid:durableId="1770929673">
    <w:abstractNumId w:val="104"/>
  </w:num>
  <w:num w:numId="74" w16cid:durableId="1059355679">
    <w:abstractNumId w:val="112"/>
  </w:num>
  <w:num w:numId="75" w16cid:durableId="1964070154">
    <w:abstractNumId w:val="102"/>
  </w:num>
  <w:num w:numId="76" w16cid:durableId="1481578414">
    <w:abstractNumId w:val="108"/>
  </w:num>
  <w:num w:numId="77" w16cid:durableId="834222118">
    <w:abstractNumId w:val="48"/>
  </w:num>
  <w:num w:numId="78" w16cid:durableId="1925602392">
    <w:abstractNumId w:val="131"/>
  </w:num>
  <w:num w:numId="79" w16cid:durableId="141167844">
    <w:abstractNumId w:val="139"/>
  </w:num>
  <w:num w:numId="80" w16cid:durableId="1737582459">
    <w:abstractNumId w:val="51"/>
  </w:num>
  <w:num w:numId="81" w16cid:durableId="112409067">
    <w:abstractNumId w:val="88"/>
  </w:num>
  <w:num w:numId="82" w16cid:durableId="2040618238">
    <w:abstractNumId w:val="46"/>
  </w:num>
  <w:num w:numId="83" w16cid:durableId="302546503">
    <w:abstractNumId w:val="60"/>
  </w:num>
  <w:num w:numId="84" w16cid:durableId="938299116">
    <w:abstractNumId w:val="43"/>
  </w:num>
  <w:num w:numId="85" w16cid:durableId="705063808">
    <w:abstractNumId w:val="66"/>
  </w:num>
  <w:num w:numId="86" w16cid:durableId="710301787">
    <w:abstractNumId w:val="65"/>
  </w:num>
  <w:num w:numId="87" w16cid:durableId="1909606346">
    <w:abstractNumId w:val="39"/>
  </w:num>
  <w:num w:numId="88" w16cid:durableId="1415128972">
    <w:abstractNumId w:val="34"/>
  </w:num>
  <w:num w:numId="89" w16cid:durableId="38167583">
    <w:abstractNumId w:val="68"/>
  </w:num>
  <w:num w:numId="90" w16cid:durableId="994843064">
    <w:abstractNumId w:val="73"/>
  </w:num>
  <w:num w:numId="91" w16cid:durableId="992371638">
    <w:abstractNumId w:val="142"/>
  </w:num>
  <w:num w:numId="92" w16cid:durableId="1417634404">
    <w:abstractNumId w:val="111"/>
  </w:num>
  <w:num w:numId="93" w16cid:durableId="1707487445">
    <w:abstractNumId w:val="92"/>
  </w:num>
  <w:num w:numId="94" w16cid:durableId="603803065">
    <w:abstractNumId w:val="128"/>
  </w:num>
  <w:num w:numId="95" w16cid:durableId="2063483849">
    <w:abstractNumId w:val="129"/>
  </w:num>
  <w:num w:numId="96" w16cid:durableId="533343668">
    <w:abstractNumId w:val="61"/>
  </w:num>
  <w:num w:numId="97" w16cid:durableId="310670013">
    <w:abstractNumId w:val="33"/>
  </w:num>
  <w:num w:numId="98" w16cid:durableId="331492636">
    <w:abstractNumId w:val="120"/>
  </w:num>
  <w:num w:numId="99" w16cid:durableId="1657956948">
    <w:abstractNumId w:val="31"/>
  </w:num>
  <w:num w:numId="100" w16cid:durableId="688337033">
    <w:abstractNumId w:val="98"/>
  </w:num>
  <w:num w:numId="101" w16cid:durableId="1871720417">
    <w:abstractNumId w:val="58"/>
  </w:num>
  <w:num w:numId="102" w16cid:durableId="1378581424">
    <w:abstractNumId w:val="126"/>
  </w:num>
  <w:num w:numId="103" w16cid:durableId="1762604459">
    <w:abstractNumId w:val="101"/>
  </w:num>
  <w:num w:numId="104" w16cid:durableId="119232847">
    <w:abstractNumId w:val="122"/>
  </w:num>
  <w:num w:numId="105" w16cid:durableId="129714742">
    <w:abstractNumId w:val="72"/>
  </w:num>
  <w:num w:numId="106" w16cid:durableId="1753578105">
    <w:abstractNumId w:val="114"/>
  </w:num>
  <w:num w:numId="107" w16cid:durableId="1944258995">
    <w:abstractNumId w:val="72"/>
    <w:lvlOverride w:ilvl="0">
      <w:lvl w:ilvl="0">
        <w:numFmt w:val="decimal"/>
        <w:lvlText w:val=""/>
        <w:lvlJc w:val="left"/>
      </w:lvl>
    </w:lvlOverride>
    <w:lvlOverride w:ilvl="1">
      <w:lvl w:ilvl="1">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4"/>
          <w:szCs w:val="24"/>
        </w:rPr>
      </w:lvl>
    </w:lvlOverride>
    <w:lvlOverride w:ilvl="2">
      <w:lvl w:ilvl="2">
        <w:start w:val="1"/>
        <w:numFmt w:val="decimal"/>
        <w:lvlText w:val="3.%3."/>
        <w:lvlJc w:val="left"/>
        <w:pPr>
          <w:tabs>
            <w:tab w:val="num" w:pos="1362"/>
          </w:tabs>
          <w:ind w:left="1362" w:hanging="794"/>
        </w:pPr>
        <w:rPr>
          <w:rFonts w:asciiTheme="minorHAnsi" w:hAnsiTheme="minorHAnsi" w:cstheme="minorHAnsi" w:hint="default"/>
          <w:b w:val="0"/>
          <w:bCs w:val="0"/>
          <w:i w:val="0"/>
          <w:iCs w:val="0"/>
          <w:color w:val="auto"/>
          <w:sz w:val="24"/>
          <w:szCs w:val="24"/>
        </w:rPr>
      </w:lvl>
    </w:lvlOverride>
  </w:num>
  <w:num w:numId="108" w16cid:durableId="1686902348">
    <w:abstractNumId w:val="40"/>
  </w:num>
  <w:num w:numId="109" w16cid:durableId="721294222">
    <w:abstractNumId w:val="90"/>
    <w:lvlOverride w:ilvl="0">
      <w:lvl w:ilvl="0">
        <w:start w:val="1"/>
        <w:numFmt w:val="decimal"/>
        <w:lvlText w:val="%1."/>
        <w:lvlJc w:val="left"/>
        <w:pPr>
          <w:ind w:left="1070" w:hanging="360"/>
        </w:pPr>
        <w:rPr>
          <w:rFonts w:asciiTheme="minorHAnsi" w:hAnsiTheme="minorHAnsi" w:cs="Times New Roman" w:hint="default"/>
          <w:b w:val="0"/>
          <w:bCs w:val="0"/>
          <w:color w:val="auto"/>
        </w:rPr>
      </w:lvl>
    </w:lvlOverride>
    <w:lvlOverride w:ilvl="1">
      <w:lvl w:ilvl="1">
        <w:start w:val="1"/>
        <w:numFmt w:val="decimal"/>
        <w:lvlText w:val="%1.%2."/>
        <w:lvlJc w:val="left"/>
        <w:pPr>
          <w:ind w:left="1502" w:hanging="432"/>
        </w:pPr>
        <w:rPr>
          <w:rFonts w:asciiTheme="minorHAnsi" w:hAnsiTheme="minorHAnsi" w:cs="Times New Roman" w:hint="default"/>
          <w:b w:val="0"/>
          <w:bCs w:val="0"/>
          <w:color w:val="auto"/>
        </w:rPr>
      </w:lvl>
    </w:lvlOverride>
    <w:lvlOverride w:ilvl="2">
      <w:lvl w:ilvl="2">
        <w:start w:val="1"/>
        <w:numFmt w:val="decimal"/>
        <w:lvlText w:val="%1.%2.%3."/>
        <w:lvlJc w:val="left"/>
        <w:pPr>
          <w:ind w:left="1934" w:hanging="504"/>
        </w:pPr>
        <w:rPr>
          <w:rFonts w:ascii="Times New Roman" w:hAnsi="Times New Roman" w:cs="Times New Roman" w:hint="default"/>
        </w:rPr>
      </w:lvl>
    </w:lvlOverride>
    <w:lvlOverride w:ilvl="3">
      <w:lvl w:ilvl="3">
        <w:start w:val="1"/>
        <w:numFmt w:val="decimal"/>
        <w:lvlText w:val="%1.%2.%3.%4."/>
        <w:lvlJc w:val="left"/>
        <w:pPr>
          <w:ind w:left="2438" w:hanging="648"/>
        </w:pPr>
        <w:rPr>
          <w:rFonts w:ascii="Times New Roman" w:hAnsi="Times New Roman" w:cs="Times New Roman" w:hint="default"/>
        </w:rPr>
      </w:lvl>
    </w:lvlOverride>
    <w:lvlOverride w:ilvl="4">
      <w:lvl w:ilvl="4">
        <w:start w:val="1"/>
        <w:numFmt w:val="decimal"/>
        <w:lvlText w:val="%1.%2.%3.%4.%5."/>
        <w:lvlJc w:val="left"/>
        <w:pPr>
          <w:ind w:left="2942" w:hanging="792"/>
        </w:pPr>
        <w:rPr>
          <w:rFonts w:ascii="Times New Roman" w:hAnsi="Times New Roman" w:cs="Times New Roman" w:hint="default"/>
        </w:rPr>
      </w:lvl>
    </w:lvlOverride>
    <w:lvlOverride w:ilvl="5">
      <w:lvl w:ilvl="5">
        <w:start w:val="1"/>
        <w:numFmt w:val="decimal"/>
        <w:lvlText w:val="%1.%2.%3.%4.%5.%6."/>
        <w:lvlJc w:val="left"/>
        <w:pPr>
          <w:ind w:left="3446" w:hanging="936"/>
        </w:pPr>
        <w:rPr>
          <w:rFonts w:ascii="Times New Roman" w:hAnsi="Times New Roman" w:cs="Times New Roman" w:hint="default"/>
        </w:rPr>
      </w:lvl>
    </w:lvlOverride>
    <w:lvlOverride w:ilvl="6">
      <w:lvl w:ilvl="6">
        <w:start w:val="1"/>
        <w:numFmt w:val="decimal"/>
        <w:lvlText w:val="%1.%2.%3.%4.%5.%6.%7."/>
        <w:lvlJc w:val="left"/>
        <w:pPr>
          <w:ind w:left="3950" w:hanging="1080"/>
        </w:pPr>
        <w:rPr>
          <w:rFonts w:ascii="Times New Roman" w:hAnsi="Times New Roman" w:cs="Times New Roman" w:hint="default"/>
        </w:rPr>
      </w:lvl>
    </w:lvlOverride>
    <w:lvlOverride w:ilvl="7">
      <w:lvl w:ilvl="7">
        <w:start w:val="1"/>
        <w:numFmt w:val="decimal"/>
        <w:lvlText w:val="%1.%2.%3.%4.%5.%6.%7.%8."/>
        <w:lvlJc w:val="left"/>
        <w:pPr>
          <w:ind w:left="4454" w:hanging="1224"/>
        </w:pPr>
        <w:rPr>
          <w:rFonts w:ascii="Times New Roman" w:hAnsi="Times New Roman" w:cs="Times New Roman" w:hint="default"/>
        </w:rPr>
      </w:lvl>
    </w:lvlOverride>
    <w:lvlOverride w:ilvl="8">
      <w:lvl w:ilvl="8">
        <w:start w:val="1"/>
        <w:numFmt w:val="decimal"/>
        <w:lvlText w:val="%1.%2.%3.%4.%5.%6.%7.%8.%9."/>
        <w:lvlJc w:val="left"/>
        <w:pPr>
          <w:ind w:left="5030" w:hanging="1440"/>
        </w:pPr>
        <w:rPr>
          <w:rFonts w:ascii="Times New Roman" w:hAnsi="Times New Roman" w:cs="Times New Roman" w:hint="default"/>
        </w:rPr>
      </w:lvl>
    </w:lvlOverride>
  </w:num>
  <w:num w:numId="110" w16cid:durableId="1763603252">
    <w:abstractNumId w:val="49"/>
  </w:num>
  <w:num w:numId="111" w16cid:durableId="1139144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31425004">
    <w:abstractNumId w:val="41"/>
  </w:num>
  <w:num w:numId="113" w16cid:durableId="1889563655">
    <w:abstractNumId w:val="80"/>
  </w:num>
  <w:num w:numId="114" w16cid:durableId="1019117412">
    <w:abstractNumId w:val="64"/>
  </w:num>
  <w:num w:numId="115" w16cid:durableId="1060711685">
    <w:abstractNumId w:val="96"/>
  </w:num>
  <w:num w:numId="116" w16cid:durableId="649986676">
    <w:abstractNumId w:val="90"/>
  </w:num>
  <w:num w:numId="117" w16cid:durableId="15985205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1415"/>
    <w:rsid w:val="00003037"/>
    <w:rsid w:val="00003400"/>
    <w:rsid w:val="00003A8E"/>
    <w:rsid w:val="000040CA"/>
    <w:rsid w:val="00004293"/>
    <w:rsid w:val="00004C73"/>
    <w:rsid w:val="000051A3"/>
    <w:rsid w:val="00005957"/>
    <w:rsid w:val="000075B7"/>
    <w:rsid w:val="00007A55"/>
    <w:rsid w:val="0001027B"/>
    <w:rsid w:val="0001094B"/>
    <w:rsid w:val="00010999"/>
    <w:rsid w:val="00011376"/>
    <w:rsid w:val="000120D1"/>
    <w:rsid w:val="000124C7"/>
    <w:rsid w:val="000130C9"/>
    <w:rsid w:val="00013261"/>
    <w:rsid w:val="0001334E"/>
    <w:rsid w:val="00014061"/>
    <w:rsid w:val="00014374"/>
    <w:rsid w:val="00014E22"/>
    <w:rsid w:val="00017F0B"/>
    <w:rsid w:val="00020557"/>
    <w:rsid w:val="00020C95"/>
    <w:rsid w:val="00022563"/>
    <w:rsid w:val="000230AA"/>
    <w:rsid w:val="000246A1"/>
    <w:rsid w:val="00024C27"/>
    <w:rsid w:val="00024C3B"/>
    <w:rsid w:val="00025A3B"/>
    <w:rsid w:val="00025CA3"/>
    <w:rsid w:val="000265BE"/>
    <w:rsid w:val="000273CB"/>
    <w:rsid w:val="0002752C"/>
    <w:rsid w:val="00027DE3"/>
    <w:rsid w:val="000302B7"/>
    <w:rsid w:val="0003145D"/>
    <w:rsid w:val="000315AD"/>
    <w:rsid w:val="000318F6"/>
    <w:rsid w:val="000329B9"/>
    <w:rsid w:val="000338E5"/>
    <w:rsid w:val="00034094"/>
    <w:rsid w:val="00034FA2"/>
    <w:rsid w:val="00037D0A"/>
    <w:rsid w:val="00043C05"/>
    <w:rsid w:val="00044606"/>
    <w:rsid w:val="000447B9"/>
    <w:rsid w:val="00044824"/>
    <w:rsid w:val="00044EBC"/>
    <w:rsid w:val="0004522F"/>
    <w:rsid w:val="0004535B"/>
    <w:rsid w:val="0004601D"/>
    <w:rsid w:val="00046620"/>
    <w:rsid w:val="0005351B"/>
    <w:rsid w:val="00053CF5"/>
    <w:rsid w:val="00055095"/>
    <w:rsid w:val="000552BD"/>
    <w:rsid w:val="00055C26"/>
    <w:rsid w:val="0005737C"/>
    <w:rsid w:val="00057779"/>
    <w:rsid w:val="00057BA1"/>
    <w:rsid w:val="00060780"/>
    <w:rsid w:val="0006167C"/>
    <w:rsid w:val="00061CE5"/>
    <w:rsid w:val="0006276D"/>
    <w:rsid w:val="00062EF4"/>
    <w:rsid w:val="00064697"/>
    <w:rsid w:val="000647EC"/>
    <w:rsid w:val="00064FD8"/>
    <w:rsid w:val="0006552B"/>
    <w:rsid w:val="00070B19"/>
    <w:rsid w:val="00072B31"/>
    <w:rsid w:val="00074B0A"/>
    <w:rsid w:val="00075B1F"/>
    <w:rsid w:val="00077521"/>
    <w:rsid w:val="000776A2"/>
    <w:rsid w:val="0007781C"/>
    <w:rsid w:val="00080112"/>
    <w:rsid w:val="000817F3"/>
    <w:rsid w:val="000819C8"/>
    <w:rsid w:val="0008230F"/>
    <w:rsid w:val="0008314F"/>
    <w:rsid w:val="00084190"/>
    <w:rsid w:val="00084B31"/>
    <w:rsid w:val="00085503"/>
    <w:rsid w:val="00085A1F"/>
    <w:rsid w:val="0008651F"/>
    <w:rsid w:val="000865A1"/>
    <w:rsid w:val="000869FA"/>
    <w:rsid w:val="00086D48"/>
    <w:rsid w:val="00087B8C"/>
    <w:rsid w:val="00090BF3"/>
    <w:rsid w:val="00091ACE"/>
    <w:rsid w:val="00091F76"/>
    <w:rsid w:val="000927A1"/>
    <w:rsid w:val="00092B8F"/>
    <w:rsid w:val="000936C3"/>
    <w:rsid w:val="00093943"/>
    <w:rsid w:val="000941DD"/>
    <w:rsid w:val="0009442E"/>
    <w:rsid w:val="00094CDA"/>
    <w:rsid w:val="0009711C"/>
    <w:rsid w:val="00097426"/>
    <w:rsid w:val="0009774F"/>
    <w:rsid w:val="000A0483"/>
    <w:rsid w:val="000A05BC"/>
    <w:rsid w:val="000A124A"/>
    <w:rsid w:val="000A1789"/>
    <w:rsid w:val="000A1EE8"/>
    <w:rsid w:val="000A1F57"/>
    <w:rsid w:val="000A2E9D"/>
    <w:rsid w:val="000A3084"/>
    <w:rsid w:val="000A469D"/>
    <w:rsid w:val="000A503C"/>
    <w:rsid w:val="000A5EC5"/>
    <w:rsid w:val="000A71D4"/>
    <w:rsid w:val="000A71EE"/>
    <w:rsid w:val="000A7431"/>
    <w:rsid w:val="000B124C"/>
    <w:rsid w:val="000B3032"/>
    <w:rsid w:val="000B359F"/>
    <w:rsid w:val="000B37AA"/>
    <w:rsid w:val="000B3AE7"/>
    <w:rsid w:val="000B3D59"/>
    <w:rsid w:val="000B40BB"/>
    <w:rsid w:val="000B4396"/>
    <w:rsid w:val="000B4EFE"/>
    <w:rsid w:val="000B5001"/>
    <w:rsid w:val="000B51C0"/>
    <w:rsid w:val="000B7BAC"/>
    <w:rsid w:val="000C032B"/>
    <w:rsid w:val="000C08C8"/>
    <w:rsid w:val="000C1CDA"/>
    <w:rsid w:val="000C28B6"/>
    <w:rsid w:val="000C2A5D"/>
    <w:rsid w:val="000C598D"/>
    <w:rsid w:val="000C73C6"/>
    <w:rsid w:val="000C7F61"/>
    <w:rsid w:val="000D0055"/>
    <w:rsid w:val="000D0257"/>
    <w:rsid w:val="000D0B3C"/>
    <w:rsid w:val="000D162B"/>
    <w:rsid w:val="000D1B17"/>
    <w:rsid w:val="000D2120"/>
    <w:rsid w:val="000D2C3E"/>
    <w:rsid w:val="000D3571"/>
    <w:rsid w:val="000D5025"/>
    <w:rsid w:val="000D62F7"/>
    <w:rsid w:val="000D67CF"/>
    <w:rsid w:val="000D6D64"/>
    <w:rsid w:val="000D7710"/>
    <w:rsid w:val="000D7F70"/>
    <w:rsid w:val="000E002C"/>
    <w:rsid w:val="000E0376"/>
    <w:rsid w:val="000E0515"/>
    <w:rsid w:val="000E0697"/>
    <w:rsid w:val="000E20A6"/>
    <w:rsid w:val="000E2CF0"/>
    <w:rsid w:val="000E5C9C"/>
    <w:rsid w:val="000E642B"/>
    <w:rsid w:val="000F23EF"/>
    <w:rsid w:val="000F25C2"/>
    <w:rsid w:val="000F326E"/>
    <w:rsid w:val="000F51C5"/>
    <w:rsid w:val="000F5C7A"/>
    <w:rsid w:val="000F5FD9"/>
    <w:rsid w:val="000F6568"/>
    <w:rsid w:val="000F6CE1"/>
    <w:rsid w:val="000F730A"/>
    <w:rsid w:val="00100E8F"/>
    <w:rsid w:val="00100EA0"/>
    <w:rsid w:val="00101B25"/>
    <w:rsid w:val="00102060"/>
    <w:rsid w:val="001027D3"/>
    <w:rsid w:val="00102B56"/>
    <w:rsid w:val="00103684"/>
    <w:rsid w:val="0010389D"/>
    <w:rsid w:val="001040BC"/>
    <w:rsid w:val="00104C5C"/>
    <w:rsid w:val="00104D4D"/>
    <w:rsid w:val="00105080"/>
    <w:rsid w:val="0010582F"/>
    <w:rsid w:val="00106D69"/>
    <w:rsid w:val="0010703D"/>
    <w:rsid w:val="00107E5F"/>
    <w:rsid w:val="0011022C"/>
    <w:rsid w:val="001112C2"/>
    <w:rsid w:val="00111772"/>
    <w:rsid w:val="001125CA"/>
    <w:rsid w:val="0011399F"/>
    <w:rsid w:val="00115A35"/>
    <w:rsid w:val="00115CF8"/>
    <w:rsid w:val="00120244"/>
    <w:rsid w:val="0012061C"/>
    <w:rsid w:val="00121144"/>
    <w:rsid w:val="00122C4F"/>
    <w:rsid w:val="00124811"/>
    <w:rsid w:val="00124937"/>
    <w:rsid w:val="0012512C"/>
    <w:rsid w:val="001261EA"/>
    <w:rsid w:val="00127652"/>
    <w:rsid w:val="001300DC"/>
    <w:rsid w:val="00130294"/>
    <w:rsid w:val="00131558"/>
    <w:rsid w:val="00132005"/>
    <w:rsid w:val="001328C3"/>
    <w:rsid w:val="001334DF"/>
    <w:rsid w:val="0013395D"/>
    <w:rsid w:val="0013410C"/>
    <w:rsid w:val="0013605A"/>
    <w:rsid w:val="00137AF1"/>
    <w:rsid w:val="00141965"/>
    <w:rsid w:val="00142B9C"/>
    <w:rsid w:val="0014345B"/>
    <w:rsid w:val="00143951"/>
    <w:rsid w:val="00143DE4"/>
    <w:rsid w:val="0014624D"/>
    <w:rsid w:val="0014666D"/>
    <w:rsid w:val="00146F3B"/>
    <w:rsid w:val="0014750C"/>
    <w:rsid w:val="00147964"/>
    <w:rsid w:val="00150764"/>
    <w:rsid w:val="00150903"/>
    <w:rsid w:val="00152F16"/>
    <w:rsid w:val="0015316B"/>
    <w:rsid w:val="00153899"/>
    <w:rsid w:val="001538B6"/>
    <w:rsid w:val="00155DD7"/>
    <w:rsid w:val="0015707E"/>
    <w:rsid w:val="00157702"/>
    <w:rsid w:val="00157D68"/>
    <w:rsid w:val="00161DD9"/>
    <w:rsid w:val="00162908"/>
    <w:rsid w:val="00162CA3"/>
    <w:rsid w:val="001636FF"/>
    <w:rsid w:val="00164970"/>
    <w:rsid w:val="00165242"/>
    <w:rsid w:val="0016591C"/>
    <w:rsid w:val="00165EBE"/>
    <w:rsid w:val="00166B04"/>
    <w:rsid w:val="001718FC"/>
    <w:rsid w:val="001730E6"/>
    <w:rsid w:val="001735B5"/>
    <w:rsid w:val="00173E73"/>
    <w:rsid w:val="001746BA"/>
    <w:rsid w:val="00174A3F"/>
    <w:rsid w:val="00174EB7"/>
    <w:rsid w:val="0017511B"/>
    <w:rsid w:val="001774FF"/>
    <w:rsid w:val="001775A6"/>
    <w:rsid w:val="001777F9"/>
    <w:rsid w:val="00177892"/>
    <w:rsid w:val="001778AA"/>
    <w:rsid w:val="001803C5"/>
    <w:rsid w:val="001814A3"/>
    <w:rsid w:val="001817E2"/>
    <w:rsid w:val="0018182B"/>
    <w:rsid w:val="00181F32"/>
    <w:rsid w:val="001841FD"/>
    <w:rsid w:val="00184A91"/>
    <w:rsid w:val="00184D28"/>
    <w:rsid w:val="00185DBE"/>
    <w:rsid w:val="0019000F"/>
    <w:rsid w:val="00190015"/>
    <w:rsid w:val="0019002A"/>
    <w:rsid w:val="001902A2"/>
    <w:rsid w:val="00191154"/>
    <w:rsid w:val="00191511"/>
    <w:rsid w:val="0019157D"/>
    <w:rsid w:val="0019204B"/>
    <w:rsid w:val="001922E8"/>
    <w:rsid w:val="00193511"/>
    <w:rsid w:val="00193757"/>
    <w:rsid w:val="00194A57"/>
    <w:rsid w:val="00194BAB"/>
    <w:rsid w:val="00195C4C"/>
    <w:rsid w:val="0019633C"/>
    <w:rsid w:val="00196651"/>
    <w:rsid w:val="001977BF"/>
    <w:rsid w:val="001A02D9"/>
    <w:rsid w:val="001A03B0"/>
    <w:rsid w:val="001A085F"/>
    <w:rsid w:val="001A0F1E"/>
    <w:rsid w:val="001A319A"/>
    <w:rsid w:val="001A3AB4"/>
    <w:rsid w:val="001A4108"/>
    <w:rsid w:val="001A467F"/>
    <w:rsid w:val="001A7223"/>
    <w:rsid w:val="001A77EE"/>
    <w:rsid w:val="001A7A2C"/>
    <w:rsid w:val="001B01F4"/>
    <w:rsid w:val="001B1373"/>
    <w:rsid w:val="001B1D7D"/>
    <w:rsid w:val="001B25EC"/>
    <w:rsid w:val="001B28B8"/>
    <w:rsid w:val="001B319B"/>
    <w:rsid w:val="001B3539"/>
    <w:rsid w:val="001B3B66"/>
    <w:rsid w:val="001B3B99"/>
    <w:rsid w:val="001B4495"/>
    <w:rsid w:val="001B55DC"/>
    <w:rsid w:val="001B5D7C"/>
    <w:rsid w:val="001B5FCB"/>
    <w:rsid w:val="001B60EC"/>
    <w:rsid w:val="001B61EB"/>
    <w:rsid w:val="001B643F"/>
    <w:rsid w:val="001B6A49"/>
    <w:rsid w:val="001B7FD7"/>
    <w:rsid w:val="001C1925"/>
    <w:rsid w:val="001C1D25"/>
    <w:rsid w:val="001C2FAE"/>
    <w:rsid w:val="001C31DC"/>
    <w:rsid w:val="001C4961"/>
    <w:rsid w:val="001C4C26"/>
    <w:rsid w:val="001C7689"/>
    <w:rsid w:val="001C7D1C"/>
    <w:rsid w:val="001D079B"/>
    <w:rsid w:val="001D1294"/>
    <w:rsid w:val="001D1340"/>
    <w:rsid w:val="001D2E5E"/>
    <w:rsid w:val="001D3F00"/>
    <w:rsid w:val="001D42B4"/>
    <w:rsid w:val="001D5C53"/>
    <w:rsid w:val="001D5E74"/>
    <w:rsid w:val="001D606D"/>
    <w:rsid w:val="001D7564"/>
    <w:rsid w:val="001D7FB4"/>
    <w:rsid w:val="001E0518"/>
    <w:rsid w:val="001E130C"/>
    <w:rsid w:val="001E1892"/>
    <w:rsid w:val="001E1A29"/>
    <w:rsid w:val="001E240B"/>
    <w:rsid w:val="001E3574"/>
    <w:rsid w:val="001E3F55"/>
    <w:rsid w:val="001E5BEA"/>
    <w:rsid w:val="001E5FB8"/>
    <w:rsid w:val="001E7614"/>
    <w:rsid w:val="001E7CD8"/>
    <w:rsid w:val="001F0C75"/>
    <w:rsid w:val="001F0FCA"/>
    <w:rsid w:val="001F27E4"/>
    <w:rsid w:val="001F388D"/>
    <w:rsid w:val="001F3948"/>
    <w:rsid w:val="001F3A5D"/>
    <w:rsid w:val="001F3A88"/>
    <w:rsid w:val="001F428B"/>
    <w:rsid w:val="001F5732"/>
    <w:rsid w:val="001F5A13"/>
    <w:rsid w:val="001F5F66"/>
    <w:rsid w:val="001F600E"/>
    <w:rsid w:val="001F6FB1"/>
    <w:rsid w:val="00200804"/>
    <w:rsid w:val="002009F4"/>
    <w:rsid w:val="00201997"/>
    <w:rsid w:val="00202321"/>
    <w:rsid w:val="00203178"/>
    <w:rsid w:val="002036F2"/>
    <w:rsid w:val="00203CD9"/>
    <w:rsid w:val="00203E55"/>
    <w:rsid w:val="00204112"/>
    <w:rsid w:val="002046A1"/>
    <w:rsid w:val="002046BB"/>
    <w:rsid w:val="00204741"/>
    <w:rsid w:val="002048F6"/>
    <w:rsid w:val="00204E8F"/>
    <w:rsid w:val="00205512"/>
    <w:rsid w:val="00205793"/>
    <w:rsid w:val="00206513"/>
    <w:rsid w:val="00210129"/>
    <w:rsid w:val="00210331"/>
    <w:rsid w:val="00210EF5"/>
    <w:rsid w:val="00210F14"/>
    <w:rsid w:val="0021298A"/>
    <w:rsid w:val="002137F8"/>
    <w:rsid w:val="00215F64"/>
    <w:rsid w:val="0021640C"/>
    <w:rsid w:val="0021768F"/>
    <w:rsid w:val="00221B10"/>
    <w:rsid w:val="00221EFE"/>
    <w:rsid w:val="002224C4"/>
    <w:rsid w:val="00223106"/>
    <w:rsid w:val="00223B68"/>
    <w:rsid w:val="00224497"/>
    <w:rsid w:val="00224AF6"/>
    <w:rsid w:val="00224DD7"/>
    <w:rsid w:val="00225CCD"/>
    <w:rsid w:val="002269A4"/>
    <w:rsid w:val="002273C0"/>
    <w:rsid w:val="002302BA"/>
    <w:rsid w:val="00230FFA"/>
    <w:rsid w:val="00234E97"/>
    <w:rsid w:val="0023510D"/>
    <w:rsid w:val="00235F97"/>
    <w:rsid w:val="0023638D"/>
    <w:rsid w:val="00240095"/>
    <w:rsid w:val="00240CD5"/>
    <w:rsid w:val="00240EB8"/>
    <w:rsid w:val="00241C33"/>
    <w:rsid w:val="00241D98"/>
    <w:rsid w:val="00241DD0"/>
    <w:rsid w:val="00243019"/>
    <w:rsid w:val="00243020"/>
    <w:rsid w:val="00243E47"/>
    <w:rsid w:val="00244591"/>
    <w:rsid w:val="00244DF7"/>
    <w:rsid w:val="002461EF"/>
    <w:rsid w:val="002467F5"/>
    <w:rsid w:val="00247526"/>
    <w:rsid w:val="002504DA"/>
    <w:rsid w:val="00251F00"/>
    <w:rsid w:val="002520F3"/>
    <w:rsid w:val="00253B46"/>
    <w:rsid w:val="00254283"/>
    <w:rsid w:val="00254BD4"/>
    <w:rsid w:val="00255402"/>
    <w:rsid w:val="0026037B"/>
    <w:rsid w:val="002617E1"/>
    <w:rsid w:val="00261853"/>
    <w:rsid w:val="00261863"/>
    <w:rsid w:val="002636F1"/>
    <w:rsid w:val="00264819"/>
    <w:rsid w:val="002651F4"/>
    <w:rsid w:val="00265971"/>
    <w:rsid w:val="00266497"/>
    <w:rsid w:val="00266D6A"/>
    <w:rsid w:val="002714E8"/>
    <w:rsid w:val="0027240D"/>
    <w:rsid w:val="00272D05"/>
    <w:rsid w:val="002737E2"/>
    <w:rsid w:val="00274568"/>
    <w:rsid w:val="002745B8"/>
    <w:rsid w:val="0027579F"/>
    <w:rsid w:val="00275DE6"/>
    <w:rsid w:val="00276762"/>
    <w:rsid w:val="00276905"/>
    <w:rsid w:val="00277F87"/>
    <w:rsid w:val="002802DB"/>
    <w:rsid w:val="00280BB8"/>
    <w:rsid w:val="002814CB"/>
    <w:rsid w:val="00281CBB"/>
    <w:rsid w:val="002821D9"/>
    <w:rsid w:val="0028293F"/>
    <w:rsid w:val="00282BC0"/>
    <w:rsid w:val="00283258"/>
    <w:rsid w:val="00283F5E"/>
    <w:rsid w:val="0028541B"/>
    <w:rsid w:val="0028556B"/>
    <w:rsid w:val="00285B3F"/>
    <w:rsid w:val="0028609B"/>
    <w:rsid w:val="002863B3"/>
    <w:rsid w:val="00290910"/>
    <w:rsid w:val="002912C9"/>
    <w:rsid w:val="00292588"/>
    <w:rsid w:val="0029283D"/>
    <w:rsid w:val="0029353D"/>
    <w:rsid w:val="00296533"/>
    <w:rsid w:val="00296E8D"/>
    <w:rsid w:val="002A0525"/>
    <w:rsid w:val="002A190A"/>
    <w:rsid w:val="002A19F8"/>
    <w:rsid w:val="002A1AF3"/>
    <w:rsid w:val="002A1DEF"/>
    <w:rsid w:val="002A27F5"/>
    <w:rsid w:val="002A3876"/>
    <w:rsid w:val="002A3A75"/>
    <w:rsid w:val="002A3C54"/>
    <w:rsid w:val="002A3D73"/>
    <w:rsid w:val="002A3E5A"/>
    <w:rsid w:val="002A42DA"/>
    <w:rsid w:val="002A44DF"/>
    <w:rsid w:val="002A4521"/>
    <w:rsid w:val="002A7DB3"/>
    <w:rsid w:val="002B1A36"/>
    <w:rsid w:val="002B2935"/>
    <w:rsid w:val="002B5472"/>
    <w:rsid w:val="002B579E"/>
    <w:rsid w:val="002B5D92"/>
    <w:rsid w:val="002B61E5"/>
    <w:rsid w:val="002B64ED"/>
    <w:rsid w:val="002B6D30"/>
    <w:rsid w:val="002C1D1E"/>
    <w:rsid w:val="002C42CD"/>
    <w:rsid w:val="002C4E1D"/>
    <w:rsid w:val="002C51DE"/>
    <w:rsid w:val="002CA365"/>
    <w:rsid w:val="002D0BA4"/>
    <w:rsid w:val="002D22C5"/>
    <w:rsid w:val="002D26D9"/>
    <w:rsid w:val="002D2AA2"/>
    <w:rsid w:val="002D2C4A"/>
    <w:rsid w:val="002D3A51"/>
    <w:rsid w:val="002D3A86"/>
    <w:rsid w:val="002D3DB7"/>
    <w:rsid w:val="002D5048"/>
    <w:rsid w:val="002D516C"/>
    <w:rsid w:val="002D6F2E"/>
    <w:rsid w:val="002D6F6D"/>
    <w:rsid w:val="002D7A4E"/>
    <w:rsid w:val="002E2032"/>
    <w:rsid w:val="002E2DFB"/>
    <w:rsid w:val="002E3A22"/>
    <w:rsid w:val="002E3F10"/>
    <w:rsid w:val="002E46D2"/>
    <w:rsid w:val="002E595B"/>
    <w:rsid w:val="002E611C"/>
    <w:rsid w:val="002E669A"/>
    <w:rsid w:val="002E7807"/>
    <w:rsid w:val="002F0A0B"/>
    <w:rsid w:val="002F132D"/>
    <w:rsid w:val="002F161F"/>
    <w:rsid w:val="002F307D"/>
    <w:rsid w:val="002F39BA"/>
    <w:rsid w:val="002F402E"/>
    <w:rsid w:val="002F54A1"/>
    <w:rsid w:val="002F5FE1"/>
    <w:rsid w:val="002F6184"/>
    <w:rsid w:val="00300BCD"/>
    <w:rsid w:val="0030125F"/>
    <w:rsid w:val="00301C80"/>
    <w:rsid w:val="00301DD3"/>
    <w:rsid w:val="003021A9"/>
    <w:rsid w:val="0030299D"/>
    <w:rsid w:val="003038FE"/>
    <w:rsid w:val="00304627"/>
    <w:rsid w:val="003054F4"/>
    <w:rsid w:val="00306EBA"/>
    <w:rsid w:val="0030723F"/>
    <w:rsid w:val="00310451"/>
    <w:rsid w:val="00310828"/>
    <w:rsid w:val="0031476C"/>
    <w:rsid w:val="00315D56"/>
    <w:rsid w:val="0031783F"/>
    <w:rsid w:val="003178D5"/>
    <w:rsid w:val="003178F5"/>
    <w:rsid w:val="0032046F"/>
    <w:rsid w:val="003222F2"/>
    <w:rsid w:val="0032469C"/>
    <w:rsid w:val="00324CEE"/>
    <w:rsid w:val="003252F1"/>
    <w:rsid w:val="00325E40"/>
    <w:rsid w:val="00327006"/>
    <w:rsid w:val="00327AF3"/>
    <w:rsid w:val="00330649"/>
    <w:rsid w:val="00331B44"/>
    <w:rsid w:val="0033204C"/>
    <w:rsid w:val="003321C6"/>
    <w:rsid w:val="00332493"/>
    <w:rsid w:val="0033293A"/>
    <w:rsid w:val="0033539D"/>
    <w:rsid w:val="003355DD"/>
    <w:rsid w:val="00336166"/>
    <w:rsid w:val="00336F4A"/>
    <w:rsid w:val="00337155"/>
    <w:rsid w:val="003375E5"/>
    <w:rsid w:val="00337C42"/>
    <w:rsid w:val="00340F70"/>
    <w:rsid w:val="00341FB3"/>
    <w:rsid w:val="003437CC"/>
    <w:rsid w:val="0034388F"/>
    <w:rsid w:val="00343A75"/>
    <w:rsid w:val="003441B6"/>
    <w:rsid w:val="0034425A"/>
    <w:rsid w:val="003449FE"/>
    <w:rsid w:val="003451E8"/>
    <w:rsid w:val="003465FE"/>
    <w:rsid w:val="003471D1"/>
    <w:rsid w:val="00347F2A"/>
    <w:rsid w:val="0035006E"/>
    <w:rsid w:val="003509D2"/>
    <w:rsid w:val="0035103B"/>
    <w:rsid w:val="0035184A"/>
    <w:rsid w:val="003522A7"/>
    <w:rsid w:val="0035249A"/>
    <w:rsid w:val="00352F73"/>
    <w:rsid w:val="003531AA"/>
    <w:rsid w:val="003537D5"/>
    <w:rsid w:val="003548D6"/>
    <w:rsid w:val="00354BF0"/>
    <w:rsid w:val="0035518A"/>
    <w:rsid w:val="00355194"/>
    <w:rsid w:val="00356010"/>
    <w:rsid w:val="00356FE7"/>
    <w:rsid w:val="00357286"/>
    <w:rsid w:val="003575DA"/>
    <w:rsid w:val="00357E80"/>
    <w:rsid w:val="00362D4B"/>
    <w:rsid w:val="003643C1"/>
    <w:rsid w:val="003648BA"/>
    <w:rsid w:val="003648E4"/>
    <w:rsid w:val="0036570E"/>
    <w:rsid w:val="0036572D"/>
    <w:rsid w:val="003723C1"/>
    <w:rsid w:val="0037280F"/>
    <w:rsid w:val="0037551D"/>
    <w:rsid w:val="0037585E"/>
    <w:rsid w:val="00375D65"/>
    <w:rsid w:val="00376906"/>
    <w:rsid w:val="00376BA4"/>
    <w:rsid w:val="00380CA7"/>
    <w:rsid w:val="00380F25"/>
    <w:rsid w:val="003816CB"/>
    <w:rsid w:val="003818E6"/>
    <w:rsid w:val="003824B4"/>
    <w:rsid w:val="00383587"/>
    <w:rsid w:val="00384CC7"/>
    <w:rsid w:val="003860D7"/>
    <w:rsid w:val="00386E89"/>
    <w:rsid w:val="00387B06"/>
    <w:rsid w:val="00391341"/>
    <w:rsid w:val="003934E8"/>
    <w:rsid w:val="00393A57"/>
    <w:rsid w:val="00393EBA"/>
    <w:rsid w:val="00396092"/>
    <w:rsid w:val="00396166"/>
    <w:rsid w:val="00396477"/>
    <w:rsid w:val="00397012"/>
    <w:rsid w:val="00397266"/>
    <w:rsid w:val="003A1504"/>
    <w:rsid w:val="003A1F45"/>
    <w:rsid w:val="003A2AEF"/>
    <w:rsid w:val="003A3D30"/>
    <w:rsid w:val="003A46EB"/>
    <w:rsid w:val="003A54E8"/>
    <w:rsid w:val="003A55AB"/>
    <w:rsid w:val="003A56CE"/>
    <w:rsid w:val="003A5E2B"/>
    <w:rsid w:val="003A6035"/>
    <w:rsid w:val="003A69C4"/>
    <w:rsid w:val="003A6BA4"/>
    <w:rsid w:val="003A7224"/>
    <w:rsid w:val="003B09EE"/>
    <w:rsid w:val="003B1A16"/>
    <w:rsid w:val="003B3242"/>
    <w:rsid w:val="003B3C1E"/>
    <w:rsid w:val="003B5924"/>
    <w:rsid w:val="003B6389"/>
    <w:rsid w:val="003B6C10"/>
    <w:rsid w:val="003C0CF4"/>
    <w:rsid w:val="003C0E08"/>
    <w:rsid w:val="003C10A8"/>
    <w:rsid w:val="003C1279"/>
    <w:rsid w:val="003C1EA5"/>
    <w:rsid w:val="003C31F5"/>
    <w:rsid w:val="003C32C0"/>
    <w:rsid w:val="003C35D8"/>
    <w:rsid w:val="003C3A86"/>
    <w:rsid w:val="003C3F05"/>
    <w:rsid w:val="003C43DC"/>
    <w:rsid w:val="003C44E8"/>
    <w:rsid w:val="003C5CF6"/>
    <w:rsid w:val="003C5F5A"/>
    <w:rsid w:val="003C6919"/>
    <w:rsid w:val="003C6D44"/>
    <w:rsid w:val="003C78D1"/>
    <w:rsid w:val="003C7BB8"/>
    <w:rsid w:val="003C7E3E"/>
    <w:rsid w:val="003C7F60"/>
    <w:rsid w:val="003D103C"/>
    <w:rsid w:val="003D11DE"/>
    <w:rsid w:val="003D18A7"/>
    <w:rsid w:val="003D284A"/>
    <w:rsid w:val="003D3684"/>
    <w:rsid w:val="003D462C"/>
    <w:rsid w:val="003D4B3B"/>
    <w:rsid w:val="003D53EC"/>
    <w:rsid w:val="003D5627"/>
    <w:rsid w:val="003D613B"/>
    <w:rsid w:val="003D6BC9"/>
    <w:rsid w:val="003D70AB"/>
    <w:rsid w:val="003E17DA"/>
    <w:rsid w:val="003E29C5"/>
    <w:rsid w:val="003E2C55"/>
    <w:rsid w:val="003E2C5D"/>
    <w:rsid w:val="003E3206"/>
    <w:rsid w:val="003E366B"/>
    <w:rsid w:val="003E3B4B"/>
    <w:rsid w:val="003E3C15"/>
    <w:rsid w:val="003E7082"/>
    <w:rsid w:val="003E7111"/>
    <w:rsid w:val="003F02B9"/>
    <w:rsid w:val="003F042E"/>
    <w:rsid w:val="003F1031"/>
    <w:rsid w:val="003F160F"/>
    <w:rsid w:val="003F195F"/>
    <w:rsid w:val="003F199B"/>
    <w:rsid w:val="003F2395"/>
    <w:rsid w:val="003F29DD"/>
    <w:rsid w:val="003F2A3F"/>
    <w:rsid w:val="003F6547"/>
    <w:rsid w:val="003F7487"/>
    <w:rsid w:val="00400EFD"/>
    <w:rsid w:val="00402D3E"/>
    <w:rsid w:val="00403373"/>
    <w:rsid w:val="004037FE"/>
    <w:rsid w:val="00406B38"/>
    <w:rsid w:val="00407423"/>
    <w:rsid w:val="004079C3"/>
    <w:rsid w:val="00410278"/>
    <w:rsid w:val="004107A5"/>
    <w:rsid w:val="00410BA7"/>
    <w:rsid w:val="004116BB"/>
    <w:rsid w:val="004127D2"/>
    <w:rsid w:val="00413F0F"/>
    <w:rsid w:val="00414208"/>
    <w:rsid w:val="00414D91"/>
    <w:rsid w:val="004150D0"/>
    <w:rsid w:val="0041668A"/>
    <w:rsid w:val="00416D65"/>
    <w:rsid w:val="004170AB"/>
    <w:rsid w:val="00417D68"/>
    <w:rsid w:val="004208A5"/>
    <w:rsid w:val="00420F69"/>
    <w:rsid w:val="004215B1"/>
    <w:rsid w:val="0042394D"/>
    <w:rsid w:val="00423B44"/>
    <w:rsid w:val="00424306"/>
    <w:rsid w:val="0042484C"/>
    <w:rsid w:val="00424CA4"/>
    <w:rsid w:val="00425580"/>
    <w:rsid w:val="004265ED"/>
    <w:rsid w:val="004266B2"/>
    <w:rsid w:val="00427450"/>
    <w:rsid w:val="0042758F"/>
    <w:rsid w:val="00432D73"/>
    <w:rsid w:val="00432F28"/>
    <w:rsid w:val="00433571"/>
    <w:rsid w:val="00434105"/>
    <w:rsid w:val="004362B7"/>
    <w:rsid w:val="00437067"/>
    <w:rsid w:val="004409BC"/>
    <w:rsid w:val="00441305"/>
    <w:rsid w:val="004413AA"/>
    <w:rsid w:val="00441458"/>
    <w:rsid w:val="004416DE"/>
    <w:rsid w:val="00441850"/>
    <w:rsid w:val="00441BFB"/>
    <w:rsid w:val="00442F8D"/>
    <w:rsid w:val="00443AB3"/>
    <w:rsid w:val="00443C8D"/>
    <w:rsid w:val="0044443A"/>
    <w:rsid w:val="00445525"/>
    <w:rsid w:val="00447B3E"/>
    <w:rsid w:val="00447DBE"/>
    <w:rsid w:val="0045094E"/>
    <w:rsid w:val="00450BC0"/>
    <w:rsid w:val="00451CEA"/>
    <w:rsid w:val="00452182"/>
    <w:rsid w:val="004522F6"/>
    <w:rsid w:val="00452CAE"/>
    <w:rsid w:val="004533F2"/>
    <w:rsid w:val="004538B5"/>
    <w:rsid w:val="00456EE7"/>
    <w:rsid w:val="004576EB"/>
    <w:rsid w:val="00457DB4"/>
    <w:rsid w:val="004612E5"/>
    <w:rsid w:val="0046331E"/>
    <w:rsid w:val="00463B8F"/>
    <w:rsid w:val="00464068"/>
    <w:rsid w:val="00464FF5"/>
    <w:rsid w:val="00467B9C"/>
    <w:rsid w:val="00467CED"/>
    <w:rsid w:val="00471569"/>
    <w:rsid w:val="004716B8"/>
    <w:rsid w:val="004716B9"/>
    <w:rsid w:val="004719DA"/>
    <w:rsid w:val="00471C03"/>
    <w:rsid w:val="004727CA"/>
    <w:rsid w:val="00472843"/>
    <w:rsid w:val="00473904"/>
    <w:rsid w:val="00473AF6"/>
    <w:rsid w:val="004748BC"/>
    <w:rsid w:val="00474DC2"/>
    <w:rsid w:val="00475279"/>
    <w:rsid w:val="00475633"/>
    <w:rsid w:val="00476627"/>
    <w:rsid w:val="00477064"/>
    <w:rsid w:val="00480BAB"/>
    <w:rsid w:val="004826FF"/>
    <w:rsid w:val="004841E8"/>
    <w:rsid w:val="00484E47"/>
    <w:rsid w:val="00485FFB"/>
    <w:rsid w:val="0048623D"/>
    <w:rsid w:val="0048625E"/>
    <w:rsid w:val="00487E6D"/>
    <w:rsid w:val="004910AE"/>
    <w:rsid w:val="00492AE9"/>
    <w:rsid w:val="00494484"/>
    <w:rsid w:val="00494E2B"/>
    <w:rsid w:val="00495DFB"/>
    <w:rsid w:val="004A013C"/>
    <w:rsid w:val="004A02BE"/>
    <w:rsid w:val="004A0381"/>
    <w:rsid w:val="004A2293"/>
    <w:rsid w:val="004A386C"/>
    <w:rsid w:val="004A5873"/>
    <w:rsid w:val="004A6230"/>
    <w:rsid w:val="004A72B0"/>
    <w:rsid w:val="004B20BB"/>
    <w:rsid w:val="004B2137"/>
    <w:rsid w:val="004B22C9"/>
    <w:rsid w:val="004B26F0"/>
    <w:rsid w:val="004B2E13"/>
    <w:rsid w:val="004B3BE0"/>
    <w:rsid w:val="004B468D"/>
    <w:rsid w:val="004B6910"/>
    <w:rsid w:val="004B7AB0"/>
    <w:rsid w:val="004C0FD6"/>
    <w:rsid w:val="004C1530"/>
    <w:rsid w:val="004C3A74"/>
    <w:rsid w:val="004C52E7"/>
    <w:rsid w:val="004C5BB2"/>
    <w:rsid w:val="004C5C02"/>
    <w:rsid w:val="004C5E6F"/>
    <w:rsid w:val="004C6FB3"/>
    <w:rsid w:val="004C78D1"/>
    <w:rsid w:val="004C7BB2"/>
    <w:rsid w:val="004D04AE"/>
    <w:rsid w:val="004D07B1"/>
    <w:rsid w:val="004D0F74"/>
    <w:rsid w:val="004D1227"/>
    <w:rsid w:val="004D1674"/>
    <w:rsid w:val="004D2FF0"/>
    <w:rsid w:val="004D3916"/>
    <w:rsid w:val="004D3AA0"/>
    <w:rsid w:val="004D5B3B"/>
    <w:rsid w:val="004D6811"/>
    <w:rsid w:val="004D6D85"/>
    <w:rsid w:val="004D79BF"/>
    <w:rsid w:val="004E06A2"/>
    <w:rsid w:val="004E2F23"/>
    <w:rsid w:val="004E3EC4"/>
    <w:rsid w:val="004E4384"/>
    <w:rsid w:val="004E4C7B"/>
    <w:rsid w:val="004E567D"/>
    <w:rsid w:val="004E589E"/>
    <w:rsid w:val="004E5BD8"/>
    <w:rsid w:val="004E695A"/>
    <w:rsid w:val="004E784A"/>
    <w:rsid w:val="004F060F"/>
    <w:rsid w:val="004F0688"/>
    <w:rsid w:val="004F130B"/>
    <w:rsid w:val="004F1D55"/>
    <w:rsid w:val="004F287D"/>
    <w:rsid w:val="004F2D8C"/>
    <w:rsid w:val="004F339F"/>
    <w:rsid w:val="004F3640"/>
    <w:rsid w:val="004F37E9"/>
    <w:rsid w:val="004F3C1B"/>
    <w:rsid w:val="004F4412"/>
    <w:rsid w:val="004F449F"/>
    <w:rsid w:val="004F537E"/>
    <w:rsid w:val="004F5A04"/>
    <w:rsid w:val="004F6DAF"/>
    <w:rsid w:val="004F6E5D"/>
    <w:rsid w:val="004F6F3A"/>
    <w:rsid w:val="0050004F"/>
    <w:rsid w:val="00500476"/>
    <w:rsid w:val="00500DD8"/>
    <w:rsid w:val="00501B27"/>
    <w:rsid w:val="00502BD3"/>
    <w:rsid w:val="00505D76"/>
    <w:rsid w:val="005063E8"/>
    <w:rsid w:val="0050698F"/>
    <w:rsid w:val="00507132"/>
    <w:rsid w:val="005071AF"/>
    <w:rsid w:val="00510627"/>
    <w:rsid w:val="00511867"/>
    <w:rsid w:val="00511E0F"/>
    <w:rsid w:val="00511F77"/>
    <w:rsid w:val="0051266D"/>
    <w:rsid w:val="00512B1B"/>
    <w:rsid w:val="00513AF4"/>
    <w:rsid w:val="00513B15"/>
    <w:rsid w:val="00513CC9"/>
    <w:rsid w:val="005144D9"/>
    <w:rsid w:val="00514DA6"/>
    <w:rsid w:val="00514F41"/>
    <w:rsid w:val="00516EA8"/>
    <w:rsid w:val="00517547"/>
    <w:rsid w:val="00520C10"/>
    <w:rsid w:val="005211EA"/>
    <w:rsid w:val="00521C8A"/>
    <w:rsid w:val="00525AFC"/>
    <w:rsid w:val="0052786D"/>
    <w:rsid w:val="00527C1C"/>
    <w:rsid w:val="00531267"/>
    <w:rsid w:val="005325F5"/>
    <w:rsid w:val="00532B47"/>
    <w:rsid w:val="005332D2"/>
    <w:rsid w:val="005332ED"/>
    <w:rsid w:val="00533C53"/>
    <w:rsid w:val="00534863"/>
    <w:rsid w:val="00534991"/>
    <w:rsid w:val="005353BA"/>
    <w:rsid w:val="00536C9B"/>
    <w:rsid w:val="00537285"/>
    <w:rsid w:val="00540C53"/>
    <w:rsid w:val="00541501"/>
    <w:rsid w:val="005420CC"/>
    <w:rsid w:val="00542F82"/>
    <w:rsid w:val="00544A5F"/>
    <w:rsid w:val="00544D94"/>
    <w:rsid w:val="00544F72"/>
    <w:rsid w:val="00545FD0"/>
    <w:rsid w:val="00546869"/>
    <w:rsid w:val="00546E59"/>
    <w:rsid w:val="00547013"/>
    <w:rsid w:val="0054765F"/>
    <w:rsid w:val="00550004"/>
    <w:rsid w:val="005500AB"/>
    <w:rsid w:val="005501F8"/>
    <w:rsid w:val="005522F5"/>
    <w:rsid w:val="00552793"/>
    <w:rsid w:val="00554DEB"/>
    <w:rsid w:val="00556058"/>
    <w:rsid w:val="00556A34"/>
    <w:rsid w:val="00560695"/>
    <w:rsid w:val="00560F38"/>
    <w:rsid w:val="00561398"/>
    <w:rsid w:val="005620A5"/>
    <w:rsid w:val="005646B6"/>
    <w:rsid w:val="005651F6"/>
    <w:rsid w:val="00565E33"/>
    <w:rsid w:val="005661A2"/>
    <w:rsid w:val="00566754"/>
    <w:rsid w:val="00566C04"/>
    <w:rsid w:val="00566C51"/>
    <w:rsid w:val="00567425"/>
    <w:rsid w:val="00567968"/>
    <w:rsid w:val="00567A04"/>
    <w:rsid w:val="00567D8D"/>
    <w:rsid w:val="005704F5"/>
    <w:rsid w:val="0057220C"/>
    <w:rsid w:val="005724B7"/>
    <w:rsid w:val="005726DC"/>
    <w:rsid w:val="0057426D"/>
    <w:rsid w:val="00574F6F"/>
    <w:rsid w:val="005752A0"/>
    <w:rsid w:val="00575B5C"/>
    <w:rsid w:val="00576E2D"/>
    <w:rsid w:val="005770D7"/>
    <w:rsid w:val="005776DF"/>
    <w:rsid w:val="005807C8"/>
    <w:rsid w:val="00580951"/>
    <w:rsid w:val="00581194"/>
    <w:rsid w:val="00581F51"/>
    <w:rsid w:val="0058264C"/>
    <w:rsid w:val="0058430A"/>
    <w:rsid w:val="005853EF"/>
    <w:rsid w:val="00586636"/>
    <w:rsid w:val="00590CDB"/>
    <w:rsid w:val="00591059"/>
    <w:rsid w:val="00591669"/>
    <w:rsid w:val="005917F3"/>
    <w:rsid w:val="00592387"/>
    <w:rsid w:val="00593B1B"/>
    <w:rsid w:val="00596929"/>
    <w:rsid w:val="00597962"/>
    <w:rsid w:val="00597AA6"/>
    <w:rsid w:val="005A13A8"/>
    <w:rsid w:val="005A195B"/>
    <w:rsid w:val="005A1F12"/>
    <w:rsid w:val="005A2A0B"/>
    <w:rsid w:val="005A2DC5"/>
    <w:rsid w:val="005A2EC1"/>
    <w:rsid w:val="005A37DE"/>
    <w:rsid w:val="005A4308"/>
    <w:rsid w:val="005A484C"/>
    <w:rsid w:val="005A5840"/>
    <w:rsid w:val="005A5E44"/>
    <w:rsid w:val="005A6BD6"/>
    <w:rsid w:val="005A7BBD"/>
    <w:rsid w:val="005A7BDE"/>
    <w:rsid w:val="005B0021"/>
    <w:rsid w:val="005B01F1"/>
    <w:rsid w:val="005B1EF7"/>
    <w:rsid w:val="005B1F15"/>
    <w:rsid w:val="005B305E"/>
    <w:rsid w:val="005B35F8"/>
    <w:rsid w:val="005B3782"/>
    <w:rsid w:val="005B3819"/>
    <w:rsid w:val="005B3ED1"/>
    <w:rsid w:val="005B3F73"/>
    <w:rsid w:val="005B40F2"/>
    <w:rsid w:val="005B43B6"/>
    <w:rsid w:val="005B621D"/>
    <w:rsid w:val="005C08CB"/>
    <w:rsid w:val="005C25C6"/>
    <w:rsid w:val="005C289A"/>
    <w:rsid w:val="005C299E"/>
    <w:rsid w:val="005C2C54"/>
    <w:rsid w:val="005C2C6F"/>
    <w:rsid w:val="005C334E"/>
    <w:rsid w:val="005C4113"/>
    <w:rsid w:val="005C42F0"/>
    <w:rsid w:val="005C4A7C"/>
    <w:rsid w:val="005C6530"/>
    <w:rsid w:val="005C74BA"/>
    <w:rsid w:val="005D0316"/>
    <w:rsid w:val="005D1EC0"/>
    <w:rsid w:val="005D2041"/>
    <w:rsid w:val="005D2245"/>
    <w:rsid w:val="005D24DF"/>
    <w:rsid w:val="005D2F83"/>
    <w:rsid w:val="005D3F67"/>
    <w:rsid w:val="005D438A"/>
    <w:rsid w:val="005D4D68"/>
    <w:rsid w:val="005D5978"/>
    <w:rsid w:val="005D5D94"/>
    <w:rsid w:val="005D60D2"/>
    <w:rsid w:val="005D64FB"/>
    <w:rsid w:val="005D668D"/>
    <w:rsid w:val="005D67E2"/>
    <w:rsid w:val="005D7B9A"/>
    <w:rsid w:val="005E064C"/>
    <w:rsid w:val="005E0FE0"/>
    <w:rsid w:val="005E1280"/>
    <w:rsid w:val="005E1A16"/>
    <w:rsid w:val="005E1BCB"/>
    <w:rsid w:val="005E2695"/>
    <w:rsid w:val="005E345B"/>
    <w:rsid w:val="005E46BA"/>
    <w:rsid w:val="005E4DE4"/>
    <w:rsid w:val="005E5410"/>
    <w:rsid w:val="005E695B"/>
    <w:rsid w:val="005E6A2D"/>
    <w:rsid w:val="005E7055"/>
    <w:rsid w:val="005E7F57"/>
    <w:rsid w:val="005F0E11"/>
    <w:rsid w:val="005F1BE3"/>
    <w:rsid w:val="005F2080"/>
    <w:rsid w:val="005F27AF"/>
    <w:rsid w:val="005F28C3"/>
    <w:rsid w:val="005F4ED9"/>
    <w:rsid w:val="005F54EA"/>
    <w:rsid w:val="005F550D"/>
    <w:rsid w:val="005F6786"/>
    <w:rsid w:val="005F71CD"/>
    <w:rsid w:val="00601C4D"/>
    <w:rsid w:val="00602ADB"/>
    <w:rsid w:val="00603198"/>
    <w:rsid w:val="00603815"/>
    <w:rsid w:val="006054A5"/>
    <w:rsid w:val="0060597F"/>
    <w:rsid w:val="00605DC1"/>
    <w:rsid w:val="00605EB3"/>
    <w:rsid w:val="00606619"/>
    <w:rsid w:val="00607235"/>
    <w:rsid w:val="00607904"/>
    <w:rsid w:val="00610C47"/>
    <w:rsid w:val="006111B9"/>
    <w:rsid w:val="006114C1"/>
    <w:rsid w:val="00612182"/>
    <w:rsid w:val="0061231A"/>
    <w:rsid w:val="00612398"/>
    <w:rsid w:val="00613588"/>
    <w:rsid w:val="0061375A"/>
    <w:rsid w:val="00613E3E"/>
    <w:rsid w:val="00614AD6"/>
    <w:rsid w:val="00614B2F"/>
    <w:rsid w:val="0061522B"/>
    <w:rsid w:val="00615B1F"/>
    <w:rsid w:val="00616EFE"/>
    <w:rsid w:val="00617255"/>
    <w:rsid w:val="006174CB"/>
    <w:rsid w:val="006175B7"/>
    <w:rsid w:val="00617F67"/>
    <w:rsid w:val="00620189"/>
    <w:rsid w:val="006209F2"/>
    <w:rsid w:val="0062182B"/>
    <w:rsid w:val="0062244C"/>
    <w:rsid w:val="006230A6"/>
    <w:rsid w:val="00623196"/>
    <w:rsid w:val="00624664"/>
    <w:rsid w:val="00624AA0"/>
    <w:rsid w:val="00624F90"/>
    <w:rsid w:val="00625965"/>
    <w:rsid w:val="0062708F"/>
    <w:rsid w:val="00627A57"/>
    <w:rsid w:val="00630CDB"/>
    <w:rsid w:val="00631F40"/>
    <w:rsid w:val="00632765"/>
    <w:rsid w:val="00632915"/>
    <w:rsid w:val="00632D52"/>
    <w:rsid w:val="00632DE5"/>
    <w:rsid w:val="00633D8D"/>
    <w:rsid w:val="0063437E"/>
    <w:rsid w:val="00634E81"/>
    <w:rsid w:val="00636DD6"/>
    <w:rsid w:val="00637048"/>
    <w:rsid w:val="006371AB"/>
    <w:rsid w:val="00640C31"/>
    <w:rsid w:val="00640D04"/>
    <w:rsid w:val="00641205"/>
    <w:rsid w:val="00641269"/>
    <w:rsid w:val="00641A5F"/>
    <w:rsid w:val="00641DDB"/>
    <w:rsid w:val="006428BF"/>
    <w:rsid w:val="00642F94"/>
    <w:rsid w:val="00643A55"/>
    <w:rsid w:val="00647646"/>
    <w:rsid w:val="006537F4"/>
    <w:rsid w:val="00654040"/>
    <w:rsid w:val="00654A57"/>
    <w:rsid w:val="00655802"/>
    <w:rsid w:val="00655937"/>
    <w:rsid w:val="00655B8C"/>
    <w:rsid w:val="00655F98"/>
    <w:rsid w:val="006564AB"/>
    <w:rsid w:val="00657425"/>
    <w:rsid w:val="00660616"/>
    <w:rsid w:val="006607E8"/>
    <w:rsid w:val="006608AB"/>
    <w:rsid w:val="00660A83"/>
    <w:rsid w:val="00660DC7"/>
    <w:rsid w:val="00661955"/>
    <w:rsid w:val="00661A72"/>
    <w:rsid w:val="00661A77"/>
    <w:rsid w:val="00662400"/>
    <w:rsid w:val="00662E48"/>
    <w:rsid w:val="00663083"/>
    <w:rsid w:val="00663325"/>
    <w:rsid w:val="006637A0"/>
    <w:rsid w:val="006638CC"/>
    <w:rsid w:val="006641F4"/>
    <w:rsid w:val="006650BD"/>
    <w:rsid w:val="0066521C"/>
    <w:rsid w:val="00666CDB"/>
    <w:rsid w:val="0066768E"/>
    <w:rsid w:val="0067009B"/>
    <w:rsid w:val="0067122E"/>
    <w:rsid w:val="0067141C"/>
    <w:rsid w:val="00671B56"/>
    <w:rsid w:val="00671DFD"/>
    <w:rsid w:val="00673E47"/>
    <w:rsid w:val="00674010"/>
    <w:rsid w:val="00674977"/>
    <w:rsid w:val="0067533D"/>
    <w:rsid w:val="00676435"/>
    <w:rsid w:val="00680765"/>
    <w:rsid w:val="006817E3"/>
    <w:rsid w:val="00682F03"/>
    <w:rsid w:val="00683216"/>
    <w:rsid w:val="006835A6"/>
    <w:rsid w:val="00683A83"/>
    <w:rsid w:val="00683D0C"/>
    <w:rsid w:val="006846B3"/>
    <w:rsid w:val="0068537D"/>
    <w:rsid w:val="00686215"/>
    <w:rsid w:val="0068648B"/>
    <w:rsid w:val="00686A6C"/>
    <w:rsid w:val="006877A9"/>
    <w:rsid w:val="00687C26"/>
    <w:rsid w:val="00690FF1"/>
    <w:rsid w:val="0069157B"/>
    <w:rsid w:val="00691A7B"/>
    <w:rsid w:val="00691F4F"/>
    <w:rsid w:val="0069213B"/>
    <w:rsid w:val="006928F7"/>
    <w:rsid w:val="00693902"/>
    <w:rsid w:val="00693FD2"/>
    <w:rsid w:val="00694279"/>
    <w:rsid w:val="006947CA"/>
    <w:rsid w:val="00694A28"/>
    <w:rsid w:val="00695EBF"/>
    <w:rsid w:val="00696628"/>
    <w:rsid w:val="006977D0"/>
    <w:rsid w:val="0069788C"/>
    <w:rsid w:val="00697BDE"/>
    <w:rsid w:val="006A03E6"/>
    <w:rsid w:val="006A3DC7"/>
    <w:rsid w:val="006A4398"/>
    <w:rsid w:val="006A4C63"/>
    <w:rsid w:val="006A5726"/>
    <w:rsid w:val="006A62E0"/>
    <w:rsid w:val="006A65D4"/>
    <w:rsid w:val="006B06C8"/>
    <w:rsid w:val="006B07EC"/>
    <w:rsid w:val="006B49FC"/>
    <w:rsid w:val="006B4E24"/>
    <w:rsid w:val="006B58E6"/>
    <w:rsid w:val="006B649F"/>
    <w:rsid w:val="006B771E"/>
    <w:rsid w:val="006B7FED"/>
    <w:rsid w:val="006C010B"/>
    <w:rsid w:val="006C03E1"/>
    <w:rsid w:val="006C0726"/>
    <w:rsid w:val="006C0AD9"/>
    <w:rsid w:val="006C1121"/>
    <w:rsid w:val="006C14AB"/>
    <w:rsid w:val="006C224A"/>
    <w:rsid w:val="006C2517"/>
    <w:rsid w:val="006C437C"/>
    <w:rsid w:val="006C4A81"/>
    <w:rsid w:val="006C50A8"/>
    <w:rsid w:val="006C57F4"/>
    <w:rsid w:val="006C5B51"/>
    <w:rsid w:val="006C5DAB"/>
    <w:rsid w:val="006C5E41"/>
    <w:rsid w:val="006C64C4"/>
    <w:rsid w:val="006D1012"/>
    <w:rsid w:val="006D15BB"/>
    <w:rsid w:val="006D1AAB"/>
    <w:rsid w:val="006D2585"/>
    <w:rsid w:val="006D2987"/>
    <w:rsid w:val="006D3D33"/>
    <w:rsid w:val="006D508C"/>
    <w:rsid w:val="006D5F06"/>
    <w:rsid w:val="006D7C3D"/>
    <w:rsid w:val="006E0DF1"/>
    <w:rsid w:val="006E12E5"/>
    <w:rsid w:val="006E1B9B"/>
    <w:rsid w:val="006E5120"/>
    <w:rsid w:val="006E5983"/>
    <w:rsid w:val="006E6150"/>
    <w:rsid w:val="006E6434"/>
    <w:rsid w:val="006E687A"/>
    <w:rsid w:val="006E6927"/>
    <w:rsid w:val="006E7521"/>
    <w:rsid w:val="006F15A3"/>
    <w:rsid w:val="006F25F8"/>
    <w:rsid w:val="006F3458"/>
    <w:rsid w:val="006F3E16"/>
    <w:rsid w:val="006F58B7"/>
    <w:rsid w:val="006F5DBF"/>
    <w:rsid w:val="006F62E5"/>
    <w:rsid w:val="006F6EF5"/>
    <w:rsid w:val="006F7954"/>
    <w:rsid w:val="006F7E25"/>
    <w:rsid w:val="00700B08"/>
    <w:rsid w:val="00700BF1"/>
    <w:rsid w:val="00701F61"/>
    <w:rsid w:val="00702368"/>
    <w:rsid w:val="00702FCE"/>
    <w:rsid w:val="00703EB8"/>
    <w:rsid w:val="00704AFC"/>
    <w:rsid w:val="0070596F"/>
    <w:rsid w:val="00705DBE"/>
    <w:rsid w:val="00706179"/>
    <w:rsid w:val="00706D9F"/>
    <w:rsid w:val="007102C3"/>
    <w:rsid w:val="0071031B"/>
    <w:rsid w:val="00710F37"/>
    <w:rsid w:val="007118F0"/>
    <w:rsid w:val="00711C4A"/>
    <w:rsid w:val="00712960"/>
    <w:rsid w:val="00712BE3"/>
    <w:rsid w:val="0071327C"/>
    <w:rsid w:val="00716DBE"/>
    <w:rsid w:val="0071768A"/>
    <w:rsid w:val="007213A5"/>
    <w:rsid w:val="00721A5C"/>
    <w:rsid w:val="00721AA5"/>
    <w:rsid w:val="00721DBE"/>
    <w:rsid w:val="007221B5"/>
    <w:rsid w:val="007227AE"/>
    <w:rsid w:val="00722D05"/>
    <w:rsid w:val="00724EDF"/>
    <w:rsid w:val="00725BB0"/>
    <w:rsid w:val="007262BA"/>
    <w:rsid w:val="007266E2"/>
    <w:rsid w:val="00727625"/>
    <w:rsid w:val="00727718"/>
    <w:rsid w:val="00730B7E"/>
    <w:rsid w:val="00733150"/>
    <w:rsid w:val="007335A9"/>
    <w:rsid w:val="0073405E"/>
    <w:rsid w:val="00734D2A"/>
    <w:rsid w:val="0073593D"/>
    <w:rsid w:val="00736ACC"/>
    <w:rsid w:val="00740627"/>
    <w:rsid w:val="00741BB8"/>
    <w:rsid w:val="007431EB"/>
    <w:rsid w:val="0074361E"/>
    <w:rsid w:val="00743C3F"/>
    <w:rsid w:val="00743F0C"/>
    <w:rsid w:val="007442E9"/>
    <w:rsid w:val="0074433D"/>
    <w:rsid w:val="00745384"/>
    <w:rsid w:val="00745629"/>
    <w:rsid w:val="007456BE"/>
    <w:rsid w:val="007459E5"/>
    <w:rsid w:val="00746350"/>
    <w:rsid w:val="007465DC"/>
    <w:rsid w:val="007504F2"/>
    <w:rsid w:val="00750C63"/>
    <w:rsid w:val="0075117D"/>
    <w:rsid w:val="00751C18"/>
    <w:rsid w:val="007523C0"/>
    <w:rsid w:val="00752BEA"/>
    <w:rsid w:val="00754308"/>
    <w:rsid w:val="00754643"/>
    <w:rsid w:val="00754C27"/>
    <w:rsid w:val="00757502"/>
    <w:rsid w:val="0076044F"/>
    <w:rsid w:val="00762D94"/>
    <w:rsid w:val="00762EFD"/>
    <w:rsid w:val="007643A7"/>
    <w:rsid w:val="00764594"/>
    <w:rsid w:val="0076695C"/>
    <w:rsid w:val="00766B54"/>
    <w:rsid w:val="00766BFA"/>
    <w:rsid w:val="00766CA7"/>
    <w:rsid w:val="007679A0"/>
    <w:rsid w:val="00770F7C"/>
    <w:rsid w:val="007731D0"/>
    <w:rsid w:val="0077449C"/>
    <w:rsid w:val="00775AF9"/>
    <w:rsid w:val="0077669B"/>
    <w:rsid w:val="00776A45"/>
    <w:rsid w:val="00776C59"/>
    <w:rsid w:val="00777206"/>
    <w:rsid w:val="00780B5C"/>
    <w:rsid w:val="00780BCC"/>
    <w:rsid w:val="00780D97"/>
    <w:rsid w:val="00781638"/>
    <w:rsid w:val="00781D1A"/>
    <w:rsid w:val="007822A8"/>
    <w:rsid w:val="007846FF"/>
    <w:rsid w:val="007854E1"/>
    <w:rsid w:val="007860D1"/>
    <w:rsid w:val="007874FE"/>
    <w:rsid w:val="007876E0"/>
    <w:rsid w:val="00790D2C"/>
    <w:rsid w:val="007924F0"/>
    <w:rsid w:val="007933F1"/>
    <w:rsid w:val="007935C5"/>
    <w:rsid w:val="00793651"/>
    <w:rsid w:val="007940F4"/>
    <w:rsid w:val="00796448"/>
    <w:rsid w:val="00797440"/>
    <w:rsid w:val="007A0070"/>
    <w:rsid w:val="007A019E"/>
    <w:rsid w:val="007A162C"/>
    <w:rsid w:val="007A21F2"/>
    <w:rsid w:val="007A2220"/>
    <w:rsid w:val="007A2731"/>
    <w:rsid w:val="007A2FBF"/>
    <w:rsid w:val="007A4998"/>
    <w:rsid w:val="007A5232"/>
    <w:rsid w:val="007A527B"/>
    <w:rsid w:val="007A5B0F"/>
    <w:rsid w:val="007A66C9"/>
    <w:rsid w:val="007A66F6"/>
    <w:rsid w:val="007A6EF5"/>
    <w:rsid w:val="007B2851"/>
    <w:rsid w:val="007B29FF"/>
    <w:rsid w:val="007B3841"/>
    <w:rsid w:val="007B38DB"/>
    <w:rsid w:val="007B3C30"/>
    <w:rsid w:val="007B486B"/>
    <w:rsid w:val="007B4EFC"/>
    <w:rsid w:val="007B5F03"/>
    <w:rsid w:val="007B6D0E"/>
    <w:rsid w:val="007B7069"/>
    <w:rsid w:val="007B7272"/>
    <w:rsid w:val="007B7C3F"/>
    <w:rsid w:val="007C095D"/>
    <w:rsid w:val="007C0F76"/>
    <w:rsid w:val="007C1058"/>
    <w:rsid w:val="007C1124"/>
    <w:rsid w:val="007C1447"/>
    <w:rsid w:val="007C1DBE"/>
    <w:rsid w:val="007C2527"/>
    <w:rsid w:val="007C262A"/>
    <w:rsid w:val="007C4D32"/>
    <w:rsid w:val="007C4DFE"/>
    <w:rsid w:val="007C5C53"/>
    <w:rsid w:val="007C6D1D"/>
    <w:rsid w:val="007D016E"/>
    <w:rsid w:val="007D04FC"/>
    <w:rsid w:val="007D0EFC"/>
    <w:rsid w:val="007D370F"/>
    <w:rsid w:val="007D386E"/>
    <w:rsid w:val="007D3A81"/>
    <w:rsid w:val="007D4E55"/>
    <w:rsid w:val="007D5044"/>
    <w:rsid w:val="007D648A"/>
    <w:rsid w:val="007D6636"/>
    <w:rsid w:val="007D686E"/>
    <w:rsid w:val="007D6F0E"/>
    <w:rsid w:val="007D6F2A"/>
    <w:rsid w:val="007E0921"/>
    <w:rsid w:val="007E0FD7"/>
    <w:rsid w:val="007E1589"/>
    <w:rsid w:val="007E1D45"/>
    <w:rsid w:val="007E21B5"/>
    <w:rsid w:val="007E2850"/>
    <w:rsid w:val="007E46A4"/>
    <w:rsid w:val="007E55BF"/>
    <w:rsid w:val="007E5F82"/>
    <w:rsid w:val="007E5F8F"/>
    <w:rsid w:val="007E7183"/>
    <w:rsid w:val="007E734C"/>
    <w:rsid w:val="007F02E0"/>
    <w:rsid w:val="007F09D6"/>
    <w:rsid w:val="007F0B7F"/>
    <w:rsid w:val="007F232A"/>
    <w:rsid w:val="007F3672"/>
    <w:rsid w:val="007F4DC6"/>
    <w:rsid w:val="007F4EB0"/>
    <w:rsid w:val="007F5227"/>
    <w:rsid w:val="007F7679"/>
    <w:rsid w:val="007F772A"/>
    <w:rsid w:val="007F788F"/>
    <w:rsid w:val="008004C2"/>
    <w:rsid w:val="00800656"/>
    <w:rsid w:val="00800679"/>
    <w:rsid w:val="00801252"/>
    <w:rsid w:val="00802CC4"/>
    <w:rsid w:val="00802F41"/>
    <w:rsid w:val="008043B6"/>
    <w:rsid w:val="00805803"/>
    <w:rsid w:val="00805CFA"/>
    <w:rsid w:val="008070FD"/>
    <w:rsid w:val="00807EC8"/>
    <w:rsid w:val="008101C5"/>
    <w:rsid w:val="00810AFA"/>
    <w:rsid w:val="00810DCE"/>
    <w:rsid w:val="0081231D"/>
    <w:rsid w:val="00812CA0"/>
    <w:rsid w:val="008131F0"/>
    <w:rsid w:val="008141A8"/>
    <w:rsid w:val="0081466B"/>
    <w:rsid w:val="00814E03"/>
    <w:rsid w:val="00814E4D"/>
    <w:rsid w:val="0081554B"/>
    <w:rsid w:val="00815C98"/>
    <w:rsid w:val="008176B2"/>
    <w:rsid w:val="008178D1"/>
    <w:rsid w:val="008202A4"/>
    <w:rsid w:val="00820AFD"/>
    <w:rsid w:val="0082118A"/>
    <w:rsid w:val="00821901"/>
    <w:rsid w:val="00823E0F"/>
    <w:rsid w:val="008245BD"/>
    <w:rsid w:val="0082526C"/>
    <w:rsid w:val="00825688"/>
    <w:rsid w:val="008256DE"/>
    <w:rsid w:val="00825A41"/>
    <w:rsid w:val="00825C9E"/>
    <w:rsid w:val="008267FF"/>
    <w:rsid w:val="00826E23"/>
    <w:rsid w:val="008278AB"/>
    <w:rsid w:val="00827FC3"/>
    <w:rsid w:val="00830C2D"/>
    <w:rsid w:val="008314EB"/>
    <w:rsid w:val="00833FC4"/>
    <w:rsid w:val="008362CB"/>
    <w:rsid w:val="00840821"/>
    <w:rsid w:val="00841240"/>
    <w:rsid w:val="00841A6F"/>
    <w:rsid w:val="00842079"/>
    <w:rsid w:val="00842652"/>
    <w:rsid w:val="0084354C"/>
    <w:rsid w:val="008439C8"/>
    <w:rsid w:val="00843D0C"/>
    <w:rsid w:val="008445A1"/>
    <w:rsid w:val="0084487F"/>
    <w:rsid w:val="00844C91"/>
    <w:rsid w:val="008457EB"/>
    <w:rsid w:val="00846ADE"/>
    <w:rsid w:val="0084796A"/>
    <w:rsid w:val="0085030D"/>
    <w:rsid w:val="008518AE"/>
    <w:rsid w:val="008518F0"/>
    <w:rsid w:val="00851AB6"/>
    <w:rsid w:val="00853451"/>
    <w:rsid w:val="00854674"/>
    <w:rsid w:val="00854920"/>
    <w:rsid w:val="008561C7"/>
    <w:rsid w:val="008562B4"/>
    <w:rsid w:val="00856985"/>
    <w:rsid w:val="00856EE6"/>
    <w:rsid w:val="00857099"/>
    <w:rsid w:val="0085788B"/>
    <w:rsid w:val="00860F32"/>
    <w:rsid w:val="00861CEB"/>
    <w:rsid w:val="00861E55"/>
    <w:rsid w:val="00864443"/>
    <w:rsid w:val="00864CBA"/>
    <w:rsid w:val="008652AA"/>
    <w:rsid w:val="0086583E"/>
    <w:rsid w:val="00865EA0"/>
    <w:rsid w:val="00866E6F"/>
    <w:rsid w:val="008674DC"/>
    <w:rsid w:val="00867664"/>
    <w:rsid w:val="00871FE1"/>
    <w:rsid w:val="008721E0"/>
    <w:rsid w:val="00873481"/>
    <w:rsid w:val="008736DD"/>
    <w:rsid w:val="00874291"/>
    <w:rsid w:val="008761D6"/>
    <w:rsid w:val="00876288"/>
    <w:rsid w:val="00880575"/>
    <w:rsid w:val="00880632"/>
    <w:rsid w:val="00880BE5"/>
    <w:rsid w:val="00881CCE"/>
    <w:rsid w:val="00882BCA"/>
    <w:rsid w:val="00882C10"/>
    <w:rsid w:val="008834B1"/>
    <w:rsid w:val="00883912"/>
    <w:rsid w:val="008847DF"/>
    <w:rsid w:val="00886221"/>
    <w:rsid w:val="008863FD"/>
    <w:rsid w:val="00886A5E"/>
    <w:rsid w:val="00887713"/>
    <w:rsid w:val="00887867"/>
    <w:rsid w:val="00887CFF"/>
    <w:rsid w:val="00887DF0"/>
    <w:rsid w:val="00891530"/>
    <w:rsid w:val="0089206B"/>
    <w:rsid w:val="008923E6"/>
    <w:rsid w:val="008929F5"/>
    <w:rsid w:val="00892E28"/>
    <w:rsid w:val="0089322B"/>
    <w:rsid w:val="00893D82"/>
    <w:rsid w:val="008943A2"/>
    <w:rsid w:val="00894CB5"/>
    <w:rsid w:val="00895375"/>
    <w:rsid w:val="008969EE"/>
    <w:rsid w:val="00896FBD"/>
    <w:rsid w:val="008972B6"/>
    <w:rsid w:val="00897448"/>
    <w:rsid w:val="00897A06"/>
    <w:rsid w:val="008A2C88"/>
    <w:rsid w:val="008A3756"/>
    <w:rsid w:val="008A46C6"/>
    <w:rsid w:val="008A5A5C"/>
    <w:rsid w:val="008A5C2B"/>
    <w:rsid w:val="008A5EC6"/>
    <w:rsid w:val="008A6ACD"/>
    <w:rsid w:val="008A7E73"/>
    <w:rsid w:val="008B017C"/>
    <w:rsid w:val="008B089C"/>
    <w:rsid w:val="008B0AB0"/>
    <w:rsid w:val="008B0DAE"/>
    <w:rsid w:val="008B0ECF"/>
    <w:rsid w:val="008B1043"/>
    <w:rsid w:val="008B248B"/>
    <w:rsid w:val="008B2A6B"/>
    <w:rsid w:val="008B3364"/>
    <w:rsid w:val="008B370B"/>
    <w:rsid w:val="008B4065"/>
    <w:rsid w:val="008B4A20"/>
    <w:rsid w:val="008B4A41"/>
    <w:rsid w:val="008B4A74"/>
    <w:rsid w:val="008B4DE0"/>
    <w:rsid w:val="008B634B"/>
    <w:rsid w:val="008B6CC8"/>
    <w:rsid w:val="008B6D1C"/>
    <w:rsid w:val="008B7B72"/>
    <w:rsid w:val="008B7ECA"/>
    <w:rsid w:val="008C015F"/>
    <w:rsid w:val="008C0186"/>
    <w:rsid w:val="008C1482"/>
    <w:rsid w:val="008C360F"/>
    <w:rsid w:val="008C39B7"/>
    <w:rsid w:val="008C753F"/>
    <w:rsid w:val="008C77EC"/>
    <w:rsid w:val="008D0DBD"/>
    <w:rsid w:val="008D0E55"/>
    <w:rsid w:val="008D18B3"/>
    <w:rsid w:val="008D1F55"/>
    <w:rsid w:val="008D211F"/>
    <w:rsid w:val="008D216A"/>
    <w:rsid w:val="008D25FE"/>
    <w:rsid w:val="008D27A6"/>
    <w:rsid w:val="008D2AAB"/>
    <w:rsid w:val="008D3079"/>
    <w:rsid w:val="008D3440"/>
    <w:rsid w:val="008D4E8D"/>
    <w:rsid w:val="008D5751"/>
    <w:rsid w:val="008D57EB"/>
    <w:rsid w:val="008D5A41"/>
    <w:rsid w:val="008D6AEB"/>
    <w:rsid w:val="008D6DB1"/>
    <w:rsid w:val="008E007B"/>
    <w:rsid w:val="008E07A0"/>
    <w:rsid w:val="008E09B0"/>
    <w:rsid w:val="008E09C2"/>
    <w:rsid w:val="008E11D8"/>
    <w:rsid w:val="008E2562"/>
    <w:rsid w:val="008E2653"/>
    <w:rsid w:val="008E3D45"/>
    <w:rsid w:val="008E3DA2"/>
    <w:rsid w:val="008E440D"/>
    <w:rsid w:val="008E4451"/>
    <w:rsid w:val="008E4969"/>
    <w:rsid w:val="008E5208"/>
    <w:rsid w:val="008E52C6"/>
    <w:rsid w:val="008E5A8C"/>
    <w:rsid w:val="008E6EE7"/>
    <w:rsid w:val="008E71BD"/>
    <w:rsid w:val="008F0ED0"/>
    <w:rsid w:val="008F0F3A"/>
    <w:rsid w:val="008F1385"/>
    <w:rsid w:val="008F1F81"/>
    <w:rsid w:val="008F2358"/>
    <w:rsid w:val="008F2439"/>
    <w:rsid w:val="008F33D8"/>
    <w:rsid w:val="008F3DA2"/>
    <w:rsid w:val="008F3F03"/>
    <w:rsid w:val="008F45AA"/>
    <w:rsid w:val="008F5849"/>
    <w:rsid w:val="008F612B"/>
    <w:rsid w:val="008F6609"/>
    <w:rsid w:val="008F6A30"/>
    <w:rsid w:val="008F6B29"/>
    <w:rsid w:val="008F7197"/>
    <w:rsid w:val="008F7374"/>
    <w:rsid w:val="008F76CB"/>
    <w:rsid w:val="008F7F02"/>
    <w:rsid w:val="0090081A"/>
    <w:rsid w:val="00900A39"/>
    <w:rsid w:val="009012A1"/>
    <w:rsid w:val="00901CA1"/>
    <w:rsid w:val="00904106"/>
    <w:rsid w:val="009056A2"/>
    <w:rsid w:val="00905D08"/>
    <w:rsid w:val="00906240"/>
    <w:rsid w:val="0090639C"/>
    <w:rsid w:val="00907D90"/>
    <w:rsid w:val="009106B6"/>
    <w:rsid w:val="009122C4"/>
    <w:rsid w:val="009127E6"/>
    <w:rsid w:val="00914C9C"/>
    <w:rsid w:val="009152BC"/>
    <w:rsid w:val="00915C19"/>
    <w:rsid w:val="00915E93"/>
    <w:rsid w:val="0091669E"/>
    <w:rsid w:val="00916A6F"/>
    <w:rsid w:val="0091780C"/>
    <w:rsid w:val="00917E21"/>
    <w:rsid w:val="00920623"/>
    <w:rsid w:val="00920865"/>
    <w:rsid w:val="00920AF7"/>
    <w:rsid w:val="00920D77"/>
    <w:rsid w:val="00921906"/>
    <w:rsid w:val="00921AB8"/>
    <w:rsid w:val="00921D6B"/>
    <w:rsid w:val="00922245"/>
    <w:rsid w:val="00922612"/>
    <w:rsid w:val="0092379A"/>
    <w:rsid w:val="00923B4A"/>
    <w:rsid w:val="00923C5C"/>
    <w:rsid w:val="00924212"/>
    <w:rsid w:val="009259A2"/>
    <w:rsid w:val="009263CD"/>
    <w:rsid w:val="00926B22"/>
    <w:rsid w:val="00926D0C"/>
    <w:rsid w:val="009276E0"/>
    <w:rsid w:val="00927AB9"/>
    <w:rsid w:val="00930966"/>
    <w:rsid w:val="00931062"/>
    <w:rsid w:val="009319C8"/>
    <w:rsid w:val="00932CC3"/>
    <w:rsid w:val="00936473"/>
    <w:rsid w:val="009364DB"/>
    <w:rsid w:val="00936A76"/>
    <w:rsid w:val="00937F40"/>
    <w:rsid w:val="00940068"/>
    <w:rsid w:val="00941D7E"/>
    <w:rsid w:val="009428EA"/>
    <w:rsid w:val="0094478D"/>
    <w:rsid w:val="00944ECA"/>
    <w:rsid w:val="009451B1"/>
    <w:rsid w:val="009462D8"/>
    <w:rsid w:val="00946794"/>
    <w:rsid w:val="00946CFF"/>
    <w:rsid w:val="00947DCE"/>
    <w:rsid w:val="00947F38"/>
    <w:rsid w:val="00950119"/>
    <w:rsid w:val="00950678"/>
    <w:rsid w:val="009521C6"/>
    <w:rsid w:val="009523A6"/>
    <w:rsid w:val="009524EB"/>
    <w:rsid w:val="00952DC6"/>
    <w:rsid w:val="00953849"/>
    <w:rsid w:val="0095398F"/>
    <w:rsid w:val="00953BCE"/>
    <w:rsid w:val="00954C1A"/>
    <w:rsid w:val="00954EA2"/>
    <w:rsid w:val="00955065"/>
    <w:rsid w:val="00955F5C"/>
    <w:rsid w:val="00957132"/>
    <w:rsid w:val="00957524"/>
    <w:rsid w:val="00957857"/>
    <w:rsid w:val="00957B2E"/>
    <w:rsid w:val="00961672"/>
    <w:rsid w:val="00961974"/>
    <w:rsid w:val="009620A7"/>
    <w:rsid w:val="00963AC8"/>
    <w:rsid w:val="00964161"/>
    <w:rsid w:val="009658E6"/>
    <w:rsid w:val="00966785"/>
    <w:rsid w:val="00966AE7"/>
    <w:rsid w:val="009670EA"/>
    <w:rsid w:val="00967D12"/>
    <w:rsid w:val="00967E4D"/>
    <w:rsid w:val="00970469"/>
    <w:rsid w:val="009707F8"/>
    <w:rsid w:val="00970E1E"/>
    <w:rsid w:val="00970EBD"/>
    <w:rsid w:val="0097269B"/>
    <w:rsid w:val="00972F02"/>
    <w:rsid w:val="009734B2"/>
    <w:rsid w:val="00973547"/>
    <w:rsid w:val="00977481"/>
    <w:rsid w:val="00980492"/>
    <w:rsid w:val="00982C69"/>
    <w:rsid w:val="00983D0D"/>
    <w:rsid w:val="00983F40"/>
    <w:rsid w:val="009844C7"/>
    <w:rsid w:val="00986BBA"/>
    <w:rsid w:val="00987938"/>
    <w:rsid w:val="00990709"/>
    <w:rsid w:val="009911EF"/>
    <w:rsid w:val="00992057"/>
    <w:rsid w:val="0099216E"/>
    <w:rsid w:val="00992315"/>
    <w:rsid w:val="00993F49"/>
    <w:rsid w:val="009946FA"/>
    <w:rsid w:val="00994FF9"/>
    <w:rsid w:val="00995402"/>
    <w:rsid w:val="00995B5D"/>
    <w:rsid w:val="00995F02"/>
    <w:rsid w:val="0099635B"/>
    <w:rsid w:val="00996391"/>
    <w:rsid w:val="00996532"/>
    <w:rsid w:val="009979CD"/>
    <w:rsid w:val="009A027B"/>
    <w:rsid w:val="009A02C4"/>
    <w:rsid w:val="009A09B7"/>
    <w:rsid w:val="009A113C"/>
    <w:rsid w:val="009A1C0A"/>
    <w:rsid w:val="009A1DAE"/>
    <w:rsid w:val="009A281A"/>
    <w:rsid w:val="009A2829"/>
    <w:rsid w:val="009A29DA"/>
    <w:rsid w:val="009A30CE"/>
    <w:rsid w:val="009A3E14"/>
    <w:rsid w:val="009A4B07"/>
    <w:rsid w:val="009A4DF8"/>
    <w:rsid w:val="009A61CE"/>
    <w:rsid w:val="009A7F04"/>
    <w:rsid w:val="009B0198"/>
    <w:rsid w:val="009B2295"/>
    <w:rsid w:val="009B422A"/>
    <w:rsid w:val="009B5F7A"/>
    <w:rsid w:val="009B60D5"/>
    <w:rsid w:val="009B6707"/>
    <w:rsid w:val="009B7E46"/>
    <w:rsid w:val="009B7EBB"/>
    <w:rsid w:val="009B7F6F"/>
    <w:rsid w:val="009C0B4C"/>
    <w:rsid w:val="009C0CCA"/>
    <w:rsid w:val="009C10C5"/>
    <w:rsid w:val="009C2508"/>
    <w:rsid w:val="009C37C7"/>
    <w:rsid w:val="009C477F"/>
    <w:rsid w:val="009C4EE0"/>
    <w:rsid w:val="009C5035"/>
    <w:rsid w:val="009C530A"/>
    <w:rsid w:val="009C5CBD"/>
    <w:rsid w:val="009C6068"/>
    <w:rsid w:val="009C638B"/>
    <w:rsid w:val="009C6756"/>
    <w:rsid w:val="009C6B70"/>
    <w:rsid w:val="009C772A"/>
    <w:rsid w:val="009D095C"/>
    <w:rsid w:val="009D112C"/>
    <w:rsid w:val="009D2F3B"/>
    <w:rsid w:val="009D4385"/>
    <w:rsid w:val="009D4649"/>
    <w:rsid w:val="009D47E1"/>
    <w:rsid w:val="009D4C73"/>
    <w:rsid w:val="009D4D49"/>
    <w:rsid w:val="009D5F00"/>
    <w:rsid w:val="009D6745"/>
    <w:rsid w:val="009D692D"/>
    <w:rsid w:val="009D6E92"/>
    <w:rsid w:val="009D7730"/>
    <w:rsid w:val="009D7CC1"/>
    <w:rsid w:val="009E148F"/>
    <w:rsid w:val="009E15E5"/>
    <w:rsid w:val="009E175D"/>
    <w:rsid w:val="009E1AE3"/>
    <w:rsid w:val="009E22CC"/>
    <w:rsid w:val="009E2A1A"/>
    <w:rsid w:val="009E2C53"/>
    <w:rsid w:val="009E2D90"/>
    <w:rsid w:val="009E2F5C"/>
    <w:rsid w:val="009E3C02"/>
    <w:rsid w:val="009E453F"/>
    <w:rsid w:val="009E48B4"/>
    <w:rsid w:val="009E59CD"/>
    <w:rsid w:val="009E5C87"/>
    <w:rsid w:val="009E6316"/>
    <w:rsid w:val="009E646B"/>
    <w:rsid w:val="009F1518"/>
    <w:rsid w:val="009F3117"/>
    <w:rsid w:val="009F313E"/>
    <w:rsid w:val="009F3651"/>
    <w:rsid w:val="009F3E19"/>
    <w:rsid w:val="009F5899"/>
    <w:rsid w:val="00A0026D"/>
    <w:rsid w:val="00A00668"/>
    <w:rsid w:val="00A011D8"/>
    <w:rsid w:val="00A0145F"/>
    <w:rsid w:val="00A01C3A"/>
    <w:rsid w:val="00A033E2"/>
    <w:rsid w:val="00A0344F"/>
    <w:rsid w:val="00A03C77"/>
    <w:rsid w:val="00A0456B"/>
    <w:rsid w:val="00A051C3"/>
    <w:rsid w:val="00A064E4"/>
    <w:rsid w:val="00A0690E"/>
    <w:rsid w:val="00A06B9D"/>
    <w:rsid w:val="00A0711D"/>
    <w:rsid w:val="00A10257"/>
    <w:rsid w:val="00A10358"/>
    <w:rsid w:val="00A10FD9"/>
    <w:rsid w:val="00A111CE"/>
    <w:rsid w:val="00A11AC5"/>
    <w:rsid w:val="00A13E89"/>
    <w:rsid w:val="00A13EDA"/>
    <w:rsid w:val="00A14BD1"/>
    <w:rsid w:val="00A158EF"/>
    <w:rsid w:val="00A17223"/>
    <w:rsid w:val="00A1792A"/>
    <w:rsid w:val="00A17C19"/>
    <w:rsid w:val="00A17DA2"/>
    <w:rsid w:val="00A208EF"/>
    <w:rsid w:val="00A20EA0"/>
    <w:rsid w:val="00A21010"/>
    <w:rsid w:val="00A2115E"/>
    <w:rsid w:val="00A211D6"/>
    <w:rsid w:val="00A215A2"/>
    <w:rsid w:val="00A21CDB"/>
    <w:rsid w:val="00A22D77"/>
    <w:rsid w:val="00A234DB"/>
    <w:rsid w:val="00A2378E"/>
    <w:rsid w:val="00A23B6A"/>
    <w:rsid w:val="00A24A99"/>
    <w:rsid w:val="00A25E2A"/>
    <w:rsid w:val="00A3055F"/>
    <w:rsid w:val="00A30DD1"/>
    <w:rsid w:val="00A31007"/>
    <w:rsid w:val="00A32519"/>
    <w:rsid w:val="00A335D8"/>
    <w:rsid w:val="00A34652"/>
    <w:rsid w:val="00A35581"/>
    <w:rsid w:val="00A35794"/>
    <w:rsid w:val="00A36027"/>
    <w:rsid w:val="00A36532"/>
    <w:rsid w:val="00A36D1C"/>
    <w:rsid w:val="00A36EC7"/>
    <w:rsid w:val="00A37024"/>
    <w:rsid w:val="00A373C9"/>
    <w:rsid w:val="00A37408"/>
    <w:rsid w:val="00A4100C"/>
    <w:rsid w:val="00A41334"/>
    <w:rsid w:val="00A413C9"/>
    <w:rsid w:val="00A416E5"/>
    <w:rsid w:val="00A41919"/>
    <w:rsid w:val="00A41B45"/>
    <w:rsid w:val="00A4268E"/>
    <w:rsid w:val="00A43F0B"/>
    <w:rsid w:val="00A45059"/>
    <w:rsid w:val="00A45739"/>
    <w:rsid w:val="00A45964"/>
    <w:rsid w:val="00A46C1E"/>
    <w:rsid w:val="00A5036F"/>
    <w:rsid w:val="00A5093C"/>
    <w:rsid w:val="00A50A50"/>
    <w:rsid w:val="00A5151A"/>
    <w:rsid w:val="00A52637"/>
    <w:rsid w:val="00A52ED7"/>
    <w:rsid w:val="00A536FE"/>
    <w:rsid w:val="00A53FE1"/>
    <w:rsid w:val="00A5426E"/>
    <w:rsid w:val="00A5499E"/>
    <w:rsid w:val="00A55B42"/>
    <w:rsid w:val="00A55FCD"/>
    <w:rsid w:val="00A56536"/>
    <w:rsid w:val="00A57302"/>
    <w:rsid w:val="00A5796E"/>
    <w:rsid w:val="00A57BB1"/>
    <w:rsid w:val="00A60282"/>
    <w:rsid w:val="00A6108B"/>
    <w:rsid w:val="00A6111F"/>
    <w:rsid w:val="00A611E7"/>
    <w:rsid w:val="00A6120B"/>
    <w:rsid w:val="00A61261"/>
    <w:rsid w:val="00A613F7"/>
    <w:rsid w:val="00A61450"/>
    <w:rsid w:val="00A632AA"/>
    <w:rsid w:val="00A63AC7"/>
    <w:rsid w:val="00A64291"/>
    <w:rsid w:val="00A65561"/>
    <w:rsid w:val="00A663FD"/>
    <w:rsid w:val="00A66AC1"/>
    <w:rsid w:val="00A66B87"/>
    <w:rsid w:val="00A67919"/>
    <w:rsid w:val="00A67B21"/>
    <w:rsid w:val="00A71943"/>
    <w:rsid w:val="00A72B4E"/>
    <w:rsid w:val="00A740FF"/>
    <w:rsid w:val="00A743A1"/>
    <w:rsid w:val="00A74836"/>
    <w:rsid w:val="00A750D4"/>
    <w:rsid w:val="00A758C1"/>
    <w:rsid w:val="00A76BAE"/>
    <w:rsid w:val="00A7748A"/>
    <w:rsid w:val="00A779F7"/>
    <w:rsid w:val="00A808F3"/>
    <w:rsid w:val="00A81F8E"/>
    <w:rsid w:val="00A82151"/>
    <w:rsid w:val="00A8219A"/>
    <w:rsid w:val="00A82614"/>
    <w:rsid w:val="00A828F4"/>
    <w:rsid w:val="00A83C7B"/>
    <w:rsid w:val="00A84156"/>
    <w:rsid w:val="00A8502C"/>
    <w:rsid w:val="00A868CB"/>
    <w:rsid w:val="00A86D4D"/>
    <w:rsid w:val="00A8798C"/>
    <w:rsid w:val="00A87B86"/>
    <w:rsid w:val="00A90624"/>
    <w:rsid w:val="00A90AF3"/>
    <w:rsid w:val="00A91401"/>
    <w:rsid w:val="00A93043"/>
    <w:rsid w:val="00A9310A"/>
    <w:rsid w:val="00A9361D"/>
    <w:rsid w:val="00A9368B"/>
    <w:rsid w:val="00A93D81"/>
    <w:rsid w:val="00A9555E"/>
    <w:rsid w:val="00A9566C"/>
    <w:rsid w:val="00A9640B"/>
    <w:rsid w:val="00A96532"/>
    <w:rsid w:val="00A96FDE"/>
    <w:rsid w:val="00AA044D"/>
    <w:rsid w:val="00AA069F"/>
    <w:rsid w:val="00AA117C"/>
    <w:rsid w:val="00AA1575"/>
    <w:rsid w:val="00AA16B9"/>
    <w:rsid w:val="00AA1DC2"/>
    <w:rsid w:val="00AA217D"/>
    <w:rsid w:val="00AA2AB4"/>
    <w:rsid w:val="00AA2ACA"/>
    <w:rsid w:val="00AA3C73"/>
    <w:rsid w:val="00AA3C9F"/>
    <w:rsid w:val="00AA4D60"/>
    <w:rsid w:val="00AA52BA"/>
    <w:rsid w:val="00AA6B44"/>
    <w:rsid w:val="00AA7ABF"/>
    <w:rsid w:val="00AB0474"/>
    <w:rsid w:val="00AB150C"/>
    <w:rsid w:val="00AB1AB9"/>
    <w:rsid w:val="00AB2C2E"/>
    <w:rsid w:val="00AB2C7C"/>
    <w:rsid w:val="00AB4C14"/>
    <w:rsid w:val="00AB5900"/>
    <w:rsid w:val="00AB591A"/>
    <w:rsid w:val="00AB5B21"/>
    <w:rsid w:val="00AB62FB"/>
    <w:rsid w:val="00AB662D"/>
    <w:rsid w:val="00AB6D90"/>
    <w:rsid w:val="00AB7609"/>
    <w:rsid w:val="00AB7922"/>
    <w:rsid w:val="00AC03DE"/>
    <w:rsid w:val="00AC1961"/>
    <w:rsid w:val="00AC2D84"/>
    <w:rsid w:val="00AC3B19"/>
    <w:rsid w:val="00AC3DA9"/>
    <w:rsid w:val="00AC3F64"/>
    <w:rsid w:val="00AC65FA"/>
    <w:rsid w:val="00AC6695"/>
    <w:rsid w:val="00AC6B38"/>
    <w:rsid w:val="00AC7138"/>
    <w:rsid w:val="00AC75FF"/>
    <w:rsid w:val="00AD0358"/>
    <w:rsid w:val="00AD06C8"/>
    <w:rsid w:val="00AD07CD"/>
    <w:rsid w:val="00AD1F36"/>
    <w:rsid w:val="00AD2541"/>
    <w:rsid w:val="00AD2761"/>
    <w:rsid w:val="00AD2FDC"/>
    <w:rsid w:val="00AD36A7"/>
    <w:rsid w:val="00AD41B2"/>
    <w:rsid w:val="00AD49BE"/>
    <w:rsid w:val="00AD4B06"/>
    <w:rsid w:val="00AD52AA"/>
    <w:rsid w:val="00AD570C"/>
    <w:rsid w:val="00AD5A4C"/>
    <w:rsid w:val="00AD5D4F"/>
    <w:rsid w:val="00AD6872"/>
    <w:rsid w:val="00AE0189"/>
    <w:rsid w:val="00AE02A0"/>
    <w:rsid w:val="00AE0486"/>
    <w:rsid w:val="00AE0D9C"/>
    <w:rsid w:val="00AE2893"/>
    <w:rsid w:val="00AE2E92"/>
    <w:rsid w:val="00AE3EC7"/>
    <w:rsid w:val="00AE4471"/>
    <w:rsid w:val="00AE5CFE"/>
    <w:rsid w:val="00AE66AF"/>
    <w:rsid w:val="00AE7CA0"/>
    <w:rsid w:val="00AF09F4"/>
    <w:rsid w:val="00AF0E0A"/>
    <w:rsid w:val="00AF106A"/>
    <w:rsid w:val="00AF13E4"/>
    <w:rsid w:val="00AF63E8"/>
    <w:rsid w:val="00AF662B"/>
    <w:rsid w:val="00AF6EC3"/>
    <w:rsid w:val="00AF7E00"/>
    <w:rsid w:val="00B0149D"/>
    <w:rsid w:val="00B02B21"/>
    <w:rsid w:val="00B048D5"/>
    <w:rsid w:val="00B04F0D"/>
    <w:rsid w:val="00B05572"/>
    <w:rsid w:val="00B10F4E"/>
    <w:rsid w:val="00B11506"/>
    <w:rsid w:val="00B12AC1"/>
    <w:rsid w:val="00B13278"/>
    <w:rsid w:val="00B13710"/>
    <w:rsid w:val="00B13A9D"/>
    <w:rsid w:val="00B13FBA"/>
    <w:rsid w:val="00B1568E"/>
    <w:rsid w:val="00B17774"/>
    <w:rsid w:val="00B177ED"/>
    <w:rsid w:val="00B20864"/>
    <w:rsid w:val="00B20E57"/>
    <w:rsid w:val="00B21346"/>
    <w:rsid w:val="00B22662"/>
    <w:rsid w:val="00B239B0"/>
    <w:rsid w:val="00B23A4D"/>
    <w:rsid w:val="00B247B1"/>
    <w:rsid w:val="00B25461"/>
    <w:rsid w:val="00B2634D"/>
    <w:rsid w:val="00B274B7"/>
    <w:rsid w:val="00B307C3"/>
    <w:rsid w:val="00B3090F"/>
    <w:rsid w:val="00B31B41"/>
    <w:rsid w:val="00B325C1"/>
    <w:rsid w:val="00B345D5"/>
    <w:rsid w:val="00B34747"/>
    <w:rsid w:val="00B35381"/>
    <w:rsid w:val="00B354BD"/>
    <w:rsid w:val="00B354D2"/>
    <w:rsid w:val="00B35B06"/>
    <w:rsid w:val="00B36FD3"/>
    <w:rsid w:val="00B37231"/>
    <w:rsid w:val="00B376C4"/>
    <w:rsid w:val="00B40C5C"/>
    <w:rsid w:val="00B4152C"/>
    <w:rsid w:val="00B427AF"/>
    <w:rsid w:val="00B435F7"/>
    <w:rsid w:val="00B4416C"/>
    <w:rsid w:val="00B45D54"/>
    <w:rsid w:val="00B465F5"/>
    <w:rsid w:val="00B47381"/>
    <w:rsid w:val="00B47C98"/>
    <w:rsid w:val="00B509C6"/>
    <w:rsid w:val="00B50CEE"/>
    <w:rsid w:val="00B524F8"/>
    <w:rsid w:val="00B52EFB"/>
    <w:rsid w:val="00B57CF9"/>
    <w:rsid w:val="00B57E7F"/>
    <w:rsid w:val="00B60A83"/>
    <w:rsid w:val="00B61305"/>
    <w:rsid w:val="00B6187D"/>
    <w:rsid w:val="00B61CA1"/>
    <w:rsid w:val="00B62620"/>
    <w:rsid w:val="00B62FF0"/>
    <w:rsid w:val="00B63556"/>
    <w:rsid w:val="00B6387A"/>
    <w:rsid w:val="00B6387D"/>
    <w:rsid w:val="00B64F6E"/>
    <w:rsid w:val="00B653C3"/>
    <w:rsid w:val="00B65BA8"/>
    <w:rsid w:val="00B66102"/>
    <w:rsid w:val="00B66779"/>
    <w:rsid w:val="00B70110"/>
    <w:rsid w:val="00B70653"/>
    <w:rsid w:val="00B7166B"/>
    <w:rsid w:val="00B718E4"/>
    <w:rsid w:val="00B721C7"/>
    <w:rsid w:val="00B727C3"/>
    <w:rsid w:val="00B739DD"/>
    <w:rsid w:val="00B74781"/>
    <w:rsid w:val="00B74F35"/>
    <w:rsid w:val="00B74FA2"/>
    <w:rsid w:val="00B75394"/>
    <w:rsid w:val="00B75ED9"/>
    <w:rsid w:val="00B76386"/>
    <w:rsid w:val="00B76AC2"/>
    <w:rsid w:val="00B81550"/>
    <w:rsid w:val="00B8252B"/>
    <w:rsid w:val="00B8253C"/>
    <w:rsid w:val="00B8273D"/>
    <w:rsid w:val="00B83813"/>
    <w:rsid w:val="00B83894"/>
    <w:rsid w:val="00B84501"/>
    <w:rsid w:val="00B848D2"/>
    <w:rsid w:val="00B84DCC"/>
    <w:rsid w:val="00B852C7"/>
    <w:rsid w:val="00B85C8E"/>
    <w:rsid w:val="00B85ECB"/>
    <w:rsid w:val="00B87B0D"/>
    <w:rsid w:val="00B90293"/>
    <w:rsid w:val="00B911D1"/>
    <w:rsid w:val="00B914AB"/>
    <w:rsid w:val="00B91E91"/>
    <w:rsid w:val="00B925EF"/>
    <w:rsid w:val="00B9369C"/>
    <w:rsid w:val="00B93BF5"/>
    <w:rsid w:val="00B93C66"/>
    <w:rsid w:val="00B93FCD"/>
    <w:rsid w:val="00B9497F"/>
    <w:rsid w:val="00B96A9D"/>
    <w:rsid w:val="00B974AC"/>
    <w:rsid w:val="00B9796A"/>
    <w:rsid w:val="00BA02F0"/>
    <w:rsid w:val="00BA0E3D"/>
    <w:rsid w:val="00BA1F6C"/>
    <w:rsid w:val="00BA2714"/>
    <w:rsid w:val="00BA32E6"/>
    <w:rsid w:val="00BA3487"/>
    <w:rsid w:val="00BA392E"/>
    <w:rsid w:val="00BA3F2A"/>
    <w:rsid w:val="00BA420D"/>
    <w:rsid w:val="00BA4D51"/>
    <w:rsid w:val="00BA6E3B"/>
    <w:rsid w:val="00BA7DF7"/>
    <w:rsid w:val="00BB2191"/>
    <w:rsid w:val="00BB21A8"/>
    <w:rsid w:val="00BB2206"/>
    <w:rsid w:val="00BB34C6"/>
    <w:rsid w:val="00BB4A60"/>
    <w:rsid w:val="00BB4BFB"/>
    <w:rsid w:val="00BB4CCC"/>
    <w:rsid w:val="00BB5528"/>
    <w:rsid w:val="00BB7614"/>
    <w:rsid w:val="00BB7F27"/>
    <w:rsid w:val="00BC1C69"/>
    <w:rsid w:val="00BC2939"/>
    <w:rsid w:val="00BC29EF"/>
    <w:rsid w:val="00BC43F3"/>
    <w:rsid w:val="00BC4C75"/>
    <w:rsid w:val="00BC5539"/>
    <w:rsid w:val="00BC5C2F"/>
    <w:rsid w:val="00BC638F"/>
    <w:rsid w:val="00BC729B"/>
    <w:rsid w:val="00BC781D"/>
    <w:rsid w:val="00BC79B9"/>
    <w:rsid w:val="00BC7BBF"/>
    <w:rsid w:val="00BC7D6C"/>
    <w:rsid w:val="00BD0481"/>
    <w:rsid w:val="00BD0513"/>
    <w:rsid w:val="00BD0894"/>
    <w:rsid w:val="00BD0EB8"/>
    <w:rsid w:val="00BD14E2"/>
    <w:rsid w:val="00BD192C"/>
    <w:rsid w:val="00BD2CF8"/>
    <w:rsid w:val="00BD46E1"/>
    <w:rsid w:val="00BD52BC"/>
    <w:rsid w:val="00BD53E7"/>
    <w:rsid w:val="00BD5436"/>
    <w:rsid w:val="00BD5BD8"/>
    <w:rsid w:val="00BD6827"/>
    <w:rsid w:val="00BD7417"/>
    <w:rsid w:val="00BD7536"/>
    <w:rsid w:val="00BD7951"/>
    <w:rsid w:val="00BD7A49"/>
    <w:rsid w:val="00BE0F2B"/>
    <w:rsid w:val="00BE1DA6"/>
    <w:rsid w:val="00BE35D8"/>
    <w:rsid w:val="00BE3DB3"/>
    <w:rsid w:val="00BE426E"/>
    <w:rsid w:val="00BE4640"/>
    <w:rsid w:val="00BE5D65"/>
    <w:rsid w:val="00BE6D04"/>
    <w:rsid w:val="00BE7895"/>
    <w:rsid w:val="00BF1C95"/>
    <w:rsid w:val="00BF3C2E"/>
    <w:rsid w:val="00BF4AC5"/>
    <w:rsid w:val="00BF5803"/>
    <w:rsid w:val="00BF739C"/>
    <w:rsid w:val="00BF755A"/>
    <w:rsid w:val="00BF75A4"/>
    <w:rsid w:val="00C00901"/>
    <w:rsid w:val="00C00DDF"/>
    <w:rsid w:val="00C02255"/>
    <w:rsid w:val="00C033BE"/>
    <w:rsid w:val="00C03698"/>
    <w:rsid w:val="00C03C85"/>
    <w:rsid w:val="00C04C21"/>
    <w:rsid w:val="00C04FFC"/>
    <w:rsid w:val="00C05110"/>
    <w:rsid w:val="00C055F0"/>
    <w:rsid w:val="00C05DAF"/>
    <w:rsid w:val="00C05FD9"/>
    <w:rsid w:val="00C11789"/>
    <w:rsid w:val="00C118EE"/>
    <w:rsid w:val="00C12977"/>
    <w:rsid w:val="00C12FCC"/>
    <w:rsid w:val="00C135D7"/>
    <w:rsid w:val="00C13654"/>
    <w:rsid w:val="00C1421B"/>
    <w:rsid w:val="00C147BE"/>
    <w:rsid w:val="00C16ACD"/>
    <w:rsid w:val="00C17DC1"/>
    <w:rsid w:val="00C20192"/>
    <w:rsid w:val="00C21631"/>
    <w:rsid w:val="00C21743"/>
    <w:rsid w:val="00C2224E"/>
    <w:rsid w:val="00C22276"/>
    <w:rsid w:val="00C23CB8"/>
    <w:rsid w:val="00C24496"/>
    <w:rsid w:val="00C267D6"/>
    <w:rsid w:val="00C27352"/>
    <w:rsid w:val="00C32BA2"/>
    <w:rsid w:val="00C33A79"/>
    <w:rsid w:val="00C34407"/>
    <w:rsid w:val="00C34C8C"/>
    <w:rsid w:val="00C34EAC"/>
    <w:rsid w:val="00C35F6F"/>
    <w:rsid w:val="00C363BD"/>
    <w:rsid w:val="00C3763D"/>
    <w:rsid w:val="00C400B5"/>
    <w:rsid w:val="00C4015A"/>
    <w:rsid w:val="00C4051B"/>
    <w:rsid w:val="00C40948"/>
    <w:rsid w:val="00C41486"/>
    <w:rsid w:val="00C41D17"/>
    <w:rsid w:val="00C43068"/>
    <w:rsid w:val="00C45026"/>
    <w:rsid w:val="00C45401"/>
    <w:rsid w:val="00C45409"/>
    <w:rsid w:val="00C46CF1"/>
    <w:rsid w:val="00C46D77"/>
    <w:rsid w:val="00C50F8E"/>
    <w:rsid w:val="00C50F93"/>
    <w:rsid w:val="00C5131F"/>
    <w:rsid w:val="00C51CDE"/>
    <w:rsid w:val="00C52C71"/>
    <w:rsid w:val="00C52E9E"/>
    <w:rsid w:val="00C554CA"/>
    <w:rsid w:val="00C5592F"/>
    <w:rsid w:val="00C564C0"/>
    <w:rsid w:val="00C565E6"/>
    <w:rsid w:val="00C57028"/>
    <w:rsid w:val="00C60016"/>
    <w:rsid w:val="00C6040A"/>
    <w:rsid w:val="00C604FF"/>
    <w:rsid w:val="00C60915"/>
    <w:rsid w:val="00C6104B"/>
    <w:rsid w:val="00C61C64"/>
    <w:rsid w:val="00C629CE"/>
    <w:rsid w:val="00C6455D"/>
    <w:rsid w:val="00C64757"/>
    <w:rsid w:val="00C64C80"/>
    <w:rsid w:val="00C6557C"/>
    <w:rsid w:val="00C656EC"/>
    <w:rsid w:val="00C65AE4"/>
    <w:rsid w:val="00C66465"/>
    <w:rsid w:val="00C67458"/>
    <w:rsid w:val="00C701B3"/>
    <w:rsid w:val="00C70255"/>
    <w:rsid w:val="00C7085F"/>
    <w:rsid w:val="00C71195"/>
    <w:rsid w:val="00C728CC"/>
    <w:rsid w:val="00C73D56"/>
    <w:rsid w:val="00C73FC2"/>
    <w:rsid w:val="00C74212"/>
    <w:rsid w:val="00C765FF"/>
    <w:rsid w:val="00C76869"/>
    <w:rsid w:val="00C76B1D"/>
    <w:rsid w:val="00C77DCC"/>
    <w:rsid w:val="00C80702"/>
    <w:rsid w:val="00C81A25"/>
    <w:rsid w:val="00C83173"/>
    <w:rsid w:val="00C831E7"/>
    <w:rsid w:val="00C8383A"/>
    <w:rsid w:val="00C83FBE"/>
    <w:rsid w:val="00C84A7A"/>
    <w:rsid w:val="00C84C19"/>
    <w:rsid w:val="00C8563B"/>
    <w:rsid w:val="00C85665"/>
    <w:rsid w:val="00C8592A"/>
    <w:rsid w:val="00C8658A"/>
    <w:rsid w:val="00C907DD"/>
    <w:rsid w:val="00C90B9E"/>
    <w:rsid w:val="00C93044"/>
    <w:rsid w:val="00C931CA"/>
    <w:rsid w:val="00C93783"/>
    <w:rsid w:val="00C93E2F"/>
    <w:rsid w:val="00C94832"/>
    <w:rsid w:val="00C94AEA"/>
    <w:rsid w:val="00C957B9"/>
    <w:rsid w:val="00C95CFC"/>
    <w:rsid w:val="00C95E8A"/>
    <w:rsid w:val="00C97C5C"/>
    <w:rsid w:val="00CA05F4"/>
    <w:rsid w:val="00CA08C1"/>
    <w:rsid w:val="00CA14D8"/>
    <w:rsid w:val="00CA1583"/>
    <w:rsid w:val="00CA243F"/>
    <w:rsid w:val="00CA29C7"/>
    <w:rsid w:val="00CA491F"/>
    <w:rsid w:val="00CA50ED"/>
    <w:rsid w:val="00CA5A04"/>
    <w:rsid w:val="00CA5B8C"/>
    <w:rsid w:val="00CA5CE7"/>
    <w:rsid w:val="00CA60D2"/>
    <w:rsid w:val="00CA7807"/>
    <w:rsid w:val="00CB109A"/>
    <w:rsid w:val="00CB17CF"/>
    <w:rsid w:val="00CB2740"/>
    <w:rsid w:val="00CB2B97"/>
    <w:rsid w:val="00CB3082"/>
    <w:rsid w:val="00CB35AC"/>
    <w:rsid w:val="00CB4A55"/>
    <w:rsid w:val="00CB588A"/>
    <w:rsid w:val="00CB6C47"/>
    <w:rsid w:val="00CC0700"/>
    <w:rsid w:val="00CC0A99"/>
    <w:rsid w:val="00CC10AB"/>
    <w:rsid w:val="00CC123F"/>
    <w:rsid w:val="00CC14CA"/>
    <w:rsid w:val="00CC3434"/>
    <w:rsid w:val="00CC37F9"/>
    <w:rsid w:val="00CC4960"/>
    <w:rsid w:val="00CC56F0"/>
    <w:rsid w:val="00CC6399"/>
    <w:rsid w:val="00CD0BBF"/>
    <w:rsid w:val="00CD19A8"/>
    <w:rsid w:val="00CD1A91"/>
    <w:rsid w:val="00CD276C"/>
    <w:rsid w:val="00CD3B4D"/>
    <w:rsid w:val="00CD3D11"/>
    <w:rsid w:val="00CD4308"/>
    <w:rsid w:val="00CD4642"/>
    <w:rsid w:val="00CD5F94"/>
    <w:rsid w:val="00CD689D"/>
    <w:rsid w:val="00CE16F0"/>
    <w:rsid w:val="00CE1C2D"/>
    <w:rsid w:val="00CE2746"/>
    <w:rsid w:val="00CE2CA4"/>
    <w:rsid w:val="00CE37B4"/>
    <w:rsid w:val="00CE3D1A"/>
    <w:rsid w:val="00CE4322"/>
    <w:rsid w:val="00CE5580"/>
    <w:rsid w:val="00CE5BCA"/>
    <w:rsid w:val="00CE5FC5"/>
    <w:rsid w:val="00CE6475"/>
    <w:rsid w:val="00CE6E9A"/>
    <w:rsid w:val="00CF0634"/>
    <w:rsid w:val="00CF0827"/>
    <w:rsid w:val="00CF26D0"/>
    <w:rsid w:val="00CF2D74"/>
    <w:rsid w:val="00CF33F3"/>
    <w:rsid w:val="00CF350B"/>
    <w:rsid w:val="00CF3F9B"/>
    <w:rsid w:val="00CF566B"/>
    <w:rsid w:val="00CF602E"/>
    <w:rsid w:val="00CF670A"/>
    <w:rsid w:val="00CF6802"/>
    <w:rsid w:val="00CF69C8"/>
    <w:rsid w:val="00CF6FF5"/>
    <w:rsid w:val="00CF7098"/>
    <w:rsid w:val="00CF790A"/>
    <w:rsid w:val="00D00141"/>
    <w:rsid w:val="00D00217"/>
    <w:rsid w:val="00D003A9"/>
    <w:rsid w:val="00D0096E"/>
    <w:rsid w:val="00D013D5"/>
    <w:rsid w:val="00D01681"/>
    <w:rsid w:val="00D01DFA"/>
    <w:rsid w:val="00D020C2"/>
    <w:rsid w:val="00D0223B"/>
    <w:rsid w:val="00D0250D"/>
    <w:rsid w:val="00D02523"/>
    <w:rsid w:val="00D028EA"/>
    <w:rsid w:val="00D050B9"/>
    <w:rsid w:val="00D056B6"/>
    <w:rsid w:val="00D05EDC"/>
    <w:rsid w:val="00D062FF"/>
    <w:rsid w:val="00D06302"/>
    <w:rsid w:val="00D06D01"/>
    <w:rsid w:val="00D072CB"/>
    <w:rsid w:val="00D0765E"/>
    <w:rsid w:val="00D0777F"/>
    <w:rsid w:val="00D07E82"/>
    <w:rsid w:val="00D1016D"/>
    <w:rsid w:val="00D10A85"/>
    <w:rsid w:val="00D10B68"/>
    <w:rsid w:val="00D10B94"/>
    <w:rsid w:val="00D10B9B"/>
    <w:rsid w:val="00D118CD"/>
    <w:rsid w:val="00D11BDB"/>
    <w:rsid w:val="00D12203"/>
    <w:rsid w:val="00D12214"/>
    <w:rsid w:val="00D14004"/>
    <w:rsid w:val="00D15C88"/>
    <w:rsid w:val="00D16778"/>
    <w:rsid w:val="00D2082D"/>
    <w:rsid w:val="00D21AF4"/>
    <w:rsid w:val="00D21F48"/>
    <w:rsid w:val="00D23AF0"/>
    <w:rsid w:val="00D23BB6"/>
    <w:rsid w:val="00D24439"/>
    <w:rsid w:val="00D2565B"/>
    <w:rsid w:val="00D25A04"/>
    <w:rsid w:val="00D25FF9"/>
    <w:rsid w:val="00D269CE"/>
    <w:rsid w:val="00D3115B"/>
    <w:rsid w:val="00D32AA3"/>
    <w:rsid w:val="00D32C02"/>
    <w:rsid w:val="00D341FC"/>
    <w:rsid w:val="00D3481E"/>
    <w:rsid w:val="00D3488F"/>
    <w:rsid w:val="00D34C02"/>
    <w:rsid w:val="00D35373"/>
    <w:rsid w:val="00D35570"/>
    <w:rsid w:val="00D35730"/>
    <w:rsid w:val="00D35B1D"/>
    <w:rsid w:val="00D40D89"/>
    <w:rsid w:val="00D41980"/>
    <w:rsid w:val="00D41D29"/>
    <w:rsid w:val="00D4219C"/>
    <w:rsid w:val="00D42944"/>
    <w:rsid w:val="00D43B6F"/>
    <w:rsid w:val="00D44703"/>
    <w:rsid w:val="00D451A9"/>
    <w:rsid w:val="00D47242"/>
    <w:rsid w:val="00D47916"/>
    <w:rsid w:val="00D50502"/>
    <w:rsid w:val="00D51417"/>
    <w:rsid w:val="00D51FD0"/>
    <w:rsid w:val="00D527C3"/>
    <w:rsid w:val="00D53684"/>
    <w:rsid w:val="00D5393D"/>
    <w:rsid w:val="00D5500B"/>
    <w:rsid w:val="00D56244"/>
    <w:rsid w:val="00D56606"/>
    <w:rsid w:val="00D57697"/>
    <w:rsid w:val="00D611C5"/>
    <w:rsid w:val="00D640EF"/>
    <w:rsid w:val="00D6449E"/>
    <w:rsid w:val="00D64EBF"/>
    <w:rsid w:val="00D652EE"/>
    <w:rsid w:val="00D71FC9"/>
    <w:rsid w:val="00D73A9B"/>
    <w:rsid w:val="00D747FC"/>
    <w:rsid w:val="00D74D6E"/>
    <w:rsid w:val="00D75CBD"/>
    <w:rsid w:val="00D75D95"/>
    <w:rsid w:val="00D76365"/>
    <w:rsid w:val="00D764E1"/>
    <w:rsid w:val="00D766AD"/>
    <w:rsid w:val="00D76F6D"/>
    <w:rsid w:val="00D77B44"/>
    <w:rsid w:val="00D80BB2"/>
    <w:rsid w:val="00D80E14"/>
    <w:rsid w:val="00D81113"/>
    <w:rsid w:val="00D81999"/>
    <w:rsid w:val="00D81C24"/>
    <w:rsid w:val="00D82B4E"/>
    <w:rsid w:val="00D82CD6"/>
    <w:rsid w:val="00D82D5C"/>
    <w:rsid w:val="00D8345D"/>
    <w:rsid w:val="00D8388B"/>
    <w:rsid w:val="00D83A5E"/>
    <w:rsid w:val="00D846FB"/>
    <w:rsid w:val="00D848F9"/>
    <w:rsid w:val="00D84AB7"/>
    <w:rsid w:val="00D859DB"/>
    <w:rsid w:val="00D85AFE"/>
    <w:rsid w:val="00D85EA9"/>
    <w:rsid w:val="00D8628C"/>
    <w:rsid w:val="00D909FA"/>
    <w:rsid w:val="00D916C5"/>
    <w:rsid w:val="00D91C30"/>
    <w:rsid w:val="00D91E78"/>
    <w:rsid w:val="00D920D3"/>
    <w:rsid w:val="00D92330"/>
    <w:rsid w:val="00D933DE"/>
    <w:rsid w:val="00D94661"/>
    <w:rsid w:val="00D94897"/>
    <w:rsid w:val="00D95AF5"/>
    <w:rsid w:val="00D95CB3"/>
    <w:rsid w:val="00D969F3"/>
    <w:rsid w:val="00D96BE2"/>
    <w:rsid w:val="00D97BCA"/>
    <w:rsid w:val="00DA1030"/>
    <w:rsid w:val="00DA1E6A"/>
    <w:rsid w:val="00DA33B7"/>
    <w:rsid w:val="00DA3F43"/>
    <w:rsid w:val="00DA5CE9"/>
    <w:rsid w:val="00DA6671"/>
    <w:rsid w:val="00DA79FC"/>
    <w:rsid w:val="00DB1163"/>
    <w:rsid w:val="00DB23C0"/>
    <w:rsid w:val="00DB28AB"/>
    <w:rsid w:val="00DB29AE"/>
    <w:rsid w:val="00DB2CEB"/>
    <w:rsid w:val="00DB2D8E"/>
    <w:rsid w:val="00DB34E6"/>
    <w:rsid w:val="00DB37A6"/>
    <w:rsid w:val="00DB6E8E"/>
    <w:rsid w:val="00DC04AB"/>
    <w:rsid w:val="00DC074D"/>
    <w:rsid w:val="00DC0E8E"/>
    <w:rsid w:val="00DC0FC6"/>
    <w:rsid w:val="00DC1D05"/>
    <w:rsid w:val="00DC1D0D"/>
    <w:rsid w:val="00DC2A43"/>
    <w:rsid w:val="00DC2E20"/>
    <w:rsid w:val="00DC3872"/>
    <w:rsid w:val="00DC3BD4"/>
    <w:rsid w:val="00DC3D7A"/>
    <w:rsid w:val="00DC64A8"/>
    <w:rsid w:val="00DC7AD8"/>
    <w:rsid w:val="00DC7B4C"/>
    <w:rsid w:val="00DD08F6"/>
    <w:rsid w:val="00DD0A20"/>
    <w:rsid w:val="00DD1E7E"/>
    <w:rsid w:val="00DD41AA"/>
    <w:rsid w:val="00DD5616"/>
    <w:rsid w:val="00DD673F"/>
    <w:rsid w:val="00DD6D29"/>
    <w:rsid w:val="00DD6F76"/>
    <w:rsid w:val="00DD754B"/>
    <w:rsid w:val="00DD7E3B"/>
    <w:rsid w:val="00DE022C"/>
    <w:rsid w:val="00DE0C9F"/>
    <w:rsid w:val="00DE2AEE"/>
    <w:rsid w:val="00DE346C"/>
    <w:rsid w:val="00DE3E83"/>
    <w:rsid w:val="00DE436A"/>
    <w:rsid w:val="00DE4610"/>
    <w:rsid w:val="00DE59AA"/>
    <w:rsid w:val="00DE6446"/>
    <w:rsid w:val="00DE66C0"/>
    <w:rsid w:val="00DE7430"/>
    <w:rsid w:val="00DF061A"/>
    <w:rsid w:val="00DF0648"/>
    <w:rsid w:val="00DF13F2"/>
    <w:rsid w:val="00DF2CE1"/>
    <w:rsid w:val="00DF2E66"/>
    <w:rsid w:val="00DF336D"/>
    <w:rsid w:val="00DF33C7"/>
    <w:rsid w:val="00DF35D9"/>
    <w:rsid w:val="00DF3E4F"/>
    <w:rsid w:val="00DF457B"/>
    <w:rsid w:val="00DF50B8"/>
    <w:rsid w:val="00DF67C8"/>
    <w:rsid w:val="00DF689B"/>
    <w:rsid w:val="00DF6CC5"/>
    <w:rsid w:val="00DF7753"/>
    <w:rsid w:val="00DF7A61"/>
    <w:rsid w:val="00E004A1"/>
    <w:rsid w:val="00E00E66"/>
    <w:rsid w:val="00E04510"/>
    <w:rsid w:val="00E051B8"/>
    <w:rsid w:val="00E05315"/>
    <w:rsid w:val="00E0604F"/>
    <w:rsid w:val="00E060B5"/>
    <w:rsid w:val="00E06705"/>
    <w:rsid w:val="00E10F61"/>
    <w:rsid w:val="00E13975"/>
    <w:rsid w:val="00E140EF"/>
    <w:rsid w:val="00E14260"/>
    <w:rsid w:val="00E145D8"/>
    <w:rsid w:val="00E153E5"/>
    <w:rsid w:val="00E156CA"/>
    <w:rsid w:val="00E16093"/>
    <w:rsid w:val="00E16BBE"/>
    <w:rsid w:val="00E16D09"/>
    <w:rsid w:val="00E16D88"/>
    <w:rsid w:val="00E202E5"/>
    <w:rsid w:val="00E20876"/>
    <w:rsid w:val="00E2176E"/>
    <w:rsid w:val="00E21CCE"/>
    <w:rsid w:val="00E21F52"/>
    <w:rsid w:val="00E23781"/>
    <w:rsid w:val="00E24739"/>
    <w:rsid w:val="00E25F8A"/>
    <w:rsid w:val="00E2711A"/>
    <w:rsid w:val="00E2730D"/>
    <w:rsid w:val="00E30D1A"/>
    <w:rsid w:val="00E3146D"/>
    <w:rsid w:val="00E326E6"/>
    <w:rsid w:val="00E32A8F"/>
    <w:rsid w:val="00E3447E"/>
    <w:rsid w:val="00E350F6"/>
    <w:rsid w:val="00E36445"/>
    <w:rsid w:val="00E364E7"/>
    <w:rsid w:val="00E36563"/>
    <w:rsid w:val="00E36604"/>
    <w:rsid w:val="00E36906"/>
    <w:rsid w:val="00E37FC8"/>
    <w:rsid w:val="00E40A31"/>
    <w:rsid w:val="00E40F4C"/>
    <w:rsid w:val="00E41603"/>
    <w:rsid w:val="00E42111"/>
    <w:rsid w:val="00E42708"/>
    <w:rsid w:val="00E42D4A"/>
    <w:rsid w:val="00E42DF8"/>
    <w:rsid w:val="00E4332B"/>
    <w:rsid w:val="00E44EDA"/>
    <w:rsid w:val="00E451D9"/>
    <w:rsid w:val="00E461BA"/>
    <w:rsid w:val="00E47024"/>
    <w:rsid w:val="00E47A5A"/>
    <w:rsid w:val="00E50392"/>
    <w:rsid w:val="00E505B9"/>
    <w:rsid w:val="00E5128F"/>
    <w:rsid w:val="00E515B5"/>
    <w:rsid w:val="00E5168C"/>
    <w:rsid w:val="00E51B70"/>
    <w:rsid w:val="00E528A0"/>
    <w:rsid w:val="00E52BEB"/>
    <w:rsid w:val="00E54ACE"/>
    <w:rsid w:val="00E556B1"/>
    <w:rsid w:val="00E55AAD"/>
    <w:rsid w:val="00E55F11"/>
    <w:rsid w:val="00E57E4E"/>
    <w:rsid w:val="00E6034A"/>
    <w:rsid w:val="00E6254E"/>
    <w:rsid w:val="00E62EC3"/>
    <w:rsid w:val="00E632FE"/>
    <w:rsid w:val="00E634A6"/>
    <w:rsid w:val="00E6445F"/>
    <w:rsid w:val="00E65D64"/>
    <w:rsid w:val="00E67C25"/>
    <w:rsid w:val="00E7007A"/>
    <w:rsid w:val="00E701AE"/>
    <w:rsid w:val="00E7129D"/>
    <w:rsid w:val="00E71AF3"/>
    <w:rsid w:val="00E73DDB"/>
    <w:rsid w:val="00E73ECE"/>
    <w:rsid w:val="00E74711"/>
    <w:rsid w:val="00E7592E"/>
    <w:rsid w:val="00E76006"/>
    <w:rsid w:val="00E760A6"/>
    <w:rsid w:val="00E76976"/>
    <w:rsid w:val="00E76FCE"/>
    <w:rsid w:val="00E77DD0"/>
    <w:rsid w:val="00E8082F"/>
    <w:rsid w:val="00E80AC2"/>
    <w:rsid w:val="00E80C5C"/>
    <w:rsid w:val="00E811C2"/>
    <w:rsid w:val="00E8241D"/>
    <w:rsid w:val="00E82834"/>
    <w:rsid w:val="00E829A4"/>
    <w:rsid w:val="00E83879"/>
    <w:rsid w:val="00E83F21"/>
    <w:rsid w:val="00E8516B"/>
    <w:rsid w:val="00E85A34"/>
    <w:rsid w:val="00E861EE"/>
    <w:rsid w:val="00E86D38"/>
    <w:rsid w:val="00E86F87"/>
    <w:rsid w:val="00E873EA"/>
    <w:rsid w:val="00E87997"/>
    <w:rsid w:val="00E87AC9"/>
    <w:rsid w:val="00E87AD4"/>
    <w:rsid w:val="00E87CF7"/>
    <w:rsid w:val="00E90D81"/>
    <w:rsid w:val="00E90E34"/>
    <w:rsid w:val="00E9161B"/>
    <w:rsid w:val="00E91E87"/>
    <w:rsid w:val="00E92080"/>
    <w:rsid w:val="00E92A4A"/>
    <w:rsid w:val="00E93657"/>
    <w:rsid w:val="00E94869"/>
    <w:rsid w:val="00E9518B"/>
    <w:rsid w:val="00E95655"/>
    <w:rsid w:val="00E9652A"/>
    <w:rsid w:val="00E966CE"/>
    <w:rsid w:val="00EA125D"/>
    <w:rsid w:val="00EA17D8"/>
    <w:rsid w:val="00EA2334"/>
    <w:rsid w:val="00EA2A1C"/>
    <w:rsid w:val="00EA3217"/>
    <w:rsid w:val="00EA3792"/>
    <w:rsid w:val="00EA3D21"/>
    <w:rsid w:val="00EA40E3"/>
    <w:rsid w:val="00EA4BD4"/>
    <w:rsid w:val="00EA50D7"/>
    <w:rsid w:val="00EA51DC"/>
    <w:rsid w:val="00EA56FC"/>
    <w:rsid w:val="00EA570D"/>
    <w:rsid w:val="00EA5F20"/>
    <w:rsid w:val="00EA620D"/>
    <w:rsid w:val="00EA7373"/>
    <w:rsid w:val="00EA7619"/>
    <w:rsid w:val="00EA77C7"/>
    <w:rsid w:val="00EB028C"/>
    <w:rsid w:val="00EB1F50"/>
    <w:rsid w:val="00EB25D8"/>
    <w:rsid w:val="00EB3A9B"/>
    <w:rsid w:val="00EB49E6"/>
    <w:rsid w:val="00EB4C1C"/>
    <w:rsid w:val="00EB4D73"/>
    <w:rsid w:val="00EB647E"/>
    <w:rsid w:val="00EB6C25"/>
    <w:rsid w:val="00EC06A6"/>
    <w:rsid w:val="00EC0F55"/>
    <w:rsid w:val="00EC1840"/>
    <w:rsid w:val="00EC1F94"/>
    <w:rsid w:val="00EC2408"/>
    <w:rsid w:val="00EC268A"/>
    <w:rsid w:val="00EC35E8"/>
    <w:rsid w:val="00EC3DD9"/>
    <w:rsid w:val="00EC4815"/>
    <w:rsid w:val="00EC4C03"/>
    <w:rsid w:val="00EC5355"/>
    <w:rsid w:val="00EC6431"/>
    <w:rsid w:val="00EC66D4"/>
    <w:rsid w:val="00EC671B"/>
    <w:rsid w:val="00EC6BE0"/>
    <w:rsid w:val="00EC6F7C"/>
    <w:rsid w:val="00ED004D"/>
    <w:rsid w:val="00ED012A"/>
    <w:rsid w:val="00ED0BD7"/>
    <w:rsid w:val="00ED1158"/>
    <w:rsid w:val="00ED3EEF"/>
    <w:rsid w:val="00ED7AAC"/>
    <w:rsid w:val="00EE0C84"/>
    <w:rsid w:val="00EE0F9A"/>
    <w:rsid w:val="00EE21A0"/>
    <w:rsid w:val="00EE226F"/>
    <w:rsid w:val="00EE2777"/>
    <w:rsid w:val="00EE3966"/>
    <w:rsid w:val="00EE4421"/>
    <w:rsid w:val="00EE4CB0"/>
    <w:rsid w:val="00EE4F3A"/>
    <w:rsid w:val="00EE56F0"/>
    <w:rsid w:val="00EE7463"/>
    <w:rsid w:val="00EF00B3"/>
    <w:rsid w:val="00EF0F5A"/>
    <w:rsid w:val="00EF2485"/>
    <w:rsid w:val="00EF2B65"/>
    <w:rsid w:val="00EF3454"/>
    <w:rsid w:val="00EF3BA4"/>
    <w:rsid w:val="00EF3F22"/>
    <w:rsid w:val="00EF42D8"/>
    <w:rsid w:val="00F00707"/>
    <w:rsid w:val="00F00A6E"/>
    <w:rsid w:val="00F00EC1"/>
    <w:rsid w:val="00F016B5"/>
    <w:rsid w:val="00F01725"/>
    <w:rsid w:val="00F02424"/>
    <w:rsid w:val="00F0242B"/>
    <w:rsid w:val="00F03305"/>
    <w:rsid w:val="00F05582"/>
    <w:rsid w:val="00F05C22"/>
    <w:rsid w:val="00F060AF"/>
    <w:rsid w:val="00F06D61"/>
    <w:rsid w:val="00F1000E"/>
    <w:rsid w:val="00F103EF"/>
    <w:rsid w:val="00F10712"/>
    <w:rsid w:val="00F10D60"/>
    <w:rsid w:val="00F115AC"/>
    <w:rsid w:val="00F12188"/>
    <w:rsid w:val="00F1402B"/>
    <w:rsid w:val="00F14935"/>
    <w:rsid w:val="00F14D56"/>
    <w:rsid w:val="00F15597"/>
    <w:rsid w:val="00F1564C"/>
    <w:rsid w:val="00F157E9"/>
    <w:rsid w:val="00F1595B"/>
    <w:rsid w:val="00F1610D"/>
    <w:rsid w:val="00F161C9"/>
    <w:rsid w:val="00F1C593"/>
    <w:rsid w:val="00F231A0"/>
    <w:rsid w:val="00F236CA"/>
    <w:rsid w:val="00F237AD"/>
    <w:rsid w:val="00F2460E"/>
    <w:rsid w:val="00F24BCC"/>
    <w:rsid w:val="00F24E1C"/>
    <w:rsid w:val="00F25530"/>
    <w:rsid w:val="00F261AF"/>
    <w:rsid w:val="00F27117"/>
    <w:rsid w:val="00F27769"/>
    <w:rsid w:val="00F278DE"/>
    <w:rsid w:val="00F27FAF"/>
    <w:rsid w:val="00F31804"/>
    <w:rsid w:val="00F32CB4"/>
    <w:rsid w:val="00F339B1"/>
    <w:rsid w:val="00F33B32"/>
    <w:rsid w:val="00F3459C"/>
    <w:rsid w:val="00F347B6"/>
    <w:rsid w:val="00F368C2"/>
    <w:rsid w:val="00F37023"/>
    <w:rsid w:val="00F37890"/>
    <w:rsid w:val="00F40A82"/>
    <w:rsid w:val="00F41A8C"/>
    <w:rsid w:val="00F41D9B"/>
    <w:rsid w:val="00F422E2"/>
    <w:rsid w:val="00F42780"/>
    <w:rsid w:val="00F432D1"/>
    <w:rsid w:val="00F434C1"/>
    <w:rsid w:val="00F44199"/>
    <w:rsid w:val="00F443EC"/>
    <w:rsid w:val="00F45428"/>
    <w:rsid w:val="00F45A80"/>
    <w:rsid w:val="00F463FB"/>
    <w:rsid w:val="00F46DBD"/>
    <w:rsid w:val="00F47039"/>
    <w:rsid w:val="00F476C3"/>
    <w:rsid w:val="00F50164"/>
    <w:rsid w:val="00F51097"/>
    <w:rsid w:val="00F510E2"/>
    <w:rsid w:val="00F513D6"/>
    <w:rsid w:val="00F52896"/>
    <w:rsid w:val="00F52EB4"/>
    <w:rsid w:val="00F562E2"/>
    <w:rsid w:val="00F56BB8"/>
    <w:rsid w:val="00F5741F"/>
    <w:rsid w:val="00F6067C"/>
    <w:rsid w:val="00F609C9"/>
    <w:rsid w:val="00F60A79"/>
    <w:rsid w:val="00F60E7E"/>
    <w:rsid w:val="00F60F48"/>
    <w:rsid w:val="00F6113F"/>
    <w:rsid w:val="00F628EB"/>
    <w:rsid w:val="00F6299E"/>
    <w:rsid w:val="00F62A23"/>
    <w:rsid w:val="00F63980"/>
    <w:rsid w:val="00F63EB0"/>
    <w:rsid w:val="00F663DC"/>
    <w:rsid w:val="00F668B8"/>
    <w:rsid w:val="00F6780B"/>
    <w:rsid w:val="00F678F8"/>
    <w:rsid w:val="00F67A4C"/>
    <w:rsid w:val="00F67C61"/>
    <w:rsid w:val="00F7045E"/>
    <w:rsid w:val="00F7102B"/>
    <w:rsid w:val="00F7267D"/>
    <w:rsid w:val="00F73B6E"/>
    <w:rsid w:val="00F73FDE"/>
    <w:rsid w:val="00F74796"/>
    <w:rsid w:val="00F747DC"/>
    <w:rsid w:val="00F74A3C"/>
    <w:rsid w:val="00F75448"/>
    <w:rsid w:val="00F80020"/>
    <w:rsid w:val="00F801C7"/>
    <w:rsid w:val="00F81756"/>
    <w:rsid w:val="00F81CC2"/>
    <w:rsid w:val="00F828AC"/>
    <w:rsid w:val="00F829E8"/>
    <w:rsid w:val="00F85360"/>
    <w:rsid w:val="00F85840"/>
    <w:rsid w:val="00F85EAD"/>
    <w:rsid w:val="00F86489"/>
    <w:rsid w:val="00F911C0"/>
    <w:rsid w:val="00F9125E"/>
    <w:rsid w:val="00F914C4"/>
    <w:rsid w:val="00F91EC1"/>
    <w:rsid w:val="00F9225C"/>
    <w:rsid w:val="00F92AD4"/>
    <w:rsid w:val="00F933BC"/>
    <w:rsid w:val="00F94575"/>
    <w:rsid w:val="00F94FBE"/>
    <w:rsid w:val="00F9537C"/>
    <w:rsid w:val="00F9572E"/>
    <w:rsid w:val="00F96772"/>
    <w:rsid w:val="00F96EEA"/>
    <w:rsid w:val="00F96F17"/>
    <w:rsid w:val="00F97DAF"/>
    <w:rsid w:val="00FA2512"/>
    <w:rsid w:val="00FA29B8"/>
    <w:rsid w:val="00FA324B"/>
    <w:rsid w:val="00FA36FB"/>
    <w:rsid w:val="00FA47D1"/>
    <w:rsid w:val="00FA6063"/>
    <w:rsid w:val="00FA69AE"/>
    <w:rsid w:val="00FA6B40"/>
    <w:rsid w:val="00FA7220"/>
    <w:rsid w:val="00FA7B9D"/>
    <w:rsid w:val="00FB243F"/>
    <w:rsid w:val="00FB26ED"/>
    <w:rsid w:val="00FB2EDF"/>
    <w:rsid w:val="00FB34DE"/>
    <w:rsid w:val="00FB406F"/>
    <w:rsid w:val="00FB48F7"/>
    <w:rsid w:val="00FB511C"/>
    <w:rsid w:val="00FB58FD"/>
    <w:rsid w:val="00FB5A43"/>
    <w:rsid w:val="00FB63ED"/>
    <w:rsid w:val="00FB659D"/>
    <w:rsid w:val="00FB74C9"/>
    <w:rsid w:val="00FB7D2E"/>
    <w:rsid w:val="00FC0060"/>
    <w:rsid w:val="00FC24DC"/>
    <w:rsid w:val="00FC2649"/>
    <w:rsid w:val="00FC335E"/>
    <w:rsid w:val="00FC4144"/>
    <w:rsid w:val="00FC4286"/>
    <w:rsid w:val="00FC437E"/>
    <w:rsid w:val="00FC56E7"/>
    <w:rsid w:val="00FC5F78"/>
    <w:rsid w:val="00FC61B7"/>
    <w:rsid w:val="00FC7106"/>
    <w:rsid w:val="00FC7598"/>
    <w:rsid w:val="00FD083A"/>
    <w:rsid w:val="00FD0F5D"/>
    <w:rsid w:val="00FD22CE"/>
    <w:rsid w:val="00FD35B1"/>
    <w:rsid w:val="00FD399D"/>
    <w:rsid w:val="00FD45C3"/>
    <w:rsid w:val="00FD4F50"/>
    <w:rsid w:val="00FD6B09"/>
    <w:rsid w:val="00FD6E01"/>
    <w:rsid w:val="00FD6EE4"/>
    <w:rsid w:val="00FD742E"/>
    <w:rsid w:val="00FE0410"/>
    <w:rsid w:val="00FE0DE3"/>
    <w:rsid w:val="00FE20E5"/>
    <w:rsid w:val="00FE2C43"/>
    <w:rsid w:val="00FE34FE"/>
    <w:rsid w:val="00FE3E12"/>
    <w:rsid w:val="00FE4501"/>
    <w:rsid w:val="00FE4A4F"/>
    <w:rsid w:val="00FE4B1D"/>
    <w:rsid w:val="00FE4EA8"/>
    <w:rsid w:val="00FE4EFC"/>
    <w:rsid w:val="00FE5C63"/>
    <w:rsid w:val="00FE67EF"/>
    <w:rsid w:val="00FE67FC"/>
    <w:rsid w:val="00FE6C44"/>
    <w:rsid w:val="00FE7318"/>
    <w:rsid w:val="00FE7A6C"/>
    <w:rsid w:val="00FF0320"/>
    <w:rsid w:val="00FF1FD4"/>
    <w:rsid w:val="00FF303C"/>
    <w:rsid w:val="00FF3BE5"/>
    <w:rsid w:val="00FF43C8"/>
    <w:rsid w:val="00FF510C"/>
    <w:rsid w:val="00FF52E4"/>
    <w:rsid w:val="00FF61F1"/>
    <w:rsid w:val="01780B28"/>
    <w:rsid w:val="01CEC3F7"/>
    <w:rsid w:val="01E468F2"/>
    <w:rsid w:val="02A83E4D"/>
    <w:rsid w:val="02ED69CC"/>
    <w:rsid w:val="02F2D48A"/>
    <w:rsid w:val="037E2CB2"/>
    <w:rsid w:val="03B2728B"/>
    <w:rsid w:val="03BB6483"/>
    <w:rsid w:val="03D93F39"/>
    <w:rsid w:val="03DA7639"/>
    <w:rsid w:val="04252694"/>
    <w:rsid w:val="047DD727"/>
    <w:rsid w:val="04A03140"/>
    <w:rsid w:val="04BFE8E3"/>
    <w:rsid w:val="04CEFA6A"/>
    <w:rsid w:val="04EAD6DD"/>
    <w:rsid w:val="05B1EF3D"/>
    <w:rsid w:val="05B9D3B8"/>
    <w:rsid w:val="05CF06C1"/>
    <w:rsid w:val="05FD4A14"/>
    <w:rsid w:val="06447AD5"/>
    <w:rsid w:val="06524CEA"/>
    <w:rsid w:val="0655620F"/>
    <w:rsid w:val="06B68FFA"/>
    <w:rsid w:val="06DE82E2"/>
    <w:rsid w:val="071B703B"/>
    <w:rsid w:val="0755DEFA"/>
    <w:rsid w:val="0767BA43"/>
    <w:rsid w:val="07C68585"/>
    <w:rsid w:val="07CC8787"/>
    <w:rsid w:val="08066B05"/>
    <w:rsid w:val="08C20A88"/>
    <w:rsid w:val="0913A6E3"/>
    <w:rsid w:val="0916BB57"/>
    <w:rsid w:val="092D90C5"/>
    <w:rsid w:val="098BCCE0"/>
    <w:rsid w:val="09DD84C8"/>
    <w:rsid w:val="0A261396"/>
    <w:rsid w:val="0A3B2F61"/>
    <w:rsid w:val="0AB800EC"/>
    <w:rsid w:val="0AC2083D"/>
    <w:rsid w:val="0B137849"/>
    <w:rsid w:val="0B27E2FD"/>
    <w:rsid w:val="0B2DAB93"/>
    <w:rsid w:val="0C17C8CC"/>
    <w:rsid w:val="0C3A1E3D"/>
    <w:rsid w:val="0C73DA8C"/>
    <w:rsid w:val="0C860598"/>
    <w:rsid w:val="0CEF0963"/>
    <w:rsid w:val="0DF91960"/>
    <w:rsid w:val="0E1124AE"/>
    <w:rsid w:val="0EDC1F50"/>
    <w:rsid w:val="0EFB13FF"/>
    <w:rsid w:val="0F295C78"/>
    <w:rsid w:val="0F3224E5"/>
    <w:rsid w:val="0F476EF6"/>
    <w:rsid w:val="0F52CE25"/>
    <w:rsid w:val="0F7217A6"/>
    <w:rsid w:val="0FAC0D47"/>
    <w:rsid w:val="108DDF10"/>
    <w:rsid w:val="10C6CB08"/>
    <w:rsid w:val="10C89170"/>
    <w:rsid w:val="10E55EDA"/>
    <w:rsid w:val="111CDDE3"/>
    <w:rsid w:val="11392C1C"/>
    <w:rsid w:val="12360A8A"/>
    <w:rsid w:val="1244A9CE"/>
    <w:rsid w:val="1282ACB6"/>
    <w:rsid w:val="12A6D441"/>
    <w:rsid w:val="1336173B"/>
    <w:rsid w:val="134FE109"/>
    <w:rsid w:val="13663DAF"/>
    <w:rsid w:val="1366A415"/>
    <w:rsid w:val="143349FC"/>
    <w:rsid w:val="148F7CE5"/>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2AD59C"/>
    <w:rsid w:val="1D39CB8D"/>
    <w:rsid w:val="1D41DCE3"/>
    <w:rsid w:val="1D82C83A"/>
    <w:rsid w:val="1D85DD65"/>
    <w:rsid w:val="1DEE1690"/>
    <w:rsid w:val="1E11E3D4"/>
    <w:rsid w:val="1E7B701F"/>
    <w:rsid w:val="1E9E1184"/>
    <w:rsid w:val="1EDDE442"/>
    <w:rsid w:val="1FAAC52E"/>
    <w:rsid w:val="20C5414E"/>
    <w:rsid w:val="20E97FB8"/>
    <w:rsid w:val="20EC1280"/>
    <w:rsid w:val="20F3B94F"/>
    <w:rsid w:val="20FDAE24"/>
    <w:rsid w:val="211FC486"/>
    <w:rsid w:val="213ADFC6"/>
    <w:rsid w:val="21476A70"/>
    <w:rsid w:val="22204E50"/>
    <w:rsid w:val="2251B5FE"/>
    <w:rsid w:val="2263BB1E"/>
    <w:rsid w:val="2275F5CC"/>
    <w:rsid w:val="22E054D2"/>
    <w:rsid w:val="24110551"/>
    <w:rsid w:val="246567A2"/>
    <w:rsid w:val="248C1AAC"/>
    <w:rsid w:val="24975A35"/>
    <w:rsid w:val="2542B010"/>
    <w:rsid w:val="25477A65"/>
    <w:rsid w:val="2580D9BE"/>
    <w:rsid w:val="25AB18EF"/>
    <w:rsid w:val="25CF1C58"/>
    <w:rsid w:val="25CFAF70"/>
    <w:rsid w:val="25E5E976"/>
    <w:rsid w:val="2620C7D0"/>
    <w:rsid w:val="272FBD1C"/>
    <w:rsid w:val="273CCEAD"/>
    <w:rsid w:val="275B5404"/>
    <w:rsid w:val="279D49B1"/>
    <w:rsid w:val="27AB8487"/>
    <w:rsid w:val="284B2F01"/>
    <w:rsid w:val="28DEEC3D"/>
    <w:rsid w:val="29CB8D98"/>
    <w:rsid w:val="2A48596E"/>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AC99F6"/>
    <w:rsid w:val="2EB160C6"/>
    <w:rsid w:val="2ED2101D"/>
    <w:rsid w:val="2F1D9F70"/>
    <w:rsid w:val="2F32C940"/>
    <w:rsid w:val="2F35C53E"/>
    <w:rsid w:val="2F61C5F2"/>
    <w:rsid w:val="2FAFF67E"/>
    <w:rsid w:val="304F5A17"/>
    <w:rsid w:val="30BE22C1"/>
    <w:rsid w:val="30FA0B04"/>
    <w:rsid w:val="315B5B1B"/>
    <w:rsid w:val="319908E1"/>
    <w:rsid w:val="31A6206B"/>
    <w:rsid w:val="3207F6A1"/>
    <w:rsid w:val="32B46C3B"/>
    <w:rsid w:val="32EE95E0"/>
    <w:rsid w:val="33979234"/>
    <w:rsid w:val="33BFEF5B"/>
    <w:rsid w:val="33CF6D63"/>
    <w:rsid w:val="34369AFF"/>
    <w:rsid w:val="34AAA94A"/>
    <w:rsid w:val="34B5EF5F"/>
    <w:rsid w:val="34E1383F"/>
    <w:rsid w:val="34FF08E6"/>
    <w:rsid w:val="35985CA8"/>
    <w:rsid w:val="35BE9235"/>
    <w:rsid w:val="363A5047"/>
    <w:rsid w:val="363D9B3B"/>
    <w:rsid w:val="366F8E47"/>
    <w:rsid w:val="367D6F1F"/>
    <w:rsid w:val="36A4E667"/>
    <w:rsid w:val="36D6E951"/>
    <w:rsid w:val="36FCA74B"/>
    <w:rsid w:val="37298C82"/>
    <w:rsid w:val="372AAE8D"/>
    <w:rsid w:val="37970D00"/>
    <w:rsid w:val="383D2187"/>
    <w:rsid w:val="385ACFE9"/>
    <w:rsid w:val="386F4331"/>
    <w:rsid w:val="38745773"/>
    <w:rsid w:val="38DB4BBE"/>
    <w:rsid w:val="38EC8503"/>
    <w:rsid w:val="3928E781"/>
    <w:rsid w:val="395E8221"/>
    <w:rsid w:val="39EDAB5B"/>
    <w:rsid w:val="3A01D53A"/>
    <w:rsid w:val="3A1F1C40"/>
    <w:rsid w:val="3A3182EC"/>
    <w:rsid w:val="3A9F2523"/>
    <w:rsid w:val="3B169FDB"/>
    <w:rsid w:val="3B1CA791"/>
    <w:rsid w:val="3B3EE31E"/>
    <w:rsid w:val="3B817D7F"/>
    <w:rsid w:val="3BAA769F"/>
    <w:rsid w:val="3BBCC6F6"/>
    <w:rsid w:val="3C38A6CE"/>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2D04907"/>
    <w:rsid w:val="434FCC2F"/>
    <w:rsid w:val="438FC19D"/>
    <w:rsid w:val="44188487"/>
    <w:rsid w:val="44664A20"/>
    <w:rsid w:val="44837B9B"/>
    <w:rsid w:val="44AFF455"/>
    <w:rsid w:val="44FDFC20"/>
    <w:rsid w:val="4518677D"/>
    <w:rsid w:val="453BBC27"/>
    <w:rsid w:val="4551270F"/>
    <w:rsid w:val="4557225D"/>
    <w:rsid w:val="45646BBD"/>
    <w:rsid w:val="458B1AB1"/>
    <w:rsid w:val="45AAC695"/>
    <w:rsid w:val="460209A7"/>
    <w:rsid w:val="462D3B61"/>
    <w:rsid w:val="4670B774"/>
    <w:rsid w:val="4684E29C"/>
    <w:rsid w:val="46CED50D"/>
    <w:rsid w:val="475E2899"/>
    <w:rsid w:val="47B21EBC"/>
    <w:rsid w:val="47D839DE"/>
    <w:rsid w:val="47E11F0A"/>
    <w:rsid w:val="4811FB08"/>
    <w:rsid w:val="48823C0C"/>
    <w:rsid w:val="490B01FB"/>
    <w:rsid w:val="4982AB51"/>
    <w:rsid w:val="49EB75A7"/>
    <w:rsid w:val="4A116B23"/>
    <w:rsid w:val="4A177AA0"/>
    <w:rsid w:val="4A767ADB"/>
    <w:rsid w:val="4A7AC9F8"/>
    <w:rsid w:val="4A9BF079"/>
    <w:rsid w:val="4AB70A1F"/>
    <w:rsid w:val="4ADE4D61"/>
    <w:rsid w:val="4B2F6D47"/>
    <w:rsid w:val="4B9F9F86"/>
    <w:rsid w:val="4BC68EB6"/>
    <w:rsid w:val="4C02CED1"/>
    <w:rsid w:val="4C5BD8ED"/>
    <w:rsid w:val="4C652455"/>
    <w:rsid w:val="4C65948F"/>
    <w:rsid w:val="4C9709A2"/>
    <w:rsid w:val="4D1A494D"/>
    <w:rsid w:val="4D4BF21F"/>
    <w:rsid w:val="4D5169FC"/>
    <w:rsid w:val="4D7CECF6"/>
    <w:rsid w:val="4E178951"/>
    <w:rsid w:val="4E7CC199"/>
    <w:rsid w:val="4E838C2F"/>
    <w:rsid w:val="4EDF1C1C"/>
    <w:rsid w:val="4F50A298"/>
    <w:rsid w:val="4FAC1248"/>
    <w:rsid w:val="4FC3CA59"/>
    <w:rsid w:val="4FF20522"/>
    <w:rsid w:val="501DC4F2"/>
    <w:rsid w:val="5022ACBB"/>
    <w:rsid w:val="507A61AC"/>
    <w:rsid w:val="50A8E9F5"/>
    <w:rsid w:val="50C58368"/>
    <w:rsid w:val="50C6F8D5"/>
    <w:rsid w:val="50CC9402"/>
    <w:rsid w:val="50F855B7"/>
    <w:rsid w:val="5160FF1C"/>
    <w:rsid w:val="51626C90"/>
    <w:rsid w:val="51BDFB62"/>
    <w:rsid w:val="51DF4504"/>
    <w:rsid w:val="521E7E51"/>
    <w:rsid w:val="5287A358"/>
    <w:rsid w:val="52DED420"/>
    <w:rsid w:val="53626EB1"/>
    <w:rsid w:val="536AA6C0"/>
    <w:rsid w:val="53D69FCA"/>
    <w:rsid w:val="53E08D9E"/>
    <w:rsid w:val="543BBB6C"/>
    <w:rsid w:val="54406C9E"/>
    <w:rsid w:val="547F836B"/>
    <w:rsid w:val="54C1EAA4"/>
    <w:rsid w:val="54DA3E20"/>
    <w:rsid w:val="54EC4337"/>
    <w:rsid w:val="5584B156"/>
    <w:rsid w:val="566C8A93"/>
    <w:rsid w:val="56775004"/>
    <w:rsid w:val="56AB1834"/>
    <w:rsid w:val="572D8ADE"/>
    <w:rsid w:val="577D6F8B"/>
    <w:rsid w:val="5791A2A5"/>
    <w:rsid w:val="57FC9FA9"/>
    <w:rsid w:val="581871DC"/>
    <w:rsid w:val="585D24FE"/>
    <w:rsid w:val="586241DA"/>
    <w:rsid w:val="586A4597"/>
    <w:rsid w:val="58869105"/>
    <w:rsid w:val="588FD6D4"/>
    <w:rsid w:val="5896583C"/>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CED343D"/>
    <w:rsid w:val="5DD3E686"/>
    <w:rsid w:val="5DF48A5C"/>
    <w:rsid w:val="5E288E12"/>
    <w:rsid w:val="5E2E514B"/>
    <w:rsid w:val="5E470307"/>
    <w:rsid w:val="5E8BC54D"/>
    <w:rsid w:val="5EB7063B"/>
    <w:rsid w:val="5F01E97B"/>
    <w:rsid w:val="5F15EC79"/>
    <w:rsid w:val="5F830064"/>
    <w:rsid w:val="5FB7DD35"/>
    <w:rsid w:val="5FDAF156"/>
    <w:rsid w:val="5FDC9219"/>
    <w:rsid w:val="600C516C"/>
    <w:rsid w:val="600E97AC"/>
    <w:rsid w:val="6075AEAC"/>
    <w:rsid w:val="60B67768"/>
    <w:rsid w:val="60E50EAB"/>
    <w:rsid w:val="61733D59"/>
    <w:rsid w:val="6195E8BC"/>
    <w:rsid w:val="61A7395F"/>
    <w:rsid w:val="62610015"/>
    <w:rsid w:val="6356BB46"/>
    <w:rsid w:val="63620993"/>
    <w:rsid w:val="63AF9A5E"/>
    <w:rsid w:val="63C8C2BB"/>
    <w:rsid w:val="63EB6420"/>
    <w:rsid w:val="64680651"/>
    <w:rsid w:val="647519FE"/>
    <w:rsid w:val="64A35D51"/>
    <w:rsid w:val="651D9CD5"/>
    <w:rsid w:val="65254464"/>
    <w:rsid w:val="655CED47"/>
    <w:rsid w:val="65A29285"/>
    <w:rsid w:val="65B1D963"/>
    <w:rsid w:val="65B4998E"/>
    <w:rsid w:val="65C5C92E"/>
    <w:rsid w:val="66007782"/>
    <w:rsid w:val="6603D6B2"/>
    <w:rsid w:val="665AFD96"/>
    <w:rsid w:val="667FF3D9"/>
    <w:rsid w:val="66D7206C"/>
    <w:rsid w:val="6721F4DD"/>
    <w:rsid w:val="683999D7"/>
    <w:rsid w:val="68A33D16"/>
    <w:rsid w:val="68A72D92"/>
    <w:rsid w:val="68ADFB39"/>
    <w:rsid w:val="68DFE1D8"/>
    <w:rsid w:val="68E2A287"/>
    <w:rsid w:val="6905388B"/>
    <w:rsid w:val="692F5508"/>
    <w:rsid w:val="6A0B8222"/>
    <w:rsid w:val="6A8ACC99"/>
    <w:rsid w:val="6B011556"/>
    <w:rsid w:val="6B76976E"/>
    <w:rsid w:val="6BBA01C7"/>
    <w:rsid w:val="6BD354F9"/>
    <w:rsid w:val="6BE13B45"/>
    <w:rsid w:val="6C5C44E0"/>
    <w:rsid w:val="6CCE098A"/>
    <w:rsid w:val="6CD01D4B"/>
    <w:rsid w:val="6CF775E8"/>
    <w:rsid w:val="6D947C0D"/>
    <w:rsid w:val="6DEACCBE"/>
    <w:rsid w:val="6DF9DBA9"/>
    <w:rsid w:val="6E300C4D"/>
    <w:rsid w:val="6E31173A"/>
    <w:rsid w:val="6E8632B5"/>
    <w:rsid w:val="6EB100B1"/>
    <w:rsid w:val="6F55AF21"/>
    <w:rsid w:val="6F5D9A65"/>
    <w:rsid w:val="6F97B7B9"/>
    <w:rsid w:val="6FD42701"/>
    <w:rsid w:val="6FD8ADC4"/>
    <w:rsid w:val="6FF194A7"/>
    <w:rsid w:val="702C22D3"/>
    <w:rsid w:val="705F58C8"/>
    <w:rsid w:val="70AB8F98"/>
    <w:rsid w:val="70F13D46"/>
    <w:rsid w:val="71500F64"/>
    <w:rsid w:val="71AC2988"/>
    <w:rsid w:val="71C7F334"/>
    <w:rsid w:val="71D9FCEC"/>
    <w:rsid w:val="720E8FA6"/>
    <w:rsid w:val="723E45A1"/>
    <w:rsid w:val="72D649B2"/>
    <w:rsid w:val="72E62070"/>
    <w:rsid w:val="72F4CE19"/>
    <w:rsid w:val="731DB0BA"/>
    <w:rsid w:val="7325259A"/>
    <w:rsid w:val="73D5208E"/>
    <w:rsid w:val="745BD966"/>
    <w:rsid w:val="74670307"/>
    <w:rsid w:val="75A606CC"/>
    <w:rsid w:val="7665A900"/>
    <w:rsid w:val="7696CE8B"/>
    <w:rsid w:val="76E38168"/>
    <w:rsid w:val="7705F11E"/>
    <w:rsid w:val="77563932"/>
    <w:rsid w:val="778EED78"/>
    <w:rsid w:val="77A4BF54"/>
    <w:rsid w:val="77CB01C3"/>
    <w:rsid w:val="781D4053"/>
    <w:rsid w:val="7828784E"/>
    <w:rsid w:val="785E00F7"/>
    <w:rsid w:val="7945FBF7"/>
    <w:rsid w:val="79FD4166"/>
    <w:rsid w:val="7A2B7496"/>
    <w:rsid w:val="7A5FE053"/>
    <w:rsid w:val="7A82D6D9"/>
    <w:rsid w:val="7C193D88"/>
    <w:rsid w:val="7C2B11F1"/>
    <w:rsid w:val="7C92925C"/>
    <w:rsid w:val="7CA6A7AD"/>
    <w:rsid w:val="7D182A1C"/>
    <w:rsid w:val="7D6567A5"/>
    <w:rsid w:val="7E09EBC6"/>
    <w:rsid w:val="7E2F8917"/>
    <w:rsid w:val="7E570A21"/>
    <w:rsid w:val="7EA96C1F"/>
    <w:rsid w:val="7F2C4299"/>
    <w:rsid w:val="7F59CD31"/>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0A65472A-7D91-47B4-A38B-5047B9DC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61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5917F3"/>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5917F3"/>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0"/>
      </w:numPr>
      <w:contextualSpacing/>
    </w:pPr>
  </w:style>
  <w:style w:type="numbering" w:customStyle="1" w:styleId="Styl8">
    <w:name w:val="Styl8"/>
    <w:uiPriority w:val="99"/>
    <w:rsid w:val="00AC7138"/>
    <w:pPr>
      <w:numPr>
        <w:numId w:val="23"/>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8"/>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5"/>
      </w:numPr>
    </w:pPr>
  </w:style>
  <w:style w:type="numbering" w:customStyle="1" w:styleId="Styl10">
    <w:name w:val="Styl10"/>
    <w:uiPriority w:val="99"/>
    <w:rsid w:val="00AC7138"/>
    <w:pPr>
      <w:numPr>
        <w:numId w:val="46"/>
      </w:numPr>
    </w:pPr>
  </w:style>
  <w:style w:type="numbering" w:customStyle="1" w:styleId="Styl11">
    <w:name w:val="Styl11"/>
    <w:uiPriority w:val="99"/>
    <w:rsid w:val="00AC7138"/>
    <w:pPr>
      <w:numPr>
        <w:numId w:val="47"/>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2"/>
      </w:numPr>
    </w:pPr>
  </w:style>
  <w:style w:type="table" w:customStyle="1" w:styleId="TableGrid0">
    <w:name w:val="Table Grid0"/>
    <w:rsid w:val="00DC2E2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EA40E3"/>
  </w:style>
  <w:style w:type="paragraph" w:customStyle="1" w:styleId="footnotedescription">
    <w:name w:val="footnote description"/>
    <w:next w:val="Normalny"/>
    <w:link w:val="footnotedescriptionChar"/>
    <w:hidden/>
    <w:rsid w:val="00EA40E3"/>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A40E3"/>
    <w:rPr>
      <w:rFonts w:ascii="Calibri" w:eastAsia="Calibri" w:hAnsi="Calibri" w:cs="Calibri"/>
      <w:color w:val="000000"/>
      <w:sz w:val="20"/>
      <w:lang w:eastAsia="pl-PL"/>
    </w:rPr>
  </w:style>
  <w:style w:type="table" w:customStyle="1" w:styleId="Tabela-Siatka6">
    <w:name w:val="Tabela - Siatka6"/>
    <w:basedOn w:val="Standardowy"/>
    <w:next w:val="Tabela-Siatka"/>
    <w:uiPriority w:val="39"/>
    <w:rsid w:val="00EA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EA40E3"/>
  </w:style>
  <w:style w:type="paragraph" w:customStyle="1" w:styleId="paragraph">
    <w:name w:val="paragraph"/>
    <w:basedOn w:val="Normalny"/>
    <w:rsid w:val="00EA40E3"/>
    <w:pPr>
      <w:suppressAutoHyphens w:val="0"/>
      <w:spacing w:before="100" w:beforeAutospacing="1" w:after="100" w:afterAutospacing="1"/>
    </w:pPr>
    <w:rPr>
      <w:lang w:eastAsia="pl-PL"/>
    </w:rPr>
  </w:style>
  <w:style w:type="character" w:customStyle="1" w:styleId="normaltextrun">
    <w:name w:val="normaltextrun"/>
    <w:basedOn w:val="Domylnaczcionkaakapitu"/>
    <w:rsid w:val="00EA40E3"/>
  </w:style>
  <w:style w:type="character" w:customStyle="1" w:styleId="eop">
    <w:name w:val="eop"/>
    <w:basedOn w:val="Domylnaczcionkaakapitu"/>
    <w:rsid w:val="00EA40E3"/>
  </w:style>
  <w:style w:type="character" w:customStyle="1" w:styleId="spellingerror">
    <w:name w:val="spellingerror"/>
    <w:basedOn w:val="Domylnaczcionkaakapitu"/>
    <w:rsid w:val="00EA40E3"/>
  </w:style>
  <w:style w:type="numbering" w:customStyle="1" w:styleId="Bezlisty5">
    <w:name w:val="Bez listy5"/>
    <w:next w:val="Bezlisty"/>
    <w:uiPriority w:val="99"/>
    <w:semiHidden/>
    <w:unhideWhenUsed/>
    <w:rsid w:val="00F6299E"/>
  </w:style>
  <w:style w:type="table" w:customStyle="1" w:styleId="Tabela-Siatka7">
    <w:name w:val="Tabela - Siatka7"/>
    <w:basedOn w:val="Standardowy"/>
    <w:next w:val="Tabela-Siatka"/>
    <w:uiPriority w:val="39"/>
    <w:rsid w:val="00F6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01"/>
    <w:rsid w:val="008B017C"/>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ela-Siatka61">
    <w:name w:val="Tabela - Siatka6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uiPriority w:val="39"/>
    <w:rsid w:val="0040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
    <w:name w:val="Tabela - Siatka6121"/>
    <w:basedOn w:val="Standardowy"/>
    <w:next w:val="Tabela-Siatka"/>
    <w:uiPriority w:val="39"/>
    <w:rsid w:val="004A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2">
    <w:name w:val="Tabela - Siatka6122"/>
    <w:basedOn w:val="Standardowy"/>
    <w:next w:val="Tabela-Siatka"/>
    <w:uiPriority w:val="39"/>
    <w:rsid w:val="00DC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3">
    <w:name w:val="Tabela - Siatka6123"/>
    <w:basedOn w:val="Standardowy"/>
    <w:next w:val="Tabela-Siatka"/>
    <w:uiPriority w:val="39"/>
    <w:rsid w:val="00EA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24CEE"/>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
    <w:name w:val="Table Grid1"/>
    <w:rsid w:val="00B9029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Styl8311">
    <w:name w:val="Styl8311"/>
    <w:uiPriority w:val="99"/>
    <w:rsid w:val="00560695"/>
    <w:pPr>
      <w:numPr>
        <w:numId w:val="105"/>
      </w:numPr>
    </w:pPr>
  </w:style>
  <w:style w:type="numbering" w:customStyle="1" w:styleId="Styl6321">
    <w:name w:val="Styl6321"/>
    <w:uiPriority w:val="99"/>
    <w:rsid w:val="007E21B5"/>
    <w:pPr>
      <w:numPr>
        <w:numId w:val="116"/>
      </w:numPr>
    </w:pPr>
  </w:style>
  <w:style w:type="numbering" w:customStyle="1" w:styleId="Styl63211">
    <w:name w:val="Styl63211"/>
    <w:uiPriority w:val="99"/>
    <w:rsid w:val="007E21B5"/>
    <w:pPr>
      <w:numPr>
        <w:numId w:val="70"/>
      </w:numPr>
    </w:pPr>
  </w:style>
  <w:style w:type="numbering" w:customStyle="1" w:styleId="Styl61221">
    <w:name w:val="Styl61221"/>
    <w:uiPriority w:val="99"/>
    <w:rsid w:val="00007A55"/>
    <w:pPr>
      <w:numPr>
        <w:numId w:val="115"/>
      </w:numPr>
    </w:pPr>
  </w:style>
  <w:style w:type="table" w:customStyle="1" w:styleId="TableGrid">
    <w:name w:val="TableGrid"/>
    <w:rsid w:val="00907D90"/>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30">
      <w:bodyDiv w:val="1"/>
      <w:marLeft w:val="0"/>
      <w:marRight w:val="0"/>
      <w:marTop w:val="0"/>
      <w:marBottom w:val="0"/>
      <w:divBdr>
        <w:top w:val="none" w:sz="0" w:space="0" w:color="auto"/>
        <w:left w:val="none" w:sz="0" w:space="0" w:color="auto"/>
        <w:bottom w:val="none" w:sz="0" w:space="0" w:color="auto"/>
        <w:right w:val="none" w:sz="0" w:space="0" w:color="auto"/>
      </w:divBdr>
    </w:div>
    <w:div w:id="376928912">
      <w:bodyDiv w:val="1"/>
      <w:marLeft w:val="0"/>
      <w:marRight w:val="0"/>
      <w:marTop w:val="0"/>
      <w:marBottom w:val="0"/>
      <w:divBdr>
        <w:top w:val="none" w:sz="0" w:space="0" w:color="auto"/>
        <w:left w:val="none" w:sz="0" w:space="0" w:color="auto"/>
        <w:bottom w:val="none" w:sz="0" w:space="0" w:color="auto"/>
        <w:right w:val="none" w:sz="0" w:space="0" w:color="auto"/>
      </w:divBdr>
    </w:div>
    <w:div w:id="382490329">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51748476">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665425641">
      <w:bodyDiv w:val="1"/>
      <w:marLeft w:val="0"/>
      <w:marRight w:val="0"/>
      <w:marTop w:val="0"/>
      <w:marBottom w:val="0"/>
      <w:divBdr>
        <w:top w:val="none" w:sz="0" w:space="0" w:color="auto"/>
        <w:left w:val="none" w:sz="0" w:space="0" w:color="auto"/>
        <w:bottom w:val="none" w:sz="0" w:space="0" w:color="auto"/>
        <w:right w:val="none" w:sz="0" w:space="0" w:color="auto"/>
      </w:divBdr>
    </w:div>
    <w:div w:id="1756393711">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1937518489">
      <w:bodyDiv w:val="1"/>
      <w:marLeft w:val="0"/>
      <w:marRight w:val="0"/>
      <w:marTop w:val="0"/>
      <w:marBottom w:val="0"/>
      <w:divBdr>
        <w:top w:val="none" w:sz="0" w:space="0" w:color="auto"/>
        <w:left w:val="none" w:sz="0" w:space="0" w:color="auto"/>
        <w:bottom w:val="none" w:sz="0" w:space="0" w:color="auto"/>
        <w:right w:val="none" w:sz="0" w:space="0" w:color="auto"/>
      </w:divBdr>
    </w:div>
    <w:div w:id="2018800704">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B6A2B0DEB7F4D42BA598EDC06F06082" ma:contentTypeVersion="3" ma:contentTypeDescription="Utwórz nowy dokument." ma:contentTypeScope="" ma:versionID="926cedadf17e647998cd5076fa3731e5">
  <xsd:schema xmlns:xsd="http://www.w3.org/2001/XMLSchema" xmlns:xs="http://www.w3.org/2001/XMLSchema" xmlns:p="http://schemas.microsoft.com/office/2006/metadata/properties" xmlns:ns2="6ac6b901-0435-4300-bd20-56ab80720b1b" targetNamespace="http://schemas.microsoft.com/office/2006/metadata/properties" ma:root="true" ma:fieldsID="00eea5419ba25dfa684deac4f2d9d5c2" ns2:_="">
    <xsd:import namespace="6ac6b901-0435-4300-bd20-56ab80720b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b901-0435-4300-bd20-56ab80720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D19BF-95DA-4856-9F5E-6FEBDDDEDACB}">
  <ds:schemaRefs>
    <ds:schemaRef ds:uri="http://schemas.openxmlformats.org/officeDocument/2006/bibliography"/>
  </ds:schemaRefs>
</ds:datastoreItem>
</file>

<file path=customXml/itemProps2.xml><?xml version="1.0" encoding="utf-8"?>
<ds:datastoreItem xmlns:ds="http://schemas.openxmlformats.org/officeDocument/2006/customXml" ds:itemID="{3EF38792-F1B7-40B4-BBA6-A48F110F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b901-0435-4300-bd20-56ab80720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schemas.openxmlformats.org/package/2006/metadata/core-properties"/>
    <ds:schemaRef ds:uri="http://purl.org/dc/dcmitype/"/>
    <ds:schemaRef ds:uri="6ac6b901-0435-4300-bd20-56ab80720b1b"/>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FE5E01-B349-4B81-8629-00A13F485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70</Pages>
  <Words>24366</Words>
  <Characters>146199</Characters>
  <Application>Microsoft Office Word</Application>
  <DocSecurity>0</DocSecurity>
  <Lines>1218</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170225</CharactersWithSpaces>
  <SharedDoc>false</SharedDoc>
  <HLinks>
    <vt:vector size="6" baseType="variant">
      <vt:variant>
        <vt:i4>6094883</vt:i4>
      </vt:variant>
      <vt:variant>
        <vt:i4>0</vt:i4>
      </vt:variant>
      <vt:variant>
        <vt:i4>0</vt:i4>
      </vt:variant>
      <vt:variant>
        <vt:i4>5</vt:i4>
      </vt:variant>
      <vt:variant>
        <vt:lpwstr>mailto:kancelaria@pfron.org.pl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Karolina</cp:lastModifiedBy>
  <cp:revision>11</cp:revision>
  <cp:lastPrinted>2023-10-12T11:28:00Z</cp:lastPrinted>
  <dcterms:created xsi:type="dcterms:W3CDTF">2023-10-12T07:45:00Z</dcterms:created>
  <dcterms:modified xsi:type="dcterms:W3CDTF">2023-10-20T11:15:00Z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0x0101002B6A2B0DEB7F4D42BA598EDC06F06082</vt:lpwstr>
  </property>
</Properties>
</file>