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22E0" w14:textId="75A72B71" w:rsidR="0083287C" w:rsidRDefault="00D43C3E" w:rsidP="004D7FB4">
      <w:pPr>
        <w:spacing w:after="0"/>
        <w:rPr>
          <w:b/>
        </w:rPr>
      </w:pPr>
      <w:r>
        <w:rPr>
          <w:b/>
        </w:rPr>
        <w:t xml:space="preserve">DZ/31/22                                                                                                                                                                                                                        </w:t>
      </w:r>
      <w:r w:rsidR="00EE027E">
        <w:rPr>
          <w:b/>
        </w:rPr>
        <w:t>Załącznik nr 1</w:t>
      </w:r>
      <w:r w:rsidR="007316A0" w:rsidRPr="00826D53">
        <w:rPr>
          <w:b/>
        </w:rPr>
        <w:t>A do SWZ</w:t>
      </w:r>
    </w:p>
    <w:p w14:paraId="293A9213" w14:textId="50042A00" w:rsidR="00430AA1" w:rsidRPr="002D7CB6" w:rsidRDefault="00430AA1" w:rsidP="004D7FB4">
      <w:pPr>
        <w:spacing w:after="0"/>
        <w:rPr>
          <w:i/>
          <w:color w:val="FF0000"/>
        </w:rPr>
      </w:pPr>
      <w:r w:rsidRPr="002D7CB6"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(po zmianach z dnia </w:t>
      </w:r>
      <w:r w:rsidR="00EB3D73">
        <w:rPr>
          <w:i/>
          <w:color w:val="FF0000"/>
        </w:rPr>
        <w:t>22</w:t>
      </w:r>
      <w:r w:rsidRPr="002D7CB6">
        <w:rPr>
          <w:i/>
          <w:color w:val="FF0000"/>
        </w:rPr>
        <w:t>.03.2023</w:t>
      </w:r>
      <w:r w:rsidR="002D7CB6" w:rsidRPr="002D7CB6">
        <w:rPr>
          <w:i/>
          <w:color w:val="FF0000"/>
        </w:rPr>
        <w:t>r</w:t>
      </w:r>
      <w:r w:rsidRPr="002D7CB6">
        <w:rPr>
          <w:i/>
          <w:color w:val="FF000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2"/>
        <w:gridCol w:w="1205"/>
        <w:gridCol w:w="2108"/>
        <w:gridCol w:w="2154"/>
        <w:gridCol w:w="1815"/>
      </w:tblGrid>
      <w:tr w:rsidR="00532747" w14:paraId="4FAC635D" w14:textId="77777777" w:rsidTr="00532747">
        <w:tc>
          <w:tcPr>
            <w:tcW w:w="5897" w:type="dxa"/>
          </w:tcPr>
          <w:p w14:paraId="4602C896" w14:textId="77777777"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Wykaz sprzętu kom</w:t>
            </w:r>
            <w:r w:rsidRPr="00826D53">
              <w:rPr>
                <w:b/>
              </w:rPr>
              <w:t>puterowego</w:t>
            </w:r>
          </w:p>
        </w:tc>
        <w:tc>
          <w:tcPr>
            <w:tcW w:w="1441" w:type="dxa"/>
          </w:tcPr>
          <w:p w14:paraId="73D5FAD4" w14:textId="77777777"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409" w:type="dxa"/>
          </w:tcPr>
          <w:p w14:paraId="73049D22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typ</w:t>
            </w:r>
          </w:p>
        </w:tc>
        <w:tc>
          <w:tcPr>
            <w:tcW w:w="2471" w:type="dxa"/>
          </w:tcPr>
          <w:p w14:paraId="130D26F4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model</w:t>
            </w:r>
          </w:p>
        </w:tc>
        <w:tc>
          <w:tcPr>
            <w:tcW w:w="2002" w:type="dxa"/>
          </w:tcPr>
          <w:p w14:paraId="7A9C0D05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Nazwa producenta</w:t>
            </w:r>
          </w:p>
        </w:tc>
      </w:tr>
      <w:tr w:rsidR="00532747" w:rsidRPr="00326A61" w14:paraId="6399E8C5" w14:textId="77777777" w:rsidTr="00532747">
        <w:tc>
          <w:tcPr>
            <w:tcW w:w="5897" w:type="dxa"/>
          </w:tcPr>
          <w:p w14:paraId="236CCC04" w14:textId="77777777" w:rsidR="00D27B31" w:rsidRPr="00326A61" w:rsidRDefault="00D27B31" w:rsidP="00D27B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Zestaw komputerowy nr 1 (laptop, dedykowana stacja dokująca, dwa monitory, słuchawki z mikrofonem, listwa zasilająca) - 2 szt.</w:t>
            </w:r>
          </w:p>
          <w:p w14:paraId="1FDB7824" w14:textId="77777777" w:rsidR="00D27B31" w:rsidRPr="00326A61" w:rsidRDefault="00D27B31" w:rsidP="00D27B3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1 składa się z następujących elementów:</w:t>
            </w:r>
          </w:p>
          <w:p w14:paraId="419CC9E1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36F99D8C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28000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8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211DD16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64 GB DDR5, pracująca z najwyżej wspieraną przez procesor częstotliwością,</w:t>
            </w:r>
          </w:p>
          <w:p w14:paraId="0FF782E9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2565EF5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ze średnią wydajnością min. 10000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8 GB GDDR6,</w:t>
            </w:r>
          </w:p>
          <w:p w14:paraId="529C06D7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6BF5A5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35F8CB10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ekran: powłoka przeciwodblaskowa, przekątna min. 17”, rozdzielczość min. 3840x2160 lub lepsza  (min. 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UHD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24930566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3742D2B4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QWERTY,</w:t>
            </w:r>
          </w:p>
          <w:p w14:paraId="199A0328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4477DF1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4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45B71D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kart pamięci SD,</w:t>
            </w:r>
          </w:p>
          <w:p w14:paraId="1CE9DF31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5324247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waga: maks. 2,57 kg,</w:t>
            </w:r>
          </w:p>
          <w:p w14:paraId="2C97653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47119D4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9CAB70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97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40DB8CE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41B8AD0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17”,</w:t>
            </w:r>
          </w:p>
          <w:p w14:paraId="64D34AE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18ED337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5EDC5B3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kieszenie zewnętrzne przednia i boczna,</w:t>
            </w:r>
          </w:p>
          <w:p w14:paraId="46A4E211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3E8174C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0769BE8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7EBEF86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7F4CDD4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42D13CC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7014F48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6EF6E51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10C0A1B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4908C00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FBB782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5FD3F1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5F69535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66AF9E4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7A57E9E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9B604A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76DDA00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2F514E8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5D3ED2E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4E2CFE4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2F23729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7DEEBB7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504F55F2" w14:textId="77777777" w:rsidR="00E67C09" w:rsidRDefault="00D27B31" w:rsidP="00E67C09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22B3B3BA" w14:textId="0EA115D6" w:rsidR="00E67C09" w:rsidRPr="005C46B3" w:rsidRDefault="00E67C09" w:rsidP="005C46B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5C46B3">
              <w:rPr>
                <w:rFonts w:cstheme="minorHAnsi"/>
                <w:color w:val="FF0000"/>
                <w:sz w:val="20"/>
                <w:szCs w:val="20"/>
              </w:rPr>
              <w:t>dopuszcza się zestaw bezprzewodowy (2.4 GHz i Bluetooth) składający się z klawiatury i myszki,</w:t>
            </w:r>
          </w:p>
          <w:p w14:paraId="3D48B642" w14:textId="77777777" w:rsidR="00E67C09" w:rsidRPr="00326A61" w:rsidRDefault="00E67C09" w:rsidP="00E67C09">
            <w:pPr>
              <w:pStyle w:val="Akapitzlist"/>
              <w:spacing w:after="160" w:line="259" w:lineRule="auto"/>
              <w:ind w:left="2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1A27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system operacyjny: Windows 11 64-bit PL w wersji Professional lub równoważny**,</w:t>
            </w:r>
          </w:p>
          <w:p w14:paraId="71B1CE9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4D4EAB1A" w14:textId="719F828B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E06EC38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4AA11023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1FF4E8D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x HDMI, </w:t>
            </w:r>
          </w:p>
          <w:p w14:paraId="1195E0BE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3DDBA1EE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3.1,</w:t>
            </w:r>
          </w:p>
          <w:p w14:paraId="2DDFF730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x USB-C 3.1 Gen 2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 lub nowszym),</w:t>
            </w:r>
          </w:p>
          <w:p w14:paraId="041AAA1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z Display Port,</w:t>
            </w:r>
          </w:p>
          <w:p w14:paraId="0DFC9418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2DCA1EB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wyjście/wejście audio (opcjonalne),</w:t>
            </w:r>
          </w:p>
          <w:p w14:paraId="3E09C6B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181A6CE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48D163EA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23F2DB1B" w14:textId="5D3AD3BA" w:rsidR="00D27B31" w:rsidRPr="00EE027E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36CC5F25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596ADB18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min. 27", </w:t>
            </w:r>
          </w:p>
          <w:p w14:paraId="7363FA9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5D9148A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299CE165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3840 x 2160 (UHD 4K),</w:t>
            </w:r>
          </w:p>
          <w:p w14:paraId="027FB869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obrazu: 16:9,</w:t>
            </w:r>
          </w:p>
          <w:p w14:paraId="78D24A0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66E6C4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plamki: maks. 0,155 x 0,155 mm,</w:t>
            </w:r>
          </w:p>
          <w:p w14:paraId="453D7F4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jasność: min. 350 cd/m²,</w:t>
            </w:r>
          </w:p>
          <w:p w14:paraId="6349385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0B0412A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reakcji: maks. 4 ms,</w:t>
            </w:r>
          </w:p>
          <w:p w14:paraId="364BE2A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kolorów: min. 1,07 mld,</w:t>
            </w:r>
          </w:p>
          <w:p w14:paraId="1843595E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poziomie: min. 178 stopni, </w:t>
            </w:r>
          </w:p>
          <w:p w14:paraId="6AC83B2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kąt widzenia w pionie: min. 178 stopni,</w:t>
            </w:r>
          </w:p>
          <w:p w14:paraId="1E92E087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2 x HDMI, 2 x USB 3.1 Gen. 1,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-C (DisplayPort),</w:t>
            </w:r>
          </w:p>
          <w:p w14:paraId="03BC50E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6A7911D9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niebieskiego, Synchronizacja częstotliwości odświeżania monitora z szybkością generowania obrazów przez procesor karty graficznej,</w:t>
            </w:r>
          </w:p>
          <w:p w14:paraId="41AEA0C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USB-C,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(zestaw kabli osobno dla każdego monitora),</w:t>
            </w:r>
          </w:p>
          <w:p w14:paraId="635BB2AF" w14:textId="62ACD156" w:rsidR="00D27B31" w:rsidRPr="00EE027E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14:paraId="4FE2D816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4C88AF24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32B3C82D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361346DB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1C92179A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2BA032D5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3BCADE96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C,</w:t>
            </w:r>
          </w:p>
          <w:p w14:paraId="70C9E5B9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0C7EE41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7B021AC0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1AC93F5F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3590F0A9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146D525F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40FDCB39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636A12D6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7761805E" w14:textId="77777777" w:rsidR="00532747" w:rsidRPr="00326A61" w:rsidRDefault="00532747" w:rsidP="00D27B31">
            <w:pPr>
              <w:pStyle w:val="Akapitzlist"/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286942D" w14:textId="77777777" w:rsidR="00532747" w:rsidRPr="00326A61" w:rsidRDefault="00532747" w:rsidP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EF7045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FB2CC8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95D192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01AB8730" w14:textId="77777777" w:rsidTr="00532747">
        <w:tc>
          <w:tcPr>
            <w:tcW w:w="5897" w:type="dxa"/>
          </w:tcPr>
          <w:p w14:paraId="2283A8FB" w14:textId="77777777" w:rsidR="00D27B31" w:rsidRPr="00326A61" w:rsidRDefault="00D27B31" w:rsidP="00D27B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Zestaw komputerowy nr 2 (laptop, dedykowana stacja dokująca, dwa monitory, słuchawki z mikrofonem, listwa zasilająca) - 2 szt.</w:t>
            </w:r>
          </w:p>
          <w:p w14:paraId="2FF66FBD" w14:textId="77777777" w:rsidR="00D27B31" w:rsidRPr="00326A61" w:rsidRDefault="00D27B31" w:rsidP="00D27B3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2 składa się z następujących elementów:</w:t>
            </w:r>
          </w:p>
          <w:p w14:paraId="1C29753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7D8354E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procesor: zbudowany w architekturze 64 bitowej, o wydajności nie mniejszej niż 30000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9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25C7D5B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64 GB DDR5, pracująca z najwyżej wspieraną przez procesor częstotliwością,</w:t>
            </w:r>
          </w:p>
          <w:p w14:paraId="2141CD5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746EA4A4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ze średnią wydajnością min. 13000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12 GB GDDR6,</w:t>
            </w:r>
          </w:p>
          <w:p w14:paraId="53AF305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sieciowa: Gigabit Ethernet 10/100/1000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/s,</w:t>
            </w:r>
          </w:p>
          <w:p w14:paraId="02DDA6A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C4F7851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5FC76383" w14:textId="3517C845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ekran: powłoka przeciwodblaskowa, przekątna 17.3”, rozdzielczość </w:t>
            </w:r>
            <w:r w:rsidRPr="00986AE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min.</w:t>
            </w:r>
            <w:r w:rsidR="00A0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BD2"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1920x1080 (FHD)</w:t>
            </w:r>
            <w:r w:rsidR="00A0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BD2"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</w:t>
            </w:r>
            <w:r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3840x2160 (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UHD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7F41903D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11476827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 + blok numeryczny,</w:t>
            </w:r>
          </w:p>
          <w:p w14:paraId="7B735A89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136526B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2A8B188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3538583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2.1,</w:t>
            </w:r>
          </w:p>
          <w:p w14:paraId="4D9D352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RJ-45,</w:t>
            </w:r>
          </w:p>
          <w:p w14:paraId="230C3C8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Smart Card,</w:t>
            </w:r>
          </w:p>
          <w:p w14:paraId="277C004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kart pamięci SD,</w:t>
            </w:r>
          </w:p>
          <w:p w14:paraId="5B249FA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270EACE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zasilacza 7.4 mm,</w:t>
            </w:r>
          </w:p>
          <w:p w14:paraId="790BF9D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moduł sieci WWAN,</w:t>
            </w:r>
          </w:p>
          <w:p w14:paraId="5B7C00A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3F32AB6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5E6CEB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93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5293ECD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linka zabezpieczająca,</w:t>
            </w:r>
          </w:p>
          <w:p w14:paraId="0FF2933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68071A1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17.3”,</w:t>
            </w:r>
          </w:p>
          <w:p w14:paraId="738003F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1126373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0220E9E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kieszenie zewnętrzne przednia i boczna,</w:t>
            </w:r>
          </w:p>
          <w:p w14:paraId="43BA5A9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5F31857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09D9B1F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7F8E4AF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10DEE2F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51B4D8B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21EBDCC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081530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2C5BD94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5AAABA6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2BCE95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44F86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79DDCCBD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4D04752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3F0F5B2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4B29601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0D57C8D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7BC0B75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2B45AF1D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2B5BBBC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793FD61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210573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6922FC9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B575EAA" w14:textId="77777777" w:rsidR="00745B93" w:rsidRPr="00745B93" w:rsidRDefault="00745B93" w:rsidP="005C46B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45B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dopuszcza się zestaw bezprzewodowy (2.4 GHz i Bluetooth) składający się z klawiatury i myszki,</w:t>
            </w:r>
          </w:p>
          <w:p w14:paraId="7E4142B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28A924B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oprogramowanie: Microsoft Office Home &amp; Business 2021 lub równoważne** (licencja bezterminowa),</w:t>
            </w:r>
          </w:p>
          <w:p w14:paraId="7BF38B20" w14:textId="489F2952" w:rsidR="00D27B31" w:rsidRPr="00EE027E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492D3F5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67E4AC9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4ABF47C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x HDMI, </w:t>
            </w:r>
          </w:p>
          <w:p w14:paraId="27323680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4C619ABA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3.1,</w:t>
            </w:r>
          </w:p>
          <w:p w14:paraId="57799D52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x USB-C 3.1 Gen 2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 lub nowszym),</w:t>
            </w:r>
          </w:p>
          <w:p w14:paraId="6F954521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z Display Port,</w:t>
            </w:r>
          </w:p>
          <w:p w14:paraId="4C89E3D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60F7B69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wyjście/wejście audio (opcjonalne),</w:t>
            </w:r>
          </w:p>
          <w:p w14:paraId="1A2534E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206C08B2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6B9648A9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7F6E7DD7" w14:textId="4C7B313C" w:rsidR="00D27B31" w:rsidRPr="00EE027E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4CDEAA73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153DD5A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min. 27", </w:t>
            </w:r>
          </w:p>
          <w:p w14:paraId="003ADD70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6D4DBCC5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5A4FBC6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3840 x 2160 (UHD 4K),</w:t>
            </w:r>
          </w:p>
          <w:p w14:paraId="3FFC177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obrazu: 16:9,</w:t>
            </w:r>
          </w:p>
          <w:p w14:paraId="451DB5E1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FD75DA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plamki: maks. 0,155 x 0,155 mm,</w:t>
            </w:r>
          </w:p>
          <w:p w14:paraId="2431364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jasność: min. 350 cd/m²,</w:t>
            </w:r>
          </w:p>
          <w:p w14:paraId="0EFCDEE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15FFD681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reakcji: maks. 4 ms,</w:t>
            </w:r>
          </w:p>
          <w:p w14:paraId="12D4C82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kolorów: min. 1,07 mld,</w:t>
            </w:r>
          </w:p>
          <w:p w14:paraId="080EC62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poziomie: min. 178 stopni, </w:t>
            </w:r>
          </w:p>
          <w:p w14:paraId="39D56F8F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pionie: min. 178 stopni,</w:t>
            </w:r>
          </w:p>
          <w:p w14:paraId="4C25982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2 x HDMI, 2 x USB 3.1 Gen. 1,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-C (DisplayPort),</w:t>
            </w:r>
          </w:p>
          <w:p w14:paraId="594B6D9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3DB7BD4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niebieskiego,  Synchronizacja częstotliwości odświeżania monitora z szybkością generowania obrazów przez procesor karty graficznej,</w:t>
            </w:r>
          </w:p>
          <w:p w14:paraId="4CE61A73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 (zestaw kabli osobno dla każdego monitora),</w:t>
            </w:r>
          </w:p>
          <w:p w14:paraId="329181B3" w14:textId="4234CCBC" w:rsidR="00D27B31" w:rsidRPr="00EE027E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1329744A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385F0091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2FA591AB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7DD22289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0183E4AC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3BE85A8C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5BE69250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3787EA1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742D5FA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0BBC8DCD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5B98A10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096756AE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5C74F45A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0DCF01CE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5984FEE5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5E3386D5" w14:textId="77777777" w:rsidR="00532747" w:rsidRPr="00326A61" w:rsidRDefault="00532747" w:rsidP="00D27B31">
            <w:pPr>
              <w:pStyle w:val="Akapitzlist"/>
              <w:tabs>
                <w:tab w:val="left" w:pos="1134"/>
              </w:tabs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9C88BF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AD925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26D3DBC3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8A29E9C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01AF56DF" w14:textId="77777777" w:rsidTr="00532747">
        <w:tc>
          <w:tcPr>
            <w:tcW w:w="5897" w:type="dxa"/>
          </w:tcPr>
          <w:p w14:paraId="2C6DFEFA" w14:textId="77777777" w:rsidR="00F87677" w:rsidRPr="00326A61" w:rsidRDefault="00532747" w:rsidP="00F8767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F87677"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Zestaw komputerowy nr 3 (laptop, dedykowana stacja dokująca, dwa monitory, słuchawki z mikrofonem, listwa zasilająca) - 2 szt.</w:t>
            </w:r>
          </w:p>
          <w:p w14:paraId="12DB7BB1" w14:textId="77777777" w:rsidR="00F87677" w:rsidRPr="00326A61" w:rsidRDefault="00F87677" w:rsidP="00F876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3 składa się z następujących elementów:</w:t>
            </w:r>
          </w:p>
          <w:p w14:paraId="0924E8A1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67FD2C3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12000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(lista procesorów dostępna na stronie producenta testu </w:t>
            </w:r>
            <w:hyperlink r:id="rId10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76966856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32 GB DDR5, pracująca z najwyżej wspieraną przez procesor częstotliwością,</w:t>
            </w:r>
          </w:p>
          <w:p w14:paraId="032D9F16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083CBB94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ze średnią wydajnością min. 3000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4 GB GDDR6,</w:t>
            </w:r>
          </w:p>
          <w:p w14:paraId="1CF4D32B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sieciowa: Gigabit Ethernet 10/100/1000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/s,</w:t>
            </w:r>
          </w:p>
          <w:p w14:paraId="7755DE24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438119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66087FEF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15.6”, rozdzielczość min. 1920x1080 (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FHD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6F20F41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5E416215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 + blok numeryczny,</w:t>
            </w:r>
          </w:p>
          <w:p w14:paraId="0D5CBB5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398BA7D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3DB19AA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6187969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2.0,</w:t>
            </w:r>
          </w:p>
          <w:p w14:paraId="29A9247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RJ-45,</w:t>
            </w:r>
          </w:p>
          <w:p w14:paraId="58E84AC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Smart Card,</w:t>
            </w:r>
          </w:p>
          <w:p w14:paraId="628ACAC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czytnik kart pamięci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1921D7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5D82458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69B18B2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B34574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58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205C95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3308DF9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7675D84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15.6”,</w:t>
            </w:r>
          </w:p>
          <w:p w14:paraId="21F61BE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7998D16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materiał wodoodporny,</w:t>
            </w:r>
          </w:p>
          <w:p w14:paraId="76A6DCA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7A6C946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32868FE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6F4C8D2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66D0F0E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78B5D98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7367F30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5E42B3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4D5BA43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4FB6CE5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przycisków: min. 7,</w:t>
            </w:r>
          </w:p>
          <w:p w14:paraId="3316674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7D83C9F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43E78F5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25723C6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2A83AEF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18DCA72E" w14:textId="747550E0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64065AF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62DB911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1C5ADCE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64D95BD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01A428D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11C041C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17A888E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3798AC78" w14:textId="1E8EF5A9" w:rsidR="00F87677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357B4C34" w14:textId="75F1B0B0" w:rsidR="00745B93" w:rsidRPr="00745B93" w:rsidRDefault="00745B93" w:rsidP="005C46B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45B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dopuszcza się zestaw bezprzewodowy (2.4 GHz i Bluetooth) składający się z klawiatury i myszki,</w:t>
            </w:r>
          </w:p>
          <w:p w14:paraId="771D4FA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3A86540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4E5147A9" w14:textId="3BA5369A" w:rsidR="00F87677" w:rsidRPr="000A7C50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1F36F90F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1AFD860C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0B0C4CC9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HDMI, </w:t>
            </w:r>
          </w:p>
          <w:p w14:paraId="71EA6700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487E5CBE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3.2,</w:t>
            </w:r>
          </w:p>
          <w:p w14:paraId="32B8B4AC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x USB-C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72F8078B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USB-C 3.2 Gen 2,</w:t>
            </w:r>
          </w:p>
          <w:p w14:paraId="30465044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3.2 Gen 2 z Display Port,</w:t>
            </w:r>
          </w:p>
          <w:p w14:paraId="1482026B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5AA381CF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4DB7D237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20087707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7FCB025C" w14:textId="616C0D2D" w:rsidR="00F87677" w:rsidRPr="00491E56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2A2673D1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2035DE16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minimum 27", </w:t>
            </w:r>
          </w:p>
          <w:p w14:paraId="4D95BE9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04BCB2F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5629A17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2560x1440  (WQHD),</w:t>
            </w:r>
          </w:p>
          <w:p w14:paraId="16242AE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 16:9,</w:t>
            </w:r>
          </w:p>
          <w:p w14:paraId="048D8249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3CBD2C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 max. 0,27 mm,</w:t>
            </w:r>
          </w:p>
          <w:p w14:paraId="7D6124B4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min. 350 cd/m²,</w:t>
            </w:r>
          </w:p>
          <w:p w14:paraId="12CA117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6D0DCB3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- max. 5 ms,</w:t>
            </w:r>
          </w:p>
          <w:p w14:paraId="453AD36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 - min. 16,7 mln,</w:t>
            </w:r>
          </w:p>
          <w:p w14:paraId="7CCCF426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 min. 178 stopni, </w:t>
            </w:r>
          </w:p>
          <w:p w14:paraId="5DBF5EE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 min. 178 stopni,</w:t>
            </w:r>
          </w:p>
          <w:p w14:paraId="11A96D29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złącze min. 1 szt.: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HDMI, USB 3.0,</w:t>
            </w:r>
          </w:p>
          <w:p w14:paraId="2BCD872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06C7958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</w:t>
            </w:r>
          </w:p>
          <w:p w14:paraId="31C111A6" w14:textId="77777777" w:rsidR="00F87677" w:rsidRPr="00491E56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 (zestaw kabli osobno dla każdego monitora),</w:t>
            </w:r>
          </w:p>
          <w:p w14:paraId="56CED576" w14:textId="52F4904B" w:rsidR="00F87677" w:rsidRPr="00491E56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57DFE6A2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439FBBBA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61F1B778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11185BD3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6E877056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5CED8668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1F4A24AA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7A6D6246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5160136F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6DD67AD7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58336B10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479F2073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3EACBB3D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0397D660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7307D1BA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0E05B6E6" w14:textId="77777777" w:rsidR="00532747" w:rsidRPr="00326A61" w:rsidRDefault="00532747" w:rsidP="00D27B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C463F7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FC9A2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EB1DA26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80ACEE0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4C292AA7" w14:textId="77777777" w:rsidTr="00532747">
        <w:tc>
          <w:tcPr>
            <w:tcW w:w="5897" w:type="dxa"/>
          </w:tcPr>
          <w:p w14:paraId="3EA46747" w14:textId="77777777" w:rsidR="00F87677" w:rsidRPr="00326A61" w:rsidRDefault="00F87677" w:rsidP="00F8767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Zestaw komputerowy nr 4 (laptop, monitor, słuchawki z mikrofonem, listwa zasilająca) - 3 szt.</w:t>
            </w:r>
          </w:p>
          <w:p w14:paraId="441AE676" w14:textId="77777777" w:rsidR="00F87677" w:rsidRPr="00326A61" w:rsidRDefault="00F87677" w:rsidP="00F876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4 składa się z następujących elementów:</w:t>
            </w:r>
          </w:p>
          <w:p w14:paraId="57081B4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6D0B478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10000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11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64C43D51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32 GB LPDDR4x, pracująca z najwyżej wspieraną przez procesor częstotliwością,</w:t>
            </w:r>
          </w:p>
          <w:p w14:paraId="577131A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512 GB,</w:t>
            </w:r>
          </w:p>
          <w:p w14:paraId="2C8ABCB8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zintegrowana ze średnią wydajnością min. 2500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</w:t>
            </w:r>
          </w:p>
          <w:p w14:paraId="6176ABA5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0A3B9C0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5.1,</w:t>
            </w:r>
          </w:p>
          <w:p w14:paraId="4419C84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14”, podświetlenie matrycy co najmniej 400 nitów, rozdzielczość min. 1920x1200 (</w:t>
            </w:r>
            <w:r w:rsidRPr="00326A61">
              <w:rPr>
                <w:rFonts w:asciiTheme="minorHAnsi" w:hAnsiTheme="minorHAnsi" w:cstheme="minorHAnsi"/>
                <w:color w:val="121111"/>
                <w:sz w:val="20"/>
                <w:szCs w:val="20"/>
                <w:shd w:val="clear" w:color="auto" w:fill="FFFFFF"/>
              </w:rPr>
              <w:t>WUXGA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2C260BB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4A9D1C5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QWERTY,</w:t>
            </w:r>
          </w:p>
          <w:p w14:paraId="0855F94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6549A67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5583CC2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3C3B61A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2.0,</w:t>
            </w:r>
          </w:p>
          <w:p w14:paraId="4D1E6F6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wyjście słuchawkowe/wejście mikrofonowe,</w:t>
            </w:r>
          </w:p>
          <w:p w14:paraId="011CB602" w14:textId="77777777" w:rsidR="00745B93" w:rsidRPr="00745B93" w:rsidRDefault="00F87677" w:rsidP="005C46B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45B93">
              <w:rPr>
                <w:rFonts w:asciiTheme="minorHAnsi" w:hAnsiTheme="minorHAnsi" w:cstheme="minorHAnsi"/>
                <w:sz w:val="20"/>
                <w:szCs w:val="20"/>
              </w:rPr>
              <w:t>obudowa: z w</w:t>
            </w:r>
            <w:r w:rsidR="00745B93" w:rsidRPr="00745B93">
              <w:rPr>
                <w:rFonts w:asciiTheme="minorHAnsi" w:hAnsiTheme="minorHAnsi" w:cstheme="minorHAnsi"/>
                <w:sz w:val="20"/>
                <w:szCs w:val="20"/>
              </w:rPr>
              <w:t>łókna węglowego i stopu magnezu</w:t>
            </w:r>
            <w:r w:rsidR="00745B93" w:rsidRPr="00745B9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lub z materiałów dla których obudowa spełnia wymagania standardu militarnego MIL-STD-810H,</w:t>
            </w:r>
          </w:p>
          <w:p w14:paraId="7EE2CC6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5DC9CCC3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1C13A3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57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CE346F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06265CA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torba:</w:t>
            </w:r>
          </w:p>
          <w:p w14:paraId="08BD543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14”,</w:t>
            </w:r>
          </w:p>
          <w:p w14:paraId="6254FB9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odczepiany, regulowany pasek na ramię,</w:t>
            </w:r>
          </w:p>
          <w:p w14:paraId="714433A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607F8F0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189EB9E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1C4F0C9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1FA2DAB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45AE755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50D8DEB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2AE5680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3DD4A1F2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21558CB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przycisków: min. 7,</w:t>
            </w:r>
          </w:p>
          <w:p w14:paraId="6A0527F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programowalne przyciski: tak,</w:t>
            </w:r>
          </w:p>
          <w:p w14:paraId="62DB31D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E14737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419DFB4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64BD162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4508983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5C41D9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7FB1139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474A200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01BAF2E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C062DC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1417610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5FF0F37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39B944D2" w14:textId="77777777" w:rsidR="00F87677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AAC8935" w14:textId="77777777" w:rsidR="00E80D5E" w:rsidRPr="00E80D5E" w:rsidRDefault="00E80D5E" w:rsidP="005C46B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D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dopuszcza się zestaw bezprzewodowy (2.4 GHz i Bluetooth) składający się z klawiatury i myszki,</w:t>
            </w:r>
          </w:p>
          <w:p w14:paraId="1391FA4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623BC61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2A2B5F10" w14:textId="29CB636B" w:rsidR="00F87677" w:rsidRPr="009E326C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14:paraId="5CEAA235" w14:textId="77777777" w:rsidR="00F87677" w:rsidRPr="00326A61" w:rsidRDefault="00F87677" w:rsidP="00766BF8">
            <w:pPr>
              <w:pStyle w:val="Akapitzlist"/>
              <w:spacing w:after="160" w:line="259" w:lineRule="auto"/>
              <w:ind w:left="142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DAA5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- 1 szt.</w:t>
            </w:r>
          </w:p>
          <w:p w14:paraId="145C925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minimum 27", </w:t>
            </w:r>
          </w:p>
          <w:p w14:paraId="3E66D91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0AA22344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092FA32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2560x1440  (WQHD),</w:t>
            </w:r>
          </w:p>
          <w:p w14:paraId="0391B7A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 16:9,</w:t>
            </w:r>
          </w:p>
          <w:p w14:paraId="08403268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 75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1DA68F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 maks. 0,233 x 0,233 mm,</w:t>
            </w:r>
          </w:p>
          <w:p w14:paraId="52FAAE5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min. 350 cd/m²,</w:t>
            </w:r>
          </w:p>
          <w:p w14:paraId="76001AA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7D0C201B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- max. 4 ms,</w:t>
            </w:r>
          </w:p>
          <w:p w14:paraId="5538B41A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liczba wyświetlanych kolorów - min. 16,7 mln,</w:t>
            </w:r>
          </w:p>
          <w:p w14:paraId="7B6232D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 min. 178 stopni, </w:t>
            </w:r>
          </w:p>
          <w:p w14:paraId="01465E4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 min. 178 stopni,</w:t>
            </w:r>
          </w:p>
          <w:p w14:paraId="039C2F9A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-C z DisplayPort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Power Delivery, 2 x HDMI, 2 x USB 3.0, 1 x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Wyjście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audio,</w:t>
            </w:r>
          </w:p>
          <w:p w14:paraId="19DADDF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7C81585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</w:t>
            </w:r>
          </w:p>
          <w:p w14:paraId="092646B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3.0, kabel Power Delivery  (z mocą zasilania zapewniająca jednoczesną pracę i ładowanie laptopa),</w:t>
            </w:r>
          </w:p>
          <w:p w14:paraId="1C72DEED" w14:textId="1444A96E" w:rsidR="00F87677" w:rsidRPr="000A7C50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7DDEEFC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6CA1A2A5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0FE98FCD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0E3E68B1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0B431124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26F54674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2A9CA8B5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5700F60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5AEC49C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35D8520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46D0C458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520934F7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4641CF22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65B4184D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491530B7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4CFAC827" w14:textId="77777777" w:rsidR="00532747" w:rsidRPr="00326A61" w:rsidRDefault="00532747" w:rsidP="00D27B31">
            <w:pPr>
              <w:pStyle w:val="Akapitzlist"/>
              <w:keepNext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BDD5AAE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ECAF3D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640B6B75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5265F7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54D95FC8" w14:textId="77777777" w:rsidTr="00532747">
        <w:tc>
          <w:tcPr>
            <w:tcW w:w="5897" w:type="dxa"/>
          </w:tcPr>
          <w:p w14:paraId="62561B03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lastRenderedPageBreak/>
              <w:t>5. Zestaw komputerowy nr 5: (Laptop, dedykowana stacja dokująca , dwa monitory) – 1 szt.</w:t>
            </w:r>
          </w:p>
          <w:p w14:paraId="1C5733D5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586C41E0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5.1. Laptop</w:t>
            </w:r>
            <w:r w:rsidRPr="00326A61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4C2823DD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Procesor: wielordzeniowy osiągający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wynik co najmniej 31 000, procesor 64-bitowy, zgodność z architekturą x86, </w:t>
            </w:r>
          </w:p>
          <w:p w14:paraId="3AF4A7EF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minimalnie 64 GB, pamięć DDR5 4 800 MHz</w:t>
            </w:r>
          </w:p>
          <w:p w14:paraId="56DB3CB6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zainstalowane co najmniej 2 dyski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4.0 x4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pojemności 2 TB każdy i pracujące w trybie RAID 1, możliwość pracy w trybie RAID 0 lub 1</w:t>
            </w:r>
          </w:p>
          <w:p w14:paraId="33B4F77F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graficzna: pamięć karty minimum 8 GB DDR6</w:t>
            </w:r>
          </w:p>
          <w:p w14:paraId="408793C3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Wyświetlacz: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C3C6467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natywna: co najmniej 1920 x 1200 pikseli</w:t>
            </w:r>
          </w:p>
          <w:p w14:paraId="23E47E9D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co najmniej 16 cali </w:t>
            </w:r>
          </w:p>
          <w:p w14:paraId="2267781E" w14:textId="77777777" w:rsidR="00E80D5E" w:rsidRPr="00E80D5E" w:rsidRDefault="00F87677" w:rsidP="00E80D5E">
            <w:pPr>
              <w:pStyle w:val="Akapitzlist"/>
              <w:numPr>
                <w:ilvl w:val="1"/>
                <w:numId w:val="1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D5E">
              <w:rPr>
                <w:rFonts w:asciiTheme="minorHAnsi" w:hAnsiTheme="minorHAnsi" w:cstheme="minorHAnsi"/>
                <w:sz w:val="20"/>
                <w:szCs w:val="20"/>
              </w:rPr>
              <w:t>Technologia LED IPS</w:t>
            </w:r>
            <w:r w:rsidR="00E80D5E" w:rsidRPr="00E80D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D5E" w:rsidRPr="00E80D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 WVA (z podświetleniem WLED)</w:t>
            </w:r>
          </w:p>
          <w:p w14:paraId="3C2C926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Gama barw co najmniej 95% DCI-P3</w:t>
            </w:r>
          </w:p>
          <w:p w14:paraId="14F9BAF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Jasność: co najmniej 500 nitów </w:t>
            </w:r>
          </w:p>
          <w:p w14:paraId="4B8629A9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Matryca matowa</w:t>
            </w:r>
          </w:p>
          <w:p w14:paraId="74F91E5E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Interfejsy sieciowe: co najmniej 1 port Gigabit Ethernet RJ-45</w:t>
            </w:r>
          </w:p>
          <w:p w14:paraId="140F0485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Wyposażenie multimedialne: </w:t>
            </w:r>
          </w:p>
          <w:p w14:paraId="1F2D2C4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kamera pozwalająca na nagrywanie w rozdzielczości 1080p lub wyższej</w:t>
            </w:r>
          </w:p>
          <w:p w14:paraId="2308379F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14:paraId="0D4A9F77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02D43D66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 / zasilania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344292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8EA9DE0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 kompatybilny z konfiguracją komputera o mocy co najmniej 180 W</w:t>
            </w:r>
          </w:p>
          <w:p w14:paraId="2BB75E69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 Zgodność z systemem operacyjnym Windows 11</w:t>
            </w:r>
          </w:p>
          <w:p w14:paraId="34ADB94A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7AA08E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Zainstalowany system operacyjny Windows 11 Professional 64 bit lub równoważny* z nośnikiem instalacyjnym i kluczem licencyjnym</w:t>
            </w:r>
          </w:p>
          <w:p w14:paraId="21234DA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Dołączony pakiet oprogramowania biurowego Microsoft Office Home &amp; Business 2021 lub równoważny*</w:t>
            </w:r>
          </w:p>
          <w:p w14:paraId="62678038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 najmniej 1 port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37AEE22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3 porty USB 3.2 w tym co najmniej 1 port USB-C </w:t>
            </w:r>
          </w:p>
          <w:p w14:paraId="4B26A4AB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HDMI 2.1</w:t>
            </w:r>
          </w:p>
          <w:p w14:paraId="24881E4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gniazdko kart pamięci SD</w:t>
            </w:r>
          </w:p>
          <w:p w14:paraId="14FF0BD9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uniwersalne gniazdo audio (słuchawki i mikrofon)</w:t>
            </w:r>
          </w:p>
          <w:p w14:paraId="17764D3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Wi-Fi 2,4 GHz i 5 GHz (zgodny z Wi-Fi 6 a/b/g/n/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07BFD9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Bluetooth 5.2</w:t>
            </w:r>
          </w:p>
          <w:p w14:paraId="1FBD14F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33DA835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 maksymalna 2,7 kg</w:t>
            </w:r>
          </w:p>
          <w:p w14:paraId="60EDE6F0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Warunki gwarancji: </w:t>
            </w:r>
          </w:p>
          <w:p w14:paraId="21C17DD3" w14:textId="74BC1E01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 na co najmniej 5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 usunięcie awarii lub odbiór sprzętu w miejscu instalacji komputera, zachowanie dysków twardych co najmniej 5 lat.</w:t>
            </w:r>
          </w:p>
          <w:p w14:paraId="1704CC11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</w:t>
            </w:r>
          </w:p>
          <w:p w14:paraId="2E15556F" w14:textId="77777777" w:rsidR="00F87677" w:rsidRPr="00326A61" w:rsidRDefault="00F87677" w:rsidP="00F8767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Bezprzewodowa mysz Bluetooth o rozdzielczości co najmniej 1600 DPI</w:t>
            </w:r>
          </w:p>
          <w:p w14:paraId="037B5214" w14:textId="77777777" w:rsidR="00F87677" w:rsidRPr="00326A61" w:rsidRDefault="00F87677" w:rsidP="00F87677">
            <w:pPr>
              <w:pStyle w:val="Akapitzlist"/>
              <w:numPr>
                <w:ilvl w:val="0"/>
                <w:numId w:val="1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 na ramię lub plecak</w:t>
            </w:r>
          </w:p>
          <w:p w14:paraId="2D087912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5.2. Dedykowana stacja dokująca</w:t>
            </w:r>
            <w:r w:rsidRPr="00326A61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39197D08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Podłączana do laptopa za pomocą dedykowanego portu, umożliwiającego zasilanie komputera</w:t>
            </w:r>
          </w:p>
          <w:p w14:paraId="21DE7F6A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zasilacz min 180 W</w:t>
            </w:r>
          </w:p>
          <w:p w14:paraId="6FCAC15F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co najmniej następujące porty:</w:t>
            </w:r>
          </w:p>
          <w:p w14:paraId="50695EBC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75642AA2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HDMI 2.0</w:t>
            </w:r>
          </w:p>
          <w:p w14:paraId="1EC48EFA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</w:p>
          <w:p w14:paraId="75ADC5B0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USB-C 3.2 Gen 2</w:t>
            </w:r>
          </w:p>
          <w:p w14:paraId="2685EBF9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3 porty USB 3.2 Gen 1</w:t>
            </w:r>
          </w:p>
          <w:p w14:paraId="7ABA6CD2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RJ-45 (Gigabit Ethernet)</w:t>
            </w:r>
          </w:p>
          <w:p w14:paraId="5CEDAB6C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5.3. Monitor – 2 szt.</w:t>
            </w:r>
          </w:p>
          <w:p w14:paraId="24D6473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4B77FCC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55291D4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2556305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7688A4B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7323BBA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CE3A28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03DE13C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79AA1FE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0E977E06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64CA6533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4399382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680B4BB0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146388E4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49874029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64B53A9C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17966B16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0096DA80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2D7BE4E4" w14:textId="19FAF624" w:rsidR="00532747" w:rsidRPr="00326A61" w:rsidRDefault="00F87677" w:rsidP="003159EE">
            <w:pPr>
              <w:pStyle w:val="Akapitzlist"/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Gwarancja: co najmniej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="00532747"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0508C4AA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6D6C53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CE17954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0F868CE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677" w:rsidRPr="00326A61" w14:paraId="0B0E497E" w14:textId="77777777" w:rsidTr="00532747">
        <w:tc>
          <w:tcPr>
            <w:tcW w:w="5897" w:type="dxa"/>
          </w:tcPr>
          <w:p w14:paraId="323C574C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lastRenderedPageBreak/>
              <w:t>6. Zestaw komputerowy nr 6: (Laptop, dedykowana stacja dokująca, monitor) – 1 szt.</w:t>
            </w:r>
          </w:p>
          <w:p w14:paraId="4FEDC32B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6F652A2D" w14:textId="77777777" w:rsidR="00F87677" w:rsidRPr="00326A61" w:rsidRDefault="00F87677" w:rsidP="00F87677">
            <w:pPr>
              <w:ind w:left="709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 xml:space="preserve">6.1. Laptop do tworzenia aplikacji dla systemów macOS i iOS: </w:t>
            </w:r>
            <w:r w:rsidRPr="00326A61">
              <w:rPr>
                <w:rFonts w:cstheme="minorHAnsi"/>
                <w:sz w:val="20"/>
                <w:szCs w:val="20"/>
              </w:rPr>
              <w:t xml:space="preserve">Apple </w:t>
            </w:r>
            <w:proofErr w:type="spellStart"/>
            <w:r w:rsidRPr="00326A61">
              <w:rPr>
                <w:rFonts w:cstheme="minorHAnsi"/>
                <w:sz w:val="20"/>
                <w:szCs w:val="20"/>
              </w:rPr>
              <w:t>MacBook</w:t>
            </w:r>
            <w:proofErr w:type="spellEnd"/>
            <w:r w:rsidRPr="00326A61">
              <w:rPr>
                <w:rFonts w:cstheme="minorHAnsi"/>
                <w:sz w:val="20"/>
                <w:szCs w:val="20"/>
              </w:rPr>
              <w:t xml:space="preserve"> Pro lub równoważny, o następujących minimalnych parametrach technicznych:</w:t>
            </w:r>
          </w:p>
          <w:p w14:paraId="170FED39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Procesor: procesor 64-bitowy, liczba rdzeni procesora: co najmniej 10</w:t>
            </w:r>
          </w:p>
          <w:p w14:paraId="590C5456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Pojemność: minimalnie 64 GB</w:t>
            </w:r>
          </w:p>
          <w:p w14:paraId="490C3CA9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Dysk SSD o pojemności co najmniej 4 TB </w:t>
            </w:r>
          </w:p>
          <w:p w14:paraId="757FFBEE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</w:t>
            </w:r>
          </w:p>
          <w:p w14:paraId="49F0BFD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rdzeni procesora GPU: co najmniej 32</w:t>
            </w:r>
          </w:p>
          <w:p w14:paraId="33FB6D33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  <w:p w14:paraId="4F9900D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natywna: co najmniej 3456 x 2234 pikseli</w:t>
            </w:r>
          </w:p>
          <w:p w14:paraId="3BC109BF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Technologia LED IPS</w:t>
            </w:r>
          </w:p>
          <w:p w14:paraId="779FCA96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 ekranu: co najmniej 16 cali</w:t>
            </w:r>
          </w:p>
          <w:p w14:paraId="482BD367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multimedialne:</w:t>
            </w:r>
          </w:p>
          <w:p w14:paraId="5459FA72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Kamera pozwalająca na nagrywanie w rozdzielczości 1080p lub wyższej</w:t>
            </w:r>
          </w:p>
          <w:p w14:paraId="1AE9D41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14:paraId="17792BD4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1E931878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Zgodność z systemami operacyjnymi i standardami: Zgodność z systemem operacyjnym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Monterey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równoważnym</w:t>
            </w:r>
          </w:p>
          <w:p w14:paraId="0C1E6CC4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</w:p>
          <w:p w14:paraId="063F6563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 maksymalna 2,2 kg</w:t>
            </w:r>
          </w:p>
          <w:p w14:paraId="492133B2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9C91E5D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preinstalowany system operacyjny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Monterey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(lub równoważny) lub nowszy</w:t>
            </w:r>
          </w:p>
          <w:p w14:paraId="539EA27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Wi-Fi 6 (zgodny z IEEE 802.11 a/b/g/n/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7CA759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Bluetooth 5.0</w:t>
            </w:r>
          </w:p>
          <w:p w14:paraId="7D0CC4BD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3 porty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6DE48609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HDMI</w:t>
            </w:r>
          </w:p>
          <w:p w14:paraId="72F6FF6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08B00CAD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Warunki gwarancji:</w:t>
            </w:r>
          </w:p>
          <w:p w14:paraId="64E2F3A1" w14:textId="77777777" w:rsidR="00F87677" w:rsidRPr="000A7C50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 na co najmniej 3 lata (w tym minimum 12 miesięcy gwarancji producenta)</w:t>
            </w:r>
          </w:p>
          <w:p w14:paraId="71A95CD3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95AF5BB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bezprzewodowa klawiatura z polem numerycznym</w:t>
            </w:r>
          </w:p>
          <w:p w14:paraId="0191A9C8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bezprzewodowa mysz </w:t>
            </w:r>
          </w:p>
          <w:p w14:paraId="4C2AFC87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 na laptopa</w:t>
            </w:r>
          </w:p>
          <w:p w14:paraId="28269A97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 xml:space="preserve">Przez urządzenie równoważne do komputera Apple </w:t>
            </w:r>
            <w:proofErr w:type="spellStart"/>
            <w:r w:rsidRPr="00326A61">
              <w:rPr>
                <w:rFonts w:cstheme="minorHAnsi"/>
                <w:sz w:val="20"/>
                <w:szCs w:val="20"/>
              </w:rPr>
              <w:t>Macbook</w:t>
            </w:r>
            <w:proofErr w:type="spellEnd"/>
            <w:r w:rsidRPr="00326A61">
              <w:rPr>
                <w:rFonts w:cstheme="minorHAnsi"/>
                <w:sz w:val="20"/>
                <w:szCs w:val="20"/>
              </w:rPr>
              <w:t xml:space="preserve"> Pro Zamawiający rozumie laptop spełniający podane powyżej wymagania techniczne umożliwiający tworzenie aplikacji w języku Swift dla systemów macOS i iOS, ich testowanie i produkcyjne uruchamianie.</w:t>
            </w:r>
          </w:p>
          <w:p w14:paraId="6C056619" w14:textId="77777777" w:rsidR="00F87677" w:rsidRPr="00326A61" w:rsidRDefault="00F87677" w:rsidP="00F87677">
            <w:pPr>
              <w:ind w:left="709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6.2. Dedykowana stacja dokująca</w:t>
            </w:r>
            <w:r w:rsidRPr="00326A61">
              <w:rPr>
                <w:rFonts w:cstheme="minorHAnsi"/>
                <w:sz w:val="20"/>
                <w:szCs w:val="20"/>
              </w:rPr>
              <w:tab/>
            </w:r>
          </w:p>
          <w:p w14:paraId="262AC5B8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Podłączana do laptopa za pomocą dedykowanego portu, umożliwiającego zasilanie komputera;</w:t>
            </w:r>
          </w:p>
          <w:p w14:paraId="51EFE867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wyposażona w co najmniej w następujące porty:</w:t>
            </w:r>
          </w:p>
          <w:p w14:paraId="7BB398F9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34007554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HDMI 2.0</w:t>
            </w:r>
          </w:p>
          <w:p w14:paraId="10A1EE83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 USB-C w wersji 3.1 Gen 2 z obsługą szybkiego ładowania</w:t>
            </w:r>
          </w:p>
          <w:p w14:paraId="2F47C6A5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USB-A w wersji 3.1</w:t>
            </w:r>
          </w:p>
          <w:p w14:paraId="6F9C847A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RJ-45 (Gigabit Ethernet)</w:t>
            </w:r>
          </w:p>
          <w:p w14:paraId="629322AC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czytnik kart SD</w:t>
            </w:r>
          </w:p>
          <w:p w14:paraId="41A5FF1E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Port audio 3.5 mm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</w:p>
          <w:p w14:paraId="18390B8D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dodatkowy zasilacz sieciowy USB-C o mocy min 120W</w:t>
            </w:r>
          </w:p>
          <w:p w14:paraId="5F7CD80B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6.3. Monitor</w:t>
            </w:r>
          </w:p>
          <w:p w14:paraId="5379043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64A2E91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58D461D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66BAF43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2D388E4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6DB7ADA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A8EF5A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1972006D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45870E6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69400664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58421207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79BA7F5D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02B5176A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784FDE19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2B0865D0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7C36A95C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580C3597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6770D5C4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33704795" w14:textId="5E97E6D4" w:rsidR="00F87677" w:rsidRPr="00326A61" w:rsidRDefault="00F87677" w:rsidP="003159EE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Gwarancja: co najmniej 3 lat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32BA3" w:rsidRPr="00326A61" w:rsidDel="00B32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7576FCB6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C9CD4C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8D5CE21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D5182A9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677" w:rsidRPr="00326A61" w14:paraId="7F35D7D0" w14:textId="77777777" w:rsidTr="00532747">
        <w:tc>
          <w:tcPr>
            <w:tcW w:w="5897" w:type="dxa"/>
          </w:tcPr>
          <w:p w14:paraId="3E260DD0" w14:textId="77777777" w:rsidR="00F87677" w:rsidRPr="00326A61" w:rsidRDefault="00F87677" w:rsidP="00F87677">
            <w:pPr>
              <w:pStyle w:val="Nagwek1"/>
              <w:keepNext w:val="0"/>
              <w:keepLines w:val="0"/>
              <w:ind w:left="709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7. </w:t>
            </w: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Zestaw komputerowy nr 7: (Stacja robocza, monitor) – 2 szt.</w:t>
            </w:r>
          </w:p>
          <w:p w14:paraId="54ECB064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1737BF47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 xml:space="preserve">7.1. Stacja robocza do obliczeń naukowych z wykorzystaniem </w:t>
            </w:r>
            <w:proofErr w:type="spellStart"/>
            <w:r w:rsidRPr="00326A61">
              <w:rPr>
                <w:rFonts w:cstheme="minorHAnsi"/>
                <w:b/>
                <w:sz w:val="20"/>
                <w:szCs w:val="20"/>
              </w:rPr>
              <w:t>OpenCL</w:t>
            </w:r>
            <w:proofErr w:type="spellEnd"/>
            <w:r w:rsidRPr="00326A61">
              <w:rPr>
                <w:rFonts w:cstheme="minorHAnsi"/>
                <w:b/>
                <w:sz w:val="20"/>
                <w:szCs w:val="20"/>
              </w:rPr>
              <w:t xml:space="preserve"> i CUDA</w:t>
            </w:r>
          </w:p>
          <w:p w14:paraId="50B1BD31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Wydajność obliczeniowa:</w:t>
            </w:r>
          </w:p>
          <w:p w14:paraId="4DB3D5B2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wynik co najmniej 31 000, Procesor 64-bitowy, Zgodność z architekturą x86, Liczba rdzeni procesora: co najmniej 16</w:t>
            </w:r>
          </w:p>
          <w:p w14:paraId="0719DFCA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pojemność: minimalnie 128 GB DDR 4 (4 x 32 GB)</w:t>
            </w:r>
          </w:p>
          <w:p w14:paraId="06AAFED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</w:t>
            </w:r>
          </w:p>
          <w:p w14:paraId="68FFF36B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 z możliwością przetwarzania GPGPU (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OpenCL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, CUDA), </w:t>
            </w:r>
          </w:p>
          <w:p w14:paraId="3E2A443C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6100 rdzeni przetwarzania równoległego</w:t>
            </w:r>
          </w:p>
          <w:p w14:paraId="76888F01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karty minimum 16 GB DDR6</w:t>
            </w:r>
          </w:p>
          <w:p w14:paraId="6FE31810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DirectX 12.0</w:t>
            </w:r>
          </w:p>
          <w:p w14:paraId="761F2402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Zgodność 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4.5</w:t>
            </w:r>
          </w:p>
          <w:p w14:paraId="23B546DB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7C6C0936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</w:t>
            </w:r>
          </w:p>
          <w:p w14:paraId="57AA4BA9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dyski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pojemności co najmniej 2 TB każdy</w:t>
            </w:r>
          </w:p>
          <w:p w14:paraId="3B2573BA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Wymagana konfiguracja RAID: 2 x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2 TB - RAID 1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</w:p>
          <w:p w14:paraId="26D57E8A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dysk magnetyczny SATA o pojemności co najmniej 8 TB, 3,5”, 7200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/min., typ Enterprise</w:t>
            </w:r>
          </w:p>
          <w:p w14:paraId="6764310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Interfejsy sieciowe:</w:t>
            </w:r>
          </w:p>
          <w:p w14:paraId="09BA8D0D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sieciowa posiadająca co najmniej 1 port Gigabit Ethernet RJ-45</w:t>
            </w:r>
          </w:p>
          <w:p w14:paraId="54C1F095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 wyposażona w 2 porty SFP+ RJ-45 zapewniające przepustowość 10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  <w:p w14:paraId="2F375B32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Zasilacz kompatybilny z konfiguracją komputera o mocy min 900W</w:t>
            </w:r>
          </w:p>
          <w:p w14:paraId="79B2698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Napęd optyczny DVD+/-RW</w:t>
            </w:r>
          </w:p>
          <w:p w14:paraId="4C881EA3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  <w:t>zgodność z systemem operacyjnym Windows 11 Workstation (wersja dopasowana do liczby rdzeni procesora</w:t>
            </w:r>
          </w:p>
          <w:p w14:paraId="1D0C39F2" w14:textId="77777777" w:rsidR="00F87677" w:rsidRPr="00326A61" w:rsidRDefault="00F87677" w:rsidP="00F87677">
            <w:pPr>
              <w:pStyle w:val="Akapitzlist"/>
              <w:numPr>
                <w:ilvl w:val="0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Warunki gwarancji: gwarancja na co najmniej 5 lat, usunięcie awarii następnego dnia roboczego od otrzymania zgłoszenia, usunięcie awarii lub odbiór sprzętu w miejscu instalacji komputera, zachowanie dysków twardych co najmniej 5 lat</w:t>
            </w:r>
          </w:p>
          <w:p w14:paraId="7917AD83" w14:textId="77777777" w:rsidR="00F87677" w:rsidRPr="00326A61" w:rsidRDefault="00F87677" w:rsidP="00F87677">
            <w:pPr>
              <w:pStyle w:val="Akapitzlist"/>
              <w:numPr>
                <w:ilvl w:val="0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Wymagania dodatkowe: </w:t>
            </w:r>
          </w:p>
          <w:p w14:paraId="1C686810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Zainstalowany system operacyjny Windows 11 Workstation 64 bit (wersja dopasowana do liczby rdzeni procesora) bit lub równoważny* z nośnikiem instalacyjnym i kluczem licencyjnym</w:t>
            </w:r>
          </w:p>
          <w:p w14:paraId="6C6CEFD2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Dołączony pakiet oprogramowania biurowego Microsoft Office Home &amp; Business 2021 lub równoważny*</w:t>
            </w:r>
          </w:p>
          <w:p w14:paraId="2A394C78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 typu Tower</w:t>
            </w:r>
          </w:p>
          <w:p w14:paraId="733750C3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Dołączona bezprzewodowa mysz o rozdzielczości co najmniej 1600 DPI oraz bezprzewodowa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niskoprofilowa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pełnowymiarowa klawiatura z osobną klawiaturą numeryczną w układzie polski-programisty</w:t>
            </w:r>
          </w:p>
          <w:p w14:paraId="2C223962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Wolne co najmniej 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</w:p>
          <w:p w14:paraId="380037D9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4 porty USB 3.1 z przodu obudowy w tym co najmniej 2 porty typu USB-C</w:t>
            </w:r>
          </w:p>
          <w:p w14:paraId="7B6B521A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kart SD</w:t>
            </w:r>
          </w:p>
          <w:p w14:paraId="5F399A37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6 portów USB 3.1 z tyłu obudowy</w:t>
            </w:r>
          </w:p>
          <w:p w14:paraId="3FDE2A0A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1 RS 232 </w:t>
            </w:r>
          </w:p>
          <w:p w14:paraId="48FF975A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7.2. Monitor</w:t>
            </w:r>
          </w:p>
          <w:p w14:paraId="105E29B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077433E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0FF791D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27A1A63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7F71602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3B833E9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5041EB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Format ekranu: 16:9</w:t>
            </w:r>
          </w:p>
          <w:p w14:paraId="7A1B046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7983FC6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57766B9B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750B0D1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44015DBB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0375A1E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52D01180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133C306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071964D1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743D5C65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710E90EA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110FBA8B" w14:textId="4328EE50" w:rsidR="00F87677" w:rsidRPr="00B32BA3" w:rsidRDefault="00F87677" w:rsidP="003159EE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before="240" w:after="12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Gwarancja: co najmniej </w:t>
            </w:r>
            <w:r w:rsidR="00B32BA3" w:rsidRP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B32BA3">
              <w:rPr>
                <w:rFonts w:cstheme="minorHAnsi"/>
                <w:color w:val="FF0000"/>
                <w:sz w:val="20"/>
                <w:szCs w:val="20"/>
              </w:rPr>
              <w:t xml:space="preserve"> lat</w:t>
            </w:r>
            <w:r w:rsidR="00B32BA3" w:rsidRPr="00B32BA3">
              <w:rPr>
                <w:rFonts w:cstheme="minorHAnsi"/>
                <w:color w:val="FF0000"/>
                <w:sz w:val="20"/>
                <w:szCs w:val="20"/>
              </w:rPr>
              <w:t xml:space="preserve"> NBD</w:t>
            </w:r>
            <w:r w:rsidRPr="00B32BA3">
              <w:rPr>
                <w:rFonts w:cstheme="minorHAnsi"/>
                <w:sz w:val="20"/>
                <w:szCs w:val="20"/>
              </w:rPr>
              <w:t xml:space="preserve">, </w:t>
            </w:r>
            <w:r w:rsidRPr="00B32BA3">
              <w:rPr>
                <w:rFonts w:cstheme="minorHAnsi"/>
                <w:b/>
                <w:bCs/>
                <w:sz w:val="20"/>
                <w:szCs w:val="20"/>
              </w:rPr>
              <w:t xml:space="preserve">** Warunki równoważności dla oprogramowania </w:t>
            </w:r>
          </w:p>
          <w:p w14:paraId="23741734" w14:textId="77777777" w:rsidR="00F87677" w:rsidRPr="00326A61" w:rsidRDefault="00F87677" w:rsidP="00F87677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26A61">
              <w:rPr>
                <w:rFonts w:cstheme="minorHAnsi"/>
                <w:b/>
                <w:bCs/>
                <w:sz w:val="20"/>
                <w:szCs w:val="20"/>
              </w:rPr>
              <w:t>Przez system równoważny do Microsoft  Windows 11 Professional PL (64-bit) Zamawiający rozumie system spełniający następujące wymagania funkcjonalne:</w:t>
            </w:r>
          </w:p>
          <w:p w14:paraId="37AADBEA" w14:textId="77777777" w:rsidR="00F87677" w:rsidRPr="00326A61" w:rsidRDefault="00F87677" w:rsidP="00F87677">
            <w:pPr>
              <w:pStyle w:val="Akapitzlist"/>
              <w:numPr>
                <w:ilvl w:val="0"/>
                <w:numId w:val="23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Zapewniający pełne wsparcie dla wykorzystywanego przez Zamawiającego oprogramowania, tj.:</w:t>
            </w:r>
          </w:p>
          <w:p w14:paraId="30C3786D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biurowego: MS Office 2007/2010/2013/2016/2019/2021 Pro. PL,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OpenOffice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3.3,</w:t>
            </w:r>
          </w:p>
          <w:p w14:paraId="55EFADF6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przeglądarek internetowych: MS Edge, Mozilla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Google Chrome,</w:t>
            </w:r>
          </w:p>
          <w:p w14:paraId="66F19154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antywirusowego: ESET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  Security,</w:t>
            </w:r>
          </w:p>
          <w:p w14:paraId="5C6130FC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wirtualizacyjnego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VMware Workstation 7-10, VMware vSphere Client 4.x/5.x/6.x,</w:t>
            </w:r>
          </w:p>
          <w:p w14:paraId="17A11BDA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 do zarządzania projektem: MS Project 2007/2010/2103/2016/2019/2021,</w:t>
            </w:r>
          </w:p>
          <w:p w14:paraId="1AB627AE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 wideokonferencyjne: MS Lync 2010,</w:t>
            </w:r>
          </w:p>
          <w:p w14:paraId="591CFB80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klienckiego Cisco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Anyconnect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Systems,</w:t>
            </w:r>
          </w:p>
          <w:p w14:paraId="47E94DAB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słownika polsko-angielskiego Collinsa YDP.</w:t>
            </w:r>
          </w:p>
          <w:p w14:paraId="5C556FBD" w14:textId="77777777" w:rsidR="00F87677" w:rsidRPr="00326A61" w:rsidRDefault="00F87677" w:rsidP="00F87677">
            <w:pPr>
              <w:pStyle w:val="Akapitzlist"/>
              <w:numPr>
                <w:ilvl w:val="0"/>
                <w:numId w:val="23"/>
              </w:numPr>
              <w:ind w:left="3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Zapewniający pełną współpracę z serwerami usług sieciowych działającymi w sieci Zamawiającego:</w:t>
            </w:r>
          </w:p>
          <w:p w14:paraId="54AC7E99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serwerem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Active Directory MS Windows 2008/2012,</w:t>
            </w:r>
          </w:p>
          <w:p w14:paraId="7881A4B8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serwerem plików MS Windows 2008/2012,</w:t>
            </w:r>
          </w:p>
          <w:p w14:paraId="209931B0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serwerem usług terminalowych MS Windows 2003/2008,</w:t>
            </w:r>
          </w:p>
          <w:p w14:paraId="3013F6BE" w14:textId="77777777" w:rsidR="00F87677" w:rsidRPr="00326A61" w:rsidRDefault="00F87677" w:rsidP="00F87677">
            <w:pPr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zapewniający pełne wsparcie dla podzespołów zainstalowanych w zamawianym sprzęcie komputerowym (przy ew. wykorzystaniu sterowników od odpowiednich producentów podzespołów),</w:t>
            </w:r>
          </w:p>
          <w:p w14:paraId="08EDADA5" w14:textId="77777777" w:rsidR="00F87677" w:rsidRPr="00326A61" w:rsidRDefault="00F87677" w:rsidP="00F87677">
            <w:pPr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umożliwiającego wykorzystanie na potrzeby aplikacji min. 32 GB przestrzeni adresowej pamięci RAM,</w:t>
            </w:r>
          </w:p>
          <w:p w14:paraId="212B4585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pozwalającego na uruchomienie aplikacji 32 i 64-bitowych.</w:t>
            </w:r>
          </w:p>
          <w:p w14:paraId="1416CA19" w14:textId="77777777" w:rsidR="00326A61" w:rsidRPr="00326A61" w:rsidRDefault="00326A61" w:rsidP="00326A6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4953DF33" w14:textId="77777777" w:rsidR="00F87677" w:rsidRPr="00702585" w:rsidRDefault="00F87677" w:rsidP="0070258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sz w:val="20"/>
                <w:szCs w:val="20"/>
              </w:rPr>
              <w:t>Przez oprogramowanie równoważne do Micros</w:t>
            </w:r>
            <w:r w:rsidR="007025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oft Office Home &amp; Business 2021 </w:t>
            </w:r>
            <w:r w:rsidRPr="00326A61">
              <w:rPr>
                <w:rFonts w:asciiTheme="minorHAnsi" w:hAnsiTheme="minorHAnsi" w:cstheme="minorHAnsi"/>
                <w:b/>
                <w:sz w:val="20"/>
                <w:szCs w:val="20"/>
              </w:rPr>
              <w:t>Zamawiający rozumie oprogramowanie biurowe spełniające następujące kryteria:</w:t>
            </w: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1A67142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zawierające edytor tekstu, arkusz kalkulacyjny, program do tworzenia prezentacji, program pocztowy, </w:t>
            </w:r>
          </w:p>
          <w:p w14:paraId="5953C0A0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      </w:r>
          </w:p>
          <w:p w14:paraId="7D11972F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klient pocztowy będący częścią pakietu ma zapewniać pełną integrację z posiadanym przez Zamawiającego MS Exchange 2013, </w:t>
            </w:r>
          </w:p>
          <w:p w14:paraId="26E1D6D8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>interfejs użytkownika w języku polskim,</w:t>
            </w:r>
          </w:p>
          <w:p w14:paraId="40FBDE2E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>relacyjna baza danych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877004" w14:textId="77777777" w:rsidR="00F87677" w:rsidRPr="00326A61" w:rsidRDefault="00F87677" w:rsidP="00F8767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E1131B" w14:textId="77777777" w:rsidR="00F87677" w:rsidRPr="00326A61" w:rsidRDefault="00F87677" w:rsidP="00F87677">
            <w:pPr>
              <w:spacing w:before="120"/>
              <w:ind w:left="709"/>
              <w:outlineLvl w:val="0"/>
              <w:rPr>
                <w:rFonts w:cstheme="minorHAnsi"/>
                <w:sz w:val="20"/>
                <w:szCs w:val="20"/>
              </w:rPr>
            </w:pPr>
          </w:p>
          <w:p w14:paraId="04A6E1DB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1" w:type="dxa"/>
          </w:tcPr>
          <w:p w14:paraId="11334988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89801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40C6802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AFEE220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A53FDF" w14:textId="77777777" w:rsidR="00826D53" w:rsidRPr="00326A61" w:rsidRDefault="00826D53">
      <w:pPr>
        <w:rPr>
          <w:rFonts w:cstheme="minorHAnsi"/>
          <w:sz w:val="20"/>
          <w:szCs w:val="20"/>
        </w:rPr>
      </w:pPr>
    </w:p>
    <w:sectPr w:rsidR="00826D53" w:rsidRPr="00326A61" w:rsidSect="00D13495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68A6" w14:textId="77777777" w:rsidR="00B940D4" w:rsidRDefault="00B940D4" w:rsidP="00D84FDD">
      <w:pPr>
        <w:spacing w:after="0" w:line="240" w:lineRule="auto"/>
      </w:pPr>
      <w:r>
        <w:separator/>
      </w:r>
    </w:p>
  </w:endnote>
  <w:endnote w:type="continuationSeparator" w:id="0">
    <w:p w14:paraId="05A76FA2" w14:textId="77777777" w:rsidR="00B940D4" w:rsidRDefault="00B940D4" w:rsidP="00D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455417"/>
      <w:docPartObj>
        <w:docPartGallery w:val="Page Numbers (Bottom of Page)"/>
        <w:docPartUnique/>
      </w:docPartObj>
    </w:sdtPr>
    <w:sdtEndPr/>
    <w:sdtContent>
      <w:p w14:paraId="4DFAD88C" w14:textId="2A3911B8" w:rsidR="00513EDE" w:rsidRDefault="00513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5E">
          <w:rPr>
            <w:noProof/>
          </w:rPr>
          <w:t>1</w:t>
        </w:r>
        <w:r>
          <w:fldChar w:fldCharType="end"/>
        </w:r>
      </w:p>
    </w:sdtContent>
  </w:sdt>
  <w:p w14:paraId="2B5263C7" w14:textId="77777777" w:rsidR="009E326C" w:rsidRPr="00D84FDD" w:rsidRDefault="009E326C" w:rsidP="00D84FDD">
    <w:pPr>
      <w:pStyle w:val="Stopka"/>
      <w:rPr>
        <w:i/>
        <w:i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388C" w14:textId="77777777" w:rsidR="00B940D4" w:rsidRDefault="00B940D4" w:rsidP="00D84FDD">
      <w:pPr>
        <w:spacing w:after="0" w:line="240" w:lineRule="auto"/>
      </w:pPr>
      <w:r>
        <w:separator/>
      </w:r>
    </w:p>
  </w:footnote>
  <w:footnote w:type="continuationSeparator" w:id="0">
    <w:p w14:paraId="166A9458" w14:textId="77777777" w:rsidR="00B940D4" w:rsidRDefault="00B940D4" w:rsidP="00D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087"/>
    <w:multiLevelType w:val="hybridMultilevel"/>
    <w:tmpl w:val="328C8E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4C72"/>
    <w:multiLevelType w:val="hybridMultilevel"/>
    <w:tmpl w:val="3998E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53FD"/>
    <w:multiLevelType w:val="hybridMultilevel"/>
    <w:tmpl w:val="12F0C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61A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0388"/>
    <w:multiLevelType w:val="hybridMultilevel"/>
    <w:tmpl w:val="1F822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271E7"/>
    <w:multiLevelType w:val="hybridMultilevel"/>
    <w:tmpl w:val="D9E60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B7EAC"/>
    <w:multiLevelType w:val="hybridMultilevel"/>
    <w:tmpl w:val="8AEC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0AB5"/>
    <w:multiLevelType w:val="hybridMultilevel"/>
    <w:tmpl w:val="F30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521EBC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95C"/>
    <w:multiLevelType w:val="hybridMultilevel"/>
    <w:tmpl w:val="6DFE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27F9C">
      <w:start w:val="6"/>
      <w:numFmt w:val="lowerLetter"/>
      <w:lvlText w:val="%4."/>
      <w:lvlJc w:val="left"/>
      <w:pPr>
        <w:ind w:left="1353" w:hanging="360"/>
      </w:pPr>
      <w:rPr>
        <w:rFonts w:hint="default"/>
        <w:u w:val="none"/>
      </w:rPr>
    </w:lvl>
    <w:lvl w:ilvl="4" w:tplc="6E88B36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801C8"/>
    <w:multiLevelType w:val="hybridMultilevel"/>
    <w:tmpl w:val="8F0C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5991"/>
    <w:multiLevelType w:val="multilevel"/>
    <w:tmpl w:val="A31292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 w15:restartNumberingAfterBreak="0">
    <w:nsid w:val="3AFA44A0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F160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375B4E"/>
    <w:multiLevelType w:val="hybridMultilevel"/>
    <w:tmpl w:val="45BA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3C4F"/>
    <w:multiLevelType w:val="hybridMultilevel"/>
    <w:tmpl w:val="5172F4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E4933"/>
    <w:multiLevelType w:val="hybridMultilevel"/>
    <w:tmpl w:val="C1F2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3EAD"/>
    <w:multiLevelType w:val="hybridMultilevel"/>
    <w:tmpl w:val="57804B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11A1C"/>
    <w:multiLevelType w:val="hybridMultilevel"/>
    <w:tmpl w:val="1598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33C9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5A7C0602"/>
    <w:multiLevelType w:val="hybridMultilevel"/>
    <w:tmpl w:val="4F18C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385B98"/>
    <w:multiLevelType w:val="hybridMultilevel"/>
    <w:tmpl w:val="B3B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84420"/>
    <w:multiLevelType w:val="hybridMultilevel"/>
    <w:tmpl w:val="B484B51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4" w15:restartNumberingAfterBreak="0">
    <w:nsid w:val="6ECE24B6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6F891FEB"/>
    <w:multiLevelType w:val="hybridMultilevel"/>
    <w:tmpl w:val="4802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577"/>
    <w:multiLevelType w:val="hybridMultilevel"/>
    <w:tmpl w:val="F78C8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09739E"/>
    <w:multiLevelType w:val="hybridMultilevel"/>
    <w:tmpl w:val="8CBE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20"/>
  </w:num>
  <w:num w:numId="8">
    <w:abstractNumId w:val="24"/>
  </w:num>
  <w:num w:numId="9">
    <w:abstractNumId w:val="12"/>
  </w:num>
  <w:num w:numId="10">
    <w:abstractNumId w:val="18"/>
  </w:num>
  <w:num w:numId="11">
    <w:abstractNumId w:val="6"/>
  </w:num>
  <w:num w:numId="12">
    <w:abstractNumId w:val="1"/>
  </w:num>
  <w:num w:numId="13">
    <w:abstractNumId w:val="21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27"/>
  </w:num>
  <w:num w:numId="19">
    <w:abstractNumId w:val="15"/>
  </w:num>
  <w:num w:numId="20">
    <w:abstractNumId w:val="26"/>
  </w:num>
  <w:num w:numId="21">
    <w:abstractNumId w:val="25"/>
  </w:num>
  <w:num w:numId="22">
    <w:abstractNumId w:val="11"/>
  </w:num>
  <w:num w:numId="23">
    <w:abstractNumId w:val="4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A0"/>
    <w:rsid w:val="000149EA"/>
    <w:rsid w:val="00015DB3"/>
    <w:rsid w:val="000A7C50"/>
    <w:rsid w:val="002D7CB6"/>
    <w:rsid w:val="003159EE"/>
    <w:rsid w:val="00326A61"/>
    <w:rsid w:val="00430AA1"/>
    <w:rsid w:val="00491E56"/>
    <w:rsid w:val="004D7FB4"/>
    <w:rsid w:val="00513EDE"/>
    <w:rsid w:val="00532747"/>
    <w:rsid w:val="005C46B3"/>
    <w:rsid w:val="0062525E"/>
    <w:rsid w:val="00702585"/>
    <w:rsid w:val="00720E34"/>
    <w:rsid w:val="007316A0"/>
    <w:rsid w:val="00745B93"/>
    <w:rsid w:val="00766BF8"/>
    <w:rsid w:val="00826D53"/>
    <w:rsid w:val="0083287C"/>
    <w:rsid w:val="0094759F"/>
    <w:rsid w:val="00986AE6"/>
    <w:rsid w:val="009E326C"/>
    <w:rsid w:val="00A00BD2"/>
    <w:rsid w:val="00A8203E"/>
    <w:rsid w:val="00B32BA3"/>
    <w:rsid w:val="00B940D4"/>
    <w:rsid w:val="00D13495"/>
    <w:rsid w:val="00D27B31"/>
    <w:rsid w:val="00D43C3E"/>
    <w:rsid w:val="00D84FDD"/>
    <w:rsid w:val="00DE07D7"/>
    <w:rsid w:val="00E67C09"/>
    <w:rsid w:val="00E80D5E"/>
    <w:rsid w:val="00EB3D73"/>
    <w:rsid w:val="00EE027E"/>
    <w:rsid w:val="00F74116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0F7C"/>
  <w15:docId w15:val="{E9923C8D-2982-4851-9AD1-940A07E5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6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826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DD"/>
  </w:style>
  <w:style w:type="paragraph" w:styleId="Stopka">
    <w:name w:val="footer"/>
    <w:basedOn w:val="Normalny"/>
    <w:link w:val="Stopka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DD"/>
  </w:style>
  <w:style w:type="character" w:styleId="Hipercze">
    <w:name w:val="Hyperlink"/>
    <w:basedOn w:val="Domylnaczcionkaakapitu"/>
    <w:uiPriority w:val="99"/>
    <w:unhideWhenUsed/>
    <w:rsid w:val="00D27B31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D27B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87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F8767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E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EAC8-40FF-4F9F-A58A-835C4DDB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3888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Pogodzińska Katarzyna</cp:lastModifiedBy>
  <cp:revision>8</cp:revision>
  <dcterms:created xsi:type="dcterms:W3CDTF">2023-03-17T13:57:00Z</dcterms:created>
  <dcterms:modified xsi:type="dcterms:W3CDTF">2023-03-20T12:03:00Z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8bbebe181c9518d39d5c633b4d5a3b7250a80a9bef95bbd081028987cdcf4012</vt:lpwstr>
  </property>
</Properties>
</file>