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8B86" w14:textId="77777777" w:rsidR="001A24AB" w:rsidRDefault="001A24AB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61AB67F9" w14:textId="77777777" w:rsidR="004F4F30" w:rsidRDefault="004F4F30" w:rsidP="0043382B">
      <w:pPr>
        <w:jc w:val="right"/>
        <w:rPr>
          <w:rFonts w:ascii="Arial Narrow" w:hAnsi="Arial Narrow"/>
          <w:b/>
          <w:sz w:val="22"/>
          <w:szCs w:val="22"/>
        </w:rPr>
      </w:pPr>
    </w:p>
    <w:p w14:paraId="07C0A290" w14:textId="77777777" w:rsidR="00F17B1F" w:rsidRDefault="009366B2" w:rsidP="0043382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5 SW</w:t>
      </w:r>
      <w:r w:rsidR="00CF3CA8">
        <w:rPr>
          <w:rFonts w:ascii="Arial Narrow" w:hAnsi="Arial Narrow"/>
          <w:b/>
          <w:sz w:val="22"/>
          <w:szCs w:val="22"/>
        </w:rPr>
        <w:t>Z</w:t>
      </w:r>
    </w:p>
    <w:p w14:paraId="04291F65" w14:textId="77777777" w:rsidR="0043382B" w:rsidRPr="0043382B" w:rsidRDefault="0043382B" w:rsidP="0043382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Projektowane postanowienia umowy</w:t>
      </w:r>
    </w:p>
    <w:p w14:paraId="38A6183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56FAF9F9" w14:textId="77777777"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14:paraId="7554AE0E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4CA63ECE" w14:textId="77777777"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20C43815" w14:textId="77777777"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22A84FE7" w14:textId="77777777"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2E0E1554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6D550B22" w14:textId="77777777"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72990C76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14:paraId="74800778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6EAB897E" w14:textId="77777777"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</w:t>
      </w:r>
      <w:r w:rsidR="001F2A03">
        <w:rPr>
          <w:rFonts w:ascii="Arial Narrow" w:hAnsi="Arial Narrow"/>
          <w:sz w:val="22"/>
          <w:szCs w:val="22"/>
        </w:rPr>
        <w:t xml:space="preserve">ówień publicznych (Dz. U. z 2021 r. poz. 1129 </w:t>
      </w:r>
      <w:r>
        <w:rPr>
          <w:rFonts w:ascii="Arial Narrow" w:hAnsi="Arial Narrow"/>
          <w:sz w:val="22"/>
          <w:szCs w:val="22"/>
        </w:rPr>
        <w:t xml:space="preserve">) dalej zwaną </w:t>
      </w:r>
      <w:r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>
        <w:rPr>
          <w:rFonts w:ascii="Arial Narrow" w:hAnsi="Arial Narrow"/>
          <w:i/>
          <w:sz w:val="22"/>
          <w:szCs w:val="22"/>
        </w:rPr>
        <w:t>P.z.p</w:t>
      </w:r>
      <w:proofErr w:type="spellEnd"/>
      <w:r>
        <w:rPr>
          <w:rFonts w:ascii="Arial Narrow" w:hAnsi="Arial Narrow"/>
          <w:i/>
          <w:sz w:val="22"/>
          <w:szCs w:val="22"/>
        </w:rPr>
        <w:t>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45C68D33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6D23C30E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0FFECEA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14:paraId="3D4A72C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6C21DFCE" w14:textId="7AF2E28C" w:rsidR="00F17B1F" w:rsidRPr="007F07B5" w:rsidRDefault="009366B2" w:rsidP="005D7233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 Narrow" w:hAnsi="Arial Narrow"/>
        </w:rPr>
      </w:pPr>
      <w:r w:rsidRPr="007F07B5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7F07B5">
        <w:rPr>
          <w:rFonts w:ascii="Arial Narrow" w:hAnsi="Arial Narrow"/>
          <w:bCs/>
          <w:iCs/>
          <w:sz w:val="22"/>
          <w:szCs w:val="22"/>
        </w:rPr>
        <w:t>roboty budowlane, których przedmiotem jest</w:t>
      </w:r>
      <w:r w:rsidR="00096832" w:rsidRPr="007F07B5">
        <w:rPr>
          <w:rFonts w:ascii="Arial Narrow" w:hAnsi="Arial Narrow"/>
          <w:bCs/>
          <w:iCs/>
          <w:sz w:val="22"/>
          <w:szCs w:val="22"/>
        </w:rPr>
        <w:t xml:space="preserve"> </w:t>
      </w:r>
      <w:r w:rsidR="001F2A03" w:rsidRPr="007F07B5">
        <w:rPr>
          <w:rFonts w:ascii="Arial Narrow" w:hAnsi="Arial Narrow"/>
          <w:b/>
        </w:rPr>
        <w:t>budowa sieci wodociągowej oraz sieci kanalizacji sanitarnej wraz z przyłączami kanalizacji sanitarnej w położonej na terenie gminy Włocławek miejscowości Nowa Wieś przy ul. Tulipanowej – działki nr 24/</w:t>
      </w:r>
      <w:r w:rsidR="00755FA1">
        <w:rPr>
          <w:rFonts w:ascii="Arial Narrow" w:hAnsi="Arial Narrow"/>
          <w:b/>
        </w:rPr>
        <w:t>15</w:t>
      </w:r>
      <w:r w:rsidR="00F65EF7">
        <w:rPr>
          <w:rFonts w:ascii="Arial Narrow" w:hAnsi="Arial Narrow"/>
          <w:b/>
        </w:rPr>
        <w:t xml:space="preserve"> i</w:t>
      </w:r>
      <w:r w:rsidR="001F2A03" w:rsidRPr="007F07B5">
        <w:rPr>
          <w:rFonts w:ascii="Arial Narrow" w:hAnsi="Arial Narrow"/>
          <w:b/>
        </w:rPr>
        <w:t xml:space="preserve"> 60 obręb Nowa Wieś, </w:t>
      </w:r>
      <w:r w:rsidR="00BE1DD7" w:rsidRPr="007F07B5">
        <w:rPr>
          <w:rFonts w:ascii="Arial Narrow" w:hAnsi="Arial Narrow" w:cs="Arial Narrow"/>
          <w:lang w:eastAsia="zh-CN"/>
        </w:rPr>
        <w:t xml:space="preserve">w </w:t>
      </w:r>
      <w:r w:rsidR="00E82840" w:rsidRPr="007F07B5">
        <w:rPr>
          <w:rFonts w:ascii="Arial Narrow" w:eastAsiaTheme="majorEastAsia" w:hAnsi="Arial Narrow" w:cs="Arial"/>
          <w:bCs/>
          <w:spacing w:val="10"/>
          <w:sz w:val="22"/>
          <w:szCs w:val="22"/>
          <w:lang w:eastAsia="en-US"/>
        </w:rPr>
        <w:t>ramach zadania</w:t>
      </w:r>
      <w:r w:rsidR="00E82840" w:rsidRPr="007F07B5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 xml:space="preserve">  inwestycyjnego pn.</w:t>
      </w:r>
      <w:r w:rsidR="001F2A03" w:rsidRPr="007F07B5">
        <w:rPr>
          <w:rFonts w:ascii="Arial Narrow" w:hAnsi="Arial Narrow"/>
          <w:b/>
        </w:rPr>
        <w:t xml:space="preserve"> „Budowa sieci wodociągowej oraz sieci kanalizacji sanitarnej wraz z przyłączami kanalizacji sanitarnej</w:t>
      </w:r>
      <w:r w:rsidR="00B30421" w:rsidRPr="007F07B5">
        <w:rPr>
          <w:rFonts w:ascii="Arial Narrow" w:hAnsi="Arial Narrow"/>
          <w:b/>
        </w:rPr>
        <w:t xml:space="preserve"> ul. Tulipanowa</w:t>
      </w:r>
      <w:r w:rsidR="001F2A03" w:rsidRPr="007F07B5">
        <w:rPr>
          <w:rFonts w:ascii="Arial Narrow" w:hAnsi="Arial Narrow"/>
          <w:b/>
        </w:rPr>
        <w:t>, Nowa Wieś</w:t>
      </w:r>
      <w:r w:rsidR="00B30421" w:rsidRPr="007F07B5">
        <w:rPr>
          <w:rFonts w:ascii="Arial Narrow" w:hAnsi="Arial Narrow"/>
          <w:b/>
        </w:rPr>
        <w:t>”</w:t>
      </w:r>
      <w:r w:rsidRPr="007F07B5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 xml:space="preserve">. </w:t>
      </w:r>
    </w:p>
    <w:p w14:paraId="6A93E5C8" w14:textId="77777777" w:rsidR="00096832" w:rsidRPr="007F07B5" w:rsidRDefault="00EB78F5" w:rsidP="00EB78F5">
      <w:pPr>
        <w:pStyle w:val="Akapitzlist"/>
        <w:widowControl w:val="0"/>
        <w:numPr>
          <w:ilvl w:val="0"/>
          <w:numId w:val="27"/>
        </w:numPr>
        <w:spacing w:after="200" w:line="252" w:lineRule="auto"/>
        <w:jc w:val="both"/>
        <w:rPr>
          <w:rFonts w:ascii="Arial Narrow" w:hAnsi="Arial Narrow" w:cs="Arial Narrow"/>
          <w:sz w:val="22"/>
          <w:szCs w:val="22"/>
          <w:lang w:eastAsia="ar-SA"/>
        </w:rPr>
      </w:pPr>
      <w:r w:rsidRPr="007F07B5">
        <w:rPr>
          <w:rFonts w:ascii="Arial Narrow" w:hAnsi="Arial Narrow" w:cs="Arial Narrow"/>
          <w:sz w:val="22"/>
          <w:szCs w:val="22"/>
          <w:lang w:eastAsia="ar-SA"/>
        </w:rPr>
        <w:t>Przedmiot umowy obejmuje w szczególności:</w:t>
      </w:r>
    </w:p>
    <w:p w14:paraId="46E324EA" w14:textId="77777777" w:rsidR="001F2A03" w:rsidRPr="007F07B5" w:rsidRDefault="001F2A03" w:rsidP="001F2A03">
      <w:pPr>
        <w:tabs>
          <w:tab w:val="num" w:pos="2508"/>
        </w:tabs>
        <w:suppressAutoHyphens/>
        <w:spacing w:after="160" w:line="259" w:lineRule="auto"/>
        <w:ind w:left="357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 xml:space="preserve">1) likwidację wszelkich odkrytych w toku robót, a nieujawnionych w dokumentacjach, </w:t>
      </w:r>
      <w:r w:rsidRPr="007F07B5">
        <w:rPr>
          <w:rFonts w:ascii="Arial Narrow" w:hAnsi="Arial Narrow"/>
        </w:rPr>
        <w:br/>
        <w:t>kolizji z urządzeniami infrastruktury technicznej, w tym regulację wysokościową urządzeń obcych,</w:t>
      </w:r>
    </w:p>
    <w:p w14:paraId="130BF722" w14:textId="77777777" w:rsidR="001F2A03" w:rsidRPr="007F07B5" w:rsidRDefault="001F2A03" w:rsidP="001F2A03">
      <w:pPr>
        <w:pStyle w:val="Akapitzlist"/>
        <w:numPr>
          <w:ilvl w:val="0"/>
          <w:numId w:val="46"/>
        </w:numPr>
        <w:tabs>
          <w:tab w:val="num" w:pos="2508"/>
        </w:tabs>
        <w:suppressAutoHyphens/>
        <w:spacing w:after="160" w:line="259" w:lineRule="auto"/>
        <w:contextualSpacing w:val="0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 xml:space="preserve">odtworzenie nawierzchni ulic przyległych, również w przypadku ingerencji większej </w:t>
      </w:r>
      <w:r w:rsidRPr="007F07B5">
        <w:rPr>
          <w:rFonts w:ascii="Arial Narrow" w:hAnsi="Arial Narrow"/>
        </w:rPr>
        <w:br/>
        <w:t>niż przewidują dokumentacje projektowe (np. w przypadku usuwania kolizji),</w:t>
      </w:r>
    </w:p>
    <w:p w14:paraId="4D1489D3" w14:textId="77777777" w:rsidR="001F2A03" w:rsidRPr="007F07B5" w:rsidRDefault="001F2A03" w:rsidP="001F2A03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3) roboty pomiarowe, geodezyjną inwentaryzację powykonawczą, koszt odtworzenia punktów poziomej wysokościowej osnowy geodezyjnej zniszczonych w trakcie prowadzonych robót,</w:t>
      </w:r>
    </w:p>
    <w:p w14:paraId="27F83F84" w14:textId="77777777" w:rsidR="001F2A03" w:rsidRPr="007F07B5" w:rsidRDefault="001F2A03" w:rsidP="001F2A03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4) koszt ewentualnej naprawy urządzeń sieci uzbrojenia podziemnego i naziemnego oraz budowli / urządzeń/elementów zagospodarowania terenu, znajdujących się w sąsiedztwie prowadzonych robót,</w:t>
      </w:r>
    </w:p>
    <w:p w14:paraId="79A978F3" w14:textId="77777777" w:rsidR="001F2A03" w:rsidRPr="007F07B5" w:rsidRDefault="001F2A03" w:rsidP="001F2A03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5) wszelkie inne koszty niezbędne do prawidłowego wykonania zamówienia.</w:t>
      </w:r>
    </w:p>
    <w:p w14:paraId="759205D9" w14:textId="77777777" w:rsidR="00704A99" w:rsidRPr="007F07B5" w:rsidRDefault="00704A99" w:rsidP="00704A99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3.  Dodatkowe wymagania dotyczące przedmiotu zamówienia:</w:t>
      </w:r>
    </w:p>
    <w:p w14:paraId="7DF75488" w14:textId="77777777" w:rsidR="00704A99" w:rsidRPr="007F07B5" w:rsidRDefault="00F12B99" w:rsidP="00704A99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lastRenderedPageBreak/>
        <w:t>1)</w:t>
      </w:r>
      <w:r w:rsidR="00704A99" w:rsidRPr="007F07B5">
        <w:rPr>
          <w:rFonts w:ascii="Arial Narrow" w:hAnsi="Arial Narrow"/>
        </w:rPr>
        <w:t xml:space="preserve"> Użyte materiały budowlane, inwestycyjne i wykończeniowe oraz technologie muszą zapewnić niskie koszty eksploatacji i utrzymania obiektów przy zapewnieniu wymaganego przez Zamawiającego wysokiego standardu wykończenia i wyposażenia.</w:t>
      </w:r>
    </w:p>
    <w:p w14:paraId="1472EB9B" w14:textId="77777777" w:rsidR="00704A99" w:rsidRPr="007F07B5" w:rsidRDefault="00F12B99" w:rsidP="00704A99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 xml:space="preserve">2) </w:t>
      </w:r>
      <w:r w:rsidR="00704A99" w:rsidRPr="007F07B5">
        <w:rPr>
          <w:rFonts w:ascii="Arial Narrow" w:hAnsi="Arial Narrow"/>
        </w:rPr>
        <w:t>Wykonawca dostarczy wszystkie urządzenia i wyposażenie fabrycznie nowe.</w:t>
      </w:r>
    </w:p>
    <w:p w14:paraId="17C55913" w14:textId="77777777" w:rsidR="00096832" w:rsidRPr="007F07B5" w:rsidRDefault="00704A99" w:rsidP="00F12B99">
      <w:pPr>
        <w:suppressAutoHyphens/>
        <w:spacing w:after="160" w:line="259" w:lineRule="auto"/>
        <w:ind w:left="349"/>
        <w:jc w:val="both"/>
        <w:rPr>
          <w:rFonts w:ascii="Arial Narrow" w:hAnsi="Arial Narrow"/>
        </w:rPr>
      </w:pPr>
      <w:r w:rsidRPr="007F07B5">
        <w:rPr>
          <w:rFonts w:ascii="Arial Narrow" w:hAnsi="Arial Narrow"/>
        </w:rPr>
        <w:t>3</w:t>
      </w:r>
      <w:r w:rsidR="00F12B99" w:rsidRPr="007F07B5">
        <w:rPr>
          <w:rFonts w:ascii="Arial Narrow" w:hAnsi="Arial Narrow"/>
        </w:rPr>
        <w:t xml:space="preserve">) </w:t>
      </w:r>
      <w:r w:rsidRPr="007F07B5">
        <w:rPr>
          <w:rFonts w:ascii="Arial Narrow" w:hAnsi="Arial Narrow"/>
        </w:rPr>
        <w:t>Wykonawca zamontuje elementy wyposażenia wymagające montażu i podłączeń.</w:t>
      </w:r>
    </w:p>
    <w:p w14:paraId="08F6F77C" w14:textId="77777777" w:rsidR="00F12B99" w:rsidRPr="007F07B5" w:rsidRDefault="00F12B99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4</w:t>
      </w:r>
      <w:r w:rsidR="00E3094B" w:rsidRPr="007F07B5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7F07B5">
        <w:rPr>
          <w:rFonts w:ascii="Arial Narrow" w:hAnsi="Arial Narrow"/>
          <w:sz w:val="22"/>
          <w:szCs w:val="22"/>
        </w:rPr>
        <w:t>Szczegółowy opis przedmiotu zamówienia, a w tym technologie i zakres robót, określone zostały w dokumentacji projektowej.</w:t>
      </w:r>
    </w:p>
    <w:p w14:paraId="058111C3" w14:textId="77777777" w:rsidR="00F17B1F" w:rsidRPr="007F07B5" w:rsidRDefault="00F12B99" w:rsidP="005D7233">
      <w:pPr>
        <w:ind w:left="567" w:hanging="283"/>
        <w:jc w:val="both"/>
      </w:pPr>
      <w:r w:rsidRPr="007F07B5">
        <w:rPr>
          <w:rFonts w:ascii="Arial Narrow" w:hAnsi="Arial Narrow"/>
          <w:b/>
          <w:sz w:val="22"/>
          <w:szCs w:val="22"/>
        </w:rPr>
        <w:t>5.</w:t>
      </w:r>
      <w:r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439324C8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Specyfikacją  Warunków Zamówienia, stanowiącą załącznik nr </w:t>
      </w:r>
      <w:r w:rsidR="00875A73" w:rsidRPr="007F07B5">
        <w:rPr>
          <w:rFonts w:ascii="Arial Narrow" w:hAnsi="Arial Narrow"/>
          <w:sz w:val="22"/>
          <w:szCs w:val="22"/>
        </w:rPr>
        <w:t>3</w:t>
      </w:r>
      <w:r w:rsidRPr="007F07B5">
        <w:rPr>
          <w:rFonts w:ascii="Arial Narrow" w:hAnsi="Arial Narrow"/>
          <w:sz w:val="22"/>
          <w:szCs w:val="22"/>
        </w:rPr>
        <w:t xml:space="preserve"> do niniejszej  umowy, </w:t>
      </w:r>
    </w:p>
    <w:p w14:paraId="7EF6D64F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dokumentacją projektową, stanowiącą załącznik nr 2 do niniejszej umowy, </w:t>
      </w:r>
    </w:p>
    <w:p w14:paraId="5E8883BE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kosztorysem ofertowym i harmonogramem rzeczowo – finansowym,</w:t>
      </w:r>
    </w:p>
    <w:p w14:paraId="3632F15B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złożoną ofertą, stanowiącą załącznik nr </w:t>
      </w:r>
      <w:r w:rsidR="00875A73" w:rsidRPr="007F07B5">
        <w:rPr>
          <w:rFonts w:ascii="Arial Narrow" w:hAnsi="Arial Narrow"/>
          <w:sz w:val="22"/>
          <w:szCs w:val="22"/>
        </w:rPr>
        <w:t>1</w:t>
      </w:r>
      <w:r w:rsidRPr="007F07B5">
        <w:rPr>
          <w:rFonts w:ascii="Arial Narrow" w:hAnsi="Arial Narrow"/>
          <w:sz w:val="22"/>
          <w:szCs w:val="22"/>
        </w:rPr>
        <w:t xml:space="preserve"> do niniejszej umowy,</w:t>
      </w:r>
    </w:p>
    <w:p w14:paraId="5B620806" w14:textId="77777777" w:rsidR="00F17B1F" w:rsidRPr="007F07B5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5ADAB175" w14:textId="77777777" w:rsidR="00B46ED0" w:rsidRPr="007F07B5" w:rsidRDefault="00F12B99" w:rsidP="00F12B99">
      <w:pPr>
        <w:pStyle w:val="Akapitzlist"/>
        <w:tabs>
          <w:tab w:val="left" w:pos="709"/>
        </w:tabs>
        <w:suppressAutoHyphens/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6. </w:t>
      </w:r>
      <w:r w:rsidR="00B46ED0" w:rsidRPr="007F07B5">
        <w:rPr>
          <w:rFonts w:ascii="Arial Narrow" w:hAnsi="Arial Narrow"/>
          <w:sz w:val="22"/>
          <w:szCs w:val="22"/>
        </w:rPr>
        <w:t>W przedmiotowych</w:t>
      </w:r>
      <w:r w:rsidR="00B46ED0" w:rsidRPr="007F07B5">
        <w:rPr>
          <w:rFonts w:ascii="Arial Narrow" w:hAnsi="Arial Narrow"/>
          <w:bCs/>
          <w:iCs/>
        </w:rPr>
        <w:t xml:space="preserve"> lokalizacjach mogą być jednocześnie prowadzone przez gestorów sieci na ich rzecz, bądź na rzecz Zamawiającego, inne roboty budowlane. Wykonawca, na polecenie Zamawiającego, ma obowiązek wpuścić na plac budowy wskazanych wykonawców</w:t>
      </w:r>
      <w:r w:rsidR="00704A99" w:rsidRPr="007F07B5">
        <w:rPr>
          <w:rFonts w:ascii="Arial Narrow" w:hAnsi="Arial Narrow"/>
          <w:sz w:val="22"/>
          <w:szCs w:val="22"/>
        </w:rPr>
        <w:t>.</w:t>
      </w:r>
    </w:p>
    <w:p w14:paraId="12D6C932" w14:textId="77777777" w:rsidR="00B46ED0" w:rsidRPr="007F07B5" w:rsidRDefault="00F12B99" w:rsidP="005D723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    7.</w:t>
      </w:r>
      <w:r w:rsidR="00B46ED0" w:rsidRPr="007F07B5">
        <w:rPr>
          <w:rFonts w:ascii="Arial Narrow" w:hAnsi="Arial Narrow"/>
          <w:b/>
          <w:bCs/>
          <w:sz w:val="22"/>
          <w:szCs w:val="22"/>
        </w:rPr>
        <w:t xml:space="preserve">  </w:t>
      </w:r>
      <w:r w:rsidR="00B46ED0" w:rsidRPr="007F07B5">
        <w:rPr>
          <w:rFonts w:ascii="Arial Narrow" w:hAnsi="Arial Narrow"/>
          <w:bCs/>
          <w:sz w:val="22"/>
          <w:szCs w:val="22"/>
        </w:rPr>
        <w:t>Wykonawca oświadcza</w:t>
      </w:r>
      <w:r w:rsidR="00704A99" w:rsidRPr="007F07B5">
        <w:rPr>
          <w:rFonts w:ascii="Arial Narrow" w:hAnsi="Arial Narrow"/>
          <w:bCs/>
          <w:sz w:val="22"/>
          <w:szCs w:val="22"/>
        </w:rPr>
        <w:t>, że zapoznał się z zakresem robót budowlanych, stanowiących zakres przedmiotu zamówienia.</w:t>
      </w:r>
    </w:p>
    <w:p w14:paraId="54F14806" w14:textId="77777777" w:rsidR="00F17B1F" w:rsidRPr="007F07B5" w:rsidRDefault="00F12B99" w:rsidP="005D723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kern w:val="2"/>
          <w:sz w:val="22"/>
          <w:szCs w:val="22"/>
        </w:rPr>
        <w:t xml:space="preserve">   </w:t>
      </w:r>
      <w:r w:rsidR="009366B2" w:rsidRPr="007F07B5">
        <w:rPr>
          <w:rFonts w:ascii="Arial Narrow" w:hAnsi="Arial Narrow"/>
          <w:b/>
          <w:kern w:val="2"/>
          <w:sz w:val="22"/>
          <w:szCs w:val="22"/>
        </w:rPr>
        <w:t xml:space="preserve"> </w:t>
      </w:r>
      <w:r w:rsidRPr="007F07B5">
        <w:rPr>
          <w:rFonts w:ascii="Arial Narrow" w:hAnsi="Arial Narrow"/>
          <w:b/>
          <w:kern w:val="2"/>
          <w:sz w:val="22"/>
          <w:szCs w:val="22"/>
        </w:rPr>
        <w:t>8.</w:t>
      </w:r>
      <w:r w:rsidRPr="007F07B5">
        <w:rPr>
          <w:rFonts w:ascii="Arial Narrow" w:hAnsi="Arial Narrow"/>
          <w:kern w:val="2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kern w:val="2"/>
          <w:sz w:val="22"/>
          <w:szCs w:val="22"/>
        </w:rPr>
        <w:t>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4764E53F" w14:textId="77777777" w:rsidR="00F17B1F" w:rsidRPr="007F07B5" w:rsidRDefault="00F12B99" w:rsidP="005D723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kern w:val="2"/>
          <w:sz w:val="22"/>
          <w:szCs w:val="22"/>
        </w:rPr>
        <w:t>9</w:t>
      </w:r>
      <w:r w:rsidR="000D637B" w:rsidRPr="007F07B5">
        <w:rPr>
          <w:rFonts w:ascii="Arial Narrow" w:hAnsi="Arial Narrow"/>
          <w:b/>
          <w:bCs/>
          <w:kern w:val="2"/>
          <w:sz w:val="22"/>
          <w:szCs w:val="22"/>
        </w:rPr>
        <w:t>.</w:t>
      </w:r>
      <w:r w:rsidR="009366B2" w:rsidRPr="007F07B5">
        <w:rPr>
          <w:rFonts w:ascii="Arial Narrow" w:hAnsi="Arial Narrow"/>
          <w:kern w:val="2"/>
          <w:sz w:val="22"/>
          <w:szCs w:val="22"/>
        </w:rPr>
        <w:t xml:space="preserve"> Kosztorys ofertowy, o którym mowa w ust. 2 pkt. 3 ma charakter pomocniczy i służy wyłącznie do celów ściśle określonych w umowie.</w:t>
      </w:r>
    </w:p>
    <w:p w14:paraId="04BB7E47" w14:textId="77777777" w:rsidR="004F4F30" w:rsidRPr="007F07B5" w:rsidRDefault="00F12B99" w:rsidP="00D6589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sz w:val="22"/>
          <w:szCs w:val="22"/>
        </w:rPr>
        <w:t>10</w:t>
      </w:r>
      <w:r w:rsidR="000D637B" w:rsidRPr="007F07B5">
        <w:rPr>
          <w:rFonts w:ascii="Arial Narrow" w:hAnsi="Arial Narrow"/>
          <w:b/>
          <w:bCs/>
          <w:sz w:val="22"/>
          <w:szCs w:val="22"/>
        </w:rPr>
        <w:t>.</w:t>
      </w:r>
      <w:r w:rsidR="009366B2" w:rsidRPr="007F07B5">
        <w:rPr>
          <w:rFonts w:ascii="Arial Narrow" w:hAnsi="Arial Narrow"/>
          <w:sz w:val="22"/>
          <w:szCs w:val="22"/>
        </w:rPr>
        <w:t xml:space="preserve">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27E81BD9" w14:textId="77777777" w:rsidR="00F17B1F" w:rsidRPr="007F07B5" w:rsidRDefault="00F12B99" w:rsidP="005D7233">
      <w:pPr>
        <w:tabs>
          <w:tab w:val="left" w:pos="709"/>
        </w:tabs>
        <w:suppressAutoHyphens/>
        <w:ind w:left="426" w:hanging="284"/>
        <w:jc w:val="both"/>
      </w:pPr>
      <w:r w:rsidRPr="007F07B5">
        <w:rPr>
          <w:rFonts w:ascii="Arial Narrow" w:hAnsi="Arial Narrow"/>
          <w:b/>
          <w:bCs/>
          <w:sz w:val="22"/>
          <w:szCs w:val="22"/>
        </w:rPr>
        <w:t>11</w:t>
      </w:r>
      <w:r w:rsidR="000D637B" w:rsidRPr="007F07B5">
        <w:rPr>
          <w:rFonts w:ascii="Arial Narrow" w:hAnsi="Arial Narrow"/>
          <w:b/>
          <w:bCs/>
          <w:sz w:val="22"/>
          <w:szCs w:val="22"/>
        </w:rPr>
        <w:t>.</w:t>
      </w:r>
      <w:r w:rsidR="009366B2" w:rsidRPr="007F07B5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0E811433" w14:textId="77777777" w:rsidR="00F17B1F" w:rsidRPr="007F07B5" w:rsidRDefault="00F17B1F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sz w:val="22"/>
          <w:szCs w:val="22"/>
        </w:rPr>
      </w:pPr>
    </w:p>
    <w:p w14:paraId="08F09D21" w14:textId="77777777" w:rsidR="004F4F30" w:rsidRPr="007F07B5" w:rsidRDefault="004F4F30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sz w:val="22"/>
          <w:szCs w:val="22"/>
        </w:rPr>
      </w:pPr>
    </w:p>
    <w:p w14:paraId="11C8C21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2</w:t>
      </w:r>
    </w:p>
    <w:p w14:paraId="5DCAFB04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4F0CC2A9" w14:textId="66C5A5D6" w:rsidR="00F17B1F" w:rsidRPr="007F07B5" w:rsidRDefault="009366B2" w:rsidP="005D7233">
      <w:pPr>
        <w:pStyle w:val="Tekstpodstawowy"/>
        <w:numPr>
          <w:ilvl w:val="0"/>
          <w:numId w:val="28"/>
        </w:numPr>
        <w:ind w:left="567" w:hanging="283"/>
      </w:pPr>
      <w:r w:rsidRPr="007F07B5"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Pr="007F07B5"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2B03D5">
        <w:rPr>
          <w:rFonts w:ascii="Arial Narrow" w:hAnsi="Arial Narrow"/>
          <w:b/>
          <w:bCs/>
          <w:sz w:val="22"/>
          <w:szCs w:val="22"/>
        </w:rPr>
        <w:t>4</w:t>
      </w:r>
      <w:r w:rsidR="00946551">
        <w:rPr>
          <w:rFonts w:ascii="Arial Narrow" w:hAnsi="Arial Narrow"/>
          <w:b/>
          <w:bCs/>
          <w:sz w:val="22"/>
          <w:szCs w:val="22"/>
        </w:rPr>
        <w:t>5</w:t>
      </w:r>
      <w:r w:rsidR="00D65893" w:rsidRPr="007F07B5">
        <w:rPr>
          <w:rFonts w:ascii="Arial Narrow" w:hAnsi="Arial Narrow"/>
          <w:b/>
          <w:bCs/>
          <w:sz w:val="22"/>
          <w:szCs w:val="22"/>
        </w:rPr>
        <w:t xml:space="preserve"> </w:t>
      </w:r>
      <w:r w:rsidR="005440CF" w:rsidRPr="007F07B5">
        <w:rPr>
          <w:rFonts w:ascii="Arial Narrow" w:hAnsi="Arial Narrow"/>
          <w:b/>
          <w:bCs/>
          <w:sz w:val="22"/>
          <w:szCs w:val="22"/>
        </w:rPr>
        <w:t>dni od dnia podpisania umowy</w:t>
      </w:r>
      <w:r w:rsidR="00F65EF7">
        <w:rPr>
          <w:rFonts w:ascii="Arial Narrow" w:hAnsi="Arial Narrow"/>
          <w:b/>
          <w:bCs/>
          <w:sz w:val="22"/>
          <w:szCs w:val="22"/>
        </w:rPr>
        <w:t>.</w:t>
      </w:r>
    </w:p>
    <w:p w14:paraId="3794B10D" w14:textId="77777777" w:rsidR="00F17B1F" w:rsidRPr="007F07B5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5E590987" w14:textId="77777777" w:rsidR="00F17B1F" w:rsidRPr="007F07B5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18CF56AA" w14:textId="77777777" w:rsidR="00F17B1F" w:rsidRPr="007F07B5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</w:t>
      </w:r>
      <w:r w:rsidRPr="007F07B5"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653C6A55" w14:textId="4777E32D" w:rsidR="00F17B1F" w:rsidRDefault="00F17B1F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5D53066B" w14:textId="552A253D" w:rsidR="002B03D5" w:rsidRDefault="002B03D5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4CE3845A" w14:textId="77777777" w:rsidR="002B03D5" w:rsidRPr="007F07B5" w:rsidRDefault="002B03D5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59C83005" w14:textId="77777777" w:rsidR="00F17B1F" w:rsidRPr="007F07B5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lastRenderedPageBreak/>
        <w:t>§ 3</w:t>
      </w:r>
    </w:p>
    <w:p w14:paraId="6FE7144B" w14:textId="77777777" w:rsidR="00F17B1F" w:rsidRPr="007F07B5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0F027158" w14:textId="77777777" w:rsidR="00F17B1F" w:rsidRPr="007F07B5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 w:rsidRPr="007F07B5"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BC2E640" w14:textId="77777777" w:rsidR="00F17B1F" w:rsidRPr="007F07B5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2F0828AD" w14:textId="77777777" w:rsidR="00F17B1F" w:rsidRPr="007F07B5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protokolarne przekazanie placu (terenu) budowy w terminie nie dłuższym niż 7 dni roboczych od dnia podpisania umowy, pod warunkiem złożenia oświadczeń o podjęciu obowiązków przez kierownika budowy;</w:t>
      </w:r>
    </w:p>
    <w:p w14:paraId="670D3F66" w14:textId="77777777" w:rsidR="00F17B1F" w:rsidRPr="007F07B5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024621FF" w14:textId="77777777" w:rsidR="00F17B1F" w:rsidRPr="007F07B5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</w:rPr>
        <w:t>dokonywanie odbiorów, o których mowa  § 10 umowy;</w:t>
      </w:r>
    </w:p>
    <w:p w14:paraId="5792E35D" w14:textId="77777777" w:rsidR="00F17B1F" w:rsidRPr="007F07B5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zapłacenia wynagrodzenia umownego.</w:t>
      </w:r>
    </w:p>
    <w:p w14:paraId="39295BAD" w14:textId="77777777" w:rsidR="00F17B1F" w:rsidRPr="007F07B5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3</w:t>
      </w:r>
      <w:r w:rsidRPr="007F07B5">
        <w:rPr>
          <w:rFonts w:ascii="Arial Narrow" w:hAnsi="Arial Narrow"/>
          <w:sz w:val="22"/>
          <w:szCs w:val="22"/>
        </w:rPr>
        <w:t>. Zamawiającemu przysługuje prawo do zmiany osoby pełniącej nadzór, o którym mowa w ust.2 pkt. 2.</w:t>
      </w:r>
    </w:p>
    <w:p w14:paraId="02AED41E" w14:textId="77777777" w:rsidR="00F17B1F" w:rsidRPr="007F07B5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4.</w:t>
      </w:r>
      <w:r w:rsidRPr="007F07B5">
        <w:rPr>
          <w:rFonts w:ascii="Arial Narrow" w:hAnsi="Arial Narrow"/>
          <w:sz w:val="22"/>
          <w:szCs w:val="22"/>
        </w:rPr>
        <w:t xml:space="preserve"> Zamawiający jest zobowiązany powiadomić Wykonawcę pisemnie o zmianie osoby pełniącej nadzór, o którym mowa w ust. 2 pkt. 2.</w:t>
      </w:r>
    </w:p>
    <w:p w14:paraId="080C3554" w14:textId="77777777" w:rsidR="00F17B1F" w:rsidRPr="007F07B5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5.</w:t>
      </w:r>
      <w:r w:rsidRPr="007F07B5">
        <w:rPr>
          <w:rFonts w:ascii="Arial Narrow" w:hAnsi="Arial Narrow"/>
          <w:sz w:val="22"/>
          <w:szCs w:val="22"/>
        </w:rPr>
        <w:t xml:space="preserve"> W wyjątkowych przypadkach Zamawiający zastrzega sobie prawo do zmiany terminu protokolarnego przekazania placu budowy.</w:t>
      </w:r>
    </w:p>
    <w:p w14:paraId="5766945C" w14:textId="77777777" w:rsidR="00F17B1F" w:rsidRPr="007F07B5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6.</w:t>
      </w:r>
      <w:r w:rsidRPr="007F07B5">
        <w:rPr>
          <w:rFonts w:ascii="Arial Narrow" w:hAnsi="Arial Narrow"/>
          <w:sz w:val="22"/>
          <w:szCs w:val="22"/>
        </w:rPr>
        <w:t xml:space="preserve"> Zawiadomienie, dotyczące zmiany terminu protokolarnego przekazania placu budowy, powinno mieć formę pisemną oraz zostać doręczone Wykonawcy na co najmniej 2 dni robocze przed pierwotnie planowanym terminem przekazania.</w:t>
      </w:r>
    </w:p>
    <w:p w14:paraId="15566AC7" w14:textId="7CDFA54C"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 xml:space="preserve">7. </w:t>
      </w:r>
      <w:r w:rsidR="00611048" w:rsidRPr="007F07B5">
        <w:rPr>
          <w:rFonts w:ascii="Arial Narrow" w:hAnsi="Arial Narrow"/>
          <w:b/>
          <w:sz w:val="22"/>
          <w:szCs w:val="22"/>
        </w:rPr>
        <w:t xml:space="preserve"> </w:t>
      </w:r>
      <w:r w:rsidRPr="007F07B5"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2AD54514" w14:textId="7337F5D1" w:rsidR="00911498" w:rsidRPr="00911498" w:rsidRDefault="00911498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bCs/>
          <w:sz w:val="22"/>
          <w:szCs w:val="22"/>
        </w:rPr>
        <w:t xml:space="preserve">osobiste wykonanie kluczowych części robót- wykonanie montażu rur wodociągu i  montażu rur sieci kanalizacyjnej. </w:t>
      </w:r>
    </w:p>
    <w:p w14:paraId="2F4B04EC" w14:textId="5DDB4BAF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1A24AB" w:rsidRPr="00911498">
        <w:rPr>
          <w:rFonts w:ascii="Arial Narrow" w:hAnsi="Arial Narrow"/>
          <w:sz w:val="22"/>
          <w:szCs w:val="22"/>
        </w:rPr>
        <w:t>2</w:t>
      </w:r>
      <w:r w:rsidRPr="00911498">
        <w:rPr>
          <w:rFonts w:ascii="Arial Narrow" w:hAnsi="Arial Narrow"/>
          <w:sz w:val="22"/>
          <w:szCs w:val="22"/>
        </w:rPr>
        <w:t xml:space="preserve"> dni robocze od dnia podpisania umowy kosztorysu ofertowego i harmonogramu rzeczowo – finansowego,</w:t>
      </w:r>
    </w:p>
    <w:p w14:paraId="6C08A726" w14:textId="23C533C6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14:paraId="23015FB5" w14:textId="4F498C47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06C162D2" w14:textId="2E29F7F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14:paraId="43F8D161" w14:textId="2FA78A77" w:rsidR="004F4F30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ponoszenie kosztów zużytej  wody i energii elektrycznej w czasie trwania robót,</w:t>
      </w:r>
    </w:p>
    <w:p w14:paraId="3B854DD4" w14:textId="4FAB01B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14:paraId="0407A4D2" w14:textId="381CDEE5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wykonanie robót budowlanych zgodnie ze sztuką budowlaną, SIWZ, niniejszą umową oraz przygotowanie robót do  odbioru,</w:t>
      </w:r>
    </w:p>
    <w:p w14:paraId="344AC7DC" w14:textId="5351667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33E205E9" w14:textId="7D9F8032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01097DF6" w14:textId="1238F9B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dostarczenie certyfikatów i atestów na materiały wbudowane przez Wykonawcę</w:t>
      </w:r>
      <w:r w:rsidR="00911498">
        <w:rPr>
          <w:rFonts w:ascii="Arial Narrow" w:hAnsi="Arial Narrow"/>
          <w:kern w:val="2"/>
          <w:sz w:val="22"/>
          <w:szCs w:val="22"/>
        </w:rPr>
        <w:t>,</w:t>
      </w:r>
    </w:p>
    <w:p w14:paraId="6431F053" w14:textId="3AD8625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14:paraId="6ADD9590" w14:textId="5A984558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przedmiotu umowy, w terminie określonym w § 2 umowy zgodnie z ustaleniami, zasadami wiedzy technicznej, obowiązującymi przepisami oraz normami</w:t>
      </w:r>
      <w:r w:rsidR="00911498">
        <w:rPr>
          <w:rFonts w:ascii="Arial Narrow" w:hAnsi="Arial Narrow"/>
          <w:sz w:val="22"/>
          <w:szCs w:val="22"/>
        </w:rPr>
        <w:t>,</w:t>
      </w:r>
    </w:p>
    <w:p w14:paraId="51BFB2D1" w14:textId="0F2D5589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przestrzeganie przepisów BHP i p.poż. oraz prawa budowlanego,</w:t>
      </w:r>
    </w:p>
    <w:p w14:paraId="423BDF5B" w14:textId="7C712AC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naprawa uszkodzonego w trakcie prowadzenia robót mienia,</w:t>
      </w:r>
    </w:p>
    <w:p w14:paraId="0DF48153" w14:textId="6CEAEE0D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781209C4" w14:textId="03534D3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lastRenderedPageBreak/>
        <w:t>pisemne uprzedzenie Zamawiającego o każdej groźbie opóźnienia realizacji robót powstałej na skutek obowiązków ciążących na Zamawiającym,</w:t>
      </w:r>
    </w:p>
    <w:p w14:paraId="670DA261" w14:textId="5206AFE2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111B5EF3" w14:textId="65B1A050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14:paraId="62163F7B" w14:textId="4B27DDDD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0A8E3C29" w14:textId="71F3FC5A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0DA6A8A5" w14:textId="21A0E205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obowiązek ochrony istniejącego uzbrojenia, roślinności i wód</w:t>
      </w:r>
      <w:r w:rsidR="00911498">
        <w:rPr>
          <w:rFonts w:ascii="Arial Narrow" w:hAnsi="Arial Narrow"/>
          <w:sz w:val="22"/>
          <w:szCs w:val="22"/>
        </w:rPr>
        <w:t>,</w:t>
      </w:r>
    </w:p>
    <w:p w14:paraId="4DA07AD0" w14:textId="557F249E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2094523C" w14:textId="4AE183D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14:paraId="75238503" w14:textId="24EF930D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14:paraId="6EB2AD49" w14:textId="37C4960C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bookmarkStart w:id="0" w:name="_Ref442877383"/>
      <w:r w:rsidRPr="00911498"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budowę. 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57AECA9F" w14:textId="42E1C2E9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67A00E66" w14:textId="0AAC2BC4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02555AB1" w14:textId="14FE133E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1F84E08A" w14:textId="3F5675B9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kern w:val="2"/>
          <w:sz w:val="22"/>
          <w:szCs w:val="22"/>
        </w:rPr>
        <w:t>przedkładanie Zamawiającemu poświadczonej za zgodność z oryginałem kopii zawartych umów o podwykonawstwo, których przedmiotem są dostawy lub usługi, oraz ich zmian</w:t>
      </w:r>
      <w:r w:rsidR="00911498">
        <w:rPr>
          <w:rFonts w:ascii="Arial Narrow" w:hAnsi="Arial Narrow"/>
          <w:kern w:val="2"/>
          <w:sz w:val="22"/>
          <w:szCs w:val="22"/>
        </w:rPr>
        <w:t>,</w:t>
      </w:r>
    </w:p>
    <w:p w14:paraId="47A6D65E" w14:textId="22935863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667AA285" w14:textId="77777777" w:rsidR="00F17B1F" w:rsidRPr="00911498" w:rsidRDefault="009366B2" w:rsidP="00911498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911498">
        <w:rPr>
          <w:rFonts w:ascii="Arial Narrow" w:hAnsi="Arial Narrow"/>
          <w:sz w:val="22"/>
          <w:szCs w:val="22"/>
        </w:rPr>
        <w:t>wymagane prawem oświadczenia kierownika budowy.</w:t>
      </w:r>
    </w:p>
    <w:p w14:paraId="09B9C85F" w14:textId="77777777" w:rsidR="00F17B1F" w:rsidRPr="007F07B5" w:rsidRDefault="0065733A">
      <w:pPr>
        <w:ind w:left="567" w:hanging="207"/>
        <w:jc w:val="both"/>
        <w:rPr>
          <w:rFonts w:ascii="Arial Narrow" w:hAnsi="Arial Narrow"/>
          <w:b/>
          <w:sz w:val="22"/>
          <w:szCs w:val="22"/>
        </w:rPr>
      </w:pPr>
      <w:r w:rsidRPr="007F07B5">
        <w:rPr>
          <w:rFonts w:ascii="Arial Narrow" w:eastAsiaTheme="minorHAnsi" w:hAnsi="Arial Narrow"/>
          <w:b/>
          <w:sz w:val="22"/>
          <w:szCs w:val="22"/>
          <w:lang w:eastAsia="en-US"/>
        </w:rPr>
        <w:t>8</w:t>
      </w:r>
      <w:r w:rsidR="009366B2" w:rsidRPr="007F07B5">
        <w:rPr>
          <w:rFonts w:ascii="Arial Narrow" w:eastAsiaTheme="minorHAnsi" w:hAnsi="Arial Narrow"/>
          <w:b/>
          <w:sz w:val="22"/>
          <w:szCs w:val="22"/>
          <w:lang w:eastAsia="en-US"/>
        </w:rPr>
        <w:t>.</w:t>
      </w:r>
      <w:r w:rsidR="005A7FB1" w:rsidRPr="007F07B5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 w:rsidRPr="007F07B5">
        <w:rPr>
          <w:rFonts w:ascii="Arial Narrow" w:hAnsi="Arial Narrow"/>
          <w:sz w:val="22"/>
          <w:szCs w:val="22"/>
        </w:rPr>
        <w:t>3</w:t>
      </w:r>
      <w:r w:rsidR="009366B2" w:rsidRPr="007F07B5">
        <w:rPr>
          <w:rFonts w:ascii="Arial Narrow" w:hAnsi="Arial Narrow"/>
          <w:sz w:val="22"/>
          <w:szCs w:val="22"/>
        </w:rPr>
        <w:t xml:space="preserve"> dni roboczych od dnia przekazania Wykonawcy przez Zamawiającego uwag i zastrzeżeń, dotyczących dostarczonego kosztorysu ofertowego lub dostarczonego harmonogramu rzeczowo – finansowego.</w:t>
      </w:r>
      <w:r w:rsidR="009366B2" w:rsidRPr="007F07B5">
        <w:rPr>
          <w:rFonts w:ascii="Arial Narrow" w:hAnsi="Arial Narrow"/>
          <w:b/>
          <w:sz w:val="22"/>
          <w:szCs w:val="22"/>
        </w:rPr>
        <w:t xml:space="preserve"> </w:t>
      </w:r>
    </w:p>
    <w:p w14:paraId="3748A83F" w14:textId="77777777" w:rsidR="00F17B1F" w:rsidRPr="007F07B5" w:rsidRDefault="0065733A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9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b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7 pkt 1, będą stanowiły integralną część umowy. </w:t>
      </w:r>
    </w:p>
    <w:p w14:paraId="796B5A84" w14:textId="77777777" w:rsidR="00F17B1F" w:rsidRPr="007F07B5" w:rsidRDefault="0065733A">
      <w:pPr>
        <w:ind w:left="567" w:hanging="207"/>
        <w:jc w:val="both"/>
        <w:rPr>
          <w:rFonts w:ascii="Arial Narrow" w:hAnsi="Arial Narrow"/>
          <w:b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10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b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Wszystkie prace budowlane należy prowadzić ze szczególną ostrożnością, z zachowaniem przepisów bhp i ppoż. poszanowaniem mienia, zgodnie z zasadami sztuki budowlanej oraz obowiązującymi wymaganiami prawa budowlanego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</w:p>
    <w:p w14:paraId="267C6DCB" w14:textId="77777777" w:rsidR="00F17B1F" w:rsidRPr="007F07B5" w:rsidRDefault="0065733A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11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b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wykona wszelkie niezbędne roboty przygotowawcze i zabezpieczające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43382B" w:rsidRPr="007F07B5">
        <w:rPr>
          <w:rFonts w:ascii="Arial Narrow" w:hAnsi="Arial Narrow"/>
          <w:sz w:val="22"/>
          <w:szCs w:val="22"/>
        </w:rPr>
        <w:t xml:space="preserve">w </w:t>
      </w:r>
      <w:r w:rsidR="009366B2" w:rsidRPr="007F07B5">
        <w:rPr>
          <w:rFonts w:ascii="Arial Narrow" w:hAnsi="Arial Narrow"/>
          <w:sz w:val="22"/>
          <w:szCs w:val="22"/>
        </w:rPr>
        <w:t xml:space="preserve"> szczególności dotyczące bezpieczeństwa i ochrony zdrowia. </w:t>
      </w:r>
    </w:p>
    <w:p w14:paraId="0E8CD7B2" w14:textId="77777777" w:rsidR="00F17B1F" w:rsidRPr="007F07B5" w:rsidRDefault="0065733A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lastRenderedPageBreak/>
        <w:t>12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9366B2" w:rsidRPr="007F07B5">
        <w:rPr>
          <w:rFonts w:ascii="Arial Narrow" w:hAnsi="Arial Narrow"/>
          <w:sz w:val="22"/>
          <w:szCs w:val="22"/>
        </w:rPr>
        <w:t xml:space="preserve"> Wykonawca dokona wszelkich koniecznych zgłoszeń i powiadomień w zakresie   </w:t>
      </w:r>
    </w:p>
    <w:p w14:paraId="4C3B7E10" w14:textId="77777777" w:rsidR="00F17B1F" w:rsidRPr="007F07B5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14:paraId="216000B5" w14:textId="77777777" w:rsidR="00F17B1F" w:rsidRPr="007F07B5" w:rsidRDefault="0065733A">
      <w:pPr>
        <w:ind w:left="567" w:hanging="207"/>
        <w:jc w:val="both"/>
        <w:rPr>
          <w:rFonts w:ascii="Arial Narrow" w:hAnsi="Arial Narrow"/>
          <w:b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13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wykona wszystkie niezbędne badania kontrolne wskazane w dokumentacji projektowej  oraz inne niezbędne do prawidłowego wykonania przedmiotu zamówienia.</w:t>
      </w:r>
    </w:p>
    <w:p w14:paraId="7B07F1DF" w14:textId="77777777" w:rsidR="00F17B1F" w:rsidRPr="007F07B5" w:rsidRDefault="0065733A">
      <w:pPr>
        <w:ind w:left="567" w:hanging="20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14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umowę o pracę, oraz będzie przedkładał dowody odprowadzenia składek ZUS od umów o pracę  zatrudnionych osób.</w:t>
      </w:r>
    </w:p>
    <w:p w14:paraId="7AD6FB35" w14:textId="77777777" w:rsidR="00F17B1F" w:rsidRPr="007F07B5" w:rsidRDefault="0065733A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15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2470228E" w14:textId="77777777" w:rsidR="00F17B1F" w:rsidRPr="007F07B5" w:rsidRDefault="0065733A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16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9366B2" w:rsidRPr="007F07B5">
        <w:rPr>
          <w:rFonts w:ascii="Arial Narrow" w:hAnsi="Arial Narrow"/>
          <w:sz w:val="22"/>
          <w:szCs w:val="22"/>
        </w:rPr>
        <w:t xml:space="preserve">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7CEA76A0" w14:textId="77777777" w:rsidR="00F17B1F" w:rsidRPr="007F07B5" w:rsidRDefault="0065733A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17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</w:t>
      </w:r>
      <w:r w:rsidR="009366B2" w:rsidRPr="007F07B5"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49D5DE8C" w14:textId="77777777" w:rsidR="004F4F30" w:rsidRPr="007F07B5" w:rsidRDefault="0065733A" w:rsidP="00CD2EFB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18</w:t>
      </w:r>
      <w:r w:rsidR="009366B2" w:rsidRPr="007F07B5">
        <w:rPr>
          <w:rFonts w:ascii="Arial Narrow" w:hAnsi="Arial Narrow"/>
          <w:b/>
          <w:sz w:val="22"/>
          <w:szCs w:val="22"/>
        </w:rPr>
        <w:t>.</w:t>
      </w:r>
      <w:r w:rsidR="005A7FB1" w:rsidRPr="007F07B5">
        <w:rPr>
          <w:rFonts w:ascii="Arial Narrow" w:hAnsi="Arial Narrow"/>
          <w:sz w:val="22"/>
          <w:szCs w:val="22"/>
        </w:rPr>
        <w:t xml:space="preserve">   </w:t>
      </w:r>
      <w:r w:rsidR="009366B2" w:rsidRPr="007F07B5"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2CC7759B" w14:textId="77777777" w:rsidR="00C4472E" w:rsidRPr="007F07B5" w:rsidRDefault="0065733A" w:rsidP="005A7FB1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>19</w:t>
      </w:r>
      <w:r w:rsidR="00C4472E" w:rsidRPr="007F07B5">
        <w:rPr>
          <w:rFonts w:ascii="Arial Narrow" w:hAnsi="Arial Narrow"/>
          <w:b/>
          <w:sz w:val="22"/>
          <w:szCs w:val="22"/>
        </w:rPr>
        <w:t>.</w:t>
      </w:r>
      <w:r w:rsidR="00C4472E" w:rsidRPr="007F07B5">
        <w:rPr>
          <w:rFonts w:ascii="Arial Narrow" w:hAnsi="Arial Narrow"/>
          <w:sz w:val="22"/>
          <w:szCs w:val="22"/>
        </w:rPr>
        <w:t xml:space="preserve"> </w:t>
      </w:r>
      <w:r w:rsidR="00C4472E" w:rsidRPr="007F07B5">
        <w:rPr>
          <w:rFonts w:ascii="Arial Narrow" w:hAnsi="Arial Narrow"/>
        </w:rPr>
        <w:t>Na</w:t>
      </w:r>
      <w:r w:rsidR="00CD2EFB" w:rsidRPr="007F07B5">
        <w:rPr>
          <w:rFonts w:ascii="Arial Narrow" w:hAnsi="Arial Narrow"/>
        </w:rPr>
        <w:t xml:space="preserve"> </w:t>
      </w:r>
      <w:r w:rsidR="00C4472E" w:rsidRPr="007F07B5">
        <w:rPr>
          <w:rFonts w:ascii="Arial Narrow" w:hAnsi="Arial Narrow"/>
        </w:rPr>
        <w:t>wezwanie Zamawiającego, do obowiązków Wykonawcy będzie należało organizowanie przez kierownika budowy, spotkania stron umowy (z udziałem kierownika budowy) na terenie placu budowy, w ciągu 3 godzin od chwili wezwania Wykonawcy (przekazanego telefonicznie lub faksem, mailem).</w:t>
      </w:r>
    </w:p>
    <w:p w14:paraId="7AF77F7D" w14:textId="77777777" w:rsidR="00F17B1F" w:rsidRPr="007F07B5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 w:rsidRPr="007F07B5">
        <w:rPr>
          <w:rFonts w:ascii="Arial Narrow" w:hAnsi="Arial Narrow" w:cs="Calibri"/>
          <w:b/>
          <w:sz w:val="22"/>
          <w:szCs w:val="22"/>
        </w:rPr>
        <w:t>§ 4</w:t>
      </w:r>
    </w:p>
    <w:p w14:paraId="03E2E9DB" w14:textId="77777777" w:rsidR="00F17B1F" w:rsidRPr="007F07B5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7F07B5">
        <w:rPr>
          <w:rFonts w:ascii="Arial Narrow" w:hAnsi="Arial Narrow" w:cs="Calibri"/>
          <w:b/>
          <w:sz w:val="22"/>
          <w:szCs w:val="22"/>
        </w:rPr>
        <w:t>KLAUZULA SPOŁECZNA</w:t>
      </w:r>
    </w:p>
    <w:p w14:paraId="33322B62" w14:textId="77777777" w:rsidR="00CD2EFB" w:rsidRPr="007F07B5" w:rsidRDefault="009366B2" w:rsidP="00CD2EFB">
      <w:pPr>
        <w:pStyle w:val="Bezodstpw"/>
        <w:numPr>
          <w:ilvl w:val="1"/>
          <w:numId w:val="6"/>
        </w:numPr>
        <w:ind w:left="851" w:hanging="425"/>
        <w:jc w:val="both"/>
      </w:pPr>
      <w:r w:rsidRPr="007F07B5"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 w:rsidRPr="007F07B5">
        <w:rPr>
          <w:rFonts w:ascii="Arial Narrow" w:hAnsi="Arial Narrow"/>
          <w:sz w:val="22"/>
          <w:szCs w:val="22"/>
        </w:rPr>
        <w:t>Pzp</w:t>
      </w:r>
      <w:proofErr w:type="spellEnd"/>
      <w:r w:rsidRPr="007F07B5">
        <w:rPr>
          <w:rFonts w:ascii="Arial Narrow" w:hAnsi="Arial Narrow"/>
          <w:sz w:val="22"/>
          <w:szCs w:val="22"/>
        </w:rPr>
        <w:t>, Wykonawca zobowiązuje się do zatrudnienia na podstawie umowy o pracę w rozumieniu przepisów ustawy z dnia 26 czerwca 1974 r. – Kodeks pracy (</w:t>
      </w:r>
      <w:r w:rsidR="008E654E" w:rsidRPr="007F07B5">
        <w:rPr>
          <w:rFonts w:ascii="Arial Narrow" w:hAnsi="Arial Narrow"/>
          <w:sz w:val="22"/>
          <w:szCs w:val="22"/>
        </w:rPr>
        <w:t>D</w:t>
      </w:r>
      <w:r w:rsidRPr="007F07B5">
        <w:rPr>
          <w:rFonts w:ascii="Arial Narrow" w:hAnsi="Arial Narrow"/>
          <w:sz w:val="22"/>
          <w:szCs w:val="22"/>
        </w:rPr>
        <w:t xml:space="preserve">z. U. z 2020  poz. 1320 ze zm.) </w:t>
      </w:r>
      <w:r w:rsidR="00CD2EFB" w:rsidRPr="007F07B5">
        <w:rPr>
          <w:rFonts w:ascii="Arial Narrow" w:hAnsi="Arial Narrow"/>
        </w:rPr>
        <w:t>osób wykonujących czynności w zakresie realizacji zamówienia, wskazane w szczególności w przedmiarze robót, dotyczące pracowników fizycznych wykonujących przy realizacji zadania roboty: przygotowawcze, rozbiórkowe, brukarskie, operatorów maszyn i urządzeń</w:t>
      </w:r>
      <w:r w:rsidR="00CD2EFB" w:rsidRPr="007F07B5">
        <w:rPr>
          <w:rFonts w:ascii="Arial Narrow" w:hAnsi="Arial Narrow"/>
        </w:rPr>
        <w:br/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</w:t>
      </w:r>
    </w:p>
    <w:p w14:paraId="26B72A9E" w14:textId="77777777" w:rsidR="00CD2EFB" w:rsidRPr="007F07B5" w:rsidRDefault="00CD2EFB" w:rsidP="00CD2EFB">
      <w:pPr>
        <w:pStyle w:val="Bezodstpw"/>
        <w:ind w:left="851"/>
      </w:pPr>
    </w:p>
    <w:p w14:paraId="5BEAA4F9" w14:textId="77777777" w:rsidR="00F17B1F" w:rsidRPr="007F07B5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 w:rsidRPr="007F07B5"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53C7B96D" w14:textId="77777777" w:rsidR="00F17B1F" w:rsidRPr="007F07B5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 w:rsidRPr="007F07B5">
        <w:rPr>
          <w:rFonts w:ascii="Arial Narrow" w:hAnsi="Arial Narrow"/>
          <w:sz w:val="22"/>
          <w:szCs w:val="22"/>
        </w:rPr>
        <w:t xml:space="preserve">Wykonawca w trakcie realizacji umowy, w odniesieniu do osób, których mowa w ust 1   w terminie 5 dni roboczych  od dnia zawarcia umowy udokumentuje  Zamawiającemu  fakt </w:t>
      </w:r>
      <w:r w:rsidRPr="007F07B5">
        <w:rPr>
          <w:rFonts w:ascii="Arial Narrow" w:hAnsi="Arial Narrow"/>
          <w:sz w:val="22"/>
          <w:szCs w:val="22"/>
        </w:rPr>
        <w:lastRenderedPageBreak/>
        <w:t>zatrudnienia  na podstawie umowy o pracę   osób zaangażowanych w wykonywanie czynności wskazanych w SWZ,  poprzez przedłożenie</w:t>
      </w:r>
    </w:p>
    <w:p w14:paraId="302163B0" w14:textId="77777777" w:rsidR="00F17B1F" w:rsidRPr="007F07B5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1)  oświadczenia zatrudnionego pracownika, lub</w:t>
      </w:r>
    </w:p>
    <w:p w14:paraId="0BFA2FA8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1802F5E8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14:paraId="44A08FC3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4) innych dokumentów  w szczególności takich jak:</w:t>
      </w:r>
    </w:p>
    <w:p w14:paraId="5EB7F472" w14:textId="77777777" w:rsidR="00F17B1F" w:rsidRPr="007F07B5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F07B5">
        <w:rPr>
          <w:rFonts w:ascii="Arial Narrow" w:hAnsi="Arial Narrow"/>
          <w:sz w:val="22"/>
          <w:szCs w:val="22"/>
        </w:rPr>
        <w:t>a)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Pr="007F0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7F07B5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7F07B5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Pr="007F07B5"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522993A0" w14:textId="77777777" w:rsidR="00F17B1F" w:rsidRPr="007F07B5" w:rsidRDefault="009366B2" w:rsidP="00A52FBA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F07B5"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01155A4" w14:textId="77777777" w:rsidR="00F17B1F" w:rsidRPr="007F07B5" w:rsidRDefault="009366B2" w:rsidP="00A52FBA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F07B5"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Pr="007F0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 w:rsidRPr="007F07B5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Pr="007F07B5"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 w:rsidRPr="007F07B5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Pr="007F07B5">
        <w:rPr>
          <w:rFonts w:ascii="Arial Narrow" w:eastAsia="Calibri" w:hAnsi="Arial Narrow"/>
          <w:sz w:val="22"/>
          <w:szCs w:val="22"/>
          <w:lang w:eastAsia="en-US"/>
        </w:rPr>
        <w:t>.</w:t>
      </w:r>
      <w:r w:rsidRPr="007F07B5">
        <w:rPr>
          <w:rFonts w:ascii="Arial Narrow" w:hAnsi="Arial Narrow"/>
          <w:sz w:val="22"/>
          <w:szCs w:val="22"/>
        </w:rPr>
        <w:t>(</w:t>
      </w:r>
      <w:r w:rsidRPr="007F07B5"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 w:rsidRPr="007F07B5">
        <w:rPr>
          <w:rFonts w:ascii="Arial Narrow" w:hAnsi="Arial Narrow"/>
          <w:sz w:val="22"/>
          <w:szCs w:val="22"/>
        </w:rPr>
        <w:t>.</w:t>
      </w:r>
    </w:p>
    <w:p w14:paraId="540F395D" w14:textId="77777777" w:rsidR="00F17B1F" w:rsidRPr="007F07B5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 w:rsidRPr="007F07B5">
        <w:rPr>
          <w:rFonts w:ascii="Arial Narrow" w:hAnsi="Arial Narrow"/>
          <w:b/>
          <w:sz w:val="22"/>
          <w:szCs w:val="22"/>
        </w:rPr>
        <w:t xml:space="preserve"> 4</w:t>
      </w:r>
      <w:r w:rsidRPr="007F07B5">
        <w:rPr>
          <w:rFonts w:ascii="Arial Narrow" w:hAnsi="Arial Narrow"/>
          <w:sz w:val="22"/>
          <w:szCs w:val="22"/>
        </w:rPr>
        <w:t xml:space="preserve">. </w:t>
      </w:r>
      <w:r w:rsidRPr="007F07B5"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671874E2" w14:textId="77777777" w:rsidR="00F17B1F" w:rsidRPr="007F07B5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 w:rsidRPr="007F07B5">
        <w:rPr>
          <w:rFonts w:ascii="Arial Narrow" w:hAnsi="Arial Narrow" w:cs="Calibri"/>
          <w:b/>
          <w:sz w:val="22"/>
          <w:szCs w:val="22"/>
        </w:rPr>
        <w:t>5.</w:t>
      </w:r>
      <w:r w:rsidRPr="007F07B5">
        <w:rPr>
          <w:rFonts w:ascii="Arial Narrow" w:hAnsi="Arial Narrow" w:cs="Calibri"/>
          <w:sz w:val="22"/>
          <w:szCs w:val="22"/>
        </w:rPr>
        <w:t xml:space="preserve">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3048E29C" w14:textId="77777777" w:rsidR="00F17B1F" w:rsidRPr="007F07B5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 w:cs="Calibri"/>
          <w:sz w:val="22"/>
          <w:szCs w:val="22"/>
        </w:rPr>
        <w:t xml:space="preserve">1) </w:t>
      </w:r>
      <w:r w:rsidRPr="007F07B5"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14:paraId="772A52B6" w14:textId="77777777" w:rsidR="00F17B1F" w:rsidRPr="007F07B5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14:paraId="2DB3FA5E" w14:textId="77777777" w:rsidR="00F17B1F" w:rsidRPr="007F07B5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</w:rPr>
        <w:t>6.</w:t>
      </w:r>
      <w:r w:rsidR="00A52FBA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bCs/>
          <w:sz w:val="22"/>
          <w:szCs w:val="22"/>
          <w:lang w:eastAsia="ar-SA"/>
        </w:rPr>
        <w:t>Z tytułu niespełnienia przez Wykonawcę lub podwykonawcę wymogu zatrudnienia na podstawie umowy o pracę osób wykonujących wskazane w ust. 1 czynności, Zamawiający przewiduje sankcję w postaci obowiązku zapłaty przez Wykonawcę kary umownej w wysokości określonej w § 11 ust. 2 pkt 6 niniejszej umowy.</w:t>
      </w:r>
    </w:p>
    <w:p w14:paraId="6C98B180" w14:textId="77777777" w:rsidR="00F17B1F" w:rsidRPr="007F07B5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  <w:lang w:eastAsia="ar-SA"/>
        </w:rPr>
        <w:t>7.</w:t>
      </w:r>
      <w:r w:rsidR="00A52FBA" w:rsidRPr="007F07B5">
        <w:rPr>
          <w:rFonts w:ascii="Arial Narrow" w:hAnsi="Arial Narrow"/>
          <w:bCs/>
          <w:sz w:val="22"/>
          <w:szCs w:val="22"/>
          <w:lang w:eastAsia="ar-SA"/>
        </w:rPr>
        <w:t xml:space="preserve"> </w:t>
      </w:r>
      <w:r w:rsidRPr="007F07B5">
        <w:rPr>
          <w:rFonts w:ascii="Arial Narrow" w:hAnsi="Arial Narrow"/>
          <w:bCs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38DE7509" w14:textId="77777777" w:rsidR="00F17B1F" w:rsidRPr="007F07B5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93CA5B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§ 5 </w:t>
      </w:r>
    </w:p>
    <w:p w14:paraId="36AE80AD" w14:textId="77777777" w:rsidR="00F17B1F" w:rsidRPr="007F07B5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PODWYKONAWSTWO</w:t>
      </w:r>
    </w:p>
    <w:p w14:paraId="5F8B37D9" w14:textId="77777777" w:rsidR="00F17B1F" w:rsidRPr="007F07B5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 w:rsidRPr="007F07B5">
        <w:rPr>
          <w:rFonts w:ascii="Arial Narrow" w:hAnsi="Arial Narrow"/>
          <w:sz w:val="22"/>
          <w:szCs w:val="22"/>
        </w:rPr>
        <w:t>.</w:t>
      </w:r>
    </w:p>
    <w:p w14:paraId="7AEA7936" w14:textId="652E0957" w:rsidR="001A24AB" w:rsidRPr="007F07B5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Zamawiający zastrzega obowiązek osobistego wykonania przez wykonawcę</w:t>
      </w:r>
      <w:r w:rsidR="00CA0DCD">
        <w:rPr>
          <w:rFonts w:ascii="Arial Narrow" w:hAnsi="Arial Narrow"/>
          <w:sz w:val="22"/>
          <w:szCs w:val="22"/>
        </w:rPr>
        <w:t xml:space="preserve"> </w:t>
      </w:r>
      <w:r w:rsidR="001A24AB" w:rsidRPr="007F07B5">
        <w:rPr>
          <w:rFonts w:ascii="Arial Narrow" w:eastAsiaTheme="majorEastAsia" w:hAnsi="Arial Narrow" w:cstheme="majorBidi"/>
          <w:lang w:eastAsia="en-US"/>
        </w:rPr>
        <w:t>warstw bitumicznych jezdni oraz utwardzenia poboczy.</w:t>
      </w:r>
    </w:p>
    <w:p w14:paraId="103916B7" w14:textId="77777777" w:rsidR="00F17B1F" w:rsidRPr="007F07B5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>Wykonawca oświadcza, że zamierza powierzyć realizację następującej części zamówienia następującym podwykonawcom:</w:t>
      </w:r>
    </w:p>
    <w:p w14:paraId="792914F6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38162132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44045082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749160CB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 w:rsidRPr="007F07B5">
        <w:rPr>
          <w:rFonts w:ascii="Arial Narrow" w:hAnsi="Arial Narrow"/>
          <w:sz w:val="22"/>
          <w:szCs w:val="22"/>
        </w:rPr>
        <w:t>Pzp</w:t>
      </w:r>
      <w:proofErr w:type="spellEnd"/>
      <w:r w:rsidRPr="007F07B5"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083B3639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629BE087" w14:textId="77777777" w:rsidR="00F17B1F" w:rsidRPr="007F07B5" w:rsidRDefault="009366B2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4.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11018140" w14:textId="77777777" w:rsidR="00F17B1F" w:rsidRPr="007F07B5" w:rsidRDefault="009366B2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5.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01C81E70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75446C47" w14:textId="77777777" w:rsidR="004F4F30" w:rsidRPr="007F07B5" w:rsidRDefault="009366B2" w:rsidP="00A52FB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nie spełnia wymagań określonych w dokumentach zamówienia</w:t>
      </w:r>
      <w:r w:rsidR="00A52FBA" w:rsidRPr="007F07B5">
        <w:rPr>
          <w:rFonts w:ascii="Arial Narrow" w:hAnsi="Arial Narrow"/>
          <w:sz w:val="22"/>
          <w:szCs w:val="22"/>
        </w:rPr>
        <w:t>;</w:t>
      </w:r>
    </w:p>
    <w:p w14:paraId="5CFAC579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</w:t>
      </w:r>
      <w:proofErr w:type="spellStart"/>
      <w:r w:rsidRPr="007F07B5">
        <w:rPr>
          <w:rFonts w:ascii="Arial Narrow" w:hAnsi="Arial Narrow"/>
          <w:sz w:val="22"/>
          <w:szCs w:val="22"/>
        </w:rPr>
        <w:t>Pzp</w:t>
      </w:r>
      <w:proofErr w:type="spellEnd"/>
      <w:r w:rsidRPr="007F07B5">
        <w:rPr>
          <w:rFonts w:ascii="Arial Narrow" w:hAnsi="Arial Narrow"/>
          <w:sz w:val="22"/>
          <w:szCs w:val="22"/>
        </w:rPr>
        <w:t>;</w:t>
      </w:r>
    </w:p>
    <w:p w14:paraId="1B769018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termin wykonania umowy o podwykonawstwo wykracza poza termin wykonania zamówienia, wskazany w treści § 2 niniejszej umowy;</w:t>
      </w:r>
    </w:p>
    <w:p w14:paraId="2E82BA18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ust.. 2;</w:t>
      </w:r>
    </w:p>
    <w:p w14:paraId="6829E83C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2ABF2482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01E8597C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49BD9DBF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0A598EF8" w14:textId="77777777" w:rsidR="00F17B1F" w:rsidRPr="007F07B5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28CE7DC3" w14:textId="77777777" w:rsidR="00F17B1F" w:rsidRPr="007F07B5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14:paraId="14BB6820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49655A2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>8.   Zamawiającemu przysługuje prawo do zgłoszenia w terminie 7 dni pisemnego sprzeciwu do przedłożonej umowy o podwykonawstwo, której przedmiotem są roboty budowlane, w przypadkach, o których mowa w ust. 5.</w:t>
      </w:r>
    </w:p>
    <w:p w14:paraId="46602907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14:paraId="7212D113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56EBB672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11.Wyłączenia, o których mowa w ust. 10, nie dotyczą również umów o podwykonawstwo o wartości większej niż 50 000,00 złotych brutto.</w:t>
      </w:r>
    </w:p>
    <w:p w14:paraId="2BC306A9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12. 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73E353AA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13. Wszystkie umowy o podwykonawstwo wymagają formy pisemnej.</w:t>
      </w:r>
    </w:p>
    <w:p w14:paraId="730D8B87" w14:textId="77777777" w:rsidR="004F4F30" w:rsidRPr="007F07B5" w:rsidRDefault="009366B2" w:rsidP="00CD2EFB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14.Postanowienia, zawarte w ust. 4 – 13, stosuje się odpowiednio do zawierania umów o podwykonawstwo z dalszymi podwykonawcami.</w:t>
      </w:r>
    </w:p>
    <w:p w14:paraId="69AEB419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15. Postanowienia, zawarte w ust. 4 – 13, stosuje się odpowiednio do zmian umów o podwykonawstwo.</w:t>
      </w:r>
    </w:p>
    <w:p w14:paraId="6E401F3C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CFB402D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17.Wykonawca przyjmuje na siebie pełnienie funkcji koordynatora w stosunku do robót budowlanych, realizowanych przez podwykonawców.</w:t>
      </w:r>
    </w:p>
    <w:p w14:paraId="3DD9D018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14:paraId="68110913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70960E5E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47B21EA4" w14:textId="77777777" w:rsidR="00F17B1F" w:rsidRPr="007F07B5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174E420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6</w:t>
      </w:r>
    </w:p>
    <w:p w14:paraId="30481F8C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REPREZENTACJA</w:t>
      </w:r>
    </w:p>
    <w:p w14:paraId="59EF1440" w14:textId="77777777" w:rsidR="00F17B1F" w:rsidRPr="007F07B5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43E8C5A6" w14:textId="77777777" w:rsidR="00F17B1F" w:rsidRPr="007F07B5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53F34872" w14:textId="77777777" w:rsidR="00F17B1F" w:rsidRPr="007F07B5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372F20C5" w14:textId="77777777" w:rsidR="00F17B1F" w:rsidRPr="007F07B5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2608F9DD" w14:textId="77777777" w:rsidR="00F17B1F" w:rsidRPr="007F07B5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</w:t>
      </w:r>
      <w:r w:rsidR="00A52FBA" w:rsidRPr="007F07B5">
        <w:rPr>
          <w:rFonts w:ascii="Arial Narrow" w:hAnsi="Arial Narrow"/>
          <w:bCs/>
          <w:sz w:val="22"/>
          <w:szCs w:val="22"/>
        </w:rPr>
        <w:t>sanitarnej</w:t>
      </w:r>
      <w:r w:rsidRPr="007F07B5">
        <w:rPr>
          <w:rFonts w:ascii="Arial Narrow" w:hAnsi="Arial Narrow"/>
          <w:bCs/>
          <w:sz w:val="22"/>
          <w:szCs w:val="22"/>
        </w:rPr>
        <w:t xml:space="preserve">, w osobie: ………………….; nr tel. …………………; </w:t>
      </w:r>
      <w:proofErr w:type="spellStart"/>
      <w:r w:rsidRPr="007F07B5">
        <w:rPr>
          <w:rFonts w:ascii="Arial Narrow" w:hAnsi="Arial Narrow"/>
          <w:bCs/>
          <w:sz w:val="22"/>
          <w:szCs w:val="22"/>
        </w:rPr>
        <w:t>upr</w:t>
      </w:r>
      <w:proofErr w:type="spellEnd"/>
      <w:r w:rsidRPr="007F07B5"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41665406" w14:textId="77777777" w:rsidR="00F17B1F" w:rsidRPr="007F07B5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0DB241A0" w14:textId="77777777" w:rsidR="00F17B1F" w:rsidRPr="007F07B5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0A8C49A1" w14:textId="77777777" w:rsidR="00F17B1F" w:rsidRPr="007F07B5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lastRenderedPageBreak/>
        <w:t>potwierdzających przynależność kierownika budowy do właściwej izby samorządu zawodowego przez cały okres trwania procesu budowlanego, wydanych zgodnie z obowiązującymi przepisami.</w:t>
      </w:r>
    </w:p>
    <w:p w14:paraId="42F1694C" w14:textId="77777777" w:rsidR="00F17B1F" w:rsidRPr="007F07B5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42617136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7</w:t>
      </w:r>
    </w:p>
    <w:p w14:paraId="2F40EDF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68F63CA0" w14:textId="77777777" w:rsidR="006C5C43" w:rsidRPr="007F07B5" w:rsidRDefault="009366B2" w:rsidP="00FB5D84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b/>
        </w:rPr>
      </w:pPr>
      <w:r w:rsidRPr="007F07B5">
        <w:rPr>
          <w:rFonts w:ascii="Arial Narrow" w:hAnsi="Arial Narrow"/>
          <w:sz w:val="22"/>
          <w:szCs w:val="22"/>
        </w:rPr>
        <w:t xml:space="preserve">Wynagrodzenie za przedmiot umowy jako ryczałtowe ustala się </w:t>
      </w:r>
      <w:bookmarkStart w:id="3" w:name="_Hlk72931317"/>
      <w:r w:rsidR="006C5C43" w:rsidRPr="007F07B5">
        <w:rPr>
          <w:rFonts w:ascii="Arial Narrow" w:hAnsi="Arial Narrow"/>
          <w:sz w:val="22"/>
          <w:szCs w:val="22"/>
        </w:rPr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</w:t>
      </w:r>
      <w:r w:rsidR="001117E2" w:rsidRPr="007F07B5">
        <w:rPr>
          <w:rFonts w:ascii="Arial Narrow" w:hAnsi="Arial Narrow"/>
          <w:sz w:val="22"/>
          <w:szCs w:val="22"/>
        </w:rPr>
        <w:t xml:space="preserve">zł, </w:t>
      </w:r>
      <w:r w:rsidR="006C5C43" w:rsidRPr="007F07B5">
        <w:rPr>
          <w:rFonts w:ascii="Arial Narrow" w:hAnsi="Arial Narrow"/>
          <w:sz w:val="22"/>
          <w:szCs w:val="22"/>
        </w:rPr>
        <w:t>słownie …………………..............................................</w:t>
      </w:r>
      <w:bookmarkEnd w:id="3"/>
    </w:p>
    <w:p w14:paraId="4980B7CA" w14:textId="77777777" w:rsidR="004B185D" w:rsidRPr="007F07B5" w:rsidRDefault="004B185D" w:rsidP="00FB5D84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b/>
        </w:rPr>
      </w:pPr>
      <w:r w:rsidRPr="007F07B5">
        <w:rPr>
          <w:rFonts w:ascii="Arial Narrow" w:hAnsi="Arial Narrow"/>
          <w:sz w:val="22"/>
          <w:szCs w:val="22"/>
        </w:rPr>
        <w:t>Wynagrodzenie Wykonawcy</w:t>
      </w:r>
      <w:r w:rsidR="00CC6C3E" w:rsidRPr="007F07B5">
        <w:rPr>
          <w:rFonts w:ascii="Arial Narrow" w:hAnsi="Arial Narrow"/>
          <w:sz w:val="22"/>
          <w:szCs w:val="22"/>
        </w:rPr>
        <w:t xml:space="preserve"> wypłacane</w:t>
      </w:r>
      <w:r w:rsidRPr="007F07B5">
        <w:rPr>
          <w:rFonts w:ascii="Arial Narrow" w:hAnsi="Arial Narrow"/>
          <w:sz w:val="22"/>
          <w:szCs w:val="22"/>
        </w:rPr>
        <w:t xml:space="preserve"> w 2021 r. </w:t>
      </w:r>
      <w:r w:rsidR="00CC6C3E" w:rsidRPr="007F07B5">
        <w:rPr>
          <w:rFonts w:ascii="Arial Narrow" w:hAnsi="Arial Narrow"/>
          <w:sz w:val="22"/>
          <w:szCs w:val="22"/>
        </w:rPr>
        <w:t xml:space="preserve">nie może przekroczyć kwoty </w:t>
      </w:r>
      <w:r w:rsidR="00F01684" w:rsidRPr="007F07B5">
        <w:rPr>
          <w:rFonts w:ascii="Arial Narrow" w:hAnsi="Arial Narrow"/>
          <w:sz w:val="22"/>
          <w:szCs w:val="22"/>
        </w:rPr>
        <w:t xml:space="preserve">150 </w:t>
      </w:r>
      <w:r w:rsidR="00CC6C3E" w:rsidRPr="007F07B5">
        <w:rPr>
          <w:rFonts w:ascii="Arial Narrow" w:hAnsi="Arial Narrow"/>
          <w:sz w:val="22"/>
          <w:szCs w:val="22"/>
        </w:rPr>
        <w:t>000 zł. brutto.</w:t>
      </w:r>
    </w:p>
    <w:p w14:paraId="6A17AF46" w14:textId="77777777" w:rsidR="00F17B1F" w:rsidRPr="007F07B5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29AC0A0A" w14:textId="77777777" w:rsidR="00F17B1F" w:rsidRPr="007F07B5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Wynagrodzenie ryczałtowe nie ulega zmianie w przypadku przedłużenia terminu realizacji umowy.</w:t>
      </w:r>
    </w:p>
    <w:p w14:paraId="4809F3E7" w14:textId="77777777" w:rsidR="00F17B1F" w:rsidRPr="007F07B5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40DECFB1" w14:textId="77777777" w:rsidR="00F17B1F" w:rsidRPr="007F07B5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3ED28CEC" w14:textId="77777777" w:rsidR="00F17B1F" w:rsidRPr="007F07B5" w:rsidRDefault="009366B2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2E75087C" w14:textId="77777777" w:rsidR="00F17B1F" w:rsidRPr="007F07B5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W przypadku zaniechania przez Zamawiającego wykonania określonych robót wynagrodzenie ryczałtowe, o którym mowa w ust. 1, zostanie pomniejszone o wartość ryczałtową przedmiotu odbioru lub elementu rozliczeniowego w skład którego wchodzą roboty </w:t>
      </w:r>
      <w:r w:rsidRPr="007F07B5">
        <w:rPr>
          <w:rFonts w:ascii="Arial Narrow" w:hAnsi="Arial Narrow"/>
          <w:sz w:val="22"/>
          <w:szCs w:val="22"/>
        </w:rPr>
        <w:lastRenderedPageBreak/>
        <w:t>zaniechane, według cen jednostkowych określonych w kosztorysie, o którym mowa w § 3 ust. 7 pkt 1.</w:t>
      </w:r>
    </w:p>
    <w:p w14:paraId="5AD35337" w14:textId="77777777" w:rsidR="00F17B1F" w:rsidRPr="007F07B5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782C3A78" w14:textId="77777777" w:rsidR="00F17B1F" w:rsidRPr="007F07B5" w:rsidRDefault="00F17B1F">
      <w:pPr>
        <w:tabs>
          <w:tab w:val="left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53CC1776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8</w:t>
      </w:r>
    </w:p>
    <w:p w14:paraId="57ACEC19" w14:textId="32293C9A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7306AC4B" w14:textId="77777777" w:rsidR="00CA0DCD" w:rsidRPr="007F07B5" w:rsidRDefault="00CA0DCD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FEA59F2" w14:textId="77777777" w:rsidR="00F17B1F" w:rsidRPr="007F07B5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 w:rsidRPr="007F07B5">
        <w:rPr>
          <w:rFonts w:ascii="Arial Narrow" w:hAnsi="Arial Narrow"/>
          <w:sz w:val="22"/>
          <w:szCs w:val="22"/>
        </w:rPr>
        <w:t xml:space="preserve">Rozliczenie </w:t>
      </w:r>
      <w:r w:rsidR="00CC6C3E" w:rsidRPr="007F07B5">
        <w:rPr>
          <w:rFonts w:ascii="Arial Narrow" w:hAnsi="Arial Narrow"/>
          <w:sz w:val="22"/>
          <w:szCs w:val="22"/>
        </w:rPr>
        <w:t>umowy następować będzie fakturami częściowymi</w:t>
      </w:r>
      <w:r w:rsidR="004B185D" w:rsidRPr="007F07B5">
        <w:rPr>
          <w:rFonts w:ascii="Arial Narrow" w:hAnsi="Arial Narrow"/>
          <w:sz w:val="22"/>
          <w:szCs w:val="22"/>
        </w:rPr>
        <w:t xml:space="preserve"> i </w:t>
      </w:r>
      <w:r w:rsidR="00CC6C3E" w:rsidRPr="007F07B5">
        <w:rPr>
          <w:rFonts w:ascii="Arial Narrow" w:hAnsi="Arial Narrow"/>
          <w:sz w:val="22"/>
          <w:szCs w:val="22"/>
        </w:rPr>
        <w:t>fakturą końcową  VAT, wystawianymi</w:t>
      </w:r>
      <w:r w:rsidRPr="007F07B5">
        <w:rPr>
          <w:rFonts w:ascii="Arial Narrow" w:hAnsi="Arial Narrow"/>
          <w:sz w:val="22"/>
          <w:szCs w:val="22"/>
        </w:rPr>
        <w:t xml:space="preserve"> na podstawie  bezusterkowego protokołu odbioru końcowego robót  budowlanych, stanowiącyc</w:t>
      </w:r>
      <w:r w:rsidR="00CC6C3E" w:rsidRPr="007F07B5">
        <w:rPr>
          <w:rFonts w:ascii="Arial Narrow" w:hAnsi="Arial Narrow"/>
          <w:sz w:val="22"/>
          <w:szCs w:val="22"/>
        </w:rPr>
        <w:t>h przedmiot zamówienia, złożonymi</w:t>
      </w:r>
      <w:r w:rsidRPr="007F07B5">
        <w:rPr>
          <w:rFonts w:ascii="Arial Narrow" w:hAnsi="Arial Narrow"/>
          <w:sz w:val="22"/>
          <w:szCs w:val="22"/>
        </w:rPr>
        <w:t xml:space="preserve">  zgodnie z wybranym przez Wykonawcę sposobem: w tradycyjnej formie pisemnej lub w postaci ustrukturyzowanej faktury elektronicznej. </w:t>
      </w:r>
    </w:p>
    <w:p w14:paraId="7C894ABD" w14:textId="77777777" w:rsidR="004B185D" w:rsidRPr="007F07B5" w:rsidRDefault="004B185D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 w:rsidRPr="007F07B5">
        <w:rPr>
          <w:rFonts w:ascii="Arial Narrow" w:hAnsi="Arial Narrow"/>
          <w:sz w:val="22"/>
          <w:szCs w:val="22"/>
        </w:rPr>
        <w:t xml:space="preserve">Zamawiający przewiduje możliwość złożenia </w:t>
      </w:r>
      <w:r w:rsidR="00CC6C3E" w:rsidRPr="007F07B5">
        <w:rPr>
          <w:rFonts w:ascii="Arial Narrow" w:hAnsi="Arial Narrow"/>
          <w:sz w:val="22"/>
          <w:szCs w:val="22"/>
        </w:rPr>
        <w:t>faktur częściowych VAT nie częściej niż co 2 miesiące wykonywania robót z zastrzeżeniem, że łączna wartość wskazana na fakturach częściowych VAT nie może przewyższać 60% wartości przedmiotu umowy.</w:t>
      </w:r>
    </w:p>
    <w:p w14:paraId="3A052CD9" w14:textId="77777777" w:rsidR="00F17B1F" w:rsidRPr="007F07B5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 w:rsidRPr="007F07B5"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lang w:eastAsia="ar-SA"/>
          </w:rPr>
          <w:t>www.brokerinfinite.efaktura.gov.pl</w:t>
        </w:r>
      </w:hyperlink>
    </w:p>
    <w:p w14:paraId="739641CB" w14:textId="77777777" w:rsidR="00F17B1F" w:rsidRPr="007F07B5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6666F517" w14:textId="77777777" w:rsidR="00F17B1F" w:rsidRPr="007F07B5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16D56660" w14:textId="77777777" w:rsidR="00F17B1F" w:rsidRPr="007F07B5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13C51D63" w14:textId="77777777" w:rsidR="00F17B1F" w:rsidRPr="007F07B5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0C050E66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390611B5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Do faktur</w:t>
      </w:r>
      <w:r w:rsidR="00B13468" w:rsidRPr="007F07B5">
        <w:rPr>
          <w:rFonts w:ascii="Arial Narrow" w:hAnsi="Arial Narrow"/>
          <w:sz w:val="22"/>
          <w:szCs w:val="22"/>
        </w:rPr>
        <w:t>y</w:t>
      </w:r>
      <w:r w:rsidRPr="007F07B5">
        <w:rPr>
          <w:rFonts w:ascii="Arial Narrow" w:hAnsi="Arial Narrow"/>
          <w:sz w:val="22"/>
          <w:szCs w:val="22"/>
        </w:rPr>
        <w:t xml:space="preserve"> wystawionych przez Wykonawcę załączone będzie zestawienie należności dla wszystkich podwykonawców lub dalszych podwykonawców</w:t>
      </w:r>
      <w:r w:rsidRPr="007F07B5">
        <w:rPr>
          <w:rFonts w:ascii="Arial Narrow" w:hAnsi="Arial Narrow" w:cs="Arial"/>
          <w:sz w:val="22"/>
          <w:szCs w:val="22"/>
        </w:rPr>
        <w:t>.</w:t>
      </w:r>
    </w:p>
    <w:p w14:paraId="38E21E80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55B8F4DB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</w:t>
      </w:r>
      <w:r w:rsidR="00C61A9C" w:rsidRPr="007F07B5">
        <w:rPr>
          <w:rFonts w:ascii="Arial Narrow" w:hAnsi="Arial Narrow"/>
          <w:kern w:val="2"/>
          <w:sz w:val="22"/>
          <w:szCs w:val="22"/>
          <w:lang w:eastAsia="ar-SA"/>
        </w:rPr>
        <w:t>ry VAT , z zastrzeżeniem ust. 11 - 22</w:t>
      </w:r>
      <w:r w:rsidRPr="007F07B5">
        <w:rPr>
          <w:rFonts w:ascii="Arial Narrow" w:hAnsi="Arial Narrow"/>
          <w:kern w:val="2"/>
          <w:sz w:val="22"/>
          <w:szCs w:val="22"/>
          <w:lang w:eastAsia="ar-SA"/>
        </w:rPr>
        <w:t>.</w:t>
      </w:r>
    </w:p>
    <w:p w14:paraId="33966607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 w:rsidRPr="007F07B5">
        <w:rPr>
          <w:rFonts w:ascii="Arial Narrow" w:hAnsi="Arial Narrow"/>
          <w:sz w:val="22"/>
          <w:szCs w:val="22"/>
        </w:rPr>
        <w:t>split</w:t>
      </w:r>
      <w:proofErr w:type="spellEnd"/>
      <w:r w:rsidRPr="007F07B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07B5">
        <w:rPr>
          <w:rFonts w:ascii="Arial Narrow" w:hAnsi="Arial Narrow"/>
          <w:sz w:val="22"/>
          <w:szCs w:val="22"/>
        </w:rPr>
        <w:t>payment</w:t>
      </w:r>
      <w:proofErr w:type="spellEnd"/>
      <w:r w:rsidRPr="007F07B5">
        <w:rPr>
          <w:rFonts w:ascii="Arial Narrow" w:hAnsi="Arial Narrow"/>
          <w:sz w:val="22"/>
          <w:szCs w:val="22"/>
        </w:rPr>
        <w:t>).</w:t>
      </w:r>
    </w:p>
    <w:p w14:paraId="2BD4E6AC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21A21CF1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633D15D3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 o podatku od towarów i usług (Dz. U. z 20</w:t>
      </w:r>
      <w:r w:rsidR="00A52FBA" w:rsidRPr="007F07B5">
        <w:rPr>
          <w:rFonts w:ascii="Arial Narrow" w:hAnsi="Arial Narrow"/>
          <w:sz w:val="22"/>
          <w:szCs w:val="22"/>
        </w:rPr>
        <w:t>21</w:t>
      </w:r>
      <w:r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lastRenderedPageBreak/>
        <w:t>r. poz</w:t>
      </w:r>
      <w:r w:rsidR="00A52FBA" w:rsidRPr="007F07B5">
        <w:rPr>
          <w:rFonts w:ascii="Arial Narrow" w:hAnsi="Arial Narrow"/>
          <w:sz w:val="22"/>
          <w:szCs w:val="22"/>
        </w:rPr>
        <w:t>. 685</w:t>
      </w:r>
      <w:r w:rsidRPr="007F07B5">
        <w:rPr>
          <w:rFonts w:ascii="Arial Narrow" w:hAnsi="Arial Narrow"/>
          <w:sz w:val="22"/>
          <w:szCs w:val="22"/>
        </w:rPr>
        <w:t xml:space="preserve"> ze zm</w:t>
      </w:r>
      <w:r w:rsidR="00C61A9C" w:rsidRPr="007F07B5">
        <w:rPr>
          <w:rFonts w:ascii="Arial Narrow" w:hAnsi="Arial Narrow"/>
          <w:sz w:val="22"/>
          <w:szCs w:val="22"/>
        </w:rPr>
        <w:t>.</w:t>
      </w:r>
      <w:r w:rsidRPr="007F07B5">
        <w:rPr>
          <w:rFonts w:ascii="Arial Narrow" w:hAnsi="Arial Narrow"/>
          <w:sz w:val="22"/>
          <w:szCs w:val="22"/>
        </w:rPr>
        <w:t>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397B3C69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7F07B5"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 w:rsidRPr="007F07B5"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 w:rsidRPr="007F07B5">
        <w:rPr>
          <w:rFonts w:ascii="Arial Narrow" w:hAnsi="Arial Narrow"/>
          <w:sz w:val="22"/>
          <w:szCs w:val="22"/>
        </w:rPr>
        <w:t xml:space="preserve"> odpowiedzialność na zasadzie art. 647</w:t>
      </w:r>
      <w:r w:rsidRPr="007F07B5">
        <w:rPr>
          <w:rFonts w:ascii="Arial Narrow" w:hAnsi="Arial Narrow"/>
          <w:sz w:val="22"/>
          <w:szCs w:val="22"/>
          <w:vertAlign w:val="superscript"/>
        </w:rPr>
        <w:t>1</w:t>
      </w:r>
      <w:r w:rsidRPr="007F07B5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  <w:r w:rsidR="00C61A9C" w:rsidRPr="007F07B5">
        <w:rPr>
          <w:rFonts w:ascii="Arial Narrow" w:hAnsi="Arial Narrow"/>
          <w:sz w:val="22"/>
          <w:szCs w:val="22"/>
        </w:rPr>
        <w:t>.</w:t>
      </w:r>
    </w:p>
    <w:p w14:paraId="47C94C2E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 w:cs="Calibri"/>
          <w:sz w:val="22"/>
          <w:szCs w:val="22"/>
        </w:rPr>
        <w:t>Wykonawca, powierzając realizację robót</w:t>
      </w:r>
      <w:r w:rsidR="00C61A9C" w:rsidRPr="007F07B5">
        <w:rPr>
          <w:rFonts w:ascii="Arial Narrow" w:hAnsi="Arial Narrow" w:cs="Calibri"/>
          <w:sz w:val="22"/>
          <w:szCs w:val="22"/>
        </w:rPr>
        <w:t xml:space="preserve"> </w:t>
      </w:r>
      <w:r w:rsidRPr="007F07B5">
        <w:rPr>
          <w:rFonts w:ascii="Arial Narrow" w:hAnsi="Arial Narrow" w:cs="Calibri"/>
          <w:sz w:val="22"/>
          <w:szCs w:val="22"/>
        </w:rPr>
        <w:t xml:space="preserve"> podwykonawcy, jest zobowiązany do dokonania we własnym zakresie zapłaty wymagalnego wynagrodzenia należnego podwykonawcy z zachowaniem terminów płatności określonych w umowie z podwykonawcą. </w:t>
      </w:r>
    </w:p>
    <w:p w14:paraId="107C57DB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 w:rsidRPr="007F07B5">
        <w:rPr>
          <w:rFonts w:ascii="Arial Narrow" w:hAnsi="Arial Narrow" w:cs="Calibri"/>
          <w:sz w:val="22"/>
          <w:szCs w:val="22"/>
        </w:rPr>
        <w:t>Pzp</w:t>
      </w:r>
      <w:proofErr w:type="spellEnd"/>
      <w:r w:rsidRPr="007F07B5">
        <w:rPr>
          <w:rFonts w:ascii="Arial Narrow" w:hAnsi="Arial Narrow" w:cs="Calibri"/>
          <w:sz w:val="22"/>
          <w:szCs w:val="22"/>
        </w:rPr>
        <w:t>.</w:t>
      </w:r>
    </w:p>
    <w:p w14:paraId="0D43298E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Wynagr</w:t>
      </w:r>
      <w:r w:rsidR="00C61A9C" w:rsidRPr="007F07B5">
        <w:rPr>
          <w:rFonts w:ascii="Arial Narrow" w:hAnsi="Arial Narrow"/>
          <w:sz w:val="22"/>
          <w:szCs w:val="22"/>
        </w:rPr>
        <w:t>odzenie, o którym mowa w ust. 14</w:t>
      </w:r>
      <w:r w:rsidRPr="007F07B5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649DDA84" w14:textId="77777777" w:rsidR="00CC6C3E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 xml:space="preserve">Bezpośrednia </w:t>
      </w:r>
      <w:r w:rsidR="00C61A9C" w:rsidRPr="007F07B5">
        <w:rPr>
          <w:rFonts w:ascii="Arial Narrow" w:hAnsi="Arial Narrow"/>
          <w:sz w:val="22"/>
          <w:szCs w:val="22"/>
        </w:rPr>
        <w:t>zapłata, o której mowa w ust. 14</w:t>
      </w:r>
      <w:r w:rsidRPr="007F07B5">
        <w:rPr>
          <w:rFonts w:ascii="Arial Narrow" w:hAnsi="Arial Narrow"/>
          <w:sz w:val="22"/>
          <w:szCs w:val="22"/>
        </w:rPr>
        <w:t>, obejmuje wyłącznie należne wynagrodzenie, bez odsetek, należnych podwykonawcy lub dalszemu podwykonawcy.</w:t>
      </w:r>
    </w:p>
    <w:p w14:paraId="16D4E10F" w14:textId="77777777" w:rsidR="00F17B1F" w:rsidRPr="007F07B5" w:rsidRDefault="009366B2" w:rsidP="00CC6C3E">
      <w:pPr>
        <w:pStyle w:val="Akapitzlist"/>
        <w:numPr>
          <w:ilvl w:val="3"/>
          <w:numId w:val="5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7F07B5"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7FCAAD86" w14:textId="77777777" w:rsidR="00F17B1F" w:rsidRPr="007F07B5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1D6FECE9" w14:textId="77777777" w:rsidR="00F17B1F" w:rsidRPr="007F07B5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podwyk</w:t>
      </w:r>
      <w:r w:rsidR="00C61A9C" w:rsidRPr="007F07B5">
        <w:rPr>
          <w:rFonts w:ascii="Arial Narrow" w:hAnsi="Arial Narrow"/>
          <w:sz w:val="22"/>
          <w:szCs w:val="22"/>
        </w:rPr>
        <w:t>onawcy, o których mowa w ust. 14</w:t>
      </w:r>
      <w:r w:rsidRPr="007F07B5">
        <w:rPr>
          <w:rFonts w:ascii="Arial Narrow" w:hAnsi="Arial Narrow"/>
          <w:sz w:val="22"/>
          <w:szCs w:val="22"/>
        </w:rPr>
        <w:t>.</w:t>
      </w:r>
    </w:p>
    <w:p w14:paraId="69E06A9A" w14:textId="77777777" w:rsidR="00F17B1F" w:rsidRPr="007F07B5" w:rsidRDefault="009366B2" w:rsidP="00CC6C3E">
      <w:pPr>
        <w:pStyle w:val="Akapitzlist"/>
        <w:numPr>
          <w:ilvl w:val="3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zgłoszenia przez Wykonawcę uwag, o których mowa</w:t>
      </w:r>
      <w:r w:rsidR="00C61A9C" w:rsidRPr="007F07B5">
        <w:rPr>
          <w:rFonts w:ascii="Arial Narrow" w:hAnsi="Arial Narrow"/>
          <w:sz w:val="22"/>
          <w:szCs w:val="22"/>
        </w:rPr>
        <w:t xml:space="preserve"> w ust. 17</w:t>
      </w:r>
      <w:r w:rsidRPr="007F07B5">
        <w:rPr>
          <w:rFonts w:ascii="Arial Narrow" w:hAnsi="Arial Narrow"/>
          <w:sz w:val="22"/>
          <w:szCs w:val="22"/>
        </w:rPr>
        <w:t xml:space="preserve"> pkt 2, w terminie 7 dni od dnia otrzymania inf</w:t>
      </w:r>
      <w:r w:rsidR="00C61A9C" w:rsidRPr="007F07B5">
        <w:rPr>
          <w:rFonts w:ascii="Arial Narrow" w:hAnsi="Arial Narrow"/>
          <w:sz w:val="22"/>
          <w:szCs w:val="22"/>
        </w:rPr>
        <w:t>ormacji, o której mowa w ust. 17</w:t>
      </w:r>
      <w:r w:rsidRPr="007F07B5">
        <w:rPr>
          <w:rFonts w:ascii="Arial Narrow" w:hAnsi="Arial Narrow"/>
          <w:sz w:val="22"/>
          <w:szCs w:val="22"/>
        </w:rPr>
        <w:t xml:space="preserve"> pkt 1, Zamawiający może:</w:t>
      </w:r>
    </w:p>
    <w:p w14:paraId="61668C7B" w14:textId="77777777" w:rsidR="00F17B1F" w:rsidRPr="007F07B5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14:paraId="36283229" w14:textId="77777777" w:rsidR="00F17B1F" w:rsidRPr="007F07B5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3F1922D1" w14:textId="77777777" w:rsidR="00CC6C3E" w:rsidRPr="007F07B5" w:rsidRDefault="009366B2" w:rsidP="00CC6C3E">
      <w:pPr>
        <w:pStyle w:val="Akapitzlist"/>
        <w:numPr>
          <w:ilvl w:val="0"/>
          <w:numId w:val="8"/>
        </w:numPr>
        <w:tabs>
          <w:tab w:val="left" w:pos="709"/>
        </w:tabs>
        <w:suppressAutoHyphens/>
        <w:ind w:firstLine="6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>dokonać bezpośredniej zapłaty wynagrodzenia podwykonawcy lub dalszemu podwykonawcy, jeżeli podwykonawca lub dalszy podwykonawca wykaże zasadność takiej zapłaty.</w:t>
      </w:r>
    </w:p>
    <w:p w14:paraId="42597030" w14:textId="77777777" w:rsidR="00CC6C3E" w:rsidRPr="007F07B5" w:rsidRDefault="00CC6C3E" w:rsidP="00CC6C3E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19. </w:t>
      </w:r>
      <w:r w:rsidR="009366B2" w:rsidRPr="007F07B5">
        <w:rPr>
          <w:rFonts w:ascii="Arial Narrow" w:hAnsi="Arial Narrow"/>
          <w:sz w:val="22"/>
          <w:szCs w:val="22"/>
        </w:rPr>
        <w:t>W przypadku dokonania bezpośredniej zapłaty podwykonawcy lub dalszemu podwykonawcy, o których m</w:t>
      </w:r>
      <w:r w:rsidR="00C61A9C" w:rsidRPr="007F07B5">
        <w:rPr>
          <w:rFonts w:ascii="Arial Narrow" w:hAnsi="Arial Narrow"/>
          <w:sz w:val="22"/>
          <w:szCs w:val="22"/>
        </w:rPr>
        <w:t>owa w ust. 14</w:t>
      </w:r>
      <w:r w:rsidR="009366B2" w:rsidRPr="007F07B5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7C31A71E" w14:textId="77777777" w:rsidR="00F17B1F" w:rsidRPr="007F07B5" w:rsidRDefault="00CC6C3E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20. </w:t>
      </w:r>
      <w:r w:rsidR="009366B2" w:rsidRPr="007F07B5">
        <w:rPr>
          <w:rFonts w:ascii="Arial Narrow" w:hAnsi="Arial Narrow"/>
          <w:sz w:val="22"/>
          <w:szCs w:val="22"/>
        </w:rPr>
        <w:t>Termin zapłaty wynagrodzenia podwykonawcy lub dalszemu podwyk</w:t>
      </w:r>
      <w:r w:rsidR="00C61A9C" w:rsidRPr="007F07B5">
        <w:rPr>
          <w:rFonts w:ascii="Arial Narrow" w:hAnsi="Arial Narrow"/>
          <w:sz w:val="22"/>
          <w:szCs w:val="22"/>
        </w:rPr>
        <w:t>onawcy, o której mowa w  ust. 18</w:t>
      </w:r>
      <w:r w:rsidR="009366B2" w:rsidRPr="007F07B5">
        <w:rPr>
          <w:rFonts w:ascii="Arial Narrow" w:hAnsi="Arial Narrow"/>
          <w:sz w:val="22"/>
          <w:szCs w:val="22"/>
        </w:rPr>
        <w:t xml:space="preserve"> pkt 3, wynosi do 30 dni od upływu terminu, o którym mowa w</w:t>
      </w:r>
      <w:r w:rsidR="00C61A9C" w:rsidRPr="007F07B5">
        <w:rPr>
          <w:rFonts w:ascii="Arial Narrow" w:hAnsi="Arial Narrow"/>
          <w:sz w:val="22"/>
          <w:szCs w:val="22"/>
        </w:rPr>
        <w:t xml:space="preserve"> ust. 17</w:t>
      </w:r>
      <w:r w:rsidR="009366B2" w:rsidRPr="007F07B5">
        <w:rPr>
          <w:rFonts w:ascii="Arial Narrow" w:hAnsi="Arial Narrow"/>
          <w:sz w:val="22"/>
          <w:szCs w:val="22"/>
        </w:rPr>
        <w:t xml:space="preserve"> pkt 2.</w:t>
      </w:r>
    </w:p>
    <w:p w14:paraId="17E52742" w14:textId="77777777" w:rsidR="00F17B1F" w:rsidRPr="007F07B5" w:rsidRDefault="00C61A9C" w:rsidP="00CC6C3E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21. </w:t>
      </w:r>
      <w:r w:rsidR="009366B2" w:rsidRPr="007F07B5"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4D1FBE1B" w14:textId="77777777" w:rsidR="00F17B1F" w:rsidRPr="007F07B5" w:rsidRDefault="00C61A9C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22. </w:t>
      </w:r>
      <w:r w:rsidR="009366B2" w:rsidRPr="007F07B5">
        <w:rPr>
          <w:rFonts w:ascii="Arial Narrow" w:hAnsi="Arial Narrow"/>
          <w:sz w:val="22"/>
          <w:szCs w:val="22"/>
        </w:rPr>
        <w:t>W pr</w:t>
      </w:r>
      <w:r w:rsidRPr="007F07B5">
        <w:rPr>
          <w:rFonts w:ascii="Arial Narrow" w:hAnsi="Arial Narrow"/>
          <w:sz w:val="22"/>
          <w:szCs w:val="22"/>
        </w:rPr>
        <w:t>zypadku, o którym mowa w ust. 21</w:t>
      </w:r>
      <w:r w:rsidR="009366B2" w:rsidRPr="007F07B5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dodatkowych wyjaśnień lub zmiany faktury.</w:t>
      </w:r>
    </w:p>
    <w:p w14:paraId="55CCF550" w14:textId="77777777" w:rsidR="00F17B1F" w:rsidRPr="007F07B5" w:rsidRDefault="00C61A9C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23. </w:t>
      </w:r>
      <w:r w:rsidR="009366B2" w:rsidRPr="007F07B5">
        <w:rPr>
          <w:rFonts w:ascii="Arial Narrow" w:hAnsi="Arial Narrow"/>
          <w:sz w:val="22"/>
          <w:szCs w:val="22"/>
        </w:rPr>
        <w:t>Termin płatności faktury, o której mowa w ust. 1, będzi</w:t>
      </w:r>
      <w:r w:rsidRPr="007F07B5">
        <w:rPr>
          <w:rFonts w:ascii="Arial Narrow" w:hAnsi="Arial Narrow"/>
          <w:sz w:val="22"/>
          <w:szCs w:val="22"/>
        </w:rPr>
        <w:t>e w sytuacji, opisanej w ust. 21</w:t>
      </w:r>
      <w:r w:rsidR="009366B2" w:rsidRPr="007F07B5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32EBE04B" w14:textId="77777777" w:rsidR="00F17B1F" w:rsidRPr="007F07B5" w:rsidRDefault="009366B2" w:rsidP="00C61A9C">
      <w:pPr>
        <w:pStyle w:val="Akapitzlist"/>
        <w:numPr>
          <w:ilvl w:val="0"/>
          <w:numId w:val="45"/>
        </w:num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1E087C1C" w14:textId="77777777" w:rsidR="00F17B1F" w:rsidRPr="007F07B5" w:rsidRDefault="009366B2" w:rsidP="00C61A9C">
      <w:pPr>
        <w:pStyle w:val="Akapitzlist"/>
        <w:numPr>
          <w:ilvl w:val="0"/>
          <w:numId w:val="45"/>
        </w:num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468DF000" w14:textId="77777777" w:rsidR="00F17B1F" w:rsidRPr="007F07B5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1)     kar umownych określonych w niniejszej umowie, w tym w § 11</w:t>
      </w:r>
      <w:r w:rsidR="00C61A9C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>umowy,</w:t>
      </w:r>
    </w:p>
    <w:p w14:paraId="4E3D01D2" w14:textId="77777777" w:rsidR="00F17B1F" w:rsidRPr="007F07B5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14:paraId="157BBC9E" w14:textId="77777777" w:rsidR="00F17B1F" w:rsidRPr="007F07B5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3)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46FFBF62" w14:textId="77777777" w:rsidR="00F17B1F" w:rsidRPr="007F07B5" w:rsidRDefault="00C61A9C" w:rsidP="00C61A9C">
      <w:pPr>
        <w:tabs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26. </w:t>
      </w:r>
      <w:r w:rsidR="009366B2" w:rsidRPr="007F07B5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5C5DDF1A" w14:textId="77777777" w:rsidR="00F17B1F" w:rsidRPr="007F07B5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1844D3BF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9</w:t>
      </w:r>
    </w:p>
    <w:p w14:paraId="237BFE0F" w14:textId="77777777" w:rsidR="00F17B1F" w:rsidRPr="007F07B5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4" w:name="_Toc194228372"/>
      <w:r w:rsidRPr="007F07B5">
        <w:rPr>
          <w:rFonts w:ascii="Arial Narrow" w:hAnsi="Arial Narrow" w:cs="Calibri"/>
          <w:b/>
          <w:sz w:val="22"/>
          <w:szCs w:val="22"/>
        </w:rPr>
        <w:t>UBEZPIECZENIE</w:t>
      </w:r>
      <w:bookmarkEnd w:id="4"/>
    </w:p>
    <w:p w14:paraId="66CE5DB6" w14:textId="77777777" w:rsidR="00F17B1F" w:rsidRPr="007F07B5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15EE0E46" w14:textId="77777777" w:rsidR="00F17B1F" w:rsidRPr="007F07B5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68A65045" w14:textId="77777777" w:rsidR="00F17B1F" w:rsidRPr="007F07B5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4F6253C9" w14:textId="77777777" w:rsidR="00F17B1F" w:rsidRPr="007F07B5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14:paraId="0A35355E" w14:textId="77777777" w:rsidR="00F17B1F" w:rsidRPr="007F07B5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364D077A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10</w:t>
      </w:r>
    </w:p>
    <w:p w14:paraId="4424B33B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4EFCA517" w14:textId="77777777" w:rsidR="00F17B1F" w:rsidRPr="007F07B5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4D564835" w14:textId="77777777" w:rsidR="00F17B1F" w:rsidRPr="007F07B5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Wykonawca (kierownik budowy) zobowiązany jest do zgłaszania na piśmie inspektorowi nadzoru inwestorskiego gotowości do przeprowadzenia odbioru końcowego.</w:t>
      </w:r>
    </w:p>
    <w:p w14:paraId="021D05D4" w14:textId="77777777" w:rsidR="00F17B1F" w:rsidRPr="007F07B5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lastRenderedPageBreak/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2E75510F" w14:textId="77777777" w:rsidR="00F17B1F" w:rsidRPr="007F07B5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Wraz ze zgłoszeniem gotowości do przeprowadzenia odbioru końcowego,   Wykonawca dostarczy następujące dokumenty:</w:t>
      </w:r>
    </w:p>
    <w:p w14:paraId="65B38B62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komplet dokumentów odbiorowych, w tym:</w:t>
      </w:r>
    </w:p>
    <w:p w14:paraId="33F724C4" w14:textId="77777777" w:rsidR="00F17B1F" w:rsidRPr="007F07B5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dokumentację powykonawczą budowy,</w:t>
      </w:r>
    </w:p>
    <w:p w14:paraId="2B4A37D7" w14:textId="77777777" w:rsidR="00F17B1F" w:rsidRPr="007F07B5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dokumentację zdjęciową.</w:t>
      </w:r>
    </w:p>
    <w:p w14:paraId="594CF544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rozliczenie rzeczowo - finansowe zadania inwestycyjnego z podziałem na elementy składowe,</w:t>
      </w:r>
    </w:p>
    <w:p w14:paraId="786A1A73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zestawienie wartości wykonanych robót, wskazanych w harmonogramie rzeczowo–finansowym,</w:t>
      </w:r>
    </w:p>
    <w:p w14:paraId="1985AB6F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380E8C54" w14:textId="77777777" w:rsidR="00F17B1F" w:rsidRPr="007F07B5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pisemne potwierdzenie, stwierdzające uporządkowanie terenu budowy przez Wykonawcę po zakończeniu.</w:t>
      </w:r>
    </w:p>
    <w:p w14:paraId="212A458A" w14:textId="77777777" w:rsidR="00F17B1F" w:rsidRPr="007F07B5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6DBA7C7F" w14:textId="77777777" w:rsidR="00F17B1F" w:rsidRPr="007F07B5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14:paraId="26470B46" w14:textId="77777777" w:rsidR="00F17B1F" w:rsidRPr="007F07B5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stwierdzenia jakichkolwiek wad, w tym nieprawidłowości, które:</w:t>
      </w:r>
    </w:p>
    <w:p w14:paraId="0E884F14" w14:textId="77777777" w:rsidR="00F17B1F" w:rsidRPr="007F07B5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mogą uniemożliwić lub utrudnić użytkowanie danego elementu zgodnie z jego przeznaczeniem,</w:t>
      </w:r>
    </w:p>
    <w:p w14:paraId="1E4E7328" w14:textId="77777777" w:rsidR="00F17B1F" w:rsidRPr="007F07B5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42A4848C" w14:textId="77777777" w:rsidR="00F17B1F" w:rsidRPr="007F07B5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3C7DBF7C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14:paraId="3F27BC9B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14:paraId="727B67DD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14:paraId="034C7629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275DB386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14:paraId="50BCF119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7B7A3F9E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14:paraId="1BE7940D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1E276FBF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lastRenderedPageBreak/>
        <w:t>Od dnia podpisania protokołu odbioru końcowego, o którym mowa w ust. 8, rozpoczyna się bieg terminów gwarancji i rękojmi oraz następuje zwolnienie zabezpieczenia należytego wykonania umowy.</w:t>
      </w:r>
    </w:p>
    <w:p w14:paraId="69F6AEA0" w14:textId="77777777" w:rsidR="00F17B1F" w:rsidRPr="007F07B5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379631D4" w14:textId="77777777" w:rsidR="00F17B1F" w:rsidRPr="007F07B5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1802559B" w14:textId="77777777" w:rsidR="00F17B1F" w:rsidRPr="007F07B5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sz w:val="22"/>
          <w:szCs w:val="22"/>
        </w:rPr>
      </w:pPr>
      <w:r w:rsidRPr="007F07B5">
        <w:rPr>
          <w:rFonts w:ascii="Arial Narrow" w:hAnsi="Arial Narrow"/>
          <w:bCs/>
          <w:sz w:val="22"/>
          <w:szCs w:val="22"/>
        </w:rPr>
        <w:t>dochodzić od Wykonawcy zapłaty ww. kosztów bez dokonywania obciążenia.</w:t>
      </w:r>
    </w:p>
    <w:p w14:paraId="2C9AC8A4" w14:textId="77777777" w:rsidR="00F17B1F" w:rsidRPr="007F07B5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910114C" w14:textId="77777777" w:rsidR="00F17B1F" w:rsidRPr="007F07B5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087462A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11</w:t>
      </w:r>
    </w:p>
    <w:p w14:paraId="73F99CE5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KARY UMOWNE</w:t>
      </w:r>
    </w:p>
    <w:p w14:paraId="4A05038A" w14:textId="77777777" w:rsidR="00F17B1F" w:rsidRPr="007F07B5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14:paraId="3D6592D5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7CBEDD14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14:paraId="41343117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0A4C1DB2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14:paraId="251BDD14" w14:textId="77777777" w:rsidR="00F17B1F" w:rsidRPr="007F07B5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odstąpienia Wykonawcy od umowy z przyczyn niezależnych od Zamawiającego – w wysokości 10 % wartości umownej robót określonej w § 7 ust. 1.</w:t>
      </w:r>
    </w:p>
    <w:p w14:paraId="38FD1092" w14:textId="77777777" w:rsidR="00F17B1F" w:rsidRPr="007F07B5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5F7195BE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238A78A9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14:paraId="1243AEAF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49912765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60A133E4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2350A8BE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§ 4 ust. 15 czynności Wykonawca zapłaci karę umowną w wysokości 5 000 zł. </w:t>
      </w:r>
    </w:p>
    <w:p w14:paraId="68663E9D" w14:textId="77777777" w:rsidR="00F17B1F" w:rsidRPr="007F07B5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357CF2B7" w14:textId="77777777" w:rsidR="00F17B1F" w:rsidRPr="007F07B5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15781C9E" w14:textId="77777777" w:rsidR="00F17B1F" w:rsidRPr="007F07B5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>Niezależnie od naliczonych kar Zamawiający może dochodzić odszkodowania uzupełniającego do wysokości rzeczywiście poniesionej szkody.</w:t>
      </w:r>
    </w:p>
    <w:p w14:paraId="3BEE8D79" w14:textId="77777777" w:rsidR="00F17B1F" w:rsidRPr="007F07B5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 w:rsidRPr="007F07B5">
        <w:rPr>
          <w:rFonts w:ascii="Arial Narrow" w:hAnsi="Arial Narrow"/>
          <w:sz w:val="22"/>
          <w:szCs w:val="22"/>
        </w:rPr>
        <w:t>:</w:t>
      </w:r>
    </w:p>
    <w:p w14:paraId="49B63E03" w14:textId="77777777" w:rsidR="00F17B1F" w:rsidRPr="007F07B5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6F75D7DF" w14:textId="77777777" w:rsidR="00F17B1F" w:rsidRPr="007F07B5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14:paraId="16E77D9A" w14:textId="77777777" w:rsidR="00A84AC0" w:rsidRPr="007F07B5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14:paraId="49CA2C86" w14:textId="77777777" w:rsidR="00A84AC0" w:rsidRPr="007F07B5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</w:rPr>
        <w:t>6. Strony zastrzegają możliwość kumulatywnego naliczenia kar umownych z  różnych tytułów</w:t>
      </w:r>
      <w:r w:rsidRPr="007F07B5">
        <w:rPr>
          <w:rFonts w:ascii="Arial Narrow" w:hAnsi="Arial Narrow"/>
          <w:sz w:val="22"/>
          <w:szCs w:val="22"/>
        </w:rPr>
        <w:t>.</w:t>
      </w:r>
    </w:p>
    <w:p w14:paraId="6C1AF7A1" w14:textId="77777777" w:rsidR="00F17B1F" w:rsidRPr="007F07B5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7. </w:t>
      </w:r>
      <w:r w:rsidR="009366B2" w:rsidRPr="007F07B5"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14:paraId="619ACB5B" w14:textId="77777777" w:rsidR="00F17B1F" w:rsidRPr="007F07B5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0A78433F" w14:textId="77777777" w:rsidR="00F17B1F" w:rsidRPr="007F07B5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2B86B8E" w14:textId="77777777" w:rsidR="00F01684" w:rsidRPr="007F07B5" w:rsidRDefault="00F01684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802EBBF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12</w:t>
      </w:r>
    </w:p>
    <w:p w14:paraId="631ACAF6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15E931A3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 w:rsidR="00841C62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>5</w:t>
      </w:r>
      <w:r w:rsidRPr="007F07B5">
        <w:rPr>
          <w:rFonts w:ascii="Arial Narrow" w:hAnsi="Arial Narrow"/>
          <w:bCs/>
          <w:sz w:val="22"/>
          <w:szCs w:val="22"/>
        </w:rPr>
        <w:t>%</w:t>
      </w:r>
      <w:r w:rsidRPr="007F07B5">
        <w:rPr>
          <w:rFonts w:ascii="Arial Narrow" w:hAnsi="Arial Narrow"/>
          <w:sz w:val="22"/>
          <w:szCs w:val="22"/>
        </w:rPr>
        <w:t xml:space="preserve"> ceny</w:t>
      </w:r>
      <w:r w:rsidR="00841C62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>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2E21EDC4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6AB50D7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554943BC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76B87842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zmiany terminu realizacji zamówienia, o którym mowa w § 2 niniejszej umowy, na skutek wprowadzenia zmian, o których mowa w § 13 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1DEA6A93" w14:textId="77777777" w:rsidR="00F17B1F" w:rsidRPr="007F07B5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pkt 2 – 5 ustawy </w:t>
      </w:r>
      <w:proofErr w:type="spellStart"/>
      <w:r w:rsidRPr="007F07B5">
        <w:rPr>
          <w:rFonts w:ascii="Arial Narrow" w:hAnsi="Arial Narrow"/>
          <w:sz w:val="22"/>
          <w:szCs w:val="22"/>
        </w:rPr>
        <w:t>Pzp</w:t>
      </w:r>
      <w:proofErr w:type="spellEnd"/>
      <w:r w:rsidRPr="007F07B5">
        <w:rPr>
          <w:rFonts w:ascii="Arial Narrow" w:hAnsi="Arial Narrow"/>
          <w:sz w:val="22"/>
          <w:szCs w:val="22"/>
        </w:rPr>
        <w:t>, a następnie zmiany terminu realizacji zamówienia, o którym mowa w § 2 niniejszej umowy, na skutek wprowadzenia zmian, o których mowa w § 14 ust. 1 pkt 2  niniejszej umowy, oraz w przypadku niedotrzymania przez Wykonawcę terminu wykonania robót określonego w § 2 umowy, Wykonawca zobowiązany jest dostarczyć Zamawiającemu w terminie nie dłuższym niż 5 dni roboczych od dnia zawarcia aneksu do niniejszej umowy:</w:t>
      </w:r>
    </w:p>
    <w:p w14:paraId="450740C6" w14:textId="77777777" w:rsidR="00F17B1F" w:rsidRPr="007F07B5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424CCEAF" w14:textId="77777777" w:rsidR="00F17B1F" w:rsidRPr="007F07B5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17A1F8DA" w14:textId="77777777" w:rsidR="00F17B1F" w:rsidRPr="007F07B5" w:rsidRDefault="009366B2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>Niedopełnienie przez Wykonawcę obowiązku, o którym mowa w ust. 6 będzie skutkowało naliczeniem Wykonawcy przez Zamawiającego kary umownej, o której mowa w § 10 ust. 2 pkt 7 niniejszej umowy, lub odstąpieniem przez Zamawiającego od niniejszej umowy.</w:t>
      </w:r>
    </w:p>
    <w:p w14:paraId="3BD47E8A" w14:textId="77777777" w:rsidR="00F17B1F" w:rsidRPr="007F07B5" w:rsidRDefault="00F17B1F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62074893" w14:textId="77777777" w:rsidR="00F17B1F" w:rsidRPr="007F07B5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C782471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13</w:t>
      </w:r>
    </w:p>
    <w:p w14:paraId="381AD240" w14:textId="77777777" w:rsidR="00F17B1F" w:rsidRPr="007F07B5" w:rsidRDefault="009366B2">
      <w:pPr>
        <w:jc w:val="center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7800BADC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udziela Zamawiającemu gwarancji i rękojmi na wykonane roboty na okres …………..miesięcy</w:t>
      </w:r>
      <w:r w:rsidR="00841C62" w:rsidRPr="007F07B5">
        <w:rPr>
          <w:rFonts w:ascii="Arial Narrow" w:hAnsi="Arial Narrow"/>
          <w:sz w:val="22"/>
          <w:szCs w:val="22"/>
        </w:rPr>
        <w:t>.</w:t>
      </w:r>
    </w:p>
    <w:p w14:paraId="4F0D936A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56DD2F56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 w:rsidRPr="007F07B5">
        <w:rPr>
          <w:rFonts w:ascii="Arial Narrow" w:hAnsi="Arial Narrow"/>
          <w:i/>
          <w:sz w:val="22"/>
          <w:szCs w:val="22"/>
        </w:rPr>
        <w:t xml:space="preserve">…………. </w:t>
      </w:r>
      <w:r w:rsidRPr="007F07B5">
        <w:rPr>
          <w:rFonts w:ascii="Arial Narrow" w:hAnsi="Arial Narrow"/>
          <w:sz w:val="22"/>
          <w:szCs w:val="22"/>
        </w:rPr>
        <w:t>miesięcy od daty odbioru końcowego przedmiotu umowy. Bieg terminu po upływie którego wygasają uprawnienia z tytułu rękojmi, rozpoczyna się po dniu zakończenia czynności odbioru końcowego.</w:t>
      </w:r>
    </w:p>
    <w:p w14:paraId="7E6DCA4F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54F73142" w14:textId="77777777" w:rsidR="00BA0CF3" w:rsidRPr="007F07B5" w:rsidRDefault="00BA0CF3" w:rsidP="00BA0C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F07B5">
        <w:rPr>
          <w:rFonts w:ascii="Arial Narrow" w:hAnsi="Arial Narrow" w:cs="Arial"/>
          <w:sz w:val="22"/>
          <w:szCs w:val="22"/>
        </w:rPr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2A2994DC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18407445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14:paraId="7BB94551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0DA534DB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15E975ED" w14:textId="77777777" w:rsidR="00F17B1F" w:rsidRPr="007F07B5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7F07B5" w:rsidRPr="007F07B5" w14:paraId="7EA9CF21" w14:textId="77777777">
        <w:tc>
          <w:tcPr>
            <w:tcW w:w="9920" w:type="dxa"/>
            <w:shd w:val="clear" w:color="auto" w:fill="auto"/>
          </w:tcPr>
          <w:p w14:paraId="385DB9B3" w14:textId="77777777" w:rsidR="00F17B1F" w:rsidRPr="007F07B5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537C33A7" w14:textId="77777777" w:rsidR="00F17B1F" w:rsidRPr="007F07B5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14</w:t>
      </w:r>
    </w:p>
    <w:p w14:paraId="5ED66183" w14:textId="77777777" w:rsidR="00F17B1F" w:rsidRPr="007F07B5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6167C23E" w14:textId="77777777" w:rsidR="00F17B1F" w:rsidRPr="007F07B5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Oprócz przypadków, o których mowa w art. 455 ust. 1 pkt 2- 4  i ust. 2 ustawy </w:t>
      </w:r>
      <w:proofErr w:type="spellStart"/>
      <w:r w:rsidRPr="007F07B5"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 w:rsidRPr="007F07B5">
        <w:rPr>
          <w:rFonts w:ascii="Arial Narrow" w:hAnsi="Arial Narrow"/>
          <w:bCs/>
          <w:kern w:val="2"/>
          <w:sz w:val="22"/>
          <w:szCs w:val="22"/>
        </w:rPr>
        <w:t xml:space="preserve">, Zamawiający na podstawie art. 455 ust. 1 pkt 1 ustawy </w:t>
      </w:r>
      <w:proofErr w:type="spellStart"/>
      <w:r w:rsidRPr="007F07B5"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6493B4B0" w14:textId="77777777" w:rsidR="00F17B1F" w:rsidRPr="007F07B5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 xml:space="preserve">1)  w  zakresie  </w:t>
      </w:r>
      <w:r w:rsidRPr="007F07B5">
        <w:rPr>
          <w:rFonts w:ascii="Arial Narrow" w:hAnsi="Arial Narrow"/>
          <w:b/>
          <w:sz w:val="22"/>
          <w:szCs w:val="22"/>
        </w:rPr>
        <w:t>zmiany wysokości wynagrodzenia w przypadku</w:t>
      </w:r>
      <w:r w:rsidRPr="007F07B5">
        <w:rPr>
          <w:rFonts w:ascii="Arial Narrow" w:hAnsi="Arial Narrow"/>
          <w:sz w:val="22"/>
          <w:szCs w:val="22"/>
        </w:rPr>
        <w:t xml:space="preserve">: </w:t>
      </w:r>
    </w:p>
    <w:p w14:paraId="1187C0EC" w14:textId="77777777" w:rsidR="00F17B1F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zmiany stawki podatku od towarów i usług</w:t>
      </w:r>
      <w:r w:rsidR="00B30421" w:rsidRPr="007F07B5">
        <w:rPr>
          <w:rFonts w:ascii="Arial Narrow" w:hAnsi="Arial Narrow"/>
          <w:sz w:val="22"/>
          <w:szCs w:val="22"/>
        </w:rPr>
        <w:t xml:space="preserve"> </w:t>
      </w:r>
      <w:r w:rsidRPr="007F07B5"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2000D050" w14:textId="77777777" w:rsidR="004F4F30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zmiany wysokości minimalnego wynagrodzenia za pracę, z tym zastrzeżeniem, że wynagrodzenie wykonawcy  ulegnie zmianie o wartość wzrostu całkowitego kosztu wykonawcy wynikającą ze zwiększenia wynagrodzeń osób bezpośrednio wykonujących </w:t>
      </w:r>
    </w:p>
    <w:p w14:paraId="5A4457D7" w14:textId="77777777" w:rsidR="004F4F30" w:rsidRPr="007F07B5" w:rsidRDefault="004F4F30" w:rsidP="004F4F30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0AEAB796" w14:textId="77777777" w:rsidR="00F17B1F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lastRenderedPageBreak/>
        <w:t>niniejsze zamówienie do wysokości obowiązującego minimalnego wynagrodzenia, z uwzględnieniem wszystkich obciążeń publicznoprawnych od kwoty wzrostu minimalnego wynagrodzenia;</w:t>
      </w:r>
    </w:p>
    <w:p w14:paraId="6991BF38" w14:textId="77777777" w:rsidR="00F17B1F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1761BD5C" w14:textId="77777777" w:rsidR="00F17B1F" w:rsidRPr="007F07B5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1BAA291F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r w:rsidRPr="007F07B5"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14:paraId="69F854AA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76D4E5C1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607F21CF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 w:rsidRPr="007F07B5"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 w:rsidRPr="007F07B5">
        <w:rPr>
          <w:rFonts w:ascii="Arial Narrow" w:hAnsi="Arial Narrow"/>
          <w:sz w:val="22"/>
          <w:szCs w:val="22"/>
        </w:rPr>
        <w:t>IMiGW</w:t>
      </w:r>
      <w:proofErr w:type="spellEnd"/>
      <w:r w:rsidRPr="007F07B5"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0840F66B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3F3A0FC8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317C4C3D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14:paraId="08859F2C" w14:textId="77777777" w:rsidR="004F4F30" w:rsidRPr="007F07B5" w:rsidRDefault="009366B2" w:rsidP="004F4F30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09381AC1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lastRenderedPageBreak/>
        <w:t>zmiany albo rezygnacji z podwykonawcy, na którego zasoby Wykonawca powoływał się, na zasadach określonych w art. 118</w:t>
      </w:r>
      <w:r w:rsidRPr="007F07B5">
        <w:rPr>
          <w:rFonts w:ascii="Arial Narrow" w:hAnsi="Arial Narrow"/>
          <w:sz w:val="22"/>
          <w:szCs w:val="22"/>
        </w:rPr>
        <w:t xml:space="preserve"> ust. 1 </w:t>
      </w:r>
      <w:r w:rsidRPr="007F07B5">
        <w:rPr>
          <w:rFonts w:ascii="Arial Narrow" w:hAnsi="Arial Narrow"/>
          <w:kern w:val="2"/>
          <w:sz w:val="22"/>
          <w:szCs w:val="22"/>
        </w:rPr>
        <w:t xml:space="preserve">ustawy </w:t>
      </w:r>
      <w:proofErr w:type="spellStart"/>
      <w:r w:rsidRPr="007F07B5">
        <w:rPr>
          <w:rFonts w:ascii="Arial Narrow" w:hAnsi="Arial Narrow"/>
          <w:kern w:val="2"/>
          <w:sz w:val="22"/>
          <w:szCs w:val="22"/>
        </w:rPr>
        <w:t>Pzp</w:t>
      </w:r>
      <w:proofErr w:type="spellEnd"/>
      <w:r w:rsidRPr="007F07B5">
        <w:rPr>
          <w:rFonts w:ascii="Arial Narrow" w:hAnsi="Arial Narrow"/>
          <w:kern w:val="2"/>
          <w:sz w:val="22"/>
          <w:szCs w:val="22"/>
        </w:rPr>
        <w:t xml:space="preserve">, w celu wykazania spełniania warunków udziału w postępowaniu, </w:t>
      </w:r>
      <w:r w:rsidRPr="007F07B5"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14:paraId="48670154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32AADB98" w14:textId="77777777" w:rsidR="00F17B1F" w:rsidRPr="007F07B5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 w:rsidRPr="007F07B5">
        <w:rPr>
          <w:rFonts w:ascii="Arial Narrow" w:hAnsi="Arial Narrow"/>
          <w:kern w:val="2"/>
          <w:sz w:val="22"/>
          <w:szCs w:val="22"/>
        </w:rPr>
        <w:t>§ 6</w:t>
      </w: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14:paraId="5FB71528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 w:rsidRPr="007F07B5"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 w:rsidRPr="007F07B5">
        <w:rPr>
          <w:rFonts w:ascii="Arial Narrow" w:hAnsi="Arial Narrow"/>
          <w:bCs/>
          <w:kern w:val="2"/>
          <w:sz w:val="22"/>
          <w:szCs w:val="22"/>
        </w:rPr>
        <w:t>w przypadku:</w:t>
      </w:r>
    </w:p>
    <w:p w14:paraId="0DB38F8D" w14:textId="77777777" w:rsidR="00F17B1F" w:rsidRPr="007F07B5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 w:rsidRPr="007F07B5"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14:paraId="3C96DCE7" w14:textId="77777777" w:rsidR="00F17B1F" w:rsidRPr="007F07B5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b) </w:t>
      </w:r>
      <w:r w:rsidRPr="007F07B5"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02A56B1B" w14:textId="77777777" w:rsidR="00F17B1F" w:rsidRPr="007F07B5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c) </w:t>
      </w:r>
      <w:r w:rsidRPr="007F07B5"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1F0A8E7A" w14:textId="77777777" w:rsidR="00F17B1F" w:rsidRPr="007F07B5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7308A37B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da) </w:t>
      </w:r>
      <w:r w:rsidRPr="007F07B5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D748944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 w:rsidRPr="007F07B5">
        <w:rPr>
          <w:rStyle w:val="alb"/>
          <w:rFonts w:ascii="Arial Narrow" w:hAnsi="Arial Narrow"/>
          <w:sz w:val="22"/>
          <w:szCs w:val="22"/>
        </w:rPr>
        <w:t>db</w:t>
      </w:r>
      <w:proofErr w:type="spellEnd"/>
      <w:r w:rsidRPr="007F07B5">
        <w:rPr>
          <w:rStyle w:val="alb"/>
          <w:rFonts w:ascii="Arial Narrow" w:hAnsi="Arial Narrow"/>
          <w:sz w:val="22"/>
          <w:szCs w:val="22"/>
        </w:rPr>
        <w:t xml:space="preserve">) </w:t>
      </w:r>
      <w:r w:rsidRPr="007F07B5"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14:paraId="6AC2B89D" w14:textId="77777777" w:rsidR="00F17B1F" w:rsidRPr="007F07B5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dc) </w:t>
      </w:r>
      <w:r w:rsidRPr="007F07B5"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4B3140BE" w14:textId="77777777" w:rsidR="00F17B1F" w:rsidRPr="007F07B5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</w:t>
      </w:r>
      <w:r w:rsidR="00F03324" w:rsidRPr="007F07B5">
        <w:rPr>
          <w:rFonts w:ascii="Arial Narrow" w:hAnsi="Arial Narrow"/>
          <w:kern w:val="2"/>
          <w:sz w:val="22"/>
          <w:szCs w:val="22"/>
        </w:rPr>
        <w:t>rt. 15r. ust 1  ustawy z dnia 2</w:t>
      </w:r>
      <w:r w:rsidRPr="007F07B5">
        <w:rPr>
          <w:rFonts w:ascii="Arial Narrow" w:hAnsi="Arial Narrow"/>
          <w:kern w:val="2"/>
          <w:sz w:val="22"/>
          <w:szCs w:val="22"/>
        </w:rPr>
        <w:t xml:space="preserve"> marca 2020 r. </w:t>
      </w:r>
      <w:r w:rsidRPr="007F07B5">
        <w:rPr>
          <w:rFonts w:ascii="Arial Narrow" w:hAnsi="Arial Narrow" w:cs="Arial"/>
          <w:sz w:val="22"/>
          <w:szCs w:val="22"/>
        </w:rPr>
        <w:t>o szczególnych rozwiązaniach związanych z zapobieganiem, przeciwdziałaniem i zwalczaniem COVID- 19, innych chorób zakaźnych oraz wywołanych nimi sytuacji kryzysowych oraz niektórych innych</w:t>
      </w:r>
      <w:r w:rsidR="00F03324" w:rsidRPr="007F07B5">
        <w:rPr>
          <w:rFonts w:ascii="Arial Narrow" w:hAnsi="Arial Narrow" w:cs="Arial"/>
          <w:sz w:val="22"/>
          <w:szCs w:val="22"/>
        </w:rPr>
        <w:t xml:space="preserve"> ustaw (Dz. U. z 2020 r. poz. 1842 ze zm.</w:t>
      </w:r>
      <w:r w:rsidRPr="007F07B5">
        <w:rPr>
          <w:rFonts w:ascii="Arial Narrow" w:hAnsi="Arial Narrow" w:cs="Arial"/>
          <w:sz w:val="22"/>
          <w:szCs w:val="22"/>
        </w:rPr>
        <w:t xml:space="preserve">). </w:t>
      </w:r>
    </w:p>
    <w:p w14:paraId="3B8D8D78" w14:textId="77777777" w:rsidR="00F17B1F" w:rsidRPr="007F07B5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0790345" w14:textId="77777777" w:rsidR="00F17B1F" w:rsidRPr="007F07B5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pkt 2 lit f, zachodzi w sytuacji, gdy:</w:t>
      </w:r>
    </w:p>
    <w:p w14:paraId="7D7F3D43" w14:textId="77777777" w:rsidR="00F17B1F" w:rsidRPr="007F07B5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155E3352" w14:textId="77777777" w:rsidR="00F17B1F" w:rsidRPr="007F07B5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14:paraId="59E38D8E" w14:textId="77777777" w:rsidR="004F4F30" w:rsidRPr="007F07B5" w:rsidRDefault="004F4F30" w:rsidP="004F4F30">
      <w:pPr>
        <w:suppressAutoHyphens/>
        <w:ind w:left="284"/>
        <w:jc w:val="both"/>
        <w:rPr>
          <w:rFonts w:ascii="Arial Narrow" w:hAnsi="Arial Narrow"/>
          <w:kern w:val="2"/>
          <w:sz w:val="22"/>
          <w:szCs w:val="22"/>
        </w:rPr>
      </w:pPr>
    </w:p>
    <w:p w14:paraId="09BA6658" w14:textId="77777777" w:rsidR="00F17B1F" w:rsidRPr="007F07B5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14:paraId="4EF4E4B5" w14:textId="77777777" w:rsidR="00F17B1F" w:rsidRPr="007F07B5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w trakcie realizacji przedmiotu zamówienia zastosowano lepsze materiały budowlane bądź inną technologię wykonania robót.</w:t>
      </w:r>
    </w:p>
    <w:p w14:paraId="23F6CA13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4DB2F7F8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65DFC05B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53E3460A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14:paraId="5102C573" w14:textId="77777777" w:rsidR="00F17B1F" w:rsidRPr="007F07B5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 w:rsidRPr="007F07B5"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14:paraId="725DA21E" w14:textId="77777777" w:rsidR="00F17B1F" w:rsidRPr="007F07B5" w:rsidRDefault="00F17B1F" w:rsidP="00A84AC0">
      <w:pPr>
        <w:suppressAutoHyphens/>
        <w:rPr>
          <w:rFonts w:ascii="Arial Narrow" w:hAnsi="Arial Narrow"/>
          <w:b/>
          <w:kern w:val="2"/>
          <w:sz w:val="22"/>
          <w:szCs w:val="22"/>
        </w:rPr>
      </w:pPr>
    </w:p>
    <w:p w14:paraId="0D2154D5" w14:textId="77777777" w:rsidR="00F17B1F" w:rsidRPr="007F07B5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15</w:t>
      </w:r>
    </w:p>
    <w:p w14:paraId="52C033A3" w14:textId="77777777" w:rsidR="00F17B1F" w:rsidRPr="007F07B5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3289E043" w14:textId="77777777" w:rsidR="00F17B1F" w:rsidRPr="007F07B5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6E6D4154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70702F4B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1AD35326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382998DF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2EDA621A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0AF2570A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14:paraId="0E01DB13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zlecił wykonanie przedmiotu umowy osobom trzecim bez zgody Zamawiającego  – w terminie 30 dni od powzięcia wiadomości,</w:t>
      </w:r>
    </w:p>
    <w:p w14:paraId="783E2378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14:paraId="02E39BF2" w14:textId="77777777" w:rsidR="00F17B1F" w:rsidRPr="007F07B5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70E2555F" w14:textId="77777777" w:rsidR="00F17B1F" w:rsidRPr="007F07B5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 przypadku określonym w ust. 1 pkt 1 Wykonawca może żądać jedynie wynagrodzenia należnego z tytułu wykonania części Umowy do czasu odstąpienia.</w:t>
      </w:r>
    </w:p>
    <w:p w14:paraId="35F22223" w14:textId="77777777" w:rsidR="00F17B1F" w:rsidRPr="007F07B5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2514769A" w14:textId="77777777" w:rsidR="004F4F30" w:rsidRPr="007F07B5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Zamawiający może odstąpić od umowy;</w:t>
      </w:r>
      <w:r w:rsidRPr="007F07B5">
        <w:rPr>
          <w:rStyle w:val="alb"/>
          <w:rFonts w:ascii="Arial Narrow" w:hAnsi="Arial Narrow"/>
          <w:sz w:val="22"/>
          <w:szCs w:val="22"/>
        </w:rPr>
        <w:t xml:space="preserve">1) </w:t>
      </w:r>
      <w:r w:rsidRPr="007F07B5">
        <w:rPr>
          <w:rFonts w:ascii="Arial Narrow" w:hAnsi="Arial Narrow"/>
          <w:sz w:val="22"/>
          <w:szCs w:val="22"/>
        </w:rPr>
        <w:t xml:space="preserve">w terminie 30 dni od dnia powzięcia wiadomości o zaistnieniu istotnej zmiany okoliczności powodującej, że wykonanie umowy nie leży w </w:t>
      </w:r>
    </w:p>
    <w:p w14:paraId="1D16BC47" w14:textId="77777777" w:rsidR="004F4F30" w:rsidRPr="007F07B5" w:rsidRDefault="004F4F30" w:rsidP="004F4F30">
      <w:pPr>
        <w:pStyle w:val="Akapitzlist2"/>
        <w:ind w:left="567"/>
        <w:jc w:val="both"/>
        <w:rPr>
          <w:rFonts w:ascii="Arial Narrow" w:hAnsi="Arial Narrow"/>
          <w:sz w:val="22"/>
          <w:szCs w:val="22"/>
        </w:rPr>
      </w:pPr>
    </w:p>
    <w:p w14:paraId="0C41AA77" w14:textId="77777777" w:rsidR="00F17B1F" w:rsidRPr="007F07B5" w:rsidRDefault="009366B2" w:rsidP="004F4F30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interesie publicznym, czego nie można było przewidzieć w chwili zawarcia umowy, lub dalsze wykonywanie umowy może zagrozić podstawowemu interesowi bezpieczeństwa państwa lub bezpieczeństwu publicznemu;</w:t>
      </w:r>
    </w:p>
    <w:p w14:paraId="4E355353" w14:textId="77777777" w:rsidR="00F17B1F" w:rsidRPr="007F07B5" w:rsidRDefault="009366B2">
      <w:pPr>
        <w:pStyle w:val="Bezodstpw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2) </w:t>
      </w:r>
      <w:r w:rsidRPr="007F07B5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6ECA648D" w14:textId="77777777" w:rsidR="00F17B1F" w:rsidRPr="007F07B5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a) </w:t>
      </w:r>
      <w:r w:rsidRPr="007F07B5">
        <w:rPr>
          <w:rFonts w:ascii="Arial Narrow" w:hAnsi="Arial Narrow"/>
          <w:sz w:val="22"/>
          <w:szCs w:val="22"/>
        </w:rPr>
        <w:t xml:space="preserve">dokonano zmiany umowy z naruszeniem art. 454 i art. 455 ustawy </w:t>
      </w:r>
      <w:proofErr w:type="spellStart"/>
      <w:r w:rsidRPr="007F07B5">
        <w:rPr>
          <w:rFonts w:ascii="Arial Narrow" w:hAnsi="Arial Narrow"/>
          <w:sz w:val="22"/>
          <w:szCs w:val="22"/>
        </w:rPr>
        <w:t>Pzp</w:t>
      </w:r>
      <w:proofErr w:type="spellEnd"/>
      <w:r w:rsidRPr="007F07B5">
        <w:rPr>
          <w:rFonts w:ascii="Arial Narrow" w:hAnsi="Arial Narrow"/>
          <w:sz w:val="22"/>
          <w:szCs w:val="22"/>
        </w:rPr>
        <w:t>,</w:t>
      </w:r>
    </w:p>
    <w:p w14:paraId="65806769" w14:textId="77777777" w:rsidR="00F17B1F" w:rsidRPr="007F07B5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b) </w:t>
      </w:r>
      <w:r w:rsidRPr="007F07B5">
        <w:rPr>
          <w:rFonts w:ascii="Arial Narrow" w:hAnsi="Arial Narrow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7F07B5">
        <w:rPr>
          <w:rFonts w:ascii="Arial Narrow" w:hAnsi="Arial Narrow"/>
          <w:sz w:val="22"/>
          <w:szCs w:val="22"/>
        </w:rPr>
        <w:t>Pzp</w:t>
      </w:r>
      <w:proofErr w:type="spellEnd"/>
      <w:r w:rsidRPr="007F07B5">
        <w:rPr>
          <w:rFonts w:ascii="Arial Narrow" w:hAnsi="Arial Narrow"/>
          <w:sz w:val="22"/>
          <w:szCs w:val="22"/>
        </w:rPr>
        <w:t>,</w:t>
      </w:r>
    </w:p>
    <w:p w14:paraId="0A0C2075" w14:textId="77777777" w:rsidR="00F17B1F" w:rsidRPr="007F07B5" w:rsidRDefault="009366B2">
      <w:pPr>
        <w:pStyle w:val="Bezodstpw"/>
        <w:ind w:left="284" w:hanging="284"/>
        <w:jc w:val="both"/>
      </w:pPr>
      <w:r w:rsidRPr="007F07B5">
        <w:rPr>
          <w:rStyle w:val="alb"/>
          <w:rFonts w:ascii="Arial Narrow" w:hAnsi="Arial Narrow"/>
          <w:sz w:val="22"/>
          <w:szCs w:val="22"/>
        </w:rPr>
        <w:t xml:space="preserve">c) </w:t>
      </w:r>
      <w:r w:rsidRPr="007F07B5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7F07B5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7F07B5"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7F07B5"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7F07B5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0E45DEE8" w14:textId="77777777" w:rsidR="00F17B1F" w:rsidRPr="007F07B5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5.  </w:t>
      </w:r>
      <w:r w:rsidRPr="007F07B5">
        <w:rPr>
          <w:rFonts w:ascii="Arial Narrow" w:hAnsi="Arial Narrow"/>
          <w:sz w:val="22"/>
          <w:szCs w:val="22"/>
        </w:rPr>
        <w:t>W przypadku, o którym mowa w ust. 4 pkt 2 lit. a, zamawiający odstępuje od umowy w części, której zmiana dotyczy.</w:t>
      </w:r>
    </w:p>
    <w:p w14:paraId="298518D0" w14:textId="77777777" w:rsidR="00F17B1F" w:rsidRPr="007F07B5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Style w:val="alb"/>
          <w:rFonts w:ascii="Arial Narrow" w:hAnsi="Arial Narrow"/>
          <w:sz w:val="22"/>
          <w:szCs w:val="22"/>
        </w:rPr>
        <w:t xml:space="preserve">6.  </w:t>
      </w:r>
      <w:r w:rsidRPr="007F07B5"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7215B5AE" w14:textId="77777777" w:rsidR="00F17B1F" w:rsidRPr="007F07B5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5E7D769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§ 16</w:t>
      </w:r>
    </w:p>
    <w:p w14:paraId="6A3FB314" w14:textId="77777777" w:rsidR="00F17B1F" w:rsidRPr="007F07B5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F07B5"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28C60199" w14:textId="77777777" w:rsidR="00F17B1F" w:rsidRPr="007F07B5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14:paraId="4F3823AC" w14:textId="77777777" w:rsidR="00F17B1F" w:rsidRPr="007F07B5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F07B5"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37BD5633" w14:textId="77777777" w:rsidR="00F17B1F" w:rsidRPr="007F07B5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 xml:space="preserve"> dla Wykonawcy ………………………………………………</w:t>
      </w:r>
    </w:p>
    <w:p w14:paraId="75A0BEC3" w14:textId="77777777" w:rsidR="00F17B1F" w:rsidRPr="007F07B5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color w:val="auto"/>
        </w:rPr>
      </w:pPr>
      <w:r w:rsidRPr="007F07B5">
        <w:rPr>
          <w:rFonts w:ascii="Arial Narrow" w:hAnsi="Arial Narrow"/>
          <w:color w:val="auto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 w:rsidRPr="007F07B5">
          <w:rPr>
            <w:rStyle w:val="czeinternetowe"/>
            <w:rFonts w:ascii="Arial Narrow" w:hAnsi="Arial Narrow"/>
            <w:color w:val="auto"/>
            <w:sz w:val="22"/>
            <w:szCs w:val="22"/>
          </w:rPr>
          <w:t>k.knasiak@g.wloclawek.pl</w:t>
        </w:r>
      </w:hyperlink>
      <w:r w:rsidRPr="007F07B5">
        <w:rPr>
          <w:rFonts w:ascii="Arial Narrow" w:hAnsi="Arial Narrow"/>
          <w:color w:val="auto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32C32FAF" w14:textId="77777777" w:rsidR="00F17B1F" w:rsidRPr="007F07B5" w:rsidRDefault="009366B2">
      <w:pPr>
        <w:pStyle w:val="Default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ze skutkiem na dzień wysłania poczty e-mail lub faxu przez Strony pod warunkiem, że zostanie ona wysłana do godziny 15.00 czasu polskiego w dniu roboczym (w piątek do godziny 14.00) i potwierdzona listem poleconym nadanym najpóźniej następnego dnia roboczego.</w:t>
      </w:r>
    </w:p>
    <w:p w14:paraId="05091555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14:paraId="48841FAA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7F07B5">
        <w:rPr>
          <w:rFonts w:ascii="Arial Narrow" w:hAnsi="Arial Narrow"/>
          <w:color w:val="auto"/>
          <w:sz w:val="22"/>
          <w:szCs w:val="22"/>
        </w:rPr>
        <w:t>Dz.Urz</w:t>
      </w:r>
      <w:proofErr w:type="spellEnd"/>
      <w:r w:rsidRPr="007F07B5">
        <w:rPr>
          <w:rFonts w:ascii="Arial Narrow" w:hAnsi="Arial Narrow"/>
          <w:color w:val="auto"/>
          <w:sz w:val="22"/>
          <w:szCs w:val="22"/>
        </w:rPr>
        <w:t>. UE L 119 z 4 maja 2016 r. zwanego dalej RODO), dla których administratorem danych jest Wójt Gminy Włocławek.</w:t>
      </w:r>
    </w:p>
    <w:p w14:paraId="0FBFA908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46C45D71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 w:cs="Calibri"/>
          <w:color w:val="auto"/>
          <w:sz w:val="22"/>
          <w:szCs w:val="22"/>
        </w:rPr>
        <w:t>Niniejsza umowa jest jawna i podlega udostępnieniu na zasadach określonych w przepisach o dostępie do informacji publicznej.</w:t>
      </w:r>
    </w:p>
    <w:p w14:paraId="7641811A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4A02C678" w14:textId="77777777" w:rsidR="00F17B1F" w:rsidRPr="007F07B5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07B5">
        <w:rPr>
          <w:rFonts w:ascii="Arial Narrow" w:hAnsi="Arial Narrow"/>
          <w:color w:val="auto"/>
          <w:sz w:val="22"/>
          <w:szCs w:val="22"/>
        </w:rPr>
        <w:t>Umowę sporządzono w trzech jednobrzmiących egzemplarzach z tego 1 egz. otrzymuje  Wykonawca a 2 egzemplarze  Zamawiający.</w:t>
      </w:r>
    </w:p>
    <w:p w14:paraId="6784C587" w14:textId="77777777" w:rsidR="00F17B1F" w:rsidRPr="007F07B5" w:rsidRDefault="00F17B1F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6B9AC75F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2BDF86F7" w14:textId="77777777" w:rsidR="00F17B1F" w:rsidRPr="007F07B5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7F07B5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14:paraId="39498A85" w14:textId="77777777" w:rsidR="00CC299F" w:rsidRPr="007F07B5" w:rsidRDefault="009366B2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lastRenderedPageBreak/>
        <w:t xml:space="preserve">1) Oferta Wykonawcy </w:t>
      </w:r>
    </w:p>
    <w:p w14:paraId="5553F385" w14:textId="77777777" w:rsidR="004F4F30" w:rsidRPr="007F07B5" w:rsidRDefault="009366B2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t>2) Dokumentacja projektowa</w:t>
      </w:r>
    </w:p>
    <w:p w14:paraId="10B2220A" w14:textId="77777777" w:rsidR="00F17B1F" w:rsidRPr="007F07B5" w:rsidRDefault="009366B2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t>3) Specyfikacja  Warunków Zamówienia</w:t>
      </w:r>
    </w:p>
    <w:p w14:paraId="1CD0A29E" w14:textId="77777777" w:rsidR="00F17B1F" w:rsidRPr="007F07B5" w:rsidRDefault="004F4F30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t>4</w:t>
      </w:r>
      <w:r w:rsidR="009366B2" w:rsidRPr="007F07B5">
        <w:rPr>
          <w:rFonts w:ascii="Arial Narrow" w:hAnsi="Arial Narrow"/>
          <w:kern w:val="2"/>
          <w:sz w:val="18"/>
          <w:szCs w:val="22"/>
        </w:rPr>
        <w:t xml:space="preserve">) harmonogram rzeczowo- finansowy </w:t>
      </w:r>
    </w:p>
    <w:p w14:paraId="0AFB37BB" w14:textId="77777777" w:rsidR="00F17B1F" w:rsidRPr="007F07B5" w:rsidRDefault="004F4F30">
      <w:pPr>
        <w:rPr>
          <w:rFonts w:ascii="Arial Narrow" w:hAnsi="Arial Narrow"/>
          <w:kern w:val="2"/>
          <w:sz w:val="18"/>
          <w:szCs w:val="22"/>
        </w:rPr>
      </w:pPr>
      <w:r w:rsidRPr="007F07B5">
        <w:rPr>
          <w:rFonts w:ascii="Arial Narrow" w:hAnsi="Arial Narrow"/>
          <w:kern w:val="2"/>
          <w:sz w:val="18"/>
          <w:szCs w:val="22"/>
        </w:rPr>
        <w:t>5</w:t>
      </w:r>
      <w:r w:rsidR="009366B2" w:rsidRPr="007F07B5">
        <w:rPr>
          <w:rFonts w:ascii="Arial Narrow" w:hAnsi="Arial Narrow"/>
          <w:kern w:val="2"/>
          <w:sz w:val="18"/>
          <w:szCs w:val="22"/>
        </w:rPr>
        <w:t xml:space="preserve">) kosztorys ofertowy . </w:t>
      </w:r>
    </w:p>
    <w:p w14:paraId="6295BA7A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251FC758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F2F3975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61BC2A13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0AA6FC50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32A41A2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4724C303" w14:textId="77777777" w:rsidR="00F17B1F" w:rsidRPr="007F07B5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685A17CA" w14:textId="77777777" w:rsidR="00F17B1F" w:rsidRPr="007F07B5" w:rsidRDefault="009366B2">
      <w:pPr>
        <w:rPr>
          <w:rFonts w:ascii="Arial Narrow" w:hAnsi="Arial Narrow"/>
          <w:kern w:val="2"/>
          <w:sz w:val="22"/>
          <w:szCs w:val="22"/>
          <w:u w:val="single"/>
        </w:rPr>
      </w:pPr>
      <w:r w:rsidRPr="007F07B5"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p w14:paraId="634F8815" w14:textId="77777777" w:rsidR="00F17B1F" w:rsidRDefault="00F17B1F">
      <w:pPr>
        <w:jc w:val="center"/>
      </w:pPr>
    </w:p>
    <w:sectPr w:rsidR="00F17B1F" w:rsidSect="00F65EF7">
      <w:headerReference w:type="first" r:id="rId13"/>
      <w:pgSz w:w="11906" w:h="16838"/>
      <w:pgMar w:top="1417" w:right="1417" w:bottom="1417" w:left="2552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A5C5" w14:textId="77777777" w:rsidR="00452952" w:rsidRDefault="00452952" w:rsidP="00F17B1F">
      <w:r>
        <w:separator/>
      </w:r>
    </w:p>
  </w:endnote>
  <w:endnote w:type="continuationSeparator" w:id="0">
    <w:p w14:paraId="38662AD6" w14:textId="77777777" w:rsidR="00452952" w:rsidRDefault="00452952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CB7D" w14:textId="77777777" w:rsidR="00452952" w:rsidRDefault="00452952" w:rsidP="00F17B1F">
      <w:r>
        <w:separator/>
      </w:r>
    </w:p>
  </w:footnote>
  <w:footnote w:type="continuationSeparator" w:id="0">
    <w:p w14:paraId="33C62B2B" w14:textId="77777777" w:rsidR="00452952" w:rsidRDefault="00452952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4330" w14:textId="77777777" w:rsidR="00F65EF7" w:rsidRDefault="00F65EF7" w:rsidP="00F65EF7">
    <w:pPr>
      <w:pStyle w:val="Nagwek1"/>
      <w:rPr>
        <w:rFonts w:ascii="Arial Narrow" w:hAnsi="Arial Narrow"/>
        <w:b/>
        <w:sz w:val="22"/>
        <w:szCs w:val="22"/>
      </w:rPr>
    </w:pPr>
    <w:r w:rsidRPr="002C1165">
      <w:rPr>
        <w:rFonts w:ascii="Arial Narrow" w:hAnsi="Arial Narrow"/>
        <w:b/>
        <w:sz w:val="22"/>
        <w:szCs w:val="22"/>
      </w:rPr>
      <w:t>RBRiGK.271.2.</w:t>
    </w:r>
    <w:r>
      <w:rPr>
        <w:rFonts w:ascii="Arial Narrow" w:hAnsi="Arial Narrow"/>
        <w:b/>
        <w:sz w:val="22"/>
        <w:szCs w:val="22"/>
      </w:rPr>
      <w:t>25</w:t>
    </w:r>
    <w:r w:rsidRPr="002C1165">
      <w:rPr>
        <w:rFonts w:ascii="Arial Narrow" w:hAnsi="Arial Narrow"/>
        <w:b/>
        <w:sz w:val="22"/>
        <w:szCs w:val="22"/>
      </w:rPr>
      <w:t>.2021 –</w:t>
    </w:r>
    <w:r w:rsidRPr="002C1165">
      <w:rPr>
        <w:rFonts w:ascii="Arial Narrow" w:hAnsi="Arial Narrow"/>
        <w:sz w:val="22"/>
        <w:szCs w:val="22"/>
      </w:rPr>
      <w:t>.”</w:t>
    </w:r>
    <w:r w:rsidRPr="002C1165">
      <w:rPr>
        <w:rFonts w:ascii="Arial Narrow" w:hAnsi="Arial Narrow"/>
        <w:b/>
        <w:sz w:val="22"/>
        <w:szCs w:val="22"/>
      </w:rPr>
      <w:t xml:space="preserve">Budowa sieci wodociągowej oraz sieci kanalizacji sanitarnej wraz z </w:t>
    </w:r>
    <w:r>
      <w:rPr>
        <w:rFonts w:ascii="Arial Narrow" w:hAnsi="Arial Narrow"/>
        <w:b/>
        <w:sz w:val="22"/>
        <w:szCs w:val="22"/>
      </w:rPr>
      <w:t xml:space="preserve"> </w:t>
    </w:r>
  </w:p>
  <w:p w14:paraId="2D00F17E" w14:textId="4E994DD7" w:rsidR="00F65EF7" w:rsidRPr="00F65EF7" w:rsidRDefault="00F65EF7" w:rsidP="00F65EF7">
    <w:pPr>
      <w:pStyle w:val="Nagwek1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sz w:val="22"/>
        <w:szCs w:val="22"/>
      </w:rPr>
      <w:t xml:space="preserve">                                            pr</w:t>
    </w:r>
    <w:r w:rsidRPr="002C1165">
      <w:rPr>
        <w:rFonts w:ascii="Arial Narrow" w:hAnsi="Arial Narrow"/>
        <w:b/>
        <w:sz w:val="22"/>
        <w:szCs w:val="22"/>
      </w:rPr>
      <w:t>zyłączami kanalizacji sanitarnej ul. Tulipanowa, Nowa Wieś</w:t>
    </w:r>
    <w:r w:rsidRPr="002C1165">
      <w:rPr>
        <w:rFonts w:ascii="Arial Narrow" w:eastAsiaTheme="majorEastAsia" w:hAnsi="Arial Narrow" w:cs="Arial"/>
        <w:b/>
        <w:sz w:val="22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AC"/>
    <w:multiLevelType w:val="hybridMultilevel"/>
    <w:tmpl w:val="81EA82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02238"/>
    <w:multiLevelType w:val="hybridMultilevel"/>
    <w:tmpl w:val="BF885756"/>
    <w:lvl w:ilvl="0" w:tplc="FC0CEC50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A11C0"/>
    <w:multiLevelType w:val="multilevel"/>
    <w:tmpl w:val="38D47BB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2C756E"/>
    <w:multiLevelType w:val="hybridMultilevel"/>
    <w:tmpl w:val="B39E4D7E"/>
    <w:lvl w:ilvl="0" w:tplc="2084D38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9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87589"/>
    <w:multiLevelType w:val="multilevel"/>
    <w:tmpl w:val="C8560B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AE7726"/>
    <w:multiLevelType w:val="hybridMultilevel"/>
    <w:tmpl w:val="FB50ED9C"/>
    <w:lvl w:ilvl="0" w:tplc="7C729BB6">
      <w:start w:val="18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041CBA"/>
    <w:multiLevelType w:val="hybridMultilevel"/>
    <w:tmpl w:val="FC2E3C20"/>
    <w:lvl w:ilvl="0" w:tplc="462C9C1A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9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0913253"/>
    <w:multiLevelType w:val="hybridMultilevel"/>
    <w:tmpl w:val="26DAEFC4"/>
    <w:lvl w:ilvl="0" w:tplc="D0D8958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40"/>
  </w:num>
  <w:num w:numId="4">
    <w:abstractNumId w:val="41"/>
  </w:num>
  <w:num w:numId="5">
    <w:abstractNumId w:val="44"/>
  </w:num>
  <w:num w:numId="6">
    <w:abstractNumId w:val="12"/>
  </w:num>
  <w:num w:numId="7">
    <w:abstractNumId w:val="39"/>
  </w:num>
  <w:num w:numId="8">
    <w:abstractNumId w:val="23"/>
  </w:num>
  <w:num w:numId="9">
    <w:abstractNumId w:val="18"/>
  </w:num>
  <w:num w:numId="10">
    <w:abstractNumId w:val="14"/>
  </w:num>
  <w:num w:numId="11">
    <w:abstractNumId w:val="38"/>
  </w:num>
  <w:num w:numId="12">
    <w:abstractNumId w:val="37"/>
  </w:num>
  <w:num w:numId="13">
    <w:abstractNumId w:val="15"/>
  </w:num>
  <w:num w:numId="14">
    <w:abstractNumId w:val="13"/>
  </w:num>
  <w:num w:numId="15">
    <w:abstractNumId w:val="29"/>
  </w:num>
  <w:num w:numId="16">
    <w:abstractNumId w:val="7"/>
  </w:num>
  <w:num w:numId="17">
    <w:abstractNumId w:val="36"/>
  </w:num>
  <w:num w:numId="18">
    <w:abstractNumId w:val="9"/>
  </w:num>
  <w:num w:numId="19">
    <w:abstractNumId w:val="22"/>
  </w:num>
  <w:num w:numId="20">
    <w:abstractNumId w:val="45"/>
  </w:num>
  <w:num w:numId="21">
    <w:abstractNumId w:val="19"/>
  </w:num>
  <w:num w:numId="22">
    <w:abstractNumId w:val="27"/>
  </w:num>
  <w:num w:numId="23">
    <w:abstractNumId w:val="30"/>
  </w:num>
  <w:num w:numId="24">
    <w:abstractNumId w:val="16"/>
  </w:num>
  <w:num w:numId="25">
    <w:abstractNumId w:val="43"/>
  </w:num>
  <w:num w:numId="26">
    <w:abstractNumId w:val="6"/>
  </w:num>
  <w:num w:numId="27">
    <w:abstractNumId w:val="11"/>
  </w:num>
  <w:num w:numId="28">
    <w:abstractNumId w:val="20"/>
  </w:num>
  <w:num w:numId="29">
    <w:abstractNumId w:val="1"/>
  </w:num>
  <w:num w:numId="30">
    <w:abstractNumId w:val="32"/>
  </w:num>
  <w:num w:numId="31">
    <w:abstractNumId w:val="2"/>
  </w:num>
  <w:num w:numId="32">
    <w:abstractNumId w:val="3"/>
  </w:num>
  <w:num w:numId="33">
    <w:abstractNumId w:val="21"/>
  </w:num>
  <w:num w:numId="34">
    <w:abstractNumId w:val="34"/>
  </w:num>
  <w:num w:numId="35">
    <w:abstractNumId w:val="26"/>
  </w:num>
  <w:num w:numId="36">
    <w:abstractNumId w:val="4"/>
  </w:num>
  <w:num w:numId="37">
    <w:abstractNumId w:val="35"/>
  </w:num>
  <w:num w:numId="38">
    <w:abstractNumId w:val="10"/>
  </w:num>
  <w:num w:numId="39">
    <w:abstractNumId w:val="25"/>
  </w:num>
  <w:num w:numId="40">
    <w:abstractNumId w:val="46"/>
  </w:num>
  <w:num w:numId="41">
    <w:abstractNumId w:val="24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8"/>
  </w:num>
  <w:num w:numId="45">
    <w:abstractNumId w:val="17"/>
  </w:num>
  <w:num w:numId="46">
    <w:abstractNumId w:val="3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304E0"/>
    <w:rsid w:val="00060305"/>
    <w:rsid w:val="00072DA2"/>
    <w:rsid w:val="00096832"/>
    <w:rsid w:val="000D637B"/>
    <w:rsid w:val="000E5831"/>
    <w:rsid w:val="001117E2"/>
    <w:rsid w:val="001346FD"/>
    <w:rsid w:val="001A24AB"/>
    <w:rsid w:val="001F2A03"/>
    <w:rsid w:val="002B03D5"/>
    <w:rsid w:val="002C1165"/>
    <w:rsid w:val="003E4D80"/>
    <w:rsid w:val="00400032"/>
    <w:rsid w:val="0040138C"/>
    <w:rsid w:val="0043382B"/>
    <w:rsid w:val="00452952"/>
    <w:rsid w:val="004B185D"/>
    <w:rsid w:val="004B5F3E"/>
    <w:rsid w:val="004E363A"/>
    <w:rsid w:val="004F4F30"/>
    <w:rsid w:val="0054261F"/>
    <w:rsid w:val="005440CF"/>
    <w:rsid w:val="00591F5B"/>
    <w:rsid w:val="005A7FB1"/>
    <w:rsid w:val="005D7233"/>
    <w:rsid w:val="00611048"/>
    <w:rsid w:val="0065733A"/>
    <w:rsid w:val="006738DC"/>
    <w:rsid w:val="006C5C43"/>
    <w:rsid w:val="00704A99"/>
    <w:rsid w:val="00755FA1"/>
    <w:rsid w:val="007752AE"/>
    <w:rsid w:val="007D6F6F"/>
    <w:rsid w:val="007F07B5"/>
    <w:rsid w:val="00827939"/>
    <w:rsid w:val="00831DA1"/>
    <w:rsid w:val="00841C62"/>
    <w:rsid w:val="00875A73"/>
    <w:rsid w:val="008E654E"/>
    <w:rsid w:val="008F425A"/>
    <w:rsid w:val="00911498"/>
    <w:rsid w:val="009366B2"/>
    <w:rsid w:val="00946551"/>
    <w:rsid w:val="0095088D"/>
    <w:rsid w:val="009A1F68"/>
    <w:rsid w:val="00A52FBA"/>
    <w:rsid w:val="00A61C7F"/>
    <w:rsid w:val="00A84AC0"/>
    <w:rsid w:val="00B13468"/>
    <w:rsid w:val="00B30421"/>
    <w:rsid w:val="00B46ED0"/>
    <w:rsid w:val="00BA0CF3"/>
    <w:rsid w:val="00BD64A8"/>
    <w:rsid w:val="00BE1DD7"/>
    <w:rsid w:val="00BF7E8D"/>
    <w:rsid w:val="00C4472E"/>
    <w:rsid w:val="00C61A9C"/>
    <w:rsid w:val="00C67041"/>
    <w:rsid w:val="00CA0DCD"/>
    <w:rsid w:val="00CC299F"/>
    <w:rsid w:val="00CC6C3E"/>
    <w:rsid w:val="00CD2EFB"/>
    <w:rsid w:val="00CE208A"/>
    <w:rsid w:val="00CF3CA8"/>
    <w:rsid w:val="00D518EB"/>
    <w:rsid w:val="00D65893"/>
    <w:rsid w:val="00E3094B"/>
    <w:rsid w:val="00E8113F"/>
    <w:rsid w:val="00E82840"/>
    <w:rsid w:val="00E96C4A"/>
    <w:rsid w:val="00EB78F5"/>
    <w:rsid w:val="00F01684"/>
    <w:rsid w:val="00F03324"/>
    <w:rsid w:val="00F12B99"/>
    <w:rsid w:val="00F17B1F"/>
    <w:rsid w:val="00F20D0D"/>
    <w:rsid w:val="00F65EF7"/>
    <w:rsid w:val="00F807C9"/>
    <w:rsid w:val="00FB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A556"/>
  <w15:docId w15:val="{F7E22A4A-9738-42FD-8F01-EA25453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33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10395</Words>
  <Characters>62374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4</cp:revision>
  <cp:lastPrinted>2021-05-26T05:48:00Z</cp:lastPrinted>
  <dcterms:created xsi:type="dcterms:W3CDTF">2021-10-04T22:55:00Z</dcterms:created>
  <dcterms:modified xsi:type="dcterms:W3CDTF">2021-10-05T14:45:00Z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