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CD" w:rsidRPr="00B865DF" w:rsidRDefault="005A48EC" w:rsidP="00A805CA">
      <w:pPr>
        <w:spacing w:after="0" w:line="240" w:lineRule="auto"/>
        <w:jc w:val="right"/>
        <w:rPr>
          <w:rFonts w:ascii="Tahoma" w:eastAsia="DFKai-SB" w:hAnsi="Tahoma" w:cs="Tahoma"/>
          <w:b/>
          <w:bCs/>
        </w:rPr>
      </w:pPr>
      <w:r w:rsidRPr="00B865DF">
        <w:rPr>
          <w:rFonts w:ascii="Tahoma" w:eastAsia="DFKai-SB" w:hAnsi="Tahoma" w:cs="Tahoma"/>
          <w:b/>
          <w:bCs/>
        </w:rPr>
        <w:t>ZO-1/2023</w:t>
      </w:r>
    </w:p>
    <w:p w:rsidR="00AF0ACD" w:rsidRPr="00A805CA" w:rsidRDefault="00AF0ACD" w:rsidP="00AF0ACD">
      <w:pPr>
        <w:spacing w:after="0" w:line="240" w:lineRule="auto"/>
        <w:jc w:val="center"/>
        <w:rPr>
          <w:rFonts w:ascii="Arial" w:eastAsia="DFKai-SB" w:hAnsi="Arial" w:cs="Arial"/>
          <w:bCs/>
          <w:sz w:val="24"/>
          <w:szCs w:val="24"/>
        </w:rPr>
      </w:pPr>
    </w:p>
    <w:p w:rsidR="0065626A" w:rsidRDefault="0065626A" w:rsidP="00CC4101">
      <w:pPr>
        <w:spacing w:after="0" w:line="240" w:lineRule="auto"/>
        <w:rPr>
          <w:rFonts w:ascii="Arial" w:eastAsia="DFKai-SB" w:hAnsi="Arial" w:cs="Arial"/>
          <w:b/>
          <w:bCs/>
          <w:sz w:val="24"/>
          <w:szCs w:val="24"/>
        </w:rPr>
      </w:pPr>
    </w:p>
    <w:p w:rsidR="00D1585A" w:rsidRPr="00A660D3" w:rsidRDefault="005A48EC" w:rsidP="00A660D3">
      <w:pPr>
        <w:spacing w:after="0" w:line="240" w:lineRule="auto"/>
        <w:jc w:val="center"/>
        <w:rPr>
          <w:rFonts w:ascii="Tahoma" w:eastAsia="DFKai-SB" w:hAnsi="Tahoma" w:cs="Tahoma"/>
          <w:b/>
          <w:bCs/>
        </w:rPr>
      </w:pPr>
      <w:r w:rsidRPr="00A660D3">
        <w:rPr>
          <w:rFonts w:ascii="Tahoma" w:eastAsia="DFKai-SB" w:hAnsi="Tahoma" w:cs="Tahoma"/>
          <w:b/>
          <w:bCs/>
        </w:rPr>
        <w:t>Opis przedmiotu zamówienia</w:t>
      </w:r>
    </w:p>
    <w:p w:rsidR="00D1585A" w:rsidRPr="005A48EC" w:rsidRDefault="00D1585A" w:rsidP="00CC4101">
      <w:pPr>
        <w:spacing w:after="0" w:line="240" w:lineRule="auto"/>
        <w:rPr>
          <w:rFonts w:ascii="Tahoma" w:eastAsia="DFKai-SB" w:hAnsi="Tahoma" w:cs="Tahoma"/>
          <w:bCs/>
        </w:rPr>
      </w:pPr>
    </w:p>
    <w:p w:rsidR="008B1692" w:rsidRPr="005A48EC" w:rsidRDefault="00FC6748" w:rsidP="00CC4101">
      <w:pPr>
        <w:spacing w:after="0" w:line="240" w:lineRule="auto"/>
        <w:rPr>
          <w:rFonts w:ascii="Tahoma" w:eastAsia="DFKai-SB" w:hAnsi="Tahoma" w:cs="Tahoma"/>
          <w:bCs/>
        </w:rPr>
      </w:pPr>
      <w:r w:rsidRPr="005A48EC">
        <w:rPr>
          <w:rFonts w:ascii="Tahoma" w:eastAsia="DFKai-SB" w:hAnsi="Tahoma" w:cs="Tahoma"/>
          <w:bCs/>
        </w:rPr>
        <w:t xml:space="preserve">Przegląd i konserwacja urządzeń wentylacji </w:t>
      </w:r>
      <w:r w:rsidR="00BA36E4">
        <w:rPr>
          <w:rFonts w:ascii="Tahoma" w:eastAsia="DFKai-SB" w:hAnsi="Tahoma" w:cs="Tahoma"/>
          <w:bCs/>
        </w:rPr>
        <w:t xml:space="preserve"> - 1 x w roku</w:t>
      </w:r>
    </w:p>
    <w:p w:rsidR="005A48EC" w:rsidRDefault="00184C28" w:rsidP="005A48EC">
      <w:pPr>
        <w:pStyle w:val="Akapitzlist"/>
        <w:numPr>
          <w:ilvl w:val="0"/>
          <w:numId w:val="14"/>
        </w:numPr>
        <w:spacing w:after="0" w:line="240" w:lineRule="auto"/>
        <w:rPr>
          <w:rFonts w:ascii="Tahoma" w:eastAsia="DFKai-SB" w:hAnsi="Tahoma" w:cs="Tahoma"/>
          <w:bCs/>
        </w:rPr>
      </w:pPr>
      <w:r w:rsidRPr="005A48EC">
        <w:rPr>
          <w:rFonts w:ascii="Tahoma" w:eastAsia="DFKai-SB" w:hAnsi="Tahoma" w:cs="Tahoma"/>
          <w:bCs/>
        </w:rPr>
        <w:t>Central</w:t>
      </w:r>
      <w:r w:rsidR="00C17667" w:rsidRPr="005A48EC">
        <w:rPr>
          <w:rFonts w:ascii="Tahoma" w:eastAsia="DFKai-SB" w:hAnsi="Tahoma" w:cs="Tahoma"/>
          <w:bCs/>
        </w:rPr>
        <w:t xml:space="preserve">e wentylacyjne DEIMOS Sterylizacja 3 </w:t>
      </w:r>
      <w:proofErr w:type="spellStart"/>
      <w:r w:rsidR="00C17667" w:rsidRPr="005A48EC">
        <w:rPr>
          <w:rFonts w:ascii="Tahoma" w:eastAsia="DFKai-SB" w:hAnsi="Tahoma" w:cs="Tahoma"/>
          <w:bCs/>
        </w:rPr>
        <w:t>kpl</w:t>
      </w:r>
      <w:proofErr w:type="spellEnd"/>
      <w:r w:rsidR="00C17667" w:rsidRPr="005A48EC">
        <w:rPr>
          <w:rFonts w:ascii="Tahoma" w:eastAsia="DFKai-SB" w:hAnsi="Tahoma" w:cs="Tahoma"/>
          <w:bCs/>
        </w:rPr>
        <w:t xml:space="preserve">.           </w:t>
      </w:r>
      <w:r w:rsidR="00AE2AF1" w:rsidRPr="005A48EC">
        <w:rPr>
          <w:rFonts w:ascii="Tahoma" w:eastAsia="DFKai-SB" w:hAnsi="Tahoma" w:cs="Tahoma"/>
          <w:bCs/>
        </w:rPr>
        <w:t xml:space="preserve">     </w:t>
      </w:r>
      <w:r w:rsidRPr="005A48EC">
        <w:rPr>
          <w:rFonts w:ascii="Tahoma" w:eastAsia="DFKai-SB" w:hAnsi="Tahoma" w:cs="Tahoma"/>
          <w:bCs/>
        </w:rPr>
        <w:t xml:space="preserve">    </w:t>
      </w:r>
    </w:p>
    <w:p w:rsidR="00C17667" w:rsidRPr="005A48EC" w:rsidRDefault="00C17667" w:rsidP="005A48EC">
      <w:pPr>
        <w:pStyle w:val="Akapitzlist"/>
        <w:numPr>
          <w:ilvl w:val="0"/>
          <w:numId w:val="14"/>
        </w:numPr>
        <w:spacing w:after="0" w:line="240" w:lineRule="auto"/>
        <w:rPr>
          <w:rFonts w:ascii="Tahoma" w:eastAsia="DFKai-SB" w:hAnsi="Tahoma" w:cs="Tahoma"/>
          <w:bCs/>
        </w:rPr>
      </w:pPr>
      <w:r w:rsidRPr="005A48EC">
        <w:rPr>
          <w:rFonts w:ascii="Tahoma" w:eastAsia="DFKai-SB" w:hAnsi="Tahoma" w:cs="Tahoma"/>
          <w:bCs/>
        </w:rPr>
        <w:t xml:space="preserve">Centrala wentylacyjna VTS RTG i przychodnia   1kpl.          </w:t>
      </w:r>
      <w:r w:rsidR="00AE2AF1" w:rsidRPr="005A48EC">
        <w:rPr>
          <w:rFonts w:ascii="Tahoma" w:eastAsia="DFKai-SB" w:hAnsi="Tahoma" w:cs="Tahoma"/>
          <w:bCs/>
        </w:rPr>
        <w:t xml:space="preserve">     </w:t>
      </w:r>
      <w:r w:rsidR="00184C28" w:rsidRPr="005A48EC">
        <w:rPr>
          <w:rFonts w:ascii="Tahoma" w:eastAsia="DFKai-SB" w:hAnsi="Tahoma" w:cs="Tahoma"/>
          <w:bCs/>
        </w:rPr>
        <w:t xml:space="preserve">  </w:t>
      </w:r>
    </w:p>
    <w:p w:rsidR="00C17667" w:rsidRPr="005A48EC" w:rsidRDefault="00C17667" w:rsidP="005A48EC">
      <w:pPr>
        <w:pStyle w:val="Akapitzlist"/>
        <w:numPr>
          <w:ilvl w:val="0"/>
          <w:numId w:val="14"/>
        </w:numPr>
        <w:spacing w:after="0" w:line="240" w:lineRule="auto"/>
        <w:rPr>
          <w:rFonts w:ascii="Tahoma" w:eastAsia="DFKai-SB" w:hAnsi="Tahoma" w:cs="Tahoma"/>
          <w:bCs/>
        </w:rPr>
      </w:pPr>
      <w:r w:rsidRPr="005A48EC">
        <w:rPr>
          <w:rFonts w:ascii="Tahoma" w:eastAsia="DFKai-SB" w:hAnsi="Tahoma" w:cs="Tahoma"/>
          <w:bCs/>
        </w:rPr>
        <w:t>Centrala wentylacyjna  VTS pracown</w:t>
      </w:r>
      <w:r w:rsidR="005A48EC">
        <w:rPr>
          <w:rFonts w:ascii="Tahoma" w:eastAsia="DFKai-SB" w:hAnsi="Tahoma" w:cs="Tahoma"/>
          <w:bCs/>
        </w:rPr>
        <w:t xml:space="preserve">ia Endoskopii i chirurgii    </w:t>
      </w:r>
      <w:r w:rsidRPr="005A48EC">
        <w:rPr>
          <w:rFonts w:ascii="Tahoma" w:eastAsia="DFKai-SB" w:hAnsi="Tahoma" w:cs="Tahoma"/>
          <w:bCs/>
        </w:rPr>
        <w:t xml:space="preserve">  </w:t>
      </w:r>
    </w:p>
    <w:p w:rsidR="00943492" w:rsidRPr="005A48EC" w:rsidRDefault="00943492" w:rsidP="005A48EC">
      <w:pPr>
        <w:pStyle w:val="Akapitzlist"/>
        <w:numPr>
          <w:ilvl w:val="0"/>
          <w:numId w:val="14"/>
        </w:numPr>
        <w:spacing w:after="0" w:line="240" w:lineRule="auto"/>
        <w:rPr>
          <w:rFonts w:ascii="Tahoma" w:eastAsia="DFKai-SB" w:hAnsi="Tahoma" w:cs="Tahoma"/>
          <w:bCs/>
        </w:rPr>
      </w:pPr>
      <w:r w:rsidRPr="005A48EC">
        <w:rPr>
          <w:rFonts w:ascii="Tahoma" w:eastAsia="DFKai-SB" w:hAnsi="Tahoma" w:cs="Tahoma"/>
          <w:bCs/>
        </w:rPr>
        <w:t xml:space="preserve">Centrala wentylacyjna szatnie                                                  </w:t>
      </w:r>
      <w:r w:rsidR="00AE2AF1" w:rsidRPr="005A48EC">
        <w:rPr>
          <w:rFonts w:ascii="Tahoma" w:eastAsia="DFKai-SB" w:hAnsi="Tahoma" w:cs="Tahoma"/>
          <w:bCs/>
        </w:rPr>
        <w:t xml:space="preserve">  </w:t>
      </w:r>
    </w:p>
    <w:p w:rsidR="00943492" w:rsidRPr="005A48EC" w:rsidRDefault="00943492" w:rsidP="005A48EC">
      <w:pPr>
        <w:pStyle w:val="Akapitzlist"/>
        <w:numPr>
          <w:ilvl w:val="0"/>
          <w:numId w:val="14"/>
        </w:numPr>
        <w:spacing w:after="0" w:line="240" w:lineRule="auto"/>
        <w:rPr>
          <w:rFonts w:ascii="Tahoma" w:eastAsia="DFKai-SB" w:hAnsi="Tahoma" w:cs="Tahoma"/>
          <w:bCs/>
        </w:rPr>
      </w:pPr>
      <w:r w:rsidRPr="005A48EC">
        <w:rPr>
          <w:rFonts w:ascii="Tahoma" w:eastAsia="DFKai-SB" w:hAnsi="Tahoma" w:cs="Tahoma"/>
          <w:bCs/>
        </w:rPr>
        <w:t xml:space="preserve">Centrala wentylacyjna Poradnia kardiologiczna przychodnia i poradnia ginekologiczna 2 piętro                                                            </w:t>
      </w:r>
      <w:r w:rsidR="00AE2AF1" w:rsidRPr="005A48EC">
        <w:rPr>
          <w:rFonts w:ascii="Tahoma" w:eastAsia="DFKai-SB" w:hAnsi="Tahoma" w:cs="Tahoma"/>
          <w:bCs/>
        </w:rPr>
        <w:t xml:space="preserve">    </w:t>
      </w:r>
      <w:r w:rsidR="005A48EC">
        <w:rPr>
          <w:rFonts w:ascii="Tahoma" w:eastAsia="DFKai-SB" w:hAnsi="Tahoma" w:cs="Tahoma"/>
          <w:bCs/>
        </w:rPr>
        <w:t xml:space="preserve"> </w:t>
      </w:r>
    </w:p>
    <w:p w:rsidR="00943492" w:rsidRPr="005A48EC" w:rsidRDefault="00943492" w:rsidP="005A48EC">
      <w:pPr>
        <w:pStyle w:val="Akapitzlist"/>
        <w:numPr>
          <w:ilvl w:val="0"/>
          <w:numId w:val="14"/>
        </w:numPr>
        <w:spacing w:after="0" w:line="240" w:lineRule="auto"/>
        <w:rPr>
          <w:rFonts w:ascii="Tahoma" w:eastAsia="DFKai-SB" w:hAnsi="Tahoma" w:cs="Tahoma"/>
          <w:bCs/>
        </w:rPr>
      </w:pPr>
      <w:r w:rsidRPr="005A48EC">
        <w:rPr>
          <w:rFonts w:ascii="Tahoma" w:eastAsia="DFKai-SB" w:hAnsi="Tahoma" w:cs="Tahoma"/>
          <w:bCs/>
        </w:rPr>
        <w:t xml:space="preserve">Układ wentylacji USG przychodnia 1 piętro                         </w:t>
      </w:r>
      <w:r w:rsidR="00AE2AF1" w:rsidRPr="005A48EC">
        <w:rPr>
          <w:rFonts w:ascii="Tahoma" w:eastAsia="DFKai-SB" w:hAnsi="Tahoma" w:cs="Tahoma"/>
          <w:bCs/>
        </w:rPr>
        <w:t xml:space="preserve">      </w:t>
      </w:r>
    </w:p>
    <w:p w:rsidR="00943492" w:rsidRPr="005A48EC" w:rsidRDefault="00943492" w:rsidP="005A48EC">
      <w:pPr>
        <w:pStyle w:val="Akapitzlist"/>
        <w:numPr>
          <w:ilvl w:val="0"/>
          <w:numId w:val="14"/>
        </w:numPr>
        <w:spacing w:after="0" w:line="240" w:lineRule="auto"/>
        <w:rPr>
          <w:rFonts w:ascii="Tahoma" w:eastAsia="DFKai-SB" w:hAnsi="Tahoma" w:cs="Tahoma"/>
          <w:bCs/>
        </w:rPr>
      </w:pPr>
      <w:r w:rsidRPr="005A48EC">
        <w:rPr>
          <w:rFonts w:ascii="Tahoma" w:eastAsia="DFKai-SB" w:hAnsi="Tahoma" w:cs="Tahoma"/>
          <w:bCs/>
        </w:rPr>
        <w:t xml:space="preserve">Chłodnia </w:t>
      </w:r>
      <w:proofErr w:type="spellStart"/>
      <w:r w:rsidRPr="005A48EC">
        <w:rPr>
          <w:rFonts w:ascii="Tahoma" w:eastAsia="DFKai-SB" w:hAnsi="Tahoma" w:cs="Tahoma"/>
          <w:bCs/>
        </w:rPr>
        <w:t>Promorte</w:t>
      </w:r>
      <w:proofErr w:type="spellEnd"/>
      <w:r w:rsidRPr="005A48EC">
        <w:rPr>
          <w:rFonts w:ascii="Tahoma" w:eastAsia="DFKai-SB" w:hAnsi="Tahoma" w:cs="Tahoma"/>
          <w:bCs/>
        </w:rPr>
        <w:t xml:space="preserve">                                                              </w:t>
      </w:r>
      <w:r w:rsidR="00AE2AF1" w:rsidRPr="005A48EC">
        <w:rPr>
          <w:rFonts w:ascii="Tahoma" w:eastAsia="DFKai-SB" w:hAnsi="Tahoma" w:cs="Tahoma"/>
          <w:bCs/>
        </w:rPr>
        <w:t xml:space="preserve">      </w:t>
      </w:r>
      <w:r w:rsidRPr="005A48EC">
        <w:rPr>
          <w:rFonts w:ascii="Tahoma" w:eastAsia="DFKai-SB" w:hAnsi="Tahoma" w:cs="Tahoma"/>
          <w:bCs/>
        </w:rPr>
        <w:t xml:space="preserve"> </w:t>
      </w:r>
    </w:p>
    <w:p w:rsidR="007E3B82" w:rsidRPr="005A48EC" w:rsidRDefault="007E3B82" w:rsidP="005A48EC">
      <w:pPr>
        <w:pStyle w:val="Akapitzlist"/>
        <w:numPr>
          <w:ilvl w:val="0"/>
          <w:numId w:val="14"/>
        </w:numPr>
        <w:spacing w:after="0" w:line="240" w:lineRule="auto"/>
        <w:rPr>
          <w:rFonts w:ascii="Tahoma" w:eastAsia="DFKai-SB" w:hAnsi="Tahoma" w:cs="Tahoma"/>
          <w:bCs/>
        </w:rPr>
      </w:pPr>
      <w:r w:rsidRPr="005A48EC">
        <w:rPr>
          <w:rFonts w:ascii="Tahoma" w:eastAsia="DFKai-SB" w:hAnsi="Tahoma" w:cs="Tahoma"/>
          <w:bCs/>
        </w:rPr>
        <w:t xml:space="preserve">Filtry                                                                                   </w:t>
      </w:r>
      <w:r w:rsidR="005A48EC">
        <w:rPr>
          <w:rFonts w:ascii="Tahoma" w:eastAsia="DFKai-SB" w:hAnsi="Tahoma" w:cs="Tahoma"/>
          <w:bCs/>
        </w:rPr>
        <w:t xml:space="preserve">      </w:t>
      </w:r>
    </w:p>
    <w:p w:rsidR="00AE2AF1" w:rsidRPr="005A48EC" w:rsidRDefault="00AE2AF1" w:rsidP="0024708D">
      <w:pPr>
        <w:spacing w:after="0" w:line="240" w:lineRule="auto"/>
        <w:rPr>
          <w:rFonts w:ascii="Tahoma" w:eastAsia="DFKai-SB" w:hAnsi="Tahoma" w:cs="Tahoma"/>
          <w:bCs/>
        </w:rPr>
      </w:pPr>
    </w:p>
    <w:p w:rsidR="00AE2AF1" w:rsidRPr="005A48EC" w:rsidRDefault="00AE2AF1" w:rsidP="00AE2AF1">
      <w:pPr>
        <w:spacing w:after="0" w:line="240" w:lineRule="auto"/>
        <w:rPr>
          <w:rFonts w:ascii="Tahoma" w:eastAsia="DFKai-SB" w:hAnsi="Tahoma" w:cs="Tahoma"/>
          <w:bCs/>
        </w:rPr>
      </w:pPr>
      <w:r w:rsidRPr="005A48EC">
        <w:rPr>
          <w:rFonts w:ascii="Tahoma" w:eastAsia="DFKai-SB" w:hAnsi="Tahoma" w:cs="Tahoma"/>
          <w:bCs/>
        </w:rPr>
        <w:t>Przegląd i konserwacja central wentylacyjnych  na oddziałach Ginekologicznymi i leczenia chorób kostno- stawowo-mięśniowego</w:t>
      </w:r>
      <w:r w:rsidR="00BA36E4">
        <w:rPr>
          <w:rFonts w:ascii="Tahoma" w:eastAsia="DFKai-SB" w:hAnsi="Tahoma" w:cs="Tahoma"/>
          <w:bCs/>
        </w:rPr>
        <w:t xml:space="preserve"> 1 x w roku</w:t>
      </w:r>
    </w:p>
    <w:p w:rsidR="00AE2AF1" w:rsidRPr="005A48EC" w:rsidRDefault="00AE2AF1" w:rsidP="00AE2AF1">
      <w:pPr>
        <w:spacing w:after="0" w:line="240" w:lineRule="auto"/>
        <w:rPr>
          <w:rFonts w:ascii="Tahoma" w:eastAsia="DFKai-SB" w:hAnsi="Tahoma" w:cs="Tahoma"/>
          <w:bCs/>
        </w:rPr>
      </w:pPr>
    </w:p>
    <w:p w:rsidR="00AE2AF1" w:rsidRPr="005A48EC" w:rsidRDefault="00AE2AF1" w:rsidP="00AE2AF1">
      <w:pPr>
        <w:spacing w:after="0" w:line="240" w:lineRule="auto"/>
        <w:rPr>
          <w:rFonts w:ascii="Tahoma" w:eastAsia="DFKai-SB" w:hAnsi="Tahoma" w:cs="Tahoma"/>
          <w:bCs/>
        </w:rPr>
      </w:pPr>
      <w:r w:rsidRPr="005A48EC">
        <w:rPr>
          <w:rFonts w:ascii="Tahoma" w:eastAsia="DFKai-SB" w:hAnsi="Tahoma" w:cs="Tahoma"/>
          <w:bCs/>
        </w:rPr>
        <w:t xml:space="preserve">4 centrale wentylacyjne </w:t>
      </w:r>
      <w:proofErr w:type="spellStart"/>
      <w:r w:rsidRPr="005A48EC">
        <w:rPr>
          <w:rFonts w:ascii="Tahoma" w:eastAsia="DFKai-SB" w:hAnsi="Tahoma" w:cs="Tahoma"/>
          <w:bCs/>
        </w:rPr>
        <w:t>Clima</w:t>
      </w:r>
      <w:proofErr w:type="spellEnd"/>
      <w:r w:rsidRPr="005A48EC">
        <w:rPr>
          <w:rFonts w:ascii="Tahoma" w:eastAsia="DFKai-SB" w:hAnsi="Tahoma" w:cs="Tahoma"/>
          <w:bCs/>
        </w:rPr>
        <w:t xml:space="preserve"> </w:t>
      </w:r>
      <w:proofErr w:type="spellStart"/>
      <w:r w:rsidRPr="005A48EC">
        <w:rPr>
          <w:rFonts w:ascii="Tahoma" w:eastAsia="DFKai-SB" w:hAnsi="Tahoma" w:cs="Tahoma"/>
          <w:bCs/>
        </w:rPr>
        <w:t>Gold</w:t>
      </w:r>
      <w:proofErr w:type="spellEnd"/>
      <w:r w:rsidR="00BA36E4">
        <w:rPr>
          <w:rFonts w:ascii="Tahoma" w:eastAsia="DFKai-SB" w:hAnsi="Tahoma" w:cs="Tahoma"/>
          <w:bCs/>
        </w:rPr>
        <w:t xml:space="preserve"> 1 x w roku</w:t>
      </w:r>
    </w:p>
    <w:p w:rsidR="00AE2AF1" w:rsidRPr="005A48EC" w:rsidRDefault="00AE2AF1" w:rsidP="005A48EC">
      <w:pPr>
        <w:pStyle w:val="Akapitzlist"/>
        <w:numPr>
          <w:ilvl w:val="0"/>
          <w:numId w:val="15"/>
        </w:numPr>
        <w:spacing w:after="0" w:line="240" w:lineRule="auto"/>
        <w:rPr>
          <w:rFonts w:ascii="Tahoma" w:eastAsia="DFKai-SB" w:hAnsi="Tahoma" w:cs="Tahoma"/>
          <w:bCs/>
        </w:rPr>
      </w:pPr>
      <w:r w:rsidRPr="005A48EC">
        <w:rPr>
          <w:rFonts w:ascii="Tahoma" w:eastAsia="DFKai-SB" w:hAnsi="Tahoma" w:cs="Tahoma"/>
          <w:bCs/>
        </w:rPr>
        <w:t>Wymiana filtrów</w:t>
      </w:r>
    </w:p>
    <w:p w:rsidR="00AE2AF1" w:rsidRPr="005A48EC" w:rsidRDefault="00AE2AF1" w:rsidP="005A48EC">
      <w:pPr>
        <w:pStyle w:val="Akapitzlist"/>
        <w:numPr>
          <w:ilvl w:val="0"/>
          <w:numId w:val="15"/>
        </w:numPr>
        <w:spacing w:after="0" w:line="240" w:lineRule="auto"/>
        <w:rPr>
          <w:rFonts w:ascii="Tahoma" w:eastAsia="DFKai-SB" w:hAnsi="Tahoma" w:cs="Tahoma"/>
          <w:bCs/>
        </w:rPr>
      </w:pPr>
      <w:r w:rsidRPr="005A48EC">
        <w:rPr>
          <w:rFonts w:ascii="Tahoma" w:eastAsia="DFKai-SB" w:hAnsi="Tahoma" w:cs="Tahoma"/>
          <w:bCs/>
        </w:rPr>
        <w:t>Czyszczenie i dezynfekcja wymienników</w:t>
      </w:r>
    </w:p>
    <w:p w:rsidR="00AE2AF1" w:rsidRPr="005A48EC" w:rsidRDefault="00AE2AF1" w:rsidP="005A48EC">
      <w:pPr>
        <w:pStyle w:val="Akapitzlist"/>
        <w:numPr>
          <w:ilvl w:val="0"/>
          <w:numId w:val="15"/>
        </w:numPr>
        <w:spacing w:after="0" w:line="240" w:lineRule="auto"/>
        <w:rPr>
          <w:rFonts w:ascii="Tahoma" w:eastAsia="DFKai-SB" w:hAnsi="Tahoma" w:cs="Tahoma"/>
          <w:bCs/>
        </w:rPr>
      </w:pPr>
      <w:r w:rsidRPr="005A48EC">
        <w:rPr>
          <w:rFonts w:ascii="Tahoma" w:eastAsia="DFKai-SB" w:hAnsi="Tahoma" w:cs="Tahoma"/>
          <w:bCs/>
        </w:rPr>
        <w:t>Sprawdzenie układu sterowania</w:t>
      </w:r>
    </w:p>
    <w:p w:rsidR="00AE2AF1" w:rsidRPr="005A48EC" w:rsidRDefault="00AE2AF1" w:rsidP="005A48EC">
      <w:pPr>
        <w:pStyle w:val="Akapitzlist"/>
        <w:numPr>
          <w:ilvl w:val="0"/>
          <w:numId w:val="15"/>
        </w:numPr>
        <w:spacing w:after="0" w:line="240" w:lineRule="auto"/>
        <w:rPr>
          <w:rFonts w:ascii="Tahoma" w:eastAsia="DFKai-SB" w:hAnsi="Tahoma" w:cs="Tahoma"/>
          <w:bCs/>
        </w:rPr>
      </w:pPr>
      <w:r w:rsidRPr="005A48EC">
        <w:rPr>
          <w:rFonts w:ascii="Tahoma" w:eastAsia="DFKai-SB" w:hAnsi="Tahoma" w:cs="Tahoma"/>
          <w:bCs/>
        </w:rPr>
        <w:t>Sprawdzenie poprawności działania układu wentylacji</w:t>
      </w:r>
    </w:p>
    <w:p w:rsidR="00AE2AF1" w:rsidRPr="005A48EC" w:rsidRDefault="00AE2AF1" w:rsidP="00AE2AF1">
      <w:pPr>
        <w:spacing w:after="0" w:line="240" w:lineRule="auto"/>
        <w:rPr>
          <w:rFonts w:ascii="Tahoma" w:eastAsia="DFKai-SB" w:hAnsi="Tahoma" w:cs="Tahoma"/>
          <w:bCs/>
        </w:rPr>
      </w:pPr>
    </w:p>
    <w:p w:rsidR="00AE2AF1" w:rsidRPr="005A48EC" w:rsidRDefault="00AE2AF1" w:rsidP="00AE2AF1">
      <w:pPr>
        <w:spacing w:after="0" w:line="240" w:lineRule="auto"/>
        <w:rPr>
          <w:rFonts w:ascii="Tahoma" w:eastAsia="DFKai-SB" w:hAnsi="Tahoma" w:cs="Tahoma"/>
          <w:bCs/>
        </w:rPr>
      </w:pPr>
      <w:r w:rsidRPr="005A48EC">
        <w:rPr>
          <w:rFonts w:ascii="Tahoma" w:eastAsia="DFKai-SB" w:hAnsi="Tahoma" w:cs="Tahoma"/>
          <w:bCs/>
        </w:rPr>
        <w:t>11 układów wentylatorów kanałowych z filtrami</w:t>
      </w:r>
      <w:r w:rsidR="00BA36E4">
        <w:rPr>
          <w:rFonts w:ascii="Tahoma" w:eastAsia="DFKai-SB" w:hAnsi="Tahoma" w:cs="Tahoma"/>
          <w:bCs/>
        </w:rPr>
        <w:t xml:space="preserve"> 1 x w roku</w:t>
      </w:r>
    </w:p>
    <w:p w:rsidR="005A48EC" w:rsidRDefault="005A48EC" w:rsidP="00AE2AF1">
      <w:pPr>
        <w:spacing w:after="0" w:line="240" w:lineRule="auto"/>
        <w:rPr>
          <w:rFonts w:ascii="Tahoma" w:eastAsia="DFKai-SB" w:hAnsi="Tahoma" w:cs="Tahoma"/>
          <w:bCs/>
        </w:rPr>
      </w:pPr>
    </w:p>
    <w:p w:rsidR="00AE2AF1" w:rsidRPr="00BA36E4" w:rsidRDefault="00AE2AF1" w:rsidP="00BA36E4">
      <w:pPr>
        <w:spacing w:after="0" w:line="240" w:lineRule="auto"/>
        <w:rPr>
          <w:rFonts w:ascii="Tahoma" w:eastAsia="DFKai-SB" w:hAnsi="Tahoma" w:cs="Tahoma"/>
          <w:bCs/>
        </w:rPr>
      </w:pPr>
      <w:r w:rsidRPr="00BA36E4">
        <w:rPr>
          <w:rFonts w:ascii="Tahoma" w:eastAsia="DFKai-SB" w:hAnsi="Tahoma" w:cs="Tahoma"/>
          <w:bCs/>
        </w:rPr>
        <w:t xml:space="preserve">Klimatyzacja OJOM </w:t>
      </w:r>
      <w:r w:rsidR="00BA36E4">
        <w:rPr>
          <w:rFonts w:ascii="Tahoma" w:eastAsia="DFKai-SB" w:hAnsi="Tahoma" w:cs="Tahoma"/>
          <w:bCs/>
        </w:rPr>
        <w:t>2 x w roku</w:t>
      </w:r>
    </w:p>
    <w:p w:rsidR="00AE2AF1" w:rsidRPr="00BA36E4" w:rsidRDefault="00AE2AF1" w:rsidP="00BA36E4">
      <w:pPr>
        <w:spacing w:after="0" w:line="240" w:lineRule="auto"/>
        <w:rPr>
          <w:rFonts w:ascii="Tahoma" w:eastAsia="DFKai-SB" w:hAnsi="Tahoma" w:cs="Tahoma"/>
          <w:bCs/>
        </w:rPr>
      </w:pPr>
      <w:r w:rsidRPr="00BA36E4">
        <w:rPr>
          <w:rFonts w:ascii="Tahoma" w:eastAsia="DFKai-SB" w:hAnsi="Tahoma" w:cs="Tahoma"/>
          <w:bCs/>
        </w:rPr>
        <w:t xml:space="preserve">Klimatyzatory </w:t>
      </w:r>
      <w:proofErr w:type="spellStart"/>
      <w:r w:rsidRPr="00BA36E4">
        <w:rPr>
          <w:rFonts w:ascii="Tahoma" w:eastAsia="DFKai-SB" w:hAnsi="Tahoma" w:cs="Tahoma"/>
          <w:bCs/>
        </w:rPr>
        <w:t>multisplit</w:t>
      </w:r>
      <w:proofErr w:type="spellEnd"/>
      <w:r w:rsidRPr="00BA36E4">
        <w:rPr>
          <w:rFonts w:ascii="Tahoma" w:eastAsia="DFKai-SB" w:hAnsi="Tahoma" w:cs="Tahoma"/>
          <w:bCs/>
        </w:rPr>
        <w:t xml:space="preserve"> 2kpl   ( 5 jednostek wewnętrznych , 2 jednostki zewnętrzne)</w:t>
      </w:r>
      <w:r w:rsidR="00BA36E4">
        <w:rPr>
          <w:rFonts w:ascii="Tahoma" w:eastAsia="DFKai-SB" w:hAnsi="Tahoma" w:cs="Tahoma"/>
          <w:bCs/>
        </w:rPr>
        <w:t xml:space="preserve"> 2 x w roku</w:t>
      </w:r>
    </w:p>
    <w:p w:rsidR="005A48EC" w:rsidRDefault="005A48EC" w:rsidP="00AE2AF1">
      <w:pPr>
        <w:spacing w:after="0" w:line="240" w:lineRule="auto"/>
        <w:rPr>
          <w:rFonts w:ascii="Tahoma" w:eastAsia="DFKai-SB" w:hAnsi="Tahoma" w:cs="Tahoma"/>
          <w:bCs/>
        </w:rPr>
      </w:pPr>
    </w:p>
    <w:p w:rsidR="00AE2AF1" w:rsidRPr="00BA36E4" w:rsidRDefault="00AE2AF1" w:rsidP="00BA36E4">
      <w:pPr>
        <w:spacing w:after="0" w:line="240" w:lineRule="auto"/>
        <w:rPr>
          <w:rFonts w:ascii="Tahoma" w:eastAsia="DFKai-SB" w:hAnsi="Tahoma" w:cs="Tahoma"/>
          <w:bCs/>
        </w:rPr>
      </w:pPr>
      <w:r w:rsidRPr="00BA36E4">
        <w:rPr>
          <w:rFonts w:ascii="Tahoma" w:eastAsia="DFKai-SB" w:hAnsi="Tahoma" w:cs="Tahoma"/>
          <w:bCs/>
        </w:rPr>
        <w:t>Klimatyzatory Apteka</w:t>
      </w:r>
      <w:r w:rsidR="00BA36E4">
        <w:rPr>
          <w:rFonts w:ascii="Tahoma" w:eastAsia="DFKai-SB" w:hAnsi="Tahoma" w:cs="Tahoma"/>
          <w:bCs/>
        </w:rPr>
        <w:t xml:space="preserve"> 2 x w roku</w:t>
      </w:r>
    </w:p>
    <w:p w:rsidR="00AE2AF1" w:rsidRPr="00BA36E4" w:rsidRDefault="005A48EC" w:rsidP="00BA36E4">
      <w:pPr>
        <w:spacing w:after="0" w:line="240" w:lineRule="auto"/>
        <w:rPr>
          <w:rFonts w:ascii="Tahoma" w:eastAsia="DFKai-SB" w:hAnsi="Tahoma" w:cs="Tahoma"/>
          <w:bCs/>
        </w:rPr>
      </w:pPr>
      <w:r w:rsidRPr="00BA36E4">
        <w:rPr>
          <w:rFonts w:ascii="Tahoma" w:eastAsia="DFKai-SB" w:hAnsi="Tahoma" w:cs="Tahoma"/>
          <w:bCs/>
        </w:rPr>
        <w:t xml:space="preserve">Klimatyzatory typu </w:t>
      </w:r>
      <w:proofErr w:type="spellStart"/>
      <w:r w:rsidRPr="00BA36E4">
        <w:rPr>
          <w:rFonts w:ascii="Tahoma" w:eastAsia="DFKai-SB" w:hAnsi="Tahoma" w:cs="Tahoma"/>
          <w:bCs/>
        </w:rPr>
        <w:t>split</w:t>
      </w:r>
      <w:proofErr w:type="spellEnd"/>
      <w:r w:rsidRPr="00BA36E4">
        <w:rPr>
          <w:rFonts w:ascii="Tahoma" w:eastAsia="DFKai-SB" w:hAnsi="Tahoma" w:cs="Tahoma"/>
          <w:bCs/>
        </w:rPr>
        <w:t xml:space="preserve">  2 </w:t>
      </w:r>
      <w:proofErr w:type="spellStart"/>
      <w:r w:rsidRPr="00BA36E4">
        <w:rPr>
          <w:rFonts w:ascii="Tahoma" w:eastAsia="DFKai-SB" w:hAnsi="Tahoma" w:cs="Tahoma"/>
          <w:bCs/>
        </w:rPr>
        <w:t>k</w:t>
      </w:r>
      <w:r w:rsidR="00AE2AF1" w:rsidRPr="00BA36E4">
        <w:rPr>
          <w:rFonts w:ascii="Tahoma" w:eastAsia="DFKai-SB" w:hAnsi="Tahoma" w:cs="Tahoma"/>
          <w:bCs/>
        </w:rPr>
        <w:t>pl</w:t>
      </w:r>
      <w:proofErr w:type="spellEnd"/>
      <w:r w:rsidR="00AE2AF1" w:rsidRPr="00BA36E4">
        <w:rPr>
          <w:rFonts w:ascii="Tahoma" w:eastAsia="DFKai-SB" w:hAnsi="Tahoma" w:cs="Tahoma"/>
          <w:bCs/>
        </w:rPr>
        <w:t>.</w:t>
      </w:r>
      <w:r w:rsidR="00BA36E4">
        <w:rPr>
          <w:rFonts w:ascii="Tahoma" w:eastAsia="DFKai-SB" w:hAnsi="Tahoma" w:cs="Tahoma"/>
          <w:bCs/>
        </w:rPr>
        <w:t xml:space="preserve"> 2 x w roku</w:t>
      </w:r>
    </w:p>
    <w:p w:rsidR="00AE2AF1" w:rsidRPr="005A48EC" w:rsidRDefault="00AE2AF1" w:rsidP="00AE2AF1">
      <w:pPr>
        <w:spacing w:after="0" w:line="240" w:lineRule="auto"/>
        <w:rPr>
          <w:rFonts w:ascii="Tahoma" w:eastAsia="DFKai-SB" w:hAnsi="Tahoma" w:cs="Tahoma"/>
          <w:bCs/>
        </w:rPr>
      </w:pPr>
    </w:p>
    <w:p w:rsidR="00AE2AF1" w:rsidRPr="005A48EC" w:rsidRDefault="00AE2AF1" w:rsidP="00AE2AF1">
      <w:pPr>
        <w:spacing w:after="0" w:line="240" w:lineRule="auto"/>
        <w:rPr>
          <w:rFonts w:ascii="Tahoma" w:eastAsia="DFKai-SB" w:hAnsi="Tahoma" w:cs="Tahoma"/>
          <w:bCs/>
        </w:rPr>
      </w:pPr>
      <w:r w:rsidRPr="005A48EC">
        <w:rPr>
          <w:rFonts w:ascii="Tahoma" w:eastAsia="DFKai-SB" w:hAnsi="Tahoma" w:cs="Tahoma"/>
          <w:bCs/>
        </w:rPr>
        <w:t xml:space="preserve"> </w:t>
      </w:r>
    </w:p>
    <w:p w:rsidR="00AE2AF1" w:rsidRPr="00BA36E4" w:rsidRDefault="005A48EC" w:rsidP="00BA36E4">
      <w:pPr>
        <w:spacing w:after="0" w:line="240" w:lineRule="auto"/>
        <w:rPr>
          <w:rFonts w:ascii="Tahoma" w:eastAsia="DFKai-SB" w:hAnsi="Tahoma" w:cs="Tahoma"/>
          <w:bCs/>
        </w:rPr>
      </w:pPr>
      <w:r w:rsidRPr="00BA36E4">
        <w:rPr>
          <w:rFonts w:ascii="Tahoma" w:eastAsia="DFKai-SB" w:hAnsi="Tahoma" w:cs="Tahoma"/>
          <w:bCs/>
        </w:rPr>
        <w:t>Filtry 250,00 zł net 1kpl x 4</w:t>
      </w:r>
      <w:r w:rsidR="00BA36E4">
        <w:rPr>
          <w:rFonts w:ascii="Tahoma" w:eastAsia="DFKai-SB" w:hAnsi="Tahoma" w:cs="Tahoma"/>
          <w:bCs/>
        </w:rPr>
        <w:t xml:space="preserve"> 2 x w roku</w:t>
      </w:r>
    </w:p>
    <w:p w:rsidR="00AE2AF1" w:rsidRPr="00BA36E4" w:rsidRDefault="00AE2AF1" w:rsidP="00BA36E4">
      <w:pPr>
        <w:spacing w:after="0" w:line="240" w:lineRule="auto"/>
        <w:rPr>
          <w:rFonts w:ascii="Tahoma" w:eastAsia="DFKai-SB" w:hAnsi="Tahoma" w:cs="Tahoma"/>
          <w:bCs/>
        </w:rPr>
      </w:pPr>
      <w:r w:rsidRPr="00BA36E4">
        <w:rPr>
          <w:rFonts w:ascii="Tahoma" w:eastAsia="DFKai-SB" w:hAnsi="Tahoma" w:cs="Tahoma"/>
          <w:bCs/>
        </w:rPr>
        <w:t xml:space="preserve">Klimatyzacja  </w:t>
      </w:r>
      <w:proofErr w:type="spellStart"/>
      <w:r w:rsidRPr="00BA36E4">
        <w:rPr>
          <w:rFonts w:ascii="Tahoma" w:eastAsia="DFKai-SB" w:hAnsi="Tahoma" w:cs="Tahoma"/>
          <w:bCs/>
        </w:rPr>
        <w:t>ster</w:t>
      </w:r>
      <w:r w:rsidR="005A48EC" w:rsidRPr="00BA36E4">
        <w:rPr>
          <w:rFonts w:ascii="Tahoma" w:eastAsia="DFKai-SB" w:hAnsi="Tahoma" w:cs="Tahoma"/>
          <w:bCs/>
        </w:rPr>
        <w:t>ylizatornia</w:t>
      </w:r>
      <w:proofErr w:type="spellEnd"/>
      <w:r w:rsidR="005A48EC" w:rsidRPr="00BA36E4">
        <w:rPr>
          <w:rFonts w:ascii="Tahoma" w:eastAsia="DFKai-SB" w:hAnsi="Tahoma" w:cs="Tahoma"/>
          <w:bCs/>
        </w:rPr>
        <w:t xml:space="preserve">  </w:t>
      </w:r>
      <w:r w:rsidR="00BA36E4">
        <w:rPr>
          <w:rFonts w:ascii="Tahoma" w:eastAsia="DFKai-SB" w:hAnsi="Tahoma" w:cs="Tahoma"/>
          <w:bCs/>
        </w:rPr>
        <w:t xml:space="preserve"> 2 x w roku</w:t>
      </w:r>
      <w:r w:rsidR="005A48EC" w:rsidRPr="00BA36E4">
        <w:rPr>
          <w:rFonts w:ascii="Tahoma" w:eastAsia="DFKai-SB" w:hAnsi="Tahoma" w:cs="Tahoma"/>
          <w:bCs/>
        </w:rPr>
        <w:t xml:space="preserve">      </w:t>
      </w:r>
    </w:p>
    <w:p w:rsidR="00AE2AF1" w:rsidRPr="005A48EC" w:rsidRDefault="00AE2AF1" w:rsidP="00AE2AF1">
      <w:pPr>
        <w:spacing w:after="0" w:line="240" w:lineRule="auto"/>
        <w:rPr>
          <w:rFonts w:ascii="Tahoma" w:eastAsia="DFKai-SB" w:hAnsi="Tahoma" w:cs="Tahoma"/>
          <w:bCs/>
        </w:rPr>
      </w:pPr>
      <w:r w:rsidRPr="005A48EC">
        <w:rPr>
          <w:rFonts w:ascii="Tahoma" w:eastAsia="DFKai-SB" w:hAnsi="Tahoma" w:cs="Tahoma"/>
          <w:bCs/>
        </w:rPr>
        <w:t xml:space="preserve">                         </w:t>
      </w:r>
    </w:p>
    <w:p w:rsidR="00184C28" w:rsidRPr="005A48EC" w:rsidRDefault="00184C28" w:rsidP="00BA36E4">
      <w:pPr>
        <w:spacing w:after="0" w:line="240" w:lineRule="auto"/>
        <w:rPr>
          <w:rFonts w:ascii="Tahoma" w:hAnsi="Tahoma" w:cs="Tahoma"/>
        </w:rPr>
      </w:pPr>
      <w:r w:rsidRPr="005A48EC">
        <w:rPr>
          <w:rFonts w:ascii="Tahoma" w:hAnsi="Tahoma" w:cs="Tahoma"/>
        </w:rPr>
        <w:t>Klimatyzacja VRV AERMEC 71 jednostek wewnętrznych i 3 agregaty zewnętrzne na oddz</w:t>
      </w:r>
      <w:r w:rsidR="00BA36E4">
        <w:rPr>
          <w:rFonts w:ascii="Tahoma" w:hAnsi="Tahoma" w:cs="Tahoma"/>
        </w:rPr>
        <w:t>iałach szpitala 2 , 3, 4 piętro 1 x w roku</w:t>
      </w:r>
    </w:p>
    <w:p w:rsidR="00AE2AF1" w:rsidRPr="005A48EC" w:rsidRDefault="00AE2AF1" w:rsidP="0024708D">
      <w:pPr>
        <w:spacing w:after="0" w:line="240" w:lineRule="auto"/>
        <w:rPr>
          <w:rFonts w:ascii="Tahoma" w:eastAsia="DFKai-SB" w:hAnsi="Tahoma" w:cs="Tahoma"/>
          <w:bCs/>
        </w:rPr>
      </w:pPr>
    </w:p>
    <w:p w:rsidR="00184C28" w:rsidRPr="005A48EC" w:rsidRDefault="005A48EC" w:rsidP="005A48EC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184C28" w:rsidRPr="005A48EC">
        <w:rPr>
          <w:rFonts w:ascii="Tahoma" w:hAnsi="Tahoma" w:cs="Tahoma"/>
        </w:rPr>
        <w:t>Agregat wody lodowej CLINT</w:t>
      </w:r>
      <w:r w:rsidR="00BA36E4">
        <w:rPr>
          <w:rFonts w:ascii="Tahoma" w:hAnsi="Tahoma" w:cs="Tahoma"/>
        </w:rPr>
        <w:t xml:space="preserve"> 2 x w roku</w:t>
      </w:r>
    </w:p>
    <w:p w:rsidR="00184C28" w:rsidRPr="005A48EC" w:rsidRDefault="00184C28" w:rsidP="005A48EC">
      <w:pPr>
        <w:pStyle w:val="Akapitzlist"/>
        <w:numPr>
          <w:ilvl w:val="0"/>
          <w:numId w:val="17"/>
        </w:numPr>
        <w:spacing w:after="0" w:line="240" w:lineRule="auto"/>
        <w:rPr>
          <w:rFonts w:ascii="Tahoma" w:hAnsi="Tahoma" w:cs="Tahoma"/>
        </w:rPr>
      </w:pPr>
      <w:r w:rsidRPr="005A48EC">
        <w:rPr>
          <w:rFonts w:ascii="Tahoma" w:hAnsi="Tahoma" w:cs="Tahoma"/>
        </w:rPr>
        <w:t>Sprawdzenie parametrów pracy</w:t>
      </w:r>
    </w:p>
    <w:p w:rsidR="00184C28" w:rsidRPr="005A48EC" w:rsidRDefault="00184C28" w:rsidP="005A48EC">
      <w:pPr>
        <w:pStyle w:val="Akapitzlist"/>
        <w:numPr>
          <w:ilvl w:val="0"/>
          <w:numId w:val="17"/>
        </w:numPr>
        <w:spacing w:after="0" w:line="240" w:lineRule="auto"/>
        <w:rPr>
          <w:rFonts w:ascii="Tahoma" w:hAnsi="Tahoma" w:cs="Tahoma"/>
        </w:rPr>
      </w:pPr>
      <w:r w:rsidRPr="005A48EC">
        <w:rPr>
          <w:rFonts w:ascii="Tahoma" w:hAnsi="Tahoma" w:cs="Tahoma"/>
        </w:rPr>
        <w:t>Sprawdzenie układu chłodniczego wraz ze szczelnością</w:t>
      </w:r>
    </w:p>
    <w:p w:rsidR="00184C28" w:rsidRPr="005A48EC" w:rsidRDefault="00184C28" w:rsidP="005A48EC">
      <w:pPr>
        <w:pStyle w:val="Akapitzlist"/>
        <w:numPr>
          <w:ilvl w:val="0"/>
          <w:numId w:val="17"/>
        </w:numPr>
        <w:spacing w:after="0" w:line="240" w:lineRule="auto"/>
        <w:rPr>
          <w:rFonts w:ascii="Tahoma" w:hAnsi="Tahoma" w:cs="Tahoma"/>
        </w:rPr>
      </w:pPr>
      <w:r w:rsidRPr="005A48EC">
        <w:rPr>
          <w:rFonts w:ascii="Tahoma" w:hAnsi="Tahoma" w:cs="Tahoma"/>
        </w:rPr>
        <w:t>Sprawdzenie układu hydraulicznego</w:t>
      </w:r>
    </w:p>
    <w:p w:rsidR="00184C28" w:rsidRPr="005A48EC" w:rsidRDefault="00184C28" w:rsidP="005A48EC">
      <w:pPr>
        <w:pStyle w:val="Akapitzlist"/>
        <w:numPr>
          <w:ilvl w:val="0"/>
          <w:numId w:val="17"/>
        </w:numPr>
        <w:spacing w:after="0" w:line="240" w:lineRule="auto"/>
        <w:rPr>
          <w:rFonts w:ascii="Tahoma" w:hAnsi="Tahoma" w:cs="Tahoma"/>
        </w:rPr>
      </w:pPr>
      <w:r w:rsidRPr="005A48EC">
        <w:rPr>
          <w:rFonts w:ascii="Tahoma" w:hAnsi="Tahoma" w:cs="Tahoma"/>
        </w:rPr>
        <w:t>Sprawdzenie wentylatorów</w:t>
      </w:r>
    </w:p>
    <w:p w:rsidR="00184C28" w:rsidRPr="005A48EC" w:rsidRDefault="00184C28" w:rsidP="005A48EC">
      <w:pPr>
        <w:pStyle w:val="Akapitzlist"/>
        <w:numPr>
          <w:ilvl w:val="0"/>
          <w:numId w:val="17"/>
        </w:numPr>
        <w:spacing w:after="0" w:line="240" w:lineRule="auto"/>
        <w:rPr>
          <w:rFonts w:ascii="Tahoma" w:hAnsi="Tahoma" w:cs="Tahoma"/>
        </w:rPr>
      </w:pPr>
      <w:r w:rsidRPr="005A48EC">
        <w:rPr>
          <w:rFonts w:ascii="Tahoma" w:hAnsi="Tahoma" w:cs="Tahoma"/>
        </w:rPr>
        <w:t>Sprawdzenie automatyki</w:t>
      </w:r>
    </w:p>
    <w:p w:rsidR="00184C28" w:rsidRPr="005A48EC" w:rsidRDefault="00184C28" w:rsidP="005A48EC">
      <w:pPr>
        <w:pStyle w:val="Akapitzlist"/>
        <w:numPr>
          <w:ilvl w:val="0"/>
          <w:numId w:val="17"/>
        </w:numPr>
        <w:spacing w:after="0" w:line="240" w:lineRule="auto"/>
        <w:rPr>
          <w:rFonts w:ascii="Tahoma" w:hAnsi="Tahoma" w:cs="Tahoma"/>
        </w:rPr>
      </w:pPr>
      <w:r w:rsidRPr="005A48EC">
        <w:rPr>
          <w:rFonts w:ascii="Tahoma" w:hAnsi="Tahoma" w:cs="Tahoma"/>
        </w:rPr>
        <w:t>Wyczyszczenie skraplacza</w:t>
      </w:r>
    </w:p>
    <w:p w:rsidR="00AE2AF1" w:rsidRPr="005A48EC" w:rsidRDefault="00AE2AF1" w:rsidP="0024708D">
      <w:pPr>
        <w:spacing w:after="0" w:line="240" w:lineRule="auto"/>
        <w:rPr>
          <w:rFonts w:ascii="Tahoma" w:eastAsia="DFKai-SB" w:hAnsi="Tahoma" w:cs="Tahoma"/>
          <w:bCs/>
        </w:rPr>
      </w:pPr>
    </w:p>
    <w:p w:rsidR="00184C28" w:rsidRPr="005A48EC" w:rsidRDefault="00184C28" w:rsidP="00184C28">
      <w:pPr>
        <w:spacing w:after="0" w:line="240" w:lineRule="auto"/>
        <w:rPr>
          <w:rFonts w:ascii="Tahoma" w:eastAsia="DFKai-SB" w:hAnsi="Tahoma" w:cs="Tahoma"/>
          <w:bCs/>
        </w:rPr>
      </w:pPr>
      <w:r w:rsidRPr="005A48EC">
        <w:rPr>
          <w:rFonts w:ascii="Tahoma" w:eastAsia="DFKai-SB" w:hAnsi="Tahoma" w:cs="Tahoma"/>
          <w:bCs/>
        </w:rPr>
        <w:t>Oferta serwisu klimatyzacji i wentylacji</w:t>
      </w:r>
      <w:r w:rsidR="005A48EC">
        <w:rPr>
          <w:rFonts w:ascii="Tahoma" w:eastAsia="DFKai-SB" w:hAnsi="Tahoma" w:cs="Tahoma"/>
          <w:bCs/>
        </w:rPr>
        <w:t xml:space="preserve"> </w:t>
      </w:r>
      <w:r w:rsidRPr="005A48EC">
        <w:rPr>
          <w:rFonts w:ascii="Tahoma" w:eastAsia="DFKai-SB" w:hAnsi="Tahoma" w:cs="Tahoma"/>
          <w:bCs/>
        </w:rPr>
        <w:t>Serwerownia</w:t>
      </w:r>
      <w:r w:rsidR="00BA36E4">
        <w:rPr>
          <w:rFonts w:ascii="Tahoma" w:eastAsia="DFKai-SB" w:hAnsi="Tahoma" w:cs="Tahoma"/>
          <w:bCs/>
        </w:rPr>
        <w:t xml:space="preserve"> 2 x w roku</w:t>
      </w:r>
    </w:p>
    <w:p w:rsidR="00184C28" w:rsidRPr="005A48EC" w:rsidRDefault="00184C28" w:rsidP="00184C28">
      <w:pPr>
        <w:spacing w:after="0" w:line="240" w:lineRule="auto"/>
        <w:rPr>
          <w:rFonts w:ascii="Tahoma" w:eastAsia="DFKai-SB" w:hAnsi="Tahoma" w:cs="Tahoma"/>
          <w:bCs/>
        </w:rPr>
      </w:pPr>
    </w:p>
    <w:p w:rsidR="00184C28" w:rsidRPr="005A48EC" w:rsidRDefault="00184C28" w:rsidP="005A48EC">
      <w:pPr>
        <w:pStyle w:val="Akapitzlist"/>
        <w:numPr>
          <w:ilvl w:val="0"/>
          <w:numId w:val="18"/>
        </w:numPr>
        <w:spacing w:after="0" w:line="240" w:lineRule="auto"/>
        <w:rPr>
          <w:rFonts w:ascii="Tahoma" w:eastAsia="DFKai-SB" w:hAnsi="Tahoma" w:cs="Tahoma"/>
          <w:bCs/>
        </w:rPr>
      </w:pPr>
      <w:r w:rsidRPr="005A48EC">
        <w:rPr>
          <w:rFonts w:ascii="Tahoma" w:eastAsia="DFKai-SB" w:hAnsi="Tahoma" w:cs="Tahoma"/>
          <w:bCs/>
        </w:rPr>
        <w:t>Przegląd kl</w:t>
      </w:r>
      <w:r w:rsidR="005A48EC">
        <w:rPr>
          <w:rFonts w:ascii="Tahoma" w:eastAsia="DFKai-SB" w:hAnsi="Tahoma" w:cs="Tahoma"/>
          <w:bCs/>
        </w:rPr>
        <w:t xml:space="preserve">imatyzatorów </w:t>
      </w:r>
      <w:r w:rsidRPr="005A48EC">
        <w:rPr>
          <w:rFonts w:ascii="Tahoma" w:eastAsia="DFKai-SB" w:hAnsi="Tahoma" w:cs="Tahoma"/>
          <w:bCs/>
        </w:rPr>
        <w:t xml:space="preserve">4 </w:t>
      </w:r>
      <w:proofErr w:type="spellStart"/>
      <w:r w:rsidRPr="005A48EC">
        <w:rPr>
          <w:rFonts w:ascii="Tahoma" w:eastAsia="DFKai-SB" w:hAnsi="Tahoma" w:cs="Tahoma"/>
          <w:bCs/>
        </w:rPr>
        <w:t>kpl</w:t>
      </w:r>
      <w:proofErr w:type="spellEnd"/>
      <w:r w:rsidR="005A48EC">
        <w:rPr>
          <w:rFonts w:ascii="Tahoma" w:eastAsia="DFKai-SB" w:hAnsi="Tahoma" w:cs="Tahoma"/>
          <w:bCs/>
        </w:rPr>
        <w:t xml:space="preserve">.  </w:t>
      </w:r>
    </w:p>
    <w:p w:rsidR="00184C28" w:rsidRPr="005A48EC" w:rsidRDefault="00184C28" w:rsidP="005A48EC">
      <w:pPr>
        <w:pStyle w:val="Akapitzlist"/>
        <w:numPr>
          <w:ilvl w:val="0"/>
          <w:numId w:val="18"/>
        </w:numPr>
        <w:spacing w:after="0" w:line="240" w:lineRule="auto"/>
        <w:rPr>
          <w:rFonts w:ascii="Tahoma" w:eastAsia="DFKai-SB" w:hAnsi="Tahoma" w:cs="Tahoma"/>
          <w:bCs/>
        </w:rPr>
      </w:pPr>
      <w:r w:rsidRPr="005A48EC">
        <w:rPr>
          <w:rFonts w:ascii="Tahoma" w:eastAsia="DFKai-SB" w:hAnsi="Tahoma" w:cs="Tahoma"/>
          <w:bCs/>
        </w:rPr>
        <w:t>Przegląd centrali wentylacyjnej wraz z wymianą</w:t>
      </w:r>
      <w:r w:rsidR="005A48EC">
        <w:rPr>
          <w:rFonts w:ascii="Tahoma" w:eastAsia="DFKai-SB" w:hAnsi="Tahoma" w:cs="Tahoma"/>
          <w:bCs/>
        </w:rPr>
        <w:t xml:space="preserve"> filtrów 1 </w:t>
      </w:r>
      <w:proofErr w:type="spellStart"/>
      <w:r w:rsidR="005A48EC">
        <w:rPr>
          <w:rFonts w:ascii="Tahoma" w:eastAsia="DFKai-SB" w:hAnsi="Tahoma" w:cs="Tahoma"/>
          <w:bCs/>
        </w:rPr>
        <w:t>kpl</w:t>
      </w:r>
      <w:proofErr w:type="spellEnd"/>
      <w:r w:rsidR="005A48EC">
        <w:rPr>
          <w:rFonts w:ascii="Tahoma" w:eastAsia="DFKai-SB" w:hAnsi="Tahoma" w:cs="Tahoma"/>
          <w:bCs/>
        </w:rPr>
        <w:t xml:space="preserve">.   </w:t>
      </w:r>
    </w:p>
    <w:p w:rsidR="00184C28" w:rsidRPr="005A48EC" w:rsidRDefault="00184C28" w:rsidP="005A48EC">
      <w:pPr>
        <w:pStyle w:val="Akapitzlist"/>
        <w:numPr>
          <w:ilvl w:val="0"/>
          <w:numId w:val="18"/>
        </w:numPr>
        <w:spacing w:after="0" w:line="240" w:lineRule="auto"/>
        <w:rPr>
          <w:rFonts w:ascii="Tahoma" w:eastAsia="DFKai-SB" w:hAnsi="Tahoma" w:cs="Tahoma"/>
          <w:bCs/>
        </w:rPr>
      </w:pPr>
      <w:r w:rsidRPr="005A48EC">
        <w:rPr>
          <w:rFonts w:ascii="Tahoma" w:eastAsia="DFKai-SB" w:hAnsi="Tahoma" w:cs="Tahoma"/>
          <w:bCs/>
        </w:rPr>
        <w:t xml:space="preserve">Podnośnik do  przeglądu agregatów zewnętrznych  </w:t>
      </w:r>
      <w:r w:rsidR="005A48EC">
        <w:rPr>
          <w:rFonts w:ascii="Tahoma" w:eastAsia="DFKai-SB" w:hAnsi="Tahoma" w:cs="Tahoma"/>
          <w:bCs/>
        </w:rPr>
        <w:t xml:space="preserve">                   </w:t>
      </w:r>
    </w:p>
    <w:p w:rsidR="00184C28" w:rsidRPr="005A48EC" w:rsidRDefault="00184C28" w:rsidP="00184C28">
      <w:pPr>
        <w:pStyle w:val="Akapitzlist"/>
        <w:spacing w:after="0" w:line="240" w:lineRule="auto"/>
        <w:rPr>
          <w:rFonts w:ascii="Tahoma" w:eastAsia="DFKai-SB" w:hAnsi="Tahoma" w:cs="Tahoma"/>
          <w:bCs/>
        </w:rPr>
      </w:pPr>
    </w:p>
    <w:p w:rsidR="005A48EC" w:rsidRDefault="005A48EC" w:rsidP="0024708D">
      <w:pPr>
        <w:spacing w:after="0" w:line="240" w:lineRule="auto"/>
        <w:rPr>
          <w:rFonts w:ascii="Tahoma" w:eastAsia="DFKai-SB" w:hAnsi="Tahoma" w:cs="Tahoma"/>
          <w:bCs/>
        </w:rPr>
      </w:pPr>
    </w:p>
    <w:p w:rsidR="005A48EC" w:rsidRDefault="005A48EC" w:rsidP="0024708D">
      <w:pPr>
        <w:spacing w:after="0" w:line="240" w:lineRule="auto"/>
        <w:rPr>
          <w:rFonts w:ascii="Tahoma" w:eastAsia="DFKai-SB" w:hAnsi="Tahoma" w:cs="Tahoma"/>
          <w:bCs/>
        </w:rPr>
      </w:pPr>
    </w:p>
    <w:p w:rsidR="005A48EC" w:rsidRDefault="005A48EC" w:rsidP="0024708D">
      <w:pPr>
        <w:spacing w:after="0" w:line="240" w:lineRule="auto"/>
        <w:rPr>
          <w:rFonts w:ascii="Tahoma" w:eastAsia="DFKai-SB" w:hAnsi="Tahoma" w:cs="Tahoma"/>
          <w:bCs/>
        </w:rPr>
      </w:pPr>
    </w:p>
    <w:p w:rsidR="005A48EC" w:rsidRDefault="005A48EC" w:rsidP="0024708D">
      <w:pPr>
        <w:spacing w:after="0" w:line="240" w:lineRule="auto"/>
        <w:rPr>
          <w:rFonts w:ascii="Tahoma" w:eastAsia="DFKai-SB" w:hAnsi="Tahoma" w:cs="Tahoma"/>
          <w:bCs/>
        </w:rPr>
      </w:pPr>
    </w:p>
    <w:p w:rsidR="00184C28" w:rsidRPr="005A48EC" w:rsidRDefault="00184C28" w:rsidP="0024708D">
      <w:pPr>
        <w:spacing w:after="0" w:line="240" w:lineRule="auto"/>
        <w:rPr>
          <w:rFonts w:ascii="Tahoma" w:eastAsia="DFKai-SB" w:hAnsi="Tahoma" w:cs="Tahoma"/>
          <w:bCs/>
        </w:rPr>
      </w:pPr>
      <w:r w:rsidRPr="005A48EC">
        <w:rPr>
          <w:rFonts w:ascii="Tahoma" w:eastAsia="DFKai-SB" w:hAnsi="Tahoma" w:cs="Tahoma"/>
          <w:bCs/>
        </w:rPr>
        <w:lastRenderedPageBreak/>
        <w:t>Centrale wentylacyjne Blok ope</w:t>
      </w:r>
      <w:r w:rsidR="005A48EC">
        <w:rPr>
          <w:rFonts w:ascii="Tahoma" w:eastAsia="DFKai-SB" w:hAnsi="Tahoma" w:cs="Tahoma"/>
          <w:bCs/>
        </w:rPr>
        <w:t xml:space="preserve">racyjny </w:t>
      </w:r>
      <w:r w:rsidR="00BA36E4">
        <w:rPr>
          <w:rFonts w:ascii="Tahoma" w:eastAsia="DFKai-SB" w:hAnsi="Tahoma" w:cs="Tahoma"/>
          <w:bCs/>
        </w:rPr>
        <w:t>2 x w roku</w:t>
      </w:r>
      <w:r w:rsidR="005A48EC">
        <w:rPr>
          <w:rFonts w:ascii="Tahoma" w:eastAsia="DFKai-SB" w:hAnsi="Tahoma" w:cs="Tahoma"/>
          <w:bCs/>
        </w:rPr>
        <w:t xml:space="preserve">         </w:t>
      </w:r>
    </w:p>
    <w:p w:rsidR="00184C28" w:rsidRPr="00BA36E4" w:rsidRDefault="00184C28" w:rsidP="00BA36E4">
      <w:pPr>
        <w:spacing w:after="0" w:line="240" w:lineRule="auto"/>
        <w:rPr>
          <w:rFonts w:ascii="Tahoma" w:eastAsia="DFKai-SB" w:hAnsi="Tahoma" w:cs="Tahoma"/>
          <w:bCs/>
        </w:rPr>
      </w:pPr>
      <w:r w:rsidRPr="00BA36E4">
        <w:rPr>
          <w:rFonts w:ascii="Tahoma" w:eastAsia="DFKai-SB" w:hAnsi="Tahoma" w:cs="Tahoma"/>
          <w:bCs/>
        </w:rPr>
        <w:t xml:space="preserve">Filtry </w:t>
      </w:r>
      <w:r w:rsidR="00BA36E4">
        <w:rPr>
          <w:rFonts w:ascii="Tahoma" w:eastAsia="DFKai-SB" w:hAnsi="Tahoma" w:cs="Tahoma"/>
          <w:bCs/>
        </w:rPr>
        <w:t xml:space="preserve"> 2 x w roku</w:t>
      </w:r>
      <w:r w:rsidRPr="00BA36E4">
        <w:rPr>
          <w:rFonts w:ascii="Tahoma" w:eastAsia="DFKai-SB" w:hAnsi="Tahoma" w:cs="Tahoma"/>
          <w:bCs/>
        </w:rPr>
        <w:t xml:space="preserve">                                               </w:t>
      </w:r>
      <w:r w:rsidR="005A48EC" w:rsidRPr="00BA36E4">
        <w:rPr>
          <w:rFonts w:ascii="Tahoma" w:eastAsia="DFKai-SB" w:hAnsi="Tahoma" w:cs="Tahoma"/>
          <w:bCs/>
        </w:rPr>
        <w:t xml:space="preserve">                  </w:t>
      </w:r>
    </w:p>
    <w:p w:rsidR="005A48EC" w:rsidRPr="00BA36E4" w:rsidRDefault="00184C28" w:rsidP="00BA36E4">
      <w:pPr>
        <w:spacing w:after="0" w:line="240" w:lineRule="auto"/>
        <w:rPr>
          <w:rFonts w:ascii="Tahoma" w:eastAsia="DFKai-SB" w:hAnsi="Tahoma" w:cs="Tahoma"/>
          <w:bCs/>
        </w:rPr>
      </w:pPr>
      <w:bookmarkStart w:id="0" w:name="_GoBack"/>
      <w:bookmarkEnd w:id="0"/>
      <w:r w:rsidRPr="00BA36E4">
        <w:rPr>
          <w:rFonts w:ascii="Tahoma" w:eastAsia="DFKai-SB" w:hAnsi="Tahoma" w:cs="Tahoma"/>
          <w:bCs/>
        </w:rPr>
        <w:t>Klimatyzatory serwerownia Blok szt</w:t>
      </w:r>
      <w:r w:rsidR="005A48EC" w:rsidRPr="00BA36E4">
        <w:rPr>
          <w:rFonts w:ascii="Tahoma" w:eastAsia="DFKai-SB" w:hAnsi="Tahoma" w:cs="Tahoma"/>
          <w:bCs/>
        </w:rPr>
        <w:t>. 2</w:t>
      </w:r>
      <w:r w:rsidR="00BA36E4">
        <w:rPr>
          <w:rFonts w:ascii="Tahoma" w:eastAsia="DFKai-SB" w:hAnsi="Tahoma" w:cs="Tahoma"/>
          <w:bCs/>
        </w:rPr>
        <w:t>,</w:t>
      </w:r>
      <w:r w:rsidR="005A48EC" w:rsidRPr="00BA36E4">
        <w:rPr>
          <w:rFonts w:ascii="Tahoma" w:eastAsia="DFKai-SB" w:hAnsi="Tahoma" w:cs="Tahoma"/>
          <w:bCs/>
        </w:rPr>
        <w:t xml:space="preserve"> </w:t>
      </w:r>
      <w:r w:rsidR="00BA36E4">
        <w:rPr>
          <w:rFonts w:ascii="Tahoma" w:eastAsia="DFKai-SB" w:hAnsi="Tahoma" w:cs="Tahoma"/>
          <w:bCs/>
        </w:rPr>
        <w:t>2 x w roku</w:t>
      </w:r>
      <w:r w:rsidR="005A48EC" w:rsidRPr="00BA36E4">
        <w:rPr>
          <w:rFonts w:ascii="Tahoma" w:eastAsia="DFKai-SB" w:hAnsi="Tahoma" w:cs="Tahoma"/>
          <w:bCs/>
        </w:rPr>
        <w:t xml:space="preserve">               </w:t>
      </w:r>
    </w:p>
    <w:p w:rsidR="00184C28" w:rsidRPr="00BA36E4" w:rsidRDefault="00BA36E4" w:rsidP="00BA36E4">
      <w:pPr>
        <w:spacing w:after="0" w:line="240" w:lineRule="auto"/>
        <w:rPr>
          <w:rFonts w:ascii="Tahoma" w:eastAsia="DFKai-SB" w:hAnsi="Tahoma" w:cs="Tahoma"/>
          <w:bCs/>
        </w:rPr>
      </w:pPr>
      <w:r>
        <w:rPr>
          <w:rFonts w:ascii="Tahoma" w:eastAsia="DFKai-SB" w:hAnsi="Tahoma" w:cs="Tahoma"/>
          <w:bCs/>
        </w:rPr>
        <w:t>K</w:t>
      </w:r>
      <w:r w:rsidR="00184C28" w:rsidRPr="00BA36E4">
        <w:rPr>
          <w:rFonts w:ascii="Tahoma" w:eastAsia="DFKai-SB" w:hAnsi="Tahoma" w:cs="Tahoma"/>
          <w:bCs/>
        </w:rPr>
        <w:t>limatyzator UPS</w:t>
      </w:r>
      <w:r>
        <w:rPr>
          <w:rFonts w:ascii="Tahoma" w:eastAsia="DFKai-SB" w:hAnsi="Tahoma" w:cs="Tahoma"/>
          <w:bCs/>
        </w:rPr>
        <w:t xml:space="preserve"> 2 x w roku</w:t>
      </w:r>
      <w:r w:rsidR="00184C28" w:rsidRPr="00BA36E4">
        <w:rPr>
          <w:rFonts w:ascii="Tahoma" w:eastAsia="DFKai-SB" w:hAnsi="Tahoma" w:cs="Tahoma"/>
          <w:bCs/>
        </w:rPr>
        <w:t xml:space="preserve">                             </w:t>
      </w:r>
      <w:r w:rsidR="005A48EC" w:rsidRPr="00BA36E4">
        <w:rPr>
          <w:rFonts w:ascii="Tahoma" w:eastAsia="DFKai-SB" w:hAnsi="Tahoma" w:cs="Tahoma"/>
          <w:bCs/>
        </w:rPr>
        <w:t xml:space="preserve">                   </w:t>
      </w:r>
    </w:p>
    <w:p w:rsidR="00B31B92" w:rsidRPr="00BA36E4" w:rsidRDefault="00184C28" w:rsidP="00BA36E4">
      <w:pPr>
        <w:spacing w:after="0" w:line="240" w:lineRule="auto"/>
        <w:rPr>
          <w:rFonts w:ascii="Tahoma" w:eastAsia="DFKai-SB" w:hAnsi="Tahoma" w:cs="Tahoma"/>
          <w:bCs/>
        </w:rPr>
      </w:pPr>
      <w:r w:rsidRPr="00BA36E4">
        <w:rPr>
          <w:rFonts w:ascii="Tahoma" w:eastAsia="DFKai-SB" w:hAnsi="Tahoma" w:cs="Tahoma"/>
          <w:bCs/>
        </w:rPr>
        <w:t xml:space="preserve">Klimatyzator </w:t>
      </w:r>
      <w:r w:rsidR="00B31B92" w:rsidRPr="00BA36E4">
        <w:rPr>
          <w:rFonts w:ascii="Tahoma" w:eastAsia="DFKai-SB" w:hAnsi="Tahoma" w:cs="Tahoma"/>
          <w:bCs/>
        </w:rPr>
        <w:t>brudownik</w:t>
      </w:r>
      <w:r w:rsidR="00BA36E4">
        <w:rPr>
          <w:rFonts w:ascii="Tahoma" w:eastAsia="DFKai-SB" w:hAnsi="Tahoma" w:cs="Tahoma"/>
          <w:bCs/>
        </w:rPr>
        <w:t xml:space="preserve"> 2 x w roku</w:t>
      </w:r>
      <w:r w:rsidRPr="00BA36E4">
        <w:rPr>
          <w:rFonts w:ascii="Tahoma" w:eastAsia="DFKai-SB" w:hAnsi="Tahoma" w:cs="Tahoma"/>
          <w:bCs/>
        </w:rPr>
        <w:t xml:space="preserve">       </w:t>
      </w:r>
      <w:r w:rsidR="00B31B92" w:rsidRPr="00BA36E4">
        <w:rPr>
          <w:rFonts w:ascii="Tahoma" w:eastAsia="DFKai-SB" w:hAnsi="Tahoma" w:cs="Tahoma"/>
          <w:bCs/>
        </w:rPr>
        <w:t xml:space="preserve">            </w:t>
      </w:r>
      <w:r w:rsidR="005A48EC" w:rsidRPr="00BA36E4">
        <w:rPr>
          <w:rFonts w:ascii="Tahoma" w:eastAsia="DFKai-SB" w:hAnsi="Tahoma" w:cs="Tahoma"/>
          <w:bCs/>
        </w:rPr>
        <w:t xml:space="preserve">                   </w:t>
      </w:r>
    </w:p>
    <w:p w:rsidR="00B31B92" w:rsidRPr="005A48EC" w:rsidRDefault="00B31B92" w:rsidP="0024708D">
      <w:pPr>
        <w:spacing w:after="0" w:line="240" w:lineRule="auto"/>
        <w:rPr>
          <w:rFonts w:ascii="Tahoma" w:eastAsia="DFKai-SB" w:hAnsi="Tahoma" w:cs="Tahoma"/>
          <w:bCs/>
        </w:rPr>
      </w:pPr>
    </w:p>
    <w:p w:rsidR="00AE2AF1" w:rsidRPr="005A48EC" w:rsidRDefault="00AE2AF1" w:rsidP="0024708D">
      <w:pPr>
        <w:spacing w:after="0" w:line="240" w:lineRule="auto"/>
        <w:rPr>
          <w:rFonts w:ascii="Tahoma" w:eastAsia="DFKai-SB" w:hAnsi="Tahoma" w:cs="Tahoma"/>
          <w:bCs/>
        </w:rPr>
      </w:pPr>
    </w:p>
    <w:p w:rsidR="008B1692" w:rsidRPr="005A48EC" w:rsidRDefault="00FC6748" w:rsidP="00CC4101">
      <w:pPr>
        <w:spacing w:after="0" w:line="240" w:lineRule="auto"/>
        <w:rPr>
          <w:rFonts w:ascii="Tahoma" w:eastAsia="DFKai-SB" w:hAnsi="Tahoma" w:cs="Tahoma"/>
          <w:bCs/>
        </w:rPr>
      </w:pPr>
      <w:r w:rsidRPr="005A48EC">
        <w:rPr>
          <w:rFonts w:ascii="Tahoma" w:eastAsia="DFKai-SB" w:hAnsi="Tahoma" w:cs="Tahoma"/>
          <w:bCs/>
        </w:rPr>
        <w:t xml:space="preserve">             </w:t>
      </w:r>
      <w:r w:rsidR="00184C28" w:rsidRPr="005A48EC">
        <w:rPr>
          <w:rFonts w:ascii="Tahoma" w:eastAsia="DFKai-SB" w:hAnsi="Tahoma" w:cs="Tahoma"/>
          <w:bCs/>
        </w:rPr>
        <w:t xml:space="preserve">                               </w:t>
      </w:r>
    </w:p>
    <w:sectPr w:rsidR="008B1692" w:rsidRPr="005A48EC" w:rsidSect="00A805CA">
      <w:headerReference w:type="default" r:id="rId8"/>
      <w:footerReference w:type="even" r:id="rId9"/>
      <w:footerReference w:type="default" r:id="rId10"/>
      <w:pgSz w:w="11906" w:h="16838" w:code="9"/>
      <w:pgMar w:top="1441" w:right="1417" w:bottom="1417" w:left="1417" w:header="266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103" w:rsidRDefault="00F24103" w:rsidP="00AF0ACD">
      <w:pPr>
        <w:spacing w:after="0" w:line="240" w:lineRule="auto"/>
      </w:pPr>
      <w:r>
        <w:separator/>
      </w:r>
    </w:p>
  </w:endnote>
  <w:endnote w:type="continuationSeparator" w:id="0">
    <w:p w:rsidR="00F24103" w:rsidRDefault="00F24103" w:rsidP="00AF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AA4" w:rsidRDefault="00A83188" w:rsidP="005B42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F06B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5AA4" w:rsidRDefault="00F24103" w:rsidP="009B39B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5397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B865DF" w:rsidRDefault="00B865DF">
            <w:pPr>
              <w:pStyle w:val="Stopka"/>
              <w:jc w:val="right"/>
            </w:pPr>
            <w:r w:rsidRPr="00B865DF">
              <w:rPr>
                <w:rFonts w:ascii="Tahoma" w:hAnsi="Tahoma" w:cs="Tahoma"/>
                <w:sz w:val="16"/>
                <w:szCs w:val="16"/>
              </w:rPr>
              <w:t xml:space="preserve">Strona </w:t>
            </w:r>
            <w:r w:rsidRPr="00B865DF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865DF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B865D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7E78C8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B865DF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B865DF">
              <w:rPr>
                <w:rFonts w:ascii="Tahoma" w:hAnsi="Tahoma" w:cs="Tahoma"/>
                <w:sz w:val="16"/>
                <w:szCs w:val="16"/>
              </w:rPr>
              <w:t xml:space="preserve"> z </w:t>
            </w:r>
            <w:r w:rsidRPr="00B865DF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865DF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B865D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7E78C8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865DF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:rsidR="00675AA4" w:rsidRPr="00B857BC" w:rsidRDefault="00F24103" w:rsidP="00A805CA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103" w:rsidRDefault="00F24103" w:rsidP="00AF0ACD">
      <w:pPr>
        <w:spacing w:after="0" w:line="240" w:lineRule="auto"/>
      </w:pPr>
      <w:r>
        <w:separator/>
      </w:r>
    </w:p>
  </w:footnote>
  <w:footnote w:type="continuationSeparator" w:id="0">
    <w:p w:rsidR="00F24103" w:rsidRDefault="00F24103" w:rsidP="00AF0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80" w:type="dxa"/>
      <w:tblInd w:w="-812" w:type="dxa"/>
      <w:tblCellMar>
        <w:left w:w="70" w:type="dxa"/>
        <w:right w:w="70" w:type="dxa"/>
      </w:tblCellMar>
      <w:tblLook w:val="0000"/>
    </w:tblPr>
    <w:tblGrid>
      <w:gridCol w:w="10380"/>
    </w:tblGrid>
    <w:tr w:rsidR="00675AA4" w:rsidTr="00A805CA">
      <w:trPr>
        <w:trHeight w:val="297"/>
      </w:trPr>
      <w:tc>
        <w:tcPr>
          <w:tcW w:w="10380" w:type="dxa"/>
          <w:vAlign w:val="center"/>
        </w:tcPr>
        <w:p w:rsidR="00675AA4" w:rsidRPr="009B39B2" w:rsidRDefault="003F06B6" w:rsidP="00A805CA">
          <w:pPr>
            <w:pStyle w:val="Nagwek"/>
            <w:tabs>
              <w:tab w:val="clear" w:pos="4536"/>
              <w:tab w:val="clear" w:pos="9072"/>
              <w:tab w:val="center" w:pos="103"/>
              <w:tab w:val="right" w:pos="9540"/>
            </w:tabs>
            <w:ind w:right="23"/>
            <w:jc w:val="right"/>
            <w:rPr>
              <w:rFonts w:ascii="Arial" w:hAnsi="Arial" w:cs="Arial"/>
              <w:sz w:val="22"/>
              <w:szCs w:val="22"/>
              <w:lang w:val="de-DE"/>
            </w:rPr>
          </w:pPr>
          <w:r>
            <w:rPr>
              <w:noProof/>
            </w:rPr>
            <w:t xml:space="preserve">       </w:t>
          </w:r>
          <w:r>
            <w:tab/>
          </w:r>
        </w:p>
      </w:tc>
    </w:tr>
    <w:tr w:rsidR="00675AA4" w:rsidTr="00A805CA">
      <w:trPr>
        <w:trHeight w:val="110"/>
      </w:trPr>
      <w:tc>
        <w:tcPr>
          <w:tcW w:w="10380" w:type="dxa"/>
          <w:vAlign w:val="center"/>
        </w:tcPr>
        <w:p w:rsidR="00675AA4" w:rsidRDefault="00F24103" w:rsidP="00747A5B">
          <w:pPr>
            <w:pStyle w:val="Nagwek"/>
            <w:tabs>
              <w:tab w:val="clear" w:pos="9072"/>
              <w:tab w:val="right" w:pos="9540"/>
            </w:tabs>
            <w:ind w:left="2832" w:right="23"/>
            <w:jc w:val="right"/>
            <w:rPr>
              <w:noProof/>
              <w:sz w:val="20"/>
            </w:rPr>
          </w:pPr>
        </w:p>
      </w:tc>
    </w:tr>
  </w:tbl>
  <w:p w:rsidR="00675AA4" w:rsidRPr="0030725A" w:rsidRDefault="00F24103">
    <w:pPr>
      <w:pStyle w:val="Nagwek"/>
      <w:tabs>
        <w:tab w:val="clear" w:pos="9072"/>
        <w:tab w:val="right" w:pos="9540"/>
      </w:tabs>
      <w:ind w:right="23"/>
      <w:rPr>
        <w:rStyle w:val="Numerstrony"/>
        <w:b/>
        <w:bCs w:val="0"/>
        <w:sz w:val="2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7C2"/>
    <w:multiLevelType w:val="hybridMultilevel"/>
    <w:tmpl w:val="60645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92E9D"/>
    <w:multiLevelType w:val="hybridMultilevel"/>
    <w:tmpl w:val="D3D8C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200DE"/>
    <w:multiLevelType w:val="hybridMultilevel"/>
    <w:tmpl w:val="C1BE3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D5391"/>
    <w:multiLevelType w:val="hybridMultilevel"/>
    <w:tmpl w:val="7F647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15484"/>
    <w:multiLevelType w:val="hybridMultilevel"/>
    <w:tmpl w:val="306CF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B0D02"/>
    <w:multiLevelType w:val="hybridMultilevel"/>
    <w:tmpl w:val="3288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241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30438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57A100B"/>
    <w:multiLevelType w:val="hybridMultilevel"/>
    <w:tmpl w:val="46102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078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3035122"/>
    <w:multiLevelType w:val="hybridMultilevel"/>
    <w:tmpl w:val="C13A789C"/>
    <w:lvl w:ilvl="0" w:tplc="28245C50">
      <w:start w:val="1"/>
      <w:numFmt w:val="decimal"/>
      <w:lvlText w:val="%1."/>
      <w:lvlJc w:val="left"/>
      <w:pPr>
        <w:ind w:left="720" w:hanging="360"/>
      </w:pPr>
      <w:rPr>
        <w:rFonts w:ascii="Arial" w:eastAsia="DFKai-SB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B06D8"/>
    <w:multiLevelType w:val="hybridMultilevel"/>
    <w:tmpl w:val="DF4E6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C71D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54747EB"/>
    <w:multiLevelType w:val="hybridMultilevel"/>
    <w:tmpl w:val="9BC0B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66604E"/>
    <w:multiLevelType w:val="hybridMultilevel"/>
    <w:tmpl w:val="1B48E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E53D3"/>
    <w:multiLevelType w:val="hybridMultilevel"/>
    <w:tmpl w:val="1F80E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D45F2"/>
    <w:multiLevelType w:val="hybridMultilevel"/>
    <w:tmpl w:val="4880E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525A50"/>
    <w:multiLevelType w:val="hybridMultilevel"/>
    <w:tmpl w:val="949ED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D7AA5"/>
    <w:multiLevelType w:val="hybridMultilevel"/>
    <w:tmpl w:val="3288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11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17"/>
  </w:num>
  <w:num w:numId="12">
    <w:abstractNumId w:val="10"/>
  </w:num>
  <w:num w:numId="13">
    <w:abstractNumId w:val="15"/>
  </w:num>
  <w:num w:numId="14">
    <w:abstractNumId w:val="8"/>
  </w:num>
  <w:num w:numId="15">
    <w:abstractNumId w:val="13"/>
  </w:num>
  <w:num w:numId="16">
    <w:abstractNumId w:val="14"/>
  </w:num>
  <w:num w:numId="17">
    <w:abstractNumId w:val="4"/>
  </w:num>
  <w:num w:numId="18">
    <w:abstractNumId w:val="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F0ACD"/>
    <w:rsid w:val="00000623"/>
    <w:rsid w:val="00046072"/>
    <w:rsid w:val="00060440"/>
    <w:rsid w:val="000B0832"/>
    <w:rsid w:val="00117A88"/>
    <w:rsid w:val="001431E0"/>
    <w:rsid w:val="0015169F"/>
    <w:rsid w:val="00184C28"/>
    <w:rsid w:val="00185743"/>
    <w:rsid w:val="001A51BE"/>
    <w:rsid w:val="001D0970"/>
    <w:rsid w:val="001F0560"/>
    <w:rsid w:val="0024708D"/>
    <w:rsid w:val="00254E21"/>
    <w:rsid w:val="002C6987"/>
    <w:rsid w:val="003036DC"/>
    <w:rsid w:val="0038730F"/>
    <w:rsid w:val="00397449"/>
    <w:rsid w:val="003C1164"/>
    <w:rsid w:val="003F06B6"/>
    <w:rsid w:val="00401850"/>
    <w:rsid w:val="00414D37"/>
    <w:rsid w:val="00437964"/>
    <w:rsid w:val="00437F26"/>
    <w:rsid w:val="004F31AE"/>
    <w:rsid w:val="00567683"/>
    <w:rsid w:val="005A29D7"/>
    <w:rsid w:val="005A48EC"/>
    <w:rsid w:val="005C7E57"/>
    <w:rsid w:val="005F5C50"/>
    <w:rsid w:val="0061487E"/>
    <w:rsid w:val="00634BC2"/>
    <w:rsid w:val="0065626A"/>
    <w:rsid w:val="006E6136"/>
    <w:rsid w:val="00723E19"/>
    <w:rsid w:val="0076595F"/>
    <w:rsid w:val="00767591"/>
    <w:rsid w:val="007B5951"/>
    <w:rsid w:val="007D21CF"/>
    <w:rsid w:val="007E3B82"/>
    <w:rsid w:val="007E78C8"/>
    <w:rsid w:val="00814158"/>
    <w:rsid w:val="00856711"/>
    <w:rsid w:val="0087034C"/>
    <w:rsid w:val="008763D0"/>
    <w:rsid w:val="008B1692"/>
    <w:rsid w:val="008B614A"/>
    <w:rsid w:val="00927678"/>
    <w:rsid w:val="00943492"/>
    <w:rsid w:val="009856D6"/>
    <w:rsid w:val="00987361"/>
    <w:rsid w:val="00991601"/>
    <w:rsid w:val="009B7BD2"/>
    <w:rsid w:val="009C0538"/>
    <w:rsid w:val="009C5403"/>
    <w:rsid w:val="009C77B1"/>
    <w:rsid w:val="00A01A50"/>
    <w:rsid w:val="00A1040B"/>
    <w:rsid w:val="00A4122A"/>
    <w:rsid w:val="00A660D3"/>
    <w:rsid w:val="00A678BE"/>
    <w:rsid w:val="00A77C6C"/>
    <w:rsid w:val="00A805CA"/>
    <w:rsid w:val="00A83188"/>
    <w:rsid w:val="00AD1BE9"/>
    <w:rsid w:val="00AE2AF1"/>
    <w:rsid w:val="00AF0ACD"/>
    <w:rsid w:val="00B164DA"/>
    <w:rsid w:val="00B266E9"/>
    <w:rsid w:val="00B31B92"/>
    <w:rsid w:val="00B3631F"/>
    <w:rsid w:val="00B857BC"/>
    <w:rsid w:val="00B865DF"/>
    <w:rsid w:val="00BA36E4"/>
    <w:rsid w:val="00BF757B"/>
    <w:rsid w:val="00C17667"/>
    <w:rsid w:val="00C34224"/>
    <w:rsid w:val="00C450E1"/>
    <w:rsid w:val="00C9383D"/>
    <w:rsid w:val="00CC0663"/>
    <w:rsid w:val="00CC1E62"/>
    <w:rsid w:val="00CC4101"/>
    <w:rsid w:val="00CD3CA5"/>
    <w:rsid w:val="00CF4F97"/>
    <w:rsid w:val="00CF5F8B"/>
    <w:rsid w:val="00D00E85"/>
    <w:rsid w:val="00D0193A"/>
    <w:rsid w:val="00D025D1"/>
    <w:rsid w:val="00D1585A"/>
    <w:rsid w:val="00D67E3D"/>
    <w:rsid w:val="00D70FDC"/>
    <w:rsid w:val="00DB68F2"/>
    <w:rsid w:val="00E44973"/>
    <w:rsid w:val="00E731AB"/>
    <w:rsid w:val="00EA0428"/>
    <w:rsid w:val="00EB2063"/>
    <w:rsid w:val="00EB237E"/>
    <w:rsid w:val="00EB2FA5"/>
    <w:rsid w:val="00EB6E51"/>
    <w:rsid w:val="00EB7E9A"/>
    <w:rsid w:val="00EE51B4"/>
    <w:rsid w:val="00EF3409"/>
    <w:rsid w:val="00F10472"/>
    <w:rsid w:val="00F17F87"/>
    <w:rsid w:val="00F24103"/>
    <w:rsid w:val="00F77133"/>
    <w:rsid w:val="00F87E51"/>
    <w:rsid w:val="00FA11B9"/>
    <w:rsid w:val="00FA26BD"/>
    <w:rsid w:val="00FC3C34"/>
    <w:rsid w:val="00FC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F87"/>
    <w:rPr>
      <w:rFonts w:ascii="Calibri" w:hAnsi="Calibri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0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0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AF0AC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F0ACD"/>
    <w:rPr>
      <w:rFonts w:ascii="Times New Roman" w:hAnsi="Times New Roman" w:cs="Times New Roman"/>
      <w:bCs/>
      <w:lang w:eastAsia="pl-PL"/>
    </w:rPr>
  </w:style>
  <w:style w:type="paragraph" w:styleId="Stopka">
    <w:name w:val="footer"/>
    <w:basedOn w:val="Normalny"/>
    <w:link w:val="StopkaZnak"/>
    <w:uiPriority w:val="99"/>
    <w:rsid w:val="00AF0AC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F0ACD"/>
    <w:rPr>
      <w:rFonts w:ascii="Times New Roman" w:hAnsi="Times New Roman" w:cs="Times New Roman"/>
      <w:bCs/>
      <w:lang w:eastAsia="pl-PL"/>
    </w:rPr>
  </w:style>
  <w:style w:type="character" w:styleId="Numerstrony">
    <w:name w:val="page number"/>
    <w:basedOn w:val="Domylnaczcionkaakapitu"/>
    <w:rsid w:val="00AF0ACD"/>
  </w:style>
  <w:style w:type="character" w:styleId="Hipercze">
    <w:name w:val="Hyperlink"/>
    <w:rsid w:val="00AF0AC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ACD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F0ACD"/>
    <w:pPr>
      <w:ind w:left="720"/>
      <w:contextualSpacing/>
    </w:pPr>
  </w:style>
  <w:style w:type="table" w:styleId="Tabela-Siatka">
    <w:name w:val="Table Grid"/>
    <w:basedOn w:val="Standardowy"/>
    <w:uiPriority w:val="59"/>
    <w:rsid w:val="00A80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F87"/>
    <w:rPr>
      <w:rFonts w:ascii="Calibri" w:hAnsi="Calibri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0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0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AF0AC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F0ACD"/>
    <w:rPr>
      <w:rFonts w:ascii="Times New Roman" w:hAnsi="Times New Roman" w:cs="Times New Roman"/>
      <w:bCs/>
      <w:lang w:eastAsia="pl-PL"/>
    </w:rPr>
  </w:style>
  <w:style w:type="paragraph" w:styleId="Stopka">
    <w:name w:val="footer"/>
    <w:basedOn w:val="Normalny"/>
    <w:link w:val="StopkaZnak"/>
    <w:uiPriority w:val="99"/>
    <w:rsid w:val="00AF0AC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F0ACD"/>
    <w:rPr>
      <w:rFonts w:ascii="Times New Roman" w:hAnsi="Times New Roman" w:cs="Times New Roman"/>
      <w:bCs/>
      <w:lang w:eastAsia="pl-PL"/>
    </w:rPr>
  </w:style>
  <w:style w:type="character" w:styleId="Numerstrony">
    <w:name w:val="page number"/>
    <w:basedOn w:val="Domylnaczcionkaakapitu"/>
    <w:rsid w:val="00AF0ACD"/>
  </w:style>
  <w:style w:type="character" w:styleId="Hipercze">
    <w:name w:val="Hyperlink"/>
    <w:rsid w:val="00AF0AC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ACD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F0ACD"/>
    <w:pPr>
      <w:ind w:left="720"/>
      <w:contextualSpacing/>
    </w:pPr>
  </w:style>
  <w:style w:type="table" w:styleId="Tabela-Siatka">
    <w:name w:val="Table Grid"/>
    <w:basedOn w:val="Standardowy"/>
    <w:uiPriority w:val="59"/>
    <w:rsid w:val="00A8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A57F0-2DAB-4173-B719-B64D26F5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 Igor Charandziuk</dc:creator>
  <cp:lastModifiedBy>kjar</cp:lastModifiedBy>
  <cp:revision>9</cp:revision>
  <cp:lastPrinted>2023-03-24T08:07:00Z</cp:lastPrinted>
  <dcterms:created xsi:type="dcterms:W3CDTF">2023-03-23T11:55:00Z</dcterms:created>
  <dcterms:modified xsi:type="dcterms:W3CDTF">2023-03-24T08:40:00Z</dcterms:modified>
</cp:coreProperties>
</file>