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AE94F" w14:textId="7BB0CE44" w:rsidR="00547B0A" w:rsidRPr="00547B0A" w:rsidRDefault="00547B0A" w:rsidP="00547B0A">
      <w:pPr>
        <w:pStyle w:val="Nagwek10"/>
        <w:spacing w:before="0" w:after="0"/>
        <w:rPr>
          <w:rFonts w:asciiTheme="minorHAnsi" w:hAnsiTheme="minorHAnsi" w:cstheme="minorHAnsi"/>
          <w:sz w:val="22"/>
          <w:szCs w:val="36"/>
          <w:lang w:eastAsia="ar-SA"/>
        </w:rPr>
      </w:pPr>
      <w:r w:rsidRPr="00547B0A">
        <w:rPr>
          <w:rFonts w:asciiTheme="minorHAnsi" w:hAnsiTheme="minorHAnsi" w:cstheme="minorHAnsi"/>
          <w:sz w:val="22"/>
          <w:szCs w:val="36"/>
          <w:lang w:eastAsia="ar-SA"/>
        </w:rPr>
        <w:t xml:space="preserve">załącznik nr </w:t>
      </w:r>
      <w:r>
        <w:rPr>
          <w:rFonts w:asciiTheme="minorHAnsi" w:hAnsiTheme="minorHAnsi" w:cstheme="minorHAnsi"/>
          <w:sz w:val="22"/>
          <w:szCs w:val="36"/>
          <w:lang w:eastAsia="ar-SA"/>
        </w:rPr>
        <w:t>3</w:t>
      </w:r>
      <w:r w:rsidRPr="00547B0A">
        <w:rPr>
          <w:rFonts w:asciiTheme="minorHAnsi" w:hAnsiTheme="minorHAnsi" w:cstheme="minorHAnsi"/>
          <w:sz w:val="22"/>
          <w:szCs w:val="36"/>
          <w:lang w:eastAsia="ar-SA"/>
        </w:rPr>
        <w:t xml:space="preserve"> do SWZ</w:t>
      </w:r>
    </w:p>
    <w:p w14:paraId="09DCBEF1" w14:textId="1DE5529E" w:rsidR="00963F39" w:rsidRPr="00547B0A" w:rsidRDefault="00547B0A" w:rsidP="00547B0A">
      <w:pPr>
        <w:pStyle w:val="Nagwek10"/>
        <w:spacing w:before="0" w:after="0"/>
        <w:rPr>
          <w:rFonts w:asciiTheme="minorHAnsi" w:hAnsiTheme="minorHAnsi" w:cstheme="minorHAnsi"/>
          <w:sz w:val="22"/>
          <w:szCs w:val="22"/>
          <w:lang w:eastAsia="ar-SA"/>
        </w:rPr>
      </w:pPr>
      <w:r w:rsidRPr="00547B0A">
        <w:rPr>
          <w:rFonts w:asciiTheme="minorHAnsi" w:hAnsiTheme="minorHAnsi" w:cstheme="minorHAnsi"/>
          <w:sz w:val="22"/>
          <w:szCs w:val="36"/>
          <w:lang w:eastAsia="ar-SA"/>
        </w:rPr>
        <w:t>OR-D-III.272.28.2025.LB</w:t>
      </w:r>
    </w:p>
    <w:p w14:paraId="08A2F601" w14:textId="40AEB82F" w:rsidR="00CB57F5" w:rsidRPr="00547B0A" w:rsidRDefault="003B5930" w:rsidP="00547B0A">
      <w:pPr>
        <w:pStyle w:val="Nagwek10"/>
        <w:spacing w:before="0" w:after="0"/>
        <w:rPr>
          <w:rFonts w:asciiTheme="minorHAnsi" w:hAnsiTheme="minorHAnsi" w:cstheme="minorHAnsi"/>
          <w:sz w:val="22"/>
          <w:szCs w:val="22"/>
          <w:lang w:eastAsia="ar-SA"/>
        </w:rPr>
      </w:pPr>
      <w:r w:rsidRPr="00547B0A">
        <w:rPr>
          <w:rFonts w:asciiTheme="minorHAnsi" w:hAnsiTheme="minorHAnsi" w:cstheme="minorHAnsi"/>
          <w:sz w:val="22"/>
          <w:szCs w:val="22"/>
          <w:lang w:eastAsia="ar-SA"/>
        </w:rPr>
        <w:t>P</w:t>
      </w:r>
      <w:r w:rsidR="00CB57F5" w:rsidRPr="00547B0A">
        <w:rPr>
          <w:rFonts w:asciiTheme="minorHAnsi" w:hAnsiTheme="minorHAnsi" w:cstheme="minorHAnsi"/>
          <w:sz w:val="22"/>
          <w:szCs w:val="22"/>
          <w:lang w:eastAsia="ar-SA"/>
        </w:rPr>
        <w:t>rojekt</w:t>
      </w:r>
      <w:r w:rsidRPr="00547B0A">
        <w:rPr>
          <w:rFonts w:asciiTheme="minorHAnsi" w:hAnsiTheme="minorHAnsi" w:cstheme="minorHAnsi"/>
          <w:sz w:val="22"/>
          <w:szCs w:val="22"/>
          <w:lang w:eastAsia="ar-SA"/>
        </w:rPr>
        <w:t>owane postanowienia umowy</w:t>
      </w:r>
    </w:p>
    <w:p w14:paraId="6104893B" w14:textId="77777777" w:rsidR="00547B0A" w:rsidRPr="00E76B47" w:rsidRDefault="00547B0A" w:rsidP="00547B0A">
      <w:pPr>
        <w:keepNext/>
        <w:keepLines/>
        <w:spacing w:after="0"/>
        <w:contextualSpacing/>
        <w:outlineLvl w:val="0"/>
        <w:rPr>
          <w:rFonts w:ascii="Aptos" w:eastAsiaTheme="majorEastAsia" w:hAnsi="Aptos" w:cstheme="minorHAnsi"/>
          <w:b/>
          <w:szCs w:val="20"/>
          <w:lang w:eastAsia="ar-SA"/>
        </w:rPr>
      </w:pPr>
    </w:p>
    <w:p w14:paraId="6EC438F6" w14:textId="1E6340F8" w:rsidR="00CB57F5" w:rsidRPr="00547B0A" w:rsidRDefault="00CB57F5" w:rsidP="00547B0A">
      <w:pPr>
        <w:pStyle w:val="Nagwek2"/>
        <w:rPr>
          <w:sz w:val="22"/>
          <w:szCs w:val="28"/>
          <w:lang w:eastAsia="ar-SA"/>
        </w:rPr>
      </w:pPr>
      <w:r w:rsidRPr="00547B0A">
        <w:rPr>
          <w:sz w:val="22"/>
          <w:szCs w:val="28"/>
          <w:lang w:eastAsia="ar-SA"/>
        </w:rPr>
        <w:t xml:space="preserve">Umowa Nr W/UMWM-UF/UM/RW/……../2025 dot. postępowania o udzielenie zamówienia publicznego numer: </w:t>
      </w:r>
      <w:r w:rsidR="00821C40" w:rsidRPr="00547B0A">
        <w:rPr>
          <w:sz w:val="22"/>
          <w:szCs w:val="28"/>
          <w:lang w:eastAsia="ar-SA"/>
        </w:rPr>
        <w:t>OR-D-III.272.28.2025.LB</w:t>
      </w:r>
    </w:p>
    <w:p w14:paraId="78CA22D6" w14:textId="627F4D93" w:rsidR="00CB57F5" w:rsidRPr="00E76B47" w:rsidRDefault="00CB57F5" w:rsidP="00CB57F5">
      <w:pPr>
        <w:keepNext/>
        <w:keepLines/>
        <w:spacing w:before="240" w:after="120" w:line="240" w:lineRule="auto"/>
        <w:outlineLvl w:val="0"/>
        <w:rPr>
          <w:rFonts w:ascii="Aptos" w:eastAsiaTheme="majorEastAsia" w:hAnsi="Aptos" w:cstheme="minorHAnsi"/>
          <w:bCs/>
          <w:szCs w:val="20"/>
        </w:rPr>
      </w:pPr>
      <w:bookmarkStart w:id="0" w:name="_Hlk136263783"/>
      <w:r w:rsidRPr="00E76B47">
        <w:rPr>
          <w:rFonts w:ascii="Aptos" w:eastAsiaTheme="majorEastAsia" w:hAnsi="Aptos" w:cstheme="minorHAnsi"/>
          <w:bCs/>
          <w:szCs w:val="20"/>
        </w:rPr>
        <w:t xml:space="preserve">pomiędzy Województwem Mazowieckim, ul. Jagiellońska 26, 03–719 Warszawa, </w:t>
      </w:r>
      <w:r w:rsidR="00EA0FD4" w:rsidRPr="00E76B47">
        <w:rPr>
          <w:rFonts w:ascii="Aptos" w:eastAsiaTheme="majorEastAsia" w:hAnsi="Aptos" w:cstheme="minorHAnsi"/>
          <w:bCs/>
          <w:szCs w:val="20"/>
        </w:rPr>
        <w:br/>
      </w:r>
      <w:r w:rsidRPr="00E76B47">
        <w:rPr>
          <w:rFonts w:ascii="Aptos" w:eastAsiaTheme="majorEastAsia" w:hAnsi="Aptos" w:cstheme="minorHAnsi"/>
          <w:bCs/>
          <w:szCs w:val="20"/>
        </w:rPr>
        <w:t>NIP: 113-245-39-40, REGON 015528910, reprezentowanym przez Zarząd Województwa Mazowieckiego, w imieniu którego działają na podstawie udzielonych upoważnień:</w:t>
      </w:r>
    </w:p>
    <w:p w14:paraId="7DA7541D" w14:textId="77777777" w:rsidR="00CB57F5" w:rsidRPr="00E76B47" w:rsidRDefault="00CB57F5" w:rsidP="005B0D93">
      <w:pPr>
        <w:numPr>
          <w:ilvl w:val="0"/>
          <w:numId w:val="17"/>
        </w:numPr>
        <w:spacing w:line="240" w:lineRule="auto"/>
        <w:contextualSpacing/>
        <w:rPr>
          <w:rFonts w:ascii="Aptos" w:hAnsi="Aptos" w:cstheme="minorHAnsi"/>
          <w:szCs w:val="20"/>
        </w:rPr>
      </w:pPr>
      <w:r w:rsidRPr="00E76B47">
        <w:rPr>
          <w:rFonts w:ascii="Aptos" w:hAnsi="Aptos" w:cstheme="minorHAnsi"/>
          <w:b/>
          <w:bCs/>
          <w:szCs w:val="20"/>
        </w:rPr>
        <w:t>……………………………………………………………</w:t>
      </w:r>
    </w:p>
    <w:p w14:paraId="1752DDCA" w14:textId="77777777" w:rsidR="00CB57F5" w:rsidRPr="00E76B47" w:rsidRDefault="00CB57F5" w:rsidP="005B0D93">
      <w:pPr>
        <w:numPr>
          <w:ilvl w:val="0"/>
          <w:numId w:val="17"/>
        </w:numPr>
        <w:spacing w:line="240" w:lineRule="auto"/>
        <w:contextualSpacing/>
        <w:rPr>
          <w:rFonts w:ascii="Aptos" w:hAnsi="Aptos" w:cstheme="minorHAnsi"/>
          <w:szCs w:val="20"/>
        </w:rPr>
      </w:pPr>
      <w:r w:rsidRPr="00E76B47">
        <w:rPr>
          <w:rFonts w:ascii="Aptos" w:hAnsi="Aptos" w:cstheme="minorHAnsi"/>
          <w:b/>
          <w:bCs/>
          <w:szCs w:val="20"/>
        </w:rPr>
        <w:t>……………………………………………………………,</w:t>
      </w:r>
    </w:p>
    <w:p w14:paraId="61134E98" w14:textId="77777777" w:rsidR="00CB57F5" w:rsidRPr="00E76B47" w:rsidRDefault="00CB57F5" w:rsidP="00CB57F5">
      <w:pPr>
        <w:spacing w:line="240" w:lineRule="auto"/>
        <w:rPr>
          <w:rFonts w:ascii="Aptos" w:hAnsi="Aptos" w:cstheme="minorHAnsi"/>
          <w:szCs w:val="20"/>
        </w:rPr>
      </w:pPr>
      <w:r w:rsidRPr="00E76B47">
        <w:rPr>
          <w:rFonts w:ascii="Aptos" w:hAnsi="Aptos" w:cstheme="minorHAnsi"/>
          <w:szCs w:val="20"/>
        </w:rPr>
        <w:t xml:space="preserve">zwanym dalej </w:t>
      </w:r>
      <w:r w:rsidRPr="00E76B47">
        <w:rPr>
          <w:rFonts w:ascii="Aptos" w:hAnsi="Aptos" w:cstheme="minorHAnsi"/>
          <w:b/>
          <w:bCs/>
          <w:szCs w:val="20"/>
        </w:rPr>
        <w:t>„Zamawiającym”,</w:t>
      </w:r>
    </w:p>
    <w:p w14:paraId="3CBB109C" w14:textId="77777777" w:rsidR="00CB57F5" w:rsidRPr="00E76B47" w:rsidRDefault="00CB57F5" w:rsidP="00CB57F5">
      <w:pPr>
        <w:spacing w:after="0" w:line="259" w:lineRule="auto"/>
        <w:jc w:val="both"/>
        <w:rPr>
          <w:rFonts w:ascii="Aptos" w:hAnsi="Aptos" w:cstheme="minorHAnsi"/>
          <w:szCs w:val="20"/>
        </w:rPr>
      </w:pPr>
    </w:p>
    <w:p w14:paraId="6F790005" w14:textId="77777777" w:rsidR="00CB57F5" w:rsidRPr="00E76B47" w:rsidRDefault="00CB57F5" w:rsidP="00CB57F5">
      <w:pPr>
        <w:spacing w:after="0" w:line="259" w:lineRule="auto"/>
        <w:rPr>
          <w:rFonts w:ascii="Aptos" w:hAnsi="Aptos" w:cs="Calibri"/>
          <w:szCs w:val="20"/>
          <w:lang w:val="x-none"/>
        </w:rPr>
      </w:pPr>
      <w:bookmarkStart w:id="1" w:name="_Hlk114487036"/>
      <w:r w:rsidRPr="00E76B47">
        <w:rPr>
          <w:rFonts w:ascii="Aptos" w:hAnsi="Aptos" w:cs="Calibri"/>
          <w:bCs/>
          <w:szCs w:val="20"/>
        </w:rPr>
        <w:t xml:space="preserve">a ……………………………………………………………………………………………………, </w:t>
      </w:r>
    </w:p>
    <w:bookmarkEnd w:id="0"/>
    <w:bookmarkEnd w:id="1"/>
    <w:p w14:paraId="1002A75F" w14:textId="77777777" w:rsidR="00CB57F5" w:rsidRPr="00E76B47" w:rsidRDefault="00CB57F5" w:rsidP="00CB57F5">
      <w:pPr>
        <w:spacing w:line="240" w:lineRule="auto"/>
        <w:rPr>
          <w:rFonts w:ascii="Aptos" w:hAnsi="Aptos" w:cstheme="minorHAnsi"/>
          <w:szCs w:val="20"/>
        </w:rPr>
      </w:pPr>
      <w:r w:rsidRPr="00E76B47">
        <w:rPr>
          <w:rFonts w:ascii="Aptos" w:hAnsi="Aptos" w:cstheme="minorHAnsi"/>
          <w:szCs w:val="20"/>
        </w:rPr>
        <w:t xml:space="preserve">zwanym dalej </w:t>
      </w:r>
      <w:r w:rsidRPr="00E76B47">
        <w:rPr>
          <w:rFonts w:ascii="Aptos" w:hAnsi="Aptos" w:cstheme="minorHAnsi"/>
          <w:b/>
          <w:bCs/>
          <w:szCs w:val="20"/>
        </w:rPr>
        <w:t>„Wykonawcą”</w:t>
      </w:r>
    </w:p>
    <w:p w14:paraId="0B19F20E" w14:textId="77777777" w:rsidR="00EA0FD4" w:rsidRPr="00E76B47" w:rsidRDefault="00EA0FD4" w:rsidP="00E76B47">
      <w:pPr>
        <w:spacing w:after="0" w:line="240" w:lineRule="auto"/>
        <w:rPr>
          <w:rFonts w:ascii="Aptos" w:hAnsi="Aptos"/>
          <w:szCs w:val="20"/>
        </w:rPr>
      </w:pPr>
      <w:r w:rsidRPr="00E76B47">
        <w:rPr>
          <w:rFonts w:ascii="Aptos" w:hAnsi="Aptos"/>
          <w:szCs w:val="20"/>
        </w:rPr>
        <w:t xml:space="preserve">Strony zawierają umowę w ramach zamówienia publicznego prowadzonego w trybie przetargu nieograniczonego zgodnie z przepisami ustawy z dnia 11 września 2019 r. – Prawo zamówień publicznych </w:t>
      </w:r>
      <w:r w:rsidRPr="00E76B47">
        <w:rPr>
          <w:rStyle w:val="ui-provider"/>
          <w:rFonts w:ascii="Aptos" w:hAnsi="Aptos"/>
          <w:szCs w:val="20"/>
        </w:rPr>
        <w:t xml:space="preserve">(Dz. U. z 2024 r., poz. 1320 </w:t>
      </w:r>
      <w:proofErr w:type="spellStart"/>
      <w:r w:rsidRPr="00E76B47">
        <w:rPr>
          <w:rStyle w:val="ui-provider"/>
          <w:rFonts w:ascii="Aptos" w:hAnsi="Aptos"/>
          <w:szCs w:val="20"/>
        </w:rPr>
        <w:t>t.j</w:t>
      </w:r>
      <w:proofErr w:type="spellEnd"/>
      <w:r w:rsidRPr="00E76B47">
        <w:rPr>
          <w:rStyle w:val="ui-provider"/>
          <w:rFonts w:ascii="Aptos" w:hAnsi="Aptos"/>
          <w:szCs w:val="20"/>
        </w:rPr>
        <w:t xml:space="preserve">.) </w:t>
      </w:r>
      <w:r w:rsidRPr="00E76B47">
        <w:rPr>
          <w:rFonts w:ascii="Aptos" w:hAnsi="Aptos"/>
          <w:szCs w:val="20"/>
        </w:rPr>
        <w:t>o następującej treści:</w:t>
      </w:r>
    </w:p>
    <w:p w14:paraId="2DA580D7" w14:textId="77777777" w:rsidR="00EC4730" w:rsidRPr="00E76B47" w:rsidRDefault="00EC4730" w:rsidP="00E76B47">
      <w:pPr>
        <w:pStyle w:val="Nagwek2"/>
        <w:spacing w:line="240" w:lineRule="auto"/>
        <w:rPr>
          <w:rFonts w:ascii="Aptos" w:hAnsi="Aptos"/>
          <w:szCs w:val="20"/>
        </w:rPr>
      </w:pPr>
      <w:r w:rsidRPr="00E76B47">
        <w:rPr>
          <w:rFonts w:ascii="Aptos" w:hAnsi="Aptos"/>
          <w:szCs w:val="20"/>
        </w:rPr>
        <w:t>§ 1. Określenie przedmiotu i terminu realizacji umowy</w:t>
      </w:r>
    </w:p>
    <w:p w14:paraId="2F79BA41" w14:textId="7063EA22" w:rsidR="00EC4730" w:rsidRPr="00E76B47" w:rsidRDefault="00EC4730" w:rsidP="00E76B47">
      <w:pPr>
        <w:pStyle w:val="Listanumerowana"/>
        <w:spacing w:line="240" w:lineRule="auto"/>
        <w:rPr>
          <w:rFonts w:ascii="Aptos" w:hAnsi="Aptos"/>
          <w:szCs w:val="20"/>
        </w:rPr>
      </w:pPr>
      <w:r w:rsidRPr="00E76B47">
        <w:rPr>
          <w:rFonts w:ascii="Aptos" w:hAnsi="Aptos"/>
          <w:szCs w:val="20"/>
        </w:rPr>
        <w:t>Przedmiotem umowy jest produkcja cyklu 15 nagrań telewizyjnych (wraz ze skrótami) w</w:t>
      </w:r>
      <w:r w:rsidR="00643E2A" w:rsidRPr="00E76B47">
        <w:rPr>
          <w:rFonts w:ascii="Aptos" w:hAnsi="Aptos"/>
          <w:szCs w:val="20"/>
        </w:rPr>
        <w:t> </w:t>
      </w:r>
      <w:r w:rsidRPr="00E76B47">
        <w:rPr>
          <w:rFonts w:ascii="Aptos" w:hAnsi="Aptos"/>
          <w:szCs w:val="20"/>
        </w:rPr>
        <w:t>ramach operacji pn. Kampania promocyjna „</w:t>
      </w:r>
      <w:proofErr w:type="spellStart"/>
      <w:r w:rsidRPr="00E76B47">
        <w:rPr>
          <w:rFonts w:ascii="Aptos" w:hAnsi="Aptos"/>
          <w:szCs w:val="20"/>
        </w:rPr>
        <w:t>WIEŚci</w:t>
      </w:r>
      <w:proofErr w:type="spellEnd"/>
      <w:r w:rsidRPr="00E76B47">
        <w:rPr>
          <w:rFonts w:ascii="Aptos" w:hAnsi="Aptos"/>
          <w:szCs w:val="20"/>
        </w:rPr>
        <w:t xml:space="preserve"> z Mazowsza </w:t>
      </w:r>
      <w:r w:rsidR="00643E2A" w:rsidRPr="00E76B47">
        <w:rPr>
          <w:rFonts w:ascii="Aptos" w:hAnsi="Aptos"/>
          <w:szCs w:val="20"/>
        </w:rPr>
        <w:t>2025</w:t>
      </w:r>
      <w:r w:rsidRPr="00E76B47">
        <w:rPr>
          <w:rFonts w:ascii="Aptos" w:hAnsi="Aptos"/>
          <w:szCs w:val="20"/>
        </w:rPr>
        <w:t>” wraz z promocją w</w:t>
      </w:r>
      <w:r w:rsidR="00643E2A" w:rsidRPr="00E76B47">
        <w:rPr>
          <w:rFonts w:ascii="Aptos" w:hAnsi="Aptos"/>
          <w:szCs w:val="20"/>
        </w:rPr>
        <w:t> </w:t>
      </w:r>
      <w:r w:rsidRPr="00E76B47">
        <w:rPr>
          <w:rFonts w:ascii="Aptos" w:hAnsi="Aptos"/>
          <w:szCs w:val="20"/>
        </w:rPr>
        <w:t>mediach społecznościowych</w:t>
      </w:r>
      <w:r w:rsidR="00504AEE" w:rsidRPr="00E76B47">
        <w:rPr>
          <w:rFonts w:ascii="Aptos" w:hAnsi="Aptos"/>
          <w:szCs w:val="20"/>
        </w:rPr>
        <w:t>.</w:t>
      </w:r>
    </w:p>
    <w:p w14:paraId="6BEB1BE3" w14:textId="448400CE" w:rsidR="00EC4730" w:rsidRPr="00E76B47" w:rsidRDefault="00EC4730" w:rsidP="00E76B47">
      <w:pPr>
        <w:pStyle w:val="Listanumerowana"/>
        <w:spacing w:line="240" w:lineRule="auto"/>
        <w:rPr>
          <w:rFonts w:ascii="Aptos" w:hAnsi="Aptos"/>
          <w:szCs w:val="20"/>
        </w:rPr>
      </w:pPr>
      <w:r w:rsidRPr="00E76B47">
        <w:rPr>
          <w:rFonts w:ascii="Aptos" w:hAnsi="Aptos"/>
          <w:szCs w:val="20"/>
        </w:rPr>
        <w:t xml:space="preserve">Opis przedmiotu zamówienia </w:t>
      </w:r>
      <w:r w:rsidR="00504AEE" w:rsidRPr="00E76B47">
        <w:rPr>
          <w:rFonts w:ascii="Aptos" w:hAnsi="Aptos"/>
          <w:szCs w:val="20"/>
        </w:rPr>
        <w:t xml:space="preserve">(OPZ) </w:t>
      </w:r>
      <w:r w:rsidRPr="00E76B47">
        <w:rPr>
          <w:rFonts w:ascii="Aptos" w:hAnsi="Aptos"/>
          <w:szCs w:val="20"/>
        </w:rPr>
        <w:t>stanowi załącznik nr 1 do niniejszej umowy.</w:t>
      </w:r>
    </w:p>
    <w:p w14:paraId="304260D0" w14:textId="550B5A48" w:rsidR="003C56D4" w:rsidRPr="00E76B47" w:rsidRDefault="00EC4730" w:rsidP="00E76B47">
      <w:pPr>
        <w:pStyle w:val="Listanumerowana"/>
        <w:spacing w:line="240" w:lineRule="auto"/>
        <w:rPr>
          <w:rFonts w:ascii="Aptos" w:hAnsi="Aptos"/>
          <w:szCs w:val="20"/>
        </w:rPr>
      </w:pPr>
      <w:r w:rsidRPr="00E76B47">
        <w:rPr>
          <w:rFonts w:ascii="Aptos" w:hAnsi="Aptos"/>
          <w:szCs w:val="20"/>
        </w:rPr>
        <w:t xml:space="preserve">Termin realizacji zadania ustala się do </w:t>
      </w:r>
      <w:r w:rsidR="000944E3" w:rsidRPr="00E76B47">
        <w:rPr>
          <w:rFonts w:ascii="Aptos" w:hAnsi="Aptos"/>
          <w:szCs w:val="20"/>
        </w:rPr>
        <w:t xml:space="preserve">224 dni </w:t>
      </w:r>
      <w:r w:rsidR="0045058D" w:rsidRPr="00E76B47">
        <w:rPr>
          <w:rFonts w:ascii="Aptos" w:hAnsi="Aptos"/>
          <w:szCs w:val="20"/>
        </w:rPr>
        <w:t xml:space="preserve">od daty podpisania umowy </w:t>
      </w:r>
      <w:r w:rsidRPr="00E76B47">
        <w:rPr>
          <w:rFonts w:ascii="Aptos" w:hAnsi="Aptos"/>
          <w:szCs w:val="20"/>
        </w:rPr>
        <w:t>przy założeniu, że każdy zatwierdzony odcinek nagrań zostanie podczas trwania umowy przekazany Zamawiającemu drogą elektroniczną w co drug</w:t>
      </w:r>
      <w:r w:rsidR="00CB394B" w:rsidRPr="00E76B47">
        <w:rPr>
          <w:rFonts w:ascii="Aptos" w:hAnsi="Aptos"/>
          <w:szCs w:val="20"/>
        </w:rPr>
        <w:t>i poniedziałek</w:t>
      </w:r>
      <w:r w:rsidRPr="00E76B47">
        <w:rPr>
          <w:rFonts w:ascii="Aptos" w:hAnsi="Aptos"/>
          <w:szCs w:val="20"/>
        </w:rPr>
        <w:t xml:space="preserve"> do godz. 10.00. </w:t>
      </w:r>
    </w:p>
    <w:p w14:paraId="6FD1D608" w14:textId="77777777" w:rsidR="00EC4730" w:rsidRPr="00E76B47" w:rsidRDefault="00EC4730" w:rsidP="00E76B47">
      <w:pPr>
        <w:pStyle w:val="Nagwek2"/>
        <w:spacing w:line="240" w:lineRule="auto"/>
        <w:rPr>
          <w:rFonts w:ascii="Aptos" w:hAnsi="Aptos"/>
          <w:szCs w:val="20"/>
        </w:rPr>
      </w:pPr>
      <w:r w:rsidRPr="00E76B47">
        <w:rPr>
          <w:rFonts w:ascii="Aptos" w:hAnsi="Aptos"/>
          <w:szCs w:val="20"/>
        </w:rPr>
        <w:t>§ 2. Wynagrodzenie</w:t>
      </w:r>
    </w:p>
    <w:p w14:paraId="5AF2DFC7" w14:textId="77777777" w:rsidR="0071349C" w:rsidRPr="006D55F4" w:rsidRDefault="0071349C" w:rsidP="0071349C">
      <w:pPr>
        <w:pStyle w:val="Listanumerowana"/>
        <w:numPr>
          <w:ilvl w:val="0"/>
          <w:numId w:val="26"/>
        </w:numPr>
        <w:spacing w:line="240" w:lineRule="auto"/>
        <w:ind w:left="284" w:hanging="284"/>
        <w:rPr>
          <w:rFonts w:ascii="Aptos" w:hAnsi="Aptos"/>
          <w:szCs w:val="20"/>
        </w:rPr>
      </w:pPr>
      <w:r w:rsidRPr="006D55F4">
        <w:rPr>
          <w:rFonts w:ascii="Aptos" w:hAnsi="Aptos"/>
          <w:szCs w:val="20"/>
        </w:rPr>
        <w:t xml:space="preserve">Za wykonanie przedmiotowej umowy Zamawiający zobowiązuje się zapłacić Wykonawcy wynagrodzenie do wysokości…………………… (słownie:……………………….), zgodnie z formularzem oferty Wykonawcy stanowiącym załącznik nr 2 do niniejszej umowy. </w:t>
      </w:r>
    </w:p>
    <w:p w14:paraId="327FCDC7" w14:textId="77777777" w:rsidR="0071349C" w:rsidRPr="006D55F4" w:rsidRDefault="0071349C" w:rsidP="0071349C">
      <w:pPr>
        <w:pStyle w:val="Listanumerowana"/>
        <w:numPr>
          <w:ilvl w:val="0"/>
          <w:numId w:val="26"/>
        </w:numPr>
        <w:spacing w:line="240" w:lineRule="auto"/>
        <w:ind w:left="284" w:hanging="284"/>
        <w:rPr>
          <w:rFonts w:ascii="Aptos" w:hAnsi="Aptos"/>
          <w:szCs w:val="20"/>
        </w:rPr>
      </w:pPr>
      <w:r w:rsidRPr="006D55F4">
        <w:rPr>
          <w:rFonts w:ascii="Aptos" w:hAnsi="Aptos"/>
          <w:szCs w:val="20"/>
        </w:rPr>
        <w:t>Wszelkie koszty pochodne związane z przedmiotem umowy określonym w § 1 ust. 1, zostały ujęte w wynagrodzeniu wskazanym w § 2 ust. 1 niniejszej umowy.</w:t>
      </w:r>
    </w:p>
    <w:p w14:paraId="6C062820" w14:textId="77777777" w:rsidR="0071349C" w:rsidRPr="006D55F4" w:rsidRDefault="0071349C" w:rsidP="0071349C">
      <w:pPr>
        <w:pStyle w:val="Listanumerowana"/>
        <w:numPr>
          <w:ilvl w:val="0"/>
          <w:numId w:val="26"/>
        </w:numPr>
        <w:spacing w:line="240" w:lineRule="auto"/>
        <w:ind w:left="284" w:hanging="284"/>
        <w:rPr>
          <w:rFonts w:ascii="Aptos" w:hAnsi="Aptos"/>
          <w:szCs w:val="20"/>
        </w:rPr>
      </w:pPr>
      <w:r w:rsidRPr="006D55F4">
        <w:rPr>
          <w:rFonts w:ascii="Aptos" w:hAnsi="Aptos"/>
          <w:szCs w:val="20"/>
        </w:rPr>
        <w:t>Płatność wynagrodzenia, o którym mowa w ust. 1 odbędzie się w dwóch częściach:</w:t>
      </w:r>
    </w:p>
    <w:p w14:paraId="433E55DA" w14:textId="77777777" w:rsidR="0071349C" w:rsidRPr="006D55F4" w:rsidRDefault="0071349C" w:rsidP="0071349C">
      <w:pPr>
        <w:pStyle w:val="Listanumerowana"/>
        <w:numPr>
          <w:ilvl w:val="0"/>
          <w:numId w:val="18"/>
        </w:numPr>
        <w:spacing w:line="240" w:lineRule="auto"/>
        <w:ind w:left="709"/>
        <w:rPr>
          <w:rFonts w:ascii="Aptos" w:hAnsi="Aptos"/>
          <w:szCs w:val="20"/>
        </w:rPr>
      </w:pPr>
      <w:r w:rsidRPr="006D55F4">
        <w:rPr>
          <w:rFonts w:ascii="Aptos" w:hAnsi="Aptos"/>
          <w:szCs w:val="20"/>
        </w:rPr>
        <w:t xml:space="preserve">część pierwsza w wysokości ½ wartości umowy po wyprodukowaniu 8 nagrań; </w:t>
      </w:r>
    </w:p>
    <w:p w14:paraId="49705A58" w14:textId="77777777" w:rsidR="0071349C" w:rsidRPr="006D55F4" w:rsidRDefault="0071349C" w:rsidP="0071349C">
      <w:pPr>
        <w:pStyle w:val="Listanumerowana"/>
        <w:numPr>
          <w:ilvl w:val="0"/>
          <w:numId w:val="18"/>
        </w:numPr>
        <w:spacing w:line="240" w:lineRule="auto"/>
        <w:ind w:left="709"/>
        <w:rPr>
          <w:rFonts w:ascii="Aptos" w:hAnsi="Aptos"/>
          <w:szCs w:val="20"/>
        </w:rPr>
      </w:pPr>
      <w:r w:rsidRPr="006D55F4">
        <w:rPr>
          <w:rFonts w:ascii="Aptos" w:hAnsi="Aptos"/>
          <w:szCs w:val="20"/>
        </w:rPr>
        <w:t xml:space="preserve">część druga w wysokości ½ wartości umowy po wykonaniu kolejnych 7 nagrań, czyli kompletu 15 nagrań </w:t>
      </w:r>
    </w:p>
    <w:p w14:paraId="7646CD1D" w14:textId="77777777" w:rsidR="0071349C" w:rsidRPr="006D55F4" w:rsidRDefault="0071349C" w:rsidP="0071349C">
      <w:pPr>
        <w:pStyle w:val="Listanumerowana"/>
        <w:numPr>
          <w:ilvl w:val="0"/>
          <w:numId w:val="0"/>
        </w:numPr>
        <w:spacing w:line="240" w:lineRule="auto"/>
        <w:ind w:left="360"/>
        <w:rPr>
          <w:rFonts w:ascii="Aptos" w:hAnsi="Aptos"/>
          <w:szCs w:val="20"/>
        </w:rPr>
      </w:pPr>
      <w:r w:rsidRPr="006D55F4">
        <w:rPr>
          <w:rFonts w:ascii="Aptos" w:hAnsi="Aptos"/>
          <w:szCs w:val="20"/>
        </w:rPr>
        <w:t>w terminie 14 dni od dnia otrzymania dokumentów księgowych, z zastrzeżeniem § 3 ust. 3, najpóźniej do 31.12.2025 roku.</w:t>
      </w:r>
    </w:p>
    <w:p w14:paraId="1537C800" w14:textId="77777777" w:rsidR="0071349C" w:rsidRPr="006D55F4" w:rsidRDefault="0071349C" w:rsidP="0071349C">
      <w:pPr>
        <w:pStyle w:val="Listanumerowana"/>
        <w:numPr>
          <w:ilvl w:val="0"/>
          <w:numId w:val="26"/>
        </w:numPr>
        <w:spacing w:line="240" w:lineRule="auto"/>
        <w:ind w:left="426"/>
        <w:rPr>
          <w:rFonts w:ascii="Aptos" w:hAnsi="Aptos"/>
          <w:szCs w:val="20"/>
        </w:rPr>
      </w:pPr>
      <w:r w:rsidRPr="006D55F4">
        <w:rPr>
          <w:rFonts w:ascii="Aptos" w:hAnsi="Aptos"/>
          <w:szCs w:val="20"/>
        </w:rPr>
        <w:t xml:space="preserve">Za datę dokonania płatności Strony będą uważały datę przekazania przez Zamawiającego polecenia przelewu do banku na numer konta Wykonawcy </w:t>
      </w:r>
      <w:r w:rsidRPr="006D55F4">
        <w:rPr>
          <w:rFonts w:ascii="Aptos" w:hAnsi="Aptos"/>
          <w:b/>
          <w:bCs/>
          <w:szCs w:val="20"/>
        </w:rPr>
        <w:t>……………………………..</w:t>
      </w:r>
      <w:r w:rsidRPr="006D55F4">
        <w:rPr>
          <w:rFonts w:ascii="Aptos" w:hAnsi="Aptos"/>
          <w:szCs w:val="20"/>
        </w:rPr>
        <w:t xml:space="preserve"> . Strony dopuszczają możliwość zmiany Umowy w zakresie dotyczącym zasad wystawiania, odbioru i obiegu faktur w razie zmiany przepisów prawa podatkowego w tym w szczególności w związku z wejściem w życie Krajowego Systemu e-Faktur.</w:t>
      </w:r>
    </w:p>
    <w:p w14:paraId="18006239" w14:textId="77777777" w:rsidR="0071349C" w:rsidRPr="006D55F4" w:rsidRDefault="0071349C" w:rsidP="0071349C">
      <w:pPr>
        <w:pStyle w:val="Listanumerowana"/>
        <w:numPr>
          <w:ilvl w:val="0"/>
          <w:numId w:val="26"/>
        </w:numPr>
        <w:spacing w:line="240" w:lineRule="auto"/>
        <w:ind w:left="426"/>
        <w:rPr>
          <w:rFonts w:ascii="Aptos" w:hAnsi="Aptos"/>
          <w:szCs w:val="20"/>
        </w:rPr>
      </w:pPr>
      <w:r w:rsidRPr="006D55F4">
        <w:rPr>
          <w:rFonts w:ascii="Aptos" w:hAnsi="Aptos"/>
          <w:szCs w:val="20"/>
        </w:rPr>
        <w:lastRenderedPageBreak/>
        <w:t>Dokumenty księgowe należy wystawić na: NABYWCA: Województwo Mazowieckie, ul. Jagiellońska 26, 03-719 Warszawa, NIP: 1132453940; ODBIORCA/PŁATNIK FAKTURY: Urząd</w:t>
      </w:r>
      <w:r>
        <w:rPr>
          <w:rFonts w:ascii="Aptos" w:hAnsi="Aptos"/>
          <w:szCs w:val="20"/>
        </w:rPr>
        <w:t> </w:t>
      </w:r>
      <w:r w:rsidRPr="006D55F4">
        <w:rPr>
          <w:rFonts w:ascii="Aptos" w:hAnsi="Aptos"/>
          <w:szCs w:val="20"/>
        </w:rPr>
        <w:t>Marszałkowski Województwa Mazowieckiego w Warszawie, ul. Jagiellońska 26, 03-719</w:t>
      </w:r>
      <w:r>
        <w:rPr>
          <w:rFonts w:ascii="Aptos" w:hAnsi="Aptos"/>
          <w:szCs w:val="20"/>
        </w:rPr>
        <w:t> </w:t>
      </w:r>
      <w:r w:rsidRPr="006D55F4">
        <w:rPr>
          <w:rFonts w:ascii="Aptos" w:hAnsi="Aptos"/>
          <w:szCs w:val="20"/>
        </w:rPr>
        <w:t>Warszawa.</w:t>
      </w:r>
    </w:p>
    <w:p w14:paraId="61C4DD5A" w14:textId="77777777" w:rsidR="0071349C" w:rsidRPr="006D55F4" w:rsidRDefault="0071349C" w:rsidP="0071349C">
      <w:pPr>
        <w:pStyle w:val="Listanumerowana"/>
        <w:numPr>
          <w:ilvl w:val="0"/>
          <w:numId w:val="26"/>
        </w:numPr>
        <w:spacing w:line="240" w:lineRule="auto"/>
        <w:ind w:left="426"/>
        <w:rPr>
          <w:rFonts w:ascii="Aptos" w:hAnsi="Aptos"/>
          <w:szCs w:val="20"/>
        </w:rPr>
      </w:pPr>
      <w:r w:rsidRPr="006D55F4">
        <w:rPr>
          <w:rFonts w:ascii="Aptos" w:hAnsi="Aptos"/>
          <w:szCs w:val="20"/>
        </w:rPr>
        <w:t>Na dokumentach księgowych powinien znaleźć się numer niniejszej umowy.</w:t>
      </w:r>
    </w:p>
    <w:p w14:paraId="586CABD2" w14:textId="77777777" w:rsidR="0071349C" w:rsidRPr="006D55F4" w:rsidRDefault="0071349C" w:rsidP="0071349C">
      <w:pPr>
        <w:pStyle w:val="Listanumerowana"/>
        <w:numPr>
          <w:ilvl w:val="0"/>
          <w:numId w:val="26"/>
        </w:numPr>
        <w:spacing w:line="240" w:lineRule="auto"/>
        <w:ind w:left="426"/>
        <w:rPr>
          <w:rFonts w:ascii="Aptos" w:hAnsi="Aptos"/>
          <w:szCs w:val="20"/>
        </w:rPr>
      </w:pPr>
      <w:r w:rsidRPr="006D55F4">
        <w:rPr>
          <w:rFonts w:ascii="Aptos" w:hAnsi="Aptos"/>
          <w:szCs w:val="20"/>
        </w:rPr>
        <w:t xml:space="preserve">Dokumenty księgowe należy przesłać w jeden z wymienionych poniżej sposobów: </w:t>
      </w:r>
    </w:p>
    <w:p w14:paraId="5C08873B" w14:textId="77777777" w:rsidR="0071349C" w:rsidRPr="006D55F4" w:rsidRDefault="0071349C" w:rsidP="0071349C">
      <w:pPr>
        <w:pStyle w:val="Listanumerowana"/>
        <w:numPr>
          <w:ilvl w:val="0"/>
          <w:numId w:val="0"/>
        </w:numPr>
        <w:spacing w:line="240" w:lineRule="auto"/>
        <w:ind w:left="709" w:hanging="283"/>
        <w:rPr>
          <w:rFonts w:ascii="Aptos" w:hAnsi="Aptos"/>
          <w:szCs w:val="20"/>
        </w:rPr>
      </w:pPr>
      <w:r w:rsidRPr="006D55F4">
        <w:rPr>
          <w:rFonts w:ascii="Aptos" w:hAnsi="Aptos"/>
          <w:szCs w:val="20"/>
        </w:rPr>
        <w:t>1)</w:t>
      </w:r>
      <w:r w:rsidRPr="006D55F4">
        <w:rPr>
          <w:rFonts w:ascii="Aptos" w:hAnsi="Aptos"/>
          <w:szCs w:val="20"/>
        </w:rPr>
        <w:tab/>
        <w:t xml:space="preserve">elektronicznie drogą mailową na adres: </w:t>
      </w:r>
      <w:hyperlink r:id="rId11" w:history="1">
        <w:r w:rsidRPr="006D55F4">
          <w:rPr>
            <w:rStyle w:val="Hipercze"/>
            <w:rFonts w:ascii="Aptos" w:hAnsi="Aptos"/>
            <w:color w:val="auto"/>
            <w:szCs w:val="20"/>
          </w:rPr>
          <w:t>rolnictwo@mazovia.pl</w:t>
        </w:r>
      </w:hyperlink>
      <w:r w:rsidRPr="006D55F4">
        <w:rPr>
          <w:rStyle w:val="Hipercze"/>
          <w:rFonts w:ascii="Aptos" w:hAnsi="Aptos"/>
          <w:color w:val="auto"/>
          <w:szCs w:val="20"/>
        </w:rPr>
        <w:t>;</w:t>
      </w:r>
    </w:p>
    <w:p w14:paraId="4E38CA82" w14:textId="77777777" w:rsidR="0071349C" w:rsidRPr="006D55F4" w:rsidRDefault="0071349C" w:rsidP="0071349C">
      <w:pPr>
        <w:pStyle w:val="Listanumerowana"/>
        <w:numPr>
          <w:ilvl w:val="0"/>
          <w:numId w:val="0"/>
        </w:numPr>
        <w:spacing w:line="240" w:lineRule="auto"/>
        <w:ind w:left="709" w:hanging="283"/>
        <w:rPr>
          <w:rFonts w:ascii="Aptos" w:hAnsi="Aptos"/>
          <w:szCs w:val="20"/>
        </w:rPr>
      </w:pPr>
      <w:r w:rsidRPr="006D55F4">
        <w:rPr>
          <w:rFonts w:ascii="Aptos" w:hAnsi="Aptos"/>
          <w:szCs w:val="20"/>
        </w:rPr>
        <w:t>2)</w:t>
      </w:r>
      <w:r w:rsidRPr="006D55F4">
        <w:rPr>
          <w:rFonts w:ascii="Aptos" w:hAnsi="Aptos"/>
          <w:szCs w:val="20"/>
        </w:rPr>
        <w:tab/>
        <w:t>za pośrednictwem operatora pocztowego w rozumieniu ustawy z dnia 23 listopada 2012 r. – Prawo pocztowe (Dz.U. z 2023 r. poz. 1640 oraz z 2024 r. poz. 467,1222 i 1717), na adres: Urząd Marszałkowski Województwa Mazowieckiego w Warszawie, Departament Rolnictwa i Rozwoju Obszarów Wiejskich, ul. Skoczylasa 4, 03-469 Warszawa lub</w:t>
      </w:r>
    </w:p>
    <w:p w14:paraId="73BDC287" w14:textId="77777777" w:rsidR="0071349C" w:rsidRPr="006D55F4" w:rsidRDefault="0071349C" w:rsidP="0071349C">
      <w:pPr>
        <w:pStyle w:val="Listanumerowana"/>
        <w:numPr>
          <w:ilvl w:val="0"/>
          <w:numId w:val="0"/>
        </w:numPr>
        <w:spacing w:line="240" w:lineRule="auto"/>
        <w:ind w:left="709" w:hanging="283"/>
        <w:rPr>
          <w:rFonts w:ascii="Aptos" w:hAnsi="Aptos"/>
          <w:szCs w:val="20"/>
        </w:rPr>
      </w:pPr>
      <w:r w:rsidRPr="006D55F4">
        <w:rPr>
          <w:rFonts w:ascii="Aptos" w:hAnsi="Aptos"/>
          <w:szCs w:val="20"/>
        </w:rPr>
        <w:t>3)</w:t>
      </w:r>
      <w:r w:rsidRPr="006D55F4">
        <w:rPr>
          <w:rFonts w:ascii="Aptos" w:hAnsi="Aptos"/>
          <w:szCs w:val="20"/>
        </w:rPr>
        <w:tab/>
        <w:t xml:space="preserve">za pośrednictwem </w:t>
      </w:r>
      <w:proofErr w:type="spellStart"/>
      <w:r w:rsidRPr="006D55F4">
        <w:rPr>
          <w:rFonts w:ascii="Aptos" w:hAnsi="Aptos"/>
          <w:szCs w:val="20"/>
        </w:rPr>
        <w:t>ePUAP</w:t>
      </w:r>
      <w:proofErr w:type="spellEnd"/>
      <w:r w:rsidRPr="006D55F4">
        <w:rPr>
          <w:rFonts w:ascii="Aptos" w:hAnsi="Aptos"/>
          <w:szCs w:val="20"/>
        </w:rPr>
        <w:t xml:space="preserve"> na adres Urzędu Marszałkowskiego Województwa Mazowieckiego w Warszawie;</w:t>
      </w:r>
    </w:p>
    <w:p w14:paraId="51DCA50F" w14:textId="77777777" w:rsidR="0071349C" w:rsidRPr="006D55F4" w:rsidRDefault="0071349C" w:rsidP="0071349C">
      <w:pPr>
        <w:pStyle w:val="Listanumerowana"/>
        <w:numPr>
          <w:ilvl w:val="0"/>
          <w:numId w:val="0"/>
        </w:numPr>
        <w:spacing w:line="240" w:lineRule="auto"/>
        <w:ind w:left="709" w:hanging="283"/>
        <w:rPr>
          <w:rFonts w:ascii="Aptos" w:hAnsi="Aptos"/>
          <w:szCs w:val="20"/>
        </w:rPr>
      </w:pPr>
      <w:r w:rsidRPr="006D55F4">
        <w:rPr>
          <w:rFonts w:ascii="Aptos" w:hAnsi="Aptos"/>
          <w:szCs w:val="20"/>
        </w:rPr>
        <w:t>4) za pośrednictwem Platformy Elektronicznego Fakturowania (PEF).</w:t>
      </w:r>
    </w:p>
    <w:p w14:paraId="18B51F92" w14:textId="77777777" w:rsidR="0071349C" w:rsidRPr="006D55F4" w:rsidRDefault="0071349C" w:rsidP="0071349C">
      <w:pPr>
        <w:pStyle w:val="Listanumerowana"/>
        <w:numPr>
          <w:ilvl w:val="0"/>
          <w:numId w:val="26"/>
        </w:numPr>
        <w:spacing w:line="240" w:lineRule="auto"/>
        <w:ind w:left="426"/>
        <w:rPr>
          <w:rFonts w:ascii="Aptos" w:hAnsi="Aptos"/>
          <w:szCs w:val="20"/>
        </w:rPr>
      </w:pPr>
      <w:r w:rsidRPr="006D55F4">
        <w:rPr>
          <w:rFonts w:ascii="Aptos" w:hAnsi="Aptos"/>
          <w:szCs w:val="20"/>
        </w:rPr>
        <w:t>Wykonawca oświadcza, że rachunek bankowy, wskazany w ust. 4, jest ujawniony w wykazie podatników VAT i służy wyłącznie do celów rozliczeń z tytułu prowadzonej przez niego działalności gospodarczej.</w:t>
      </w:r>
    </w:p>
    <w:p w14:paraId="7788E5D3" w14:textId="77777777" w:rsidR="0071349C" w:rsidRPr="006D55F4" w:rsidRDefault="0071349C" w:rsidP="0071349C">
      <w:pPr>
        <w:pStyle w:val="Listanumerowana"/>
        <w:numPr>
          <w:ilvl w:val="0"/>
          <w:numId w:val="26"/>
        </w:numPr>
        <w:spacing w:line="240" w:lineRule="auto"/>
        <w:ind w:left="426"/>
        <w:rPr>
          <w:rFonts w:ascii="Aptos" w:hAnsi="Aptos"/>
          <w:szCs w:val="20"/>
        </w:rPr>
      </w:pPr>
      <w:r w:rsidRPr="006D55F4">
        <w:rPr>
          <w:rFonts w:ascii="Aptos" w:hAnsi="Aptos"/>
          <w:szCs w:val="20"/>
        </w:rPr>
        <w:t>Zamawiający zastrzega sobie prawo do wstrzymania płatności w przypadku braku rachunku bankowego lub jego zmiany w wykazie podatników VAT, bez wcześniejszego powiadomienia Wykonawcy, do czasu uzupełnienia informacji przez Wykonawcę.</w:t>
      </w:r>
    </w:p>
    <w:p w14:paraId="59E5BBEC" w14:textId="77777777" w:rsidR="0071349C" w:rsidRPr="006D55F4" w:rsidRDefault="0071349C" w:rsidP="0071349C">
      <w:pPr>
        <w:pStyle w:val="Listanumerowana"/>
        <w:numPr>
          <w:ilvl w:val="0"/>
          <w:numId w:val="26"/>
        </w:numPr>
        <w:spacing w:line="240" w:lineRule="auto"/>
        <w:ind w:left="426"/>
        <w:rPr>
          <w:rFonts w:ascii="Aptos" w:hAnsi="Aptos"/>
          <w:szCs w:val="20"/>
        </w:rPr>
      </w:pPr>
      <w:r w:rsidRPr="006D55F4">
        <w:rPr>
          <w:rFonts w:ascii="Aptos" w:hAnsi="Aptos"/>
          <w:szCs w:val="20"/>
        </w:rPr>
        <w:t>Postanowienia umowy, o których mowa w ust. 8 i 9, dotyczą Wykonawcy, który jest podatnikiem VAT.</w:t>
      </w:r>
    </w:p>
    <w:p w14:paraId="5D6738B4" w14:textId="77777777" w:rsidR="0071349C" w:rsidRPr="006D55F4" w:rsidRDefault="0071349C" w:rsidP="0071349C">
      <w:pPr>
        <w:pStyle w:val="Listanumerowana"/>
        <w:numPr>
          <w:ilvl w:val="0"/>
          <w:numId w:val="26"/>
        </w:numPr>
        <w:spacing w:line="240" w:lineRule="auto"/>
        <w:ind w:left="426"/>
        <w:rPr>
          <w:rFonts w:ascii="Aptos" w:hAnsi="Aptos"/>
          <w:szCs w:val="20"/>
        </w:rPr>
      </w:pPr>
      <w:r w:rsidRPr="006D55F4">
        <w:rPr>
          <w:rFonts w:ascii="Aptos" w:hAnsi="Aptos"/>
          <w:szCs w:val="20"/>
        </w:rPr>
        <w:t>Zmiana numeru rachunku nie stanowi zmiany niniejszej umowy i nastąpi poprzez pisemne (w formie papierowej lub elektronicznej) przekazanie Zamawiającemu informacji podpisanej przez osobę upoważnioną do podpisania niniejszej umowy.</w:t>
      </w:r>
    </w:p>
    <w:p w14:paraId="5BF747C7" w14:textId="77777777" w:rsidR="0071349C" w:rsidRPr="006D55F4" w:rsidRDefault="0071349C" w:rsidP="0071349C">
      <w:pPr>
        <w:pStyle w:val="Listanumerowana"/>
        <w:numPr>
          <w:ilvl w:val="0"/>
          <w:numId w:val="26"/>
        </w:numPr>
        <w:spacing w:line="240" w:lineRule="auto"/>
        <w:ind w:left="426"/>
        <w:rPr>
          <w:rFonts w:ascii="Aptos" w:hAnsi="Aptos"/>
          <w:szCs w:val="20"/>
        </w:rPr>
      </w:pPr>
      <w:r w:rsidRPr="006D55F4">
        <w:rPr>
          <w:rFonts w:ascii="Aptos" w:hAnsi="Aptos"/>
          <w:szCs w:val="20"/>
        </w:rPr>
        <w:t xml:space="preserve">Zamawiający i Wykonawca są uprawnieni do wprowadzenia zmiany wysokości wynagrodzenia należnego Wykonawcy w przypadku, gdy w okresie obowiązywania Umowy, zmiana cen materiałów lub kosztów związanych z realizacją Umowy, osiągnie poziom 10% lub wyższy.  </w:t>
      </w:r>
    </w:p>
    <w:p w14:paraId="388976D5" w14:textId="77777777" w:rsidR="0071349C" w:rsidRPr="006D55F4" w:rsidRDefault="0071349C" w:rsidP="0071349C">
      <w:pPr>
        <w:pStyle w:val="Listanumerowana"/>
        <w:numPr>
          <w:ilvl w:val="0"/>
          <w:numId w:val="26"/>
        </w:numPr>
        <w:spacing w:line="240" w:lineRule="auto"/>
        <w:ind w:left="426"/>
        <w:rPr>
          <w:rFonts w:ascii="Aptos" w:hAnsi="Aptos"/>
          <w:szCs w:val="20"/>
        </w:rPr>
      </w:pPr>
      <w:r w:rsidRPr="006D55F4">
        <w:rPr>
          <w:rFonts w:ascii="Aptos" w:hAnsi="Aptos"/>
          <w:szCs w:val="20"/>
        </w:rPr>
        <w:t xml:space="preserve">Początkowy termin ustalenia zmiany wynagrodzenia, o którym mowa w ust. 12, określa się nie wcześniej niż po upływie 6 miesięcy od daty podpisania Umowy. </w:t>
      </w:r>
    </w:p>
    <w:p w14:paraId="0CA0A58B" w14:textId="77777777" w:rsidR="0071349C" w:rsidRPr="006D55F4" w:rsidRDefault="0071349C" w:rsidP="0071349C">
      <w:pPr>
        <w:pStyle w:val="Listanumerowana"/>
        <w:numPr>
          <w:ilvl w:val="0"/>
          <w:numId w:val="26"/>
        </w:numPr>
        <w:spacing w:line="240" w:lineRule="auto"/>
        <w:ind w:left="426"/>
        <w:rPr>
          <w:rFonts w:ascii="Aptos" w:hAnsi="Aptos"/>
          <w:szCs w:val="20"/>
        </w:rPr>
      </w:pPr>
      <w:r w:rsidRPr="006D55F4">
        <w:rPr>
          <w:rFonts w:ascii="Aptos" w:hAnsi="Aptos"/>
          <w:szCs w:val="20"/>
        </w:rPr>
        <w:t xml:space="preserve">Przez zmianę cen materiałów lub kosztów rozumie się wzrost odpowiednio cen materiałów lub kosztów, jak i obniżenie cen materiałów lub kosztów, względem cen materiałów lub kosztów przyjętych w celu ustalenia wynagrodzenia Wykonawcy zawartego w Ofercie. </w:t>
      </w:r>
    </w:p>
    <w:p w14:paraId="09FB8903" w14:textId="77777777" w:rsidR="0071349C" w:rsidRPr="006D55F4" w:rsidRDefault="0071349C" w:rsidP="0071349C">
      <w:pPr>
        <w:pStyle w:val="Listanumerowana"/>
        <w:numPr>
          <w:ilvl w:val="0"/>
          <w:numId w:val="26"/>
        </w:numPr>
        <w:spacing w:line="240" w:lineRule="auto"/>
        <w:ind w:left="426"/>
        <w:rPr>
          <w:rFonts w:ascii="Aptos" w:hAnsi="Aptos"/>
          <w:szCs w:val="20"/>
        </w:rPr>
      </w:pPr>
      <w:r w:rsidRPr="006D55F4">
        <w:rPr>
          <w:rFonts w:ascii="Aptos" w:hAnsi="Aptos"/>
          <w:szCs w:val="20"/>
        </w:rPr>
        <w:t>Przy ustalaniu wysokości zmiany wynagrodzenia należnego Wykonawcy Strony będą stosować odpowiednio miesięczny wskaźnik cen towarów i usług konsumpcyjnych pomiędzy miesiącem, w którym została zawarta umowa, a miesiącem poprzedzającym złożenie pierwszego wniosku o zmianę wysokości wynagrodzenia należnego Wykonawcy, w zakresie działalności związanej z produkcją i przygotowaniem programu informacyjnego, kosztów najmu oraz działalności powiązanej, publikowany na stronie Głównego Urzędu Statystycznego, (dalej: „wskaźnik”). Poziom zmiany będzie stanowił łączną wartość zmian miesięcznych wskaźników (miesiąc do miesiąc) cen towarów i usług konsumpcyjnych ogłaszanych w komunikatach Prezesa GUS, pomiędzy miesiącem, w którym została zawarta umowa, a miesiącem poprzedzającym złożenie wniosku o zmianę wysokości wynagrodzenia należnego Wykonawcy.</w:t>
      </w:r>
    </w:p>
    <w:p w14:paraId="11C3DE75" w14:textId="77777777" w:rsidR="0071349C" w:rsidRPr="006D55F4" w:rsidRDefault="0071349C" w:rsidP="0071349C">
      <w:pPr>
        <w:pStyle w:val="Listanumerowana"/>
        <w:numPr>
          <w:ilvl w:val="0"/>
          <w:numId w:val="26"/>
        </w:numPr>
        <w:spacing w:line="240" w:lineRule="auto"/>
        <w:ind w:left="426"/>
        <w:rPr>
          <w:rFonts w:ascii="Aptos" w:hAnsi="Aptos"/>
          <w:szCs w:val="20"/>
        </w:rPr>
      </w:pPr>
      <w:r w:rsidRPr="006D55F4">
        <w:rPr>
          <w:rFonts w:ascii="Aptos" w:hAnsi="Aptos"/>
          <w:szCs w:val="20"/>
        </w:rPr>
        <w:t>Zmiana cen materiałów lub kosztów wykonania Usług składających się na Przedmiot Umowy zostanie uwzględniona przy ustalaniu zmiany wysokości wynagrodzenia należnego Wykonawcy w ten sposób, że kwota określająca zmianę wynagrodzenia (zwiększenie albo zmniejszenie – odpowiednio do wskaźnika ogłoszonego za dany rok lub za dany kwartał) zostanie obliczona jako iloczyn kwoty wynagrodzenia pozostałego do zapłaty i stawki odpowiadającej 50% wartości wskaźnika.</w:t>
      </w:r>
    </w:p>
    <w:p w14:paraId="2239E1FB" w14:textId="77777777" w:rsidR="0071349C" w:rsidRPr="006D55F4" w:rsidRDefault="0071349C" w:rsidP="0071349C">
      <w:pPr>
        <w:pStyle w:val="Listanumerowana"/>
        <w:numPr>
          <w:ilvl w:val="0"/>
          <w:numId w:val="26"/>
        </w:numPr>
        <w:spacing w:line="240" w:lineRule="auto"/>
        <w:ind w:left="426"/>
        <w:rPr>
          <w:rFonts w:ascii="Aptos" w:hAnsi="Aptos"/>
          <w:szCs w:val="20"/>
        </w:rPr>
      </w:pPr>
      <w:r w:rsidRPr="006D55F4">
        <w:rPr>
          <w:rFonts w:ascii="Aptos" w:hAnsi="Aptos"/>
          <w:szCs w:val="20"/>
        </w:rPr>
        <w:t>Zmiana, o której mowa w ust. 15 dotyczyć będzie części Przedmiotu Umowy, wykonanego po dniu zawarcia aneksu.</w:t>
      </w:r>
    </w:p>
    <w:p w14:paraId="219F2BDC" w14:textId="77777777" w:rsidR="0071349C" w:rsidRPr="006D55F4" w:rsidRDefault="0071349C" w:rsidP="0071349C">
      <w:pPr>
        <w:pStyle w:val="Listanumerowana"/>
        <w:numPr>
          <w:ilvl w:val="0"/>
          <w:numId w:val="26"/>
        </w:numPr>
        <w:spacing w:line="240" w:lineRule="auto"/>
        <w:ind w:left="426"/>
        <w:rPr>
          <w:rFonts w:ascii="Aptos" w:hAnsi="Aptos"/>
          <w:szCs w:val="20"/>
        </w:rPr>
      </w:pPr>
      <w:r w:rsidRPr="006D55F4">
        <w:rPr>
          <w:rFonts w:ascii="Aptos" w:hAnsi="Aptos"/>
          <w:szCs w:val="20"/>
        </w:rPr>
        <w:t xml:space="preserve">Maksymalną wartość zmiany wynagrodzenia, jaką dopuszcza Zamawiający w efekcie zastosowania postanowień o zasadach wprowadzania zmian wysokości wynagrodzenia nie może przekroczyć 15% wynagrodzenia, o którym mowa w ust. 1.  </w:t>
      </w:r>
    </w:p>
    <w:p w14:paraId="726249F2" w14:textId="77777777" w:rsidR="0071349C" w:rsidRPr="006D55F4" w:rsidRDefault="0071349C" w:rsidP="0071349C">
      <w:pPr>
        <w:pStyle w:val="Listanumerowana"/>
        <w:numPr>
          <w:ilvl w:val="0"/>
          <w:numId w:val="26"/>
        </w:numPr>
        <w:spacing w:line="240" w:lineRule="auto"/>
        <w:ind w:left="426"/>
        <w:rPr>
          <w:rFonts w:ascii="Aptos" w:hAnsi="Aptos"/>
          <w:szCs w:val="20"/>
        </w:rPr>
      </w:pPr>
      <w:r w:rsidRPr="006D55F4">
        <w:rPr>
          <w:rFonts w:ascii="Aptos" w:hAnsi="Aptos"/>
          <w:szCs w:val="20"/>
        </w:rPr>
        <w:t>Zmiana wysokości wynagrodzenia należnego Wykonawcy wymaga sporządzenia, pod rygorem nieważności</w:t>
      </w:r>
      <w:r>
        <w:rPr>
          <w:rFonts w:ascii="Aptos" w:hAnsi="Aptos"/>
          <w:szCs w:val="20"/>
        </w:rPr>
        <w:t xml:space="preserve">, </w:t>
      </w:r>
      <w:r w:rsidRPr="006D55F4">
        <w:rPr>
          <w:rFonts w:ascii="Aptos" w:hAnsi="Aptos"/>
          <w:szCs w:val="20"/>
        </w:rPr>
        <w:t>aneksu zawartego w formie elektronicznej (podpisanej kwalifikowanym podpisem elektronicznym).</w:t>
      </w:r>
    </w:p>
    <w:p w14:paraId="3FBBBD81" w14:textId="77777777" w:rsidR="0071349C" w:rsidRPr="006D55F4" w:rsidRDefault="0071349C" w:rsidP="0071349C">
      <w:pPr>
        <w:pStyle w:val="Listanumerowana"/>
        <w:numPr>
          <w:ilvl w:val="0"/>
          <w:numId w:val="26"/>
        </w:numPr>
        <w:spacing w:line="240" w:lineRule="auto"/>
        <w:ind w:left="426"/>
        <w:rPr>
          <w:rFonts w:ascii="Aptos" w:hAnsi="Aptos"/>
          <w:szCs w:val="20"/>
        </w:rPr>
      </w:pPr>
      <w:r w:rsidRPr="006D55F4">
        <w:rPr>
          <w:rFonts w:ascii="Aptos" w:hAnsi="Aptos"/>
          <w:szCs w:val="20"/>
        </w:rPr>
        <w:lastRenderedPageBreak/>
        <w:t>Wniosek w sprawie zmiany wynagrodzenia należnego Wykonawcy powinien zawierać propozycję zmiany Umowy w zakresie wysokości wynagrodzenia wraz z jej uzasadnieniem oraz dokumenty niezbędne do oceny, czy proponowane zmiany wynikają ze zmiany kosztów związanych z realizacją Umowy względem kosztów przyjętych w celu ustalenia wynagrodzenia Wykonawcy zawartego w ofercie, a w szczególności:</w:t>
      </w:r>
    </w:p>
    <w:p w14:paraId="2061C99E" w14:textId="77777777" w:rsidR="0071349C" w:rsidRPr="006D55F4" w:rsidRDefault="0071349C" w:rsidP="0071349C">
      <w:pPr>
        <w:pStyle w:val="Listanumerowana"/>
        <w:numPr>
          <w:ilvl w:val="0"/>
          <w:numId w:val="29"/>
        </w:numPr>
        <w:spacing w:line="240" w:lineRule="auto"/>
        <w:rPr>
          <w:rFonts w:ascii="Aptos" w:hAnsi="Aptos"/>
          <w:szCs w:val="20"/>
        </w:rPr>
      </w:pPr>
      <w:r w:rsidRPr="006D55F4">
        <w:rPr>
          <w:rFonts w:ascii="Aptos" w:hAnsi="Aptos"/>
          <w:szCs w:val="20"/>
        </w:rPr>
        <w:t>szczegółową kalkulację proponowanej zmienionej wysokości wynagrodzenia Wykonawcy oraz wykazanie adekwatności propozycji do zmiany wysokości kosztów wykonania Umowy przez Wykonawcę, których zmiana może uzasadniać wystąpienie z wnioskiem o jego zmianę oraz sposób obliczania ich zmiany i prezentacji obliczeń;</w:t>
      </w:r>
    </w:p>
    <w:p w14:paraId="62807E60" w14:textId="77777777" w:rsidR="0071349C" w:rsidRPr="006D55F4" w:rsidRDefault="0071349C" w:rsidP="0071349C">
      <w:pPr>
        <w:pStyle w:val="Listanumerowana"/>
        <w:numPr>
          <w:ilvl w:val="0"/>
          <w:numId w:val="29"/>
        </w:numPr>
        <w:spacing w:line="240" w:lineRule="auto"/>
        <w:rPr>
          <w:rFonts w:ascii="Aptos" w:hAnsi="Aptos"/>
          <w:szCs w:val="20"/>
        </w:rPr>
      </w:pPr>
      <w:r w:rsidRPr="006D55F4">
        <w:rPr>
          <w:rFonts w:ascii="Aptos" w:hAnsi="Aptos"/>
          <w:szCs w:val="20"/>
        </w:rPr>
        <w:t xml:space="preserve">dokumenty potwierdzające zasadność wystąpienia z wnioskiem (w szczególności, jego zgodność z zasadami zmiany wynagrodzenia określonymi w Umowie) oraz prawidłowość obliczeń w zakresie zmiany wysokości kosztów wykonania Umowy oraz wnioskowanej zmiany wysokości wynagrodzenia Wykonawcy.  </w:t>
      </w:r>
    </w:p>
    <w:p w14:paraId="767D09C1" w14:textId="77777777" w:rsidR="0071349C" w:rsidRPr="006D55F4" w:rsidRDefault="0071349C" w:rsidP="0071349C">
      <w:pPr>
        <w:pStyle w:val="Listanumerowana"/>
        <w:numPr>
          <w:ilvl w:val="0"/>
          <w:numId w:val="26"/>
        </w:numPr>
        <w:spacing w:line="240" w:lineRule="auto"/>
        <w:ind w:left="426"/>
        <w:rPr>
          <w:rFonts w:ascii="Aptos" w:hAnsi="Aptos"/>
          <w:szCs w:val="20"/>
        </w:rPr>
      </w:pPr>
      <w:r w:rsidRPr="006D55F4">
        <w:rPr>
          <w:rFonts w:ascii="Aptos" w:hAnsi="Aptos"/>
          <w:szCs w:val="20"/>
        </w:rPr>
        <w:t>W terminie 1 miesiąca od otrzymania wniosku Strona, która otrzymała wniosek, może zwrócić się do drugiej Strony o jego uzupełnienie, poprzez przekazanie dodatkowych wyjaśnień, informacji lub dokumentów (oryginałów do wglądu lub kopii potwierdzonych za zgodność z</w:t>
      </w:r>
      <w:r>
        <w:rPr>
          <w:rFonts w:ascii="Aptos" w:hAnsi="Aptos"/>
          <w:szCs w:val="20"/>
        </w:rPr>
        <w:t> </w:t>
      </w:r>
      <w:r w:rsidRPr="006D55F4">
        <w:rPr>
          <w:rFonts w:ascii="Aptos" w:hAnsi="Aptos"/>
          <w:szCs w:val="20"/>
        </w:rPr>
        <w:t xml:space="preserve">oryginałami). </w:t>
      </w:r>
    </w:p>
    <w:p w14:paraId="35EC2BFF" w14:textId="77777777" w:rsidR="0071349C" w:rsidRPr="006D55F4" w:rsidRDefault="0071349C" w:rsidP="0071349C">
      <w:pPr>
        <w:pStyle w:val="Listanumerowana"/>
        <w:numPr>
          <w:ilvl w:val="0"/>
          <w:numId w:val="26"/>
        </w:numPr>
        <w:spacing w:line="240" w:lineRule="auto"/>
        <w:ind w:left="426"/>
        <w:rPr>
          <w:rFonts w:ascii="Aptos" w:hAnsi="Aptos"/>
          <w:szCs w:val="20"/>
        </w:rPr>
      </w:pPr>
      <w:r w:rsidRPr="006D55F4">
        <w:rPr>
          <w:rFonts w:ascii="Aptos" w:hAnsi="Aptos"/>
          <w:szCs w:val="20"/>
        </w:rPr>
        <w:t>Na podstawie kompletnego wniosku, w szczególności po jego uzupełnieniu stosownie do postanowienia ust. 21, Strony podejmą działania w celu uzgodnienia treści aneksu do Umowy oraz jego podpisania.</w:t>
      </w:r>
    </w:p>
    <w:p w14:paraId="1A4187FD" w14:textId="4060AB48" w:rsidR="00C66D5A" w:rsidRPr="00E76B47" w:rsidRDefault="0071349C" w:rsidP="0071349C">
      <w:pPr>
        <w:pStyle w:val="Listanumerowana"/>
        <w:numPr>
          <w:ilvl w:val="0"/>
          <w:numId w:val="26"/>
        </w:numPr>
        <w:spacing w:line="240" w:lineRule="auto"/>
        <w:ind w:left="426"/>
        <w:rPr>
          <w:rFonts w:ascii="Aptos" w:hAnsi="Aptos"/>
          <w:szCs w:val="20"/>
        </w:rPr>
      </w:pPr>
      <w:r w:rsidRPr="006D55F4">
        <w:rPr>
          <w:rFonts w:ascii="Aptos" w:hAnsi="Aptos"/>
          <w:szCs w:val="20"/>
        </w:rPr>
        <w:t>W przypadku gdy Strony dokonały ustaleń co do zmiany wysokości wynagrodzenia Wykonawcy, Strony zawrą aneks do Umowy w terminie wynikającym z ustaleń, a w przypadku braku takich ustaleń – w terminie wyznaczonym przez Zamawiającego</w:t>
      </w:r>
      <w:r w:rsidR="00C66D5A" w:rsidRPr="00E76B47">
        <w:rPr>
          <w:rFonts w:ascii="Aptos" w:hAnsi="Aptos"/>
          <w:szCs w:val="20"/>
        </w:rPr>
        <w:t>.</w:t>
      </w:r>
    </w:p>
    <w:p w14:paraId="1D41912D" w14:textId="77777777" w:rsidR="00EC4730" w:rsidRPr="00E76B47" w:rsidRDefault="00EC4730" w:rsidP="00E76B47">
      <w:pPr>
        <w:pStyle w:val="Nagwek2"/>
        <w:spacing w:line="240" w:lineRule="auto"/>
        <w:rPr>
          <w:rFonts w:ascii="Aptos" w:hAnsi="Aptos"/>
          <w:szCs w:val="20"/>
        </w:rPr>
      </w:pPr>
      <w:r w:rsidRPr="00E76B47">
        <w:rPr>
          <w:rFonts w:ascii="Aptos" w:hAnsi="Aptos"/>
          <w:szCs w:val="20"/>
        </w:rPr>
        <w:t>§ 3. Zobowiązania Wykonawcy</w:t>
      </w:r>
    </w:p>
    <w:p w14:paraId="6336FA13" w14:textId="77777777" w:rsidR="00EC4730" w:rsidRPr="00E76B47" w:rsidRDefault="00EC4730" w:rsidP="005B0D93">
      <w:pPr>
        <w:pStyle w:val="Listanumerowana"/>
        <w:numPr>
          <w:ilvl w:val="0"/>
          <w:numId w:val="24"/>
        </w:numPr>
        <w:spacing w:line="240" w:lineRule="auto"/>
        <w:ind w:left="426" w:hanging="426"/>
        <w:rPr>
          <w:rFonts w:ascii="Aptos" w:hAnsi="Aptos"/>
          <w:szCs w:val="20"/>
        </w:rPr>
      </w:pPr>
      <w:r w:rsidRPr="00E76B47">
        <w:rPr>
          <w:rFonts w:ascii="Aptos" w:hAnsi="Aptos"/>
          <w:szCs w:val="20"/>
        </w:rPr>
        <w:t>Wykonawca zobowiązuje się przeprowadzić konsultacje z Zamawiającym w razie jakichkolwiek niejasności, jakie wynikną w trakcie realizacji przedmiotu umowy.</w:t>
      </w:r>
    </w:p>
    <w:p w14:paraId="47A077B6" w14:textId="77777777" w:rsidR="00EC4730" w:rsidRPr="00E76B47" w:rsidRDefault="00EC4730" w:rsidP="005B0D93">
      <w:pPr>
        <w:pStyle w:val="Listanumerowana"/>
        <w:numPr>
          <w:ilvl w:val="0"/>
          <w:numId w:val="24"/>
        </w:numPr>
        <w:spacing w:line="240" w:lineRule="auto"/>
        <w:ind w:left="426" w:hanging="426"/>
        <w:rPr>
          <w:rFonts w:ascii="Aptos" w:hAnsi="Aptos"/>
          <w:szCs w:val="20"/>
        </w:rPr>
      </w:pPr>
      <w:r w:rsidRPr="00E76B47">
        <w:rPr>
          <w:rFonts w:ascii="Aptos" w:hAnsi="Aptos"/>
          <w:szCs w:val="20"/>
        </w:rPr>
        <w:t xml:space="preserve">Wykonawca po zakończeniu zadania przekaże do Zamawiającego: </w:t>
      </w:r>
    </w:p>
    <w:p w14:paraId="721D6226" w14:textId="77777777" w:rsidR="00EC4730" w:rsidRPr="00E76B47" w:rsidRDefault="00EC4730" w:rsidP="005B0D93">
      <w:pPr>
        <w:pStyle w:val="Listanumerowana2"/>
        <w:numPr>
          <w:ilvl w:val="0"/>
          <w:numId w:val="11"/>
        </w:numPr>
        <w:spacing w:line="240" w:lineRule="auto"/>
        <w:rPr>
          <w:rFonts w:ascii="Aptos" w:hAnsi="Aptos"/>
          <w:szCs w:val="20"/>
        </w:rPr>
      </w:pPr>
      <w:r w:rsidRPr="00E76B47">
        <w:rPr>
          <w:rFonts w:ascii="Aptos" w:hAnsi="Aptos"/>
          <w:szCs w:val="20"/>
        </w:rPr>
        <w:t xml:space="preserve">szczegółowe zestawienie wyprodukowanych nagrań; </w:t>
      </w:r>
    </w:p>
    <w:p w14:paraId="6C4B2E42" w14:textId="77777777" w:rsidR="00EC4730" w:rsidRPr="00E76B47" w:rsidRDefault="00EC4730" w:rsidP="005B0D93">
      <w:pPr>
        <w:pStyle w:val="Listanumerowana2"/>
        <w:numPr>
          <w:ilvl w:val="0"/>
          <w:numId w:val="11"/>
        </w:numPr>
        <w:spacing w:line="240" w:lineRule="auto"/>
        <w:rPr>
          <w:rFonts w:ascii="Aptos" w:hAnsi="Aptos"/>
          <w:szCs w:val="20"/>
        </w:rPr>
      </w:pPr>
      <w:r w:rsidRPr="00E76B47">
        <w:rPr>
          <w:rFonts w:ascii="Aptos" w:hAnsi="Aptos"/>
          <w:szCs w:val="20"/>
        </w:rPr>
        <w:t>komplet wyprodukowanych nagrań na nośniku elektronicznym celem ewentualnego dalszego wykorzystania zgodnie z wolą Zamawiającego;</w:t>
      </w:r>
    </w:p>
    <w:p w14:paraId="1B3A8DE5" w14:textId="77777777" w:rsidR="00EC4730" w:rsidRPr="00E76B47" w:rsidRDefault="00EC4730" w:rsidP="005B0D93">
      <w:pPr>
        <w:pStyle w:val="Listanumerowana2"/>
        <w:numPr>
          <w:ilvl w:val="0"/>
          <w:numId w:val="11"/>
        </w:numPr>
        <w:spacing w:line="240" w:lineRule="auto"/>
        <w:rPr>
          <w:rFonts w:ascii="Aptos" w:hAnsi="Aptos"/>
          <w:szCs w:val="20"/>
        </w:rPr>
      </w:pPr>
      <w:r w:rsidRPr="00E76B47">
        <w:rPr>
          <w:rFonts w:ascii="Aptos" w:hAnsi="Aptos"/>
          <w:szCs w:val="20"/>
        </w:rPr>
        <w:t xml:space="preserve">rozliczenie promocji w mediach społecznościowych/potwierdzenie kampanii. </w:t>
      </w:r>
    </w:p>
    <w:p w14:paraId="30484A5C" w14:textId="77777777" w:rsidR="004B051A" w:rsidRPr="00E76B47" w:rsidRDefault="004B051A" w:rsidP="005B0D93">
      <w:pPr>
        <w:pStyle w:val="Listanumerowana"/>
        <w:numPr>
          <w:ilvl w:val="0"/>
          <w:numId w:val="24"/>
        </w:numPr>
        <w:spacing w:after="0" w:line="240" w:lineRule="auto"/>
        <w:ind w:left="426" w:hanging="426"/>
        <w:rPr>
          <w:rFonts w:ascii="Aptos" w:hAnsi="Aptos"/>
          <w:szCs w:val="20"/>
        </w:rPr>
      </w:pPr>
      <w:r w:rsidRPr="00E76B47">
        <w:rPr>
          <w:rFonts w:ascii="Aptos" w:hAnsi="Aptos"/>
          <w:szCs w:val="20"/>
        </w:rPr>
        <w:t>Wykonawca oświadcza, że posiada wiedzę, doświadczenie oraz wystarczające zasoby osobowe, techniczne i materiałowe niezbędne do wykonania przedmiotu umowy i nie istnieją żadne przeszkody natury merytorycznej, technicznej i organizacyjnej dla profesjonalnego wykonania przedmiotu umowy oraz bieżącej, niezakłóconej realizacji powierzonych czynności przez cały okres obowiązywania umowy.</w:t>
      </w:r>
    </w:p>
    <w:p w14:paraId="3D831181" w14:textId="5669A816" w:rsidR="00184418" w:rsidRPr="00597FCE" w:rsidRDefault="00EC4730" w:rsidP="005B0D93">
      <w:pPr>
        <w:pStyle w:val="Listanumerowana"/>
        <w:numPr>
          <w:ilvl w:val="0"/>
          <w:numId w:val="24"/>
        </w:numPr>
        <w:spacing w:after="0" w:line="240" w:lineRule="auto"/>
        <w:ind w:left="426" w:hanging="426"/>
        <w:rPr>
          <w:rFonts w:ascii="Aptos" w:hAnsi="Aptos"/>
          <w:szCs w:val="20"/>
        </w:rPr>
      </w:pPr>
      <w:r w:rsidRPr="00597FCE">
        <w:rPr>
          <w:rFonts w:ascii="Aptos" w:hAnsi="Aptos"/>
          <w:szCs w:val="20"/>
        </w:rPr>
        <w:t>Wykonawca zobowiązuje się do</w:t>
      </w:r>
      <w:r w:rsidR="00756C54" w:rsidRPr="00597FCE">
        <w:rPr>
          <w:rFonts w:ascii="Aptos" w:hAnsi="Aptos"/>
          <w:szCs w:val="20"/>
        </w:rPr>
        <w:t xml:space="preserve"> rzetelnego i </w:t>
      </w:r>
      <w:r w:rsidR="00184418" w:rsidRPr="00597FCE">
        <w:rPr>
          <w:rFonts w:ascii="Aptos" w:hAnsi="Aptos"/>
          <w:szCs w:val="20"/>
        </w:rPr>
        <w:t xml:space="preserve">terminowego </w:t>
      </w:r>
      <w:r w:rsidRPr="00597FCE">
        <w:rPr>
          <w:rFonts w:ascii="Aptos" w:hAnsi="Aptos"/>
          <w:szCs w:val="20"/>
        </w:rPr>
        <w:t xml:space="preserve">wykonania przedmiotu </w:t>
      </w:r>
      <w:r w:rsidR="00D71184" w:rsidRPr="00597FCE">
        <w:rPr>
          <w:rFonts w:ascii="Aptos" w:hAnsi="Aptos"/>
          <w:szCs w:val="20"/>
        </w:rPr>
        <w:t>U</w:t>
      </w:r>
      <w:r w:rsidRPr="00597FCE">
        <w:rPr>
          <w:rFonts w:ascii="Aptos" w:hAnsi="Aptos"/>
          <w:szCs w:val="20"/>
        </w:rPr>
        <w:t>mowy</w:t>
      </w:r>
      <w:r w:rsidR="00184418" w:rsidRPr="00597FCE">
        <w:rPr>
          <w:rFonts w:ascii="Aptos" w:hAnsi="Aptos"/>
          <w:szCs w:val="20"/>
        </w:rPr>
        <w:t>,</w:t>
      </w:r>
      <w:r w:rsidRPr="00597FCE">
        <w:rPr>
          <w:rFonts w:ascii="Aptos" w:hAnsi="Aptos"/>
          <w:szCs w:val="20"/>
        </w:rPr>
        <w:t xml:space="preserve"> </w:t>
      </w:r>
      <w:r w:rsidR="00184418" w:rsidRPr="00597FCE">
        <w:rPr>
          <w:rFonts w:ascii="Aptos" w:hAnsi="Aptos"/>
          <w:szCs w:val="20"/>
        </w:rPr>
        <w:t>z</w:t>
      </w:r>
      <w:r w:rsidR="00FD64A7" w:rsidRPr="00597FCE">
        <w:rPr>
          <w:rFonts w:ascii="Aptos" w:hAnsi="Aptos"/>
          <w:szCs w:val="20"/>
        </w:rPr>
        <w:t> </w:t>
      </w:r>
      <w:r w:rsidR="00184418" w:rsidRPr="00597FCE">
        <w:rPr>
          <w:rFonts w:ascii="Aptos" w:hAnsi="Aptos"/>
          <w:szCs w:val="20"/>
        </w:rPr>
        <w:t xml:space="preserve">najwyższą starannością zawodową, estetyką i z dbałością o dobre imię i wizerunek Zamawiającego, </w:t>
      </w:r>
      <w:r w:rsidR="00D71184" w:rsidRPr="00597FCE">
        <w:rPr>
          <w:rFonts w:ascii="Aptos" w:hAnsi="Aptos"/>
          <w:szCs w:val="20"/>
        </w:rPr>
        <w:t>zgodnie z treścią Umowy, z OPZ, ze złożoną przez siebie</w:t>
      </w:r>
      <w:r w:rsidR="00756C54" w:rsidRPr="00597FCE">
        <w:rPr>
          <w:rFonts w:ascii="Aptos" w:hAnsi="Aptos"/>
          <w:szCs w:val="20"/>
        </w:rPr>
        <w:t xml:space="preserve"> ofertą</w:t>
      </w:r>
      <w:r w:rsidRPr="00597FCE">
        <w:rPr>
          <w:rFonts w:ascii="Aptos" w:hAnsi="Aptos"/>
          <w:szCs w:val="20"/>
        </w:rPr>
        <w:t>, a także do</w:t>
      </w:r>
      <w:r w:rsidR="00FD64A7" w:rsidRPr="00597FCE">
        <w:rPr>
          <w:rFonts w:ascii="Aptos" w:hAnsi="Aptos"/>
          <w:szCs w:val="20"/>
        </w:rPr>
        <w:t> </w:t>
      </w:r>
      <w:r w:rsidRPr="00597FCE">
        <w:rPr>
          <w:rFonts w:ascii="Aptos" w:hAnsi="Aptos"/>
          <w:szCs w:val="20"/>
        </w:rPr>
        <w:t>przestrzegania obowiązującego prawa</w:t>
      </w:r>
      <w:r w:rsidR="00184418" w:rsidRPr="00597FCE">
        <w:rPr>
          <w:rFonts w:ascii="Aptos" w:hAnsi="Aptos"/>
          <w:szCs w:val="20"/>
        </w:rPr>
        <w:t xml:space="preserve"> oraz że będzie stosował się do wskazówek Zamawiającego w zakresie wykonywania Przedmiotu Umowy</w:t>
      </w:r>
      <w:r w:rsidR="00756C54" w:rsidRPr="00597FCE">
        <w:rPr>
          <w:rFonts w:ascii="Aptos" w:hAnsi="Aptos"/>
          <w:szCs w:val="20"/>
        </w:rPr>
        <w:t>.</w:t>
      </w:r>
    </w:p>
    <w:p w14:paraId="5580389F" w14:textId="77777777" w:rsidR="00184418" w:rsidRPr="00E76B47" w:rsidRDefault="00184418" w:rsidP="005B0D93">
      <w:pPr>
        <w:pStyle w:val="Akapitzlist"/>
        <w:numPr>
          <w:ilvl w:val="0"/>
          <w:numId w:val="24"/>
        </w:numPr>
        <w:spacing w:after="0" w:line="240" w:lineRule="auto"/>
        <w:ind w:left="426" w:hanging="426"/>
        <w:rPr>
          <w:rFonts w:ascii="Aptos" w:hAnsi="Aptos"/>
          <w:szCs w:val="20"/>
        </w:rPr>
      </w:pPr>
      <w:r w:rsidRPr="00E76B47">
        <w:rPr>
          <w:rFonts w:ascii="Aptos" w:hAnsi="Aptos"/>
          <w:szCs w:val="20"/>
        </w:rPr>
        <w:t xml:space="preserve">Wykonawca zapewni dostępność wykonanych nagrań osobom ze szczególnymi potrzebami zgodnie z ustawą z dnia 19 lipca 2019 r. o zapewnianiu dostępności osobom ze szczególnymi potrzebami (Dz. U. z 2020 r. poz. 1062) oraz ustawą z dnia 4 kwietnia 2019 r. o dostępności cyfrowej stron internetowych i aplikacji mobilnych podmiotów publicznych w ramach realizacji umowy i przysługującego mu wynagrodzenia za wykonanie przedmiotu umowy. </w:t>
      </w:r>
    </w:p>
    <w:p w14:paraId="22D2A051" w14:textId="77777777" w:rsidR="00EC4730" w:rsidRPr="00E76B47" w:rsidRDefault="00EC4730" w:rsidP="005B0D93">
      <w:pPr>
        <w:pStyle w:val="Listanumerowana"/>
        <w:numPr>
          <w:ilvl w:val="0"/>
          <w:numId w:val="24"/>
        </w:numPr>
        <w:spacing w:line="240" w:lineRule="auto"/>
        <w:ind w:left="426" w:hanging="426"/>
        <w:rPr>
          <w:rFonts w:ascii="Aptos" w:hAnsi="Aptos"/>
          <w:szCs w:val="20"/>
        </w:rPr>
      </w:pPr>
      <w:r w:rsidRPr="00E76B47">
        <w:rPr>
          <w:rFonts w:ascii="Aptos" w:hAnsi="Aptos"/>
          <w:szCs w:val="20"/>
        </w:rPr>
        <w:t>Wykonawca nie może dokonać cesji praw i obowiązków wykonania niniejszej umowy na rzecz osoby trzeciej.</w:t>
      </w:r>
    </w:p>
    <w:p w14:paraId="5B87016F" w14:textId="5199B83A" w:rsidR="00EC4730" w:rsidRPr="00597FCE" w:rsidRDefault="00EC4730" w:rsidP="005B0D93">
      <w:pPr>
        <w:pStyle w:val="Listanumerowana"/>
        <w:numPr>
          <w:ilvl w:val="0"/>
          <w:numId w:val="24"/>
        </w:numPr>
        <w:spacing w:line="240" w:lineRule="auto"/>
        <w:ind w:left="426" w:hanging="426"/>
        <w:rPr>
          <w:rFonts w:ascii="Aptos" w:hAnsi="Aptos"/>
          <w:szCs w:val="20"/>
        </w:rPr>
      </w:pPr>
      <w:r w:rsidRPr="00597FCE">
        <w:rPr>
          <w:rFonts w:ascii="Aptos" w:hAnsi="Aptos"/>
          <w:szCs w:val="20"/>
        </w:rPr>
        <w:t xml:space="preserve">Wykonawca zobowiązuje się udzielić każdorazowo na żądanie Zamawiającego </w:t>
      </w:r>
      <w:r w:rsidR="00543292" w:rsidRPr="00597FCE">
        <w:rPr>
          <w:rFonts w:ascii="Aptos" w:hAnsi="Aptos"/>
          <w:szCs w:val="20"/>
        </w:rPr>
        <w:t xml:space="preserve">w formie pisemnej lub elektronicznej </w:t>
      </w:r>
      <w:r w:rsidRPr="00597FCE">
        <w:rPr>
          <w:rFonts w:ascii="Aptos" w:hAnsi="Aptos"/>
          <w:szCs w:val="20"/>
        </w:rPr>
        <w:t>pełnej informacji na temat stanu realizacji Umowy w terminie 2 dni roboczych (tj. dni od poniedziałku do piątku z wyłączeniem dni ustawowo wolnych od pracy) od dnia otrzymania prośby o</w:t>
      </w:r>
      <w:r w:rsidR="00FD64A7" w:rsidRPr="00597FCE">
        <w:rPr>
          <w:rFonts w:ascii="Aptos" w:hAnsi="Aptos"/>
          <w:szCs w:val="20"/>
        </w:rPr>
        <w:t> </w:t>
      </w:r>
      <w:r w:rsidRPr="00597FCE">
        <w:rPr>
          <w:rFonts w:ascii="Aptos" w:hAnsi="Aptos"/>
          <w:szCs w:val="20"/>
        </w:rPr>
        <w:t>udzielenie informacji od Zamawiającego</w:t>
      </w:r>
      <w:r w:rsidR="00543292" w:rsidRPr="00597FCE">
        <w:rPr>
          <w:rFonts w:ascii="Aptos" w:hAnsi="Aptos"/>
          <w:szCs w:val="20"/>
        </w:rPr>
        <w:t xml:space="preserve"> oraz do przedstawienia opracowanych elementów przedmiotu Umowy w celu wniesienia przez Zamawiającego bieżących uwag w terminie wyznaczonym przez Zamawiającego.</w:t>
      </w:r>
    </w:p>
    <w:p w14:paraId="1630E503" w14:textId="5224C46C" w:rsidR="003E78A5" w:rsidRPr="00E76B47" w:rsidRDefault="003C56D4" w:rsidP="005B0D93">
      <w:pPr>
        <w:pStyle w:val="Listanumerowana"/>
        <w:numPr>
          <w:ilvl w:val="0"/>
          <w:numId w:val="24"/>
        </w:numPr>
        <w:spacing w:line="240" w:lineRule="auto"/>
        <w:ind w:left="426" w:hanging="426"/>
        <w:rPr>
          <w:rFonts w:ascii="Aptos" w:hAnsi="Aptos"/>
          <w:szCs w:val="20"/>
        </w:rPr>
      </w:pPr>
      <w:r w:rsidRPr="00E76B47">
        <w:rPr>
          <w:rFonts w:ascii="Aptos" w:hAnsi="Aptos"/>
          <w:szCs w:val="20"/>
        </w:rPr>
        <w:t xml:space="preserve">Wykonawca ponosi odpowiedzialność redakcyjną za treści zawarte w </w:t>
      </w:r>
      <w:r w:rsidR="00234B4E" w:rsidRPr="00E76B47">
        <w:rPr>
          <w:rFonts w:ascii="Aptos" w:hAnsi="Aptos"/>
          <w:szCs w:val="20"/>
        </w:rPr>
        <w:t>nagraniach</w:t>
      </w:r>
      <w:r w:rsidR="003E78A5" w:rsidRPr="00E76B47">
        <w:rPr>
          <w:rFonts w:ascii="Aptos" w:hAnsi="Aptos"/>
          <w:szCs w:val="20"/>
        </w:rPr>
        <w:t xml:space="preserve">. </w:t>
      </w:r>
    </w:p>
    <w:p w14:paraId="4FFFE6F9" w14:textId="77777777" w:rsidR="00EC4730" w:rsidRPr="00E76B47" w:rsidRDefault="00EC4730" w:rsidP="00E76B47">
      <w:pPr>
        <w:pStyle w:val="Nagwek2"/>
        <w:spacing w:line="240" w:lineRule="auto"/>
        <w:rPr>
          <w:rFonts w:ascii="Aptos" w:hAnsi="Aptos"/>
          <w:szCs w:val="20"/>
        </w:rPr>
      </w:pPr>
      <w:r w:rsidRPr="00E76B47">
        <w:rPr>
          <w:rFonts w:ascii="Aptos" w:hAnsi="Aptos"/>
          <w:szCs w:val="20"/>
        </w:rPr>
        <w:lastRenderedPageBreak/>
        <w:t>§ 4. Prawa autorskie</w:t>
      </w:r>
    </w:p>
    <w:p w14:paraId="46246353" w14:textId="092A7BD5" w:rsidR="00EC4730" w:rsidRPr="00E76B47" w:rsidRDefault="00EC4730" w:rsidP="005B0D93">
      <w:pPr>
        <w:pStyle w:val="Listanumerowana"/>
        <w:numPr>
          <w:ilvl w:val="0"/>
          <w:numId w:val="12"/>
        </w:numPr>
        <w:spacing w:line="240" w:lineRule="auto"/>
        <w:rPr>
          <w:rFonts w:ascii="Aptos" w:hAnsi="Aptos"/>
          <w:szCs w:val="20"/>
        </w:rPr>
      </w:pPr>
      <w:r w:rsidRPr="00E76B47">
        <w:rPr>
          <w:rFonts w:ascii="Aptos" w:hAnsi="Aptos"/>
          <w:szCs w:val="20"/>
        </w:rPr>
        <w:t>Wykonawca oświadcza, że w ramach wynagrodzenia, o którym mowa w § 2 ust. 1 Umowy, z</w:t>
      </w:r>
      <w:r w:rsidR="00F02B88">
        <w:rPr>
          <w:rFonts w:ascii="Aptos" w:hAnsi="Aptos"/>
          <w:szCs w:val="20"/>
        </w:rPr>
        <w:t> </w:t>
      </w:r>
      <w:r w:rsidRPr="00E76B47">
        <w:rPr>
          <w:rFonts w:ascii="Aptos" w:hAnsi="Aptos"/>
          <w:szCs w:val="20"/>
        </w:rPr>
        <w:t>momentem przekazania Zamawiającemu nagrań</w:t>
      </w:r>
      <w:r w:rsidR="0047573D" w:rsidRPr="00E76B47">
        <w:rPr>
          <w:rFonts w:ascii="Aptos" w:hAnsi="Aptos"/>
          <w:szCs w:val="20"/>
        </w:rPr>
        <w:t>,</w:t>
      </w:r>
      <w:r w:rsidRPr="00E76B47">
        <w:rPr>
          <w:rFonts w:ascii="Aptos" w:hAnsi="Aptos"/>
          <w:szCs w:val="20"/>
        </w:rPr>
        <w:t xml:space="preserve"> o których mowa w § 1 przenosi na Zamawiającego w zakresie nieograniczonym jakimikolwiek prawami osób trzecich autorskie prawa majątkowe do nagrań oraz udziela licencji do wykorzystanych w nagraniach utworów muzycznych. </w:t>
      </w:r>
    </w:p>
    <w:p w14:paraId="7D033620" w14:textId="71B9BA32" w:rsidR="00EC4730" w:rsidRPr="00E76B47" w:rsidRDefault="00EC4730" w:rsidP="005B0D93">
      <w:pPr>
        <w:pStyle w:val="Listanumerowana"/>
        <w:numPr>
          <w:ilvl w:val="0"/>
          <w:numId w:val="12"/>
        </w:numPr>
        <w:spacing w:line="240" w:lineRule="auto"/>
        <w:rPr>
          <w:rFonts w:ascii="Aptos" w:hAnsi="Aptos"/>
          <w:szCs w:val="20"/>
        </w:rPr>
      </w:pPr>
      <w:r w:rsidRPr="00E76B47">
        <w:rPr>
          <w:rFonts w:ascii="Aptos" w:hAnsi="Aptos"/>
          <w:szCs w:val="20"/>
        </w:rPr>
        <w:t xml:space="preserve">Przeniesienie autorskich praw majątkowych oraz udzielenie licencji, o których mowa w ust. 1, następuje bez żadnych ograniczeń czasowych i terytorialnych, a także bez ograniczenia ilości wykorzystania na wszelkich znanych w chwili zawarcia Umowy polach eksploatacji. </w:t>
      </w:r>
    </w:p>
    <w:p w14:paraId="7F4054B2" w14:textId="2960B5E1" w:rsidR="00EC4730" w:rsidRPr="00E76B47" w:rsidRDefault="00EC4730" w:rsidP="005B0D93">
      <w:pPr>
        <w:pStyle w:val="Listanumerowana"/>
        <w:numPr>
          <w:ilvl w:val="0"/>
          <w:numId w:val="12"/>
        </w:numPr>
        <w:spacing w:line="240" w:lineRule="auto"/>
        <w:rPr>
          <w:rFonts w:ascii="Aptos" w:hAnsi="Aptos"/>
          <w:szCs w:val="20"/>
        </w:rPr>
      </w:pPr>
      <w:r w:rsidRPr="00E76B47">
        <w:rPr>
          <w:rFonts w:ascii="Aptos" w:hAnsi="Aptos"/>
          <w:szCs w:val="20"/>
        </w:rPr>
        <w:t>Pola eksploatacji</w:t>
      </w:r>
      <w:r w:rsidR="0047573D" w:rsidRPr="00E76B47">
        <w:rPr>
          <w:rFonts w:ascii="Aptos" w:hAnsi="Aptos"/>
          <w:szCs w:val="20"/>
        </w:rPr>
        <w:t xml:space="preserve">, o których mowa w ust. 2, a dotyczące zarówno autorskich praw majątkowych oraz licencji, </w:t>
      </w:r>
      <w:r w:rsidRPr="00E76B47">
        <w:rPr>
          <w:rFonts w:ascii="Aptos" w:hAnsi="Aptos"/>
          <w:szCs w:val="20"/>
        </w:rPr>
        <w:t xml:space="preserve">obejmują prawo do: </w:t>
      </w:r>
    </w:p>
    <w:p w14:paraId="61FE203B" w14:textId="3DDD3D5F" w:rsidR="00EC4730" w:rsidRPr="00E76B47" w:rsidRDefault="00EC4730" w:rsidP="005B0D93">
      <w:pPr>
        <w:pStyle w:val="Listanumerowana2"/>
        <w:numPr>
          <w:ilvl w:val="0"/>
          <w:numId w:val="27"/>
        </w:numPr>
        <w:spacing w:line="240" w:lineRule="auto"/>
        <w:rPr>
          <w:rFonts w:ascii="Aptos" w:hAnsi="Aptos"/>
          <w:szCs w:val="20"/>
        </w:rPr>
      </w:pPr>
      <w:r w:rsidRPr="00E76B47">
        <w:rPr>
          <w:rFonts w:ascii="Aptos" w:hAnsi="Aptos"/>
          <w:szCs w:val="20"/>
        </w:rPr>
        <w:t>utrwalania i zwielokrotniania nagrań lub ich części, w tym samej ścieżki dźwiękowej – wytwarzania egzemplarzy wyprodukowanych przy użyciu wszelkich dostępnych technik, w</w:t>
      </w:r>
      <w:r w:rsidR="00F02B88">
        <w:rPr>
          <w:rFonts w:ascii="Aptos" w:hAnsi="Aptos"/>
          <w:szCs w:val="20"/>
        </w:rPr>
        <w:t> </w:t>
      </w:r>
      <w:r w:rsidRPr="00E76B47">
        <w:rPr>
          <w:rFonts w:ascii="Aptos" w:hAnsi="Aptos"/>
          <w:szCs w:val="20"/>
        </w:rPr>
        <w:t xml:space="preserve">tym techniką drukarską, reprograficzną, zapisu magnetycznego oraz techniką cyfrową (m. in. CD-ROM, DVD, mp3); </w:t>
      </w:r>
    </w:p>
    <w:p w14:paraId="6D27631A" w14:textId="725FAC82" w:rsidR="00EC4730" w:rsidRPr="00E76B47" w:rsidRDefault="00EC4730" w:rsidP="005B0D93">
      <w:pPr>
        <w:pStyle w:val="Listanumerowana2"/>
        <w:numPr>
          <w:ilvl w:val="0"/>
          <w:numId w:val="27"/>
        </w:numPr>
        <w:spacing w:line="240" w:lineRule="auto"/>
        <w:rPr>
          <w:rFonts w:ascii="Aptos" w:hAnsi="Aptos"/>
          <w:szCs w:val="20"/>
        </w:rPr>
      </w:pPr>
      <w:r w:rsidRPr="00E76B47">
        <w:rPr>
          <w:rFonts w:ascii="Aptos" w:hAnsi="Aptos"/>
          <w:szCs w:val="20"/>
        </w:rPr>
        <w:t xml:space="preserve">rozpowszechniania nagrań lub ich części, w tym samej ścieżki dźwiękowej – wszelkie rozpowszechnianie, w tym wprowadzanie zapisów nagrań do pamięci komputerów i serwerów sieci komputerowych, w tym ogólnie dostępnych w rodzaju Internet i udostępniania ich użytkownikom takich sieci, a także wystawianie, wyświetlanie, odtwarzanie oraz nadawanie i reemitowanie, a także publiczne udostępnianie nagrań w taki sposób, aby każdy mógł mieć do nich dostęp w miejscu i czasie przez siebie wybranym, przy użyciu wszelkich dostępnych technik, w tym wykorzystywanie w sieci Internet i w innych sieciach komputerowych, w tym zamieszczanie i modyfikowanie nagrań na stronach internetowych, publiczne udostępnianie na ogólnodostępnych wystawach lub ekspozycjach; </w:t>
      </w:r>
    </w:p>
    <w:p w14:paraId="1B11DD53" w14:textId="4D88CD74" w:rsidR="00EC4730" w:rsidRPr="00E76B47" w:rsidRDefault="00EC4730" w:rsidP="005B0D93">
      <w:pPr>
        <w:pStyle w:val="Listanumerowana2"/>
        <w:numPr>
          <w:ilvl w:val="0"/>
          <w:numId w:val="27"/>
        </w:numPr>
        <w:spacing w:line="240" w:lineRule="auto"/>
        <w:rPr>
          <w:rFonts w:ascii="Aptos" w:hAnsi="Aptos"/>
          <w:szCs w:val="20"/>
        </w:rPr>
      </w:pPr>
      <w:r w:rsidRPr="00E76B47">
        <w:rPr>
          <w:rFonts w:ascii="Aptos" w:hAnsi="Aptos"/>
          <w:szCs w:val="20"/>
        </w:rPr>
        <w:t xml:space="preserve">tworzenia i rozpowszechniania utworów zależnych, w tym dalszych dokumentów opartych na nagraniach lub ich poszczególnych elementach i korzystanie z tak powstałych utworów zależnych w zakresie i na wszystkich polach eksploatacji określonych w niniejszym ustępie; </w:t>
      </w:r>
    </w:p>
    <w:p w14:paraId="17647CD1" w14:textId="66A9CFA5" w:rsidR="00EC4730" w:rsidRPr="00E76B47" w:rsidRDefault="00EC4730" w:rsidP="005B0D93">
      <w:pPr>
        <w:pStyle w:val="Listanumerowana2"/>
        <w:numPr>
          <w:ilvl w:val="0"/>
          <w:numId w:val="27"/>
        </w:numPr>
        <w:spacing w:line="240" w:lineRule="auto"/>
        <w:rPr>
          <w:rFonts w:ascii="Aptos" w:hAnsi="Aptos"/>
          <w:szCs w:val="20"/>
        </w:rPr>
      </w:pPr>
      <w:r w:rsidRPr="00E76B47">
        <w:rPr>
          <w:rFonts w:ascii="Aptos" w:hAnsi="Aptos"/>
          <w:szCs w:val="20"/>
        </w:rPr>
        <w:t xml:space="preserve">przekazywania lub przesyłania nagrań pomiędzy komputerami, serwerami i użytkownikami, innymi odbiorcami, przy pomocy wszelkiego rodzaju środków i technik; </w:t>
      </w:r>
    </w:p>
    <w:p w14:paraId="0515123B" w14:textId="424E23AE" w:rsidR="00EC4730" w:rsidRPr="00E76B47" w:rsidRDefault="00EC4730" w:rsidP="005B0D93">
      <w:pPr>
        <w:pStyle w:val="Listanumerowana2"/>
        <w:numPr>
          <w:ilvl w:val="0"/>
          <w:numId w:val="27"/>
        </w:numPr>
        <w:spacing w:line="240" w:lineRule="auto"/>
        <w:rPr>
          <w:rFonts w:ascii="Aptos" w:hAnsi="Aptos"/>
          <w:szCs w:val="20"/>
        </w:rPr>
      </w:pPr>
      <w:r w:rsidRPr="00E76B47">
        <w:rPr>
          <w:rFonts w:ascii="Aptos" w:hAnsi="Aptos"/>
          <w:szCs w:val="20"/>
        </w:rPr>
        <w:t>publicznego udostępniania nagrań, w tym samej ścieżki dźwiękowej zarówno odpłatnego, jak i nieodpłatnego, w tym w trakcie prezentacji, konferencji, wykładów i wszelkich wystąpień publicznych w taki sposób, aby każdy mógł mieć do nich dostęp w miejscu i</w:t>
      </w:r>
      <w:r w:rsidR="00F02B88">
        <w:rPr>
          <w:rFonts w:ascii="Aptos" w:hAnsi="Aptos"/>
          <w:szCs w:val="20"/>
        </w:rPr>
        <w:t> </w:t>
      </w:r>
      <w:r w:rsidRPr="00E76B47">
        <w:rPr>
          <w:rFonts w:ascii="Aptos" w:hAnsi="Aptos"/>
          <w:szCs w:val="20"/>
        </w:rPr>
        <w:t>w</w:t>
      </w:r>
      <w:r w:rsidR="00F02B88">
        <w:rPr>
          <w:rFonts w:ascii="Aptos" w:hAnsi="Aptos"/>
          <w:szCs w:val="20"/>
        </w:rPr>
        <w:t> </w:t>
      </w:r>
      <w:r w:rsidRPr="00E76B47">
        <w:rPr>
          <w:rFonts w:ascii="Aptos" w:hAnsi="Aptos"/>
          <w:szCs w:val="20"/>
        </w:rPr>
        <w:t>czasie przez siebie wybranym, w tym także w sieciach telekomunikacyjnych i</w:t>
      </w:r>
      <w:r w:rsidR="00F02B88">
        <w:rPr>
          <w:rFonts w:ascii="Aptos" w:hAnsi="Aptos"/>
          <w:szCs w:val="20"/>
        </w:rPr>
        <w:t> </w:t>
      </w:r>
      <w:r w:rsidRPr="00E76B47">
        <w:rPr>
          <w:rFonts w:ascii="Aptos" w:hAnsi="Aptos"/>
          <w:szCs w:val="20"/>
        </w:rPr>
        <w:t xml:space="preserve">komputerowych lub w związku ze świadczeniem usług telekomunikacyjnych, w tym również z zastosowaniem w tym celu usług interaktywnych. </w:t>
      </w:r>
    </w:p>
    <w:p w14:paraId="14690CAC" w14:textId="5571F607" w:rsidR="00EC4730" w:rsidRPr="00E76B47" w:rsidRDefault="00EC4730" w:rsidP="00E76B47">
      <w:pPr>
        <w:pStyle w:val="Listanumerowana"/>
        <w:spacing w:line="240" w:lineRule="auto"/>
        <w:rPr>
          <w:rFonts w:ascii="Aptos" w:hAnsi="Aptos"/>
          <w:szCs w:val="20"/>
        </w:rPr>
      </w:pPr>
      <w:r w:rsidRPr="00E76B47">
        <w:rPr>
          <w:rFonts w:ascii="Aptos" w:hAnsi="Aptos"/>
          <w:szCs w:val="20"/>
        </w:rPr>
        <w:t xml:space="preserve">W przypadku zaistnienia konieczności rozszerzenia zakresu eksploatacji nagrań o pola niewymienione w Umowie bądź nieznane w dacie jej zawierania, Strony w odrębnej Umowie uregulują warunki przeniesienia autorskich praw majątkowych na niewymienione w Umowie pola eksploatacji. Zamawiającemu będzie przysługiwało prawo pierwszeństwa w nabyciu praw do eksploatacji nagrań na niewymienionych w Umowie lub nowych polach eksploatacji. </w:t>
      </w:r>
    </w:p>
    <w:p w14:paraId="1D17CE8B" w14:textId="4D34FE82" w:rsidR="00EC4730" w:rsidRPr="00E76B47" w:rsidRDefault="00E66C94" w:rsidP="00E76B47">
      <w:pPr>
        <w:pStyle w:val="Listanumerowana"/>
        <w:spacing w:line="240" w:lineRule="auto"/>
        <w:rPr>
          <w:rFonts w:ascii="Aptos" w:hAnsi="Aptos"/>
          <w:szCs w:val="20"/>
        </w:rPr>
      </w:pPr>
      <w:r w:rsidRPr="00E76B47">
        <w:rPr>
          <w:rFonts w:ascii="Aptos" w:hAnsi="Aptos"/>
          <w:szCs w:val="20"/>
        </w:rPr>
        <w:t xml:space="preserve">Strony potwierdzają, że </w:t>
      </w:r>
      <w:r w:rsidR="00EC4730" w:rsidRPr="00E76B47">
        <w:rPr>
          <w:rFonts w:ascii="Aptos" w:hAnsi="Aptos"/>
          <w:szCs w:val="20"/>
        </w:rPr>
        <w:t>wynagrodzenie należne Wykonawcy z tytułu przeniesienia autorskich praw majątkowych do nagrań, jej części, a także ścieżki dźwiękowej oraz udzielenia licencji na</w:t>
      </w:r>
      <w:r w:rsidR="00F02B88">
        <w:rPr>
          <w:rFonts w:ascii="Aptos" w:hAnsi="Aptos"/>
          <w:szCs w:val="20"/>
        </w:rPr>
        <w:t> </w:t>
      </w:r>
      <w:r w:rsidR="00EC4730" w:rsidRPr="00E76B47">
        <w:rPr>
          <w:rFonts w:ascii="Aptos" w:hAnsi="Aptos"/>
          <w:szCs w:val="20"/>
        </w:rPr>
        <w:t xml:space="preserve">wszystkich wskazanych w Umowie polach eksploatacji zawarte jest w wynagrodzeniu Wykonawcy z tytułu realizacji Umowy, określonym w § </w:t>
      </w:r>
      <w:r w:rsidR="00A566BA" w:rsidRPr="00E76B47">
        <w:rPr>
          <w:rFonts w:ascii="Aptos" w:hAnsi="Aptos"/>
          <w:szCs w:val="20"/>
        </w:rPr>
        <w:t>2 ust.1</w:t>
      </w:r>
      <w:r w:rsidR="00EC4730" w:rsidRPr="00E76B47">
        <w:rPr>
          <w:rFonts w:ascii="Aptos" w:hAnsi="Aptos"/>
          <w:szCs w:val="20"/>
        </w:rPr>
        <w:t xml:space="preserve"> Umowy. Wynagrodzenie to</w:t>
      </w:r>
      <w:r w:rsidR="00F02B88">
        <w:rPr>
          <w:rFonts w:ascii="Aptos" w:hAnsi="Aptos"/>
          <w:szCs w:val="20"/>
        </w:rPr>
        <w:t> </w:t>
      </w:r>
      <w:r w:rsidR="00EC4730" w:rsidRPr="00E76B47">
        <w:rPr>
          <w:rFonts w:ascii="Aptos" w:hAnsi="Aptos"/>
          <w:szCs w:val="20"/>
        </w:rPr>
        <w:t>w</w:t>
      </w:r>
      <w:r w:rsidR="00F02B88">
        <w:rPr>
          <w:rFonts w:ascii="Aptos" w:hAnsi="Aptos"/>
          <w:szCs w:val="20"/>
        </w:rPr>
        <w:t> </w:t>
      </w:r>
      <w:r w:rsidR="00EC4730" w:rsidRPr="00E76B47">
        <w:rPr>
          <w:rFonts w:ascii="Aptos" w:hAnsi="Aptos"/>
          <w:szCs w:val="20"/>
        </w:rPr>
        <w:t xml:space="preserve">całości zaspokaja roszczenia Wykonawcy z tytułu wytworzenia nagrań oraz z tytułu przeniesienia autorskich praw majątkowych do tej licencji zgodnie z Umową. </w:t>
      </w:r>
    </w:p>
    <w:p w14:paraId="11D135DA" w14:textId="0514AC27" w:rsidR="00EC4730" w:rsidRDefault="00EC4730" w:rsidP="00E76B47">
      <w:pPr>
        <w:pStyle w:val="Listanumerowana"/>
        <w:spacing w:line="240" w:lineRule="auto"/>
        <w:rPr>
          <w:rFonts w:ascii="Aptos" w:hAnsi="Aptos"/>
          <w:szCs w:val="20"/>
        </w:rPr>
      </w:pPr>
      <w:r w:rsidRPr="00E76B47">
        <w:rPr>
          <w:rFonts w:ascii="Aptos" w:hAnsi="Aptos"/>
          <w:szCs w:val="20"/>
        </w:rPr>
        <w:t>Wykonawca oświadcza, że z chwilą przekazania nagrań przenosi na Zamawiającego utwory oryginalne i nieobciążone jakimikolwiek prawami osób trzecich. Wykonawca ponosi pełną odpowiedzialność za szkody powstałe w wyniku nieskutecznego lub wadliwego przeniesienia tych praw na Zamawiającego. Jeżeli po nabyciu przez Zamawiającego praw autorskich do</w:t>
      </w:r>
      <w:r w:rsidR="00F02B88">
        <w:rPr>
          <w:rFonts w:ascii="Aptos" w:hAnsi="Aptos"/>
          <w:szCs w:val="20"/>
        </w:rPr>
        <w:t> </w:t>
      </w:r>
      <w:r w:rsidRPr="00E76B47">
        <w:rPr>
          <w:rFonts w:ascii="Aptos" w:hAnsi="Aptos"/>
          <w:szCs w:val="20"/>
        </w:rPr>
        <w:t xml:space="preserve">nagrań ujawnią się jakiekolwiek wady prawne, obciążenia lub roszczenia osób trzecich, Wykonawca zobowiązany będzie naprawić wszelkie szkody wyrządzone przez Zamawiającego z powodu takich wad, obciążeń lub roszczeń. </w:t>
      </w:r>
    </w:p>
    <w:p w14:paraId="4799FF48" w14:textId="77777777" w:rsidR="0090263D" w:rsidRPr="00E76B47" w:rsidRDefault="0090263D" w:rsidP="0090263D">
      <w:pPr>
        <w:pStyle w:val="Listanumerowana"/>
        <w:numPr>
          <w:ilvl w:val="0"/>
          <w:numId w:val="0"/>
        </w:numPr>
        <w:spacing w:line="240" w:lineRule="auto"/>
        <w:ind w:left="360" w:hanging="360"/>
        <w:rPr>
          <w:rFonts w:ascii="Aptos" w:hAnsi="Aptos"/>
          <w:szCs w:val="20"/>
        </w:rPr>
      </w:pPr>
    </w:p>
    <w:p w14:paraId="3135D203" w14:textId="77777777" w:rsidR="00EC4730" w:rsidRPr="00E76B47" w:rsidRDefault="00EC4730" w:rsidP="00E76B47">
      <w:pPr>
        <w:pStyle w:val="Nagwek2"/>
        <w:spacing w:line="240" w:lineRule="auto"/>
        <w:rPr>
          <w:rFonts w:ascii="Aptos" w:hAnsi="Aptos"/>
          <w:szCs w:val="20"/>
        </w:rPr>
      </w:pPr>
      <w:r w:rsidRPr="00E76B47">
        <w:rPr>
          <w:rFonts w:ascii="Aptos" w:hAnsi="Aptos"/>
          <w:szCs w:val="20"/>
        </w:rPr>
        <w:lastRenderedPageBreak/>
        <w:t>§ 5. Kary umowne i odstąpienie od Umowy</w:t>
      </w:r>
    </w:p>
    <w:p w14:paraId="78C67DF9" w14:textId="20E8FCCC" w:rsidR="00EC4730" w:rsidRPr="00E76B47" w:rsidRDefault="00EC4730" w:rsidP="005B0D93">
      <w:pPr>
        <w:pStyle w:val="Listanumerowana"/>
        <w:numPr>
          <w:ilvl w:val="0"/>
          <w:numId w:val="13"/>
        </w:numPr>
        <w:spacing w:line="240" w:lineRule="auto"/>
        <w:rPr>
          <w:rFonts w:ascii="Aptos" w:hAnsi="Aptos"/>
          <w:szCs w:val="20"/>
        </w:rPr>
      </w:pPr>
      <w:r w:rsidRPr="00E76B47">
        <w:rPr>
          <w:rFonts w:ascii="Aptos" w:hAnsi="Aptos"/>
          <w:szCs w:val="20"/>
        </w:rPr>
        <w:t xml:space="preserve">Wykonawca zobowiązuje się do zapłacenia Zamawiającemu kar umownych w przypadku: </w:t>
      </w:r>
    </w:p>
    <w:p w14:paraId="71DBC532" w14:textId="6C1A5EA1" w:rsidR="00EC4730" w:rsidRPr="00E76B47" w:rsidRDefault="00EC4730" w:rsidP="005B0D93">
      <w:pPr>
        <w:pStyle w:val="Listanumerowana2"/>
        <w:numPr>
          <w:ilvl w:val="0"/>
          <w:numId w:val="25"/>
        </w:numPr>
        <w:spacing w:line="240" w:lineRule="auto"/>
        <w:ind w:left="851" w:hanging="425"/>
        <w:rPr>
          <w:rFonts w:ascii="Aptos" w:hAnsi="Aptos"/>
          <w:szCs w:val="20"/>
        </w:rPr>
      </w:pPr>
      <w:r w:rsidRPr="00E76B47">
        <w:rPr>
          <w:rFonts w:ascii="Aptos" w:hAnsi="Aptos"/>
          <w:szCs w:val="20"/>
        </w:rPr>
        <w:t xml:space="preserve">niewykonania obowiązków wynikających z § 1 Umowy, w wysokości 20% wynagrodzenia brutto określonego w § 2 </w:t>
      </w:r>
      <w:r w:rsidR="00101CC5">
        <w:rPr>
          <w:rFonts w:ascii="Aptos" w:hAnsi="Aptos"/>
          <w:szCs w:val="20"/>
        </w:rPr>
        <w:t>ust. 1</w:t>
      </w:r>
      <w:r w:rsidRPr="00E76B47">
        <w:rPr>
          <w:rFonts w:ascii="Aptos" w:hAnsi="Aptos"/>
          <w:szCs w:val="20"/>
        </w:rPr>
        <w:t xml:space="preserve">, </w:t>
      </w:r>
    </w:p>
    <w:p w14:paraId="1729063A" w14:textId="1DC4EC29" w:rsidR="00EC4730" w:rsidRPr="00E76B47" w:rsidRDefault="00EC4730" w:rsidP="005B0D93">
      <w:pPr>
        <w:pStyle w:val="Listanumerowana2"/>
        <w:numPr>
          <w:ilvl w:val="0"/>
          <w:numId w:val="25"/>
        </w:numPr>
        <w:spacing w:line="240" w:lineRule="auto"/>
        <w:ind w:left="851" w:hanging="425"/>
        <w:rPr>
          <w:rFonts w:ascii="Aptos" w:hAnsi="Aptos"/>
          <w:szCs w:val="20"/>
        </w:rPr>
      </w:pPr>
      <w:r w:rsidRPr="00E76B47">
        <w:rPr>
          <w:rFonts w:ascii="Aptos" w:hAnsi="Aptos"/>
          <w:szCs w:val="20"/>
        </w:rPr>
        <w:t xml:space="preserve">zwłoki w wykonaniu obowiązków wynikających z § 1 ust. 3 Umowy, w wysokości </w:t>
      </w:r>
      <w:r w:rsidR="00E75E7B">
        <w:rPr>
          <w:rFonts w:ascii="Aptos" w:hAnsi="Aptos"/>
          <w:szCs w:val="20"/>
        </w:rPr>
        <w:t>1</w:t>
      </w:r>
      <w:r w:rsidRPr="00E76B47">
        <w:rPr>
          <w:rFonts w:ascii="Aptos" w:hAnsi="Aptos"/>
          <w:szCs w:val="20"/>
        </w:rPr>
        <w:t xml:space="preserve">% wynagrodzenia brutto określonego w § 2 </w:t>
      </w:r>
      <w:r w:rsidR="00101CC5">
        <w:rPr>
          <w:rFonts w:ascii="Aptos" w:hAnsi="Aptos"/>
          <w:szCs w:val="20"/>
        </w:rPr>
        <w:t>ust. 1</w:t>
      </w:r>
      <w:r w:rsidRPr="00E76B47">
        <w:rPr>
          <w:rFonts w:ascii="Aptos" w:hAnsi="Aptos"/>
          <w:szCs w:val="20"/>
        </w:rPr>
        <w:t xml:space="preserve">, za każdą rozpoczętą godzinę zwłoki; </w:t>
      </w:r>
    </w:p>
    <w:p w14:paraId="03E30F2E" w14:textId="609AD554" w:rsidR="00755781" w:rsidRDefault="00EC4730" w:rsidP="00101CC5">
      <w:pPr>
        <w:pStyle w:val="Listanumerowana2"/>
        <w:numPr>
          <w:ilvl w:val="0"/>
          <w:numId w:val="25"/>
        </w:numPr>
        <w:spacing w:line="240" w:lineRule="auto"/>
        <w:ind w:left="851" w:hanging="425"/>
        <w:rPr>
          <w:rFonts w:ascii="Aptos" w:hAnsi="Aptos"/>
          <w:szCs w:val="20"/>
        </w:rPr>
      </w:pPr>
      <w:r w:rsidRPr="00E76B47">
        <w:rPr>
          <w:rFonts w:ascii="Aptos" w:hAnsi="Aptos"/>
          <w:szCs w:val="20"/>
        </w:rPr>
        <w:t>niewywiązania się lub nienależytego wykonania obowiązków zawartych w OPZ w</w:t>
      </w:r>
      <w:r w:rsidR="00F02B88">
        <w:rPr>
          <w:rFonts w:ascii="Aptos" w:hAnsi="Aptos"/>
          <w:szCs w:val="20"/>
        </w:rPr>
        <w:t> </w:t>
      </w:r>
      <w:r w:rsidRPr="00E76B47">
        <w:rPr>
          <w:rFonts w:ascii="Aptos" w:hAnsi="Aptos"/>
          <w:szCs w:val="20"/>
        </w:rPr>
        <w:t xml:space="preserve">wysokości 5% wynagrodzenia brutto określonego w §2 </w:t>
      </w:r>
      <w:r w:rsidR="00101CC5">
        <w:rPr>
          <w:rFonts w:ascii="Aptos" w:hAnsi="Aptos"/>
          <w:szCs w:val="20"/>
        </w:rPr>
        <w:t xml:space="preserve">ust. 1 </w:t>
      </w:r>
      <w:r w:rsidRPr="00E76B47">
        <w:rPr>
          <w:rFonts w:ascii="Aptos" w:hAnsi="Aptos"/>
          <w:szCs w:val="20"/>
        </w:rPr>
        <w:t>Umowy</w:t>
      </w:r>
      <w:r w:rsidR="00755781" w:rsidRPr="00E76B47">
        <w:rPr>
          <w:rFonts w:ascii="Aptos" w:hAnsi="Aptos"/>
          <w:szCs w:val="20"/>
        </w:rPr>
        <w:t>, za każdy przypadek naruszenia liczony osobno;</w:t>
      </w:r>
    </w:p>
    <w:p w14:paraId="1FD065EE" w14:textId="0EBC2FDE" w:rsidR="00101CC5" w:rsidRPr="00101CC5" w:rsidRDefault="00101CC5" w:rsidP="00101CC5">
      <w:pPr>
        <w:pStyle w:val="Listanumerowana2"/>
        <w:numPr>
          <w:ilvl w:val="0"/>
          <w:numId w:val="25"/>
        </w:numPr>
        <w:spacing w:line="240" w:lineRule="auto"/>
        <w:ind w:left="851" w:hanging="425"/>
        <w:rPr>
          <w:rFonts w:ascii="Aptos" w:hAnsi="Aptos"/>
          <w:szCs w:val="20"/>
        </w:rPr>
      </w:pPr>
      <w:r w:rsidRPr="00101CC5">
        <w:rPr>
          <w:rFonts w:ascii="Aptos" w:hAnsi="Aptos"/>
          <w:szCs w:val="20"/>
        </w:rPr>
        <w:t xml:space="preserve">łączna, całkowita wysokość kar umownych nie może przekraczać 20% wynagrodzenia brutto, o którym mowa w § 2 ust. 1. </w:t>
      </w:r>
    </w:p>
    <w:p w14:paraId="1BE0AAAD" w14:textId="378D2CCB" w:rsidR="00EC4730" w:rsidRPr="00E76B47" w:rsidRDefault="00755781" w:rsidP="00101CC5">
      <w:pPr>
        <w:pStyle w:val="Listanumerowana2"/>
        <w:numPr>
          <w:ilvl w:val="0"/>
          <w:numId w:val="25"/>
        </w:numPr>
        <w:spacing w:line="240" w:lineRule="auto"/>
        <w:ind w:left="851" w:hanging="425"/>
        <w:rPr>
          <w:rFonts w:ascii="Aptos" w:hAnsi="Aptos"/>
          <w:szCs w:val="20"/>
        </w:rPr>
      </w:pPr>
      <w:r w:rsidRPr="00E76B47">
        <w:rPr>
          <w:rFonts w:ascii="Aptos" w:hAnsi="Aptos"/>
          <w:szCs w:val="20"/>
        </w:rPr>
        <w:t>rozwiązania lub odstąpienia od Umowy przez Zamawiającego lub Wykonawcę z przyczyn, za które odpowiedzialność ponosi Wykonawca, w wysokości 20% wynagrodzenia brutto, określonego w § 2 Umowy za każd</w:t>
      </w:r>
      <w:r w:rsidR="004B051A" w:rsidRPr="00E76B47">
        <w:rPr>
          <w:rFonts w:ascii="Aptos" w:hAnsi="Aptos"/>
          <w:szCs w:val="20"/>
        </w:rPr>
        <w:t>e</w:t>
      </w:r>
      <w:r w:rsidRPr="00E76B47">
        <w:rPr>
          <w:rFonts w:ascii="Aptos" w:hAnsi="Aptos"/>
          <w:szCs w:val="20"/>
        </w:rPr>
        <w:t xml:space="preserve"> niewyprodukowan</w:t>
      </w:r>
      <w:r w:rsidR="004B051A" w:rsidRPr="00E76B47">
        <w:rPr>
          <w:rFonts w:ascii="Aptos" w:hAnsi="Aptos"/>
          <w:szCs w:val="20"/>
        </w:rPr>
        <w:t>e</w:t>
      </w:r>
      <w:r w:rsidRPr="00E76B47">
        <w:rPr>
          <w:rFonts w:ascii="Aptos" w:hAnsi="Aptos"/>
          <w:szCs w:val="20"/>
        </w:rPr>
        <w:t xml:space="preserve"> </w:t>
      </w:r>
      <w:r w:rsidR="004B051A" w:rsidRPr="00E76B47">
        <w:rPr>
          <w:rFonts w:ascii="Aptos" w:hAnsi="Aptos"/>
          <w:szCs w:val="20"/>
        </w:rPr>
        <w:t>nagranie</w:t>
      </w:r>
      <w:r w:rsidRPr="00E76B47">
        <w:rPr>
          <w:rFonts w:ascii="Aptos" w:hAnsi="Aptos"/>
          <w:szCs w:val="20"/>
        </w:rPr>
        <w:t>, któr</w:t>
      </w:r>
      <w:r w:rsidR="004B051A" w:rsidRPr="00E76B47">
        <w:rPr>
          <w:rFonts w:ascii="Aptos" w:hAnsi="Aptos"/>
          <w:szCs w:val="20"/>
        </w:rPr>
        <w:t>e</w:t>
      </w:r>
      <w:r w:rsidRPr="00E76B47">
        <w:rPr>
          <w:rFonts w:ascii="Aptos" w:hAnsi="Aptos"/>
          <w:szCs w:val="20"/>
        </w:rPr>
        <w:t xml:space="preserve"> pozostał</w:t>
      </w:r>
      <w:r w:rsidR="004B051A" w:rsidRPr="00E76B47">
        <w:rPr>
          <w:rFonts w:ascii="Aptos" w:hAnsi="Aptos"/>
          <w:szCs w:val="20"/>
        </w:rPr>
        <w:t>o</w:t>
      </w:r>
      <w:r w:rsidRPr="00E76B47">
        <w:rPr>
          <w:rFonts w:ascii="Aptos" w:hAnsi="Aptos"/>
          <w:szCs w:val="20"/>
        </w:rPr>
        <w:t xml:space="preserve"> do końca trwania umowy.</w:t>
      </w:r>
    </w:p>
    <w:p w14:paraId="15006CE4" w14:textId="00369F46" w:rsidR="00EC4730" w:rsidRPr="00E76B47" w:rsidRDefault="00EC4730" w:rsidP="00E76B47">
      <w:pPr>
        <w:pStyle w:val="Listanumerowana"/>
        <w:spacing w:line="240" w:lineRule="auto"/>
        <w:rPr>
          <w:rFonts w:ascii="Aptos" w:hAnsi="Aptos"/>
          <w:szCs w:val="20"/>
        </w:rPr>
      </w:pPr>
      <w:r w:rsidRPr="00E76B47">
        <w:rPr>
          <w:rFonts w:ascii="Aptos" w:hAnsi="Aptos"/>
          <w:szCs w:val="20"/>
        </w:rPr>
        <w:t>W przypadku, gdy</w:t>
      </w:r>
      <w:r w:rsidR="00F02B88">
        <w:rPr>
          <w:rFonts w:ascii="Aptos" w:hAnsi="Aptos"/>
          <w:szCs w:val="20"/>
        </w:rPr>
        <w:t> </w:t>
      </w:r>
      <w:r w:rsidRPr="00E76B47">
        <w:rPr>
          <w:rFonts w:ascii="Aptos" w:hAnsi="Aptos"/>
          <w:szCs w:val="20"/>
        </w:rPr>
        <w:t xml:space="preserve">naliczenie kar umownych przekraczających </w:t>
      </w:r>
      <w:r w:rsidR="00E75E7B">
        <w:rPr>
          <w:rFonts w:ascii="Aptos" w:hAnsi="Aptos"/>
          <w:szCs w:val="20"/>
        </w:rPr>
        <w:t>2</w:t>
      </w:r>
      <w:r w:rsidR="00E75E7B" w:rsidRPr="00E76B47">
        <w:rPr>
          <w:rFonts w:ascii="Aptos" w:hAnsi="Aptos"/>
          <w:szCs w:val="20"/>
        </w:rPr>
        <w:t>0</w:t>
      </w:r>
      <w:r w:rsidRPr="00E76B47">
        <w:rPr>
          <w:rFonts w:ascii="Aptos" w:hAnsi="Aptos"/>
          <w:szCs w:val="20"/>
        </w:rPr>
        <w:t>% wysokości wynagrodzenia określonego w</w:t>
      </w:r>
      <w:r w:rsidR="00F02B88">
        <w:rPr>
          <w:rFonts w:ascii="Aptos" w:hAnsi="Aptos"/>
          <w:szCs w:val="20"/>
        </w:rPr>
        <w:t> </w:t>
      </w:r>
      <w:r w:rsidRPr="00E76B47">
        <w:rPr>
          <w:rFonts w:ascii="Aptos" w:hAnsi="Aptos"/>
          <w:szCs w:val="20"/>
        </w:rPr>
        <w:t xml:space="preserve">§ 2 </w:t>
      </w:r>
      <w:r w:rsidR="001174A7">
        <w:rPr>
          <w:rFonts w:ascii="Aptos" w:hAnsi="Aptos"/>
          <w:szCs w:val="20"/>
        </w:rPr>
        <w:t xml:space="preserve">ust. 1 </w:t>
      </w:r>
      <w:r w:rsidRPr="00E76B47">
        <w:rPr>
          <w:rFonts w:ascii="Aptos" w:hAnsi="Aptos"/>
          <w:szCs w:val="20"/>
        </w:rPr>
        <w:t xml:space="preserve">Zamawiający ma prawo rozwiązać Umowę ze skutkiem natychmiastowym. </w:t>
      </w:r>
    </w:p>
    <w:p w14:paraId="4B712BD0" w14:textId="78944359" w:rsidR="00EC4730" w:rsidRPr="00E76B47" w:rsidRDefault="00EC4730" w:rsidP="00E76B47">
      <w:pPr>
        <w:pStyle w:val="Listanumerowana"/>
        <w:spacing w:line="240" w:lineRule="auto"/>
        <w:rPr>
          <w:rFonts w:ascii="Aptos" w:hAnsi="Aptos"/>
          <w:szCs w:val="20"/>
        </w:rPr>
      </w:pPr>
      <w:r w:rsidRPr="00E76B47">
        <w:rPr>
          <w:rFonts w:ascii="Aptos" w:hAnsi="Aptos"/>
          <w:szCs w:val="20"/>
        </w:rPr>
        <w:t xml:space="preserve">Zamawiający ma prawo wypowiedzenia Umowy, z zachowaniem 7-dniowego okresu wypowiedzenia, w przypadku niedoręczenia przez Wykonawcę nagrań przez okres przekraczający </w:t>
      </w:r>
      <w:r w:rsidR="00E76B47" w:rsidRPr="00E76B47">
        <w:rPr>
          <w:rFonts w:ascii="Aptos" w:hAnsi="Aptos"/>
          <w:szCs w:val="20"/>
        </w:rPr>
        <w:t xml:space="preserve">14 </w:t>
      </w:r>
      <w:r w:rsidRPr="00E76B47">
        <w:rPr>
          <w:rFonts w:ascii="Aptos" w:hAnsi="Aptos"/>
          <w:szCs w:val="20"/>
        </w:rPr>
        <w:t xml:space="preserve">dni, licząc od daty ostatniego przekazania przez Wykonawcę nagrań Zamawiającemu. </w:t>
      </w:r>
    </w:p>
    <w:p w14:paraId="4FAA987D" w14:textId="22D7AD94" w:rsidR="00EC4730" w:rsidRPr="00597FCE" w:rsidRDefault="00EC4730" w:rsidP="00E76B47">
      <w:pPr>
        <w:pStyle w:val="Listanumerowana"/>
        <w:spacing w:line="240" w:lineRule="auto"/>
        <w:rPr>
          <w:rFonts w:ascii="Aptos" w:hAnsi="Aptos"/>
          <w:szCs w:val="20"/>
        </w:rPr>
      </w:pPr>
      <w:r w:rsidRPr="00E76B47">
        <w:rPr>
          <w:rFonts w:ascii="Aptos" w:hAnsi="Aptos"/>
          <w:szCs w:val="20"/>
        </w:rPr>
        <w:t>Zamawiającemu przysługuje prawo do rozwiązania Umowy ze skutkiem natychmiastowym w</w:t>
      </w:r>
      <w:r w:rsidR="00F02B88">
        <w:rPr>
          <w:rFonts w:ascii="Aptos" w:hAnsi="Aptos"/>
          <w:szCs w:val="20"/>
        </w:rPr>
        <w:t> </w:t>
      </w:r>
      <w:r w:rsidRPr="00E76B47">
        <w:rPr>
          <w:rFonts w:ascii="Aptos" w:hAnsi="Aptos"/>
          <w:szCs w:val="20"/>
        </w:rPr>
        <w:t xml:space="preserve">przypadku rażącego naruszania przez Wykonawcę obowiązków umownych, w tym m.in., jeśli w ocenie Zamawiającego treści zawarte w </w:t>
      </w:r>
      <w:r w:rsidR="00A566BA" w:rsidRPr="00E76B47">
        <w:rPr>
          <w:rFonts w:ascii="Aptos" w:hAnsi="Aptos"/>
          <w:szCs w:val="20"/>
        </w:rPr>
        <w:t>nagraniach</w:t>
      </w:r>
      <w:r w:rsidRPr="00E76B47">
        <w:rPr>
          <w:rFonts w:ascii="Aptos" w:hAnsi="Aptos"/>
          <w:szCs w:val="20"/>
        </w:rPr>
        <w:t xml:space="preserve"> będą miały negatywny wpływ na </w:t>
      </w:r>
      <w:r w:rsidRPr="00597FCE">
        <w:rPr>
          <w:rFonts w:ascii="Aptos" w:hAnsi="Aptos"/>
          <w:szCs w:val="20"/>
        </w:rPr>
        <w:t xml:space="preserve">wizerunek Województwa Mazowieckiego. </w:t>
      </w:r>
    </w:p>
    <w:p w14:paraId="24C7A724" w14:textId="77777777" w:rsidR="004C764A" w:rsidRPr="00597FCE" w:rsidRDefault="004C764A" w:rsidP="00E76B47">
      <w:pPr>
        <w:pStyle w:val="Listanumerowana"/>
        <w:spacing w:line="240" w:lineRule="auto"/>
        <w:rPr>
          <w:rFonts w:ascii="Aptos" w:hAnsi="Aptos"/>
          <w:szCs w:val="20"/>
        </w:rPr>
      </w:pPr>
      <w:r w:rsidRPr="00597FCE">
        <w:rPr>
          <w:rFonts w:ascii="Aptos" w:hAnsi="Aptos"/>
          <w:szCs w:val="20"/>
        </w:rPr>
        <w:t xml:space="preserve">Zamawiający zastrzega sobie możliwość dochodzenia odszkodowania przewyższającego wysokość kar umownych, o ile szkoda spowodowana przez Wykonawcę przewyższa wysokość kar umownych. </w:t>
      </w:r>
    </w:p>
    <w:p w14:paraId="424C8404" w14:textId="472AD1B2" w:rsidR="004C764A" w:rsidRPr="00E76B47" w:rsidRDefault="004C764A" w:rsidP="00E76B47">
      <w:pPr>
        <w:pStyle w:val="Listanumerowana"/>
        <w:spacing w:line="240" w:lineRule="auto"/>
        <w:rPr>
          <w:rFonts w:ascii="Aptos" w:hAnsi="Aptos"/>
          <w:szCs w:val="20"/>
        </w:rPr>
      </w:pPr>
      <w:r w:rsidRPr="00597FCE">
        <w:rPr>
          <w:rFonts w:ascii="Aptos" w:hAnsi="Aptos"/>
          <w:szCs w:val="20"/>
        </w:rPr>
        <w:t>Wykonawca zobowiązuje się do zapłaty na rzecz Zamawiającego naliczonych kar umownych</w:t>
      </w:r>
      <w:r w:rsidRPr="00E76B47">
        <w:rPr>
          <w:rFonts w:ascii="Aptos" w:hAnsi="Aptos"/>
          <w:szCs w:val="20"/>
        </w:rPr>
        <w:t xml:space="preserve"> w</w:t>
      </w:r>
      <w:r w:rsidR="00F02B88">
        <w:rPr>
          <w:rFonts w:ascii="Aptos" w:hAnsi="Aptos"/>
          <w:szCs w:val="20"/>
        </w:rPr>
        <w:t> </w:t>
      </w:r>
      <w:r w:rsidRPr="00E76B47">
        <w:rPr>
          <w:rFonts w:ascii="Aptos" w:hAnsi="Aptos"/>
          <w:szCs w:val="20"/>
        </w:rPr>
        <w:t>terminie 7 dni od daty otrzymania oświadczenia o naliczeniu kary i wezwania do jej zapłaty. Oświadczenie i wezwanie, o których mowa w zdaniu poprzednim, mogą mieć postać noty księgowej.</w:t>
      </w:r>
    </w:p>
    <w:p w14:paraId="0C715A55" w14:textId="77777777" w:rsidR="004C764A" w:rsidRPr="00E76B47" w:rsidRDefault="004C764A" w:rsidP="00E76B47">
      <w:pPr>
        <w:pStyle w:val="Listanumerowana"/>
        <w:spacing w:line="240" w:lineRule="auto"/>
        <w:rPr>
          <w:rFonts w:ascii="Aptos" w:hAnsi="Aptos"/>
          <w:szCs w:val="20"/>
        </w:rPr>
      </w:pPr>
      <w:r w:rsidRPr="00E76B47">
        <w:rPr>
          <w:rFonts w:ascii="Aptos" w:hAnsi="Aptos"/>
          <w:szCs w:val="20"/>
        </w:rPr>
        <w:t>Wykonawca oświadcza, że wyraża zgodę na potrącenie kar umownych z należnego mu wynagrodzenia. Kary będą potrącane bezpośrednio z należności wynikającej z wystawionych przez Wykonawcę dokumentów księgowych dotyczących przedmiotu umowy.</w:t>
      </w:r>
    </w:p>
    <w:p w14:paraId="73A3304A" w14:textId="77777777" w:rsidR="004C764A" w:rsidRPr="00E76B47" w:rsidRDefault="004C764A" w:rsidP="00E76B47">
      <w:pPr>
        <w:pStyle w:val="Listanumerowana"/>
        <w:spacing w:line="240" w:lineRule="auto"/>
        <w:rPr>
          <w:rFonts w:ascii="Aptos" w:hAnsi="Aptos"/>
          <w:szCs w:val="20"/>
        </w:rPr>
      </w:pPr>
      <w:r w:rsidRPr="00E76B47">
        <w:rPr>
          <w:rFonts w:ascii="Aptos" w:hAnsi="Aptos"/>
          <w:szCs w:val="20"/>
        </w:rPr>
        <w:t xml:space="preserve">W przypadku, gdy niewykonanie lub nienależyte wykonanie umowy, a także nieusunięcie wad dotyczy tylko części przedmiotu umowy – kary umowne zostaną naliczone proporcjonalnie. </w:t>
      </w:r>
    </w:p>
    <w:p w14:paraId="47C433D9" w14:textId="2FF4AE49" w:rsidR="004C764A" w:rsidRPr="00E76B47" w:rsidRDefault="004C764A" w:rsidP="00E76B47">
      <w:pPr>
        <w:pStyle w:val="Listanumerowana"/>
        <w:spacing w:line="240" w:lineRule="auto"/>
        <w:rPr>
          <w:rFonts w:ascii="Aptos" w:hAnsi="Aptos"/>
          <w:szCs w:val="20"/>
        </w:rPr>
      </w:pPr>
      <w:r w:rsidRPr="00E76B47">
        <w:rPr>
          <w:rFonts w:ascii="Aptos" w:hAnsi="Aptos"/>
          <w:szCs w:val="20"/>
        </w:rPr>
        <w:t>W przypadku, gdy Wykonawca należycie wykonał tylko część przedmiotu umowy, a</w:t>
      </w:r>
      <w:r w:rsidR="00F02B88">
        <w:rPr>
          <w:rFonts w:ascii="Aptos" w:hAnsi="Aptos"/>
          <w:szCs w:val="20"/>
        </w:rPr>
        <w:t> </w:t>
      </w:r>
      <w:r w:rsidRPr="00E76B47">
        <w:rPr>
          <w:rFonts w:ascii="Aptos" w:hAnsi="Aptos"/>
          <w:szCs w:val="20"/>
        </w:rPr>
        <w:t xml:space="preserve">okoliczności wskazują, że w pozostałej części umowa nie zostanie wykonana lub należycie wykonana – Zamawiający może od umowy odstąpić w całości albo ją wypowiedzieć w części jeszcze niewykonanej lub wykonanej nienależycie i zapłacić Wykonawcy wynagrodzenie odpowiadające należycie wykonanej części umowy. </w:t>
      </w:r>
    </w:p>
    <w:p w14:paraId="4D05EFDC" w14:textId="77777777" w:rsidR="004C764A" w:rsidRPr="00E76B47" w:rsidRDefault="004C764A" w:rsidP="00E76B47">
      <w:pPr>
        <w:pStyle w:val="Listanumerowana"/>
        <w:spacing w:line="240" w:lineRule="auto"/>
        <w:rPr>
          <w:rFonts w:ascii="Aptos" w:hAnsi="Aptos"/>
          <w:szCs w:val="20"/>
        </w:rPr>
      </w:pPr>
      <w:r w:rsidRPr="00E76B47">
        <w:rPr>
          <w:rFonts w:ascii="Aptos" w:hAnsi="Aptos"/>
          <w:szCs w:val="20"/>
        </w:rPr>
        <w:t>Prawo do odstąpienia od umowy opisane w ustępach wyżej zostanie wykonane przez złożenie pisemnego oświadczenia Wykonawcy.</w:t>
      </w:r>
    </w:p>
    <w:p w14:paraId="77CFB791" w14:textId="77777777" w:rsidR="004C764A" w:rsidRPr="00E76B47" w:rsidRDefault="004C764A" w:rsidP="00E76B47">
      <w:pPr>
        <w:pStyle w:val="Listanumerowana"/>
        <w:spacing w:line="240" w:lineRule="auto"/>
        <w:rPr>
          <w:rFonts w:ascii="Aptos" w:hAnsi="Aptos"/>
          <w:szCs w:val="20"/>
        </w:rPr>
      </w:pPr>
      <w:r w:rsidRPr="00E76B47">
        <w:rPr>
          <w:rFonts w:ascii="Aptos" w:hAnsi="Aptos"/>
          <w:szCs w:val="20"/>
        </w:rPr>
        <w:t>Odpowiedzialność Stron z tytułu nienależytego wykonania lub niewykonania Umowy wyłączają:</w:t>
      </w:r>
    </w:p>
    <w:p w14:paraId="76C21E0C" w14:textId="77777777" w:rsidR="004C764A" w:rsidRPr="00E76B47" w:rsidRDefault="004C764A" w:rsidP="005B0D93">
      <w:pPr>
        <w:pStyle w:val="Listanumerowana"/>
        <w:numPr>
          <w:ilvl w:val="0"/>
          <w:numId w:val="19"/>
        </w:numPr>
        <w:spacing w:line="240" w:lineRule="auto"/>
        <w:rPr>
          <w:rFonts w:ascii="Aptos" w:hAnsi="Aptos"/>
          <w:szCs w:val="20"/>
        </w:rPr>
      </w:pPr>
      <w:r w:rsidRPr="00E76B47">
        <w:rPr>
          <w:rFonts w:ascii="Aptos" w:hAnsi="Aptos"/>
          <w:szCs w:val="20"/>
        </w:rPr>
        <w:t>zdarzenia siły wyższej, których nie można było przewidzieć i którym nie można było zapobiec przy zachowaniu nawet najwyższej staranności. Termin „siła wyższa” oznacza akty terroru, wojny wypowiedziane i niewypowiedziane, blokady, powstania, zamieszki, epidemie, osunięcia gruntu, trzęsienia ziemi, powodzie, wybuchy i inne podobne nieprzewidywalne zdarzenia poza kontrolą którejkolwiek ze Stron i którym żadna ze Stron nie mogła zapobiec;</w:t>
      </w:r>
    </w:p>
    <w:p w14:paraId="1007B39D" w14:textId="77777777" w:rsidR="004C764A" w:rsidRPr="00E76B47" w:rsidRDefault="004C764A" w:rsidP="005B0D93">
      <w:pPr>
        <w:pStyle w:val="Listanumerowana"/>
        <w:numPr>
          <w:ilvl w:val="0"/>
          <w:numId w:val="19"/>
        </w:numPr>
        <w:spacing w:line="240" w:lineRule="auto"/>
        <w:rPr>
          <w:rFonts w:ascii="Aptos" w:hAnsi="Aptos"/>
          <w:szCs w:val="20"/>
        </w:rPr>
      </w:pPr>
      <w:r w:rsidRPr="00E76B47">
        <w:rPr>
          <w:rFonts w:ascii="Aptos" w:hAnsi="Aptos"/>
          <w:szCs w:val="20"/>
        </w:rPr>
        <w:t xml:space="preserve">zmiany powszechnie obowiązujących przepisów prawa mających wpływ na realizację przedmiotu Umowy; </w:t>
      </w:r>
    </w:p>
    <w:p w14:paraId="07D6934C" w14:textId="4404C1BB" w:rsidR="004C764A" w:rsidRPr="00E76B47" w:rsidRDefault="004C764A" w:rsidP="005B0D93">
      <w:pPr>
        <w:pStyle w:val="Listanumerowana"/>
        <w:numPr>
          <w:ilvl w:val="0"/>
          <w:numId w:val="19"/>
        </w:numPr>
        <w:spacing w:line="240" w:lineRule="auto"/>
        <w:rPr>
          <w:rFonts w:ascii="Aptos" w:hAnsi="Aptos"/>
          <w:szCs w:val="20"/>
        </w:rPr>
      </w:pPr>
      <w:r w:rsidRPr="00E76B47">
        <w:rPr>
          <w:rFonts w:ascii="Aptos" w:hAnsi="Aptos"/>
          <w:szCs w:val="20"/>
        </w:rPr>
        <w:t>zmiany przepisów prawa w zakresie ukształtowania praw i obowiązków Stron, mających wpływ na wykonanie przedmiotu Umowy.</w:t>
      </w:r>
    </w:p>
    <w:p w14:paraId="0C4CE822" w14:textId="77777777" w:rsidR="00EC4730" w:rsidRPr="00E76B47" w:rsidRDefault="00EC4730" w:rsidP="00E76B47">
      <w:pPr>
        <w:pStyle w:val="Nagwek2"/>
        <w:spacing w:line="240" w:lineRule="auto"/>
        <w:rPr>
          <w:rFonts w:ascii="Aptos" w:hAnsi="Aptos"/>
          <w:szCs w:val="20"/>
        </w:rPr>
      </w:pPr>
      <w:r w:rsidRPr="00E76B47">
        <w:rPr>
          <w:rFonts w:ascii="Aptos" w:hAnsi="Aptos"/>
          <w:szCs w:val="20"/>
        </w:rPr>
        <w:lastRenderedPageBreak/>
        <w:t>§ 6. Zmiany w Umowie</w:t>
      </w:r>
    </w:p>
    <w:p w14:paraId="7D72195E" w14:textId="0D128871" w:rsidR="00EC4730" w:rsidRPr="00E76B47" w:rsidRDefault="00EC4730" w:rsidP="005B0D93">
      <w:pPr>
        <w:pStyle w:val="Listanumerowana"/>
        <w:numPr>
          <w:ilvl w:val="0"/>
          <w:numId w:val="14"/>
        </w:numPr>
        <w:spacing w:line="240" w:lineRule="auto"/>
        <w:rPr>
          <w:rFonts w:ascii="Aptos" w:hAnsi="Aptos"/>
          <w:szCs w:val="20"/>
        </w:rPr>
      </w:pPr>
      <w:r w:rsidRPr="00E76B47">
        <w:rPr>
          <w:rFonts w:ascii="Aptos" w:hAnsi="Aptos"/>
          <w:szCs w:val="20"/>
        </w:rPr>
        <w:t xml:space="preserve">Dopuszcza się zmiany treści Umowy w stosunku do treści złożonej oferty, w tym terminu realizacji przedmiotu zamówienia, w przypadku zaistnienia co najmniej jednej z poniższych okoliczności: </w:t>
      </w:r>
    </w:p>
    <w:p w14:paraId="1D44341F" w14:textId="29C175DF" w:rsidR="00EC4730" w:rsidRPr="00E76B47" w:rsidRDefault="00A55924" w:rsidP="005B0D93">
      <w:pPr>
        <w:pStyle w:val="Listanumerowana2"/>
        <w:numPr>
          <w:ilvl w:val="0"/>
          <w:numId w:val="15"/>
        </w:numPr>
        <w:spacing w:line="240" w:lineRule="auto"/>
        <w:ind w:left="709"/>
        <w:rPr>
          <w:rFonts w:ascii="Aptos" w:hAnsi="Aptos"/>
          <w:szCs w:val="20"/>
        </w:rPr>
      </w:pPr>
      <w:bookmarkStart w:id="2" w:name="_Hlk189213148"/>
      <w:r w:rsidRPr="00E76B47">
        <w:rPr>
          <w:rFonts w:ascii="Aptos" w:hAnsi="Aptos"/>
          <w:szCs w:val="20"/>
        </w:rPr>
        <w:t xml:space="preserve">w przypadku </w:t>
      </w:r>
      <w:bookmarkEnd w:id="2"/>
      <w:r w:rsidR="00EC4730" w:rsidRPr="00E76B47">
        <w:rPr>
          <w:rFonts w:ascii="Aptos" w:hAnsi="Aptos"/>
          <w:szCs w:val="20"/>
        </w:rPr>
        <w:t xml:space="preserve">zmiany powszechnie obowiązujących przepisów prawa mających wpływ na realizację przedmiotu Umowy; </w:t>
      </w:r>
    </w:p>
    <w:p w14:paraId="5C903E3C" w14:textId="39F283F2" w:rsidR="00EC4730" w:rsidRPr="00E76B47" w:rsidRDefault="00A55924" w:rsidP="005B0D93">
      <w:pPr>
        <w:pStyle w:val="Listanumerowana2"/>
        <w:numPr>
          <w:ilvl w:val="0"/>
          <w:numId w:val="15"/>
        </w:numPr>
        <w:spacing w:line="240" w:lineRule="auto"/>
        <w:ind w:left="709"/>
        <w:rPr>
          <w:rFonts w:ascii="Aptos" w:hAnsi="Aptos"/>
          <w:szCs w:val="20"/>
        </w:rPr>
      </w:pPr>
      <w:r w:rsidRPr="00E76B47">
        <w:rPr>
          <w:rFonts w:ascii="Aptos" w:hAnsi="Aptos"/>
          <w:szCs w:val="20"/>
        </w:rPr>
        <w:t xml:space="preserve">w przypadku </w:t>
      </w:r>
      <w:r w:rsidR="00EC4730" w:rsidRPr="00E76B47">
        <w:rPr>
          <w:rFonts w:ascii="Aptos" w:hAnsi="Aptos"/>
          <w:szCs w:val="20"/>
        </w:rPr>
        <w:t xml:space="preserve">zmiany przepisów prawa w zakresie ukształtowania praw i obowiązków Stron, mających wpływ na wykonanie przedmiotu Umowy; </w:t>
      </w:r>
    </w:p>
    <w:p w14:paraId="24B06DBF" w14:textId="459F3773" w:rsidR="00EC4730" w:rsidRPr="00E76B47" w:rsidRDefault="00A55924" w:rsidP="005B0D93">
      <w:pPr>
        <w:pStyle w:val="Listanumerowana2"/>
        <w:numPr>
          <w:ilvl w:val="0"/>
          <w:numId w:val="15"/>
        </w:numPr>
        <w:spacing w:line="240" w:lineRule="auto"/>
        <w:ind w:left="709"/>
        <w:rPr>
          <w:rFonts w:ascii="Aptos" w:hAnsi="Aptos"/>
          <w:szCs w:val="20"/>
        </w:rPr>
      </w:pPr>
      <w:r w:rsidRPr="00E76B47">
        <w:rPr>
          <w:rFonts w:ascii="Aptos" w:hAnsi="Aptos"/>
          <w:szCs w:val="20"/>
        </w:rPr>
        <w:t xml:space="preserve">w przypadku </w:t>
      </w:r>
      <w:r w:rsidR="00EC4730" w:rsidRPr="00E76B47">
        <w:rPr>
          <w:rFonts w:ascii="Aptos" w:hAnsi="Aptos"/>
          <w:szCs w:val="20"/>
        </w:rPr>
        <w:t xml:space="preserve">zaistnienia siły wyższej mającej wpływ na realizację Umowy; </w:t>
      </w:r>
    </w:p>
    <w:p w14:paraId="1F6F0C15" w14:textId="0262830D" w:rsidR="00EC4730" w:rsidRPr="00E76B47" w:rsidRDefault="00A55924" w:rsidP="005B0D93">
      <w:pPr>
        <w:pStyle w:val="Listanumerowana2"/>
        <w:numPr>
          <w:ilvl w:val="0"/>
          <w:numId w:val="15"/>
        </w:numPr>
        <w:spacing w:line="240" w:lineRule="auto"/>
        <w:ind w:left="709"/>
        <w:rPr>
          <w:rFonts w:ascii="Aptos" w:hAnsi="Aptos"/>
          <w:szCs w:val="20"/>
        </w:rPr>
      </w:pPr>
      <w:r w:rsidRPr="00E76B47">
        <w:rPr>
          <w:rFonts w:ascii="Aptos" w:hAnsi="Aptos"/>
          <w:szCs w:val="20"/>
        </w:rPr>
        <w:t xml:space="preserve">w przypadku </w:t>
      </w:r>
      <w:r w:rsidR="00EC4730" w:rsidRPr="00E76B47">
        <w:rPr>
          <w:rFonts w:ascii="Aptos" w:hAnsi="Aptos"/>
          <w:szCs w:val="20"/>
        </w:rPr>
        <w:t xml:space="preserve">wystąpienia przyczyn, których nie można było przewidzieć w chwili zawarcia </w:t>
      </w:r>
      <w:r w:rsidRPr="00E76B47">
        <w:rPr>
          <w:rFonts w:ascii="Aptos" w:hAnsi="Aptos"/>
          <w:szCs w:val="20"/>
        </w:rPr>
        <w:t>U</w:t>
      </w:r>
      <w:r w:rsidR="00EC4730" w:rsidRPr="00E76B47">
        <w:rPr>
          <w:rFonts w:ascii="Aptos" w:hAnsi="Aptos"/>
          <w:szCs w:val="20"/>
        </w:rPr>
        <w:t xml:space="preserve">mowy, z uwagi na prawidłowe wykonanie Umowy konieczne będzie posłużenie się przez Wykonawcę podwykonawcami, którzy będą realizować zastępczo część lub cały zakres powierzony innym podwykonawcom lub nowy zakres usługi; </w:t>
      </w:r>
    </w:p>
    <w:p w14:paraId="022F575A" w14:textId="70DA6975" w:rsidR="00EC4730" w:rsidRPr="00E76B47" w:rsidRDefault="00A55924" w:rsidP="005B0D93">
      <w:pPr>
        <w:pStyle w:val="Listanumerowana2"/>
        <w:numPr>
          <w:ilvl w:val="0"/>
          <w:numId w:val="15"/>
        </w:numPr>
        <w:spacing w:line="240" w:lineRule="auto"/>
        <w:ind w:left="709"/>
        <w:rPr>
          <w:rFonts w:ascii="Aptos" w:hAnsi="Aptos"/>
          <w:szCs w:val="20"/>
        </w:rPr>
      </w:pPr>
      <w:r w:rsidRPr="00E76B47">
        <w:rPr>
          <w:rFonts w:ascii="Aptos" w:hAnsi="Aptos"/>
          <w:szCs w:val="20"/>
        </w:rPr>
        <w:t xml:space="preserve">w przypadku </w:t>
      </w:r>
      <w:r w:rsidR="00EC4730" w:rsidRPr="00E76B47">
        <w:rPr>
          <w:rFonts w:ascii="Aptos" w:hAnsi="Aptos"/>
          <w:szCs w:val="20"/>
        </w:rPr>
        <w:t xml:space="preserve">wystąpienia innych zdarzeń, niezależnych od Wykonawcy i Zamawiającego, uniemożliwiających wykonanie przedmiotu Umowy w ustalonym terminie; </w:t>
      </w:r>
    </w:p>
    <w:p w14:paraId="6D36C360" w14:textId="23ABC831" w:rsidR="00EC4730" w:rsidRPr="00E76B47" w:rsidRDefault="00A55924" w:rsidP="005B0D93">
      <w:pPr>
        <w:pStyle w:val="Listanumerowana2"/>
        <w:numPr>
          <w:ilvl w:val="0"/>
          <w:numId w:val="15"/>
        </w:numPr>
        <w:spacing w:after="0" w:line="240" w:lineRule="auto"/>
        <w:ind w:left="709"/>
        <w:rPr>
          <w:rFonts w:ascii="Aptos" w:hAnsi="Aptos"/>
          <w:szCs w:val="20"/>
        </w:rPr>
      </w:pPr>
      <w:r w:rsidRPr="00E76B47">
        <w:rPr>
          <w:rFonts w:ascii="Aptos" w:hAnsi="Aptos"/>
          <w:szCs w:val="20"/>
        </w:rPr>
        <w:t xml:space="preserve">z uwagi na </w:t>
      </w:r>
      <w:r w:rsidR="00EC4730" w:rsidRPr="00E76B47">
        <w:rPr>
          <w:rFonts w:ascii="Aptos" w:hAnsi="Aptos"/>
          <w:szCs w:val="20"/>
        </w:rPr>
        <w:t>koniecznoś</w:t>
      </w:r>
      <w:r w:rsidR="00602435" w:rsidRPr="00E76B47">
        <w:rPr>
          <w:rFonts w:ascii="Aptos" w:hAnsi="Aptos"/>
          <w:szCs w:val="20"/>
        </w:rPr>
        <w:t>ci</w:t>
      </w:r>
      <w:r w:rsidR="00EC4730" w:rsidRPr="00E76B47">
        <w:rPr>
          <w:rFonts w:ascii="Aptos" w:hAnsi="Aptos"/>
          <w:szCs w:val="20"/>
        </w:rPr>
        <w:t xml:space="preserve"> wprowadzenia zmian będących następstwem niezależnych od Zamawiającego i Wykonawcy istotnych okoliczności, których przy zachowaniu należytej staranności nie można było przewidzieć, w szczególności zmian w zasadach dotyczących sposobu realizacji przedmiotu Umowy; </w:t>
      </w:r>
    </w:p>
    <w:p w14:paraId="682BEB39" w14:textId="77777777" w:rsidR="00A55924" w:rsidRPr="00E76B47" w:rsidRDefault="00A55924" w:rsidP="005B0D93">
      <w:pPr>
        <w:pStyle w:val="Akapitzlist"/>
        <w:numPr>
          <w:ilvl w:val="0"/>
          <w:numId w:val="15"/>
        </w:numPr>
        <w:spacing w:after="0" w:line="240" w:lineRule="auto"/>
        <w:ind w:left="709"/>
        <w:contextualSpacing w:val="0"/>
        <w:jc w:val="both"/>
        <w:rPr>
          <w:rFonts w:ascii="Aptos" w:hAnsi="Aptos" w:cs="Arial"/>
          <w:szCs w:val="20"/>
        </w:rPr>
      </w:pPr>
      <w:r w:rsidRPr="00E76B47">
        <w:rPr>
          <w:rFonts w:ascii="Aptos" w:hAnsi="Aptos" w:cs="Arial"/>
          <w:szCs w:val="20"/>
        </w:rPr>
        <w:t>zmian podmiotowych Stron Umowy w wyniku przekształcenia podmiotowego (następstwa prawnego);</w:t>
      </w:r>
    </w:p>
    <w:p w14:paraId="1669111D" w14:textId="77777777" w:rsidR="00A55924" w:rsidRPr="00E76B47" w:rsidRDefault="00A55924" w:rsidP="005B0D93">
      <w:pPr>
        <w:pStyle w:val="Akapitzlist"/>
        <w:numPr>
          <w:ilvl w:val="0"/>
          <w:numId w:val="15"/>
        </w:numPr>
        <w:spacing w:after="0" w:line="240" w:lineRule="auto"/>
        <w:ind w:left="709"/>
        <w:jc w:val="both"/>
        <w:rPr>
          <w:rFonts w:ascii="Aptos" w:hAnsi="Aptos" w:cs="Arial"/>
          <w:szCs w:val="20"/>
        </w:rPr>
      </w:pPr>
      <w:r w:rsidRPr="00E76B47">
        <w:rPr>
          <w:rFonts w:ascii="Aptos" w:hAnsi="Aptos" w:cs="Arial"/>
          <w:szCs w:val="20"/>
        </w:rPr>
        <w:t>zaistnienia konieczności zastosowania odmiennych rozwiązań technicznych, niż pierwotnie przyjęte, w sytuacji gdy ich niezastosowanie grozi niewykonaniem lub nienależytym wykonaniem Umowy;</w:t>
      </w:r>
    </w:p>
    <w:p w14:paraId="57C230D8" w14:textId="43792836" w:rsidR="00A55924" w:rsidRPr="00E76B47" w:rsidRDefault="00A55924" w:rsidP="005B0D93">
      <w:pPr>
        <w:pStyle w:val="Akapitzlist"/>
        <w:numPr>
          <w:ilvl w:val="0"/>
          <w:numId w:val="15"/>
        </w:numPr>
        <w:spacing w:after="0" w:line="240" w:lineRule="auto"/>
        <w:ind w:left="709"/>
        <w:jc w:val="both"/>
        <w:rPr>
          <w:rFonts w:ascii="Aptos" w:hAnsi="Aptos" w:cs="Arial"/>
          <w:szCs w:val="20"/>
        </w:rPr>
      </w:pPr>
      <w:r w:rsidRPr="00E76B47">
        <w:rPr>
          <w:rFonts w:ascii="Aptos" w:hAnsi="Aptos" w:cs="Arial"/>
          <w:szCs w:val="20"/>
        </w:rPr>
        <w:t>uzasadnionej przyczynami organizacyjnymi, prawnymi lub technicznymi, konieczności zmiany części wymagań funkcjonalnych lub niefunkcjonalnych Przedmiotu Umowy, jeżeli taka zmiana spowoduje zoptymalizowane dopasowanie Przedmiotu Umowy do potrzeb Zamawiającego;</w:t>
      </w:r>
    </w:p>
    <w:p w14:paraId="0653C201" w14:textId="619241D5" w:rsidR="00943690" w:rsidRPr="00E76B47" w:rsidRDefault="00EC4730" w:rsidP="005B0D93">
      <w:pPr>
        <w:pStyle w:val="Listanumerowana2"/>
        <w:numPr>
          <w:ilvl w:val="0"/>
          <w:numId w:val="15"/>
        </w:numPr>
        <w:spacing w:line="240" w:lineRule="auto"/>
        <w:ind w:left="709"/>
        <w:rPr>
          <w:rFonts w:ascii="Aptos" w:hAnsi="Aptos"/>
          <w:szCs w:val="20"/>
        </w:rPr>
      </w:pPr>
      <w:r w:rsidRPr="00E76B47">
        <w:rPr>
          <w:rFonts w:ascii="Aptos" w:hAnsi="Aptos"/>
          <w:szCs w:val="20"/>
        </w:rPr>
        <w:t>zmian sposobu wykonania zobowiązania, w przypadku, gdy zmiana będzie korzystna dla</w:t>
      </w:r>
      <w:r w:rsidR="00F02B88">
        <w:rPr>
          <w:rFonts w:ascii="Aptos" w:hAnsi="Aptos"/>
          <w:szCs w:val="20"/>
        </w:rPr>
        <w:t> </w:t>
      </w:r>
      <w:r w:rsidRPr="00E76B47">
        <w:rPr>
          <w:rFonts w:ascii="Aptos" w:hAnsi="Aptos"/>
          <w:szCs w:val="20"/>
        </w:rPr>
        <w:t>Zamawiającego oraz konieczna w celu prawidłowego wykonania przedmiotu Umowy</w:t>
      </w:r>
      <w:r w:rsidR="00461646" w:rsidRPr="00E76B47">
        <w:rPr>
          <w:rFonts w:ascii="Aptos" w:hAnsi="Aptos"/>
          <w:szCs w:val="20"/>
        </w:rPr>
        <w:t>;</w:t>
      </w:r>
    </w:p>
    <w:p w14:paraId="3165A32B" w14:textId="38855277" w:rsidR="00943690" w:rsidRPr="00E76B47" w:rsidRDefault="00943690" w:rsidP="005B0D93">
      <w:pPr>
        <w:pStyle w:val="Listanumerowana2"/>
        <w:numPr>
          <w:ilvl w:val="0"/>
          <w:numId w:val="15"/>
        </w:numPr>
        <w:spacing w:line="240" w:lineRule="auto"/>
        <w:ind w:left="709"/>
        <w:rPr>
          <w:rFonts w:ascii="Aptos" w:hAnsi="Aptos"/>
          <w:szCs w:val="20"/>
        </w:rPr>
      </w:pPr>
      <w:r w:rsidRPr="00E76B47">
        <w:rPr>
          <w:rFonts w:ascii="Aptos" w:hAnsi="Aptos"/>
          <w:szCs w:val="20"/>
        </w:rPr>
        <w:t xml:space="preserve">gdy nastąpi konieczność ograniczenia zakresu zamówienia z przyczyn niezależnych od Wykonawcy i Zamawiającego, których nie można było wcześniej przewidzieć, przy czym zmniejszenie zakresu może dotyczyć maksymalnie </w:t>
      </w:r>
      <w:r w:rsidR="00597FCE">
        <w:rPr>
          <w:rFonts w:ascii="Aptos" w:hAnsi="Aptos"/>
          <w:szCs w:val="20"/>
        </w:rPr>
        <w:t>4</w:t>
      </w:r>
      <w:r w:rsidR="00597FCE" w:rsidRPr="00E76B47">
        <w:rPr>
          <w:rFonts w:ascii="Aptos" w:hAnsi="Aptos"/>
          <w:szCs w:val="20"/>
        </w:rPr>
        <w:t xml:space="preserve"> </w:t>
      </w:r>
      <w:r w:rsidR="00F30000" w:rsidRPr="00E76B47">
        <w:rPr>
          <w:rFonts w:ascii="Aptos" w:hAnsi="Aptos"/>
          <w:szCs w:val="20"/>
        </w:rPr>
        <w:t>nagrań</w:t>
      </w:r>
      <w:r w:rsidRPr="00E76B47">
        <w:rPr>
          <w:rFonts w:ascii="Aptos" w:hAnsi="Aptos"/>
          <w:szCs w:val="20"/>
        </w:rPr>
        <w:t>.</w:t>
      </w:r>
    </w:p>
    <w:p w14:paraId="68F2361B" w14:textId="0EDE5EA1" w:rsidR="00EC4730" w:rsidRPr="00E76B47" w:rsidRDefault="00A55924" w:rsidP="00E76B47">
      <w:pPr>
        <w:pStyle w:val="Listanumerowana2"/>
        <w:spacing w:line="240" w:lineRule="auto"/>
        <w:ind w:left="426" w:hanging="426"/>
        <w:rPr>
          <w:rFonts w:ascii="Aptos" w:hAnsi="Aptos"/>
          <w:szCs w:val="20"/>
        </w:rPr>
      </w:pPr>
      <w:r w:rsidRPr="00E76B47">
        <w:rPr>
          <w:rFonts w:ascii="Aptos" w:hAnsi="Aptos"/>
          <w:szCs w:val="20"/>
        </w:rPr>
        <w:t>2.</w:t>
      </w:r>
      <w:r w:rsidRPr="00E76B47">
        <w:rPr>
          <w:rFonts w:ascii="Aptos" w:hAnsi="Aptos"/>
          <w:szCs w:val="20"/>
        </w:rPr>
        <w:tab/>
        <w:t>Zmiany, o których mowa w ust. 1, dla swej ważności wymagają sporządzenia aneksu do Umowy.</w:t>
      </w:r>
    </w:p>
    <w:p w14:paraId="78B25689" w14:textId="77777777" w:rsidR="00EC4730" w:rsidRPr="00E76B47" w:rsidRDefault="00EC4730" w:rsidP="00E76B47">
      <w:pPr>
        <w:pStyle w:val="Nagwek2"/>
        <w:spacing w:line="240" w:lineRule="auto"/>
        <w:rPr>
          <w:rFonts w:ascii="Aptos" w:hAnsi="Aptos"/>
          <w:szCs w:val="20"/>
        </w:rPr>
      </w:pPr>
      <w:r w:rsidRPr="00E76B47">
        <w:rPr>
          <w:rFonts w:ascii="Aptos" w:hAnsi="Aptos"/>
          <w:szCs w:val="20"/>
        </w:rPr>
        <w:t>§ 7. Kontakt i poufność</w:t>
      </w:r>
    </w:p>
    <w:p w14:paraId="6CAEC991" w14:textId="51DCC4D5" w:rsidR="00EC4730" w:rsidRPr="00E76B47" w:rsidRDefault="00EC4730" w:rsidP="005B0D93">
      <w:pPr>
        <w:pStyle w:val="Listanumerowana"/>
        <w:numPr>
          <w:ilvl w:val="0"/>
          <w:numId w:val="22"/>
        </w:numPr>
        <w:spacing w:line="240" w:lineRule="auto"/>
        <w:ind w:left="426" w:hanging="426"/>
        <w:rPr>
          <w:rFonts w:ascii="Aptos" w:hAnsi="Aptos"/>
          <w:szCs w:val="20"/>
        </w:rPr>
      </w:pPr>
      <w:r w:rsidRPr="00E76B47">
        <w:rPr>
          <w:rFonts w:ascii="Aptos" w:hAnsi="Aptos"/>
          <w:szCs w:val="20"/>
        </w:rPr>
        <w:t xml:space="preserve">Wykonawca zobowiązuje się do współpracy z Zamawiającym na każdym etapie realizacji przedmiotu Umowy. </w:t>
      </w:r>
    </w:p>
    <w:p w14:paraId="0877AD00" w14:textId="3BEF6915" w:rsidR="00EC4730" w:rsidRPr="00E76B47" w:rsidRDefault="00EC4730" w:rsidP="005B0D93">
      <w:pPr>
        <w:pStyle w:val="Listanumerowana"/>
        <w:numPr>
          <w:ilvl w:val="0"/>
          <w:numId w:val="22"/>
        </w:numPr>
        <w:spacing w:line="240" w:lineRule="auto"/>
        <w:ind w:left="426" w:hanging="426"/>
        <w:rPr>
          <w:rFonts w:ascii="Aptos" w:hAnsi="Aptos"/>
          <w:szCs w:val="20"/>
        </w:rPr>
      </w:pPr>
      <w:r w:rsidRPr="00E76B47">
        <w:rPr>
          <w:rFonts w:ascii="Aptos" w:hAnsi="Aptos"/>
          <w:szCs w:val="20"/>
        </w:rPr>
        <w:t xml:space="preserve">Wykonawca zapewni możliwość stałego kontaktu z Zamawiającym. </w:t>
      </w:r>
    </w:p>
    <w:p w14:paraId="72348D13" w14:textId="0A701639" w:rsidR="00EC4730" w:rsidRPr="00E76B47" w:rsidRDefault="00EC4730" w:rsidP="005B0D93">
      <w:pPr>
        <w:pStyle w:val="Listanumerowana"/>
        <w:numPr>
          <w:ilvl w:val="0"/>
          <w:numId w:val="22"/>
        </w:numPr>
        <w:spacing w:line="240" w:lineRule="auto"/>
        <w:ind w:left="426" w:hanging="426"/>
        <w:rPr>
          <w:rFonts w:ascii="Aptos" w:hAnsi="Aptos"/>
          <w:szCs w:val="20"/>
        </w:rPr>
      </w:pPr>
      <w:r w:rsidRPr="00E76B47">
        <w:rPr>
          <w:rFonts w:ascii="Aptos" w:hAnsi="Aptos"/>
          <w:szCs w:val="20"/>
        </w:rPr>
        <w:t xml:space="preserve">Osobami do kontaktów w sprawach związanych z realizacją przedmiotu Umowy są: </w:t>
      </w:r>
    </w:p>
    <w:p w14:paraId="700639EF" w14:textId="51E77189" w:rsidR="00EC4730" w:rsidRPr="00E76B47" w:rsidRDefault="00EC4730" w:rsidP="005B0D93">
      <w:pPr>
        <w:pStyle w:val="Listanumerowana2"/>
        <w:numPr>
          <w:ilvl w:val="0"/>
          <w:numId w:val="23"/>
        </w:numPr>
        <w:spacing w:line="240" w:lineRule="auto"/>
        <w:rPr>
          <w:rFonts w:ascii="Aptos" w:hAnsi="Aptos"/>
          <w:szCs w:val="20"/>
        </w:rPr>
      </w:pPr>
      <w:r w:rsidRPr="00E76B47">
        <w:rPr>
          <w:rFonts w:ascii="Aptos" w:hAnsi="Aptos"/>
          <w:szCs w:val="20"/>
        </w:rPr>
        <w:t>ze strony Zamawiającego: … , nr tel. …. e-mail: …</w:t>
      </w:r>
    </w:p>
    <w:p w14:paraId="39E98B59" w14:textId="4F687EAE" w:rsidR="00EC4730" w:rsidRPr="00E76B47" w:rsidRDefault="00EC4730" w:rsidP="005B0D93">
      <w:pPr>
        <w:pStyle w:val="Listanumerowana2"/>
        <w:numPr>
          <w:ilvl w:val="0"/>
          <w:numId w:val="23"/>
        </w:numPr>
        <w:spacing w:line="240" w:lineRule="auto"/>
        <w:rPr>
          <w:rFonts w:ascii="Aptos" w:hAnsi="Aptos"/>
          <w:szCs w:val="20"/>
        </w:rPr>
      </w:pPr>
      <w:r w:rsidRPr="00E76B47">
        <w:rPr>
          <w:rFonts w:ascii="Aptos" w:hAnsi="Aptos"/>
          <w:szCs w:val="20"/>
        </w:rPr>
        <w:t xml:space="preserve">ze strony Wykonawcy: … nr tel. … e-mail:… </w:t>
      </w:r>
    </w:p>
    <w:p w14:paraId="769A1520" w14:textId="12AB45BB" w:rsidR="00684548" w:rsidRPr="00E76B47" w:rsidRDefault="00684548" w:rsidP="005B0D93">
      <w:pPr>
        <w:pStyle w:val="Listanumerowana"/>
        <w:numPr>
          <w:ilvl w:val="0"/>
          <w:numId w:val="22"/>
        </w:numPr>
        <w:spacing w:line="240" w:lineRule="auto"/>
        <w:ind w:left="426" w:hanging="426"/>
        <w:rPr>
          <w:rFonts w:ascii="Aptos" w:hAnsi="Aptos"/>
          <w:szCs w:val="20"/>
        </w:rPr>
      </w:pPr>
      <w:r w:rsidRPr="00E76B47">
        <w:rPr>
          <w:rFonts w:ascii="Aptos" w:hAnsi="Aptos"/>
          <w:szCs w:val="20"/>
        </w:rPr>
        <w:t>Zmiana osób, o których mowa w ust. 3 oraz wszelkich danych kontaktowych wskazanych w</w:t>
      </w:r>
      <w:r w:rsidR="00F02B88">
        <w:rPr>
          <w:rFonts w:ascii="Aptos" w:hAnsi="Aptos"/>
          <w:szCs w:val="20"/>
        </w:rPr>
        <w:t> </w:t>
      </w:r>
      <w:r w:rsidRPr="00E76B47">
        <w:rPr>
          <w:rFonts w:ascii="Aptos" w:hAnsi="Aptos"/>
          <w:szCs w:val="20"/>
        </w:rPr>
        <w:t>Umowie nie stanowi zmiany Umowy, wymaga jedynie zawiadomienia o niej drugiej Strony w</w:t>
      </w:r>
      <w:r w:rsidR="00F02B88">
        <w:rPr>
          <w:rFonts w:ascii="Aptos" w:hAnsi="Aptos"/>
          <w:szCs w:val="20"/>
        </w:rPr>
        <w:t> </w:t>
      </w:r>
      <w:r w:rsidRPr="00E76B47">
        <w:rPr>
          <w:rFonts w:ascii="Aptos" w:hAnsi="Aptos"/>
          <w:szCs w:val="20"/>
        </w:rPr>
        <w:t xml:space="preserve">formie informacji pisemnej lub elektronicznej (opatrzonej kwalifikowanym podpisem elektronicznym) przez osobę upoważnioną. </w:t>
      </w:r>
    </w:p>
    <w:p w14:paraId="52E0568B" w14:textId="59B857B3" w:rsidR="00684548" w:rsidRPr="00E76B47" w:rsidRDefault="00684548" w:rsidP="005B0D93">
      <w:pPr>
        <w:pStyle w:val="Listanumerowana"/>
        <w:numPr>
          <w:ilvl w:val="0"/>
          <w:numId w:val="22"/>
        </w:numPr>
        <w:spacing w:line="240" w:lineRule="auto"/>
        <w:ind w:left="426" w:hanging="426"/>
        <w:rPr>
          <w:rFonts w:ascii="Aptos" w:hAnsi="Aptos"/>
          <w:szCs w:val="20"/>
        </w:rPr>
      </w:pPr>
      <w:r w:rsidRPr="00E76B47">
        <w:rPr>
          <w:rFonts w:ascii="Aptos" w:hAnsi="Aptos"/>
          <w:szCs w:val="20"/>
        </w:rPr>
        <w:t xml:space="preserve">Strony ustalają, że o ile postanowienia Umowy nie stanowią inaczej, korespondencja pomiędzy nimi odbywa się w formie elektronicznej na adresy wskazane w ust. 3 lub w formie pisemnej na adres wskazany w komparycji Umowy. </w:t>
      </w:r>
    </w:p>
    <w:p w14:paraId="0364E825" w14:textId="4F9ED4D3" w:rsidR="00684548" w:rsidRPr="00E76B47" w:rsidRDefault="00684548" w:rsidP="005B0D93">
      <w:pPr>
        <w:pStyle w:val="Listanumerowana"/>
        <w:numPr>
          <w:ilvl w:val="0"/>
          <w:numId w:val="22"/>
        </w:numPr>
        <w:spacing w:line="240" w:lineRule="auto"/>
        <w:ind w:left="426" w:hanging="426"/>
        <w:rPr>
          <w:rFonts w:ascii="Aptos" w:hAnsi="Aptos"/>
          <w:szCs w:val="20"/>
        </w:rPr>
      </w:pPr>
      <w:r w:rsidRPr="00E76B47">
        <w:rPr>
          <w:rFonts w:ascii="Aptos" w:hAnsi="Aptos"/>
          <w:szCs w:val="20"/>
        </w:rPr>
        <w:t>Strony są zobowiązane do niezwłocznego, wzajemnego powiadomienia o każdej zmianie nazw, form prawnych prowadzonej działalności lub adresów wskazanych w komparycji Umowy bez konieczności sporządzania aneksu do Umowy. Powiadomienie winno być pod rygorem nieważności dokonane w formie pisemnej lub elektronicznej (podpisane kwalifikowanym podpisem elektronicznym) i doręczonej Stronie na adres e-mail wskazany w</w:t>
      </w:r>
      <w:r w:rsidR="00F02B88">
        <w:rPr>
          <w:rFonts w:ascii="Aptos" w:hAnsi="Aptos"/>
          <w:szCs w:val="20"/>
        </w:rPr>
        <w:t> </w:t>
      </w:r>
      <w:r w:rsidRPr="00E76B47">
        <w:rPr>
          <w:rFonts w:ascii="Aptos" w:hAnsi="Aptos"/>
          <w:szCs w:val="20"/>
        </w:rPr>
        <w:t xml:space="preserve">ust. 3 lub na adres wskazany w komparycji Umowy; powiadomienie uznaje się za dostarczone następnego dnia po dniu jego wysłania lub doręczenia. </w:t>
      </w:r>
    </w:p>
    <w:p w14:paraId="512A7828" w14:textId="06837D1F" w:rsidR="00684548" w:rsidRPr="00E76B47" w:rsidRDefault="00684548" w:rsidP="005B0D93">
      <w:pPr>
        <w:pStyle w:val="Listanumerowana"/>
        <w:numPr>
          <w:ilvl w:val="0"/>
          <w:numId w:val="22"/>
        </w:numPr>
        <w:spacing w:line="240" w:lineRule="auto"/>
        <w:ind w:left="426" w:hanging="426"/>
        <w:rPr>
          <w:rFonts w:ascii="Aptos" w:hAnsi="Aptos"/>
          <w:szCs w:val="20"/>
        </w:rPr>
      </w:pPr>
      <w:r w:rsidRPr="00E76B47">
        <w:rPr>
          <w:rFonts w:ascii="Aptos" w:hAnsi="Aptos"/>
          <w:szCs w:val="20"/>
        </w:rPr>
        <w:lastRenderedPageBreak/>
        <w:t>Zaniechanie obowiązku, o którym mowa w ust. 6 powoduje, że korespondencję wysłaną na</w:t>
      </w:r>
      <w:r w:rsidR="00F02B88">
        <w:rPr>
          <w:rFonts w:ascii="Aptos" w:hAnsi="Aptos"/>
          <w:szCs w:val="20"/>
        </w:rPr>
        <w:t> </w:t>
      </w:r>
      <w:r w:rsidRPr="00E76B47">
        <w:rPr>
          <w:rFonts w:ascii="Aptos" w:hAnsi="Aptos"/>
          <w:szCs w:val="20"/>
        </w:rPr>
        <w:t>adres wskazany w komparycji Umowy lub na adres e-mail wskazany w ust. 3 uznaje się za</w:t>
      </w:r>
      <w:r w:rsidR="00F02B88">
        <w:rPr>
          <w:rFonts w:ascii="Aptos" w:hAnsi="Aptos"/>
          <w:szCs w:val="20"/>
        </w:rPr>
        <w:t> </w:t>
      </w:r>
      <w:r w:rsidRPr="00E76B47">
        <w:rPr>
          <w:rFonts w:ascii="Aptos" w:hAnsi="Aptos"/>
          <w:szCs w:val="20"/>
        </w:rPr>
        <w:t xml:space="preserve">doręczoną. </w:t>
      </w:r>
    </w:p>
    <w:p w14:paraId="7AEE63E9" w14:textId="4156BCB3" w:rsidR="00EC4730" w:rsidRPr="00E76B47" w:rsidRDefault="00EC4730" w:rsidP="005B0D93">
      <w:pPr>
        <w:pStyle w:val="Listanumerowana"/>
        <w:numPr>
          <w:ilvl w:val="0"/>
          <w:numId w:val="22"/>
        </w:numPr>
        <w:spacing w:line="240" w:lineRule="auto"/>
        <w:ind w:left="426" w:hanging="426"/>
        <w:rPr>
          <w:rFonts w:ascii="Aptos" w:hAnsi="Aptos"/>
          <w:szCs w:val="20"/>
        </w:rPr>
      </w:pPr>
      <w:r w:rsidRPr="00E76B47">
        <w:rPr>
          <w:rFonts w:ascii="Aptos" w:hAnsi="Aptos"/>
          <w:szCs w:val="20"/>
        </w:rPr>
        <w:t xml:space="preserve">Wykonawca zobowiązany jest do niezwłocznego informowania Zamawiającego o wszystkich zdarzeniach mających lub mogących mieć wpływ na wykonanie przedmiotu Umowy. </w:t>
      </w:r>
    </w:p>
    <w:p w14:paraId="267BE718" w14:textId="1EDE2290" w:rsidR="00EC4730" w:rsidRPr="00E76B47" w:rsidRDefault="00EC4730" w:rsidP="005B0D93">
      <w:pPr>
        <w:pStyle w:val="Listanumerowana"/>
        <w:numPr>
          <w:ilvl w:val="0"/>
          <w:numId w:val="22"/>
        </w:numPr>
        <w:spacing w:line="240" w:lineRule="auto"/>
        <w:ind w:left="426" w:hanging="426"/>
        <w:rPr>
          <w:rFonts w:ascii="Aptos" w:hAnsi="Aptos"/>
          <w:szCs w:val="20"/>
        </w:rPr>
      </w:pPr>
      <w:r w:rsidRPr="00E76B47">
        <w:rPr>
          <w:rFonts w:ascii="Aptos" w:hAnsi="Aptos"/>
          <w:szCs w:val="20"/>
        </w:rPr>
        <w:t xml:space="preserve">Strony zobowiązują się do zachowania w tajemnicy wszystkich poufnych informacji, o których dowiedzą się w trakcie dwustronnej współpracy. </w:t>
      </w:r>
    </w:p>
    <w:p w14:paraId="7A5D4A86" w14:textId="390E3429" w:rsidR="00EC4730" w:rsidRPr="00E76B47" w:rsidRDefault="00EC4730" w:rsidP="005B0D93">
      <w:pPr>
        <w:pStyle w:val="Listanumerowana"/>
        <w:numPr>
          <w:ilvl w:val="0"/>
          <w:numId w:val="22"/>
        </w:numPr>
        <w:spacing w:line="240" w:lineRule="auto"/>
        <w:ind w:left="426" w:hanging="426"/>
        <w:rPr>
          <w:rFonts w:ascii="Aptos" w:hAnsi="Aptos"/>
          <w:szCs w:val="20"/>
        </w:rPr>
      </w:pPr>
      <w:r w:rsidRPr="00E76B47">
        <w:rPr>
          <w:rFonts w:ascii="Aptos" w:hAnsi="Aptos"/>
          <w:szCs w:val="20"/>
        </w:rPr>
        <w:t xml:space="preserve">Informacją poufną i objętą tajemnicą jest każda informacja nieujawniona do wiadomości publicznej i oznaczona jako poufna przez drugą Stronę. </w:t>
      </w:r>
    </w:p>
    <w:p w14:paraId="6800E978" w14:textId="110AEA00" w:rsidR="00EC4730" w:rsidRPr="00E76B47" w:rsidRDefault="00EC4730" w:rsidP="005B0D93">
      <w:pPr>
        <w:pStyle w:val="Listanumerowana"/>
        <w:numPr>
          <w:ilvl w:val="0"/>
          <w:numId w:val="22"/>
        </w:numPr>
        <w:spacing w:line="240" w:lineRule="auto"/>
        <w:ind w:left="426" w:hanging="426"/>
        <w:rPr>
          <w:rFonts w:ascii="Aptos" w:hAnsi="Aptos"/>
          <w:szCs w:val="20"/>
        </w:rPr>
      </w:pPr>
      <w:r w:rsidRPr="00E76B47">
        <w:rPr>
          <w:rFonts w:ascii="Aptos" w:hAnsi="Aptos"/>
          <w:szCs w:val="20"/>
        </w:rPr>
        <w:t>Obowiązek ochrony informacji poufnych spoczywa na Wykonawcy zamówienia niezależnie od</w:t>
      </w:r>
      <w:r w:rsidR="00F02B88">
        <w:rPr>
          <w:rFonts w:ascii="Aptos" w:hAnsi="Aptos"/>
          <w:szCs w:val="20"/>
        </w:rPr>
        <w:t> </w:t>
      </w:r>
      <w:r w:rsidRPr="00E76B47">
        <w:rPr>
          <w:rFonts w:ascii="Aptos" w:hAnsi="Aptos"/>
          <w:szCs w:val="20"/>
        </w:rPr>
        <w:t xml:space="preserve">formy ich przekazania przez Zamawiającego (w tym w formie przekazu ustnego, dokumentu lub zapisu na komputerowym nośniku informacji). </w:t>
      </w:r>
    </w:p>
    <w:p w14:paraId="59A9173A" w14:textId="6ABFB3AD" w:rsidR="00373CD4" w:rsidRPr="00E76B47" w:rsidRDefault="00EC4730" w:rsidP="005B0D93">
      <w:pPr>
        <w:pStyle w:val="Listanumerowana"/>
        <w:numPr>
          <w:ilvl w:val="0"/>
          <w:numId w:val="22"/>
        </w:numPr>
        <w:spacing w:after="0" w:line="240" w:lineRule="auto"/>
        <w:ind w:left="426" w:hanging="426"/>
        <w:rPr>
          <w:rFonts w:ascii="Aptos" w:hAnsi="Aptos"/>
          <w:szCs w:val="20"/>
        </w:rPr>
      </w:pPr>
      <w:r w:rsidRPr="00E76B47">
        <w:rPr>
          <w:rFonts w:ascii="Aptos" w:hAnsi="Aptos"/>
          <w:szCs w:val="20"/>
        </w:rPr>
        <w:t>Obowiązek zachowania tajemnicy informacji poufnych spoczywa na Wykonawcy także po</w:t>
      </w:r>
      <w:r w:rsidR="00F02B88">
        <w:rPr>
          <w:rFonts w:ascii="Aptos" w:hAnsi="Aptos"/>
          <w:szCs w:val="20"/>
        </w:rPr>
        <w:t> </w:t>
      </w:r>
      <w:r w:rsidRPr="00E76B47">
        <w:rPr>
          <w:rFonts w:ascii="Aptos" w:hAnsi="Aptos"/>
          <w:szCs w:val="20"/>
        </w:rPr>
        <w:t xml:space="preserve">wygaśnięciu Umowy lub jej rozwiązaniu przez Strony. </w:t>
      </w:r>
    </w:p>
    <w:p w14:paraId="47FC1EF7" w14:textId="1340C056" w:rsidR="00373CD4" w:rsidRPr="00E76B47" w:rsidRDefault="00373CD4" w:rsidP="005B0D93">
      <w:pPr>
        <w:pStyle w:val="Akapitzlist"/>
        <w:numPr>
          <w:ilvl w:val="0"/>
          <w:numId w:val="22"/>
        </w:numPr>
        <w:spacing w:line="240" w:lineRule="auto"/>
        <w:ind w:left="426" w:hanging="426"/>
        <w:rPr>
          <w:rFonts w:ascii="Aptos" w:hAnsi="Aptos"/>
          <w:szCs w:val="20"/>
        </w:rPr>
      </w:pPr>
      <w:r w:rsidRPr="00E76B47">
        <w:rPr>
          <w:rFonts w:ascii="Aptos" w:hAnsi="Aptos"/>
          <w:szCs w:val="20"/>
        </w:rPr>
        <w:t>Wykonawca przyjmuje do wiadomości, że fakt zawarcia Umowy, dane go identyfikujące w</w:t>
      </w:r>
      <w:r w:rsidR="00F02B88">
        <w:rPr>
          <w:rFonts w:ascii="Aptos" w:hAnsi="Aptos"/>
          <w:szCs w:val="20"/>
        </w:rPr>
        <w:t> </w:t>
      </w:r>
      <w:r w:rsidRPr="00E76B47">
        <w:rPr>
          <w:rFonts w:ascii="Aptos" w:hAnsi="Aptos"/>
          <w:szCs w:val="20"/>
        </w:rPr>
        <w:t>zakresie nazwy/imienia i nazwiska oraz wynagrodzenia określonego w § 2 Umowy, stanowią informację publiczną i mogą być udostępniane w trybie ustawy z dnia 6 września 2001 r. o</w:t>
      </w:r>
      <w:r w:rsidR="00F02B88">
        <w:rPr>
          <w:rFonts w:ascii="Aptos" w:hAnsi="Aptos"/>
          <w:szCs w:val="20"/>
        </w:rPr>
        <w:t> </w:t>
      </w:r>
      <w:r w:rsidRPr="00E76B47">
        <w:rPr>
          <w:rFonts w:ascii="Aptos" w:hAnsi="Aptos"/>
          <w:szCs w:val="20"/>
        </w:rPr>
        <w:t xml:space="preserve">dostępie do informacji publicznej (Dz.U.2022 r. poz. 902) na co wyraża on zgodę. </w:t>
      </w:r>
    </w:p>
    <w:p w14:paraId="336BC4EA" w14:textId="7DCD4C7C" w:rsidR="00352BE0" w:rsidRPr="00E76B47" w:rsidRDefault="00352BE0" w:rsidP="00E76B47">
      <w:pPr>
        <w:keepNext/>
        <w:keepLines/>
        <w:spacing w:after="120" w:line="240" w:lineRule="auto"/>
        <w:outlineLvl w:val="1"/>
        <w:rPr>
          <w:rFonts w:ascii="Aptos" w:eastAsiaTheme="majorEastAsia" w:hAnsi="Aptos" w:cstheme="majorBidi"/>
          <w:b/>
          <w:szCs w:val="20"/>
        </w:rPr>
      </w:pPr>
      <w:r w:rsidRPr="00E76B47">
        <w:rPr>
          <w:rFonts w:ascii="Aptos" w:eastAsiaTheme="majorEastAsia" w:hAnsi="Aptos" w:cstheme="majorBidi"/>
          <w:b/>
          <w:szCs w:val="20"/>
        </w:rPr>
        <w:t>§ 8. Zintegrowany System Zarządzania</w:t>
      </w:r>
    </w:p>
    <w:p w14:paraId="486E22F8" w14:textId="77777777" w:rsidR="00352BE0" w:rsidRPr="00E76B47" w:rsidRDefault="00352BE0" w:rsidP="005B0D93">
      <w:pPr>
        <w:pStyle w:val="Akapitzlist"/>
        <w:numPr>
          <w:ilvl w:val="0"/>
          <w:numId w:val="20"/>
        </w:numPr>
        <w:spacing w:after="120" w:line="240" w:lineRule="auto"/>
        <w:ind w:left="284" w:hanging="284"/>
        <w:rPr>
          <w:rFonts w:ascii="Aptos" w:hAnsi="Aptos"/>
          <w:szCs w:val="20"/>
        </w:rPr>
      </w:pPr>
      <w:r w:rsidRPr="00E76B47">
        <w:rPr>
          <w:rFonts w:ascii="Aptos" w:hAnsi="Aptos"/>
          <w:szCs w:val="20"/>
        </w:rPr>
        <w:t xml:space="preserve">Urząd Marszałkowski Województwa Mazowieckiego w Warszawie funkcjonuje w oparciu </w:t>
      </w:r>
      <w:r w:rsidRPr="00E76B47">
        <w:rPr>
          <w:rFonts w:ascii="Aptos" w:hAnsi="Aptos"/>
          <w:szCs w:val="20"/>
        </w:rPr>
        <w:br/>
        <w:t xml:space="preserve">o Zintegrowany System Zarządzania zgodny z normami: </w:t>
      </w:r>
    </w:p>
    <w:p w14:paraId="44405564" w14:textId="77777777" w:rsidR="00352BE0" w:rsidRPr="00E76B47" w:rsidRDefault="00352BE0" w:rsidP="005B0D93">
      <w:pPr>
        <w:pStyle w:val="Akapitzlist"/>
        <w:numPr>
          <w:ilvl w:val="0"/>
          <w:numId w:val="21"/>
        </w:numPr>
        <w:spacing w:line="240" w:lineRule="auto"/>
        <w:ind w:left="993"/>
        <w:rPr>
          <w:rFonts w:ascii="Aptos" w:hAnsi="Aptos"/>
          <w:szCs w:val="20"/>
        </w:rPr>
      </w:pPr>
      <w:r w:rsidRPr="00E76B47">
        <w:rPr>
          <w:rFonts w:ascii="Aptos" w:hAnsi="Aptos"/>
          <w:szCs w:val="20"/>
        </w:rPr>
        <w:t>System Zarządzania Jakością wg normy ISO 9001;</w:t>
      </w:r>
    </w:p>
    <w:p w14:paraId="7318BA3D" w14:textId="77777777" w:rsidR="00352BE0" w:rsidRPr="00E76B47" w:rsidRDefault="00352BE0" w:rsidP="005B0D93">
      <w:pPr>
        <w:pStyle w:val="Akapitzlist"/>
        <w:numPr>
          <w:ilvl w:val="0"/>
          <w:numId w:val="21"/>
        </w:numPr>
        <w:spacing w:line="240" w:lineRule="auto"/>
        <w:ind w:left="993"/>
        <w:rPr>
          <w:rFonts w:ascii="Aptos" w:hAnsi="Aptos"/>
          <w:szCs w:val="20"/>
        </w:rPr>
      </w:pPr>
      <w:r w:rsidRPr="00E76B47">
        <w:rPr>
          <w:rFonts w:ascii="Aptos" w:hAnsi="Aptos" w:cstheme="minorHAnsi"/>
          <w:szCs w:val="20"/>
        </w:rPr>
        <w:t xml:space="preserve">System Zarządzania Bezpieczeństwem Informacji </w:t>
      </w:r>
      <w:r w:rsidRPr="00E76B47">
        <w:rPr>
          <w:rFonts w:ascii="Aptos" w:hAnsi="Aptos"/>
          <w:szCs w:val="20"/>
        </w:rPr>
        <w:t xml:space="preserve">wg normy </w:t>
      </w:r>
      <w:r w:rsidRPr="00E76B47">
        <w:rPr>
          <w:rFonts w:ascii="Aptos" w:hAnsi="Aptos" w:cstheme="minorHAnsi"/>
          <w:szCs w:val="20"/>
        </w:rPr>
        <w:t>ISO/IEC 27001;</w:t>
      </w:r>
    </w:p>
    <w:p w14:paraId="16AD98FE" w14:textId="77777777" w:rsidR="00352BE0" w:rsidRPr="00E76B47" w:rsidRDefault="00352BE0" w:rsidP="005B0D93">
      <w:pPr>
        <w:pStyle w:val="Akapitzlist"/>
        <w:numPr>
          <w:ilvl w:val="0"/>
          <w:numId w:val="21"/>
        </w:numPr>
        <w:spacing w:line="240" w:lineRule="auto"/>
        <w:ind w:left="993"/>
        <w:rPr>
          <w:rFonts w:ascii="Aptos" w:hAnsi="Aptos"/>
          <w:szCs w:val="20"/>
        </w:rPr>
      </w:pPr>
      <w:r w:rsidRPr="00E76B47">
        <w:rPr>
          <w:rFonts w:ascii="Aptos" w:hAnsi="Aptos" w:cstheme="minorHAnsi"/>
          <w:szCs w:val="20"/>
        </w:rPr>
        <w:t xml:space="preserve">System Zarządzania Środowiskowego </w:t>
      </w:r>
      <w:r w:rsidRPr="00E76B47">
        <w:rPr>
          <w:rFonts w:ascii="Aptos" w:hAnsi="Aptos"/>
          <w:szCs w:val="20"/>
        </w:rPr>
        <w:t xml:space="preserve">wg normy </w:t>
      </w:r>
      <w:r w:rsidRPr="00E76B47">
        <w:rPr>
          <w:rFonts w:ascii="Aptos" w:hAnsi="Aptos" w:cstheme="minorHAnsi"/>
          <w:szCs w:val="20"/>
        </w:rPr>
        <w:t>ISO 14001;</w:t>
      </w:r>
    </w:p>
    <w:p w14:paraId="1CD3123B" w14:textId="77777777" w:rsidR="00352BE0" w:rsidRPr="00E76B47" w:rsidRDefault="00352BE0" w:rsidP="005B0D93">
      <w:pPr>
        <w:pStyle w:val="Akapitzlist"/>
        <w:numPr>
          <w:ilvl w:val="0"/>
          <w:numId w:val="21"/>
        </w:numPr>
        <w:spacing w:line="240" w:lineRule="auto"/>
        <w:ind w:left="993"/>
        <w:rPr>
          <w:rFonts w:ascii="Aptos" w:hAnsi="Aptos"/>
          <w:szCs w:val="20"/>
        </w:rPr>
      </w:pPr>
      <w:r w:rsidRPr="00E76B47">
        <w:rPr>
          <w:rFonts w:ascii="Aptos" w:hAnsi="Aptos" w:cstheme="minorHAnsi"/>
          <w:szCs w:val="20"/>
        </w:rPr>
        <w:t xml:space="preserve">System Zarządzania Bezpieczeństwem i Higieną Pracy </w:t>
      </w:r>
      <w:r w:rsidRPr="00E76B47">
        <w:rPr>
          <w:rFonts w:ascii="Aptos" w:hAnsi="Aptos"/>
          <w:szCs w:val="20"/>
        </w:rPr>
        <w:t xml:space="preserve">wg normy </w:t>
      </w:r>
      <w:r w:rsidRPr="00E76B47">
        <w:rPr>
          <w:rFonts w:ascii="Aptos" w:hAnsi="Aptos" w:cstheme="minorHAnsi"/>
          <w:szCs w:val="20"/>
        </w:rPr>
        <w:t>ISO 45001;</w:t>
      </w:r>
    </w:p>
    <w:p w14:paraId="686F1F9F" w14:textId="77777777" w:rsidR="00352BE0" w:rsidRPr="00E76B47" w:rsidRDefault="00352BE0" w:rsidP="005B0D93">
      <w:pPr>
        <w:pStyle w:val="Akapitzlist"/>
        <w:numPr>
          <w:ilvl w:val="0"/>
          <w:numId w:val="21"/>
        </w:numPr>
        <w:spacing w:line="240" w:lineRule="auto"/>
        <w:ind w:left="993"/>
        <w:rPr>
          <w:rFonts w:ascii="Aptos" w:hAnsi="Aptos" w:cstheme="minorHAnsi"/>
          <w:szCs w:val="20"/>
        </w:rPr>
      </w:pPr>
      <w:r w:rsidRPr="00E76B47">
        <w:rPr>
          <w:rFonts w:ascii="Aptos" w:hAnsi="Aptos" w:cstheme="minorHAnsi"/>
          <w:szCs w:val="20"/>
        </w:rPr>
        <w:t xml:space="preserve">System Zarządzania Działaniami Antykorupcyjnymi wg normy ISO 37001; </w:t>
      </w:r>
    </w:p>
    <w:p w14:paraId="0A1D0DD4" w14:textId="77777777" w:rsidR="00352BE0" w:rsidRPr="00E76B47" w:rsidRDefault="00352BE0" w:rsidP="005B0D93">
      <w:pPr>
        <w:pStyle w:val="Akapitzlist"/>
        <w:numPr>
          <w:ilvl w:val="0"/>
          <w:numId w:val="21"/>
        </w:numPr>
        <w:spacing w:line="240" w:lineRule="auto"/>
        <w:ind w:left="993"/>
        <w:rPr>
          <w:rFonts w:ascii="Aptos" w:hAnsi="Aptos"/>
          <w:szCs w:val="20"/>
        </w:rPr>
      </w:pPr>
      <w:r w:rsidRPr="00E76B47">
        <w:rPr>
          <w:rFonts w:ascii="Aptos" w:hAnsi="Aptos" w:cstheme="minorHAnsi"/>
          <w:szCs w:val="20"/>
        </w:rPr>
        <w:t>System Społecznej Odpowiedzialności wg wytycznych ISO 26000.</w:t>
      </w:r>
    </w:p>
    <w:p w14:paraId="17A8232F" w14:textId="77777777" w:rsidR="00352BE0" w:rsidRDefault="00352BE0" w:rsidP="005B0D93">
      <w:pPr>
        <w:pStyle w:val="Akapitzlist"/>
        <w:numPr>
          <w:ilvl w:val="0"/>
          <w:numId w:val="20"/>
        </w:numPr>
        <w:spacing w:after="0" w:line="240" w:lineRule="auto"/>
        <w:ind w:left="284" w:hanging="284"/>
        <w:rPr>
          <w:rFonts w:ascii="Aptos" w:hAnsi="Aptos"/>
          <w:szCs w:val="20"/>
        </w:rPr>
      </w:pPr>
      <w:r w:rsidRPr="00E76B47">
        <w:rPr>
          <w:rFonts w:ascii="Aptos" w:hAnsi="Aptos"/>
          <w:szCs w:val="20"/>
        </w:rPr>
        <w:t>Przy współpracy z Województwem Mazowieckim należy zachować należytą staranność, aby zapewnić bezpieczeństwo informacji, ochronę środowiska, bezpieczne i higieniczne warunki pracy, przeciwdziałanie korupcji.</w:t>
      </w:r>
    </w:p>
    <w:p w14:paraId="5DFC3AF6" w14:textId="13827664" w:rsidR="00EC4730" w:rsidRPr="00E76B47" w:rsidRDefault="00352BE0" w:rsidP="00E76B47">
      <w:pPr>
        <w:pStyle w:val="Nagwek2"/>
        <w:spacing w:line="240" w:lineRule="auto"/>
        <w:rPr>
          <w:rFonts w:ascii="Aptos" w:hAnsi="Aptos" w:cstheme="minorHAnsi"/>
          <w:szCs w:val="20"/>
        </w:rPr>
      </w:pPr>
      <w:r w:rsidRPr="00E76B47">
        <w:rPr>
          <w:rFonts w:ascii="Aptos" w:hAnsi="Aptos" w:cstheme="minorHAnsi"/>
          <w:szCs w:val="20"/>
        </w:rPr>
        <w:t xml:space="preserve">§ 9. </w:t>
      </w:r>
      <w:r w:rsidR="00EC4730" w:rsidRPr="00E76B47">
        <w:rPr>
          <w:rFonts w:ascii="Aptos" w:hAnsi="Aptos" w:cstheme="minorHAnsi"/>
          <w:szCs w:val="20"/>
        </w:rPr>
        <w:t>Ustalenia końcowe</w:t>
      </w:r>
    </w:p>
    <w:p w14:paraId="192565E5" w14:textId="77777777" w:rsidR="00C54958" w:rsidRPr="00543292" w:rsidRDefault="00C54958" w:rsidP="005B0D93">
      <w:pPr>
        <w:pStyle w:val="Default"/>
        <w:numPr>
          <w:ilvl w:val="0"/>
          <w:numId w:val="28"/>
        </w:numPr>
        <w:spacing w:after="15"/>
        <w:ind w:left="284" w:hanging="284"/>
        <w:rPr>
          <w:rFonts w:ascii="Aptos" w:hAnsi="Aptos"/>
          <w:sz w:val="20"/>
          <w:szCs w:val="20"/>
        </w:rPr>
      </w:pPr>
      <w:r w:rsidRPr="00543292">
        <w:rPr>
          <w:rFonts w:ascii="Aptos" w:hAnsi="Aptos"/>
          <w:sz w:val="20"/>
          <w:szCs w:val="20"/>
        </w:rPr>
        <w:t xml:space="preserve">Umowa została sporządzona w formie elektronicznej i podpisana przez każdą ze Stron kwalifikowalnym podpisem elektronicznym. </w:t>
      </w:r>
    </w:p>
    <w:p w14:paraId="4AC2BD16" w14:textId="2DB7F400" w:rsidR="00C54958" w:rsidRPr="00543292" w:rsidRDefault="00C54958" w:rsidP="005B0D93">
      <w:pPr>
        <w:pStyle w:val="Default"/>
        <w:numPr>
          <w:ilvl w:val="0"/>
          <w:numId w:val="28"/>
        </w:numPr>
        <w:ind w:left="284" w:hanging="284"/>
        <w:rPr>
          <w:rFonts w:ascii="Aptos" w:hAnsi="Aptos"/>
          <w:sz w:val="20"/>
          <w:szCs w:val="20"/>
        </w:rPr>
      </w:pPr>
      <w:r w:rsidRPr="00543292">
        <w:rPr>
          <w:rFonts w:ascii="Aptos" w:hAnsi="Aptos"/>
          <w:sz w:val="20"/>
          <w:szCs w:val="20"/>
        </w:rPr>
        <w:t xml:space="preserve">Datą zawarcia niniejszej umowy jest data złożenia oświadczenia woli o jego zawarciu przez ostatnią ze Stron. </w:t>
      </w:r>
    </w:p>
    <w:p w14:paraId="75632161" w14:textId="77777777" w:rsidR="000678BE" w:rsidRPr="00543292" w:rsidRDefault="00504AEE" w:rsidP="005B0D93">
      <w:pPr>
        <w:pStyle w:val="Listanumerowana"/>
        <w:numPr>
          <w:ilvl w:val="0"/>
          <w:numId w:val="28"/>
        </w:numPr>
        <w:spacing w:line="240" w:lineRule="auto"/>
        <w:ind w:left="284" w:hanging="284"/>
        <w:rPr>
          <w:rFonts w:ascii="Aptos" w:eastAsia="Times New Roman" w:hAnsi="Aptos" w:cstheme="minorHAnsi"/>
          <w:szCs w:val="20"/>
          <w:lang w:eastAsia="pl-PL"/>
        </w:rPr>
      </w:pPr>
      <w:r w:rsidRPr="00543292">
        <w:rPr>
          <w:rFonts w:ascii="Aptos" w:hAnsi="Aptos" w:cstheme="minorHAnsi"/>
          <w:szCs w:val="20"/>
        </w:rPr>
        <w:t>Wszelkie zmiany postanowień umowy wymagają dla swej ważności formy pisemnej pod rygorem nieważności.</w:t>
      </w:r>
    </w:p>
    <w:p w14:paraId="24A90365" w14:textId="77777777" w:rsidR="000678BE" w:rsidRPr="00E76B47" w:rsidRDefault="00EC4730" w:rsidP="005B0D93">
      <w:pPr>
        <w:pStyle w:val="Listanumerowana"/>
        <w:numPr>
          <w:ilvl w:val="0"/>
          <w:numId w:val="28"/>
        </w:numPr>
        <w:spacing w:line="240" w:lineRule="auto"/>
        <w:ind w:left="284" w:hanging="284"/>
        <w:rPr>
          <w:rFonts w:ascii="Aptos" w:eastAsia="Times New Roman" w:hAnsi="Aptos" w:cstheme="minorHAnsi"/>
          <w:szCs w:val="20"/>
          <w:lang w:eastAsia="pl-PL"/>
        </w:rPr>
      </w:pPr>
      <w:r w:rsidRPr="00E76B47">
        <w:rPr>
          <w:rFonts w:ascii="Aptos" w:hAnsi="Aptos"/>
          <w:szCs w:val="20"/>
        </w:rPr>
        <w:t xml:space="preserve">W przypadku zaistnienia sporu, właściwym dla jego rozstrzygnięcia sądem będzie sąd właściwy miejscowo dla siedziby Zamawiającego. </w:t>
      </w:r>
    </w:p>
    <w:p w14:paraId="25D133EC" w14:textId="77777777" w:rsidR="000678BE" w:rsidRPr="00E76B47" w:rsidRDefault="00EC4730" w:rsidP="005B0D93">
      <w:pPr>
        <w:pStyle w:val="Listanumerowana"/>
        <w:numPr>
          <w:ilvl w:val="0"/>
          <w:numId w:val="28"/>
        </w:numPr>
        <w:spacing w:line="240" w:lineRule="auto"/>
        <w:ind w:left="284" w:hanging="284"/>
        <w:rPr>
          <w:rFonts w:ascii="Aptos" w:eastAsia="Times New Roman" w:hAnsi="Aptos" w:cstheme="minorHAnsi"/>
          <w:szCs w:val="20"/>
          <w:lang w:eastAsia="pl-PL"/>
        </w:rPr>
      </w:pPr>
      <w:r w:rsidRPr="00E76B47">
        <w:rPr>
          <w:rFonts w:ascii="Aptos" w:hAnsi="Aptos"/>
          <w:szCs w:val="20"/>
        </w:rPr>
        <w:t>W sprawach nieuregulowanych Umową mają zastosowanie przepisy ustawy -</w:t>
      </w:r>
      <w:r w:rsidR="00504AEE" w:rsidRPr="00E76B47">
        <w:rPr>
          <w:rFonts w:ascii="Aptos" w:hAnsi="Aptos"/>
          <w:szCs w:val="20"/>
        </w:rPr>
        <w:t xml:space="preserve"> </w:t>
      </w:r>
      <w:r w:rsidRPr="00E76B47">
        <w:rPr>
          <w:rFonts w:ascii="Aptos" w:hAnsi="Aptos"/>
          <w:szCs w:val="20"/>
        </w:rPr>
        <w:t>Prawo zamówień publicznych, ustawy Kodeks Cywilny oraz inne przepisy powszechnie obowiązujące</w:t>
      </w:r>
      <w:r w:rsidR="00A566BA" w:rsidRPr="00E76B47">
        <w:rPr>
          <w:rFonts w:ascii="Aptos" w:hAnsi="Aptos"/>
          <w:szCs w:val="20"/>
        </w:rPr>
        <w:t>.</w:t>
      </w:r>
      <w:r w:rsidRPr="00E76B47">
        <w:rPr>
          <w:rFonts w:ascii="Aptos" w:hAnsi="Aptos"/>
          <w:szCs w:val="20"/>
        </w:rPr>
        <w:t xml:space="preserve"> </w:t>
      </w:r>
    </w:p>
    <w:p w14:paraId="31C30C50" w14:textId="0EBEE5D0" w:rsidR="00EC4730" w:rsidRPr="00E76B47" w:rsidRDefault="00EC4730" w:rsidP="005B0D93">
      <w:pPr>
        <w:pStyle w:val="Listanumerowana"/>
        <w:numPr>
          <w:ilvl w:val="0"/>
          <w:numId w:val="28"/>
        </w:numPr>
        <w:spacing w:line="240" w:lineRule="auto"/>
        <w:ind w:left="284" w:hanging="284"/>
        <w:rPr>
          <w:rFonts w:ascii="Aptos" w:eastAsia="Times New Roman" w:hAnsi="Aptos" w:cstheme="minorHAnsi"/>
          <w:szCs w:val="20"/>
          <w:lang w:eastAsia="pl-PL"/>
        </w:rPr>
      </w:pPr>
      <w:r w:rsidRPr="00E76B47">
        <w:rPr>
          <w:rFonts w:ascii="Aptos" w:hAnsi="Aptos"/>
          <w:szCs w:val="20"/>
        </w:rPr>
        <w:t xml:space="preserve">Załącznikami stanowiącymi integralną część Umowy są: </w:t>
      </w:r>
    </w:p>
    <w:p w14:paraId="22BC38E6" w14:textId="151DF02F" w:rsidR="00EC4730" w:rsidRPr="00E76B47" w:rsidRDefault="00F02B88" w:rsidP="005B0D93">
      <w:pPr>
        <w:pStyle w:val="Listanumerowana2"/>
        <w:numPr>
          <w:ilvl w:val="0"/>
          <w:numId w:val="16"/>
        </w:numPr>
        <w:spacing w:line="240" w:lineRule="auto"/>
        <w:ind w:left="709"/>
        <w:rPr>
          <w:rFonts w:ascii="Aptos" w:hAnsi="Aptos"/>
          <w:szCs w:val="20"/>
        </w:rPr>
      </w:pPr>
      <w:r>
        <w:rPr>
          <w:rFonts w:ascii="Aptos" w:hAnsi="Aptos"/>
          <w:szCs w:val="20"/>
        </w:rPr>
        <w:t>z</w:t>
      </w:r>
      <w:r w:rsidRPr="00E76B47">
        <w:rPr>
          <w:rFonts w:ascii="Aptos" w:hAnsi="Aptos"/>
          <w:szCs w:val="20"/>
        </w:rPr>
        <w:t xml:space="preserve">ałącznik </w:t>
      </w:r>
      <w:r w:rsidR="00110548" w:rsidRPr="00E76B47">
        <w:rPr>
          <w:rFonts w:ascii="Aptos" w:hAnsi="Aptos"/>
          <w:szCs w:val="20"/>
        </w:rPr>
        <w:t xml:space="preserve">nr 1 </w:t>
      </w:r>
      <w:r w:rsidR="00F170E2" w:rsidRPr="00E76B47">
        <w:rPr>
          <w:rFonts w:ascii="Aptos" w:hAnsi="Aptos"/>
          <w:szCs w:val="20"/>
        </w:rPr>
        <w:t>–</w:t>
      </w:r>
      <w:r w:rsidR="00110548" w:rsidRPr="00E76B47">
        <w:rPr>
          <w:rFonts w:ascii="Aptos" w:hAnsi="Aptos"/>
          <w:szCs w:val="20"/>
        </w:rPr>
        <w:t xml:space="preserve"> O</w:t>
      </w:r>
      <w:r w:rsidR="00EC4730" w:rsidRPr="00E76B47">
        <w:rPr>
          <w:rFonts w:ascii="Aptos" w:hAnsi="Aptos"/>
          <w:szCs w:val="20"/>
        </w:rPr>
        <w:t xml:space="preserve">pis </w:t>
      </w:r>
      <w:r w:rsidR="00110548" w:rsidRPr="00E76B47">
        <w:rPr>
          <w:rFonts w:ascii="Aptos" w:hAnsi="Aptos"/>
          <w:szCs w:val="20"/>
        </w:rPr>
        <w:t>Przedmiotu Z</w:t>
      </w:r>
      <w:r w:rsidR="00EC4730" w:rsidRPr="00E76B47">
        <w:rPr>
          <w:rFonts w:ascii="Aptos" w:hAnsi="Aptos"/>
          <w:szCs w:val="20"/>
        </w:rPr>
        <w:t>amówienia</w:t>
      </w:r>
      <w:r w:rsidR="00110548" w:rsidRPr="00E76B47">
        <w:rPr>
          <w:rFonts w:ascii="Aptos" w:hAnsi="Aptos"/>
          <w:szCs w:val="20"/>
        </w:rPr>
        <w:t>;</w:t>
      </w:r>
    </w:p>
    <w:p w14:paraId="29DF8F3F" w14:textId="3893E662" w:rsidR="00EC4730" w:rsidRPr="00E76B47" w:rsidRDefault="00F02B88" w:rsidP="005B0D93">
      <w:pPr>
        <w:pStyle w:val="Listanumerowana2"/>
        <w:numPr>
          <w:ilvl w:val="0"/>
          <w:numId w:val="16"/>
        </w:numPr>
        <w:spacing w:line="240" w:lineRule="auto"/>
        <w:ind w:left="709"/>
        <w:rPr>
          <w:rFonts w:ascii="Aptos" w:hAnsi="Aptos"/>
          <w:szCs w:val="20"/>
        </w:rPr>
      </w:pPr>
      <w:r>
        <w:rPr>
          <w:rFonts w:ascii="Aptos" w:hAnsi="Aptos"/>
          <w:szCs w:val="20"/>
        </w:rPr>
        <w:t>z</w:t>
      </w:r>
      <w:r w:rsidRPr="00E76B47">
        <w:rPr>
          <w:rFonts w:ascii="Aptos" w:hAnsi="Aptos"/>
          <w:szCs w:val="20"/>
        </w:rPr>
        <w:t xml:space="preserve">ałącznik </w:t>
      </w:r>
      <w:r w:rsidR="00110548" w:rsidRPr="00E76B47">
        <w:rPr>
          <w:rFonts w:ascii="Aptos" w:hAnsi="Aptos"/>
          <w:szCs w:val="20"/>
        </w:rPr>
        <w:t xml:space="preserve">nr 2 </w:t>
      </w:r>
      <w:r w:rsidR="00F170E2" w:rsidRPr="00E76B47">
        <w:rPr>
          <w:rFonts w:ascii="Aptos" w:hAnsi="Aptos"/>
          <w:szCs w:val="20"/>
        </w:rPr>
        <w:t>–</w:t>
      </w:r>
      <w:r w:rsidR="00110548" w:rsidRPr="00E76B47">
        <w:rPr>
          <w:rFonts w:ascii="Aptos" w:hAnsi="Aptos"/>
          <w:szCs w:val="20"/>
        </w:rPr>
        <w:t xml:space="preserve"> </w:t>
      </w:r>
      <w:r w:rsidR="00EC4730" w:rsidRPr="00E76B47">
        <w:rPr>
          <w:rFonts w:ascii="Aptos" w:hAnsi="Aptos"/>
          <w:szCs w:val="20"/>
        </w:rPr>
        <w:t>formularz oferty Wykonawcy, na podstawie której dokonano wyboru Wykonawcy</w:t>
      </w:r>
      <w:r w:rsidR="00110548" w:rsidRPr="00E76B47">
        <w:rPr>
          <w:rFonts w:ascii="Aptos" w:hAnsi="Aptos"/>
          <w:szCs w:val="20"/>
        </w:rPr>
        <w:t>;</w:t>
      </w:r>
    </w:p>
    <w:p w14:paraId="5278CDF0" w14:textId="1CFA16FE" w:rsidR="00110548" w:rsidRPr="00E76B47" w:rsidRDefault="00F02B88" w:rsidP="005B0D93">
      <w:pPr>
        <w:pStyle w:val="Listanumerowana2"/>
        <w:numPr>
          <w:ilvl w:val="0"/>
          <w:numId w:val="16"/>
        </w:numPr>
        <w:spacing w:line="240" w:lineRule="auto"/>
        <w:ind w:left="709"/>
        <w:rPr>
          <w:rFonts w:ascii="Aptos" w:hAnsi="Aptos"/>
          <w:szCs w:val="20"/>
        </w:rPr>
      </w:pPr>
      <w:r>
        <w:rPr>
          <w:rFonts w:ascii="Aptos" w:hAnsi="Aptos"/>
          <w:szCs w:val="20"/>
        </w:rPr>
        <w:t>z</w:t>
      </w:r>
      <w:r w:rsidRPr="00E76B47">
        <w:rPr>
          <w:rFonts w:ascii="Aptos" w:hAnsi="Aptos"/>
          <w:szCs w:val="20"/>
        </w:rPr>
        <w:t xml:space="preserve">ałącznik </w:t>
      </w:r>
      <w:r w:rsidR="00110548" w:rsidRPr="00E76B47">
        <w:rPr>
          <w:rFonts w:ascii="Aptos" w:hAnsi="Aptos"/>
          <w:szCs w:val="20"/>
        </w:rPr>
        <w:t xml:space="preserve">nr 3 </w:t>
      </w:r>
      <w:r w:rsidR="00F170E2" w:rsidRPr="00E76B47">
        <w:rPr>
          <w:rFonts w:ascii="Aptos" w:hAnsi="Aptos"/>
          <w:szCs w:val="20"/>
        </w:rPr>
        <w:t>–</w:t>
      </w:r>
      <w:r w:rsidR="00110548" w:rsidRPr="00E76B47">
        <w:rPr>
          <w:rFonts w:ascii="Aptos" w:hAnsi="Aptos"/>
          <w:szCs w:val="20"/>
        </w:rPr>
        <w:t xml:space="preserve"> Klauzule informacyjne.</w:t>
      </w:r>
    </w:p>
    <w:p w14:paraId="4ECEA2F6" w14:textId="77777777" w:rsidR="00F170E2" w:rsidRPr="00E76B47" w:rsidRDefault="00F170E2" w:rsidP="00E76B47">
      <w:pPr>
        <w:pStyle w:val="Listanumerowana"/>
        <w:numPr>
          <w:ilvl w:val="0"/>
          <w:numId w:val="0"/>
        </w:numPr>
        <w:spacing w:after="0" w:line="240" w:lineRule="auto"/>
        <w:ind w:left="283"/>
        <w:contextualSpacing w:val="0"/>
        <w:rPr>
          <w:rFonts w:ascii="Aptos" w:hAnsi="Aptos"/>
          <w:szCs w:val="20"/>
          <w:lang w:eastAsia="pl-PL"/>
        </w:rPr>
      </w:pPr>
    </w:p>
    <w:p w14:paraId="28EEDDD9" w14:textId="3344019C" w:rsidR="00F170E2" w:rsidRPr="00E76B47" w:rsidRDefault="00F170E2" w:rsidP="0031561B">
      <w:pPr>
        <w:spacing w:line="240" w:lineRule="auto"/>
        <w:ind w:left="283"/>
        <w:rPr>
          <w:rStyle w:val="Pogrubienie"/>
          <w:rFonts w:ascii="Aptos" w:hAnsi="Aptos"/>
          <w:color w:val="auto"/>
          <w:szCs w:val="20"/>
        </w:rPr>
      </w:pPr>
      <w:r w:rsidRPr="00E76B47">
        <w:rPr>
          <w:rStyle w:val="Pogrubienie"/>
          <w:rFonts w:ascii="Aptos" w:hAnsi="Aptos"/>
          <w:color w:val="auto"/>
          <w:szCs w:val="20"/>
        </w:rPr>
        <w:t>[pełna nazwa drugiej strony umowy]</w:t>
      </w:r>
      <w:r w:rsidRPr="00E76B47">
        <w:rPr>
          <w:rStyle w:val="Pogrubienie"/>
          <w:rFonts w:ascii="Aptos" w:hAnsi="Aptos"/>
          <w:color w:val="auto"/>
          <w:szCs w:val="20"/>
        </w:rPr>
        <w:tab/>
      </w:r>
      <w:r w:rsidRPr="00E76B47">
        <w:rPr>
          <w:rStyle w:val="Pogrubienie"/>
          <w:rFonts w:ascii="Aptos" w:hAnsi="Aptos"/>
          <w:color w:val="auto"/>
          <w:szCs w:val="20"/>
        </w:rPr>
        <w:tab/>
      </w:r>
      <w:r w:rsidRPr="00E76B47">
        <w:rPr>
          <w:rStyle w:val="Pogrubienie"/>
          <w:rFonts w:ascii="Aptos" w:hAnsi="Aptos"/>
          <w:color w:val="auto"/>
          <w:szCs w:val="20"/>
        </w:rPr>
        <w:tab/>
        <w:t>Województwo Mazowieckie</w:t>
      </w:r>
    </w:p>
    <w:p w14:paraId="6EC1A0C6" w14:textId="77777777" w:rsidR="00F170E2" w:rsidRPr="00E76B47" w:rsidRDefault="00F170E2" w:rsidP="00E76B47">
      <w:pPr>
        <w:spacing w:line="240" w:lineRule="auto"/>
        <w:ind w:left="283"/>
        <w:rPr>
          <w:rStyle w:val="Pogrubienie"/>
          <w:rFonts w:ascii="Aptos" w:hAnsi="Aptos"/>
          <w:b w:val="0"/>
          <w:bCs w:val="0"/>
          <w:color w:val="auto"/>
          <w:szCs w:val="20"/>
        </w:rPr>
      </w:pPr>
      <w:r w:rsidRPr="00E76B47">
        <w:rPr>
          <w:rStyle w:val="Pogrubienie"/>
          <w:rFonts w:ascii="Aptos" w:hAnsi="Aptos"/>
          <w:b w:val="0"/>
          <w:bCs w:val="0"/>
          <w:color w:val="auto"/>
          <w:szCs w:val="20"/>
        </w:rPr>
        <w:t>…………………………………       ……………….</w:t>
      </w:r>
      <w:r w:rsidRPr="00E76B47">
        <w:rPr>
          <w:rStyle w:val="Pogrubienie"/>
          <w:rFonts w:ascii="Aptos" w:hAnsi="Aptos"/>
          <w:b w:val="0"/>
          <w:bCs w:val="0"/>
          <w:color w:val="auto"/>
          <w:szCs w:val="20"/>
        </w:rPr>
        <w:tab/>
      </w:r>
      <w:r w:rsidRPr="00E76B47">
        <w:rPr>
          <w:rStyle w:val="Pogrubienie"/>
          <w:rFonts w:ascii="Aptos" w:hAnsi="Aptos"/>
          <w:b w:val="0"/>
          <w:bCs w:val="0"/>
          <w:color w:val="auto"/>
          <w:szCs w:val="20"/>
        </w:rPr>
        <w:tab/>
      </w:r>
      <w:r w:rsidRPr="00E76B47">
        <w:rPr>
          <w:rStyle w:val="Pogrubienie"/>
          <w:rFonts w:ascii="Aptos" w:hAnsi="Aptos"/>
          <w:b w:val="0"/>
          <w:bCs w:val="0"/>
          <w:color w:val="auto"/>
          <w:szCs w:val="20"/>
        </w:rPr>
        <w:tab/>
        <w:t>………………………….        ……………</w:t>
      </w:r>
    </w:p>
    <w:p w14:paraId="1541CF0F" w14:textId="77777777" w:rsidR="00F170E2" w:rsidRPr="00E76B47" w:rsidRDefault="00F170E2" w:rsidP="00E76B47">
      <w:pPr>
        <w:spacing w:after="0" w:line="240" w:lineRule="auto"/>
        <w:ind w:left="283"/>
        <w:rPr>
          <w:rStyle w:val="Pogrubienie"/>
          <w:rFonts w:ascii="Aptos" w:hAnsi="Aptos"/>
          <w:b w:val="0"/>
          <w:bCs w:val="0"/>
          <w:color w:val="auto"/>
          <w:szCs w:val="20"/>
        </w:rPr>
      </w:pPr>
      <w:r w:rsidRPr="00E76B47">
        <w:rPr>
          <w:rStyle w:val="Pogrubienie"/>
          <w:rFonts w:ascii="Aptos" w:hAnsi="Aptos"/>
          <w:b w:val="0"/>
          <w:bCs w:val="0"/>
          <w:color w:val="auto"/>
          <w:szCs w:val="20"/>
        </w:rPr>
        <w:t>(podpis i data)</w:t>
      </w:r>
      <w:r w:rsidRPr="00E76B47">
        <w:rPr>
          <w:rStyle w:val="Pogrubienie"/>
          <w:rFonts w:ascii="Aptos" w:hAnsi="Aptos"/>
          <w:b w:val="0"/>
          <w:bCs w:val="0"/>
          <w:color w:val="auto"/>
          <w:szCs w:val="20"/>
        </w:rPr>
        <w:tab/>
      </w:r>
      <w:r w:rsidRPr="00E76B47">
        <w:rPr>
          <w:rStyle w:val="Pogrubienie"/>
          <w:rFonts w:ascii="Aptos" w:hAnsi="Aptos"/>
          <w:b w:val="0"/>
          <w:bCs w:val="0"/>
          <w:color w:val="auto"/>
          <w:szCs w:val="20"/>
        </w:rPr>
        <w:tab/>
      </w:r>
      <w:r w:rsidRPr="00E76B47">
        <w:rPr>
          <w:rStyle w:val="Pogrubienie"/>
          <w:rFonts w:ascii="Aptos" w:hAnsi="Aptos"/>
          <w:b w:val="0"/>
          <w:bCs w:val="0"/>
          <w:color w:val="auto"/>
          <w:szCs w:val="20"/>
        </w:rPr>
        <w:tab/>
      </w:r>
      <w:r w:rsidRPr="00E76B47">
        <w:rPr>
          <w:rStyle w:val="Pogrubienie"/>
          <w:rFonts w:ascii="Aptos" w:hAnsi="Aptos"/>
          <w:b w:val="0"/>
          <w:bCs w:val="0"/>
          <w:color w:val="auto"/>
          <w:szCs w:val="20"/>
        </w:rPr>
        <w:tab/>
      </w:r>
      <w:r w:rsidRPr="00E76B47">
        <w:rPr>
          <w:rStyle w:val="Pogrubienie"/>
          <w:rFonts w:ascii="Aptos" w:hAnsi="Aptos"/>
          <w:b w:val="0"/>
          <w:bCs w:val="0"/>
          <w:color w:val="auto"/>
          <w:szCs w:val="20"/>
        </w:rPr>
        <w:tab/>
      </w:r>
      <w:r w:rsidRPr="00E76B47">
        <w:rPr>
          <w:rStyle w:val="Pogrubienie"/>
          <w:rFonts w:ascii="Aptos" w:hAnsi="Aptos"/>
          <w:b w:val="0"/>
          <w:bCs w:val="0"/>
          <w:color w:val="auto"/>
          <w:szCs w:val="20"/>
        </w:rPr>
        <w:tab/>
        <w:t>(podpis i data)</w:t>
      </w:r>
    </w:p>
    <w:p w14:paraId="18B12122" w14:textId="77777777" w:rsidR="00F170E2" w:rsidRPr="00E76B47" w:rsidRDefault="00F170E2" w:rsidP="00E76B47">
      <w:pPr>
        <w:spacing w:after="0" w:line="240" w:lineRule="auto"/>
        <w:ind w:left="283"/>
        <w:rPr>
          <w:rStyle w:val="Pogrubienie"/>
          <w:rFonts w:ascii="Aptos" w:hAnsi="Aptos"/>
          <w:b w:val="0"/>
          <w:bCs w:val="0"/>
          <w:color w:val="auto"/>
          <w:szCs w:val="20"/>
        </w:rPr>
      </w:pPr>
      <w:r w:rsidRPr="00E76B47">
        <w:rPr>
          <w:rStyle w:val="Pogrubienie"/>
          <w:rFonts w:ascii="Aptos" w:hAnsi="Aptos"/>
          <w:b w:val="0"/>
          <w:bCs w:val="0"/>
          <w:color w:val="auto"/>
          <w:szCs w:val="20"/>
        </w:rPr>
        <w:t xml:space="preserve">Imię i nazwisko </w:t>
      </w:r>
      <w:r w:rsidRPr="00E76B47">
        <w:rPr>
          <w:rStyle w:val="Pogrubienie"/>
          <w:rFonts w:ascii="Aptos" w:hAnsi="Aptos"/>
          <w:b w:val="0"/>
          <w:bCs w:val="0"/>
          <w:color w:val="auto"/>
          <w:szCs w:val="20"/>
        </w:rPr>
        <w:tab/>
      </w:r>
      <w:r w:rsidRPr="00E76B47">
        <w:rPr>
          <w:rStyle w:val="Pogrubienie"/>
          <w:rFonts w:ascii="Aptos" w:hAnsi="Aptos"/>
          <w:b w:val="0"/>
          <w:bCs w:val="0"/>
          <w:color w:val="auto"/>
          <w:szCs w:val="20"/>
        </w:rPr>
        <w:tab/>
      </w:r>
      <w:r w:rsidRPr="00E76B47">
        <w:rPr>
          <w:rStyle w:val="Pogrubienie"/>
          <w:rFonts w:ascii="Aptos" w:hAnsi="Aptos"/>
          <w:b w:val="0"/>
          <w:bCs w:val="0"/>
          <w:color w:val="auto"/>
          <w:szCs w:val="20"/>
        </w:rPr>
        <w:tab/>
      </w:r>
      <w:r w:rsidRPr="00E76B47">
        <w:rPr>
          <w:rStyle w:val="Pogrubienie"/>
          <w:rFonts w:ascii="Aptos" w:hAnsi="Aptos"/>
          <w:b w:val="0"/>
          <w:bCs w:val="0"/>
          <w:color w:val="auto"/>
          <w:szCs w:val="20"/>
        </w:rPr>
        <w:tab/>
      </w:r>
      <w:r w:rsidRPr="00E76B47">
        <w:rPr>
          <w:rStyle w:val="Pogrubienie"/>
          <w:rFonts w:ascii="Aptos" w:hAnsi="Aptos"/>
          <w:b w:val="0"/>
          <w:bCs w:val="0"/>
          <w:color w:val="auto"/>
          <w:szCs w:val="20"/>
        </w:rPr>
        <w:tab/>
      </w:r>
      <w:r w:rsidRPr="00E76B47">
        <w:rPr>
          <w:rStyle w:val="Pogrubienie"/>
          <w:rFonts w:ascii="Aptos" w:hAnsi="Aptos"/>
          <w:b w:val="0"/>
          <w:bCs w:val="0"/>
          <w:color w:val="auto"/>
          <w:szCs w:val="20"/>
        </w:rPr>
        <w:tab/>
        <w:t>Imię i nazwisko</w:t>
      </w:r>
    </w:p>
    <w:p w14:paraId="5E50CF0B" w14:textId="77777777" w:rsidR="00F170E2" w:rsidRPr="00E76B47" w:rsidRDefault="00F170E2" w:rsidP="00E76B47">
      <w:pPr>
        <w:spacing w:after="0" w:line="240" w:lineRule="auto"/>
        <w:ind w:left="283"/>
        <w:rPr>
          <w:rStyle w:val="Pogrubienie"/>
          <w:rFonts w:ascii="Aptos" w:hAnsi="Aptos"/>
          <w:b w:val="0"/>
          <w:bCs w:val="0"/>
          <w:color w:val="auto"/>
          <w:szCs w:val="20"/>
        </w:rPr>
      </w:pPr>
      <w:r w:rsidRPr="00E76B47">
        <w:rPr>
          <w:rStyle w:val="Pogrubienie"/>
          <w:rFonts w:ascii="Aptos" w:hAnsi="Aptos"/>
          <w:b w:val="0"/>
          <w:bCs w:val="0"/>
          <w:color w:val="auto"/>
          <w:szCs w:val="20"/>
        </w:rPr>
        <w:t xml:space="preserve">Funkcja </w:t>
      </w:r>
      <w:r w:rsidRPr="00E76B47">
        <w:rPr>
          <w:rStyle w:val="Pogrubienie"/>
          <w:rFonts w:ascii="Aptos" w:hAnsi="Aptos"/>
          <w:b w:val="0"/>
          <w:bCs w:val="0"/>
          <w:color w:val="auto"/>
          <w:szCs w:val="20"/>
        </w:rPr>
        <w:tab/>
      </w:r>
      <w:r w:rsidRPr="00E76B47">
        <w:rPr>
          <w:rStyle w:val="Pogrubienie"/>
          <w:rFonts w:ascii="Aptos" w:hAnsi="Aptos"/>
          <w:b w:val="0"/>
          <w:bCs w:val="0"/>
          <w:color w:val="auto"/>
          <w:szCs w:val="20"/>
        </w:rPr>
        <w:tab/>
      </w:r>
      <w:r w:rsidRPr="00E76B47">
        <w:rPr>
          <w:rStyle w:val="Pogrubienie"/>
          <w:rFonts w:ascii="Aptos" w:hAnsi="Aptos"/>
          <w:b w:val="0"/>
          <w:bCs w:val="0"/>
          <w:color w:val="auto"/>
          <w:szCs w:val="20"/>
        </w:rPr>
        <w:tab/>
      </w:r>
      <w:r w:rsidRPr="00E76B47">
        <w:rPr>
          <w:rStyle w:val="Pogrubienie"/>
          <w:rFonts w:ascii="Aptos" w:hAnsi="Aptos"/>
          <w:b w:val="0"/>
          <w:bCs w:val="0"/>
          <w:color w:val="auto"/>
          <w:szCs w:val="20"/>
        </w:rPr>
        <w:tab/>
      </w:r>
      <w:r w:rsidRPr="00E76B47">
        <w:rPr>
          <w:rStyle w:val="Pogrubienie"/>
          <w:rFonts w:ascii="Aptos" w:hAnsi="Aptos"/>
          <w:b w:val="0"/>
          <w:bCs w:val="0"/>
          <w:color w:val="auto"/>
          <w:szCs w:val="20"/>
        </w:rPr>
        <w:tab/>
      </w:r>
      <w:r w:rsidRPr="00E76B47">
        <w:rPr>
          <w:rStyle w:val="Pogrubienie"/>
          <w:rFonts w:ascii="Aptos" w:hAnsi="Aptos"/>
          <w:b w:val="0"/>
          <w:bCs w:val="0"/>
          <w:color w:val="auto"/>
          <w:szCs w:val="20"/>
        </w:rPr>
        <w:tab/>
      </w:r>
      <w:proofErr w:type="spellStart"/>
      <w:r w:rsidRPr="00E76B47">
        <w:rPr>
          <w:rStyle w:val="Pogrubienie"/>
          <w:rFonts w:ascii="Aptos" w:hAnsi="Aptos"/>
          <w:b w:val="0"/>
          <w:bCs w:val="0"/>
          <w:color w:val="auto"/>
          <w:szCs w:val="20"/>
        </w:rPr>
        <w:t>Funkcja</w:t>
      </w:r>
      <w:proofErr w:type="spellEnd"/>
      <w:r w:rsidRPr="00E76B47">
        <w:rPr>
          <w:rStyle w:val="Pogrubienie"/>
          <w:rFonts w:ascii="Aptos" w:hAnsi="Aptos"/>
          <w:b w:val="0"/>
          <w:bCs w:val="0"/>
          <w:color w:val="auto"/>
          <w:szCs w:val="20"/>
        </w:rPr>
        <w:t xml:space="preserve"> (np. w formie odcisku pieczęci)</w:t>
      </w:r>
    </w:p>
    <w:p w14:paraId="5D23D3F4" w14:textId="77777777" w:rsidR="00F170E2" w:rsidRPr="00E76B47" w:rsidRDefault="00F170E2" w:rsidP="00E76B47">
      <w:pPr>
        <w:spacing w:after="0" w:line="240" w:lineRule="auto"/>
        <w:ind w:left="283"/>
        <w:rPr>
          <w:rFonts w:ascii="Aptos" w:hAnsi="Aptos"/>
          <w:b/>
          <w:bCs/>
          <w:szCs w:val="20"/>
        </w:rPr>
      </w:pPr>
      <w:r w:rsidRPr="00E76B47">
        <w:rPr>
          <w:rStyle w:val="Pogrubienie"/>
          <w:rFonts w:ascii="Aptos" w:hAnsi="Aptos"/>
          <w:b w:val="0"/>
          <w:bCs w:val="0"/>
          <w:color w:val="auto"/>
          <w:szCs w:val="20"/>
        </w:rPr>
        <w:t>(np. Prezes Zarządu, Pełnomocnik)</w:t>
      </w:r>
    </w:p>
    <w:sectPr w:rsidR="00F170E2" w:rsidRPr="00E76B47" w:rsidSect="006209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418" w:right="1134" w:bottom="1418" w:left="1843" w:header="709" w:footer="709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0A773" w14:textId="77777777" w:rsidR="004F698F" w:rsidRDefault="004F698F" w:rsidP="001D3676">
      <w:pPr>
        <w:spacing w:after="0" w:line="240" w:lineRule="auto"/>
      </w:pPr>
      <w:r>
        <w:separator/>
      </w:r>
    </w:p>
    <w:p w14:paraId="3474BB5F" w14:textId="77777777" w:rsidR="004F698F" w:rsidRDefault="004F698F"/>
  </w:endnote>
  <w:endnote w:type="continuationSeparator" w:id="0">
    <w:p w14:paraId="5C557A95" w14:textId="77777777" w:rsidR="004F698F" w:rsidRDefault="004F698F" w:rsidP="001D3676">
      <w:pPr>
        <w:spacing w:after="0" w:line="240" w:lineRule="auto"/>
      </w:pPr>
      <w:r>
        <w:continuationSeparator/>
      </w:r>
    </w:p>
    <w:p w14:paraId="564C8091" w14:textId="77777777" w:rsidR="004F698F" w:rsidRDefault="004F698F"/>
  </w:endnote>
  <w:endnote w:type="continuationNotice" w:id="1">
    <w:p w14:paraId="569A6DB8" w14:textId="77777777" w:rsidR="004F698F" w:rsidRDefault="004F698F">
      <w:pPr>
        <w:spacing w:after="0" w:line="240" w:lineRule="auto"/>
      </w:pPr>
    </w:p>
    <w:p w14:paraId="7D6FFD10" w14:textId="77777777" w:rsidR="004F698F" w:rsidRDefault="004F69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DF402" w14:textId="77777777" w:rsidR="00B6052E" w:rsidRDefault="00B6052E">
    <w:pPr>
      <w:pStyle w:val="Stopka"/>
    </w:pPr>
  </w:p>
  <w:p w14:paraId="7D3AEDB0" w14:textId="77777777" w:rsidR="00AB233D" w:rsidRDefault="00AB233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2652072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2B03F29" w14:textId="77777777" w:rsidR="005B31CA" w:rsidRDefault="005B31C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C53B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C53B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C2EECEB" w14:textId="77777777" w:rsidR="00AB233D" w:rsidRDefault="00AB233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DBF25" w14:textId="77777777" w:rsidR="00285E97" w:rsidRDefault="00285E97" w:rsidP="00460B46">
    <w:pPr>
      <w:pStyle w:val="Stopka"/>
      <w:tabs>
        <w:tab w:val="clear" w:pos="4536"/>
        <w:tab w:val="clear" w:pos="9072"/>
        <w:tab w:val="left" w:pos="329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FE56B" w14:textId="77777777" w:rsidR="004F698F" w:rsidRDefault="004F698F" w:rsidP="001D3676">
      <w:pPr>
        <w:spacing w:after="0" w:line="240" w:lineRule="auto"/>
      </w:pPr>
      <w:r>
        <w:separator/>
      </w:r>
    </w:p>
    <w:p w14:paraId="2D213C2C" w14:textId="77777777" w:rsidR="004F698F" w:rsidRDefault="004F698F"/>
  </w:footnote>
  <w:footnote w:type="continuationSeparator" w:id="0">
    <w:p w14:paraId="0FAEA19B" w14:textId="77777777" w:rsidR="004F698F" w:rsidRDefault="004F698F" w:rsidP="001D3676">
      <w:pPr>
        <w:spacing w:after="0" w:line="240" w:lineRule="auto"/>
      </w:pPr>
      <w:r>
        <w:continuationSeparator/>
      </w:r>
    </w:p>
    <w:p w14:paraId="397A65B1" w14:textId="77777777" w:rsidR="004F698F" w:rsidRDefault="004F698F"/>
  </w:footnote>
  <w:footnote w:type="continuationNotice" w:id="1">
    <w:p w14:paraId="260BA921" w14:textId="77777777" w:rsidR="004F698F" w:rsidRDefault="004F698F">
      <w:pPr>
        <w:spacing w:after="0" w:line="240" w:lineRule="auto"/>
      </w:pPr>
    </w:p>
    <w:p w14:paraId="28640BBD" w14:textId="77777777" w:rsidR="004F698F" w:rsidRDefault="004F69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1FFF1" w14:textId="77777777" w:rsidR="00B6052E" w:rsidRDefault="00B6052E">
    <w:pPr>
      <w:pStyle w:val="Nagwek"/>
    </w:pPr>
  </w:p>
  <w:p w14:paraId="3E4382DF" w14:textId="77777777" w:rsidR="00AB233D" w:rsidRDefault="00AB233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1E79E" w14:textId="77777777" w:rsidR="00B6052E" w:rsidRDefault="00B6052E">
    <w:pPr>
      <w:pStyle w:val="Nagwek"/>
    </w:pPr>
  </w:p>
  <w:p w14:paraId="17549E4A" w14:textId="77777777" w:rsidR="00AB233D" w:rsidRDefault="00AB233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92D2E" w14:textId="3D2F1D75" w:rsidR="00CB57F5" w:rsidRDefault="00C73D99" w:rsidP="00F23E72">
    <w:pPr>
      <w:pStyle w:val="slogany"/>
      <w:ind w:left="-426"/>
      <w:jc w:val="left"/>
    </w:pPr>
    <w:r w:rsidRPr="00732D58">
      <w:rPr>
        <w:noProof/>
      </w:rPr>
      <w:drawing>
        <wp:anchor distT="0" distB="0" distL="114300" distR="114300" simplePos="0" relativeHeight="251661312" behindDoc="1" locked="0" layoutInCell="1" allowOverlap="1" wp14:anchorId="32D920F2" wp14:editId="4A002EA9">
          <wp:simplePos x="0" y="0"/>
          <wp:positionH relativeFrom="column">
            <wp:posOffset>1158875</wp:posOffset>
          </wp:positionH>
          <wp:positionV relativeFrom="paragraph">
            <wp:posOffset>70485</wp:posOffset>
          </wp:positionV>
          <wp:extent cx="819150" cy="516890"/>
          <wp:effectExtent l="0" t="0" r="0" b="0"/>
          <wp:wrapTight wrapText="bothSides">
            <wp:wrapPolygon edited="0">
              <wp:start x="0" y="0"/>
              <wp:lineTo x="0" y="20698"/>
              <wp:lineTo x="21098" y="20698"/>
              <wp:lineTo x="21098" y="0"/>
              <wp:lineTo x="0" y="0"/>
            </wp:wrapPolygon>
          </wp:wrapTight>
          <wp:docPr id="1995129015" name="Obraz 3" descr="Obraz zawierający tekst, kandelabr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2073751" name="Obraz 3" descr="Obraz zawierający tekst, kandelabr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3E72" w:rsidRPr="00732D58">
      <w:rPr>
        <w:noProof/>
      </w:rPr>
      <w:drawing>
        <wp:anchor distT="0" distB="0" distL="114300" distR="114300" simplePos="0" relativeHeight="251659264" behindDoc="1" locked="0" layoutInCell="1" allowOverlap="1" wp14:anchorId="43304507" wp14:editId="05BBFC07">
          <wp:simplePos x="0" y="0"/>
          <wp:positionH relativeFrom="margin">
            <wp:posOffset>-170180</wp:posOffset>
          </wp:positionH>
          <wp:positionV relativeFrom="paragraph">
            <wp:posOffset>-31115</wp:posOffset>
          </wp:positionV>
          <wp:extent cx="1268730" cy="682625"/>
          <wp:effectExtent l="0" t="0" r="7620" b="3175"/>
          <wp:wrapTight wrapText="bothSides">
            <wp:wrapPolygon edited="0">
              <wp:start x="0" y="0"/>
              <wp:lineTo x="0" y="21098"/>
              <wp:lineTo x="21405" y="21098"/>
              <wp:lineTo x="21405" y="0"/>
              <wp:lineTo x="0" y="0"/>
            </wp:wrapPolygon>
          </wp:wrapTight>
          <wp:docPr id="1329470162" name="Obraz 1" descr="Obraz zawierający tekst, wizytówka, Czcion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4467410" name="Obraz 1" descr="Obraz zawierający tekst, wizytówka, Czcionka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730" cy="68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3E72" w:rsidRPr="00732D58">
      <w:rPr>
        <w:noProof/>
      </w:rPr>
      <w:drawing>
        <wp:anchor distT="0" distB="0" distL="114300" distR="114300" simplePos="0" relativeHeight="251665408" behindDoc="1" locked="0" layoutInCell="1" allowOverlap="1" wp14:anchorId="3B1A4641" wp14:editId="3C7D918E">
          <wp:simplePos x="0" y="0"/>
          <wp:positionH relativeFrom="margin">
            <wp:posOffset>3724275</wp:posOffset>
          </wp:positionH>
          <wp:positionV relativeFrom="paragraph">
            <wp:posOffset>2540</wp:posOffset>
          </wp:positionV>
          <wp:extent cx="1763395" cy="560705"/>
          <wp:effectExtent l="0" t="0" r="8255" b="0"/>
          <wp:wrapTight wrapText="bothSides">
            <wp:wrapPolygon edited="0">
              <wp:start x="0" y="0"/>
              <wp:lineTo x="0" y="20548"/>
              <wp:lineTo x="21468" y="20548"/>
              <wp:lineTo x="21468" y="0"/>
              <wp:lineTo x="0" y="0"/>
            </wp:wrapPolygon>
          </wp:wrapTight>
          <wp:docPr id="1587147744" name="Obraz 2" descr="Obraz zawierający tekst, Czcionka, symbol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523046" name="Obraz 2" descr="Obraz zawierający tekst, Czcionka, symbol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3395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05C8">
      <w:rPr>
        <w:rFonts w:ascii="Arial" w:eastAsia="Arial" w:hAnsi="Arial"/>
      </w:rPr>
      <w:t xml:space="preserve"> </w:t>
    </w:r>
  </w:p>
  <w:p w14:paraId="0690B249" w14:textId="116CE37A" w:rsidR="00CB57F5" w:rsidRDefault="00F23E72" w:rsidP="00CB57F5">
    <w:pPr>
      <w:pStyle w:val="slogany"/>
    </w:pPr>
    <w:r w:rsidRPr="00732D58">
      <w:rPr>
        <w:noProof/>
      </w:rPr>
      <w:drawing>
        <wp:anchor distT="0" distB="0" distL="114300" distR="114300" simplePos="0" relativeHeight="251663360" behindDoc="1" locked="0" layoutInCell="1" allowOverlap="1" wp14:anchorId="42228652" wp14:editId="5DDD6BA6">
          <wp:simplePos x="0" y="0"/>
          <wp:positionH relativeFrom="margin">
            <wp:posOffset>2327275</wp:posOffset>
          </wp:positionH>
          <wp:positionV relativeFrom="paragraph">
            <wp:posOffset>54610</wp:posOffset>
          </wp:positionV>
          <wp:extent cx="1282065" cy="338455"/>
          <wp:effectExtent l="0" t="0" r="0" b="4445"/>
          <wp:wrapTight wrapText="bothSides">
            <wp:wrapPolygon edited="0">
              <wp:start x="0" y="0"/>
              <wp:lineTo x="0" y="20668"/>
              <wp:lineTo x="21183" y="20668"/>
              <wp:lineTo x="21183" y="0"/>
              <wp:lineTo x="0" y="0"/>
            </wp:wrapPolygon>
          </wp:wrapTight>
          <wp:docPr id="1125072896" name="Obraz 4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6642633" name="Obraz 4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065" cy="338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8E5B658" w14:textId="77777777" w:rsidR="00CB57F5" w:rsidRDefault="00CB57F5" w:rsidP="00CB57F5">
    <w:pPr>
      <w:pStyle w:val="slogany"/>
    </w:pPr>
  </w:p>
  <w:p w14:paraId="0BB05D51" w14:textId="634BAAD6" w:rsidR="00CB57F5" w:rsidRPr="00C73D99" w:rsidRDefault="00CB57F5" w:rsidP="00CB57F5">
    <w:pPr>
      <w:pStyle w:val="slogany"/>
      <w:rPr>
        <w:rFonts w:ascii="Aptos" w:hAnsi="Aptos"/>
      </w:rPr>
    </w:pPr>
    <w:r w:rsidRPr="00C73D99">
      <w:rPr>
        <w:rFonts w:ascii="Aptos" w:hAnsi="Aptos"/>
      </w:rPr>
      <w:t>Operacja dofinansowana ze środków Unii Europejskiej w ramach Planu Strategicznego dla Wspólnej Polityki Rolnej na lata 2023-2027</w:t>
    </w:r>
  </w:p>
  <w:p w14:paraId="07F89258" w14:textId="77777777" w:rsidR="00CB57F5" w:rsidRPr="00C73D99" w:rsidRDefault="00CB57F5" w:rsidP="00CB57F5">
    <w:pPr>
      <w:pStyle w:val="slogany"/>
      <w:rPr>
        <w:rFonts w:ascii="Aptos" w:hAnsi="Aptos"/>
      </w:rPr>
    </w:pPr>
    <w:r w:rsidRPr="00C73D99">
      <w:rPr>
        <w:rFonts w:ascii="Aptos" w:hAnsi="Aptos"/>
      </w:rPr>
      <w:t>Instytucja Zarządzająca Planem Strategicznym dla Wspólnej Polityki Rolnej na lata 2023-2027 – Minister Rolnictwa i Rozwoju Wsi</w:t>
    </w:r>
  </w:p>
  <w:p w14:paraId="55F21D73" w14:textId="6612E9FF" w:rsidR="00CB57F5" w:rsidRPr="00C73D99" w:rsidRDefault="00CB57F5" w:rsidP="00CB57F5">
    <w:pPr>
      <w:pStyle w:val="slogany"/>
      <w:rPr>
        <w:rFonts w:ascii="Aptos" w:hAnsi="Aptos"/>
      </w:rPr>
    </w:pPr>
    <w:r w:rsidRPr="00C73D99">
      <w:rPr>
        <w:rFonts w:ascii="Aptos" w:hAnsi="Aptos"/>
      </w:rPr>
      <w:t>Umowa realizowana jest w ramach projektu: KSOW+ w ramach PS WPR na lata 2023-2027 - 2025 rok</w:t>
    </w:r>
  </w:p>
  <w:p w14:paraId="4B9F00FF" w14:textId="77777777" w:rsidR="00CB57F5" w:rsidRDefault="00CB57F5" w:rsidP="00C205C8">
    <w:pPr>
      <w:pStyle w:val="slogany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14.5pt;height:7.25pt" o:bullet="t">
        <v:imagedata r:id="rId1" o:title="2tire"/>
      </v:shape>
    </w:pict>
  </w:numPicBullet>
  <w:abstractNum w:abstractNumId="0" w15:restartNumberingAfterBreak="0">
    <w:nsid w:val="FFFFFF7C"/>
    <w:multiLevelType w:val="singleLevel"/>
    <w:tmpl w:val="7C9CFA36"/>
    <w:lvl w:ilvl="0">
      <w:start w:val="1"/>
      <w:numFmt w:val="bullet"/>
      <w:pStyle w:val="Listanumerowana5"/>
      <w:lvlText w:val=""/>
      <w:lvlPicBulletId w:val="0"/>
      <w:lvlJc w:val="left"/>
      <w:pPr>
        <w:ind w:left="1494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FFFFFF7D"/>
    <w:multiLevelType w:val="singleLevel"/>
    <w:tmpl w:val="5AC0CD8C"/>
    <w:lvl w:ilvl="0">
      <w:start w:val="1"/>
      <w:numFmt w:val="bullet"/>
      <w:pStyle w:val="Listanumerowana4"/>
      <w:lvlText w:val="-"/>
      <w:lvlJc w:val="left"/>
      <w:pPr>
        <w:ind w:left="1211" w:hanging="360"/>
      </w:pPr>
      <w:rPr>
        <w:rFonts w:ascii="Calibri" w:hAnsi="Calibri" w:hint="default"/>
      </w:rPr>
    </w:lvl>
  </w:abstractNum>
  <w:abstractNum w:abstractNumId="2" w15:restartNumberingAfterBreak="0">
    <w:nsid w:val="FFFFFF7E"/>
    <w:multiLevelType w:val="singleLevel"/>
    <w:tmpl w:val="9D7071D2"/>
    <w:lvl w:ilvl="0">
      <w:start w:val="1"/>
      <w:numFmt w:val="lowerLetter"/>
      <w:pStyle w:val="Listanumerowana3"/>
      <w:lvlText w:val="%1)"/>
      <w:lvlJc w:val="left"/>
      <w:pPr>
        <w:ind w:left="1001" w:hanging="360"/>
      </w:pPr>
    </w:lvl>
  </w:abstractNum>
  <w:abstractNum w:abstractNumId="3" w15:restartNumberingAfterBreak="0">
    <w:nsid w:val="FFFFFF7F"/>
    <w:multiLevelType w:val="singleLevel"/>
    <w:tmpl w:val="04150011"/>
    <w:lvl w:ilvl="0">
      <w:start w:val="1"/>
      <w:numFmt w:val="decimal"/>
      <w:lvlText w:val="%1)"/>
      <w:lvlJc w:val="left"/>
      <w:pPr>
        <w:ind w:left="643" w:hanging="360"/>
      </w:pPr>
    </w:lvl>
  </w:abstractNum>
  <w:abstractNum w:abstractNumId="4" w15:restartNumberingAfterBreak="0">
    <w:nsid w:val="FFFFFF80"/>
    <w:multiLevelType w:val="singleLevel"/>
    <w:tmpl w:val="AA0AD3D6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C6B1A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64EA6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1C98FC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8ECD3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D6EE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E25E1"/>
    <w:multiLevelType w:val="hybridMultilevel"/>
    <w:tmpl w:val="C4B4C438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0C776587"/>
    <w:multiLevelType w:val="hybridMultilevel"/>
    <w:tmpl w:val="196227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BC0A64"/>
    <w:multiLevelType w:val="hybridMultilevel"/>
    <w:tmpl w:val="B3E4E32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B104BE7"/>
    <w:multiLevelType w:val="hybridMultilevel"/>
    <w:tmpl w:val="28604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673138"/>
    <w:multiLevelType w:val="hybridMultilevel"/>
    <w:tmpl w:val="9F9A73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153E0A"/>
    <w:multiLevelType w:val="hybridMultilevel"/>
    <w:tmpl w:val="9F283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087BC4"/>
    <w:multiLevelType w:val="hybridMultilevel"/>
    <w:tmpl w:val="D930C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805D8E"/>
    <w:multiLevelType w:val="hybridMultilevel"/>
    <w:tmpl w:val="A06CD224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 w15:restartNumberingAfterBreak="0">
    <w:nsid w:val="4BCD4BFE"/>
    <w:multiLevelType w:val="hybridMultilevel"/>
    <w:tmpl w:val="46324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765A87"/>
    <w:multiLevelType w:val="hybridMultilevel"/>
    <w:tmpl w:val="87DC6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BD5464"/>
    <w:multiLevelType w:val="multilevel"/>
    <w:tmpl w:val="50B6C208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Arial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  <w:rPr>
        <w:rFonts w:ascii="Arial" w:eastAsia="Calibri" w:hAnsi="Arial" w:cs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903423B"/>
    <w:multiLevelType w:val="hybridMultilevel"/>
    <w:tmpl w:val="050A8C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A64212F"/>
    <w:multiLevelType w:val="hybridMultilevel"/>
    <w:tmpl w:val="924E4D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161771"/>
    <w:multiLevelType w:val="singleLevel"/>
    <w:tmpl w:val="04150011"/>
    <w:lvl w:ilvl="0">
      <w:start w:val="1"/>
      <w:numFmt w:val="decimal"/>
      <w:lvlText w:val="%1)"/>
      <w:lvlJc w:val="left"/>
      <w:pPr>
        <w:ind w:left="643" w:hanging="360"/>
      </w:pPr>
    </w:lvl>
  </w:abstractNum>
  <w:num w:numId="1" w16cid:durableId="2116557210">
    <w:abstractNumId w:val="2"/>
  </w:num>
  <w:num w:numId="2" w16cid:durableId="846794875">
    <w:abstractNumId w:val="1"/>
  </w:num>
  <w:num w:numId="3" w16cid:durableId="1763838464">
    <w:abstractNumId w:val="0"/>
  </w:num>
  <w:num w:numId="4" w16cid:durableId="1980260012">
    <w:abstractNumId w:val="9"/>
  </w:num>
  <w:num w:numId="5" w16cid:durableId="1897203311">
    <w:abstractNumId w:val="7"/>
  </w:num>
  <w:num w:numId="6" w16cid:durableId="1397699609">
    <w:abstractNumId w:val="6"/>
  </w:num>
  <w:num w:numId="7" w16cid:durableId="635377963">
    <w:abstractNumId w:val="5"/>
  </w:num>
  <w:num w:numId="8" w16cid:durableId="467741981">
    <w:abstractNumId w:val="4"/>
  </w:num>
  <w:num w:numId="9" w16cid:durableId="149568503">
    <w:abstractNumId w:val="20"/>
  </w:num>
  <w:num w:numId="10" w16cid:durableId="957374071">
    <w:abstractNumId w:val="8"/>
  </w:num>
  <w:num w:numId="11" w16cid:durableId="1064765476">
    <w:abstractNumId w:val="3"/>
    <w:lvlOverride w:ilvl="0">
      <w:startOverride w:val="1"/>
    </w:lvlOverride>
  </w:num>
  <w:num w:numId="12" w16cid:durableId="1482163112">
    <w:abstractNumId w:val="8"/>
    <w:lvlOverride w:ilvl="0">
      <w:startOverride w:val="1"/>
    </w:lvlOverride>
  </w:num>
  <w:num w:numId="13" w16cid:durableId="795684355">
    <w:abstractNumId w:val="8"/>
    <w:lvlOverride w:ilvl="0">
      <w:startOverride w:val="1"/>
    </w:lvlOverride>
  </w:num>
  <w:num w:numId="14" w16cid:durableId="1760977787">
    <w:abstractNumId w:val="8"/>
    <w:lvlOverride w:ilvl="0">
      <w:startOverride w:val="1"/>
    </w:lvlOverride>
  </w:num>
  <w:num w:numId="15" w16cid:durableId="1568300370">
    <w:abstractNumId w:val="3"/>
    <w:lvlOverride w:ilvl="0">
      <w:startOverride w:val="1"/>
    </w:lvlOverride>
  </w:num>
  <w:num w:numId="16" w16cid:durableId="427239445">
    <w:abstractNumId w:val="3"/>
    <w:lvlOverride w:ilvl="0">
      <w:startOverride w:val="1"/>
    </w:lvlOverride>
  </w:num>
  <w:num w:numId="17" w16cid:durableId="1072502818">
    <w:abstractNumId w:val="11"/>
  </w:num>
  <w:num w:numId="18" w16cid:durableId="512962862">
    <w:abstractNumId w:val="21"/>
  </w:num>
  <w:num w:numId="19" w16cid:durableId="1561212333">
    <w:abstractNumId w:val="22"/>
  </w:num>
  <w:num w:numId="20" w16cid:durableId="1746344074">
    <w:abstractNumId w:val="13"/>
  </w:num>
  <w:num w:numId="21" w16cid:durableId="1008368312">
    <w:abstractNumId w:val="17"/>
  </w:num>
  <w:num w:numId="22" w16cid:durableId="20596301">
    <w:abstractNumId w:val="18"/>
  </w:num>
  <w:num w:numId="23" w16cid:durableId="2088379052">
    <w:abstractNumId w:val="14"/>
  </w:num>
  <w:num w:numId="24" w16cid:durableId="1530490852">
    <w:abstractNumId w:val="15"/>
  </w:num>
  <w:num w:numId="25" w16cid:durableId="834955407">
    <w:abstractNumId w:val="10"/>
  </w:num>
  <w:num w:numId="26" w16cid:durableId="1864703029">
    <w:abstractNumId w:val="19"/>
  </w:num>
  <w:num w:numId="27" w16cid:durableId="82845861">
    <w:abstractNumId w:val="23"/>
  </w:num>
  <w:num w:numId="28" w16cid:durableId="1999307794">
    <w:abstractNumId w:val="16"/>
  </w:num>
  <w:num w:numId="29" w16cid:durableId="1268348222">
    <w:abstractNumId w:val="1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D79"/>
    <w:rsid w:val="0001057C"/>
    <w:rsid w:val="0002158E"/>
    <w:rsid w:val="000232A2"/>
    <w:rsid w:val="0003205B"/>
    <w:rsid w:val="000361E2"/>
    <w:rsid w:val="0006016F"/>
    <w:rsid w:val="00060936"/>
    <w:rsid w:val="0006783A"/>
    <w:rsid w:val="000678BE"/>
    <w:rsid w:val="00072C81"/>
    <w:rsid w:val="000745E4"/>
    <w:rsid w:val="00082951"/>
    <w:rsid w:val="000900CB"/>
    <w:rsid w:val="000944E3"/>
    <w:rsid w:val="000953A2"/>
    <w:rsid w:val="000968E1"/>
    <w:rsid w:val="000A236D"/>
    <w:rsid w:val="000A4E09"/>
    <w:rsid w:val="000B62F8"/>
    <w:rsid w:val="000C2857"/>
    <w:rsid w:val="000C54F9"/>
    <w:rsid w:val="000D2CCA"/>
    <w:rsid w:val="000D71A1"/>
    <w:rsid w:val="000E2F9E"/>
    <w:rsid w:val="000F0687"/>
    <w:rsid w:val="000F4E1C"/>
    <w:rsid w:val="00101A28"/>
    <w:rsid w:val="00101CC5"/>
    <w:rsid w:val="00106CF5"/>
    <w:rsid w:val="00107FF0"/>
    <w:rsid w:val="00110548"/>
    <w:rsid w:val="0011151B"/>
    <w:rsid w:val="00116E00"/>
    <w:rsid w:val="00116ED6"/>
    <w:rsid w:val="001174A7"/>
    <w:rsid w:val="0012247B"/>
    <w:rsid w:val="001224DD"/>
    <w:rsid w:val="00141B31"/>
    <w:rsid w:val="001442FE"/>
    <w:rsid w:val="0015251C"/>
    <w:rsid w:val="001607D6"/>
    <w:rsid w:val="00171A94"/>
    <w:rsid w:val="00183392"/>
    <w:rsid w:val="00184418"/>
    <w:rsid w:val="00191323"/>
    <w:rsid w:val="001B16A1"/>
    <w:rsid w:val="001B35DD"/>
    <w:rsid w:val="001B4A79"/>
    <w:rsid w:val="001B6EAD"/>
    <w:rsid w:val="001C4FEF"/>
    <w:rsid w:val="001C7F5F"/>
    <w:rsid w:val="001D3676"/>
    <w:rsid w:val="001D5D0A"/>
    <w:rsid w:val="001E47DE"/>
    <w:rsid w:val="001E5029"/>
    <w:rsid w:val="001F48F3"/>
    <w:rsid w:val="002135BC"/>
    <w:rsid w:val="0021694C"/>
    <w:rsid w:val="00221C3D"/>
    <w:rsid w:val="00222FDA"/>
    <w:rsid w:val="00231363"/>
    <w:rsid w:val="00232C1F"/>
    <w:rsid w:val="00234B4E"/>
    <w:rsid w:val="0025153B"/>
    <w:rsid w:val="00251F4B"/>
    <w:rsid w:val="00254DAB"/>
    <w:rsid w:val="00255D6B"/>
    <w:rsid w:val="00270AFC"/>
    <w:rsid w:val="00271723"/>
    <w:rsid w:val="00274E80"/>
    <w:rsid w:val="00275B29"/>
    <w:rsid w:val="00276CCB"/>
    <w:rsid w:val="00285E97"/>
    <w:rsid w:val="002A00C6"/>
    <w:rsid w:val="002A24E0"/>
    <w:rsid w:val="002A362F"/>
    <w:rsid w:val="002A5D4C"/>
    <w:rsid w:val="002B2BD7"/>
    <w:rsid w:val="002C0813"/>
    <w:rsid w:val="002D3747"/>
    <w:rsid w:val="00312B13"/>
    <w:rsid w:val="00312B1C"/>
    <w:rsid w:val="0031561B"/>
    <w:rsid w:val="00330387"/>
    <w:rsid w:val="003516F6"/>
    <w:rsid w:val="00352BE0"/>
    <w:rsid w:val="00355BB4"/>
    <w:rsid w:val="003562F2"/>
    <w:rsid w:val="00373CD4"/>
    <w:rsid w:val="003879CE"/>
    <w:rsid w:val="0039222C"/>
    <w:rsid w:val="00396CF9"/>
    <w:rsid w:val="003A1E8B"/>
    <w:rsid w:val="003A6930"/>
    <w:rsid w:val="003B5930"/>
    <w:rsid w:val="003C56D4"/>
    <w:rsid w:val="003E3EF9"/>
    <w:rsid w:val="003E5D02"/>
    <w:rsid w:val="003E6C12"/>
    <w:rsid w:val="003E78A5"/>
    <w:rsid w:val="003F2D99"/>
    <w:rsid w:val="003F66F8"/>
    <w:rsid w:val="003F7752"/>
    <w:rsid w:val="003F7EE8"/>
    <w:rsid w:val="00401857"/>
    <w:rsid w:val="004023DB"/>
    <w:rsid w:val="004036D6"/>
    <w:rsid w:val="00404276"/>
    <w:rsid w:val="00405AD0"/>
    <w:rsid w:val="00410F5C"/>
    <w:rsid w:val="00415DFF"/>
    <w:rsid w:val="00427563"/>
    <w:rsid w:val="004421F2"/>
    <w:rsid w:val="00444F90"/>
    <w:rsid w:val="004473AB"/>
    <w:rsid w:val="0045058D"/>
    <w:rsid w:val="0045128D"/>
    <w:rsid w:val="004528D7"/>
    <w:rsid w:val="00460B46"/>
    <w:rsid w:val="00461646"/>
    <w:rsid w:val="00461C75"/>
    <w:rsid w:val="004631C3"/>
    <w:rsid w:val="00472438"/>
    <w:rsid w:val="0047573D"/>
    <w:rsid w:val="00480192"/>
    <w:rsid w:val="004A40A1"/>
    <w:rsid w:val="004A79E0"/>
    <w:rsid w:val="004B051A"/>
    <w:rsid w:val="004B5152"/>
    <w:rsid w:val="004B526E"/>
    <w:rsid w:val="004C4E5C"/>
    <w:rsid w:val="004C764A"/>
    <w:rsid w:val="004D1E70"/>
    <w:rsid w:val="004F698F"/>
    <w:rsid w:val="00503938"/>
    <w:rsid w:val="005049D3"/>
    <w:rsid w:val="00504AEE"/>
    <w:rsid w:val="005220AB"/>
    <w:rsid w:val="0053087F"/>
    <w:rsid w:val="005308FB"/>
    <w:rsid w:val="00543292"/>
    <w:rsid w:val="00544835"/>
    <w:rsid w:val="00547B0A"/>
    <w:rsid w:val="00553051"/>
    <w:rsid w:val="00561AD0"/>
    <w:rsid w:val="00565D75"/>
    <w:rsid w:val="00596B11"/>
    <w:rsid w:val="00596CC3"/>
    <w:rsid w:val="00597FCE"/>
    <w:rsid w:val="005B0D93"/>
    <w:rsid w:val="005B1B42"/>
    <w:rsid w:val="005B31CA"/>
    <w:rsid w:val="005B6201"/>
    <w:rsid w:val="005B700F"/>
    <w:rsid w:val="005C6A54"/>
    <w:rsid w:val="005D45FB"/>
    <w:rsid w:val="005D66C5"/>
    <w:rsid w:val="005E0D66"/>
    <w:rsid w:val="005E253B"/>
    <w:rsid w:val="005F0A0E"/>
    <w:rsid w:val="005F226E"/>
    <w:rsid w:val="005F5B3A"/>
    <w:rsid w:val="00602435"/>
    <w:rsid w:val="0061202A"/>
    <w:rsid w:val="006123C6"/>
    <w:rsid w:val="00617387"/>
    <w:rsid w:val="0061792B"/>
    <w:rsid w:val="00620950"/>
    <w:rsid w:val="006209B3"/>
    <w:rsid w:val="0063002F"/>
    <w:rsid w:val="00634F6E"/>
    <w:rsid w:val="006379A0"/>
    <w:rsid w:val="00643E2A"/>
    <w:rsid w:val="00646E1C"/>
    <w:rsid w:val="00653770"/>
    <w:rsid w:val="00657B29"/>
    <w:rsid w:val="00665C96"/>
    <w:rsid w:val="006746BB"/>
    <w:rsid w:val="00677F5E"/>
    <w:rsid w:val="00684548"/>
    <w:rsid w:val="006C7E3D"/>
    <w:rsid w:val="006D022D"/>
    <w:rsid w:val="006D127E"/>
    <w:rsid w:val="006E3172"/>
    <w:rsid w:val="006F1766"/>
    <w:rsid w:val="006F1F28"/>
    <w:rsid w:val="006F3B33"/>
    <w:rsid w:val="006F7739"/>
    <w:rsid w:val="006F7ED3"/>
    <w:rsid w:val="0071349C"/>
    <w:rsid w:val="007366A0"/>
    <w:rsid w:val="0074686A"/>
    <w:rsid w:val="007512AA"/>
    <w:rsid w:val="007514AF"/>
    <w:rsid w:val="00752997"/>
    <w:rsid w:val="00754766"/>
    <w:rsid w:val="00755781"/>
    <w:rsid w:val="00756C54"/>
    <w:rsid w:val="00770BFD"/>
    <w:rsid w:val="00775738"/>
    <w:rsid w:val="00780FEF"/>
    <w:rsid w:val="00783F74"/>
    <w:rsid w:val="00786F01"/>
    <w:rsid w:val="00792E99"/>
    <w:rsid w:val="007947EB"/>
    <w:rsid w:val="007A041C"/>
    <w:rsid w:val="007B75BB"/>
    <w:rsid w:val="007C3AF3"/>
    <w:rsid w:val="007D1AE5"/>
    <w:rsid w:val="007D6FB2"/>
    <w:rsid w:val="007E14D9"/>
    <w:rsid w:val="007F1F48"/>
    <w:rsid w:val="00811154"/>
    <w:rsid w:val="00811D09"/>
    <w:rsid w:val="00821C40"/>
    <w:rsid w:val="0082696D"/>
    <w:rsid w:val="00832808"/>
    <w:rsid w:val="00833D38"/>
    <w:rsid w:val="0083770F"/>
    <w:rsid w:val="00840B75"/>
    <w:rsid w:val="00851910"/>
    <w:rsid w:val="00855EDB"/>
    <w:rsid w:val="00864DB5"/>
    <w:rsid w:val="0087142A"/>
    <w:rsid w:val="00875915"/>
    <w:rsid w:val="00876ABE"/>
    <w:rsid w:val="0088472D"/>
    <w:rsid w:val="00890E83"/>
    <w:rsid w:val="008943D6"/>
    <w:rsid w:val="008C5EA5"/>
    <w:rsid w:val="008F0221"/>
    <w:rsid w:val="008F2638"/>
    <w:rsid w:val="008F4B3D"/>
    <w:rsid w:val="008F4F61"/>
    <w:rsid w:val="008F787A"/>
    <w:rsid w:val="0090263D"/>
    <w:rsid w:val="00910A87"/>
    <w:rsid w:val="00922B5E"/>
    <w:rsid w:val="00930227"/>
    <w:rsid w:val="0093174C"/>
    <w:rsid w:val="00935225"/>
    <w:rsid w:val="00943690"/>
    <w:rsid w:val="00945D8C"/>
    <w:rsid w:val="00953455"/>
    <w:rsid w:val="00963F39"/>
    <w:rsid w:val="00971A7D"/>
    <w:rsid w:val="00992E98"/>
    <w:rsid w:val="009A07F3"/>
    <w:rsid w:val="009A1C89"/>
    <w:rsid w:val="009A2DE6"/>
    <w:rsid w:val="009A2EED"/>
    <w:rsid w:val="009A4CA0"/>
    <w:rsid w:val="009A696C"/>
    <w:rsid w:val="009C0A69"/>
    <w:rsid w:val="009C0DD1"/>
    <w:rsid w:val="009C53BD"/>
    <w:rsid w:val="009C5C4A"/>
    <w:rsid w:val="009D3B9D"/>
    <w:rsid w:val="009D77C7"/>
    <w:rsid w:val="009E2AE4"/>
    <w:rsid w:val="009F3E21"/>
    <w:rsid w:val="00A0152E"/>
    <w:rsid w:val="00A01ADB"/>
    <w:rsid w:val="00A02CB9"/>
    <w:rsid w:val="00A02D65"/>
    <w:rsid w:val="00A1321E"/>
    <w:rsid w:val="00A23383"/>
    <w:rsid w:val="00A34379"/>
    <w:rsid w:val="00A36BCF"/>
    <w:rsid w:val="00A37B14"/>
    <w:rsid w:val="00A40B22"/>
    <w:rsid w:val="00A4621B"/>
    <w:rsid w:val="00A55924"/>
    <w:rsid w:val="00A566BA"/>
    <w:rsid w:val="00A57ADC"/>
    <w:rsid w:val="00A67CFC"/>
    <w:rsid w:val="00A8570A"/>
    <w:rsid w:val="00AA121F"/>
    <w:rsid w:val="00AA5763"/>
    <w:rsid w:val="00AA5F99"/>
    <w:rsid w:val="00AA7816"/>
    <w:rsid w:val="00AB233D"/>
    <w:rsid w:val="00AB429A"/>
    <w:rsid w:val="00AB7C22"/>
    <w:rsid w:val="00AD516E"/>
    <w:rsid w:val="00AF2781"/>
    <w:rsid w:val="00AF328A"/>
    <w:rsid w:val="00AF6EDB"/>
    <w:rsid w:val="00AF7223"/>
    <w:rsid w:val="00B10B43"/>
    <w:rsid w:val="00B10E60"/>
    <w:rsid w:val="00B22F86"/>
    <w:rsid w:val="00B341DD"/>
    <w:rsid w:val="00B41996"/>
    <w:rsid w:val="00B52A6A"/>
    <w:rsid w:val="00B6052E"/>
    <w:rsid w:val="00B738E9"/>
    <w:rsid w:val="00B86AF8"/>
    <w:rsid w:val="00B9523C"/>
    <w:rsid w:val="00BA323F"/>
    <w:rsid w:val="00BA4353"/>
    <w:rsid w:val="00BC10D1"/>
    <w:rsid w:val="00BC3F34"/>
    <w:rsid w:val="00BF28FE"/>
    <w:rsid w:val="00C1675E"/>
    <w:rsid w:val="00C17510"/>
    <w:rsid w:val="00C205C8"/>
    <w:rsid w:val="00C32D79"/>
    <w:rsid w:val="00C4158B"/>
    <w:rsid w:val="00C467B8"/>
    <w:rsid w:val="00C46CDE"/>
    <w:rsid w:val="00C52B96"/>
    <w:rsid w:val="00C53F31"/>
    <w:rsid w:val="00C54065"/>
    <w:rsid w:val="00C54958"/>
    <w:rsid w:val="00C565EC"/>
    <w:rsid w:val="00C62115"/>
    <w:rsid w:val="00C66D5A"/>
    <w:rsid w:val="00C73D99"/>
    <w:rsid w:val="00C75B48"/>
    <w:rsid w:val="00CB394B"/>
    <w:rsid w:val="00CB57F5"/>
    <w:rsid w:val="00CB6621"/>
    <w:rsid w:val="00CD4E1A"/>
    <w:rsid w:val="00CD61D9"/>
    <w:rsid w:val="00CD7370"/>
    <w:rsid w:val="00CE127B"/>
    <w:rsid w:val="00CE6CCA"/>
    <w:rsid w:val="00CF4A5F"/>
    <w:rsid w:val="00D03085"/>
    <w:rsid w:val="00D23210"/>
    <w:rsid w:val="00D25274"/>
    <w:rsid w:val="00D30854"/>
    <w:rsid w:val="00D36FEB"/>
    <w:rsid w:val="00D60154"/>
    <w:rsid w:val="00D66FFC"/>
    <w:rsid w:val="00D71184"/>
    <w:rsid w:val="00D75C92"/>
    <w:rsid w:val="00D82A13"/>
    <w:rsid w:val="00D923EB"/>
    <w:rsid w:val="00DC09D6"/>
    <w:rsid w:val="00DD42A2"/>
    <w:rsid w:val="00DF1D55"/>
    <w:rsid w:val="00E05CA5"/>
    <w:rsid w:val="00E13885"/>
    <w:rsid w:val="00E41706"/>
    <w:rsid w:val="00E472AE"/>
    <w:rsid w:val="00E51A3A"/>
    <w:rsid w:val="00E51DBF"/>
    <w:rsid w:val="00E520A7"/>
    <w:rsid w:val="00E57F04"/>
    <w:rsid w:val="00E63F95"/>
    <w:rsid w:val="00E66C94"/>
    <w:rsid w:val="00E75E7B"/>
    <w:rsid w:val="00E76B47"/>
    <w:rsid w:val="00E871C4"/>
    <w:rsid w:val="00E907D5"/>
    <w:rsid w:val="00E92C9F"/>
    <w:rsid w:val="00E975A8"/>
    <w:rsid w:val="00EA0FD4"/>
    <w:rsid w:val="00EA2DD6"/>
    <w:rsid w:val="00EA52D6"/>
    <w:rsid w:val="00EA5FB1"/>
    <w:rsid w:val="00EB386C"/>
    <w:rsid w:val="00EB3CFB"/>
    <w:rsid w:val="00EC2234"/>
    <w:rsid w:val="00EC4036"/>
    <w:rsid w:val="00EC4730"/>
    <w:rsid w:val="00ED5BBC"/>
    <w:rsid w:val="00EE034A"/>
    <w:rsid w:val="00EE1057"/>
    <w:rsid w:val="00EE662F"/>
    <w:rsid w:val="00EE7975"/>
    <w:rsid w:val="00EE79A7"/>
    <w:rsid w:val="00EF26A9"/>
    <w:rsid w:val="00F02B88"/>
    <w:rsid w:val="00F12612"/>
    <w:rsid w:val="00F170E2"/>
    <w:rsid w:val="00F23E72"/>
    <w:rsid w:val="00F26E63"/>
    <w:rsid w:val="00F30000"/>
    <w:rsid w:val="00F31003"/>
    <w:rsid w:val="00F364DB"/>
    <w:rsid w:val="00F53F22"/>
    <w:rsid w:val="00F55590"/>
    <w:rsid w:val="00F647D2"/>
    <w:rsid w:val="00F66239"/>
    <w:rsid w:val="00F66343"/>
    <w:rsid w:val="00F66393"/>
    <w:rsid w:val="00F720D4"/>
    <w:rsid w:val="00F73ED0"/>
    <w:rsid w:val="00F84F7D"/>
    <w:rsid w:val="00F91BF3"/>
    <w:rsid w:val="00F974BB"/>
    <w:rsid w:val="00FA1D52"/>
    <w:rsid w:val="00FA61A7"/>
    <w:rsid w:val="00FA6EE0"/>
    <w:rsid w:val="00FC1657"/>
    <w:rsid w:val="00FD64A7"/>
    <w:rsid w:val="00FE04DE"/>
    <w:rsid w:val="00FF43A4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040D65B6"/>
  <w15:docId w15:val="{9C564768-883B-426E-8780-CE8AA1C32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05C8"/>
    <w:pPr>
      <w:spacing w:line="276" w:lineRule="auto"/>
    </w:pPr>
    <w:rPr>
      <w:rFonts w:ascii="Calibri" w:hAnsi="Calibri"/>
      <w:sz w:val="20"/>
    </w:rPr>
  </w:style>
  <w:style w:type="paragraph" w:styleId="Nagwek10">
    <w:name w:val="heading 1"/>
    <w:basedOn w:val="Normalny"/>
    <w:next w:val="Normalny"/>
    <w:link w:val="Nagwek1Znak"/>
    <w:uiPriority w:val="9"/>
    <w:qFormat/>
    <w:rsid w:val="00401857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421F2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66239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F66239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6239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720D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0D4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2F9E"/>
    <w:rPr>
      <w:sz w:val="24"/>
    </w:rPr>
  </w:style>
  <w:style w:type="paragraph" w:styleId="Stopka">
    <w:name w:val="footer"/>
    <w:basedOn w:val="Normalny"/>
    <w:link w:val="StopkaZnak"/>
    <w:uiPriority w:val="99"/>
    <w:semiHidden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F66F8"/>
    <w:rPr>
      <w:rFonts w:ascii="Calibri" w:hAnsi="Calibri"/>
      <w:sz w:val="24"/>
    </w:rPr>
  </w:style>
  <w:style w:type="paragraph" w:styleId="Tytu">
    <w:name w:val="Title"/>
    <w:basedOn w:val="Normalny"/>
    <w:next w:val="Normalny"/>
    <w:link w:val="TytuZnak"/>
    <w:uiPriority w:val="10"/>
    <w:semiHidden/>
    <w:qFormat/>
    <w:rsid w:val="009A07F3"/>
    <w:pPr>
      <w:pBdr>
        <w:bottom w:val="single" w:sz="4" w:space="7" w:color="F20000" w:themeColor="accent1"/>
      </w:pBdr>
      <w:spacing w:after="120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semiHidden/>
    <w:rsid w:val="005E0D66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Nagwek1Znak">
    <w:name w:val="Nagłówek 1 Znak"/>
    <w:basedOn w:val="Domylnaczcionkaakapitu"/>
    <w:link w:val="Nagwek10"/>
    <w:uiPriority w:val="9"/>
    <w:rsid w:val="00401857"/>
    <w:rPr>
      <w:rFonts w:asciiTheme="majorHAnsi" w:eastAsiaTheme="majorEastAsia" w:hAnsiTheme="majorHAns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421F2"/>
    <w:rPr>
      <w:rFonts w:asciiTheme="majorHAnsi" w:eastAsiaTheme="majorEastAsia" w:hAnsiTheme="majorHAnsi" w:cstheme="majorBidi"/>
      <w:b/>
      <w:sz w:val="20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F66F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3F66F8"/>
    <w:rPr>
      <w:rFonts w:asciiTheme="majorHAnsi" w:eastAsiaTheme="majorEastAsia" w:hAnsiTheme="majorHAnsi" w:cstheme="majorBidi"/>
      <w:b/>
      <w:iCs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F66F8"/>
    <w:rPr>
      <w:rFonts w:asciiTheme="majorHAnsi" w:eastAsiaTheme="majorEastAsia" w:hAnsiTheme="majorHAnsi" w:cstheme="majorBidi"/>
      <w:b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F720D4"/>
    <w:rPr>
      <w:rFonts w:asciiTheme="majorHAnsi" w:eastAsiaTheme="majorEastAsia" w:hAnsiTheme="majorHAnsi" w:cstheme="majorBidi"/>
      <w:b/>
      <w:sz w:val="24"/>
    </w:rPr>
  </w:style>
  <w:style w:type="paragraph" w:styleId="Podtytu">
    <w:name w:val="Subtitle"/>
    <w:basedOn w:val="Normalny"/>
    <w:next w:val="Normalny"/>
    <w:link w:val="PodtytuZnak"/>
    <w:uiPriority w:val="11"/>
    <w:semiHidden/>
    <w:qFormat/>
    <w:rsid w:val="00AA5F99"/>
    <w:pPr>
      <w:numPr>
        <w:ilvl w:val="1"/>
      </w:numPr>
    </w:pPr>
    <w:rPr>
      <w:rFonts w:eastAsiaTheme="minorEastAsia"/>
      <w:color w:val="5A5A5A" w:themeColor="text1" w:themeTint="A5"/>
      <w:spacing w:val="20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5E0D66"/>
    <w:rPr>
      <w:rFonts w:eastAsiaTheme="minorEastAsia"/>
      <w:color w:val="5A5A5A" w:themeColor="text1" w:themeTint="A5"/>
      <w:spacing w:val="20"/>
    </w:rPr>
  </w:style>
  <w:style w:type="character" w:styleId="Pogrubienie">
    <w:name w:val="Strong"/>
    <w:basedOn w:val="Domylnaczcionkaakapitu"/>
    <w:uiPriority w:val="22"/>
    <w:qFormat/>
    <w:rsid w:val="00AA5F99"/>
    <w:rPr>
      <w:b/>
      <w:bCs/>
      <w:color w:val="262626" w:themeColor="text1" w:themeTint="D9"/>
    </w:rPr>
  </w:style>
  <w:style w:type="character" w:styleId="Wyrnieniedelikatne">
    <w:name w:val="Subtle Emphasis"/>
    <w:basedOn w:val="Domylnaczcionkaakapitu"/>
    <w:uiPriority w:val="19"/>
    <w:qFormat/>
    <w:rsid w:val="000E2F9E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semiHidden/>
    <w:qFormat/>
    <w:rsid w:val="00A02CB9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semiHidden/>
    <w:qFormat/>
    <w:rsid w:val="003F66F8"/>
    <w:pPr>
      <w:spacing w:before="200" w:line="283" w:lineRule="auto"/>
      <w:ind w:left="284"/>
    </w:pPr>
    <w:rPr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FA1D52"/>
    <w:rPr>
      <w:rFonts w:ascii="Calibri" w:hAnsi="Calibri"/>
      <w:iCs/>
      <w:color w:val="404040" w:themeColor="text1" w:themeTint="BF"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rsid w:val="00B86AF8"/>
    <w:pPr>
      <w:pBdr>
        <w:top w:val="single" w:sz="4" w:space="10" w:color="F20000" w:themeColor="accent1"/>
        <w:bottom w:val="single" w:sz="4" w:space="10" w:color="F20000" w:themeColor="accent1"/>
      </w:pBdr>
      <w:spacing w:before="360" w:after="360" w:line="283" w:lineRule="auto"/>
    </w:pPr>
    <w:rPr>
      <w:iCs/>
      <w:color w:val="F20000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5E0D66"/>
    <w:rPr>
      <w:iCs/>
      <w:color w:val="F20000" w:themeColor="accent1"/>
    </w:rPr>
  </w:style>
  <w:style w:type="paragraph" w:styleId="Listapunktowana">
    <w:name w:val="List Bullet"/>
    <w:basedOn w:val="Normalny"/>
    <w:uiPriority w:val="99"/>
    <w:unhideWhenUsed/>
    <w:rsid w:val="00F974BB"/>
    <w:pPr>
      <w:numPr>
        <w:numId w:val="4"/>
      </w:numPr>
      <w:contextualSpacing/>
    </w:pPr>
  </w:style>
  <w:style w:type="paragraph" w:customStyle="1" w:styleId="Cytatintensywny2">
    <w:name w:val="Cytat intensywny 2"/>
    <w:basedOn w:val="Listapunktowana"/>
    <w:next w:val="Normalny"/>
    <w:uiPriority w:val="30"/>
    <w:qFormat/>
    <w:rsid w:val="00410F5C"/>
    <w:pPr>
      <w:numPr>
        <w:numId w:val="0"/>
      </w:numPr>
      <w:pBdr>
        <w:left w:val="dashSmallGap" w:sz="6" w:space="12" w:color="C00000"/>
      </w:pBdr>
      <w:ind w:left="227"/>
    </w:pPr>
  </w:style>
  <w:style w:type="paragraph" w:styleId="Listanumerowana">
    <w:name w:val="List Number"/>
    <w:basedOn w:val="Normalny"/>
    <w:uiPriority w:val="99"/>
    <w:unhideWhenUsed/>
    <w:rsid w:val="00410F5C"/>
    <w:pPr>
      <w:numPr>
        <w:numId w:val="10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935225"/>
    <w:pPr>
      <w:contextualSpacing/>
    </w:pPr>
  </w:style>
  <w:style w:type="paragraph" w:styleId="Listanumerowana3">
    <w:name w:val="List Number 3"/>
    <w:basedOn w:val="Normalny"/>
    <w:uiPriority w:val="99"/>
    <w:unhideWhenUsed/>
    <w:rsid w:val="00922B5E"/>
    <w:pPr>
      <w:numPr>
        <w:numId w:val="1"/>
      </w:numPr>
      <w:tabs>
        <w:tab w:val="left" w:pos="924"/>
      </w:tabs>
      <w:ind w:left="924" w:hanging="357"/>
      <w:contextualSpacing/>
    </w:pPr>
  </w:style>
  <w:style w:type="paragraph" w:styleId="Listanumerowana4">
    <w:name w:val="List Number 4"/>
    <w:basedOn w:val="Normalny"/>
    <w:uiPriority w:val="99"/>
    <w:unhideWhenUsed/>
    <w:rsid w:val="00CF4A5F"/>
    <w:pPr>
      <w:numPr>
        <w:numId w:val="2"/>
      </w:numPr>
      <w:tabs>
        <w:tab w:val="left" w:pos="1208"/>
      </w:tabs>
      <w:contextualSpacing/>
    </w:pPr>
  </w:style>
  <w:style w:type="paragraph" w:styleId="Listanumerowana5">
    <w:name w:val="List Number 5"/>
    <w:basedOn w:val="Normalny"/>
    <w:uiPriority w:val="99"/>
    <w:unhideWhenUsed/>
    <w:rsid w:val="000C2857"/>
    <w:pPr>
      <w:numPr>
        <w:numId w:val="3"/>
      </w:numPr>
      <w:tabs>
        <w:tab w:val="left" w:pos="1491"/>
      </w:tabs>
      <w:contextualSpacing/>
    </w:pPr>
  </w:style>
  <w:style w:type="paragraph" w:styleId="Listapunktowana2">
    <w:name w:val="List Bullet 2"/>
    <w:basedOn w:val="Normalny"/>
    <w:uiPriority w:val="99"/>
    <w:unhideWhenUsed/>
    <w:rsid w:val="00275B29"/>
    <w:pPr>
      <w:numPr>
        <w:numId w:val="5"/>
      </w:numPr>
      <w:ind w:left="641" w:hanging="284"/>
      <w:contextualSpacing/>
    </w:pPr>
  </w:style>
  <w:style w:type="paragraph" w:styleId="Listapunktowana3">
    <w:name w:val="List Bullet 3"/>
    <w:basedOn w:val="Normalny"/>
    <w:uiPriority w:val="99"/>
    <w:unhideWhenUsed/>
    <w:rsid w:val="00275B29"/>
    <w:pPr>
      <w:numPr>
        <w:numId w:val="6"/>
      </w:numPr>
      <w:ind w:left="925" w:hanging="284"/>
      <w:contextualSpacing/>
    </w:pPr>
  </w:style>
  <w:style w:type="paragraph" w:styleId="Listapunktowana4">
    <w:name w:val="List Bullet 4"/>
    <w:basedOn w:val="Normalny"/>
    <w:uiPriority w:val="99"/>
    <w:unhideWhenUsed/>
    <w:rsid w:val="00275B29"/>
    <w:pPr>
      <w:numPr>
        <w:numId w:val="7"/>
      </w:numPr>
      <w:ind w:left="1208" w:hanging="284"/>
      <w:contextualSpacing/>
    </w:pPr>
  </w:style>
  <w:style w:type="paragraph" w:styleId="Listapunktowana5">
    <w:name w:val="List Bullet 5"/>
    <w:basedOn w:val="Normalny"/>
    <w:uiPriority w:val="99"/>
    <w:unhideWhenUsed/>
    <w:rsid w:val="005049D3"/>
    <w:pPr>
      <w:numPr>
        <w:numId w:val="8"/>
      </w:numPr>
      <w:ind w:hanging="284"/>
      <w:contextualSpacing/>
    </w:pPr>
  </w:style>
  <w:style w:type="paragraph" w:styleId="Lista-kontynuacja">
    <w:name w:val="List Continue"/>
    <w:basedOn w:val="Normalny"/>
    <w:uiPriority w:val="99"/>
    <w:semiHidden/>
    <w:rsid w:val="00544835"/>
    <w:pPr>
      <w:spacing w:after="120"/>
      <w:ind w:left="357"/>
      <w:contextualSpacing/>
    </w:pPr>
  </w:style>
  <w:style w:type="paragraph" w:styleId="Lista-kontynuacja2">
    <w:name w:val="List Continue 2"/>
    <w:basedOn w:val="Normalny"/>
    <w:uiPriority w:val="99"/>
    <w:semiHidden/>
    <w:rsid w:val="00544835"/>
    <w:pPr>
      <w:spacing w:after="120"/>
      <w:ind w:left="641"/>
      <w:contextualSpacing/>
    </w:pPr>
  </w:style>
  <w:style w:type="paragraph" w:styleId="Lista-kontynuacja3">
    <w:name w:val="List Continue 3"/>
    <w:basedOn w:val="Normalny"/>
    <w:uiPriority w:val="99"/>
    <w:semiHidden/>
    <w:rsid w:val="00840B75"/>
    <w:pPr>
      <w:spacing w:after="120"/>
      <w:ind w:left="924"/>
      <w:contextualSpacing/>
    </w:pPr>
  </w:style>
  <w:style w:type="paragraph" w:styleId="Lista-kontynuacja4">
    <w:name w:val="List Continue 4"/>
    <w:basedOn w:val="Normalny"/>
    <w:uiPriority w:val="99"/>
    <w:semiHidden/>
    <w:rsid w:val="00840B75"/>
    <w:pPr>
      <w:spacing w:after="120"/>
      <w:ind w:left="1208"/>
      <w:contextualSpacing/>
    </w:pPr>
  </w:style>
  <w:style w:type="paragraph" w:styleId="Lista-kontynuacja5">
    <w:name w:val="List Continue 5"/>
    <w:basedOn w:val="Normalny"/>
    <w:uiPriority w:val="99"/>
    <w:semiHidden/>
    <w:rsid w:val="007F1F48"/>
    <w:pPr>
      <w:spacing w:after="120"/>
      <w:ind w:left="1491"/>
      <w:contextualSpacing/>
    </w:pPr>
  </w:style>
  <w:style w:type="paragraph" w:styleId="Lista">
    <w:name w:val="List"/>
    <w:basedOn w:val="Normalny"/>
    <w:uiPriority w:val="99"/>
    <w:unhideWhenUsed/>
    <w:rsid w:val="007F1F48"/>
    <w:pPr>
      <w:ind w:left="283" w:hanging="283"/>
      <w:contextualSpacing/>
    </w:pPr>
  </w:style>
  <w:style w:type="paragraph" w:styleId="Lista2">
    <w:name w:val="List 2"/>
    <w:basedOn w:val="Normalny"/>
    <w:uiPriority w:val="99"/>
    <w:semiHidden/>
    <w:rsid w:val="007F1F48"/>
    <w:pPr>
      <w:ind w:left="714" w:hanging="357"/>
      <w:contextualSpacing/>
    </w:pPr>
  </w:style>
  <w:style w:type="paragraph" w:styleId="Lista3">
    <w:name w:val="List 3"/>
    <w:basedOn w:val="Normalny"/>
    <w:uiPriority w:val="99"/>
    <w:semiHidden/>
    <w:rsid w:val="007F1F48"/>
    <w:pPr>
      <w:ind w:left="998" w:hanging="357"/>
      <w:contextualSpacing/>
    </w:pPr>
  </w:style>
  <w:style w:type="paragraph" w:styleId="Lista4">
    <w:name w:val="List 4"/>
    <w:basedOn w:val="Normalny"/>
    <w:uiPriority w:val="99"/>
    <w:semiHidden/>
    <w:rsid w:val="002A362F"/>
    <w:pPr>
      <w:ind w:left="1281" w:hanging="357"/>
      <w:contextualSpacing/>
    </w:pPr>
  </w:style>
  <w:style w:type="paragraph" w:styleId="Lista5">
    <w:name w:val="List 5"/>
    <w:basedOn w:val="Normalny"/>
    <w:uiPriority w:val="99"/>
    <w:semiHidden/>
    <w:rsid w:val="002A362F"/>
    <w:pPr>
      <w:ind w:left="1565" w:hanging="357"/>
      <w:contextualSpacing/>
    </w:pPr>
  </w:style>
  <w:style w:type="table" w:styleId="Tabela-Siatka">
    <w:name w:val="Table Grid"/>
    <w:basedOn w:val="Standardowy"/>
    <w:uiPriority w:val="39"/>
    <w:rsid w:val="00D75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5ciemnaakcent11">
    <w:name w:val="Tabela siatki 5 — ciemna — akcent 11"/>
    <w:basedOn w:val="Standardowy"/>
    <w:uiPriority w:val="50"/>
    <w:rsid w:val="0093174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9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band1Vert">
      <w:tblPr/>
      <w:tcPr>
        <w:shd w:val="clear" w:color="auto" w:fill="FF9393" w:themeFill="accent1" w:themeFillTint="66"/>
      </w:tcPr>
    </w:tblStylePr>
    <w:tblStylePr w:type="band1Horz">
      <w:tblPr/>
      <w:tcPr>
        <w:shd w:val="clear" w:color="auto" w:fill="FF9393" w:themeFill="accent1" w:themeFillTint="66"/>
      </w:tcPr>
    </w:tblStylePr>
  </w:style>
  <w:style w:type="paragraph" w:styleId="Zwrotgrzecznociowy">
    <w:name w:val="Salutation"/>
    <w:basedOn w:val="Normalny"/>
    <w:next w:val="Normalny"/>
    <w:link w:val="ZwrotgrzecznociowyZnak"/>
    <w:uiPriority w:val="7"/>
    <w:rsid w:val="00EC4036"/>
    <w:pPr>
      <w:spacing w:before="240"/>
    </w:pPr>
  </w:style>
  <w:style w:type="character" w:customStyle="1" w:styleId="ZwrotgrzecznociowyZnak">
    <w:name w:val="Zwrot grzecznościowy Znak"/>
    <w:basedOn w:val="Domylnaczcionkaakapitu"/>
    <w:link w:val="Zwrotgrzecznociowy"/>
    <w:uiPriority w:val="7"/>
    <w:rsid w:val="005F0A0E"/>
    <w:rPr>
      <w:rFonts w:ascii="Calibri" w:hAnsi="Calibri"/>
      <w:sz w:val="24"/>
    </w:rPr>
  </w:style>
  <w:style w:type="paragraph" w:styleId="Zwrotpoegnalny">
    <w:name w:val="Closing"/>
    <w:basedOn w:val="Normalny"/>
    <w:link w:val="ZwrotpoegnalnyZnak"/>
    <w:uiPriority w:val="8"/>
    <w:rsid w:val="00EE1057"/>
    <w:pPr>
      <w:spacing w:before="360" w:after="0" w:line="240" w:lineRule="auto"/>
      <w:ind w:left="4536"/>
      <w:jc w:val="center"/>
    </w:pPr>
  </w:style>
  <w:style w:type="character" w:customStyle="1" w:styleId="ZwrotpoegnalnyZnak">
    <w:name w:val="Zwrot pożegnalny Znak"/>
    <w:basedOn w:val="Domylnaczcionkaakapitu"/>
    <w:link w:val="Zwrotpoegnalny"/>
    <w:uiPriority w:val="8"/>
    <w:rsid w:val="005F0A0E"/>
    <w:rPr>
      <w:rFonts w:ascii="Calibri" w:hAnsi="Calibri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03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0387"/>
    <w:rPr>
      <w:sz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rsid w:val="00330387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0E2F9E"/>
    <w:rPr>
      <w:sz w:val="24"/>
    </w:rPr>
  </w:style>
  <w:style w:type="paragraph" w:styleId="Podpis">
    <w:name w:val="Signature"/>
    <w:basedOn w:val="Normalny"/>
    <w:link w:val="PodpisZnak"/>
    <w:uiPriority w:val="39"/>
    <w:semiHidden/>
    <w:rsid w:val="00330387"/>
    <w:pPr>
      <w:spacing w:after="0" w:line="240" w:lineRule="auto"/>
      <w:ind w:left="4536"/>
      <w:contextualSpacing/>
      <w:jc w:val="center"/>
    </w:pPr>
  </w:style>
  <w:style w:type="character" w:customStyle="1" w:styleId="PodpisZnak">
    <w:name w:val="Podpis Znak"/>
    <w:basedOn w:val="Domylnaczcionkaakapitu"/>
    <w:link w:val="Podpis"/>
    <w:uiPriority w:val="39"/>
    <w:semiHidden/>
    <w:rsid w:val="005F0A0E"/>
    <w:rPr>
      <w:rFonts w:ascii="Calibri" w:hAnsi="Calibri"/>
      <w:sz w:val="24"/>
    </w:rPr>
  </w:style>
  <w:style w:type="character" w:styleId="Wyrnienieintensywne">
    <w:name w:val="Intense Emphasis"/>
    <w:basedOn w:val="Domylnaczcionkaakapitu"/>
    <w:uiPriority w:val="21"/>
    <w:semiHidden/>
    <w:rsid w:val="009C0DD1"/>
    <w:rPr>
      <w:i/>
      <w:iCs/>
      <w:color w:val="F20000" w:themeColor="accent1"/>
    </w:rPr>
  </w:style>
  <w:style w:type="character" w:styleId="Odwoanieintensywne">
    <w:name w:val="Intense Reference"/>
    <w:basedOn w:val="Domylnaczcionkaakapitu"/>
    <w:uiPriority w:val="32"/>
    <w:semiHidden/>
    <w:qFormat/>
    <w:rsid w:val="009C0DD1"/>
    <w:rPr>
      <w:b/>
      <w:bCs/>
      <w:smallCaps/>
      <w:color w:val="F20000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9C0DD1"/>
    <w:rPr>
      <w:b/>
      <w:bCs/>
      <w:i/>
      <w:iCs/>
      <w:spacing w:val="5"/>
    </w:rPr>
  </w:style>
  <w:style w:type="paragraph" w:styleId="Bezodstpw">
    <w:name w:val="No Spacing"/>
    <w:uiPriority w:val="1"/>
    <w:semiHidden/>
    <w:qFormat/>
    <w:rsid w:val="006F7739"/>
    <w:pPr>
      <w:spacing w:after="0" w:line="240" w:lineRule="auto"/>
    </w:pPr>
    <w:rPr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0D4"/>
    <w:rPr>
      <w:rFonts w:asciiTheme="majorHAnsi" w:eastAsiaTheme="majorEastAsia" w:hAnsiTheme="majorHAnsi" w:cstheme="majorBidi"/>
      <w:b/>
      <w:iCs/>
      <w:sz w:val="24"/>
    </w:rPr>
  </w:style>
  <w:style w:type="character" w:styleId="Odwoaniedelikatne">
    <w:name w:val="Subtle Reference"/>
    <w:basedOn w:val="Domylnaczcionkaakapitu"/>
    <w:uiPriority w:val="31"/>
    <w:semiHidden/>
    <w:qFormat/>
    <w:rsid w:val="00171A94"/>
    <w:rPr>
      <w:smallCaps/>
      <w:color w:val="5A5A5A" w:themeColor="text1" w:themeTint="A5"/>
    </w:rPr>
  </w:style>
  <w:style w:type="paragraph" w:customStyle="1" w:styleId="PUPolenagwkowemarszaek">
    <w:name w:val="PU_Pole nagłówkowe marszałek"/>
    <w:basedOn w:val="Normalny"/>
    <w:semiHidden/>
    <w:unhideWhenUsed/>
    <w:qFormat/>
    <w:rsid w:val="00C467B8"/>
    <w:pPr>
      <w:spacing w:after="0"/>
    </w:pPr>
    <w:rPr>
      <w:rFonts w:asciiTheme="minorHAnsi" w:hAnsiTheme="minorHAnsi" w:cstheme="minorHAnsi"/>
      <w:b/>
      <w:noProof/>
      <w:szCs w:val="24"/>
    </w:rPr>
  </w:style>
  <w:style w:type="character" w:styleId="Hipercze">
    <w:name w:val="Hyperlink"/>
    <w:basedOn w:val="Domylnaczcionkaakapitu"/>
    <w:uiPriority w:val="99"/>
    <w:rsid w:val="00312B13"/>
    <w:rPr>
      <w:color w:val="0070C0" w:themeColor="hyperlink"/>
      <w:u w:val="single"/>
    </w:rPr>
  </w:style>
  <w:style w:type="paragraph" w:customStyle="1" w:styleId="PUAdresat">
    <w:name w:val="PU_Adresat"/>
    <w:basedOn w:val="Normalny"/>
    <w:uiPriority w:val="1"/>
    <w:qFormat/>
    <w:rsid w:val="003F2D99"/>
    <w:pPr>
      <w:spacing w:before="600" w:after="120"/>
      <w:ind w:left="4536"/>
    </w:pPr>
    <w:rPr>
      <w:rFonts w:asciiTheme="minorHAnsi" w:hAnsiTheme="minorHAnsi" w:cstheme="minorHAnsi"/>
      <w:b/>
      <w:szCs w:val="24"/>
    </w:rPr>
  </w:style>
  <w:style w:type="paragraph" w:customStyle="1" w:styleId="PUZnakipowoawcze">
    <w:name w:val="PU_Znaki powoławcze"/>
    <w:basedOn w:val="Normalny"/>
    <w:next w:val="Normalny"/>
    <w:semiHidden/>
    <w:unhideWhenUsed/>
    <w:qFormat/>
    <w:rsid w:val="00B10B43"/>
    <w:rPr>
      <w:rFonts w:asciiTheme="minorHAnsi" w:hAnsiTheme="minorHAnsi" w:cstheme="minorHAnsi"/>
      <w:szCs w:val="24"/>
    </w:rPr>
  </w:style>
  <w:style w:type="paragraph" w:customStyle="1" w:styleId="PUMiejscowo">
    <w:name w:val="PU_Miejscowość"/>
    <w:aliases w:val="data"/>
    <w:basedOn w:val="Normalny"/>
    <w:next w:val="Normalny"/>
    <w:qFormat/>
    <w:rsid w:val="001F48F3"/>
    <w:rPr>
      <w:rFonts w:asciiTheme="minorHAnsi" w:hAnsiTheme="minorHAnsi" w:cstheme="minorHAnsi"/>
      <w:szCs w:val="24"/>
    </w:rPr>
  </w:style>
  <w:style w:type="character" w:styleId="Tekstzastpczy">
    <w:name w:val="Placeholder Text"/>
    <w:basedOn w:val="Domylnaczcionkaakapitu"/>
    <w:uiPriority w:val="99"/>
    <w:semiHidden/>
    <w:rsid w:val="00C467B8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F48F3"/>
    <w:rPr>
      <w:color w:val="605E5C"/>
      <w:shd w:val="clear" w:color="auto" w:fill="E1DFDD"/>
    </w:rPr>
  </w:style>
  <w:style w:type="paragraph" w:customStyle="1" w:styleId="PUPolenagwkowedepartament">
    <w:name w:val="PU_Pole nagłówkowe departament"/>
    <w:basedOn w:val="Normalny"/>
    <w:next w:val="Normalny"/>
    <w:semiHidden/>
    <w:unhideWhenUsed/>
    <w:qFormat/>
    <w:rsid w:val="00890E83"/>
    <w:pPr>
      <w:spacing w:after="480"/>
      <w:contextualSpacing/>
    </w:pPr>
    <w:rPr>
      <w:rFonts w:asciiTheme="minorHAnsi" w:hAnsiTheme="minorHAnsi" w:cstheme="minorHAnsi"/>
      <w:szCs w:val="20"/>
    </w:rPr>
  </w:style>
  <w:style w:type="paragraph" w:customStyle="1" w:styleId="Styl1">
    <w:name w:val="Styl1"/>
    <w:basedOn w:val="Zwrotgrzecznociowy"/>
    <w:semiHidden/>
    <w:rsid w:val="00E13885"/>
    <w:pPr>
      <w:ind w:left="644" w:hanging="360"/>
    </w:pPr>
  </w:style>
  <w:style w:type="paragraph" w:customStyle="1" w:styleId="Podpisautora">
    <w:name w:val="Podpis autora"/>
    <w:basedOn w:val="Normalny"/>
    <w:uiPriority w:val="6"/>
    <w:qFormat/>
    <w:rsid w:val="00620950"/>
    <w:pPr>
      <w:spacing w:before="600" w:after="0"/>
      <w:ind w:left="4536"/>
      <w:jc w:val="center"/>
    </w:pPr>
    <w:rPr>
      <w:rFonts w:asciiTheme="minorHAnsi" w:hAnsiTheme="minorHAnsi"/>
      <w:i/>
      <w:color w:val="404040" w:themeColor="text1" w:themeTint="BF"/>
    </w:rPr>
  </w:style>
  <w:style w:type="paragraph" w:customStyle="1" w:styleId="PUUpowanienie">
    <w:name w:val="PU_Upoważnienie"/>
    <w:basedOn w:val="Podpis"/>
    <w:uiPriority w:val="4"/>
    <w:qFormat/>
    <w:rsid w:val="006D022D"/>
  </w:style>
  <w:style w:type="paragraph" w:customStyle="1" w:styleId="PUStanowiskopodpisujcego">
    <w:name w:val="PU_Stanowisko podpisującego"/>
    <w:basedOn w:val="Podpis"/>
    <w:uiPriority w:val="5"/>
    <w:qFormat/>
    <w:rsid w:val="00C4158B"/>
  </w:style>
  <w:style w:type="paragraph" w:customStyle="1" w:styleId="PUPodpiskwalifikowany">
    <w:name w:val="PU_Podpis kwalifikowany"/>
    <w:basedOn w:val="Podpis"/>
    <w:uiPriority w:val="7"/>
    <w:qFormat/>
    <w:rsid w:val="00F66239"/>
  </w:style>
  <w:style w:type="paragraph" w:customStyle="1" w:styleId="PUAdresat2">
    <w:name w:val="PU_Adresat 2"/>
    <w:basedOn w:val="PUAdresat"/>
    <w:next w:val="Normalny"/>
    <w:qFormat/>
    <w:rsid w:val="00FF6CC9"/>
    <w:pPr>
      <w:spacing w:before="160" w:after="24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7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7EE8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5590"/>
    <w:rPr>
      <w:color w:val="605E5C"/>
      <w:shd w:val="clear" w:color="auto" w:fill="E1DFDD"/>
    </w:rPr>
  </w:style>
  <w:style w:type="paragraph" w:styleId="Akapitzlist">
    <w:name w:val="List Paragraph"/>
    <w:aliases w:val="Akapit z listą 1,maz_wyliczenie,opis dzialania,K-P_odwolanie,A_wyliczenie,List Paragraph,Akapit z listą BS,L1,Numerowanie,Akapit z listą5,Table of contents numbered,Kolorowa lista — akcent 11,Signature,Wypunktowanie,Akapit z listą1,lp1,b1"/>
    <w:basedOn w:val="Normalny"/>
    <w:link w:val="AkapitzlistZnak"/>
    <w:qFormat/>
    <w:rsid w:val="00A40B22"/>
    <w:pPr>
      <w:ind w:left="720"/>
      <w:contextualSpacing/>
    </w:pPr>
  </w:style>
  <w:style w:type="paragraph" w:customStyle="1" w:styleId="Bezodstpw1">
    <w:name w:val="Bez odstępów1"/>
    <w:rsid w:val="0061738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">
    <w:name w:val="bodytext"/>
    <w:basedOn w:val="Normalny"/>
    <w:rsid w:val="00617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1">
    <w:name w:val="nagłówek 1"/>
    <w:basedOn w:val="Normalny"/>
    <w:next w:val="Normalny"/>
    <w:autoRedefine/>
    <w:rsid w:val="00EC4730"/>
    <w:pPr>
      <w:numPr>
        <w:numId w:val="9"/>
      </w:num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slogany">
    <w:name w:val="slogany"/>
    <w:basedOn w:val="Normalny"/>
    <w:qFormat/>
    <w:rsid w:val="00C205C8"/>
    <w:pPr>
      <w:suppressAutoHyphens/>
      <w:spacing w:after="0" w:line="240" w:lineRule="auto"/>
      <w:jc w:val="center"/>
    </w:pPr>
    <w:rPr>
      <w:rFonts w:cs="Arial"/>
      <w:sz w:val="14"/>
      <w:szCs w:val="14"/>
      <w:lang w:eastAsia="zh-CN"/>
    </w:rPr>
  </w:style>
  <w:style w:type="paragraph" w:styleId="Poprawka">
    <w:name w:val="Revision"/>
    <w:hidden/>
    <w:uiPriority w:val="99"/>
    <w:semiHidden/>
    <w:rsid w:val="0045058D"/>
    <w:pPr>
      <w:spacing w:after="0" w:line="240" w:lineRule="auto"/>
    </w:pPr>
    <w:rPr>
      <w:rFonts w:ascii="Calibri" w:hAnsi="Calibri"/>
      <w:sz w:val="20"/>
    </w:rPr>
  </w:style>
  <w:style w:type="character" w:customStyle="1" w:styleId="ui-provider">
    <w:name w:val="ui-provider"/>
    <w:basedOn w:val="Domylnaczcionkaakapitu"/>
    <w:rsid w:val="00EA0FD4"/>
  </w:style>
  <w:style w:type="character" w:customStyle="1" w:styleId="AkapitzlistZnak">
    <w:name w:val="Akapit z listą Znak"/>
    <w:aliases w:val="Akapit z listą 1 Znak,maz_wyliczenie Znak,opis dzialania Znak,K-P_odwolanie Znak,A_wyliczenie Znak,List Paragraph Znak,Akapit z listą BS Znak,L1 Znak,Numerowanie Znak,Akapit z listą5 Znak,Table of contents numbered Znak,lp1 Znak"/>
    <w:link w:val="Akapitzlist"/>
    <w:uiPriority w:val="72"/>
    <w:qFormat/>
    <w:locked/>
    <w:rsid w:val="003C56D4"/>
    <w:rPr>
      <w:rFonts w:ascii="Calibri" w:hAnsi="Calibri"/>
      <w:sz w:val="20"/>
    </w:rPr>
  </w:style>
  <w:style w:type="paragraph" w:customStyle="1" w:styleId="Default">
    <w:name w:val="Default"/>
    <w:rsid w:val="00C549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06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olnictwo@mazovia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UMWM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F20000"/>
      </a:accent1>
      <a:accent2>
        <a:srgbClr val="00B050"/>
      </a:accent2>
      <a:accent3>
        <a:srgbClr val="E08020"/>
      </a:accent3>
      <a:accent4>
        <a:srgbClr val="0070C0"/>
      </a:accent4>
      <a:accent5>
        <a:srgbClr val="CC9900"/>
      </a:accent5>
      <a:accent6>
        <a:srgbClr val="7E2099"/>
      </a:accent6>
      <a:hlink>
        <a:srgbClr val="0070C0"/>
      </a:hlink>
      <a:folHlink>
        <a:srgbClr val="7E2099"/>
      </a:folHlink>
    </a:clrScheme>
    <a:fontScheme name="LW-podstaw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EA3D38740014C998E7F20C3E65D46" ma:contentTypeVersion="20" ma:contentTypeDescription="Create a new document." ma:contentTypeScope="" ma:versionID="620a84a5d90cca1be1bd94265eab0a71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5e8afaf2d35d4f3e25633af9840c1a90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2B7256E-87C9-46DD-9AEB-F9610A11A4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608E30-0CF1-43A5-920B-39786F544D0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41AA0CE-19D5-4279-887B-CDAF0DE883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cc32c44-54cb-4e06-b7ad-ef015f8e118d"/>
    <ds:schemaRef ds:uri="f935a3fe-fc68-4188-9771-a87165705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D46102-BC66-4EFC-899F-0425175E4FA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7</Pages>
  <Words>3680</Words>
  <Characters>22082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umowy</vt:lpstr>
    </vt:vector>
  </TitlesOfParts>
  <Company>Urząd Marszałkowski Województwa Mazowieckiego w Warszawie</Company>
  <LinksUpToDate>false</LinksUpToDate>
  <CharactersWithSpaces>25711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umowy</dc:title>
  <dc:subject>KSOW</dc:subject>
  <dc:creator>Alicja Łukaszuk</dc:creator>
  <cp:lastModifiedBy>Buze Luiza</cp:lastModifiedBy>
  <cp:revision>48</cp:revision>
  <cp:lastPrinted>2025-02-14T08:56:00Z</cp:lastPrinted>
  <dcterms:created xsi:type="dcterms:W3CDTF">2025-01-28T09:56:00Z</dcterms:created>
  <dcterms:modified xsi:type="dcterms:W3CDTF">2025-02-27T09:43:00Z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_dlc_DocIdItemGuid">
    <vt:lpwstr>6a0a4b97-eccd-4f60-84a4-5131bb3b9237</vt:lpwstr>
  </property>
  <property fmtid="{D5CDD505-2E9C-101B-9397-08002B2CF9AE}" pid="4" name="MediaServiceImageTags">
    <vt:lpwstr/>
  </property>
</Properties>
</file>