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DD20B" w14:textId="5D32D986" w:rsidR="007751E3" w:rsidRDefault="00003C5E">
      <w:r w:rsidRPr="00003C5E">
        <w:rPr>
          <w:noProof/>
          <w:lang w:eastAsia="pl-PL"/>
        </w:rPr>
        <w:drawing>
          <wp:anchor distT="0" distB="0" distL="114300" distR="114300" simplePos="0" relativeHeight="251666432" behindDoc="0" locked="0" layoutInCell="1" allowOverlap="1" wp14:anchorId="5C5E3099" wp14:editId="4EAB1E73">
            <wp:simplePos x="0" y="0"/>
            <wp:positionH relativeFrom="column">
              <wp:posOffset>1991995</wp:posOffset>
            </wp:positionH>
            <wp:positionV relativeFrom="paragraph">
              <wp:posOffset>159644</wp:posOffset>
            </wp:positionV>
            <wp:extent cx="1809985" cy="1996440"/>
            <wp:effectExtent l="0" t="0" r="0" b="3810"/>
            <wp:wrapNone/>
            <wp:docPr id="3" name="Obraz 3" descr="C:\Users\Dawid\Desktop\Włocła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id\Desktop\Włocławe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985" cy="1996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5F9D53" w14:textId="66226E4E" w:rsidR="00D23FC3" w:rsidRPr="00D23FC3" w:rsidRDefault="00D23FC3" w:rsidP="00D23FC3"/>
    <w:p w14:paraId="0723753D" w14:textId="7C2B787C" w:rsidR="00D23FC3" w:rsidRPr="00D23FC3" w:rsidRDefault="00D23FC3" w:rsidP="00D23FC3"/>
    <w:p w14:paraId="765550D7" w14:textId="56E4705C" w:rsidR="00D23FC3" w:rsidRPr="00D23FC3" w:rsidRDefault="00D23FC3" w:rsidP="00D23FC3"/>
    <w:p w14:paraId="420B4456" w14:textId="3D6ABD73" w:rsidR="00D23FC3" w:rsidRPr="00D23FC3" w:rsidRDefault="00D23FC3" w:rsidP="00D23FC3"/>
    <w:p w14:paraId="45497760" w14:textId="7B2DB0EB" w:rsidR="00D23FC3" w:rsidRPr="00D23FC3" w:rsidRDefault="00D23FC3" w:rsidP="00D23FC3"/>
    <w:p w14:paraId="2E757970" w14:textId="77777777" w:rsidR="00D23FC3" w:rsidRPr="00D23FC3" w:rsidRDefault="00D23FC3" w:rsidP="00D23FC3"/>
    <w:p w14:paraId="6BC0962D" w14:textId="1A4060A2" w:rsidR="00D23FC3" w:rsidRPr="00D23FC3" w:rsidRDefault="00D23FC3" w:rsidP="00D23FC3">
      <w:pPr>
        <w:spacing w:after="0" w:line="240" w:lineRule="auto"/>
        <w:rPr>
          <w:rFonts w:cstheme="minorHAnsi"/>
          <w:sz w:val="28"/>
          <w:szCs w:val="28"/>
        </w:rPr>
      </w:pPr>
    </w:p>
    <w:p w14:paraId="564E2A0B" w14:textId="7028D3A2" w:rsidR="00D23FC3" w:rsidRPr="00D23FC3" w:rsidRDefault="00D23FC3" w:rsidP="00D23FC3">
      <w:pPr>
        <w:spacing w:after="0" w:line="240" w:lineRule="auto"/>
        <w:jc w:val="center"/>
        <w:rPr>
          <w:rFonts w:cstheme="minorHAnsi"/>
          <w:b/>
          <w:sz w:val="36"/>
          <w:szCs w:val="36"/>
        </w:rPr>
      </w:pPr>
      <w:r w:rsidRPr="00D23FC3">
        <w:rPr>
          <w:rFonts w:cstheme="minorHAnsi"/>
          <w:b/>
          <w:sz w:val="36"/>
          <w:szCs w:val="36"/>
        </w:rPr>
        <w:t>Zamawiający</w:t>
      </w:r>
    </w:p>
    <w:p w14:paraId="0FAFBED7" w14:textId="37F19BCD" w:rsidR="00D23FC3" w:rsidRPr="00D23FC3" w:rsidRDefault="00D23FC3" w:rsidP="00D23FC3">
      <w:pPr>
        <w:spacing w:after="0" w:line="240" w:lineRule="auto"/>
        <w:jc w:val="center"/>
        <w:rPr>
          <w:rFonts w:cstheme="minorHAnsi"/>
          <w:b/>
          <w:sz w:val="36"/>
          <w:szCs w:val="36"/>
        </w:rPr>
      </w:pPr>
      <w:r w:rsidRPr="00D23FC3">
        <w:rPr>
          <w:rFonts w:cstheme="minorHAnsi"/>
          <w:b/>
          <w:sz w:val="36"/>
          <w:szCs w:val="36"/>
        </w:rPr>
        <w:t xml:space="preserve">Gmina </w:t>
      </w:r>
      <w:r w:rsidR="00003C5E">
        <w:rPr>
          <w:rFonts w:cstheme="minorHAnsi"/>
          <w:b/>
          <w:sz w:val="36"/>
          <w:szCs w:val="36"/>
        </w:rPr>
        <w:t>Włocławek</w:t>
      </w:r>
    </w:p>
    <w:p w14:paraId="64390596" w14:textId="2F634DFC" w:rsidR="00D23FC3" w:rsidRPr="00D23FC3" w:rsidRDefault="00F3171C" w:rsidP="00D23FC3">
      <w:pPr>
        <w:spacing w:after="0" w:line="240" w:lineRule="auto"/>
        <w:jc w:val="center"/>
        <w:rPr>
          <w:rFonts w:cstheme="minorHAnsi"/>
          <w:b/>
          <w:sz w:val="36"/>
          <w:szCs w:val="36"/>
        </w:rPr>
      </w:pPr>
      <w:r>
        <w:rPr>
          <w:rFonts w:cstheme="minorHAnsi"/>
          <w:b/>
          <w:sz w:val="36"/>
          <w:szCs w:val="36"/>
        </w:rPr>
        <w:t xml:space="preserve">Ul. </w:t>
      </w:r>
      <w:r w:rsidR="00003C5E">
        <w:rPr>
          <w:rFonts w:cstheme="minorHAnsi"/>
          <w:b/>
          <w:sz w:val="36"/>
          <w:szCs w:val="36"/>
        </w:rPr>
        <w:t>Królewiecka 7</w:t>
      </w:r>
    </w:p>
    <w:p w14:paraId="7A983044" w14:textId="07094489" w:rsidR="00D23FC3" w:rsidRDefault="00003C5E" w:rsidP="00D23FC3">
      <w:pPr>
        <w:spacing w:after="0" w:line="240" w:lineRule="auto"/>
        <w:jc w:val="center"/>
        <w:rPr>
          <w:rFonts w:cstheme="minorHAnsi"/>
          <w:b/>
          <w:sz w:val="36"/>
          <w:szCs w:val="36"/>
        </w:rPr>
      </w:pPr>
      <w:r>
        <w:rPr>
          <w:rFonts w:cstheme="minorHAnsi"/>
          <w:b/>
          <w:sz w:val="36"/>
          <w:szCs w:val="36"/>
        </w:rPr>
        <w:t>87-800 Włocławek</w:t>
      </w:r>
    </w:p>
    <w:p w14:paraId="526D01A6" w14:textId="7B66EBE0" w:rsidR="00D23FC3" w:rsidRDefault="00003C5E" w:rsidP="00D23FC3">
      <w:pPr>
        <w:spacing w:after="0" w:line="240" w:lineRule="auto"/>
        <w:jc w:val="center"/>
        <w:rPr>
          <w:rFonts w:cstheme="minorHAnsi"/>
          <w:b/>
          <w:sz w:val="28"/>
          <w:szCs w:val="28"/>
        </w:rPr>
      </w:pPr>
      <w:r w:rsidRPr="00003C5E">
        <w:rPr>
          <w:rStyle w:val="Hipercze"/>
          <w:rFonts w:cstheme="minorHAnsi"/>
          <w:b/>
          <w:sz w:val="28"/>
          <w:szCs w:val="28"/>
        </w:rPr>
        <w:t>www.gmina.wloclawek.pl</w:t>
      </w:r>
    </w:p>
    <w:p w14:paraId="3AE51BDD" w14:textId="77777777" w:rsidR="00D23FC3" w:rsidRPr="00743672" w:rsidRDefault="00D23FC3" w:rsidP="00D23FC3">
      <w:pPr>
        <w:spacing w:before="65" w:line="360" w:lineRule="auto"/>
        <w:ind w:left="478" w:right="99"/>
        <w:jc w:val="center"/>
        <w:rPr>
          <w:b/>
          <w:sz w:val="28"/>
        </w:rPr>
      </w:pPr>
    </w:p>
    <w:p w14:paraId="026ACFF8" w14:textId="66E0E9C4" w:rsidR="00D23FC3" w:rsidRPr="00743672" w:rsidRDefault="00D23FC3" w:rsidP="00D23FC3">
      <w:pPr>
        <w:spacing w:before="65" w:line="360" w:lineRule="auto"/>
        <w:ind w:left="478" w:right="99"/>
        <w:jc w:val="center"/>
        <w:rPr>
          <w:b/>
          <w:sz w:val="28"/>
        </w:rPr>
      </w:pPr>
      <w:r w:rsidRPr="00743672">
        <w:rPr>
          <w:b/>
          <w:sz w:val="28"/>
        </w:rPr>
        <w:t xml:space="preserve">SZCZEGÓŁOWA SPECYFIKACJA TECHNICZNA DOSTAWY WRAZ Z MONTAŻEM MIKROINSTALACJI FOTOWOLTAICZNYCH </w:t>
      </w:r>
      <w:r w:rsidR="00023C89">
        <w:rPr>
          <w:b/>
          <w:sz w:val="28"/>
        </w:rPr>
        <w:t xml:space="preserve">NA POTRZEBY </w:t>
      </w:r>
      <w:r w:rsidR="00471348">
        <w:rPr>
          <w:b/>
          <w:sz w:val="28"/>
        </w:rPr>
        <w:t>PRYWATNYCH GOSPADARSTW DOMOWYCH</w:t>
      </w:r>
      <w:r w:rsidR="009B68A8">
        <w:rPr>
          <w:b/>
          <w:sz w:val="28"/>
        </w:rPr>
        <w:t xml:space="preserve"> I BUDYNKÓW UŻYTECZNOŚCI PUBLICZNEJ</w:t>
      </w:r>
    </w:p>
    <w:p w14:paraId="56B91909" w14:textId="77777777" w:rsidR="00D23FC3" w:rsidRDefault="00D23FC3" w:rsidP="00D23FC3">
      <w:pPr>
        <w:ind w:left="471" w:right="99"/>
        <w:jc w:val="center"/>
        <w:rPr>
          <w:sz w:val="28"/>
        </w:rPr>
      </w:pPr>
    </w:p>
    <w:p w14:paraId="1602541A" w14:textId="77777777" w:rsidR="00D23FC3" w:rsidRDefault="00D23FC3" w:rsidP="00D23FC3">
      <w:pPr>
        <w:ind w:left="471" w:right="99"/>
        <w:jc w:val="center"/>
        <w:rPr>
          <w:sz w:val="28"/>
        </w:rPr>
      </w:pPr>
      <w:r>
        <w:rPr>
          <w:sz w:val="28"/>
        </w:rPr>
        <w:t>dla projektu p.n.:</w:t>
      </w:r>
    </w:p>
    <w:p w14:paraId="72612E27" w14:textId="77777777" w:rsidR="00D23FC3" w:rsidRDefault="00D23FC3" w:rsidP="00D23FC3">
      <w:pPr>
        <w:pStyle w:val="Tekstpodstawowy"/>
        <w:rPr>
          <w:b/>
          <w:color w:val="181818"/>
          <w:sz w:val="28"/>
          <w:lang w:val="pl-PL"/>
        </w:rPr>
      </w:pPr>
    </w:p>
    <w:p w14:paraId="19C5A107" w14:textId="5A93D478" w:rsidR="00D23FC3" w:rsidRPr="00942A21" w:rsidRDefault="00003C5E" w:rsidP="004D7BE0">
      <w:pPr>
        <w:spacing w:after="0" w:line="240" w:lineRule="auto"/>
        <w:jc w:val="center"/>
        <w:rPr>
          <w:rFonts w:cstheme="minorHAnsi"/>
          <w:b/>
          <w:sz w:val="28"/>
          <w:szCs w:val="28"/>
          <w:u w:val="single"/>
        </w:rPr>
      </w:pPr>
      <w:r>
        <w:rPr>
          <w:rFonts w:ascii="Times New Roman" w:eastAsia="Times New Roman" w:hAnsi="Times New Roman" w:cs="Times New Roman"/>
          <w:b/>
          <w:i/>
          <w:color w:val="181818"/>
          <w:sz w:val="28"/>
          <w:szCs w:val="28"/>
          <w:u w:val="single"/>
        </w:rPr>
        <w:t>Montaż mikroinstalacji fotowoltaicznych na terenie Gminy Włocławek.</w:t>
      </w:r>
    </w:p>
    <w:p w14:paraId="4DBF3AD8" w14:textId="77777777" w:rsidR="00D23FC3" w:rsidRDefault="00D23FC3" w:rsidP="00D23FC3">
      <w:pPr>
        <w:spacing w:after="0" w:line="240" w:lineRule="auto"/>
        <w:jc w:val="center"/>
        <w:rPr>
          <w:rFonts w:cstheme="minorHAnsi"/>
          <w:b/>
          <w:sz w:val="28"/>
          <w:szCs w:val="28"/>
        </w:rPr>
      </w:pPr>
    </w:p>
    <w:p w14:paraId="3C415E3D" w14:textId="77777777" w:rsidR="00D23FC3" w:rsidRDefault="00D23FC3" w:rsidP="00D23FC3">
      <w:pPr>
        <w:spacing w:after="0" w:line="240" w:lineRule="auto"/>
        <w:jc w:val="center"/>
        <w:rPr>
          <w:rFonts w:cstheme="minorHAnsi"/>
          <w:b/>
          <w:sz w:val="28"/>
          <w:szCs w:val="28"/>
        </w:rPr>
      </w:pPr>
    </w:p>
    <w:p w14:paraId="32C927F9" w14:textId="77777777" w:rsidR="00D23FC3" w:rsidRDefault="00D23FC3" w:rsidP="00D23FC3">
      <w:pPr>
        <w:spacing w:after="0" w:line="240" w:lineRule="auto"/>
        <w:jc w:val="center"/>
        <w:rPr>
          <w:rFonts w:cstheme="minorHAnsi"/>
          <w:b/>
          <w:sz w:val="28"/>
          <w:szCs w:val="28"/>
        </w:rPr>
      </w:pPr>
    </w:p>
    <w:p w14:paraId="6A0F3ED1" w14:textId="77777777" w:rsidR="00D23FC3" w:rsidRDefault="00D23FC3" w:rsidP="00D23FC3">
      <w:pPr>
        <w:spacing w:after="0" w:line="240" w:lineRule="auto"/>
        <w:jc w:val="center"/>
        <w:rPr>
          <w:rFonts w:cstheme="minorHAnsi"/>
          <w:b/>
          <w:sz w:val="28"/>
          <w:szCs w:val="28"/>
        </w:rPr>
      </w:pPr>
    </w:p>
    <w:p w14:paraId="65E9BD14" w14:textId="77777777" w:rsidR="00D23FC3" w:rsidRDefault="00D23FC3" w:rsidP="00D23FC3">
      <w:pPr>
        <w:spacing w:after="0" w:line="240" w:lineRule="auto"/>
        <w:jc w:val="center"/>
        <w:rPr>
          <w:rFonts w:cstheme="minorHAnsi"/>
          <w:b/>
          <w:sz w:val="28"/>
          <w:szCs w:val="28"/>
        </w:rPr>
      </w:pPr>
    </w:p>
    <w:p w14:paraId="25AA206B" w14:textId="77777777" w:rsidR="00471348" w:rsidRDefault="00471348" w:rsidP="00D23FC3">
      <w:pPr>
        <w:spacing w:after="0" w:line="240" w:lineRule="auto"/>
        <w:jc w:val="center"/>
        <w:rPr>
          <w:rFonts w:cstheme="minorHAnsi"/>
          <w:b/>
          <w:sz w:val="28"/>
          <w:szCs w:val="28"/>
        </w:rPr>
      </w:pPr>
    </w:p>
    <w:p w14:paraId="53078A59" w14:textId="77777777" w:rsidR="00D23FC3" w:rsidRDefault="00D23FC3" w:rsidP="00D23FC3">
      <w:pPr>
        <w:spacing w:after="0" w:line="240" w:lineRule="auto"/>
        <w:jc w:val="center"/>
        <w:rPr>
          <w:rFonts w:cstheme="minorHAnsi"/>
          <w:b/>
          <w:sz w:val="28"/>
          <w:szCs w:val="28"/>
        </w:rPr>
      </w:pPr>
    </w:p>
    <w:p w14:paraId="3E03546F" w14:textId="77777777" w:rsidR="00D23FC3" w:rsidRDefault="00D23FC3" w:rsidP="00F1350F">
      <w:pPr>
        <w:spacing w:after="0" w:line="240" w:lineRule="auto"/>
        <w:rPr>
          <w:rFonts w:cstheme="minorHAnsi"/>
          <w:b/>
          <w:sz w:val="28"/>
          <w:szCs w:val="28"/>
        </w:rPr>
      </w:pPr>
    </w:p>
    <w:p w14:paraId="20CAEE55" w14:textId="3E2D6DF4" w:rsidR="00D23FC3" w:rsidRPr="00F1350F" w:rsidRDefault="000A6295" w:rsidP="00D23FC3">
      <w:pPr>
        <w:spacing w:after="0" w:line="240" w:lineRule="auto"/>
        <w:jc w:val="center"/>
        <w:rPr>
          <w:rFonts w:ascii="Times New Roman" w:hAnsi="Times New Roman" w:cs="Times New Roman"/>
          <w:b/>
          <w:sz w:val="28"/>
          <w:szCs w:val="28"/>
        </w:rPr>
      </w:pPr>
      <w:r w:rsidRPr="00F1350F">
        <w:rPr>
          <w:rFonts w:ascii="Times New Roman" w:hAnsi="Times New Roman" w:cs="Times New Roman"/>
          <w:b/>
          <w:sz w:val="28"/>
          <w:szCs w:val="28"/>
        </w:rPr>
        <w:t xml:space="preserve"> </w:t>
      </w:r>
      <w:r w:rsidR="00101D6D">
        <w:rPr>
          <w:rFonts w:ascii="Times New Roman" w:hAnsi="Times New Roman" w:cs="Times New Roman"/>
          <w:b/>
          <w:sz w:val="28"/>
          <w:szCs w:val="28"/>
        </w:rPr>
        <w:t>Lubraniec</w:t>
      </w:r>
      <w:r w:rsidR="00471348">
        <w:rPr>
          <w:rFonts w:ascii="Times New Roman" w:hAnsi="Times New Roman" w:cs="Times New Roman"/>
          <w:b/>
          <w:sz w:val="28"/>
          <w:szCs w:val="28"/>
        </w:rPr>
        <w:t xml:space="preserve"> </w:t>
      </w:r>
      <w:r w:rsidR="005E308E">
        <w:rPr>
          <w:rFonts w:ascii="Times New Roman" w:hAnsi="Times New Roman" w:cs="Times New Roman"/>
          <w:b/>
          <w:sz w:val="28"/>
          <w:szCs w:val="28"/>
        </w:rPr>
        <w:t>17.03.2020</w:t>
      </w:r>
      <w:r w:rsidR="00137CC3" w:rsidRPr="00F1350F">
        <w:rPr>
          <w:rFonts w:ascii="Times New Roman" w:hAnsi="Times New Roman" w:cs="Times New Roman"/>
          <w:b/>
          <w:sz w:val="28"/>
          <w:szCs w:val="28"/>
        </w:rPr>
        <w:t>r.</w:t>
      </w:r>
    </w:p>
    <w:p w14:paraId="2D226580" w14:textId="77777777" w:rsidR="00D50228" w:rsidRDefault="00D50228" w:rsidP="00D23FC3">
      <w:pPr>
        <w:spacing w:after="0" w:line="240" w:lineRule="auto"/>
        <w:jc w:val="center"/>
        <w:rPr>
          <w:rFonts w:cstheme="minorHAnsi"/>
          <w:b/>
          <w:sz w:val="28"/>
          <w:szCs w:val="28"/>
        </w:rPr>
      </w:pPr>
    </w:p>
    <w:bookmarkStart w:id="0" w:name="_Toc35516847" w:displacedByCustomXml="next"/>
    <w:bookmarkStart w:id="1" w:name="_Toc528574680" w:displacedByCustomXml="next"/>
    <w:bookmarkStart w:id="2" w:name="_Toc528519672" w:displacedByCustomXml="next"/>
    <w:bookmarkStart w:id="3" w:name="_Toc528520032" w:displacedByCustomXml="next"/>
    <w:bookmarkStart w:id="4" w:name="_Toc529463735" w:displacedByCustomXml="next"/>
    <w:sdt>
      <w:sdtPr>
        <w:rPr>
          <w:rFonts w:asciiTheme="minorHAnsi" w:eastAsiaTheme="minorHAnsi" w:hAnsiTheme="minorHAnsi" w:cstheme="minorBidi"/>
          <w:b w:val="0"/>
          <w:color w:val="auto"/>
          <w:sz w:val="22"/>
          <w:szCs w:val="22"/>
        </w:rPr>
        <w:id w:val="1182550374"/>
        <w:docPartObj>
          <w:docPartGallery w:val="Table of Contents"/>
          <w:docPartUnique/>
        </w:docPartObj>
      </w:sdtPr>
      <w:sdtEndPr>
        <w:rPr>
          <w:rFonts w:ascii="Times New Roman" w:hAnsi="Times New Roman" w:cs="Times New Roman"/>
          <w:bCs/>
          <w:sz w:val="28"/>
          <w:szCs w:val="28"/>
        </w:rPr>
      </w:sdtEndPr>
      <w:sdtContent>
        <w:p w14:paraId="3D6009DB" w14:textId="223A559F" w:rsidR="00A70D5D" w:rsidRPr="00F1350F" w:rsidRDefault="00A70D5D" w:rsidP="00A70D5D">
          <w:pPr>
            <w:pStyle w:val="Nagwek1"/>
            <w:numPr>
              <w:ilvl w:val="0"/>
              <w:numId w:val="0"/>
            </w:numPr>
            <w:ind w:left="720"/>
            <w:rPr>
              <w:rFonts w:ascii="Times New Roman" w:hAnsi="Times New Roman" w:cs="Times New Roman"/>
            </w:rPr>
          </w:pPr>
          <w:r w:rsidRPr="00F1350F">
            <w:rPr>
              <w:rFonts w:ascii="Times New Roman" w:hAnsi="Times New Roman" w:cs="Times New Roman"/>
            </w:rPr>
            <w:t>Spis treści</w:t>
          </w:r>
          <w:bookmarkEnd w:id="4"/>
          <w:bookmarkEnd w:id="3"/>
          <w:bookmarkEnd w:id="2"/>
          <w:bookmarkEnd w:id="1"/>
          <w:bookmarkEnd w:id="0"/>
        </w:p>
        <w:p w14:paraId="76F3D278" w14:textId="77777777" w:rsidR="006B01A1" w:rsidRDefault="00A70D5D">
          <w:pPr>
            <w:pStyle w:val="Spistreci1"/>
            <w:tabs>
              <w:tab w:val="right" w:leader="dot" w:pos="9062"/>
            </w:tabs>
            <w:rPr>
              <w:rFonts w:eastAsiaTheme="minorEastAsia"/>
              <w:noProof/>
              <w:lang w:eastAsia="pl-PL"/>
            </w:rPr>
          </w:pPr>
          <w:r w:rsidRPr="00C80D22">
            <w:rPr>
              <w:rFonts w:ascii="Times New Roman" w:hAnsi="Times New Roman" w:cs="Times New Roman"/>
              <w:b/>
              <w:bCs/>
              <w:sz w:val="28"/>
              <w:szCs w:val="28"/>
            </w:rPr>
            <w:fldChar w:fldCharType="begin"/>
          </w:r>
          <w:r w:rsidRPr="00C80D22">
            <w:rPr>
              <w:rFonts w:ascii="Times New Roman" w:hAnsi="Times New Roman" w:cs="Times New Roman"/>
              <w:b/>
              <w:bCs/>
              <w:sz w:val="28"/>
              <w:szCs w:val="28"/>
            </w:rPr>
            <w:instrText xml:space="preserve"> TOC \o "1-3" \h \z \u </w:instrText>
          </w:r>
          <w:r w:rsidRPr="00C80D22">
            <w:rPr>
              <w:rFonts w:ascii="Times New Roman" w:hAnsi="Times New Roman" w:cs="Times New Roman"/>
              <w:b/>
              <w:bCs/>
              <w:sz w:val="28"/>
              <w:szCs w:val="28"/>
            </w:rPr>
            <w:fldChar w:fldCharType="separate"/>
          </w:r>
          <w:hyperlink w:anchor="_Toc35516847" w:history="1">
            <w:r w:rsidR="006B01A1" w:rsidRPr="00822665">
              <w:rPr>
                <w:rStyle w:val="Hipercze"/>
                <w:rFonts w:ascii="Times New Roman" w:hAnsi="Times New Roman" w:cs="Times New Roman"/>
                <w:noProof/>
              </w:rPr>
              <w:t>Spis treści</w:t>
            </w:r>
            <w:r w:rsidR="006B01A1">
              <w:rPr>
                <w:noProof/>
                <w:webHidden/>
              </w:rPr>
              <w:tab/>
            </w:r>
            <w:r w:rsidR="006B01A1">
              <w:rPr>
                <w:noProof/>
                <w:webHidden/>
              </w:rPr>
              <w:fldChar w:fldCharType="begin"/>
            </w:r>
            <w:r w:rsidR="006B01A1">
              <w:rPr>
                <w:noProof/>
                <w:webHidden/>
              </w:rPr>
              <w:instrText xml:space="preserve"> PAGEREF _Toc35516847 \h </w:instrText>
            </w:r>
            <w:r w:rsidR="006B01A1">
              <w:rPr>
                <w:noProof/>
                <w:webHidden/>
              </w:rPr>
            </w:r>
            <w:r w:rsidR="006B01A1">
              <w:rPr>
                <w:noProof/>
                <w:webHidden/>
              </w:rPr>
              <w:fldChar w:fldCharType="separate"/>
            </w:r>
            <w:r w:rsidR="00AF077A">
              <w:rPr>
                <w:noProof/>
                <w:webHidden/>
              </w:rPr>
              <w:t>2</w:t>
            </w:r>
            <w:r w:rsidR="006B01A1">
              <w:rPr>
                <w:noProof/>
                <w:webHidden/>
              </w:rPr>
              <w:fldChar w:fldCharType="end"/>
            </w:r>
          </w:hyperlink>
        </w:p>
        <w:p w14:paraId="02DE4547" w14:textId="77777777" w:rsidR="006B01A1" w:rsidRDefault="00481DFB">
          <w:pPr>
            <w:pStyle w:val="Spistreci1"/>
            <w:tabs>
              <w:tab w:val="right" w:leader="dot" w:pos="9062"/>
            </w:tabs>
            <w:rPr>
              <w:rFonts w:eastAsiaTheme="minorEastAsia"/>
              <w:noProof/>
              <w:lang w:eastAsia="pl-PL"/>
            </w:rPr>
          </w:pPr>
          <w:hyperlink w:anchor="_Toc35516848" w:history="1">
            <w:r w:rsidR="006B01A1" w:rsidRPr="00822665">
              <w:rPr>
                <w:rStyle w:val="Hipercze"/>
                <w:rFonts w:eastAsia="Arial"/>
                <w:noProof/>
              </w:rPr>
              <w:t>WSTĘP</w:t>
            </w:r>
            <w:r w:rsidR="006B01A1">
              <w:rPr>
                <w:noProof/>
                <w:webHidden/>
              </w:rPr>
              <w:tab/>
            </w:r>
            <w:r w:rsidR="006B01A1">
              <w:rPr>
                <w:noProof/>
                <w:webHidden/>
              </w:rPr>
              <w:fldChar w:fldCharType="begin"/>
            </w:r>
            <w:r w:rsidR="006B01A1">
              <w:rPr>
                <w:noProof/>
                <w:webHidden/>
              </w:rPr>
              <w:instrText xml:space="preserve"> PAGEREF _Toc35516848 \h </w:instrText>
            </w:r>
            <w:r w:rsidR="006B01A1">
              <w:rPr>
                <w:noProof/>
                <w:webHidden/>
              </w:rPr>
            </w:r>
            <w:r w:rsidR="006B01A1">
              <w:rPr>
                <w:noProof/>
                <w:webHidden/>
              </w:rPr>
              <w:fldChar w:fldCharType="separate"/>
            </w:r>
            <w:r w:rsidR="00AF077A">
              <w:rPr>
                <w:noProof/>
                <w:webHidden/>
              </w:rPr>
              <w:t>4</w:t>
            </w:r>
            <w:r w:rsidR="006B01A1">
              <w:rPr>
                <w:noProof/>
                <w:webHidden/>
              </w:rPr>
              <w:fldChar w:fldCharType="end"/>
            </w:r>
          </w:hyperlink>
        </w:p>
        <w:p w14:paraId="241455B0" w14:textId="77777777" w:rsidR="006B01A1" w:rsidRDefault="00481DFB">
          <w:pPr>
            <w:pStyle w:val="Spistreci1"/>
            <w:tabs>
              <w:tab w:val="right" w:leader="dot" w:pos="9062"/>
            </w:tabs>
            <w:rPr>
              <w:rFonts w:eastAsiaTheme="minorEastAsia"/>
              <w:noProof/>
              <w:lang w:eastAsia="pl-PL"/>
            </w:rPr>
          </w:pPr>
          <w:hyperlink w:anchor="_Toc35516849" w:history="1">
            <w:r w:rsidR="006B01A1" w:rsidRPr="00822665">
              <w:rPr>
                <w:rStyle w:val="Hipercze"/>
                <w:noProof/>
              </w:rPr>
              <w:t>Dane i informacje podstawowe.</w:t>
            </w:r>
            <w:r w:rsidR="006B01A1">
              <w:rPr>
                <w:noProof/>
                <w:webHidden/>
              </w:rPr>
              <w:tab/>
            </w:r>
            <w:r w:rsidR="006B01A1">
              <w:rPr>
                <w:noProof/>
                <w:webHidden/>
              </w:rPr>
              <w:fldChar w:fldCharType="begin"/>
            </w:r>
            <w:r w:rsidR="006B01A1">
              <w:rPr>
                <w:noProof/>
                <w:webHidden/>
              </w:rPr>
              <w:instrText xml:space="preserve"> PAGEREF _Toc35516849 \h </w:instrText>
            </w:r>
            <w:r w:rsidR="006B01A1">
              <w:rPr>
                <w:noProof/>
                <w:webHidden/>
              </w:rPr>
            </w:r>
            <w:r w:rsidR="006B01A1">
              <w:rPr>
                <w:noProof/>
                <w:webHidden/>
              </w:rPr>
              <w:fldChar w:fldCharType="separate"/>
            </w:r>
            <w:r w:rsidR="00AF077A">
              <w:rPr>
                <w:noProof/>
                <w:webHidden/>
              </w:rPr>
              <w:t>5</w:t>
            </w:r>
            <w:r w:rsidR="006B01A1">
              <w:rPr>
                <w:noProof/>
                <w:webHidden/>
              </w:rPr>
              <w:fldChar w:fldCharType="end"/>
            </w:r>
          </w:hyperlink>
        </w:p>
        <w:p w14:paraId="3B2810D0" w14:textId="77777777" w:rsidR="006B01A1" w:rsidRDefault="00481DFB">
          <w:pPr>
            <w:pStyle w:val="Spistreci2"/>
            <w:tabs>
              <w:tab w:val="right" w:leader="dot" w:pos="9062"/>
            </w:tabs>
            <w:rPr>
              <w:rFonts w:eastAsiaTheme="minorEastAsia"/>
              <w:noProof/>
              <w:lang w:eastAsia="pl-PL"/>
            </w:rPr>
          </w:pPr>
          <w:hyperlink w:anchor="_Toc35516850" w:history="1">
            <w:r w:rsidR="006B01A1" w:rsidRPr="00822665">
              <w:rPr>
                <w:rStyle w:val="Hipercze"/>
                <w:rFonts w:eastAsia="Arial"/>
                <w:noProof/>
              </w:rPr>
              <w:t>1.2. Zakres stosowania Specyfikacji Technicznej.</w:t>
            </w:r>
            <w:r w:rsidR="006B01A1">
              <w:rPr>
                <w:noProof/>
                <w:webHidden/>
              </w:rPr>
              <w:tab/>
            </w:r>
            <w:r w:rsidR="006B01A1">
              <w:rPr>
                <w:noProof/>
                <w:webHidden/>
              </w:rPr>
              <w:fldChar w:fldCharType="begin"/>
            </w:r>
            <w:r w:rsidR="006B01A1">
              <w:rPr>
                <w:noProof/>
                <w:webHidden/>
              </w:rPr>
              <w:instrText xml:space="preserve"> PAGEREF _Toc35516850 \h </w:instrText>
            </w:r>
            <w:r w:rsidR="006B01A1">
              <w:rPr>
                <w:noProof/>
                <w:webHidden/>
              </w:rPr>
            </w:r>
            <w:r w:rsidR="006B01A1">
              <w:rPr>
                <w:noProof/>
                <w:webHidden/>
              </w:rPr>
              <w:fldChar w:fldCharType="separate"/>
            </w:r>
            <w:r w:rsidR="00AF077A">
              <w:rPr>
                <w:noProof/>
                <w:webHidden/>
              </w:rPr>
              <w:t>8</w:t>
            </w:r>
            <w:r w:rsidR="006B01A1">
              <w:rPr>
                <w:noProof/>
                <w:webHidden/>
              </w:rPr>
              <w:fldChar w:fldCharType="end"/>
            </w:r>
          </w:hyperlink>
        </w:p>
        <w:p w14:paraId="0B19DE2C" w14:textId="77777777" w:rsidR="006B01A1" w:rsidRDefault="00481DFB">
          <w:pPr>
            <w:pStyle w:val="Spistreci2"/>
            <w:tabs>
              <w:tab w:val="right" w:leader="dot" w:pos="9062"/>
            </w:tabs>
            <w:rPr>
              <w:rFonts w:eastAsiaTheme="minorEastAsia"/>
              <w:noProof/>
              <w:lang w:eastAsia="pl-PL"/>
            </w:rPr>
          </w:pPr>
          <w:hyperlink w:anchor="_Toc35516851" w:history="1">
            <w:r w:rsidR="006B01A1" w:rsidRPr="00822665">
              <w:rPr>
                <w:rStyle w:val="Hipercze"/>
                <w:rFonts w:eastAsia="Arial"/>
                <w:noProof/>
              </w:rPr>
              <w:t>1.3. Zakres robót objętych Specyfikacją Techniczną.</w:t>
            </w:r>
            <w:r w:rsidR="006B01A1">
              <w:rPr>
                <w:noProof/>
                <w:webHidden/>
              </w:rPr>
              <w:tab/>
            </w:r>
            <w:r w:rsidR="006B01A1">
              <w:rPr>
                <w:noProof/>
                <w:webHidden/>
              </w:rPr>
              <w:fldChar w:fldCharType="begin"/>
            </w:r>
            <w:r w:rsidR="006B01A1">
              <w:rPr>
                <w:noProof/>
                <w:webHidden/>
              </w:rPr>
              <w:instrText xml:space="preserve"> PAGEREF _Toc35516851 \h </w:instrText>
            </w:r>
            <w:r w:rsidR="006B01A1">
              <w:rPr>
                <w:noProof/>
                <w:webHidden/>
              </w:rPr>
            </w:r>
            <w:r w:rsidR="006B01A1">
              <w:rPr>
                <w:noProof/>
                <w:webHidden/>
              </w:rPr>
              <w:fldChar w:fldCharType="separate"/>
            </w:r>
            <w:r w:rsidR="00AF077A">
              <w:rPr>
                <w:noProof/>
                <w:webHidden/>
              </w:rPr>
              <w:t>8</w:t>
            </w:r>
            <w:r w:rsidR="006B01A1">
              <w:rPr>
                <w:noProof/>
                <w:webHidden/>
              </w:rPr>
              <w:fldChar w:fldCharType="end"/>
            </w:r>
          </w:hyperlink>
        </w:p>
        <w:p w14:paraId="7A6CF2F5" w14:textId="77777777" w:rsidR="006B01A1" w:rsidRDefault="00481DFB">
          <w:pPr>
            <w:pStyle w:val="Spistreci2"/>
            <w:tabs>
              <w:tab w:val="right" w:leader="dot" w:pos="9062"/>
            </w:tabs>
            <w:rPr>
              <w:rFonts w:eastAsiaTheme="minorEastAsia"/>
              <w:noProof/>
              <w:lang w:eastAsia="pl-PL"/>
            </w:rPr>
          </w:pPr>
          <w:hyperlink w:anchor="_Toc35516852" w:history="1">
            <w:r w:rsidR="006B01A1" w:rsidRPr="00822665">
              <w:rPr>
                <w:rStyle w:val="Hipercze"/>
                <w:rFonts w:eastAsia="Arial"/>
                <w:noProof/>
              </w:rPr>
              <w:t xml:space="preserve">1.4. </w:t>
            </w:r>
            <w:r w:rsidR="006B01A1" w:rsidRPr="00822665">
              <w:rPr>
                <w:rStyle w:val="Hipercze"/>
                <w:noProof/>
              </w:rPr>
              <w:t>Wymagania w zakresie wykonania przedmiotu zamówienia:</w:t>
            </w:r>
            <w:r w:rsidR="006B01A1">
              <w:rPr>
                <w:noProof/>
                <w:webHidden/>
              </w:rPr>
              <w:tab/>
            </w:r>
            <w:r w:rsidR="006B01A1">
              <w:rPr>
                <w:noProof/>
                <w:webHidden/>
              </w:rPr>
              <w:fldChar w:fldCharType="begin"/>
            </w:r>
            <w:r w:rsidR="006B01A1">
              <w:rPr>
                <w:noProof/>
                <w:webHidden/>
              </w:rPr>
              <w:instrText xml:space="preserve"> PAGEREF _Toc35516852 \h </w:instrText>
            </w:r>
            <w:r w:rsidR="006B01A1">
              <w:rPr>
                <w:noProof/>
                <w:webHidden/>
              </w:rPr>
            </w:r>
            <w:r w:rsidR="006B01A1">
              <w:rPr>
                <w:noProof/>
                <w:webHidden/>
              </w:rPr>
              <w:fldChar w:fldCharType="separate"/>
            </w:r>
            <w:r w:rsidR="00AF077A">
              <w:rPr>
                <w:noProof/>
                <w:webHidden/>
              </w:rPr>
              <w:t>10</w:t>
            </w:r>
            <w:r w:rsidR="006B01A1">
              <w:rPr>
                <w:noProof/>
                <w:webHidden/>
              </w:rPr>
              <w:fldChar w:fldCharType="end"/>
            </w:r>
          </w:hyperlink>
        </w:p>
        <w:p w14:paraId="40B18AF4" w14:textId="77777777" w:rsidR="006B01A1" w:rsidRDefault="00481DFB">
          <w:pPr>
            <w:pStyle w:val="Spistreci1"/>
            <w:tabs>
              <w:tab w:val="right" w:leader="dot" w:pos="9062"/>
            </w:tabs>
            <w:rPr>
              <w:rFonts w:eastAsiaTheme="minorEastAsia"/>
              <w:noProof/>
              <w:lang w:eastAsia="pl-PL"/>
            </w:rPr>
          </w:pPr>
          <w:hyperlink w:anchor="_Toc35516853" w:history="1">
            <w:r w:rsidR="006B01A1" w:rsidRPr="00822665">
              <w:rPr>
                <w:rStyle w:val="Hipercze"/>
                <w:rFonts w:eastAsia="Arial"/>
                <w:noProof/>
              </w:rPr>
              <w:t>2. MATERIAŁY.</w:t>
            </w:r>
            <w:r w:rsidR="006B01A1">
              <w:rPr>
                <w:noProof/>
                <w:webHidden/>
              </w:rPr>
              <w:tab/>
            </w:r>
            <w:r w:rsidR="006B01A1">
              <w:rPr>
                <w:noProof/>
                <w:webHidden/>
              </w:rPr>
              <w:fldChar w:fldCharType="begin"/>
            </w:r>
            <w:r w:rsidR="006B01A1">
              <w:rPr>
                <w:noProof/>
                <w:webHidden/>
              </w:rPr>
              <w:instrText xml:space="preserve"> PAGEREF _Toc35516853 \h </w:instrText>
            </w:r>
            <w:r w:rsidR="006B01A1">
              <w:rPr>
                <w:noProof/>
                <w:webHidden/>
              </w:rPr>
            </w:r>
            <w:r w:rsidR="006B01A1">
              <w:rPr>
                <w:noProof/>
                <w:webHidden/>
              </w:rPr>
              <w:fldChar w:fldCharType="separate"/>
            </w:r>
            <w:r w:rsidR="00AF077A">
              <w:rPr>
                <w:noProof/>
                <w:webHidden/>
              </w:rPr>
              <w:t>12</w:t>
            </w:r>
            <w:r w:rsidR="006B01A1">
              <w:rPr>
                <w:noProof/>
                <w:webHidden/>
              </w:rPr>
              <w:fldChar w:fldCharType="end"/>
            </w:r>
          </w:hyperlink>
        </w:p>
        <w:p w14:paraId="762C867B" w14:textId="77777777" w:rsidR="006B01A1" w:rsidRDefault="00481DFB">
          <w:pPr>
            <w:pStyle w:val="Spistreci2"/>
            <w:tabs>
              <w:tab w:val="right" w:leader="dot" w:pos="9062"/>
            </w:tabs>
            <w:rPr>
              <w:rFonts w:eastAsiaTheme="minorEastAsia"/>
              <w:noProof/>
              <w:lang w:eastAsia="pl-PL"/>
            </w:rPr>
          </w:pPr>
          <w:hyperlink w:anchor="_Toc35516854" w:history="1">
            <w:r w:rsidR="006B01A1" w:rsidRPr="00822665">
              <w:rPr>
                <w:rStyle w:val="Hipercze"/>
                <w:rFonts w:eastAsia="Arial"/>
                <w:noProof/>
              </w:rPr>
              <w:t>2.1. Wymagania stawiane materiałom.</w:t>
            </w:r>
            <w:r w:rsidR="006B01A1">
              <w:rPr>
                <w:noProof/>
                <w:webHidden/>
              </w:rPr>
              <w:tab/>
            </w:r>
            <w:r w:rsidR="006B01A1">
              <w:rPr>
                <w:noProof/>
                <w:webHidden/>
              </w:rPr>
              <w:fldChar w:fldCharType="begin"/>
            </w:r>
            <w:r w:rsidR="006B01A1">
              <w:rPr>
                <w:noProof/>
                <w:webHidden/>
              </w:rPr>
              <w:instrText xml:space="preserve"> PAGEREF _Toc35516854 \h </w:instrText>
            </w:r>
            <w:r w:rsidR="006B01A1">
              <w:rPr>
                <w:noProof/>
                <w:webHidden/>
              </w:rPr>
            </w:r>
            <w:r w:rsidR="006B01A1">
              <w:rPr>
                <w:noProof/>
                <w:webHidden/>
              </w:rPr>
              <w:fldChar w:fldCharType="separate"/>
            </w:r>
            <w:r w:rsidR="00AF077A">
              <w:rPr>
                <w:noProof/>
                <w:webHidden/>
              </w:rPr>
              <w:t>12</w:t>
            </w:r>
            <w:r w:rsidR="006B01A1">
              <w:rPr>
                <w:noProof/>
                <w:webHidden/>
              </w:rPr>
              <w:fldChar w:fldCharType="end"/>
            </w:r>
          </w:hyperlink>
        </w:p>
        <w:p w14:paraId="253026B4" w14:textId="77777777" w:rsidR="006B01A1" w:rsidRDefault="00481DFB">
          <w:pPr>
            <w:pStyle w:val="Spistreci2"/>
            <w:tabs>
              <w:tab w:val="right" w:leader="dot" w:pos="9062"/>
            </w:tabs>
            <w:rPr>
              <w:rFonts w:eastAsiaTheme="minorEastAsia"/>
              <w:noProof/>
              <w:lang w:eastAsia="pl-PL"/>
            </w:rPr>
          </w:pPr>
          <w:hyperlink w:anchor="_Toc35516855" w:history="1">
            <w:r w:rsidR="006B01A1" w:rsidRPr="00822665">
              <w:rPr>
                <w:rStyle w:val="Hipercze"/>
                <w:rFonts w:eastAsia="Arial"/>
                <w:noProof/>
              </w:rPr>
              <w:t>2.2. Składowanie materiałów na budowie.</w:t>
            </w:r>
            <w:r w:rsidR="006B01A1">
              <w:rPr>
                <w:noProof/>
                <w:webHidden/>
              </w:rPr>
              <w:tab/>
            </w:r>
            <w:r w:rsidR="006B01A1">
              <w:rPr>
                <w:noProof/>
                <w:webHidden/>
              </w:rPr>
              <w:fldChar w:fldCharType="begin"/>
            </w:r>
            <w:r w:rsidR="006B01A1">
              <w:rPr>
                <w:noProof/>
                <w:webHidden/>
              </w:rPr>
              <w:instrText xml:space="preserve"> PAGEREF _Toc35516855 \h </w:instrText>
            </w:r>
            <w:r w:rsidR="006B01A1">
              <w:rPr>
                <w:noProof/>
                <w:webHidden/>
              </w:rPr>
            </w:r>
            <w:r w:rsidR="006B01A1">
              <w:rPr>
                <w:noProof/>
                <w:webHidden/>
              </w:rPr>
              <w:fldChar w:fldCharType="separate"/>
            </w:r>
            <w:r w:rsidR="00AF077A">
              <w:rPr>
                <w:noProof/>
                <w:webHidden/>
              </w:rPr>
              <w:t>12</w:t>
            </w:r>
            <w:r w:rsidR="006B01A1">
              <w:rPr>
                <w:noProof/>
                <w:webHidden/>
              </w:rPr>
              <w:fldChar w:fldCharType="end"/>
            </w:r>
          </w:hyperlink>
        </w:p>
        <w:p w14:paraId="43499158" w14:textId="77777777" w:rsidR="006B01A1" w:rsidRDefault="00481DFB">
          <w:pPr>
            <w:pStyle w:val="Spistreci2"/>
            <w:tabs>
              <w:tab w:val="right" w:leader="dot" w:pos="9062"/>
            </w:tabs>
            <w:rPr>
              <w:rFonts w:eastAsiaTheme="minorEastAsia"/>
              <w:noProof/>
              <w:lang w:eastAsia="pl-PL"/>
            </w:rPr>
          </w:pPr>
          <w:hyperlink w:anchor="_Toc35516856" w:history="1">
            <w:r w:rsidR="006B01A1" w:rsidRPr="00822665">
              <w:rPr>
                <w:rStyle w:val="Hipercze"/>
                <w:rFonts w:eastAsia="Arial"/>
                <w:noProof/>
              </w:rPr>
              <w:t>2.3.    Mikroinstalacja fotowoltaiczna.</w:t>
            </w:r>
            <w:r w:rsidR="006B01A1">
              <w:rPr>
                <w:noProof/>
                <w:webHidden/>
              </w:rPr>
              <w:tab/>
            </w:r>
            <w:r w:rsidR="006B01A1">
              <w:rPr>
                <w:noProof/>
                <w:webHidden/>
              </w:rPr>
              <w:fldChar w:fldCharType="begin"/>
            </w:r>
            <w:r w:rsidR="006B01A1">
              <w:rPr>
                <w:noProof/>
                <w:webHidden/>
              </w:rPr>
              <w:instrText xml:space="preserve"> PAGEREF _Toc35516856 \h </w:instrText>
            </w:r>
            <w:r w:rsidR="006B01A1">
              <w:rPr>
                <w:noProof/>
                <w:webHidden/>
              </w:rPr>
            </w:r>
            <w:r w:rsidR="006B01A1">
              <w:rPr>
                <w:noProof/>
                <w:webHidden/>
              </w:rPr>
              <w:fldChar w:fldCharType="separate"/>
            </w:r>
            <w:r w:rsidR="00AF077A">
              <w:rPr>
                <w:noProof/>
                <w:webHidden/>
              </w:rPr>
              <w:t>12</w:t>
            </w:r>
            <w:r w:rsidR="006B01A1">
              <w:rPr>
                <w:noProof/>
                <w:webHidden/>
              </w:rPr>
              <w:fldChar w:fldCharType="end"/>
            </w:r>
          </w:hyperlink>
        </w:p>
        <w:p w14:paraId="7859C185" w14:textId="77777777" w:rsidR="006B01A1" w:rsidRDefault="00481DFB">
          <w:pPr>
            <w:pStyle w:val="Spistreci3"/>
            <w:tabs>
              <w:tab w:val="right" w:leader="dot" w:pos="9062"/>
            </w:tabs>
            <w:rPr>
              <w:rFonts w:eastAsiaTheme="minorEastAsia"/>
              <w:noProof/>
              <w:lang w:eastAsia="pl-PL"/>
            </w:rPr>
          </w:pPr>
          <w:hyperlink w:anchor="_Toc35516857" w:history="1">
            <w:r w:rsidR="006B01A1" w:rsidRPr="00822665">
              <w:rPr>
                <w:rStyle w:val="Hipercze"/>
                <w:rFonts w:eastAsia="Arial"/>
                <w:noProof/>
              </w:rPr>
              <w:t>2.3.1. Moduły fotowoltaiczne</w:t>
            </w:r>
            <w:r w:rsidR="006B01A1">
              <w:rPr>
                <w:noProof/>
                <w:webHidden/>
              </w:rPr>
              <w:tab/>
            </w:r>
            <w:r w:rsidR="006B01A1">
              <w:rPr>
                <w:noProof/>
                <w:webHidden/>
              </w:rPr>
              <w:fldChar w:fldCharType="begin"/>
            </w:r>
            <w:r w:rsidR="006B01A1">
              <w:rPr>
                <w:noProof/>
                <w:webHidden/>
              </w:rPr>
              <w:instrText xml:space="preserve"> PAGEREF _Toc35516857 \h </w:instrText>
            </w:r>
            <w:r w:rsidR="006B01A1">
              <w:rPr>
                <w:noProof/>
                <w:webHidden/>
              </w:rPr>
            </w:r>
            <w:r w:rsidR="006B01A1">
              <w:rPr>
                <w:noProof/>
                <w:webHidden/>
              </w:rPr>
              <w:fldChar w:fldCharType="separate"/>
            </w:r>
            <w:r w:rsidR="00AF077A">
              <w:rPr>
                <w:noProof/>
                <w:webHidden/>
              </w:rPr>
              <w:t>12</w:t>
            </w:r>
            <w:r w:rsidR="006B01A1">
              <w:rPr>
                <w:noProof/>
                <w:webHidden/>
              </w:rPr>
              <w:fldChar w:fldCharType="end"/>
            </w:r>
          </w:hyperlink>
        </w:p>
        <w:p w14:paraId="26620261" w14:textId="77777777" w:rsidR="006B01A1" w:rsidRDefault="00481DFB">
          <w:pPr>
            <w:pStyle w:val="Spistreci3"/>
            <w:tabs>
              <w:tab w:val="right" w:leader="dot" w:pos="9062"/>
            </w:tabs>
            <w:rPr>
              <w:rFonts w:eastAsiaTheme="minorEastAsia"/>
              <w:noProof/>
              <w:lang w:eastAsia="pl-PL"/>
            </w:rPr>
          </w:pPr>
          <w:hyperlink w:anchor="_Toc35516858" w:history="1">
            <w:r w:rsidR="006B01A1" w:rsidRPr="00822665">
              <w:rPr>
                <w:rStyle w:val="Hipercze"/>
                <w:rFonts w:eastAsia="Arial"/>
                <w:noProof/>
              </w:rPr>
              <w:t>2.3.2. Inwertery</w:t>
            </w:r>
            <w:r w:rsidR="006B01A1">
              <w:rPr>
                <w:noProof/>
                <w:webHidden/>
              </w:rPr>
              <w:tab/>
            </w:r>
            <w:r w:rsidR="006B01A1">
              <w:rPr>
                <w:noProof/>
                <w:webHidden/>
              </w:rPr>
              <w:fldChar w:fldCharType="begin"/>
            </w:r>
            <w:r w:rsidR="006B01A1">
              <w:rPr>
                <w:noProof/>
                <w:webHidden/>
              </w:rPr>
              <w:instrText xml:space="preserve"> PAGEREF _Toc35516858 \h </w:instrText>
            </w:r>
            <w:r w:rsidR="006B01A1">
              <w:rPr>
                <w:noProof/>
                <w:webHidden/>
              </w:rPr>
            </w:r>
            <w:r w:rsidR="006B01A1">
              <w:rPr>
                <w:noProof/>
                <w:webHidden/>
              </w:rPr>
              <w:fldChar w:fldCharType="separate"/>
            </w:r>
            <w:r w:rsidR="00AF077A">
              <w:rPr>
                <w:noProof/>
                <w:webHidden/>
              </w:rPr>
              <w:t>14</w:t>
            </w:r>
            <w:r w:rsidR="006B01A1">
              <w:rPr>
                <w:noProof/>
                <w:webHidden/>
              </w:rPr>
              <w:fldChar w:fldCharType="end"/>
            </w:r>
          </w:hyperlink>
        </w:p>
        <w:p w14:paraId="19020ED8" w14:textId="77777777" w:rsidR="006B01A1" w:rsidRDefault="00481DFB">
          <w:pPr>
            <w:pStyle w:val="Spistreci3"/>
            <w:tabs>
              <w:tab w:val="right" w:leader="dot" w:pos="9062"/>
            </w:tabs>
            <w:rPr>
              <w:rFonts w:eastAsiaTheme="minorEastAsia"/>
              <w:noProof/>
              <w:lang w:eastAsia="pl-PL"/>
            </w:rPr>
          </w:pPr>
          <w:hyperlink w:anchor="_Toc35516859" w:history="1">
            <w:r w:rsidR="006B01A1" w:rsidRPr="00822665">
              <w:rPr>
                <w:rStyle w:val="Hipercze"/>
                <w:rFonts w:eastAsia="Arial"/>
                <w:noProof/>
              </w:rPr>
              <w:t>2.3.3 Kable, przewody, osprzęt łączeniowy.</w:t>
            </w:r>
            <w:r w:rsidR="006B01A1">
              <w:rPr>
                <w:noProof/>
                <w:webHidden/>
              </w:rPr>
              <w:tab/>
            </w:r>
            <w:r w:rsidR="006B01A1">
              <w:rPr>
                <w:noProof/>
                <w:webHidden/>
              </w:rPr>
              <w:fldChar w:fldCharType="begin"/>
            </w:r>
            <w:r w:rsidR="006B01A1">
              <w:rPr>
                <w:noProof/>
                <w:webHidden/>
              </w:rPr>
              <w:instrText xml:space="preserve"> PAGEREF _Toc35516859 \h </w:instrText>
            </w:r>
            <w:r w:rsidR="006B01A1">
              <w:rPr>
                <w:noProof/>
                <w:webHidden/>
              </w:rPr>
            </w:r>
            <w:r w:rsidR="006B01A1">
              <w:rPr>
                <w:noProof/>
                <w:webHidden/>
              </w:rPr>
              <w:fldChar w:fldCharType="separate"/>
            </w:r>
            <w:r w:rsidR="00AF077A">
              <w:rPr>
                <w:noProof/>
                <w:webHidden/>
              </w:rPr>
              <w:t>15</w:t>
            </w:r>
            <w:r w:rsidR="006B01A1">
              <w:rPr>
                <w:noProof/>
                <w:webHidden/>
              </w:rPr>
              <w:fldChar w:fldCharType="end"/>
            </w:r>
          </w:hyperlink>
        </w:p>
        <w:p w14:paraId="7F003281" w14:textId="77777777" w:rsidR="006B01A1" w:rsidRDefault="00481DFB">
          <w:pPr>
            <w:pStyle w:val="Spistreci3"/>
            <w:tabs>
              <w:tab w:val="right" w:leader="dot" w:pos="9062"/>
            </w:tabs>
            <w:rPr>
              <w:rFonts w:eastAsiaTheme="minorEastAsia"/>
              <w:noProof/>
              <w:lang w:eastAsia="pl-PL"/>
            </w:rPr>
          </w:pPr>
          <w:hyperlink w:anchor="_Toc35516860" w:history="1">
            <w:r w:rsidR="006B01A1" w:rsidRPr="00822665">
              <w:rPr>
                <w:rStyle w:val="Hipercze"/>
                <w:rFonts w:eastAsia="Arial"/>
                <w:noProof/>
              </w:rPr>
              <w:t>2.3.4 Konstrukcja nośna dla instalacji fotowoltaicznych.</w:t>
            </w:r>
            <w:r w:rsidR="006B01A1">
              <w:rPr>
                <w:noProof/>
                <w:webHidden/>
              </w:rPr>
              <w:tab/>
            </w:r>
            <w:r w:rsidR="006B01A1">
              <w:rPr>
                <w:noProof/>
                <w:webHidden/>
              </w:rPr>
              <w:fldChar w:fldCharType="begin"/>
            </w:r>
            <w:r w:rsidR="006B01A1">
              <w:rPr>
                <w:noProof/>
                <w:webHidden/>
              </w:rPr>
              <w:instrText xml:space="preserve"> PAGEREF _Toc35516860 \h </w:instrText>
            </w:r>
            <w:r w:rsidR="006B01A1">
              <w:rPr>
                <w:noProof/>
                <w:webHidden/>
              </w:rPr>
            </w:r>
            <w:r w:rsidR="006B01A1">
              <w:rPr>
                <w:noProof/>
                <w:webHidden/>
              </w:rPr>
              <w:fldChar w:fldCharType="separate"/>
            </w:r>
            <w:r w:rsidR="00AF077A">
              <w:rPr>
                <w:noProof/>
                <w:webHidden/>
              </w:rPr>
              <w:t>15</w:t>
            </w:r>
            <w:r w:rsidR="006B01A1">
              <w:rPr>
                <w:noProof/>
                <w:webHidden/>
              </w:rPr>
              <w:fldChar w:fldCharType="end"/>
            </w:r>
          </w:hyperlink>
        </w:p>
        <w:p w14:paraId="459E8E5A" w14:textId="77777777" w:rsidR="006B01A1" w:rsidRDefault="00481DFB">
          <w:pPr>
            <w:pStyle w:val="Spistreci3"/>
            <w:tabs>
              <w:tab w:val="right" w:leader="dot" w:pos="9062"/>
            </w:tabs>
            <w:rPr>
              <w:rFonts w:eastAsiaTheme="minorEastAsia"/>
              <w:noProof/>
              <w:lang w:eastAsia="pl-PL"/>
            </w:rPr>
          </w:pPr>
          <w:hyperlink w:anchor="_Toc35516861" w:history="1">
            <w:r w:rsidR="006B01A1" w:rsidRPr="00822665">
              <w:rPr>
                <w:rStyle w:val="Hipercze"/>
                <w:rFonts w:eastAsia="Arial"/>
                <w:noProof/>
              </w:rPr>
              <w:t>2.3.5 Monitoring instalacji PV</w:t>
            </w:r>
            <w:r w:rsidR="006B01A1">
              <w:rPr>
                <w:noProof/>
                <w:webHidden/>
              </w:rPr>
              <w:tab/>
            </w:r>
            <w:r w:rsidR="006B01A1">
              <w:rPr>
                <w:noProof/>
                <w:webHidden/>
              </w:rPr>
              <w:fldChar w:fldCharType="begin"/>
            </w:r>
            <w:r w:rsidR="006B01A1">
              <w:rPr>
                <w:noProof/>
                <w:webHidden/>
              </w:rPr>
              <w:instrText xml:space="preserve"> PAGEREF _Toc35516861 \h </w:instrText>
            </w:r>
            <w:r w:rsidR="006B01A1">
              <w:rPr>
                <w:noProof/>
                <w:webHidden/>
              </w:rPr>
            </w:r>
            <w:r w:rsidR="006B01A1">
              <w:rPr>
                <w:noProof/>
                <w:webHidden/>
              </w:rPr>
              <w:fldChar w:fldCharType="separate"/>
            </w:r>
            <w:r w:rsidR="00AF077A">
              <w:rPr>
                <w:noProof/>
                <w:webHidden/>
              </w:rPr>
              <w:t>16</w:t>
            </w:r>
            <w:r w:rsidR="006B01A1">
              <w:rPr>
                <w:noProof/>
                <w:webHidden/>
              </w:rPr>
              <w:fldChar w:fldCharType="end"/>
            </w:r>
          </w:hyperlink>
        </w:p>
        <w:p w14:paraId="6EC7E68A" w14:textId="77777777" w:rsidR="006B01A1" w:rsidRDefault="00481DFB">
          <w:pPr>
            <w:pStyle w:val="Spistreci2"/>
            <w:tabs>
              <w:tab w:val="right" w:leader="dot" w:pos="9062"/>
            </w:tabs>
            <w:rPr>
              <w:rFonts w:eastAsiaTheme="minorEastAsia"/>
              <w:noProof/>
              <w:lang w:eastAsia="pl-PL"/>
            </w:rPr>
          </w:pPr>
          <w:hyperlink w:anchor="_Toc35516862" w:history="1">
            <w:r w:rsidR="006B01A1" w:rsidRPr="00822665">
              <w:rPr>
                <w:rStyle w:val="Hipercze"/>
                <w:rFonts w:eastAsia="Arial"/>
                <w:noProof/>
              </w:rPr>
              <w:t>2.4. Roboty wykończeniowe.</w:t>
            </w:r>
            <w:r w:rsidR="006B01A1">
              <w:rPr>
                <w:noProof/>
                <w:webHidden/>
              </w:rPr>
              <w:tab/>
            </w:r>
            <w:r w:rsidR="006B01A1">
              <w:rPr>
                <w:noProof/>
                <w:webHidden/>
              </w:rPr>
              <w:fldChar w:fldCharType="begin"/>
            </w:r>
            <w:r w:rsidR="006B01A1">
              <w:rPr>
                <w:noProof/>
                <w:webHidden/>
              </w:rPr>
              <w:instrText xml:space="preserve"> PAGEREF _Toc35516862 \h </w:instrText>
            </w:r>
            <w:r w:rsidR="006B01A1">
              <w:rPr>
                <w:noProof/>
                <w:webHidden/>
              </w:rPr>
            </w:r>
            <w:r w:rsidR="006B01A1">
              <w:rPr>
                <w:noProof/>
                <w:webHidden/>
              </w:rPr>
              <w:fldChar w:fldCharType="separate"/>
            </w:r>
            <w:r w:rsidR="00AF077A">
              <w:rPr>
                <w:noProof/>
                <w:webHidden/>
              </w:rPr>
              <w:t>16</w:t>
            </w:r>
            <w:r w:rsidR="006B01A1">
              <w:rPr>
                <w:noProof/>
                <w:webHidden/>
              </w:rPr>
              <w:fldChar w:fldCharType="end"/>
            </w:r>
          </w:hyperlink>
        </w:p>
        <w:p w14:paraId="05E41FCB" w14:textId="77777777" w:rsidR="006B01A1" w:rsidRDefault="00481DFB">
          <w:pPr>
            <w:pStyle w:val="Spistreci1"/>
            <w:tabs>
              <w:tab w:val="left" w:pos="440"/>
              <w:tab w:val="right" w:leader="dot" w:pos="9062"/>
            </w:tabs>
            <w:rPr>
              <w:rFonts w:eastAsiaTheme="minorEastAsia"/>
              <w:noProof/>
              <w:lang w:eastAsia="pl-PL"/>
            </w:rPr>
          </w:pPr>
          <w:hyperlink w:anchor="_Toc35516863" w:history="1">
            <w:r w:rsidR="006B01A1" w:rsidRPr="00822665">
              <w:rPr>
                <w:rStyle w:val="Hipercze"/>
                <w:rFonts w:eastAsia="Arial"/>
                <w:noProof/>
              </w:rPr>
              <w:t>2.</w:t>
            </w:r>
            <w:r w:rsidR="006B01A1">
              <w:rPr>
                <w:rFonts w:eastAsiaTheme="minorEastAsia"/>
                <w:noProof/>
                <w:lang w:eastAsia="pl-PL"/>
              </w:rPr>
              <w:tab/>
            </w:r>
            <w:r w:rsidR="006B01A1" w:rsidRPr="00822665">
              <w:rPr>
                <w:rStyle w:val="Hipercze"/>
                <w:rFonts w:eastAsia="Arial"/>
                <w:noProof/>
              </w:rPr>
              <w:t>SPRZĘT.</w:t>
            </w:r>
            <w:r w:rsidR="006B01A1">
              <w:rPr>
                <w:noProof/>
                <w:webHidden/>
              </w:rPr>
              <w:tab/>
            </w:r>
            <w:r w:rsidR="006B01A1">
              <w:rPr>
                <w:noProof/>
                <w:webHidden/>
              </w:rPr>
              <w:fldChar w:fldCharType="begin"/>
            </w:r>
            <w:r w:rsidR="006B01A1">
              <w:rPr>
                <w:noProof/>
                <w:webHidden/>
              </w:rPr>
              <w:instrText xml:space="preserve"> PAGEREF _Toc35516863 \h </w:instrText>
            </w:r>
            <w:r w:rsidR="006B01A1">
              <w:rPr>
                <w:noProof/>
                <w:webHidden/>
              </w:rPr>
            </w:r>
            <w:r w:rsidR="006B01A1">
              <w:rPr>
                <w:noProof/>
                <w:webHidden/>
              </w:rPr>
              <w:fldChar w:fldCharType="separate"/>
            </w:r>
            <w:r w:rsidR="00AF077A">
              <w:rPr>
                <w:noProof/>
                <w:webHidden/>
              </w:rPr>
              <w:t>17</w:t>
            </w:r>
            <w:r w:rsidR="006B01A1">
              <w:rPr>
                <w:noProof/>
                <w:webHidden/>
              </w:rPr>
              <w:fldChar w:fldCharType="end"/>
            </w:r>
          </w:hyperlink>
        </w:p>
        <w:p w14:paraId="1BA45257" w14:textId="77777777" w:rsidR="006B01A1" w:rsidRDefault="00481DFB">
          <w:pPr>
            <w:pStyle w:val="Spistreci1"/>
            <w:tabs>
              <w:tab w:val="left" w:pos="440"/>
              <w:tab w:val="right" w:leader="dot" w:pos="9062"/>
            </w:tabs>
            <w:rPr>
              <w:rFonts w:eastAsiaTheme="minorEastAsia"/>
              <w:noProof/>
              <w:lang w:eastAsia="pl-PL"/>
            </w:rPr>
          </w:pPr>
          <w:hyperlink w:anchor="_Toc35516864" w:history="1">
            <w:r w:rsidR="006B01A1" w:rsidRPr="00822665">
              <w:rPr>
                <w:rStyle w:val="Hipercze"/>
                <w:rFonts w:eastAsia="Arial"/>
                <w:noProof/>
              </w:rPr>
              <w:t>3.</w:t>
            </w:r>
            <w:r w:rsidR="006B01A1">
              <w:rPr>
                <w:rFonts w:eastAsiaTheme="minorEastAsia"/>
                <w:noProof/>
                <w:lang w:eastAsia="pl-PL"/>
              </w:rPr>
              <w:tab/>
            </w:r>
            <w:r w:rsidR="006B01A1" w:rsidRPr="00822665">
              <w:rPr>
                <w:rStyle w:val="Hipercze"/>
                <w:rFonts w:eastAsia="Arial"/>
                <w:noProof/>
              </w:rPr>
              <w:t>TRANSPORT.</w:t>
            </w:r>
            <w:r w:rsidR="006B01A1">
              <w:rPr>
                <w:noProof/>
                <w:webHidden/>
              </w:rPr>
              <w:tab/>
            </w:r>
            <w:r w:rsidR="006B01A1">
              <w:rPr>
                <w:noProof/>
                <w:webHidden/>
              </w:rPr>
              <w:fldChar w:fldCharType="begin"/>
            </w:r>
            <w:r w:rsidR="006B01A1">
              <w:rPr>
                <w:noProof/>
                <w:webHidden/>
              </w:rPr>
              <w:instrText xml:space="preserve"> PAGEREF _Toc35516864 \h </w:instrText>
            </w:r>
            <w:r w:rsidR="006B01A1">
              <w:rPr>
                <w:noProof/>
                <w:webHidden/>
              </w:rPr>
            </w:r>
            <w:r w:rsidR="006B01A1">
              <w:rPr>
                <w:noProof/>
                <w:webHidden/>
              </w:rPr>
              <w:fldChar w:fldCharType="separate"/>
            </w:r>
            <w:r w:rsidR="00AF077A">
              <w:rPr>
                <w:noProof/>
                <w:webHidden/>
              </w:rPr>
              <w:t>17</w:t>
            </w:r>
            <w:r w:rsidR="006B01A1">
              <w:rPr>
                <w:noProof/>
                <w:webHidden/>
              </w:rPr>
              <w:fldChar w:fldCharType="end"/>
            </w:r>
          </w:hyperlink>
        </w:p>
        <w:p w14:paraId="09F791CD" w14:textId="77777777" w:rsidR="006B01A1" w:rsidRDefault="00481DFB">
          <w:pPr>
            <w:pStyle w:val="Spistreci1"/>
            <w:tabs>
              <w:tab w:val="left" w:pos="440"/>
              <w:tab w:val="right" w:leader="dot" w:pos="9062"/>
            </w:tabs>
            <w:rPr>
              <w:rFonts w:eastAsiaTheme="minorEastAsia"/>
              <w:noProof/>
              <w:lang w:eastAsia="pl-PL"/>
            </w:rPr>
          </w:pPr>
          <w:hyperlink w:anchor="_Toc35516865" w:history="1">
            <w:r w:rsidR="006B01A1" w:rsidRPr="00822665">
              <w:rPr>
                <w:rStyle w:val="Hipercze"/>
                <w:rFonts w:eastAsia="Arial"/>
                <w:noProof/>
              </w:rPr>
              <w:t>4.</w:t>
            </w:r>
            <w:r w:rsidR="006B01A1">
              <w:rPr>
                <w:rFonts w:eastAsiaTheme="minorEastAsia"/>
                <w:noProof/>
                <w:lang w:eastAsia="pl-PL"/>
              </w:rPr>
              <w:tab/>
            </w:r>
            <w:r w:rsidR="006B01A1" w:rsidRPr="00822665">
              <w:rPr>
                <w:rStyle w:val="Hipercze"/>
                <w:rFonts w:eastAsia="Arial"/>
                <w:noProof/>
              </w:rPr>
              <w:t>WYKONANIE ROBÓT.</w:t>
            </w:r>
            <w:r w:rsidR="006B01A1">
              <w:rPr>
                <w:noProof/>
                <w:webHidden/>
              </w:rPr>
              <w:tab/>
            </w:r>
            <w:r w:rsidR="006B01A1">
              <w:rPr>
                <w:noProof/>
                <w:webHidden/>
              </w:rPr>
              <w:fldChar w:fldCharType="begin"/>
            </w:r>
            <w:r w:rsidR="006B01A1">
              <w:rPr>
                <w:noProof/>
                <w:webHidden/>
              </w:rPr>
              <w:instrText xml:space="preserve"> PAGEREF _Toc35516865 \h </w:instrText>
            </w:r>
            <w:r w:rsidR="006B01A1">
              <w:rPr>
                <w:noProof/>
                <w:webHidden/>
              </w:rPr>
            </w:r>
            <w:r w:rsidR="006B01A1">
              <w:rPr>
                <w:noProof/>
                <w:webHidden/>
              </w:rPr>
              <w:fldChar w:fldCharType="separate"/>
            </w:r>
            <w:r w:rsidR="00AF077A">
              <w:rPr>
                <w:noProof/>
                <w:webHidden/>
              </w:rPr>
              <w:t>17</w:t>
            </w:r>
            <w:r w:rsidR="006B01A1">
              <w:rPr>
                <w:noProof/>
                <w:webHidden/>
              </w:rPr>
              <w:fldChar w:fldCharType="end"/>
            </w:r>
          </w:hyperlink>
        </w:p>
        <w:p w14:paraId="79A10FCE" w14:textId="77777777" w:rsidR="006B01A1" w:rsidRDefault="00481DFB">
          <w:pPr>
            <w:pStyle w:val="Spistreci2"/>
            <w:tabs>
              <w:tab w:val="right" w:leader="dot" w:pos="9062"/>
            </w:tabs>
            <w:rPr>
              <w:rFonts w:eastAsiaTheme="minorEastAsia"/>
              <w:noProof/>
              <w:lang w:eastAsia="pl-PL"/>
            </w:rPr>
          </w:pPr>
          <w:hyperlink w:anchor="_Toc35516866" w:history="1">
            <w:r w:rsidR="006B01A1" w:rsidRPr="00822665">
              <w:rPr>
                <w:rStyle w:val="Hipercze"/>
                <w:rFonts w:eastAsia="Arial"/>
                <w:noProof/>
              </w:rPr>
              <w:t>4.1.Konstrukcja nośna</w:t>
            </w:r>
            <w:r w:rsidR="006B01A1">
              <w:rPr>
                <w:noProof/>
                <w:webHidden/>
              </w:rPr>
              <w:tab/>
            </w:r>
            <w:r w:rsidR="006B01A1">
              <w:rPr>
                <w:noProof/>
                <w:webHidden/>
              </w:rPr>
              <w:fldChar w:fldCharType="begin"/>
            </w:r>
            <w:r w:rsidR="006B01A1">
              <w:rPr>
                <w:noProof/>
                <w:webHidden/>
              </w:rPr>
              <w:instrText xml:space="preserve"> PAGEREF _Toc35516866 \h </w:instrText>
            </w:r>
            <w:r w:rsidR="006B01A1">
              <w:rPr>
                <w:noProof/>
                <w:webHidden/>
              </w:rPr>
            </w:r>
            <w:r w:rsidR="006B01A1">
              <w:rPr>
                <w:noProof/>
                <w:webHidden/>
              </w:rPr>
              <w:fldChar w:fldCharType="separate"/>
            </w:r>
            <w:r w:rsidR="00AF077A">
              <w:rPr>
                <w:noProof/>
                <w:webHidden/>
              </w:rPr>
              <w:t>17</w:t>
            </w:r>
            <w:r w:rsidR="006B01A1">
              <w:rPr>
                <w:noProof/>
                <w:webHidden/>
              </w:rPr>
              <w:fldChar w:fldCharType="end"/>
            </w:r>
          </w:hyperlink>
        </w:p>
        <w:p w14:paraId="32E843BA" w14:textId="77777777" w:rsidR="006B01A1" w:rsidRDefault="00481DFB">
          <w:pPr>
            <w:pStyle w:val="Spistreci2"/>
            <w:tabs>
              <w:tab w:val="right" w:leader="dot" w:pos="9062"/>
            </w:tabs>
            <w:rPr>
              <w:rFonts w:eastAsiaTheme="minorEastAsia"/>
              <w:noProof/>
              <w:lang w:eastAsia="pl-PL"/>
            </w:rPr>
          </w:pPr>
          <w:hyperlink w:anchor="_Toc35516867" w:history="1">
            <w:r w:rsidR="006B01A1" w:rsidRPr="00822665">
              <w:rPr>
                <w:rStyle w:val="Hipercze"/>
                <w:rFonts w:eastAsia="Arial"/>
                <w:noProof/>
              </w:rPr>
              <w:t xml:space="preserve">4.2. </w:t>
            </w:r>
            <w:r w:rsidR="006B01A1" w:rsidRPr="00822665">
              <w:rPr>
                <w:rStyle w:val="Hipercze"/>
                <w:noProof/>
              </w:rPr>
              <w:t>Montaż elementów mikroinstalcji.</w:t>
            </w:r>
            <w:r w:rsidR="006B01A1">
              <w:rPr>
                <w:noProof/>
                <w:webHidden/>
              </w:rPr>
              <w:tab/>
            </w:r>
            <w:r w:rsidR="006B01A1">
              <w:rPr>
                <w:noProof/>
                <w:webHidden/>
              </w:rPr>
              <w:fldChar w:fldCharType="begin"/>
            </w:r>
            <w:r w:rsidR="006B01A1">
              <w:rPr>
                <w:noProof/>
                <w:webHidden/>
              </w:rPr>
              <w:instrText xml:space="preserve"> PAGEREF _Toc35516867 \h </w:instrText>
            </w:r>
            <w:r w:rsidR="006B01A1">
              <w:rPr>
                <w:noProof/>
                <w:webHidden/>
              </w:rPr>
            </w:r>
            <w:r w:rsidR="006B01A1">
              <w:rPr>
                <w:noProof/>
                <w:webHidden/>
              </w:rPr>
              <w:fldChar w:fldCharType="separate"/>
            </w:r>
            <w:r w:rsidR="00AF077A">
              <w:rPr>
                <w:noProof/>
                <w:webHidden/>
              </w:rPr>
              <w:t>18</w:t>
            </w:r>
            <w:r w:rsidR="006B01A1">
              <w:rPr>
                <w:noProof/>
                <w:webHidden/>
              </w:rPr>
              <w:fldChar w:fldCharType="end"/>
            </w:r>
          </w:hyperlink>
        </w:p>
        <w:p w14:paraId="137B1402" w14:textId="77777777" w:rsidR="006B01A1" w:rsidRDefault="00481DFB">
          <w:pPr>
            <w:pStyle w:val="Spistreci3"/>
            <w:tabs>
              <w:tab w:val="right" w:leader="dot" w:pos="9062"/>
            </w:tabs>
            <w:rPr>
              <w:rFonts w:eastAsiaTheme="minorEastAsia"/>
              <w:noProof/>
              <w:lang w:eastAsia="pl-PL"/>
            </w:rPr>
          </w:pPr>
          <w:hyperlink w:anchor="_Toc35516868" w:history="1">
            <w:r w:rsidR="006B01A1" w:rsidRPr="00822665">
              <w:rPr>
                <w:rStyle w:val="Hipercze"/>
                <w:rFonts w:eastAsia="Arial"/>
                <w:noProof/>
              </w:rPr>
              <w:t>4.2.1. Okablowanie i rozdzielnice DC i AC</w:t>
            </w:r>
            <w:r w:rsidR="006B01A1">
              <w:rPr>
                <w:noProof/>
                <w:webHidden/>
              </w:rPr>
              <w:tab/>
            </w:r>
            <w:r w:rsidR="006B01A1">
              <w:rPr>
                <w:noProof/>
                <w:webHidden/>
              </w:rPr>
              <w:fldChar w:fldCharType="begin"/>
            </w:r>
            <w:r w:rsidR="006B01A1">
              <w:rPr>
                <w:noProof/>
                <w:webHidden/>
              </w:rPr>
              <w:instrText xml:space="preserve"> PAGEREF _Toc35516868 \h </w:instrText>
            </w:r>
            <w:r w:rsidR="006B01A1">
              <w:rPr>
                <w:noProof/>
                <w:webHidden/>
              </w:rPr>
            </w:r>
            <w:r w:rsidR="006B01A1">
              <w:rPr>
                <w:noProof/>
                <w:webHidden/>
              </w:rPr>
              <w:fldChar w:fldCharType="separate"/>
            </w:r>
            <w:r w:rsidR="00AF077A">
              <w:rPr>
                <w:noProof/>
                <w:webHidden/>
              </w:rPr>
              <w:t>18</w:t>
            </w:r>
            <w:r w:rsidR="006B01A1">
              <w:rPr>
                <w:noProof/>
                <w:webHidden/>
              </w:rPr>
              <w:fldChar w:fldCharType="end"/>
            </w:r>
          </w:hyperlink>
        </w:p>
        <w:p w14:paraId="73BB579B" w14:textId="77777777" w:rsidR="006B01A1" w:rsidRDefault="00481DFB">
          <w:pPr>
            <w:pStyle w:val="Spistreci3"/>
            <w:tabs>
              <w:tab w:val="right" w:leader="dot" w:pos="9062"/>
            </w:tabs>
            <w:rPr>
              <w:rFonts w:eastAsiaTheme="minorEastAsia"/>
              <w:noProof/>
              <w:lang w:eastAsia="pl-PL"/>
            </w:rPr>
          </w:pPr>
          <w:hyperlink w:anchor="_Toc35516869" w:history="1">
            <w:r w:rsidR="006B01A1" w:rsidRPr="00822665">
              <w:rPr>
                <w:rStyle w:val="Hipercze"/>
                <w:rFonts w:eastAsia="Arial"/>
                <w:noProof/>
              </w:rPr>
              <w:t>4.2.2. Połączenia modułów fotowoltaicznych.</w:t>
            </w:r>
            <w:r w:rsidR="006B01A1">
              <w:rPr>
                <w:noProof/>
                <w:webHidden/>
              </w:rPr>
              <w:tab/>
            </w:r>
            <w:r w:rsidR="006B01A1">
              <w:rPr>
                <w:noProof/>
                <w:webHidden/>
              </w:rPr>
              <w:fldChar w:fldCharType="begin"/>
            </w:r>
            <w:r w:rsidR="006B01A1">
              <w:rPr>
                <w:noProof/>
                <w:webHidden/>
              </w:rPr>
              <w:instrText xml:space="preserve"> PAGEREF _Toc35516869 \h </w:instrText>
            </w:r>
            <w:r w:rsidR="006B01A1">
              <w:rPr>
                <w:noProof/>
                <w:webHidden/>
              </w:rPr>
            </w:r>
            <w:r w:rsidR="006B01A1">
              <w:rPr>
                <w:noProof/>
                <w:webHidden/>
              </w:rPr>
              <w:fldChar w:fldCharType="separate"/>
            </w:r>
            <w:r w:rsidR="00AF077A">
              <w:rPr>
                <w:noProof/>
                <w:webHidden/>
              </w:rPr>
              <w:t>19</w:t>
            </w:r>
            <w:r w:rsidR="006B01A1">
              <w:rPr>
                <w:noProof/>
                <w:webHidden/>
              </w:rPr>
              <w:fldChar w:fldCharType="end"/>
            </w:r>
          </w:hyperlink>
        </w:p>
        <w:p w14:paraId="751CCF10" w14:textId="77777777" w:rsidR="006B01A1" w:rsidRDefault="00481DFB">
          <w:pPr>
            <w:pStyle w:val="Spistreci3"/>
            <w:tabs>
              <w:tab w:val="right" w:leader="dot" w:pos="9062"/>
            </w:tabs>
            <w:rPr>
              <w:rFonts w:eastAsiaTheme="minorEastAsia"/>
              <w:noProof/>
              <w:lang w:eastAsia="pl-PL"/>
            </w:rPr>
          </w:pPr>
          <w:hyperlink w:anchor="_Toc35516870" w:history="1">
            <w:r w:rsidR="006B01A1" w:rsidRPr="00822665">
              <w:rPr>
                <w:rStyle w:val="Hipercze"/>
                <w:rFonts w:eastAsia="Arial"/>
                <w:noProof/>
              </w:rPr>
              <w:t>4.2.3. Montaż falownika (inwertera).</w:t>
            </w:r>
            <w:r w:rsidR="006B01A1">
              <w:rPr>
                <w:noProof/>
                <w:webHidden/>
              </w:rPr>
              <w:tab/>
            </w:r>
            <w:r w:rsidR="006B01A1">
              <w:rPr>
                <w:noProof/>
                <w:webHidden/>
              </w:rPr>
              <w:fldChar w:fldCharType="begin"/>
            </w:r>
            <w:r w:rsidR="006B01A1">
              <w:rPr>
                <w:noProof/>
                <w:webHidden/>
              </w:rPr>
              <w:instrText xml:space="preserve"> PAGEREF _Toc35516870 \h </w:instrText>
            </w:r>
            <w:r w:rsidR="006B01A1">
              <w:rPr>
                <w:noProof/>
                <w:webHidden/>
              </w:rPr>
            </w:r>
            <w:r w:rsidR="006B01A1">
              <w:rPr>
                <w:noProof/>
                <w:webHidden/>
              </w:rPr>
              <w:fldChar w:fldCharType="separate"/>
            </w:r>
            <w:r w:rsidR="00AF077A">
              <w:rPr>
                <w:noProof/>
                <w:webHidden/>
              </w:rPr>
              <w:t>19</w:t>
            </w:r>
            <w:r w:rsidR="006B01A1">
              <w:rPr>
                <w:noProof/>
                <w:webHidden/>
              </w:rPr>
              <w:fldChar w:fldCharType="end"/>
            </w:r>
          </w:hyperlink>
        </w:p>
        <w:p w14:paraId="6D409F75" w14:textId="77777777" w:rsidR="006B01A1" w:rsidRDefault="00481DFB">
          <w:pPr>
            <w:pStyle w:val="Spistreci3"/>
            <w:tabs>
              <w:tab w:val="right" w:leader="dot" w:pos="9062"/>
            </w:tabs>
            <w:rPr>
              <w:rFonts w:eastAsiaTheme="minorEastAsia"/>
              <w:noProof/>
              <w:lang w:eastAsia="pl-PL"/>
            </w:rPr>
          </w:pPr>
          <w:hyperlink w:anchor="_Toc35516871" w:history="1">
            <w:r w:rsidR="006B01A1" w:rsidRPr="00822665">
              <w:rPr>
                <w:rStyle w:val="Hipercze"/>
                <w:rFonts w:eastAsia="Arial"/>
                <w:noProof/>
              </w:rPr>
              <w:t>4.2.4. Ochrona przeciwprzepięciowa.</w:t>
            </w:r>
            <w:r w:rsidR="006B01A1">
              <w:rPr>
                <w:noProof/>
                <w:webHidden/>
              </w:rPr>
              <w:tab/>
            </w:r>
            <w:r w:rsidR="006B01A1">
              <w:rPr>
                <w:noProof/>
                <w:webHidden/>
              </w:rPr>
              <w:fldChar w:fldCharType="begin"/>
            </w:r>
            <w:r w:rsidR="006B01A1">
              <w:rPr>
                <w:noProof/>
                <w:webHidden/>
              </w:rPr>
              <w:instrText xml:space="preserve"> PAGEREF _Toc35516871 \h </w:instrText>
            </w:r>
            <w:r w:rsidR="006B01A1">
              <w:rPr>
                <w:noProof/>
                <w:webHidden/>
              </w:rPr>
            </w:r>
            <w:r w:rsidR="006B01A1">
              <w:rPr>
                <w:noProof/>
                <w:webHidden/>
              </w:rPr>
              <w:fldChar w:fldCharType="separate"/>
            </w:r>
            <w:r w:rsidR="00AF077A">
              <w:rPr>
                <w:noProof/>
                <w:webHidden/>
              </w:rPr>
              <w:t>19</w:t>
            </w:r>
            <w:r w:rsidR="006B01A1">
              <w:rPr>
                <w:noProof/>
                <w:webHidden/>
              </w:rPr>
              <w:fldChar w:fldCharType="end"/>
            </w:r>
          </w:hyperlink>
        </w:p>
        <w:p w14:paraId="63323513" w14:textId="77777777" w:rsidR="006B01A1" w:rsidRDefault="00481DFB">
          <w:pPr>
            <w:pStyle w:val="Spistreci1"/>
            <w:tabs>
              <w:tab w:val="right" w:leader="dot" w:pos="9062"/>
            </w:tabs>
            <w:rPr>
              <w:rFonts w:eastAsiaTheme="minorEastAsia"/>
              <w:noProof/>
              <w:lang w:eastAsia="pl-PL"/>
            </w:rPr>
          </w:pPr>
          <w:hyperlink w:anchor="_Toc35516872" w:history="1">
            <w:r w:rsidR="006B01A1" w:rsidRPr="00822665">
              <w:rPr>
                <w:rStyle w:val="Hipercze"/>
                <w:rFonts w:eastAsia="Arial"/>
                <w:noProof/>
              </w:rPr>
              <w:t>5.KONTROLA JAKOŚCI I ODBIÓR ROBÓT.</w:t>
            </w:r>
            <w:r w:rsidR="006B01A1">
              <w:rPr>
                <w:noProof/>
                <w:webHidden/>
              </w:rPr>
              <w:tab/>
            </w:r>
            <w:r w:rsidR="006B01A1">
              <w:rPr>
                <w:noProof/>
                <w:webHidden/>
              </w:rPr>
              <w:fldChar w:fldCharType="begin"/>
            </w:r>
            <w:r w:rsidR="006B01A1">
              <w:rPr>
                <w:noProof/>
                <w:webHidden/>
              </w:rPr>
              <w:instrText xml:space="preserve"> PAGEREF _Toc35516872 \h </w:instrText>
            </w:r>
            <w:r w:rsidR="006B01A1">
              <w:rPr>
                <w:noProof/>
                <w:webHidden/>
              </w:rPr>
            </w:r>
            <w:r w:rsidR="006B01A1">
              <w:rPr>
                <w:noProof/>
                <w:webHidden/>
              </w:rPr>
              <w:fldChar w:fldCharType="separate"/>
            </w:r>
            <w:r w:rsidR="00AF077A">
              <w:rPr>
                <w:noProof/>
                <w:webHidden/>
              </w:rPr>
              <w:t>20</w:t>
            </w:r>
            <w:r w:rsidR="006B01A1">
              <w:rPr>
                <w:noProof/>
                <w:webHidden/>
              </w:rPr>
              <w:fldChar w:fldCharType="end"/>
            </w:r>
          </w:hyperlink>
        </w:p>
        <w:p w14:paraId="182B178F" w14:textId="77777777" w:rsidR="006B01A1" w:rsidRDefault="00481DFB">
          <w:pPr>
            <w:pStyle w:val="Spistreci2"/>
            <w:tabs>
              <w:tab w:val="right" w:leader="dot" w:pos="9062"/>
            </w:tabs>
            <w:rPr>
              <w:rFonts w:eastAsiaTheme="minorEastAsia"/>
              <w:noProof/>
              <w:lang w:eastAsia="pl-PL"/>
            </w:rPr>
          </w:pPr>
          <w:hyperlink w:anchor="_Toc35516873" w:history="1">
            <w:r w:rsidR="006B01A1" w:rsidRPr="00822665">
              <w:rPr>
                <w:rStyle w:val="Hipercze"/>
                <w:rFonts w:eastAsia="Arial"/>
                <w:noProof/>
              </w:rPr>
              <w:t>5.1 Kontrola jakości materiałów i wykonania.</w:t>
            </w:r>
            <w:r w:rsidR="006B01A1">
              <w:rPr>
                <w:noProof/>
                <w:webHidden/>
              </w:rPr>
              <w:tab/>
            </w:r>
            <w:r w:rsidR="006B01A1">
              <w:rPr>
                <w:noProof/>
                <w:webHidden/>
              </w:rPr>
              <w:fldChar w:fldCharType="begin"/>
            </w:r>
            <w:r w:rsidR="006B01A1">
              <w:rPr>
                <w:noProof/>
                <w:webHidden/>
              </w:rPr>
              <w:instrText xml:space="preserve"> PAGEREF _Toc35516873 \h </w:instrText>
            </w:r>
            <w:r w:rsidR="006B01A1">
              <w:rPr>
                <w:noProof/>
                <w:webHidden/>
              </w:rPr>
            </w:r>
            <w:r w:rsidR="006B01A1">
              <w:rPr>
                <w:noProof/>
                <w:webHidden/>
              </w:rPr>
              <w:fldChar w:fldCharType="separate"/>
            </w:r>
            <w:r w:rsidR="00AF077A">
              <w:rPr>
                <w:noProof/>
                <w:webHidden/>
              </w:rPr>
              <w:t>20</w:t>
            </w:r>
            <w:r w:rsidR="006B01A1">
              <w:rPr>
                <w:noProof/>
                <w:webHidden/>
              </w:rPr>
              <w:fldChar w:fldCharType="end"/>
            </w:r>
          </w:hyperlink>
        </w:p>
        <w:p w14:paraId="483393E1" w14:textId="77777777" w:rsidR="006B01A1" w:rsidRDefault="00481DFB">
          <w:pPr>
            <w:pStyle w:val="Spistreci2"/>
            <w:tabs>
              <w:tab w:val="right" w:leader="dot" w:pos="9062"/>
            </w:tabs>
            <w:rPr>
              <w:rFonts w:eastAsiaTheme="minorEastAsia"/>
              <w:noProof/>
              <w:lang w:eastAsia="pl-PL"/>
            </w:rPr>
          </w:pPr>
          <w:hyperlink w:anchor="_Toc35516874" w:history="1">
            <w:r w:rsidR="006B01A1" w:rsidRPr="00822665">
              <w:rPr>
                <w:rStyle w:val="Hipercze"/>
                <w:rFonts w:eastAsia="Arial"/>
                <w:noProof/>
              </w:rPr>
              <w:t>5.2 Warunki odbioru instalacji elektrycznej</w:t>
            </w:r>
            <w:r w:rsidR="006B01A1">
              <w:rPr>
                <w:noProof/>
                <w:webHidden/>
              </w:rPr>
              <w:tab/>
            </w:r>
            <w:r w:rsidR="006B01A1">
              <w:rPr>
                <w:noProof/>
                <w:webHidden/>
              </w:rPr>
              <w:fldChar w:fldCharType="begin"/>
            </w:r>
            <w:r w:rsidR="006B01A1">
              <w:rPr>
                <w:noProof/>
                <w:webHidden/>
              </w:rPr>
              <w:instrText xml:space="preserve"> PAGEREF _Toc35516874 \h </w:instrText>
            </w:r>
            <w:r w:rsidR="006B01A1">
              <w:rPr>
                <w:noProof/>
                <w:webHidden/>
              </w:rPr>
            </w:r>
            <w:r w:rsidR="006B01A1">
              <w:rPr>
                <w:noProof/>
                <w:webHidden/>
              </w:rPr>
              <w:fldChar w:fldCharType="separate"/>
            </w:r>
            <w:r w:rsidR="00AF077A">
              <w:rPr>
                <w:noProof/>
                <w:webHidden/>
              </w:rPr>
              <w:t>21</w:t>
            </w:r>
            <w:r w:rsidR="006B01A1">
              <w:rPr>
                <w:noProof/>
                <w:webHidden/>
              </w:rPr>
              <w:fldChar w:fldCharType="end"/>
            </w:r>
          </w:hyperlink>
        </w:p>
        <w:p w14:paraId="7DBCEAC9" w14:textId="77777777" w:rsidR="006B01A1" w:rsidRDefault="00481DFB">
          <w:pPr>
            <w:pStyle w:val="Spistreci3"/>
            <w:tabs>
              <w:tab w:val="right" w:leader="dot" w:pos="9062"/>
            </w:tabs>
            <w:rPr>
              <w:rFonts w:eastAsiaTheme="minorEastAsia"/>
              <w:noProof/>
              <w:lang w:eastAsia="pl-PL"/>
            </w:rPr>
          </w:pPr>
          <w:hyperlink w:anchor="_Toc35516875" w:history="1">
            <w:r w:rsidR="006B01A1" w:rsidRPr="00822665">
              <w:rPr>
                <w:rStyle w:val="Hipercze"/>
                <w:rFonts w:eastAsia="Arial"/>
                <w:noProof/>
              </w:rPr>
              <w:t>5.2.1 Oględziny instalacji elektrycznych.</w:t>
            </w:r>
            <w:r w:rsidR="006B01A1">
              <w:rPr>
                <w:noProof/>
                <w:webHidden/>
              </w:rPr>
              <w:tab/>
            </w:r>
            <w:r w:rsidR="006B01A1">
              <w:rPr>
                <w:noProof/>
                <w:webHidden/>
              </w:rPr>
              <w:fldChar w:fldCharType="begin"/>
            </w:r>
            <w:r w:rsidR="006B01A1">
              <w:rPr>
                <w:noProof/>
                <w:webHidden/>
              </w:rPr>
              <w:instrText xml:space="preserve"> PAGEREF _Toc35516875 \h </w:instrText>
            </w:r>
            <w:r w:rsidR="006B01A1">
              <w:rPr>
                <w:noProof/>
                <w:webHidden/>
              </w:rPr>
            </w:r>
            <w:r w:rsidR="006B01A1">
              <w:rPr>
                <w:noProof/>
                <w:webHidden/>
              </w:rPr>
              <w:fldChar w:fldCharType="separate"/>
            </w:r>
            <w:r w:rsidR="00AF077A">
              <w:rPr>
                <w:noProof/>
                <w:webHidden/>
              </w:rPr>
              <w:t>21</w:t>
            </w:r>
            <w:r w:rsidR="006B01A1">
              <w:rPr>
                <w:noProof/>
                <w:webHidden/>
              </w:rPr>
              <w:fldChar w:fldCharType="end"/>
            </w:r>
          </w:hyperlink>
        </w:p>
        <w:p w14:paraId="53882F3C" w14:textId="77777777" w:rsidR="006B01A1" w:rsidRDefault="00481DFB">
          <w:pPr>
            <w:pStyle w:val="Spistreci3"/>
            <w:tabs>
              <w:tab w:val="right" w:leader="dot" w:pos="9062"/>
            </w:tabs>
            <w:rPr>
              <w:rFonts w:eastAsiaTheme="minorEastAsia"/>
              <w:noProof/>
              <w:lang w:eastAsia="pl-PL"/>
            </w:rPr>
          </w:pPr>
          <w:hyperlink w:anchor="_Toc35516876" w:history="1">
            <w:r w:rsidR="006B01A1" w:rsidRPr="00822665">
              <w:rPr>
                <w:rStyle w:val="Hipercze"/>
                <w:rFonts w:eastAsia="Arial"/>
                <w:noProof/>
              </w:rPr>
              <w:t>5.2.2 Badania odbiorcze instalacji elektrycznych</w:t>
            </w:r>
            <w:r w:rsidR="006B01A1">
              <w:rPr>
                <w:noProof/>
                <w:webHidden/>
              </w:rPr>
              <w:tab/>
            </w:r>
            <w:r w:rsidR="006B01A1">
              <w:rPr>
                <w:noProof/>
                <w:webHidden/>
              </w:rPr>
              <w:fldChar w:fldCharType="begin"/>
            </w:r>
            <w:r w:rsidR="006B01A1">
              <w:rPr>
                <w:noProof/>
                <w:webHidden/>
              </w:rPr>
              <w:instrText xml:space="preserve"> PAGEREF _Toc35516876 \h </w:instrText>
            </w:r>
            <w:r w:rsidR="006B01A1">
              <w:rPr>
                <w:noProof/>
                <w:webHidden/>
              </w:rPr>
            </w:r>
            <w:r w:rsidR="006B01A1">
              <w:rPr>
                <w:noProof/>
                <w:webHidden/>
              </w:rPr>
              <w:fldChar w:fldCharType="separate"/>
            </w:r>
            <w:r w:rsidR="00AF077A">
              <w:rPr>
                <w:noProof/>
                <w:webHidden/>
              </w:rPr>
              <w:t>22</w:t>
            </w:r>
            <w:r w:rsidR="006B01A1">
              <w:rPr>
                <w:noProof/>
                <w:webHidden/>
              </w:rPr>
              <w:fldChar w:fldCharType="end"/>
            </w:r>
          </w:hyperlink>
        </w:p>
        <w:p w14:paraId="2A88E159" w14:textId="77777777" w:rsidR="006B01A1" w:rsidRDefault="00481DFB">
          <w:pPr>
            <w:pStyle w:val="Spistreci3"/>
            <w:tabs>
              <w:tab w:val="right" w:leader="dot" w:pos="9062"/>
            </w:tabs>
            <w:rPr>
              <w:rFonts w:eastAsiaTheme="minorEastAsia"/>
              <w:noProof/>
              <w:lang w:eastAsia="pl-PL"/>
            </w:rPr>
          </w:pPr>
          <w:hyperlink w:anchor="_Toc35516877" w:history="1">
            <w:r w:rsidR="006B01A1" w:rsidRPr="00822665">
              <w:rPr>
                <w:rStyle w:val="Hipercze"/>
                <w:rFonts w:eastAsia="Arial"/>
                <w:noProof/>
              </w:rPr>
              <w:t>5.2.3 Ochrona przed porażeniem prądem elektrycznym</w:t>
            </w:r>
            <w:r w:rsidR="006B01A1">
              <w:rPr>
                <w:noProof/>
                <w:webHidden/>
              </w:rPr>
              <w:tab/>
            </w:r>
            <w:r w:rsidR="006B01A1">
              <w:rPr>
                <w:noProof/>
                <w:webHidden/>
              </w:rPr>
              <w:fldChar w:fldCharType="begin"/>
            </w:r>
            <w:r w:rsidR="006B01A1">
              <w:rPr>
                <w:noProof/>
                <w:webHidden/>
              </w:rPr>
              <w:instrText xml:space="preserve"> PAGEREF _Toc35516877 \h </w:instrText>
            </w:r>
            <w:r w:rsidR="006B01A1">
              <w:rPr>
                <w:noProof/>
                <w:webHidden/>
              </w:rPr>
            </w:r>
            <w:r w:rsidR="006B01A1">
              <w:rPr>
                <w:noProof/>
                <w:webHidden/>
              </w:rPr>
              <w:fldChar w:fldCharType="separate"/>
            </w:r>
            <w:r w:rsidR="00AF077A">
              <w:rPr>
                <w:noProof/>
                <w:webHidden/>
              </w:rPr>
              <w:t>22</w:t>
            </w:r>
            <w:r w:rsidR="006B01A1">
              <w:rPr>
                <w:noProof/>
                <w:webHidden/>
              </w:rPr>
              <w:fldChar w:fldCharType="end"/>
            </w:r>
          </w:hyperlink>
        </w:p>
        <w:p w14:paraId="6039D0EC" w14:textId="77777777" w:rsidR="006B01A1" w:rsidRDefault="00481DFB">
          <w:pPr>
            <w:pStyle w:val="Spistreci3"/>
            <w:tabs>
              <w:tab w:val="right" w:leader="dot" w:pos="9062"/>
            </w:tabs>
            <w:rPr>
              <w:rFonts w:eastAsiaTheme="minorEastAsia"/>
              <w:noProof/>
              <w:lang w:eastAsia="pl-PL"/>
            </w:rPr>
          </w:pPr>
          <w:hyperlink w:anchor="_Toc35516878" w:history="1">
            <w:r w:rsidR="006B01A1" w:rsidRPr="00822665">
              <w:rPr>
                <w:rStyle w:val="Hipercze"/>
                <w:rFonts w:eastAsia="Arial"/>
                <w:noProof/>
              </w:rPr>
              <w:t>5.2.4 Ochrona przed pożarami i skutkami cieplnymi</w:t>
            </w:r>
            <w:r w:rsidR="006B01A1">
              <w:rPr>
                <w:noProof/>
                <w:webHidden/>
              </w:rPr>
              <w:tab/>
            </w:r>
            <w:r w:rsidR="006B01A1">
              <w:rPr>
                <w:noProof/>
                <w:webHidden/>
              </w:rPr>
              <w:fldChar w:fldCharType="begin"/>
            </w:r>
            <w:r w:rsidR="006B01A1">
              <w:rPr>
                <w:noProof/>
                <w:webHidden/>
              </w:rPr>
              <w:instrText xml:space="preserve"> PAGEREF _Toc35516878 \h </w:instrText>
            </w:r>
            <w:r w:rsidR="006B01A1">
              <w:rPr>
                <w:noProof/>
                <w:webHidden/>
              </w:rPr>
            </w:r>
            <w:r w:rsidR="006B01A1">
              <w:rPr>
                <w:noProof/>
                <w:webHidden/>
              </w:rPr>
              <w:fldChar w:fldCharType="separate"/>
            </w:r>
            <w:r w:rsidR="00AF077A">
              <w:rPr>
                <w:noProof/>
                <w:webHidden/>
              </w:rPr>
              <w:t>22</w:t>
            </w:r>
            <w:r w:rsidR="006B01A1">
              <w:rPr>
                <w:noProof/>
                <w:webHidden/>
              </w:rPr>
              <w:fldChar w:fldCharType="end"/>
            </w:r>
          </w:hyperlink>
        </w:p>
        <w:p w14:paraId="2510D36A" w14:textId="77777777" w:rsidR="006B01A1" w:rsidRDefault="00481DFB">
          <w:pPr>
            <w:pStyle w:val="Spistreci3"/>
            <w:tabs>
              <w:tab w:val="right" w:leader="dot" w:pos="9062"/>
            </w:tabs>
            <w:rPr>
              <w:rFonts w:eastAsiaTheme="minorEastAsia"/>
              <w:noProof/>
              <w:lang w:eastAsia="pl-PL"/>
            </w:rPr>
          </w:pPr>
          <w:hyperlink w:anchor="_Toc35516879" w:history="1">
            <w:r w:rsidR="006B01A1" w:rsidRPr="00822665">
              <w:rPr>
                <w:rStyle w:val="Hipercze"/>
                <w:rFonts w:eastAsia="Arial"/>
                <w:noProof/>
              </w:rPr>
              <w:t>5.2.5 Połączenia przewodów</w:t>
            </w:r>
            <w:r w:rsidR="006B01A1">
              <w:rPr>
                <w:noProof/>
                <w:webHidden/>
              </w:rPr>
              <w:tab/>
            </w:r>
            <w:r w:rsidR="006B01A1">
              <w:rPr>
                <w:noProof/>
                <w:webHidden/>
              </w:rPr>
              <w:fldChar w:fldCharType="begin"/>
            </w:r>
            <w:r w:rsidR="006B01A1">
              <w:rPr>
                <w:noProof/>
                <w:webHidden/>
              </w:rPr>
              <w:instrText xml:space="preserve"> PAGEREF _Toc35516879 \h </w:instrText>
            </w:r>
            <w:r w:rsidR="006B01A1">
              <w:rPr>
                <w:noProof/>
                <w:webHidden/>
              </w:rPr>
            </w:r>
            <w:r w:rsidR="006B01A1">
              <w:rPr>
                <w:noProof/>
                <w:webHidden/>
              </w:rPr>
              <w:fldChar w:fldCharType="separate"/>
            </w:r>
            <w:r w:rsidR="00AF077A">
              <w:rPr>
                <w:noProof/>
                <w:webHidden/>
              </w:rPr>
              <w:t>23</w:t>
            </w:r>
            <w:r w:rsidR="006B01A1">
              <w:rPr>
                <w:noProof/>
                <w:webHidden/>
              </w:rPr>
              <w:fldChar w:fldCharType="end"/>
            </w:r>
          </w:hyperlink>
        </w:p>
        <w:p w14:paraId="118B4FA5" w14:textId="77777777" w:rsidR="006B01A1" w:rsidRDefault="00481DFB">
          <w:pPr>
            <w:pStyle w:val="Spistreci3"/>
            <w:tabs>
              <w:tab w:val="right" w:leader="dot" w:pos="9062"/>
            </w:tabs>
            <w:rPr>
              <w:rFonts w:eastAsiaTheme="minorEastAsia"/>
              <w:noProof/>
              <w:lang w:eastAsia="pl-PL"/>
            </w:rPr>
          </w:pPr>
          <w:hyperlink w:anchor="_Toc35516880" w:history="1">
            <w:r w:rsidR="006B01A1" w:rsidRPr="00822665">
              <w:rPr>
                <w:rStyle w:val="Hipercze"/>
                <w:noProof/>
              </w:rPr>
              <w:t>5.2.6 Warunki techniczne wykonania i odbioru prac konstrukcji nośnych</w:t>
            </w:r>
            <w:r w:rsidR="006B01A1">
              <w:rPr>
                <w:noProof/>
                <w:webHidden/>
              </w:rPr>
              <w:tab/>
            </w:r>
            <w:r w:rsidR="006B01A1">
              <w:rPr>
                <w:noProof/>
                <w:webHidden/>
              </w:rPr>
              <w:fldChar w:fldCharType="begin"/>
            </w:r>
            <w:r w:rsidR="006B01A1">
              <w:rPr>
                <w:noProof/>
                <w:webHidden/>
              </w:rPr>
              <w:instrText xml:space="preserve"> PAGEREF _Toc35516880 \h </w:instrText>
            </w:r>
            <w:r w:rsidR="006B01A1">
              <w:rPr>
                <w:noProof/>
                <w:webHidden/>
              </w:rPr>
            </w:r>
            <w:r w:rsidR="006B01A1">
              <w:rPr>
                <w:noProof/>
                <w:webHidden/>
              </w:rPr>
              <w:fldChar w:fldCharType="separate"/>
            </w:r>
            <w:r w:rsidR="00AF077A">
              <w:rPr>
                <w:noProof/>
                <w:webHidden/>
              </w:rPr>
              <w:t>23</w:t>
            </w:r>
            <w:r w:rsidR="006B01A1">
              <w:rPr>
                <w:noProof/>
                <w:webHidden/>
              </w:rPr>
              <w:fldChar w:fldCharType="end"/>
            </w:r>
          </w:hyperlink>
        </w:p>
        <w:p w14:paraId="287B2105" w14:textId="77777777" w:rsidR="006B01A1" w:rsidRDefault="00481DFB">
          <w:pPr>
            <w:pStyle w:val="Spistreci1"/>
            <w:tabs>
              <w:tab w:val="left" w:pos="440"/>
              <w:tab w:val="right" w:leader="dot" w:pos="9062"/>
            </w:tabs>
            <w:rPr>
              <w:rFonts w:eastAsiaTheme="minorEastAsia"/>
              <w:noProof/>
              <w:lang w:eastAsia="pl-PL"/>
            </w:rPr>
          </w:pPr>
          <w:hyperlink w:anchor="_Toc35516881" w:history="1">
            <w:r w:rsidR="006B01A1" w:rsidRPr="00822665">
              <w:rPr>
                <w:rStyle w:val="Hipercze"/>
                <w:rFonts w:eastAsia="Arial"/>
                <w:noProof/>
              </w:rPr>
              <w:t>6.</w:t>
            </w:r>
            <w:r w:rsidR="006B01A1">
              <w:rPr>
                <w:rFonts w:eastAsiaTheme="minorEastAsia"/>
                <w:noProof/>
                <w:lang w:eastAsia="pl-PL"/>
              </w:rPr>
              <w:tab/>
            </w:r>
            <w:r w:rsidR="006B01A1" w:rsidRPr="00822665">
              <w:rPr>
                <w:rStyle w:val="Hipercze"/>
                <w:rFonts w:eastAsia="Arial"/>
                <w:noProof/>
              </w:rPr>
              <w:t>ODBIORY</w:t>
            </w:r>
            <w:r w:rsidR="006B01A1">
              <w:rPr>
                <w:noProof/>
                <w:webHidden/>
              </w:rPr>
              <w:tab/>
            </w:r>
            <w:r w:rsidR="006B01A1">
              <w:rPr>
                <w:noProof/>
                <w:webHidden/>
              </w:rPr>
              <w:fldChar w:fldCharType="begin"/>
            </w:r>
            <w:r w:rsidR="006B01A1">
              <w:rPr>
                <w:noProof/>
                <w:webHidden/>
              </w:rPr>
              <w:instrText xml:space="preserve"> PAGEREF _Toc35516881 \h </w:instrText>
            </w:r>
            <w:r w:rsidR="006B01A1">
              <w:rPr>
                <w:noProof/>
                <w:webHidden/>
              </w:rPr>
            </w:r>
            <w:r w:rsidR="006B01A1">
              <w:rPr>
                <w:noProof/>
                <w:webHidden/>
              </w:rPr>
              <w:fldChar w:fldCharType="separate"/>
            </w:r>
            <w:r w:rsidR="00AF077A">
              <w:rPr>
                <w:noProof/>
                <w:webHidden/>
              </w:rPr>
              <w:t>23</w:t>
            </w:r>
            <w:r w:rsidR="006B01A1">
              <w:rPr>
                <w:noProof/>
                <w:webHidden/>
              </w:rPr>
              <w:fldChar w:fldCharType="end"/>
            </w:r>
          </w:hyperlink>
        </w:p>
        <w:p w14:paraId="16AE7983" w14:textId="77777777" w:rsidR="006B01A1" w:rsidRDefault="00481DFB">
          <w:pPr>
            <w:pStyle w:val="Spistreci1"/>
            <w:tabs>
              <w:tab w:val="left" w:pos="440"/>
              <w:tab w:val="right" w:leader="dot" w:pos="9062"/>
            </w:tabs>
            <w:rPr>
              <w:rFonts w:eastAsiaTheme="minorEastAsia"/>
              <w:noProof/>
              <w:lang w:eastAsia="pl-PL"/>
            </w:rPr>
          </w:pPr>
          <w:hyperlink w:anchor="_Toc35516882" w:history="1">
            <w:r w:rsidR="006B01A1" w:rsidRPr="00822665">
              <w:rPr>
                <w:rStyle w:val="Hipercze"/>
                <w:rFonts w:ascii="Times New Roman" w:eastAsia="Arial" w:hAnsi="Times New Roman" w:cs="Times New Roman"/>
                <w:noProof/>
              </w:rPr>
              <w:t>7.</w:t>
            </w:r>
            <w:r w:rsidR="006B01A1">
              <w:rPr>
                <w:rFonts w:eastAsiaTheme="minorEastAsia"/>
                <w:noProof/>
                <w:lang w:eastAsia="pl-PL"/>
              </w:rPr>
              <w:tab/>
            </w:r>
            <w:r w:rsidR="006B01A1" w:rsidRPr="00822665">
              <w:rPr>
                <w:rStyle w:val="Hipercze"/>
                <w:rFonts w:eastAsia="Arial"/>
                <w:noProof/>
              </w:rPr>
              <w:t>BEZPIECZEŃSTWO I OCHRONA ZDROWIA</w:t>
            </w:r>
            <w:r w:rsidR="006B01A1">
              <w:rPr>
                <w:noProof/>
                <w:webHidden/>
              </w:rPr>
              <w:tab/>
            </w:r>
            <w:r w:rsidR="006B01A1">
              <w:rPr>
                <w:noProof/>
                <w:webHidden/>
              </w:rPr>
              <w:fldChar w:fldCharType="begin"/>
            </w:r>
            <w:r w:rsidR="006B01A1">
              <w:rPr>
                <w:noProof/>
                <w:webHidden/>
              </w:rPr>
              <w:instrText xml:space="preserve"> PAGEREF _Toc35516882 \h </w:instrText>
            </w:r>
            <w:r w:rsidR="006B01A1">
              <w:rPr>
                <w:noProof/>
                <w:webHidden/>
              </w:rPr>
            </w:r>
            <w:r w:rsidR="006B01A1">
              <w:rPr>
                <w:noProof/>
                <w:webHidden/>
              </w:rPr>
              <w:fldChar w:fldCharType="separate"/>
            </w:r>
            <w:r w:rsidR="00AF077A">
              <w:rPr>
                <w:noProof/>
                <w:webHidden/>
              </w:rPr>
              <w:t>24</w:t>
            </w:r>
            <w:r w:rsidR="006B01A1">
              <w:rPr>
                <w:noProof/>
                <w:webHidden/>
              </w:rPr>
              <w:fldChar w:fldCharType="end"/>
            </w:r>
          </w:hyperlink>
        </w:p>
        <w:p w14:paraId="3E784F03" w14:textId="77777777" w:rsidR="006B01A1" w:rsidRDefault="00481DFB">
          <w:pPr>
            <w:pStyle w:val="Spistreci1"/>
            <w:tabs>
              <w:tab w:val="left" w:pos="440"/>
              <w:tab w:val="right" w:leader="dot" w:pos="9062"/>
            </w:tabs>
            <w:rPr>
              <w:rFonts w:eastAsiaTheme="minorEastAsia"/>
              <w:noProof/>
              <w:lang w:eastAsia="pl-PL"/>
            </w:rPr>
          </w:pPr>
          <w:hyperlink w:anchor="_Toc35516883" w:history="1">
            <w:r w:rsidR="006B01A1" w:rsidRPr="00822665">
              <w:rPr>
                <w:rStyle w:val="Hipercze"/>
                <w:rFonts w:ascii="Times New Roman" w:eastAsia="Arial" w:hAnsi="Times New Roman" w:cs="Times New Roman"/>
                <w:noProof/>
              </w:rPr>
              <w:t>8.</w:t>
            </w:r>
            <w:r w:rsidR="006B01A1">
              <w:rPr>
                <w:rFonts w:eastAsiaTheme="minorEastAsia"/>
                <w:noProof/>
                <w:lang w:eastAsia="pl-PL"/>
              </w:rPr>
              <w:tab/>
            </w:r>
            <w:r w:rsidR="006B01A1" w:rsidRPr="00822665">
              <w:rPr>
                <w:rStyle w:val="Hipercze"/>
                <w:noProof/>
              </w:rPr>
              <w:t>PRZEPISY ZWIĄZANE</w:t>
            </w:r>
            <w:r w:rsidR="006B01A1" w:rsidRPr="00822665">
              <w:rPr>
                <w:rStyle w:val="Hipercze"/>
                <w:rFonts w:eastAsia="Arial"/>
                <w:noProof/>
              </w:rPr>
              <w:t>.</w:t>
            </w:r>
            <w:r w:rsidR="006B01A1">
              <w:rPr>
                <w:noProof/>
                <w:webHidden/>
              </w:rPr>
              <w:tab/>
            </w:r>
            <w:r w:rsidR="006B01A1">
              <w:rPr>
                <w:noProof/>
                <w:webHidden/>
              </w:rPr>
              <w:fldChar w:fldCharType="begin"/>
            </w:r>
            <w:r w:rsidR="006B01A1">
              <w:rPr>
                <w:noProof/>
                <w:webHidden/>
              </w:rPr>
              <w:instrText xml:space="preserve"> PAGEREF _Toc35516883 \h </w:instrText>
            </w:r>
            <w:r w:rsidR="006B01A1">
              <w:rPr>
                <w:noProof/>
                <w:webHidden/>
              </w:rPr>
            </w:r>
            <w:r w:rsidR="006B01A1">
              <w:rPr>
                <w:noProof/>
                <w:webHidden/>
              </w:rPr>
              <w:fldChar w:fldCharType="separate"/>
            </w:r>
            <w:r w:rsidR="00AF077A">
              <w:rPr>
                <w:noProof/>
                <w:webHidden/>
              </w:rPr>
              <w:t>25</w:t>
            </w:r>
            <w:r w:rsidR="006B01A1">
              <w:rPr>
                <w:noProof/>
                <w:webHidden/>
              </w:rPr>
              <w:fldChar w:fldCharType="end"/>
            </w:r>
          </w:hyperlink>
        </w:p>
        <w:p w14:paraId="2866FC9D" w14:textId="10AE870F" w:rsidR="00A70D5D" w:rsidRPr="0079236F" w:rsidRDefault="00A70D5D">
          <w:pPr>
            <w:rPr>
              <w:rFonts w:ascii="Times New Roman" w:hAnsi="Times New Roman" w:cs="Times New Roman"/>
              <w:sz w:val="28"/>
              <w:szCs w:val="28"/>
            </w:rPr>
          </w:pPr>
          <w:r w:rsidRPr="00C80D22">
            <w:rPr>
              <w:rFonts w:ascii="Times New Roman" w:hAnsi="Times New Roman" w:cs="Times New Roman"/>
              <w:b/>
              <w:bCs/>
              <w:sz w:val="28"/>
              <w:szCs w:val="28"/>
            </w:rPr>
            <w:fldChar w:fldCharType="end"/>
          </w:r>
        </w:p>
      </w:sdtContent>
    </w:sdt>
    <w:p w14:paraId="02ED2957" w14:textId="6B32D751" w:rsidR="000C7D64" w:rsidRDefault="00A70D5D">
      <w:pPr>
        <w:rPr>
          <w:rFonts w:cstheme="minorHAnsi"/>
          <w:b/>
          <w:sz w:val="28"/>
          <w:szCs w:val="28"/>
        </w:rPr>
      </w:pPr>
      <w:r>
        <w:rPr>
          <w:rFonts w:cstheme="minorHAnsi"/>
          <w:b/>
          <w:sz w:val="28"/>
          <w:szCs w:val="28"/>
        </w:rPr>
        <w:br w:type="page"/>
      </w:r>
    </w:p>
    <w:p w14:paraId="6CAC6355" w14:textId="77777777" w:rsidR="000C7D64" w:rsidRDefault="000C7D64" w:rsidP="000C7D64">
      <w:pPr>
        <w:spacing w:after="120"/>
        <w:jc w:val="both"/>
        <w:rPr>
          <w:rFonts w:ascii="Times New Roman" w:eastAsia="Arial" w:hAnsi="Times New Roman" w:cs="Times New Roman"/>
          <w:sz w:val="24"/>
          <w:szCs w:val="24"/>
        </w:rPr>
      </w:pPr>
    </w:p>
    <w:p w14:paraId="3AB78B49" w14:textId="6BCA24D2" w:rsidR="000C7D64" w:rsidRDefault="000C7D64" w:rsidP="000C7D64">
      <w:pPr>
        <w:pStyle w:val="Nagwek1"/>
        <w:numPr>
          <w:ilvl w:val="0"/>
          <w:numId w:val="0"/>
        </w:numPr>
        <w:ind w:left="720"/>
        <w:rPr>
          <w:rFonts w:eastAsia="Arial"/>
        </w:rPr>
      </w:pPr>
      <w:bookmarkStart w:id="5" w:name="_Toc35516848"/>
      <w:r>
        <w:rPr>
          <w:rFonts w:eastAsia="Arial"/>
        </w:rPr>
        <w:t>WSTĘP</w:t>
      </w:r>
      <w:bookmarkEnd w:id="5"/>
      <w:r>
        <w:rPr>
          <w:rFonts w:eastAsia="Arial"/>
        </w:rPr>
        <w:t xml:space="preserve"> </w:t>
      </w:r>
    </w:p>
    <w:p w14:paraId="78F910E8" w14:textId="77777777" w:rsidR="000C7D64" w:rsidRPr="000C7D64" w:rsidRDefault="000C7D64" w:rsidP="000C7D64"/>
    <w:p w14:paraId="2F6412A5" w14:textId="006C55B5" w:rsidR="000C7D64" w:rsidRPr="000427DB" w:rsidRDefault="000C7D64" w:rsidP="000C7D64">
      <w:pPr>
        <w:spacing w:after="120"/>
        <w:jc w:val="both"/>
        <w:rPr>
          <w:rFonts w:ascii="Times New Roman" w:eastAsia="Arial" w:hAnsi="Times New Roman" w:cs="Times New Roman"/>
          <w:sz w:val="24"/>
          <w:szCs w:val="24"/>
        </w:rPr>
      </w:pPr>
      <w:r w:rsidRPr="000427DB">
        <w:rPr>
          <w:rFonts w:ascii="Times New Roman" w:eastAsia="Arial" w:hAnsi="Times New Roman" w:cs="Times New Roman"/>
          <w:sz w:val="24"/>
          <w:szCs w:val="24"/>
        </w:rPr>
        <w:t>Przedmiotem niniejszej Specyfikacji Technicznej są wymagania dotyczące dostawy wraz z montażem mikroinstalacji fotowoltaicznych</w:t>
      </w:r>
      <w:r w:rsidR="000427DB" w:rsidRPr="000427DB">
        <w:rPr>
          <w:rFonts w:ascii="Times New Roman" w:eastAsia="Arial" w:hAnsi="Times New Roman" w:cs="Times New Roman"/>
          <w:sz w:val="24"/>
          <w:szCs w:val="24"/>
        </w:rPr>
        <w:t xml:space="preserve"> na potrzeby prywatnych gospodarstw domowych</w:t>
      </w:r>
      <w:r w:rsidRPr="000427DB">
        <w:rPr>
          <w:rFonts w:ascii="Times New Roman" w:eastAsia="Arial" w:hAnsi="Times New Roman" w:cs="Times New Roman"/>
          <w:sz w:val="24"/>
          <w:szCs w:val="24"/>
        </w:rPr>
        <w:t xml:space="preserve"> </w:t>
      </w:r>
      <w:r w:rsidR="009B68A8">
        <w:rPr>
          <w:rFonts w:ascii="Times New Roman" w:eastAsia="Arial" w:hAnsi="Times New Roman" w:cs="Times New Roman"/>
          <w:sz w:val="24"/>
          <w:szCs w:val="24"/>
        </w:rPr>
        <w:t xml:space="preserve"> i dla budynków użyteczności publicznej </w:t>
      </w:r>
      <w:r w:rsidRPr="000427DB">
        <w:rPr>
          <w:rFonts w:ascii="Times New Roman" w:eastAsia="Arial" w:hAnsi="Times New Roman" w:cs="Times New Roman"/>
          <w:sz w:val="24"/>
          <w:szCs w:val="24"/>
        </w:rPr>
        <w:t>dla projektu pn.:</w:t>
      </w:r>
    </w:p>
    <w:p w14:paraId="2D2C1949" w14:textId="77777777" w:rsidR="000C7D64" w:rsidRPr="005759A6" w:rsidRDefault="000C7D64" w:rsidP="000C7D64">
      <w:pPr>
        <w:spacing w:after="120"/>
        <w:ind w:left="426"/>
        <w:jc w:val="both"/>
        <w:rPr>
          <w:rFonts w:ascii="Times New Roman" w:eastAsia="Times New Roman" w:hAnsi="Times New Roman" w:cs="Times New Roman"/>
          <w:sz w:val="24"/>
          <w:szCs w:val="24"/>
        </w:rPr>
      </w:pPr>
    </w:p>
    <w:p w14:paraId="0FD2DB17" w14:textId="3C48E3D2" w:rsidR="000C7D64" w:rsidRPr="00317713" w:rsidRDefault="000C7D64" w:rsidP="009B68A8">
      <w:pPr>
        <w:tabs>
          <w:tab w:val="left" w:pos="1140"/>
          <w:tab w:val="left" w:pos="7740"/>
        </w:tabs>
        <w:spacing w:after="120"/>
        <w:ind w:left="426"/>
        <w:jc w:val="both"/>
        <w:rPr>
          <w:rFonts w:ascii="Times New Roman" w:eastAsia="Arial" w:hAnsi="Times New Roman" w:cs="Times New Roman"/>
          <w:i/>
          <w:sz w:val="24"/>
          <w:szCs w:val="24"/>
        </w:rPr>
      </w:pPr>
      <w:r w:rsidRPr="00317713">
        <w:rPr>
          <w:rFonts w:ascii="Times New Roman" w:eastAsia="Arial" w:hAnsi="Times New Roman" w:cs="Times New Roman"/>
          <w:i/>
          <w:sz w:val="24"/>
          <w:szCs w:val="24"/>
        </w:rPr>
        <w:t>„</w:t>
      </w:r>
      <w:r w:rsidR="00003C5E">
        <w:rPr>
          <w:rFonts w:hAnsi="Times New Roman"/>
          <w:i/>
          <w:szCs w:val="24"/>
        </w:rPr>
        <w:t>Monta</w:t>
      </w:r>
      <w:r w:rsidR="00003C5E">
        <w:rPr>
          <w:rFonts w:hAnsi="Times New Roman"/>
          <w:i/>
          <w:szCs w:val="24"/>
        </w:rPr>
        <w:t>ż</w:t>
      </w:r>
      <w:r w:rsidR="00003C5E">
        <w:rPr>
          <w:rFonts w:hAnsi="Times New Roman"/>
          <w:i/>
          <w:szCs w:val="24"/>
        </w:rPr>
        <w:t xml:space="preserve"> mikroinstalacji fotowoltaicznych na terenie Gminy W</w:t>
      </w:r>
      <w:r w:rsidR="00003C5E">
        <w:rPr>
          <w:rFonts w:hAnsi="Times New Roman"/>
          <w:i/>
          <w:szCs w:val="24"/>
        </w:rPr>
        <w:t>ł</w:t>
      </w:r>
      <w:r w:rsidR="00003C5E">
        <w:rPr>
          <w:rFonts w:hAnsi="Times New Roman"/>
          <w:i/>
          <w:szCs w:val="24"/>
        </w:rPr>
        <w:t>oc</w:t>
      </w:r>
      <w:r w:rsidR="00003C5E">
        <w:rPr>
          <w:rFonts w:hAnsi="Times New Roman"/>
          <w:i/>
          <w:szCs w:val="24"/>
        </w:rPr>
        <w:t>ł</w:t>
      </w:r>
      <w:r w:rsidR="00003C5E">
        <w:rPr>
          <w:rFonts w:hAnsi="Times New Roman"/>
          <w:i/>
          <w:szCs w:val="24"/>
        </w:rPr>
        <w:t>awek</w:t>
      </w:r>
      <w:r w:rsidR="004D7BE0">
        <w:rPr>
          <w:rFonts w:hAnsi="Times New Roman"/>
          <w:i/>
          <w:szCs w:val="24"/>
        </w:rPr>
        <w:t>.</w:t>
      </w:r>
      <w:r w:rsidR="00A25A74">
        <w:rPr>
          <w:rFonts w:hAnsi="Times New Roman"/>
          <w:i/>
          <w:szCs w:val="24"/>
        </w:rPr>
        <w:t>”</w:t>
      </w:r>
    </w:p>
    <w:p w14:paraId="272BC578" w14:textId="77777777" w:rsidR="000C7D64" w:rsidRPr="005759A6" w:rsidRDefault="000C7D64" w:rsidP="000C7D64">
      <w:pPr>
        <w:tabs>
          <w:tab w:val="left" w:pos="1140"/>
          <w:tab w:val="left" w:pos="7740"/>
        </w:tabs>
        <w:spacing w:after="120"/>
        <w:ind w:left="426"/>
        <w:jc w:val="both"/>
        <w:rPr>
          <w:rFonts w:ascii="Times New Roman" w:eastAsia="Arial" w:hAnsi="Times New Roman" w:cs="Times New Roman"/>
          <w:sz w:val="24"/>
          <w:szCs w:val="24"/>
        </w:rPr>
      </w:pPr>
    </w:p>
    <w:p w14:paraId="010511C5" w14:textId="342F1A61" w:rsidR="000C7D64" w:rsidRDefault="000C7D64" w:rsidP="000C7D64">
      <w:pPr>
        <w:jc w:val="both"/>
        <w:rPr>
          <w:rFonts w:cstheme="minorHAnsi"/>
          <w:b/>
          <w:sz w:val="28"/>
          <w:szCs w:val="28"/>
        </w:rPr>
      </w:pPr>
      <w:r w:rsidRPr="005759A6">
        <w:rPr>
          <w:rFonts w:ascii="Times New Roman" w:eastAsia="Arial" w:hAnsi="Times New Roman" w:cs="Times New Roman"/>
          <w:sz w:val="24"/>
          <w:szCs w:val="24"/>
        </w:rPr>
        <w:t xml:space="preserve">w ramach polityki terytorialnej Regionalnego Programu Operacyjnego Województwa Kujawsko-Pomorskiego na lata 2014-2020 , </w:t>
      </w:r>
      <w:r w:rsidRPr="00D77423">
        <w:rPr>
          <w:rFonts w:ascii="Times New Roman" w:hAnsi="Times New Roman" w:cs="Times New Roman"/>
          <w:sz w:val="24"/>
          <w:szCs w:val="24"/>
        </w:rPr>
        <w:t>Działanie 3.1. Wspieranie wytwarzania i dystrybucji energii pochodzącej ze źródeł odnawialnych [konkurs nr RPKP.03.01.00-04-</w:t>
      </w:r>
      <w:r w:rsidR="00B958FD">
        <w:rPr>
          <w:rFonts w:ascii="Times New Roman" w:hAnsi="Times New Roman" w:cs="Times New Roman"/>
          <w:sz w:val="24"/>
          <w:szCs w:val="24"/>
        </w:rPr>
        <w:t>0009/18-00</w:t>
      </w:r>
      <w:r>
        <w:rPr>
          <w:rFonts w:ascii="Times New Roman" w:hAnsi="Times New Roman" w:cs="Times New Roman"/>
          <w:sz w:val="24"/>
          <w:szCs w:val="24"/>
        </w:rPr>
        <w:t>.</w:t>
      </w:r>
      <w:r>
        <w:rPr>
          <w:rFonts w:cstheme="minorHAnsi"/>
          <w:b/>
          <w:sz w:val="28"/>
          <w:szCs w:val="28"/>
        </w:rPr>
        <w:br w:type="page"/>
      </w:r>
    </w:p>
    <w:p w14:paraId="2425FBB6" w14:textId="6D99D5DC" w:rsidR="00D23FC3" w:rsidRPr="00A70D5D" w:rsidRDefault="00137CC3" w:rsidP="005112D6">
      <w:pPr>
        <w:pStyle w:val="Nagwek1"/>
        <w:numPr>
          <w:ilvl w:val="0"/>
          <w:numId w:val="0"/>
        </w:numPr>
        <w:ind w:left="720"/>
      </w:pPr>
      <w:bookmarkStart w:id="6" w:name="_Toc35516849"/>
      <w:r w:rsidRPr="00A70D5D">
        <w:lastRenderedPageBreak/>
        <w:t>Dane</w:t>
      </w:r>
      <w:r w:rsidR="00041D7D" w:rsidRPr="00A70D5D">
        <w:t xml:space="preserve"> i informacje</w:t>
      </w:r>
      <w:r w:rsidRPr="00A70D5D">
        <w:t xml:space="preserve"> podstawowe</w:t>
      </w:r>
      <w:r w:rsidR="00041D7D" w:rsidRPr="00A70D5D">
        <w:t>.</w:t>
      </w:r>
      <w:bookmarkEnd w:id="6"/>
    </w:p>
    <w:p w14:paraId="60363DDF" w14:textId="77777777" w:rsidR="00137CC3" w:rsidRDefault="00137CC3" w:rsidP="00137CC3">
      <w:pPr>
        <w:pStyle w:val="Akapitzlist"/>
        <w:spacing w:after="0" w:line="276" w:lineRule="auto"/>
        <w:rPr>
          <w:rFonts w:cstheme="minorHAnsi"/>
          <w:b/>
          <w:sz w:val="28"/>
          <w:szCs w:val="28"/>
        </w:rPr>
      </w:pPr>
    </w:p>
    <w:p w14:paraId="1BF07C2A" w14:textId="77777777" w:rsidR="00137CC3" w:rsidRPr="000C7D64" w:rsidRDefault="00137CC3" w:rsidP="00137CC3">
      <w:pPr>
        <w:spacing w:after="0" w:line="276" w:lineRule="auto"/>
        <w:ind w:firstLine="360"/>
        <w:rPr>
          <w:rFonts w:ascii="Times New Roman" w:hAnsi="Times New Roman" w:cs="Times New Roman"/>
          <w:b/>
          <w:sz w:val="24"/>
          <w:szCs w:val="24"/>
        </w:rPr>
      </w:pPr>
      <w:r w:rsidRPr="000C7D64">
        <w:rPr>
          <w:rFonts w:ascii="Times New Roman" w:hAnsi="Times New Roman" w:cs="Times New Roman"/>
          <w:b/>
          <w:sz w:val="24"/>
          <w:szCs w:val="24"/>
        </w:rPr>
        <w:t>Zamawiający:</w:t>
      </w:r>
    </w:p>
    <w:p w14:paraId="73D81D2A" w14:textId="338F5D02" w:rsidR="00D23FC3" w:rsidRPr="000C7D64" w:rsidRDefault="00D23FC3" w:rsidP="0019564E">
      <w:pPr>
        <w:tabs>
          <w:tab w:val="left" w:pos="5580"/>
        </w:tabs>
        <w:spacing w:after="0" w:line="276" w:lineRule="auto"/>
        <w:rPr>
          <w:rFonts w:ascii="Times New Roman" w:hAnsi="Times New Roman" w:cs="Times New Roman"/>
          <w:b/>
          <w:sz w:val="24"/>
          <w:szCs w:val="24"/>
        </w:rPr>
      </w:pPr>
      <w:r w:rsidRPr="000C7D64">
        <w:rPr>
          <w:rFonts w:ascii="Times New Roman" w:hAnsi="Times New Roman" w:cs="Times New Roman"/>
          <w:b/>
          <w:sz w:val="24"/>
          <w:szCs w:val="24"/>
        </w:rPr>
        <w:t xml:space="preserve">Gmina </w:t>
      </w:r>
      <w:r w:rsidR="00003C5E">
        <w:rPr>
          <w:rFonts w:ascii="Times New Roman" w:hAnsi="Times New Roman" w:cs="Times New Roman"/>
          <w:b/>
          <w:sz w:val="24"/>
          <w:szCs w:val="24"/>
        </w:rPr>
        <w:t>Włocławek</w:t>
      </w:r>
      <w:r w:rsidR="0019564E">
        <w:rPr>
          <w:rFonts w:ascii="Times New Roman" w:hAnsi="Times New Roman" w:cs="Times New Roman"/>
          <w:b/>
          <w:sz w:val="24"/>
          <w:szCs w:val="24"/>
        </w:rPr>
        <w:tab/>
      </w:r>
    </w:p>
    <w:p w14:paraId="44E3C028" w14:textId="4AA896D7" w:rsidR="00D23FC3" w:rsidRPr="000C7D64" w:rsidRDefault="00003C5E" w:rsidP="00137CC3">
      <w:pPr>
        <w:spacing w:after="0" w:line="276" w:lineRule="auto"/>
        <w:rPr>
          <w:rFonts w:ascii="Times New Roman" w:hAnsi="Times New Roman" w:cs="Times New Roman"/>
          <w:sz w:val="24"/>
          <w:szCs w:val="24"/>
        </w:rPr>
      </w:pPr>
      <w:r>
        <w:rPr>
          <w:rFonts w:ascii="Times New Roman" w:hAnsi="Times New Roman" w:cs="Times New Roman"/>
          <w:sz w:val="24"/>
          <w:szCs w:val="24"/>
        </w:rPr>
        <w:t>Ul. Królewiecka 7</w:t>
      </w:r>
    </w:p>
    <w:p w14:paraId="36116327" w14:textId="165220FD" w:rsidR="00D23FC3" w:rsidRPr="00A25A74" w:rsidRDefault="00003C5E" w:rsidP="00137CC3">
      <w:pPr>
        <w:spacing w:after="0" w:line="276" w:lineRule="auto"/>
        <w:rPr>
          <w:rFonts w:ascii="Times New Roman" w:hAnsi="Times New Roman" w:cs="Times New Roman"/>
          <w:sz w:val="24"/>
          <w:szCs w:val="24"/>
        </w:rPr>
      </w:pPr>
      <w:r>
        <w:rPr>
          <w:rFonts w:ascii="Times New Roman" w:hAnsi="Times New Roman" w:cs="Times New Roman"/>
          <w:sz w:val="24"/>
          <w:szCs w:val="24"/>
        </w:rPr>
        <w:t>87-800 Włocławek</w:t>
      </w:r>
    </w:p>
    <w:p w14:paraId="5415AB1B" w14:textId="3D846F00" w:rsidR="00137CC3" w:rsidRPr="000C7D64" w:rsidRDefault="00942A21" w:rsidP="00137CC3">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NIP </w:t>
      </w:r>
      <w:r w:rsidR="00003C5E">
        <w:rPr>
          <w:rFonts w:ascii="Times New Roman" w:eastAsia="Times New Roman" w:hAnsi="Times New Roman" w:cs="Times New Roman"/>
          <w:sz w:val="24"/>
          <w:szCs w:val="24"/>
          <w:lang w:eastAsia="pl-PL"/>
        </w:rPr>
        <w:t>888-287-83-34</w:t>
      </w:r>
    </w:p>
    <w:p w14:paraId="5E51FFC7" w14:textId="77777777" w:rsidR="00137CC3" w:rsidRPr="000C7D64" w:rsidRDefault="00137CC3" w:rsidP="00137CC3">
      <w:pPr>
        <w:spacing w:after="0" w:line="276" w:lineRule="auto"/>
        <w:rPr>
          <w:rFonts w:ascii="Times New Roman" w:eastAsia="Times New Roman" w:hAnsi="Times New Roman" w:cs="Times New Roman"/>
          <w:sz w:val="24"/>
          <w:szCs w:val="24"/>
          <w:lang w:eastAsia="pl-PL"/>
        </w:rPr>
      </w:pPr>
    </w:p>
    <w:p w14:paraId="0ACE4E63" w14:textId="77777777" w:rsidR="00137CC3" w:rsidRPr="000C7D64" w:rsidRDefault="00137CC3" w:rsidP="00137CC3">
      <w:pPr>
        <w:spacing w:after="0" w:line="276" w:lineRule="auto"/>
        <w:ind w:firstLine="360"/>
        <w:rPr>
          <w:rFonts w:ascii="Times New Roman" w:eastAsia="Times New Roman" w:hAnsi="Times New Roman" w:cs="Times New Roman"/>
          <w:b/>
          <w:sz w:val="24"/>
          <w:szCs w:val="24"/>
          <w:lang w:eastAsia="pl-PL"/>
        </w:rPr>
      </w:pPr>
      <w:r w:rsidRPr="000C7D64">
        <w:rPr>
          <w:rFonts w:ascii="Times New Roman" w:eastAsia="Times New Roman" w:hAnsi="Times New Roman" w:cs="Times New Roman"/>
          <w:b/>
          <w:sz w:val="24"/>
          <w:szCs w:val="24"/>
          <w:lang w:eastAsia="pl-PL"/>
        </w:rPr>
        <w:t>Opracował:</w:t>
      </w:r>
    </w:p>
    <w:p w14:paraId="3E5E5A0C" w14:textId="6A1372E3" w:rsidR="00A25A74" w:rsidRDefault="00B0247C" w:rsidP="00137CC3">
      <w:pPr>
        <w:spacing w:after="0"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PROSUMENT Klaster Odnawialnych Źródeł Energii</w:t>
      </w:r>
    </w:p>
    <w:p w14:paraId="07DAA5AB" w14:textId="024E9D92" w:rsidR="00137CC3" w:rsidRPr="000C7D64" w:rsidRDefault="00137CC3" w:rsidP="00137CC3">
      <w:pPr>
        <w:spacing w:after="0" w:line="276" w:lineRule="auto"/>
        <w:rPr>
          <w:rFonts w:ascii="Times New Roman" w:eastAsia="Times New Roman" w:hAnsi="Times New Roman" w:cs="Times New Roman"/>
          <w:sz w:val="24"/>
          <w:szCs w:val="24"/>
          <w:lang w:eastAsia="pl-PL"/>
        </w:rPr>
      </w:pPr>
      <w:r w:rsidRPr="000C7D64">
        <w:rPr>
          <w:rFonts w:ascii="Times New Roman" w:eastAsia="Times New Roman" w:hAnsi="Times New Roman" w:cs="Times New Roman"/>
          <w:sz w:val="24"/>
          <w:szCs w:val="24"/>
          <w:lang w:eastAsia="pl-PL"/>
        </w:rPr>
        <w:t xml:space="preserve">ul. </w:t>
      </w:r>
      <w:r w:rsidR="00B0247C">
        <w:rPr>
          <w:rFonts w:ascii="Times New Roman" w:eastAsia="Times New Roman" w:hAnsi="Times New Roman" w:cs="Times New Roman"/>
          <w:sz w:val="24"/>
          <w:szCs w:val="24"/>
          <w:lang w:eastAsia="pl-PL"/>
        </w:rPr>
        <w:t>Brzeska 49</w:t>
      </w:r>
    </w:p>
    <w:p w14:paraId="6A12353C" w14:textId="1192E3D8" w:rsidR="00137CC3" w:rsidRPr="000C7D64" w:rsidRDefault="00137CC3" w:rsidP="00137CC3">
      <w:pPr>
        <w:spacing w:after="0" w:line="276" w:lineRule="auto"/>
        <w:rPr>
          <w:rFonts w:ascii="Times New Roman" w:eastAsia="Times New Roman" w:hAnsi="Times New Roman" w:cs="Times New Roman"/>
          <w:sz w:val="24"/>
          <w:szCs w:val="24"/>
          <w:lang w:eastAsia="pl-PL"/>
        </w:rPr>
      </w:pPr>
      <w:r w:rsidRPr="000C7D64">
        <w:rPr>
          <w:rFonts w:ascii="Times New Roman" w:eastAsia="Times New Roman" w:hAnsi="Times New Roman" w:cs="Times New Roman"/>
          <w:sz w:val="24"/>
          <w:szCs w:val="24"/>
          <w:lang w:eastAsia="pl-PL"/>
        </w:rPr>
        <w:t>87-8</w:t>
      </w:r>
      <w:r w:rsidR="00B0247C">
        <w:rPr>
          <w:rFonts w:ascii="Times New Roman" w:eastAsia="Times New Roman" w:hAnsi="Times New Roman" w:cs="Times New Roman"/>
          <w:sz w:val="24"/>
          <w:szCs w:val="24"/>
          <w:lang w:eastAsia="pl-PL"/>
        </w:rPr>
        <w:t>9</w:t>
      </w:r>
      <w:r w:rsidR="00A25A74">
        <w:rPr>
          <w:rFonts w:ascii="Times New Roman" w:eastAsia="Times New Roman" w:hAnsi="Times New Roman" w:cs="Times New Roman"/>
          <w:sz w:val="24"/>
          <w:szCs w:val="24"/>
          <w:lang w:eastAsia="pl-PL"/>
        </w:rPr>
        <w:t xml:space="preserve">0 </w:t>
      </w:r>
      <w:r w:rsidR="00B0247C">
        <w:rPr>
          <w:rFonts w:ascii="Times New Roman" w:eastAsia="Times New Roman" w:hAnsi="Times New Roman" w:cs="Times New Roman"/>
          <w:sz w:val="24"/>
          <w:szCs w:val="24"/>
          <w:lang w:eastAsia="pl-PL"/>
        </w:rPr>
        <w:t>Lubraniec</w:t>
      </w:r>
    </w:p>
    <w:p w14:paraId="57912DC4" w14:textId="404D945F" w:rsidR="00137CC3" w:rsidRPr="000C7D64" w:rsidRDefault="00137CC3" w:rsidP="00137CC3">
      <w:pPr>
        <w:spacing w:after="0" w:line="276" w:lineRule="auto"/>
        <w:rPr>
          <w:rFonts w:ascii="Times New Roman" w:hAnsi="Times New Roman" w:cs="Times New Roman"/>
          <w:color w:val="000000" w:themeColor="text1"/>
          <w:sz w:val="24"/>
          <w:szCs w:val="24"/>
          <w:shd w:val="clear" w:color="auto" w:fill="FFFFFF"/>
        </w:rPr>
      </w:pPr>
      <w:r w:rsidRPr="000C7D64">
        <w:rPr>
          <w:rFonts w:ascii="Times New Roman" w:eastAsia="Times New Roman" w:hAnsi="Times New Roman" w:cs="Times New Roman"/>
          <w:sz w:val="24"/>
          <w:szCs w:val="24"/>
          <w:lang w:eastAsia="pl-PL"/>
        </w:rPr>
        <w:t xml:space="preserve">NIP: </w:t>
      </w:r>
      <w:r w:rsidR="00B0247C">
        <w:rPr>
          <w:rFonts w:ascii="Times New Roman" w:hAnsi="Times New Roman" w:cs="Times New Roman"/>
          <w:color w:val="000000" w:themeColor="text1"/>
          <w:sz w:val="24"/>
          <w:szCs w:val="24"/>
          <w:shd w:val="clear" w:color="auto" w:fill="FFFFFF"/>
        </w:rPr>
        <w:t>888-311-71-69</w:t>
      </w:r>
    </w:p>
    <w:p w14:paraId="7795926A" w14:textId="77777777" w:rsidR="00041D7D" w:rsidRPr="000C7D64" w:rsidRDefault="00041D7D" w:rsidP="00137CC3">
      <w:pPr>
        <w:spacing w:after="0" w:line="276" w:lineRule="auto"/>
        <w:rPr>
          <w:rFonts w:ascii="Times New Roman" w:eastAsia="Times New Roman" w:hAnsi="Times New Roman" w:cs="Times New Roman"/>
          <w:sz w:val="24"/>
          <w:szCs w:val="24"/>
          <w:lang w:eastAsia="pl-PL"/>
        </w:rPr>
      </w:pPr>
    </w:p>
    <w:p w14:paraId="7BAB6809" w14:textId="4855AE1A" w:rsidR="00041D7D" w:rsidRPr="00A25A74" w:rsidRDefault="00A25A74" w:rsidP="00A25A74">
      <w:pPr>
        <w:spacing w:after="0" w:line="276" w:lineRule="auto"/>
        <w:ind w:firstLine="284"/>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Projektanci: </w:t>
      </w:r>
    </w:p>
    <w:p w14:paraId="22C7A546" w14:textId="6619C64C" w:rsidR="00B0247C" w:rsidRDefault="00B0247C" w:rsidP="00137CC3">
      <w:pPr>
        <w:spacing w:after="0" w:line="276" w:lineRule="auto"/>
        <w:rPr>
          <w:rFonts w:ascii="Times New Roman" w:hAnsi="Times New Roman" w:cs="Times New Roman"/>
          <w:sz w:val="24"/>
          <w:szCs w:val="24"/>
          <w:shd w:val="clear" w:color="auto" w:fill="FFFFFF"/>
        </w:rPr>
      </w:pPr>
      <w:r w:rsidRPr="000C7D64">
        <w:rPr>
          <w:rFonts w:ascii="Times New Roman" w:eastAsia="Times New Roman" w:hAnsi="Times New Roman" w:cs="Times New Roman"/>
          <w:sz w:val="24"/>
          <w:szCs w:val="24"/>
          <w:lang w:eastAsia="pl-PL"/>
        </w:rPr>
        <w:t xml:space="preserve">mgr inż. </w:t>
      </w:r>
      <w:r>
        <w:rPr>
          <w:rFonts w:ascii="Times New Roman" w:eastAsia="Times New Roman" w:hAnsi="Times New Roman" w:cs="Times New Roman"/>
          <w:sz w:val="24"/>
          <w:szCs w:val="24"/>
          <w:lang w:eastAsia="pl-PL"/>
        </w:rPr>
        <w:t>Karolina Gospodarek</w:t>
      </w:r>
      <w:r w:rsidRPr="000C7D64">
        <w:rPr>
          <w:rFonts w:ascii="Times New Roman" w:eastAsia="Times New Roman" w:hAnsi="Times New Roman" w:cs="Times New Roman"/>
          <w:sz w:val="24"/>
          <w:szCs w:val="24"/>
          <w:lang w:eastAsia="pl-PL"/>
        </w:rPr>
        <w:t xml:space="preserve"> - </w:t>
      </w:r>
      <w:r>
        <w:rPr>
          <w:rFonts w:ascii="Times New Roman" w:hAnsi="Times New Roman" w:cs="Times New Roman"/>
          <w:sz w:val="24"/>
          <w:szCs w:val="24"/>
          <w:shd w:val="clear" w:color="auto" w:fill="FFFFFF"/>
        </w:rPr>
        <w:t>OZE-W/03/000024</w:t>
      </w:r>
      <w:r w:rsidRPr="000C7D64">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7</w:t>
      </w:r>
      <w:r w:rsidRPr="000C7D64">
        <w:rPr>
          <w:rFonts w:ascii="Times New Roman" w:hAnsi="Times New Roman" w:cs="Times New Roman"/>
          <w:sz w:val="24"/>
          <w:szCs w:val="24"/>
          <w:shd w:val="clear" w:color="auto" w:fill="FFFFFF"/>
        </w:rPr>
        <w:t xml:space="preserve"> (PV) </w:t>
      </w:r>
    </w:p>
    <w:p w14:paraId="0876FF6C" w14:textId="77777777" w:rsidR="005E308E" w:rsidRDefault="005E308E" w:rsidP="005E308E">
      <w:pPr>
        <w:spacing w:after="0" w:line="276" w:lineRule="auto"/>
        <w:rPr>
          <w:rFonts w:ascii="Times New Roman" w:hAnsi="Times New Roman" w:cs="Times New Roman"/>
          <w:sz w:val="24"/>
          <w:szCs w:val="24"/>
          <w:shd w:val="clear" w:color="auto" w:fill="FFFFFF"/>
        </w:rPr>
      </w:pPr>
      <w:r w:rsidRPr="000C7D64">
        <w:rPr>
          <w:rFonts w:ascii="Times New Roman" w:eastAsia="Times New Roman" w:hAnsi="Times New Roman" w:cs="Times New Roman"/>
          <w:sz w:val="24"/>
          <w:szCs w:val="24"/>
          <w:lang w:eastAsia="pl-PL"/>
        </w:rPr>
        <w:t xml:space="preserve">mgr inż. </w:t>
      </w:r>
      <w:r>
        <w:rPr>
          <w:rFonts w:ascii="Times New Roman" w:eastAsia="Times New Roman" w:hAnsi="Times New Roman" w:cs="Times New Roman"/>
          <w:sz w:val="24"/>
          <w:szCs w:val="24"/>
          <w:lang w:eastAsia="pl-PL"/>
        </w:rPr>
        <w:t>Piotr Grzegorz Marciniak</w:t>
      </w:r>
      <w:r w:rsidRPr="000C7D64">
        <w:rPr>
          <w:rFonts w:ascii="Times New Roman" w:eastAsia="Times New Roman" w:hAnsi="Times New Roman" w:cs="Times New Roman"/>
          <w:sz w:val="24"/>
          <w:szCs w:val="24"/>
          <w:lang w:eastAsia="pl-PL"/>
        </w:rPr>
        <w:t xml:space="preserve"> - </w:t>
      </w:r>
      <w:r>
        <w:rPr>
          <w:rFonts w:ascii="Times New Roman" w:hAnsi="Times New Roman" w:cs="Times New Roman"/>
          <w:sz w:val="24"/>
          <w:szCs w:val="24"/>
          <w:shd w:val="clear" w:color="auto" w:fill="FFFFFF"/>
        </w:rPr>
        <w:t>OZE-W/03/000006</w:t>
      </w:r>
      <w:r w:rsidRPr="000C7D64">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8</w:t>
      </w:r>
      <w:r w:rsidRPr="000C7D64">
        <w:rPr>
          <w:rFonts w:ascii="Times New Roman" w:hAnsi="Times New Roman" w:cs="Times New Roman"/>
          <w:sz w:val="24"/>
          <w:szCs w:val="24"/>
          <w:shd w:val="clear" w:color="auto" w:fill="FFFFFF"/>
        </w:rPr>
        <w:t xml:space="preserve"> (PV) </w:t>
      </w:r>
    </w:p>
    <w:p w14:paraId="4D7D9590" w14:textId="77777777" w:rsidR="00137CC3" w:rsidRPr="000C7D64" w:rsidRDefault="00137CC3" w:rsidP="00D23FC3">
      <w:pPr>
        <w:spacing w:after="0" w:line="276" w:lineRule="auto"/>
        <w:ind w:left="360"/>
        <w:rPr>
          <w:rFonts w:ascii="Times New Roman" w:hAnsi="Times New Roman" w:cs="Times New Roman"/>
          <w:sz w:val="24"/>
          <w:szCs w:val="24"/>
        </w:rPr>
      </w:pPr>
    </w:p>
    <w:p w14:paraId="65DF9BBD" w14:textId="77777777" w:rsidR="00D23FC3" w:rsidRPr="000C7D64" w:rsidRDefault="00137CC3" w:rsidP="00137CC3">
      <w:pPr>
        <w:spacing w:after="0" w:line="276" w:lineRule="auto"/>
        <w:ind w:firstLine="708"/>
        <w:rPr>
          <w:rFonts w:ascii="Times New Roman" w:hAnsi="Times New Roman" w:cs="Times New Roman"/>
          <w:b/>
          <w:sz w:val="24"/>
          <w:szCs w:val="24"/>
        </w:rPr>
      </w:pPr>
      <w:r w:rsidRPr="000C7D64">
        <w:rPr>
          <w:rFonts w:ascii="Times New Roman" w:hAnsi="Times New Roman" w:cs="Times New Roman"/>
          <w:b/>
          <w:sz w:val="24"/>
          <w:szCs w:val="24"/>
        </w:rPr>
        <w:t>Obiekty:</w:t>
      </w:r>
    </w:p>
    <w:p w14:paraId="4E66871D" w14:textId="6766AC6C" w:rsidR="00137CC3" w:rsidRPr="000C7D64" w:rsidRDefault="00137CC3" w:rsidP="00137CC3">
      <w:pPr>
        <w:spacing w:after="0" w:line="276" w:lineRule="auto"/>
        <w:jc w:val="both"/>
        <w:rPr>
          <w:rFonts w:ascii="Times New Roman" w:hAnsi="Times New Roman" w:cs="Times New Roman"/>
          <w:i/>
          <w:color w:val="181818"/>
          <w:sz w:val="24"/>
          <w:szCs w:val="24"/>
        </w:rPr>
      </w:pPr>
      <w:r w:rsidRPr="000C7D64">
        <w:rPr>
          <w:rFonts w:ascii="Times New Roman" w:hAnsi="Times New Roman" w:cs="Times New Roman"/>
          <w:color w:val="181818"/>
          <w:sz w:val="24"/>
          <w:szCs w:val="24"/>
        </w:rPr>
        <w:t>Mikroinstalacje fotowol</w:t>
      </w:r>
      <w:r w:rsidR="005A327C">
        <w:rPr>
          <w:rFonts w:ascii="Times New Roman" w:hAnsi="Times New Roman" w:cs="Times New Roman"/>
          <w:color w:val="181818"/>
          <w:sz w:val="24"/>
          <w:szCs w:val="24"/>
        </w:rPr>
        <w:t xml:space="preserve">taiczne na terenie Gminy </w:t>
      </w:r>
      <w:r w:rsidR="00003C5E">
        <w:rPr>
          <w:rFonts w:ascii="Times New Roman" w:hAnsi="Times New Roman" w:cs="Times New Roman"/>
          <w:color w:val="181818"/>
          <w:sz w:val="24"/>
          <w:szCs w:val="24"/>
        </w:rPr>
        <w:t>Włocławek</w:t>
      </w:r>
      <w:r w:rsidRPr="000C7D64">
        <w:rPr>
          <w:rFonts w:ascii="Times New Roman" w:hAnsi="Times New Roman" w:cs="Times New Roman"/>
          <w:color w:val="181818"/>
          <w:sz w:val="24"/>
          <w:szCs w:val="24"/>
        </w:rPr>
        <w:t xml:space="preserve"> w miejscowościach:</w:t>
      </w:r>
      <w:r w:rsidR="00F310B9">
        <w:rPr>
          <w:rFonts w:ascii="Times New Roman" w:hAnsi="Times New Roman" w:cs="Times New Roman"/>
          <w:i/>
          <w:color w:val="181818"/>
          <w:sz w:val="24"/>
          <w:szCs w:val="24"/>
        </w:rPr>
        <w:t xml:space="preserve"> </w:t>
      </w:r>
      <w:r w:rsidR="005E308E">
        <w:rPr>
          <w:rFonts w:ascii="Times New Roman" w:hAnsi="Times New Roman" w:cs="Times New Roman"/>
          <w:i/>
          <w:color w:val="181818"/>
          <w:sz w:val="24"/>
          <w:szCs w:val="24"/>
        </w:rPr>
        <w:t xml:space="preserve">Adaminowo, </w:t>
      </w:r>
      <w:r w:rsidR="00003C5E">
        <w:rPr>
          <w:rFonts w:ascii="Times New Roman" w:hAnsi="Times New Roman" w:cs="Times New Roman"/>
          <w:i/>
          <w:color w:val="181818"/>
          <w:sz w:val="24"/>
          <w:szCs w:val="24"/>
        </w:rPr>
        <w:t xml:space="preserve">Dobiegniewo, Józefowo, </w:t>
      </w:r>
      <w:r w:rsidR="005E308E">
        <w:rPr>
          <w:rFonts w:ascii="Times New Roman" w:hAnsi="Times New Roman" w:cs="Times New Roman"/>
          <w:i/>
          <w:color w:val="181818"/>
          <w:sz w:val="24"/>
          <w:szCs w:val="24"/>
        </w:rPr>
        <w:t xml:space="preserve">Kosinowo, </w:t>
      </w:r>
      <w:r w:rsidR="00003C5E">
        <w:rPr>
          <w:rFonts w:ascii="Times New Roman" w:hAnsi="Times New Roman" w:cs="Times New Roman"/>
          <w:i/>
          <w:color w:val="181818"/>
          <w:sz w:val="24"/>
          <w:szCs w:val="24"/>
        </w:rPr>
        <w:t>Kruszyn,</w:t>
      </w:r>
      <w:r w:rsidR="005E308E">
        <w:rPr>
          <w:rFonts w:ascii="Times New Roman" w:hAnsi="Times New Roman" w:cs="Times New Roman"/>
          <w:i/>
          <w:color w:val="181818"/>
          <w:sz w:val="24"/>
          <w:szCs w:val="24"/>
        </w:rPr>
        <w:t xml:space="preserve"> Kruszynek, </w:t>
      </w:r>
      <w:r w:rsidR="00003C5E">
        <w:rPr>
          <w:rFonts w:ascii="Times New Roman" w:hAnsi="Times New Roman" w:cs="Times New Roman"/>
          <w:i/>
          <w:color w:val="181818"/>
          <w:sz w:val="24"/>
          <w:szCs w:val="24"/>
        </w:rPr>
        <w:t>Ludwinowo, Łagiewniki, Modzerowo,</w:t>
      </w:r>
      <w:r w:rsidR="005E308E">
        <w:rPr>
          <w:rFonts w:ascii="Times New Roman" w:hAnsi="Times New Roman" w:cs="Times New Roman"/>
          <w:i/>
          <w:color w:val="181818"/>
          <w:sz w:val="24"/>
          <w:szCs w:val="24"/>
        </w:rPr>
        <w:t xml:space="preserve"> Markowo,</w:t>
      </w:r>
      <w:r w:rsidR="00003C5E">
        <w:rPr>
          <w:rFonts w:ascii="Times New Roman" w:hAnsi="Times New Roman" w:cs="Times New Roman"/>
          <w:i/>
          <w:color w:val="181818"/>
          <w:sz w:val="24"/>
          <w:szCs w:val="24"/>
        </w:rPr>
        <w:t xml:space="preserve"> Nowa Wieś, Pińczata</w:t>
      </w:r>
      <w:r w:rsidR="001B6051">
        <w:rPr>
          <w:rFonts w:ascii="Times New Roman" w:hAnsi="Times New Roman" w:cs="Times New Roman"/>
          <w:i/>
          <w:color w:val="181818"/>
          <w:sz w:val="24"/>
          <w:szCs w:val="24"/>
        </w:rPr>
        <w:t xml:space="preserve">, Smólnik, Telążna Stara, Warząchewka Nowa, Warząchewka Polska, </w:t>
      </w:r>
      <w:proofErr w:type="spellStart"/>
      <w:r w:rsidR="001B6051">
        <w:rPr>
          <w:rFonts w:ascii="Times New Roman" w:hAnsi="Times New Roman" w:cs="Times New Roman"/>
          <w:i/>
          <w:color w:val="181818"/>
          <w:sz w:val="24"/>
          <w:szCs w:val="24"/>
        </w:rPr>
        <w:t>Zuzałka</w:t>
      </w:r>
      <w:proofErr w:type="spellEnd"/>
      <w:r w:rsidR="00101D6D">
        <w:rPr>
          <w:rFonts w:ascii="Times New Roman" w:hAnsi="Times New Roman" w:cs="Times New Roman"/>
          <w:i/>
          <w:color w:val="181818"/>
          <w:sz w:val="24"/>
          <w:szCs w:val="24"/>
        </w:rPr>
        <w:t>.</w:t>
      </w:r>
    </w:p>
    <w:p w14:paraId="4E5A3B20" w14:textId="77777777" w:rsidR="00137CC3" w:rsidRPr="000C7D64" w:rsidRDefault="00137CC3" w:rsidP="00137CC3">
      <w:pPr>
        <w:spacing w:after="0" w:line="276" w:lineRule="auto"/>
        <w:jc w:val="both"/>
        <w:rPr>
          <w:rFonts w:ascii="Times New Roman" w:hAnsi="Times New Roman" w:cs="Times New Roman"/>
          <w:sz w:val="24"/>
          <w:szCs w:val="24"/>
        </w:rPr>
      </w:pPr>
    </w:p>
    <w:p w14:paraId="769B216C" w14:textId="77777777" w:rsidR="00137CC3" w:rsidRPr="000C7D64" w:rsidRDefault="00137CC3" w:rsidP="00137CC3">
      <w:pPr>
        <w:spacing w:after="0" w:line="276" w:lineRule="auto"/>
        <w:jc w:val="both"/>
        <w:rPr>
          <w:rFonts w:ascii="Times New Roman" w:hAnsi="Times New Roman" w:cs="Times New Roman"/>
          <w:sz w:val="24"/>
          <w:szCs w:val="24"/>
        </w:rPr>
      </w:pPr>
    </w:p>
    <w:p w14:paraId="385E3488" w14:textId="77777777" w:rsidR="00137CC3" w:rsidRPr="000C7D64" w:rsidRDefault="00137CC3" w:rsidP="00137CC3">
      <w:pPr>
        <w:spacing w:after="0" w:line="276" w:lineRule="auto"/>
        <w:jc w:val="both"/>
        <w:rPr>
          <w:rFonts w:ascii="Times New Roman" w:hAnsi="Times New Roman" w:cs="Times New Roman"/>
          <w:b/>
          <w:sz w:val="24"/>
          <w:szCs w:val="24"/>
        </w:rPr>
      </w:pPr>
      <w:r w:rsidRPr="000C7D64">
        <w:rPr>
          <w:rFonts w:ascii="Times New Roman" w:hAnsi="Times New Roman" w:cs="Times New Roman"/>
          <w:sz w:val="24"/>
          <w:szCs w:val="24"/>
        </w:rPr>
        <w:tab/>
      </w:r>
      <w:r w:rsidRPr="000C7D64">
        <w:rPr>
          <w:rFonts w:ascii="Times New Roman" w:hAnsi="Times New Roman" w:cs="Times New Roman"/>
          <w:b/>
          <w:sz w:val="24"/>
          <w:szCs w:val="24"/>
        </w:rPr>
        <w:t>Kody główne CPV:</w:t>
      </w:r>
    </w:p>
    <w:p w14:paraId="11120878" w14:textId="77777777" w:rsidR="00137CC3" w:rsidRPr="000C7D64" w:rsidRDefault="00137CC3" w:rsidP="00137CC3">
      <w:pPr>
        <w:spacing w:after="0" w:line="276" w:lineRule="auto"/>
        <w:jc w:val="both"/>
        <w:rPr>
          <w:rFonts w:ascii="Times New Roman" w:hAnsi="Times New Roman" w:cs="Times New Roman"/>
          <w:sz w:val="24"/>
          <w:szCs w:val="24"/>
        </w:rPr>
      </w:pPr>
      <w:r w:rsidRPr="000C7D64">
        <w:rPr>
          <w:rFonts w:ascii="Times New Roman" w:hAnsi="Times New Roman" w:cs="Times New Roman"/>
          <w:sz w:val="24"/>
          <w:szCs w:val="24"/>
        </w:rPr>
        <w:t>09331200-0 Słoneczne moduły fotoelektryczne</w:t>
      </w:r>
    </w:p>
    <w:p w14:paraId="7BDBACDF" w14:textId="77777777" w:rsidR="00137CC3" w:rsidRPr="000C7D64" w:rsidRDefault="00137CC3" w:rsidP="00137CC3">
      <w:pPr>
        <w:spacing w:after="0" w:line="276" w:lineRule="auto"/>
        <w:jc w:val="both"/>
        <w:rPr>
          <w:rFonts w:ascii="Times New Roman" w:hAnsi="Times New Roman" w:cs="Times New Roman"/>
          <w:sz w:val="24"/>
          <w:szCs w:val="24"/>
        </w:rPr>
      </w:pPr>
      <w:r w:rsidRPr="000C7D64">
        <w:rPr>
          <w:rFonts w:ascii="Times New Roman" w:hAnsi="Times New Roman" w:cs="Times New Roman"/>
          <w:sz w:val="24"/>
          <w:szCs w:val="24"/>
        </w:rPr>
        <w:t>09332000-5 Instalacje słoneczne</w:t>
      </w:r>
    </w:p>
    <w:p w14:paraId="3583D994" w14:textId="77777777" w:rsidR="00137CC3" w:rsidRPr="000C7D64" w:rsidRDefault="00137CC3" w:rsidP="00137CC3">
      <w:pPr>
        <w:spacing w:after="0" w:line="276" w:lineRule="auto"/>
        <w:jc w:val="both"/>
        <w:rPr>
          <w:rFonts w:ascii="Times New Roman" w:hAnsi="Times New Roman" w:cs="Times New Roman"/>
          <w:sz w:val="24"/>
          <w:szCs w:val="24"/>
        </w:rPr>
      </w:pPr>
      <w:r w:rsidRPr="000C7D64">
        <w:rPr>
          <w:rFonts w:ascii="Times New Roman" w:hAnsi="Times New Roman" w:cs="Times New Roman"/>
          <w:sz w:val="24"/>
          <w:szCs w:val="24"/>
        </w:rPr>
        <w:t>45261215-4 Pokrywanie dachów panelami ogniw słonecznych</w:t>
      </w:r>
    </w:p>
    <w:p w14:paraId="1E3ED244" w14:textId="77777777" w:rsidR="00137CC3" w:rsidRPr="000C7D64" w:rsidRDefault="00137CC3" w:rsidP="00137CC3">
      <w:pPr>
        <w:spacing w:after="0" w:line="276" w:lineRule="auto"/>
        <w:jc w:val="both"/>
        <w:rPr>
          <w:rFonts w:ascii="Times New Roman" w:hAnsi="Times New Roman" w:cs="Times New Roman"/>
          <w:sz w:val="24"/>
          <w:szCs w:val="24"/>
        </w:rPr>
      </w:pPr>
    </w:p>
    <w:p w14:paraId="6B1549D3" w14:textId="77777777" w:rsidR="00137CC3" w:rsidRPr="000C7D64" w:rsidRDefault="00137CC3" w:rsidP="008E3778">
      <w:pPr>
        <w:spacing w:after="0" w:line="276" w:lineRule="auto"/>
        <w:ind w:firstLine="708"/>
        <w:jc w:val="both"/>
        <w:rPr>
          <w:rFonts w:ascii="Times New Roman" w:hAnsi="Times New Roman" w:cs="Times New Roman"/>
          <w:b/>
          <w:sz w:val="24"/>
          <w:szCs w:val="24"/>
        </w:rPr>
      </w:pPr>
      <w:r w:rsidRPr="000C7D64">
        <w:rPr>
          <w:rFonts w:ascii="Times New Roman" w:hAnsi="Times New Roman" w:cs="Times New Roman"/>
          <w:b/>
          <w:sz w:val="24"/>
          <w:szCs w:val="24"/>
        </w:rPr>
        <w:t xml:space="preserve">Kody dodatkowe CPV: </w:t>
      </w:r>
    </w:p>
    <w:p w14:paraId="2ABE1CAA" w14:textId="674EC3F0" w:rsidR="00137CC3" w:rsidRPr="000C7D64" w:rsidRDefault="00137CC3" w:rsidP="00137CC3">
      <w:pPr>
        <w:spacing w:after="0" w:line="276" w:lineRule="auto"/>
        <w:jc w:val="both"/>
        <w:rPr>
          <w:rFonts w:ascii="Times New Roman" w:hAnsi="Times New Roman" w:cs="Times New Roman"/>
          <w:sz w:val="24"/>
          <w:szCs w:val="24"/>
        </w:rPr>
      </w:pPr>
      <w:r w:rsidRPr="000C7D64">
        <w:rPr>
          <w:rFonts w:ascii="Times New Roman" w:hAnsi="Times New Roman" w:cs="Times New Roman"/>
          <w:sz w:val="24"/>
          <w:szCs w:val="24"/>
        </w:rPr>
        <w:t>4411211</w:t>
      </w:r>
      <w:r w:rsidR="008E3778" w:rsidRPr="000C7D64">
        <w:rPr>
          <w:rFonts w:ascii="Times New Roman" w:hAnsi="Times New Roman" w:cs="Times New Roman"/>
          <w:sz w:val="24"/>
          <w:szCs w:val="24"/>
        </w:rPr>
        <w:t xml:space="preserve">0-5 </w:t>
      </w:r>
      <w:r w:rsidR="00B958FD">
        <w:rPr>
          <w:rFonts w:ascii="Times New Roman" w:hAnsi="Times New Roman" w:cs="Times New Roman"/>
          <w:sz w:val="24"/>
          <w:szCs w:val="24"/>
        </w:rPr>
        <w:t xml:space="preserve"> Różne k</w:t>
      </w:r>
      <w:r w:rsidR="008E3778" w:rsidRPr="000C7D64">
        <w:rPr>
          <w:rFonts w:ascii="Times New Roman" w:hAnsi="Times New Roman" w:cs="Times New Roman"/>
          <w:sz w:val="24"/>
          <w:szCs w:val="24"/>
        </w:rPr>
        <w:t xml:space="preserve">onstrukcje </w:t>
      </w:r>
      <w:r w:rsidR="00B958FD">
        <w:rPr>
          <w:rFonts w:ascii="Times New Roman" w:hAnsi="Times New Roman" w:cs="Times New Roman"/>
          <w:sz w:val="24"/>
          <w:szCs w:val="24"/>
        </w:rPr>
        <w:t xml:space="preserve">budowlane </w:t>
      </w:r>
    </w:p>
    <w:p w14:paraId="5A5E66B8" w14:textId="77777777" w:rsidR="008E3778" w:rsidRPr="000C7D64" w:rsidRDefault="008E3778" w:rsidP="00137CC3">
      <w:pPr>
        <w:spacing w:after="0" w:line="276" w:lineRule="auto"/>
        <w:jc w:val="both"/>
        <w:rPr>
          <w:rFonts w:ascii="Times New Roman" w:hAnsi="Times New Roman" w:cs="Times New Roman"/>
          <w:sz w:val="24"/>
          <w:szCs w:val="24"/>
        </w:rPr>
      </w:pPr>
      <w:r w:rsidRPr="000C7D64">
        <w:rPr>
          <w:rFonts w:ascii="Times New Roman" w:hAnsi="Times New Roman" w:cs="Times New Roman"/>
          <w:sz w:val="24"/>
          <w:szCs w:val="24"/>
        </w:rPr>
        <w:t>45300000-0 Roboty instalacyjne w budynkach</w:t>
      </w:r>
    </w:p>
    <w:p w14:paraId="72978D30" w14:textId="77777777" w:rsidR="008E3778" w:rsidRPr="000C7D64" w:rsidRDefault="008E3778" w:rsidP="00137CC3">
      <w:pPr>
        <w:spacing w:after="0" w:line="276" w:lineRule="auto"/>
        <w:jc w:val="both"/>
        <w:rPr>
          <w:rFonts w:ascii="Times New Roman" w:hAnsi="Times New Roman" w:cs="Times New Roman"/>
          <w:sz w:val="24"/>
          <w:szCs w:val="24"/>
        </w:rPr>
      </w:pPr>
      <w:r w:rsidRPr="000C7D64">
        <w:rPr>
          <w:rFonts w:ascii="Times New Roman" w:hAnsi="Times New Roman" w:cs="Times New Roman"/>
          <w:sz w:val="24"/>
          <w:szCs w:val="24"/>
        </w:rPr>
        <w:t xml:space="preserve">45310000-3 Roboty instalacyjne elektryczne </w:t>
      </w:r>
    </w:p>
    <w:p w14:paraId="3B105D4E" w14:textId="77777777" w:rsidR="008E3778" w:rsidRPr="000C7D64" w:rsidRDefault="008E3778" w:rsidP="00137CC3">
      <w:pPr>
        <w:spacing w:after="0" w:line="276" w:lineRule="auto"/>
        <w:jc w:val="both"/>
        <w:rPr>
          <w:rFonts w:ascii="Times New Roman" w:hAnsi="Times New Roman" w:cs="Times New Roman"/>
          <w:sz w:val="24"/>
          <w:szCs w:val="24"/>
        </w:rPr>
      </w:pPr>
      <w:r w:rsidRPr="000C7D64">
        <w:rPr>
          <w:rFonts w:ascii="Times New Roman" w:hAnsi="Times New Roman" w:cs="Times New Roman"/>
          <w:sz w:val="24"/>
          <w:szCs w:val="24"/>
        </w:rPr>
        <w:t>45000000-7 Roboty budowlane</w:t>
      </w:r>
    </w:p>
    <w:p w14:paraId="7DD83E57" w14:textId="77777777" w:rsidR="008E3778" w:rsidRPr="000C7D64" w:rsidRDefault="008E3778" w:rsidP="00137CC3">
      <w:pPr>
        <w:spacing w:after="0" w:line="276" w:lineRule="auto"/>
        <w:jc w:val="both"/>
        <w:rPr>
          <w:rFonts w:ascii="Times New Roman" w:hAnsi="Times New Roman" w:cs="Times New Roman"/>
          <w:sz w:val="24"/>
          <w:szCs w:val="24"/>
        </w:rPr>
      </w:pPr>
      <w:r w:rsidRPr="000C7D64">
        <w:rPr>
          <w:rFonts w:ascii="Times New Roman" w:hAnsi="Times New Roman" w:cs="Times New Roman"/>
          <w:sz w:val="24"/>
          <w:szCs w:val="24"/>
        </w:rPr>
        <w:t>45311100-1 Roboty w zakresie okablowanie elektrycznego</w:t>
      </w:r>
    </w:p>
    <w:p w14:paraId="6BDC9AF8" w14:textId="77777777" w:rsidR="008E3778" w:rsidRPr="000C7D64" w:rsidRDefault="008E3778" w:rsidP="00137CC3">
      <w:pPr>
        <w:spacing w:after="0" w:line="276" w:lineRule="auto"/>
        <w:jc w:val="both"/>
        <w:rPr>
          <w:rFonts w:ascii="Times New Roman" w:hAnsi="Times New Roman" w:cs="Times New Roman"/>
          <w:sz w:val="24"/>
          <w:szCs w:val="24"/>
        </w:rPr>
      </w:pPr>
      <w:r w:rsidRPr="000C7D64">
        <w:rPr>
          <w:rFonts w:ascii="Times New Roman" w:hAnsi="Times New Roman" w:cs="Times New Roman"/>
          <w:sz w:val="24"/>
          <w:szCs w:val="24"/>
        </w:rPr>
        <w:t>45315100-1 Instalacyjne roboty elektrotechniczne</w:t>
      </w:r>
    </w:p>
    <w:p w14:paraId="0932169B" w14:textId="77777777" w:rsidR="008E3778" w:rsidRPr="000C7D64" w:rsidRDefault="008E3778" w:rsidP="00137CC3">
      <w:pPr>
        <w:spacing w:after="0" w:line="276" w:lineRule="auto"/>
        <w:jc w:val="both"/>
        <w:rPr>
          <w:rFonts w:ascii="Times New Roman" w:hAnsi="Times New Roman" w:cs="Times New Roman"/>
          <w:sz w:val="24"/>
          <w:szCs w:val="24"/>
        </w:rPr>
      </w:pPr>
      <w:r w:rsidRPr="000C7D64">
        <w:rPr>
          <w:rFonts w:ascii="Times New Roman" w:hAnsi="Times New Roman" w:cs="Times New Roman"/>
          <w:sz w:val="24"/>
          <w:szCs w:val="24"/>
        </w:rPr>
        <w:t>45111200-0 Roboty w zakresie przygotowania terenu pod budowę i roboty ziemne</w:t>
      </w:r>
    </w:p>
    <w:p w14:paraId="6199EB2F" w14:textId="77777777" w:rsidR="008E3778" w:rsidRPr="000C7D64" w:rsidRDefault="008E3778" w:rsidP="00137CC3">
      <w:pPr>
        <w:spacing w:after="0" w:line="276" w:lineRule="auto"/>
        <w:jc w:val="both"/>
        <w:rPr>
          <w:rFonts w:ascii="Times New Roman" w:hAnsi="Times New Roman" w:cs="Times New Roman"/>
          <w:sz w:val="24"/>
          <w:szCs w:val="24"/>
        </w:rPr>
      </w:pPr>
      <w:r w:rsidRPr="000C7D64">
        <w:rPr>
          <w:rFonts w:ascii="Times New Roman" w:hAnsi="Times New Roman" w:cs="Times New Roman"/>
          <w:sz w:val="24"/>
          <w:szCs w:val="24"/>
        </w:rPr>
        <w:t>45315700-5 Instalowanie stacji rozdzielczych</w:t>
      </w:r>
    </w:p>
    <w:p w14:paraId="68E050B9" w14:textId="77777777" w:rsidR="008E3778" w:rsidRPr="000C7D64" w:rsidRDefault="008E3778" w:rsidP="00137CC3">
      <w:pPr>
        <w:spacing w:after="0" w:line="276" w:lineRule="auto"/>
        <w:jc w:val="both"/>
        <w:rPr>
          <w:rFonts w:ascii="Times New Roman" w:hAnsi="Times New Roman" w:cs="Times New Roman"/>
          <w:sz w:val="24"/>
          <w:szCs w:val="24"/>
        </w:rPr>
      </w:pPr>
      <w:r w:rsidRPr="000C7D64">
        <w:rPr>
          <w:rFonts w:ascii="Times New Roman" w:hAnsi="Times New Roman" w:cs="Times New Roman"/>
          <w:sz w:val="24"/>
          <w:szCs w:val="24"/>
        </w:rPr>
        <w:t>45315600-4 Instalacje niskiego napięcia</w:t>
      </w:r>
    </w:p>
    <w:p w14:paraId="2E7F9F2D" w14:textId="77777777" w:rsidR="00DA498D" w:rsidRPr="000C7D64" w:rsidRDefault="00DA498D" w:rsidP="00B36633">
      <w:pPr>
        <w:spacing w:after="0" w:line="276" w:lineRule="auto"/>
        <w:ind w:firstLine="708"/>
        <w:jc w:val="both"/>
        <w:rPr>
          <w:rFonts w:ascii="Times New Roman" w:hAnsi="Times New Roman" w:cs="Times New Roman"/>
          <w:b/>
          <w:sz w:val="24"/>
          <w:szCs w:val="24"/>
        </w:rPr>
      </w:pPr>
    </w:p>
    <w:p w14:paraId="328A7271" w14:textId="77777777" w:rsidR="00DA498D" w:rsidRDefault="00DA498D" w:rsidP="00B36633">
      <w:pPr>
        <w:spacing w:after="0" w:line="276" w:lineRule="auto"/>
        <w:ind w:firstLine="708"/>
        <w:jc w:val="both"/>
        <w:rPr>
          <w:rFonts w:ascii="Times New Roman" w:hAnsi="Times New Roman" w:cs="Times New Roman"/>
          <w:b/>
          <w:sz w:val="24"/>
          <w:szCs w:val="24"/>
        </w:rPr>
      </w:pPr>
    </w:p>
    <w:p w14:paraId="26024C0F" w14:textId="77777777" w:rsidR="0058319A" w:rsidRDefault="0058319A" w:rsidP="00B36633">
      <w:pPr>
        <w:spacing w:after="0" w:line="276" w:lineRule="auto"/>
        <w:ind w:firstLine="708"/>
        <w:jc w:val="both"/>
        <w:rPr>
          <w:rFonts w:ascii="Times New Roman" w:hAnsi="Times New Roman" w:cs="Times New Roman"/>
          <w:b/>
          <w:sz w:val="24"/>
          <w:szCs w:val="24"/>
        </w:rPr>
      </w:pPr>
    </w:p>
    <w:p w14:paraId="412C91EC" w14:textId="77777777" w:rsidR="0058319A" w:rsidRDefault="0058319A" w:rsidP="00B36633">
      <w:pPr>
        <w:spacing w:after="0" w:line="276" w:lineRule="auto"/>
        <w:ind w:firstLine="708"/>
        <w:jc w:val="both"/>
        <w:rPr>
          <w:rFonts w:ascii="Times New Roman" w:hAnsi="Times New Roman" w:cs="Times New Roman"/>
          <w:b/>
          <w:sz w:val="24"/>
          <w:szCs w:val="24"/>
        </w:rPr>
      </w:pPr>
    </w:p>
    <w:p w14:paraId="0085C392" w14:textId="710A4874" w:rsidR="00F85235" w:rsidRPr="000C7D64" w:rsidRDefault="00F85235" w:rsidP="00B36633">
      <w:pPr>
        <w:spacing w:after="0" w:line="276" w:lineRule="auto"/>
        <w:ind w:firstLine="708"/>
        <w:jc w:val="both"/>
        <w:rPr>
          <w:rFonts w:ascii="Times New Roman" w:hAnsi="Times New Roman" w:cs="Times New Roman"/>
          <w:b/>
          <w:sz w:val="24"/>
          <w:szCs w:val="24"/>
        </w:rPr>
      </w:pPr>
      <w:r w:rsidRPr="000C7D64">
        <w:rPr>
          <w:rFonts w:ascii="Times New Roman" w:hAnsi="Times New Roman" w:cs="Times New Roman"/>
          <w:b/>
          <w:sz w:val="24"/>
          <w:szCs w:val="24"/>
        </w:rPr>
        <w:t>Podstaw</w:t>
      </w:r>
      <w:r w:rsidR="00B36633" w:rsidRPr="000C7D64">
        <w:rPr>
          <w:rFonts w:ascii="Times New Roman" w:hAnsi="Times New Roman" w:cs="Times New Roman"/>
          <w:b/>
          <w:sz w:val="24"/>
          <w:szCs w:val="24"/>
        </w:rPr>
        <w:t xml:space="preserve"> prawna</w:t>
      </w:r>
    </w:p>
    <w:p w14:paraId="26AC5CE8" w14:textId="0D8D9FA8" w:rsidR="00B36633" w:rsidRPr="000C7D64" w:rsidRDefault="00B36633" w:rsidP="00023C89">
      <w:pPr>
        <w:pStyle w:val="Akapitzlist"/>
        <w:numPr>
          <w:ilvl w:val="0"/>
          <w:numId w:val="2"/>
        </w:numPr>
        <w:spacing w:after="0" w:line="276" w:lineRule="auto"/>
        <w:jc w:val="both"/>
        <w:rPr>
          <w:rFonts w:ascii="Times New Roman" w:hAnsi="Times New Roman" w:cs="Times New Roman"/>
          <w:sz w:val="24"/>
          <w:szCs w:val="24"/>
        </w:rPr>
      </w:pPr>
      <w:r w:rsidRPr="000C7D64">
        <w:rPr>
          <w:rFonts w:ascii="Times New Roman" w:hAnsi="Times New Roman" w:cs="Times New Roman"/>
          <w:i/>
          <w:sz w:val="24"/>
          <w:szCs w:val="24"/>
        </w:rPr>
        <w:t>Ustawa z dnia 20 lutego 2015 r. o odnawialnych źródłach energii</w:t>
      </w:r>
      <w:r w:rsidRPr="000C7D64">
        <w:rPr>
          <w:rFonts w:ascii="Times New Roman" w:hAnsi="Times New Roman" w:cs="Times New Roman"/>
          <w:sz w:val="24"/>
          <w:szCs w:val="24"/>
        </w:rPr>
        <w:t xml:space="preserve"> z późniejszymi zmianami (</w:t>
      </w:r>
      <w:r w:rsidR="00481DFB">
        <w:rPr>
          <w:rFonts w:ascii="Times New Roman" w:hAnsi="Times New Roman" w:cs="Times New Roman"/>
          <w:sz w:val="24"/>
          <w:szCs w:val="24"/>
        </w:rPr>
        <w:t>Dz.U. z 2020 r. poz. 261)</w:t>
      </w:r>
      <w:r w:rsidRPr="000C7D64">
        <w:rPr>
          <w:rFonts w:ascii="Times New Roman" w:hAnsi="Times New Roman" w:cs="Times New Roman"/>
          <w:sz w:val="24"/>
          <w:szCs w:val="24"/>
        </w:rPr>
        <w:t xml:space="preserve">, </w:t>
      </w:r>
    </w:p>
    <w:p w14:paraId="2AFBED3F" w14:textId="33965F78" w:rsidR="00023C89" w:rsidRDefault="00B36633" w:rsidP="00023C89">
      <w:pPr>
        <w:pStyle w:val="Akapitzlist"/>
        <w:numPr>
          <w:ilvl w:val="0"/>
          <w:numId w:val="2"/>
        </w:numPr>
        <w:spacing w:after="0" w:line="276" w:lineRule="auto"/>
        <w:jc w:val="both"/>
        <w:rPr>
          <w:rFonts w:ascii="Times New Roman" w:hAnsi="Times New Roman" w:cs="Times New Roman"/>
          <w:sz w:val="24"/>
          <w:szCs w:val="24"/>
        </w:rPr>
      </w:pPr>
      <w:r w:rsidRPr="000C7D64">
        <w:rPr>
          <w:rFonts w:ascii="Times New Roman" w:hAnsi="Times New Roman" w:cs="Times New Roman"/>
          <w:i/>
          <w:sz w:val="24"/>
          <w:szCs w:val="24"/>
        </w:rPr>
        <w:t>Ustawa z dnia 10 kwietnia 1997 r</w:t>
      </w:r>
      <w:r w:rsidR="000A6295" w:rsidRPr="000C7D64">
        <w:rPr>
          <w:rFonts w:ascii="Times New Roman" w:hAnsi="Times New Roman" w:cs="Times New Roman"/>
          <w:i/>
          <w:sz w:val="24"/>
          <w:szCs w:val="24"/>
        </w:rPr>
        <w:t>. Prawo energetyczne</w:t>
      </w:r>
      <w:r w:rsidR="000A6295" w:rsidRPr="000C7D64">
        <w:rPr>
          <w:rFonts w:ascii="Times New Roman" w:hAnsi="Times New Roman" w:cs="Times New Roman"/>
          <w:sz w:val="24"/>
          <w:szCs w:val="24"/>
        </w:rPr>
        <w:t xml:space="preserve"> z późniejszymi zmianami (</w:t>
      </w:r>
      <w:r w:rsidR="00481DFB">
        <w:rPr>
          <w:rFonts w:ascii="Times New Roman" w:hAnsi="Times New Roman" w:cs="Times New Roman"/>
          <w:sz w:val="24"/>
          <w:szCs w:val="24"/>
        </w:rPr>
        <w:t xml:space="preserve"> Dz.U. z 2029 r. poz. 755)</w:t>
      </w:r>
    </w:p>
    <w:p w14:paraId="602ED35D" w14:textId="76135D41" w:rsidR="00023C89" w:rsidRDefault="00E97833" w:rsidP="00023C89">
      <w:pPr>
        <w:pStyle w:val="Akapitzlist"/>
        <w:numPr>
          <w:ilvl w:val="0"/>
          <w:numId w:val="2"/>
        </w:numPr>
        <w:spacing w:after="0" w:line="276" w:lineRule="auto"/>
        <w:jc w:val="both"/>
        <w:rPr>
          <w:rFonts w:ascii="Times New Roman" w:hAnsi="Times New Roman" w:cs="Times New Roman"/>
          <w:sz w:val="24"/>
          <w:szCs w:val="24"/>
        </w:rPr>
      </w:pPr>
      <w:r w:rsidRPr="00023C89">
        <w:rPr>
          <w:rFonts w:ascii="Times New Roman" w:hAnsi="Times New Roman" w:cs="Times New Roman"/>
          <w:i/>
          <w:sz w:val="24"/>
          <w:szCs w:val="24"/>
        </w:rPr>
        <w:t xml:space="preserve">Ustawa z dnia 7 lipca 1994 r. Prawo budowlane </w:t>
      </w:r>
      <w:r w:rsidRPr="00023C89">
        <w:rPr>
          <w:rFonts w:ascii="Times New Roman" w:hAnsi="Times New Roman" w:cs="Times New Roman"/>
          <w:sz w:val="24"/>
          <w:szCs w:val="24"/>
        </w:rPr>
        <w:t xml:space="preserve">z późniejszymi zmianami (Dz.U. z </w:t>
      </w:r>
      <w:r w:rsidR="00481DFB">
        <w:rPr>
          <w:rFonts w:ascii="Times New Roman" w:hAnsi="Times New Roman" w:cs="Times New Roman"/>
          <w:sz w:val="24"/>
          <w:szCs w:val="24"/>
        </w:rPr>
        <w:t xml:space="preserve">2019 r. poz. </w:t>
      </w:r>
      <w:r w:rsidR="002965AB">
        <w:rPr>
          <w:rFonts w:ascii="Times New Roman" w:hAnsi="Times New Roman" w:cs="Times New Roman"/>
          <w:sz w:val="24"/>
          <w:szCs w:val="24"/>
        </w:rPr>
        <w:t>1186 ze zm.</w:t>
      </w:r>
      <w:r w:rsidRPr="00023C89">
        <w:rPr>
          <w:rFonts w:ascii="Times New Roman" w:hAnsi="Times New Roman" w:cs="Times New Roman"/>
          <w:sz w:val="24"/>
          <w:szCs w:val="24"/>
        </w:rPr>
        <w:t>)</w:t>
      </w:r>
      <w:r w:rsidR="00023C89">
        <w:rPr>
          <w:rFonts w:ascii="Times New Roman" w:hAnsi="Times New Roman" w:cs="Times New Roman"/>
          <w:sz w:val="24"/>
          <w:szCs w:val="24"/>
        </w:rPr>
        <w:t>,</w:t>
      </w:r>
    </w:p>
    <w:p w14:paraId="71F88A85" w14:textId="4992B63D" w:rsidR="00023C89" w:rsidRPr="000427DB" w:rsidRDefault="00023C89" w:rsidP="00023C89">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i/>
          <w:sz w:val="24"/>
          <w:szCs w:val="24"/>
        </w:rPr>
        <w:t xml:space="preserve">Ustawa o Prawie </w:t>
      </w:r>
      <w:r w:rsidR="002E49EF">
        <w:rPr>
          <w:rFonts w:ascii="Times New Roman" w:hAnsi="Times New Roman" w:cs="Times New Roman"/>
          <w:i/>
          <w:sz w:val="24"/>
          <w:szCs w:val="24"/>
        </w:rPr>
        <w:t>Zamów</w:t>
      </w:r>
      <w:r w:rsidRPr="000427DB">
        <w:rPr>
          <w:rFonts w:ascii="Times New Roman" w:hAnsi="Times New Roman" w:cs="Times New Roman"/>
          <w:i/>
          <w:sz w:val="24"/>
          <w:szCs w:val="24"/>
        </w:rPr>
        <w:t>i</w:t>
      </w:r>
      <w:r w:rsidR="002E49EF">
        <w:rPr>
          <w:rFonts w:ascii="Times New Roman" w:hAnsi="Times New Roman" w:cs="Times New Roman"/>
          <w:i/>
          <w:sz w:val="24"/>
          <w:szCs w:val="24"/>
        </w:rPr>
        <w:t>e</w:t>
      </w:r>
      <w:r w:rsidRPr="000427DB">
        <w:rPr>
          <w:rFonts w:ascii="Times New Roman" w:hAnsi="Times New Roman" w:cs="Times New Roman"/>
          <w:i/>
          <w:sz w:val="24"/>
          <w:szCs w:val="24"/>
        </w:rPr>
        <w:t>ń Publiczny</w:t>
      </w:r>
      <w:r w:rsidR="000427DB" w:rsidRPr="000427DB">
        <w:rPr>
          <w:rFonts w:ascii="Times New Roman" w:hAnsi="Times New Roman" w:cs="Times New Roman"/>
          <w:i/>
          <w:sz w:val="24"/>
          <w:szCs w:val="24"/>
        </w:rPr>
        <w:t>ch z dnia 24 stycznia 2004r ( Dz.U. z 201</w:t>
      </w:r>
      <w:r w:rsidR="002965AB">
        <w:rPr>
          <w:rFonts w:ascii="Times New Roman" w:hAnsi="Times New Roman" w:cs="Times New Roman"/>
          <w:i/>
          <w:sz w:val="24"/>
          <w:szCs w:val="24"/>
        </w:rPr>
        <w:t>9</w:t>
      </w:r>
      <w:r w:rsidR="000427DB" w:rsidRPr="000427DB">
        <w:rPr>
          <w:rFonts w:ascii="Times New Roman" w:hAnsi="Times New Roman" w:cs="Times New Roman"/>
          <w:i/>
          <w:sz w:val="24"/>
          <w:szCs w:val="24"/>
        </w:rPr>
        <w:t xml:space="preserve"> r. poz</w:t>
      </w:r>
      <w:r w:rsidR="002E49EF">
        <w:rPr>
          <w:rFonts w:ascii="Times New Roman" w:hAnsi="Times New Roman" w:cs="Times New Roman"/>
          <w:i/>
          <w:sz w:val="24"/>
          <w:szCs w:val="24"/>
        </w:rPr>
        <w:t>.</w:t>
      </w:r>
      <w:r w:rsidR="000427DB" w:rsidRPr="000427DB">
        <w:rPr>
          <w:rFonts w:ascii="Times New Roman" w:hAnsi="Times New Roman" w:cs="Times New Roman"/>
          <w:i/>
          <w:sz w:val="24"/>
          <w:szCs w:val="24"/>
        </w:rPr>
        <w:t xml:space="preserve"> 1</w:t>
      </w:r>
      <w:r w:rsidR="002965AB">
        <w:rPr>
          <w:rFonts w:ascii="Times New Roman" w:hAnsi="Times New Roman" w:cs="Times New Roman"/>
          <w:i/>
          <w:sz w:val="24"/>
          <w:szCs w:val="24"/>
        </w:rPr>
        <w:t>843</w:t>
      </w:r>
      <w:r w:rsidR="000427DB" w:rsidRPr="000427DB">
        <w:rPr>
          <w:rFonts w:ascii="Times New Roman" w:hAnsi="Times New Roman" w:cs="Times New Roman"/>
          <w:i/>
          <w:sz w:val="24"/>
          <w:szCs w:val="24"/>
        </w:rPr>
        <w:t xml:space="preserve">).  </w:t>
      </w:r>
      <w:r w:rsidRPr="000427DB">
        <w:rPr>
          <w:rFonts w:ascii="Times New Roman" w:hAnsi="Times New Roman" w:cs="Times New Roman"/>
          <w:i/>
          <w:sz w:val="24"/>
          <w:szCs w:val="24"/>
        </w:rPr>
        <w:t xml:space="preserve"> </w:t>
      </w:r>
    </w:p>
    <w:p w14:paraId="17EE99C1" w14:textId="2E8433FE" w:rsidR="00B36633" w:rsidRPr="000427DB" w:rsidRDefault="00B36633" w:rsidP="00023C89">
      <w:pPr>
        <w:pStyle w:val="Akapitzlist"/>
        <w:numPr>
          <w:ilvl w:val="0"/>
          <w:numId w:val="2"/>
        </w:numPr>
        <w:spacing w:after="0" w:line="276" w:lineRule="auto"/>
        <w:jc w:val="both"/>
        <w:rPr>
          <w:rFonts w:ascii="Times New Roman" w:hAnsi="Times New Roman" w:cs="Times New Roman"/>
          <w:i/>
          <w:sz w:val="24"/>
          <w:szCs w:val="24"/>
        </w:rPr>
      </w:pPr>
      <w:r w:rsidRPr="000427DB">
        <w:rPr>
          <w:rFonts w:ascii="Times New Roman" w:hAnsi="Times New Roman" w:cs="Times New Roman"/>
          <w:i/>
          <w:sz w:val="24"/>
          <w:szCs w:val="24"/>
        </w:rPr>
        <w:t>Instrukcja Ruchu i Eksploatacji Sieci Dystrybucyjnej z dnia 01.01.2014</w:t>
      </w:r>
      <w:r w:rsidR="000427DB" w:rsidRPr="000427DB">
        <w:rPr>
          <w:rFonts w:ascii="Times New Roman" w:hAnsi="Times New Roman" w:cs="Times New Roman"/>
          <w:i/>
          <w:sz w:val="24"/>
          <w:szCs w:val="24"/>
        </w:rPr>
        <w:t>.</w:t>
      </w:r>
    </w:p>
    <w:p w14:paraId="52A830D8" w14:textId="00BBAC44" w:rsidR="00DA498D" w:rsidRPr="000C7D64" w:rsidRDefault="00DA498D" w:rsidP="00DA498D">
      <w:pPr>
        <w:spacing w:after="0" w:line="276" w:lineRule="auto"/>
        <w:jc w:val="both"/>
        <w:rPr>
          <w:rFonts w:ascii="Times New Roman" w:hAnsi="Times New Roman" w:cs="Times New Roman"/>
          <w:sz w:val="24"/>
          <w:szCs w:val="24"/>
        </w:rPr>
      </w:pPr>
    </w:p>
    <w:p w14:paraId="1A0924F2" w14:textId="49C98288" w:rsidR="00DA498D" w:rsidRPr="000C7D64" w:rsidRDefault="00DA498D" w:rsidP="00DA498D">
      <w:pPr>
        <w:ind w:firstLine="360"/>
        <w:rPr>
          <w:rFonts w:ascii="Times New Roman" w:hAnsi="Times New Roman" w:cs="Times New Roman"/>
          <w:b/>
          <w:bCs/>
          <w:sz w:val="24"/>
          <w:szCs w:val="24"/>
        </w:rPr>
      </w:pPr>
      <w:r w:rsidRPr="000C7D64">
        <w:rPr>
          <w:rFonts w:ascii="Times New Roman" w:hAnsi="Times New Roman" w:cs="Times New Roman"/>
          <w:b/>
          <w:bCs/>
          <w:sz w:val="24"/>
          <w:szCs w:val="24"/>
        </w:rPr>
        <w:t xml:space="preserve">Normy i wymagania </w:t>
      </w:r>
    </w:p>
    <w:p w14:paraId="76F8A708" w14:textId="0CCFC6C5" w:rsidR="00DA498D" w:rsidRPr="000C7D64" w:rsidRDefault="00DA498D" w:rsidP="00DA498D">
      <w:pPr>
        <w:spacing w:after="0" w:line="240" w:lineRule="auto"/>
        <w:rPr>
          <w:rFonts w:ascii="Times New Roman" w:hAnsi="Times New Roman" w:cs="Times New Roman"/>
          <w:b/>
          <w:bCs/>
          <w:sz w:val="24"/>
          <w:szCs w:val="24"/>
        </w:rPr>
      </w:pPr>
      <w:r w:rsidRPr="000C7D64">
        <w:rPr>
          <w:rFonts w:ascii="Times New Roman" w:hAnsi="Times New Roman" w:cs="Times New Roman"/>
          <w:b/>
          <w:bCs/>
          <w:sz w:val="24"/>
          <w:szCs w:val="24"/>
        </w:rPr>
        <w:t xml:space="preserve">Moduły fotowoltaiczne: </w:t>
      </w:r>
    </w:p>
    <w:p w14:paraId="3C2CCB14" w14:textId="0A270DBE" w:rsidR="00DA498D" w:rsidRPr="00023C89" w:rsidRDefault="00DA498D" w:rsidP="00DA498D">
      <w:pPr>
        <w:spacing w:after="0" w:line="276" w:lineRule="auto"/>
        <w:rPr>
          <w:rFonts w:ascii="Times New Roman" w:hAnsi="Times New Roman" w:cs="Times New Roman"/>
          <w:color w:val="00B0F0"/>
          <w:sz w:val="24"/>
          <w:szCs w:val="24"/>
        </w:rPr>
      </w:pPr>
      <w:r w:rsidRPr="007D3295">
        <w:rPr>
          <w:rFonts w:ascii="Times New Roman" w:hAnsi="Times New Roman" w:cs="Times New Roman"/>
          <w:sz w:val="24"/>
          <w:szCs w:val="24"/>
        </w:rPr>
        <w:t>2014/35/UE</w:t>
      </w:r>
      <w:r w:rsidR="00023C89" w:rsidRPr="007D3295">
        <w:rPr>
          <w:rFonts w:ascii="Times New Roman" w:hAnsi="Times New Roman" w:cs="Times New Roman"/>
          <w:sz w:val="24"/>
          <w:szCs w:val="24"/>
        </w:rPr>
        <w:t xml:space="preserve"> </w:t>
      </w:r>
      <w:r w:rsidR="000427DB" w:rsidRPr="007D3295">
        <w:rPr>
          <w:rFonts w:ascii="Times New Roman" w:hAnsi="Times New Roman" w:cs="Times New Roman"/>
          <w:sz w:val="24"/>
          <w:szCs w:val="24"/>
        </w:rPr>
        <w:t>Dyrektywa niskonapięciowa LVD</w:t>
      </w:r>
      <w:r w:rsidR="00433B20">
        <w:rPr>
          <w:rFonts w:ascii="Times New Roman" w:hAnsi="Times New Roman" w:cs="Times New Roman"/>
          <w:sz w:val="24"/>
          <w:szCs w:val="24"/>
        </w:rPr>
        <w:t>;</w:t>
      </w:r>
    </w:p>
    <w:p w14:paraId="1D778AC5" w14:textId="1746F89C" w:rsidR="00DA498D" w:rsidRPr="000C7D64" w:rsidRDefault="00DA498D" w:rsidP="00DA498D">
      <w:pPr>
        <w:spacing w:after="0" w:line="276" w:lineRule="auto"/>
        <w:rPr>
          <w:rFonts w:ascii="Times New Roman" w:hAnsi="Times New Roman" w:cs="Times New Roman"/>
          <w:sz w:val="24"/>
          <w:szCs w:val="24"/>
        </w:rPr>
      </w:pPr>
      <w:r w:rsidRPr="000C7D64">
        <w:rPr>
          <w:rFonts w:ascii="Times New Roman" w:hAnsi="Times New Roman" w:cs="Times New Roman"/>
          <w:sz w:val="24"/>
          <w:szCs w:val="24"/>
        </w:rPr>
        <w:t>PN-EN 61215:2016  </w:t>
      </w:r>
      <w:r w:rsidR="007D3295">
        <w:rPr>
          <w:rFonts w:ascii="Times New Roman" w:hAnsi="Times New Roman" w:cs="Times New Roman"/>
          <w:sz w:val="24"/>
          <w:szCs w:val="24"/>
        </w:rPr>
        <w:t>Moduły fotowoltaiczne (PV) do zastosowań naziemnych</w:t>
      </w:r>
      <w:r w:rsidR="00433B20">
        <w:rPr>
          <w:rFonts w:ascii="Times New Roman" w:hAnsi="Times New Roman" w:cs="Times New Roman"/>
          <w:sz w:val="24"/>
          <w:szCs w:val="24"/>
        </w:rPr>
        <w:t>;</w:t>
      </w:r>
    </w:p>
    <w:p w14:paraId="0E136C81" w14:textId="369FD91E" w:rsidR="00DA498D" w:rsidRPr="000C7D64" w:rsidRDefault="00DA498D" w:rsidP="00DA498D">
      <w:pPr>
        <w:spacing w:after="0" w:line="276" w:lineRule="auto"/>
        <w:rPr>
          <w:rFonts w:ascii="Times New Roman" w:hAnsi="Times New Roman" w:cs="Times New Roman"/>
          <w:sz w:val="24"/>
          <w:szCs w:val="24"/>
        </w:rPr>
      </w:pPr>
      <w:r w:rsidRPr="000C7D64">
        <w:rPr>
          <w:rFonts w:ascii="Times New Roman" w:hAnsi="Times New Roman" w:cs="Times New Roman"/>
          <w:sz w:val="24"/>
          <w:szCs w:val="24"/>
        </w:rPr>
        <w:t>PN-EN 61730-1:2016</w:t>
      </w:r>
      <w:r w:rsidR="007D3295">
        <w:rPr>
          <w:rFonts w:ascii="Times New Roman" w:hAnsi="Times New Roman" w:cs="Times New Roman"/>
          <w:sz w:val="24"/>
          <w:szCs w:val="24"/>
        </w:rPr>
        <w:t xml:space="preserve"> Ocena bezpieczeństwa modułu fotowoltaicznego (PV) </w:t>
      </w:r>
      <w:r w:rsidR="00433B20">
        <w:rPr>
          <w:rFonts w:ascii="Times New Roman" w:hAnsi="Times New Roman" w:cs="Times New Roman"/>
          <w:sz w:val="24"/>
          <w:szCs w:val="24"/>
        </w:rPr>
        <w:t>– cz. 1 wymagania dotyczące konstrukcji;</w:t>
      </w:r>
    </w:p>
    <w:p w14:paraId="1A36488A" w14:textId="5A13D3B0" w:rsidR="00DA498D" w:rsidRPr="000C7D64" w:rsidRDefault="00DA498D" w:rsidP="00DA498D">
      <w:pPr>
        <w:spacing w:after="0" w:line="276" w:lineRule="auto"/>
        <w:rPr>
          <w:rFonts w:ascii="Times New Roman" w:hAnsi="Times New Roman" w:cs="Times New Roman"/>
          <w:sz w:val="24"/>
          <w:szCs w:val="24"/>
        </w:rPr>
      </w:pPr>
      <w:r w:rsidRPr="000C7D64">
        <w:rPr>
          <w:rFonts w:ascii="Times New Roman" w:hAnsi="Times New Roman" w:cs="Times New Roman"/>
          <w:sz w:val="24"/>
          <w:szCs w:val="24"/>
        </w:rPr>
        <w:t>PN-EN 61730-2:2016</w:t>
      </w:r>
      <w:r w:rsidR="007D3295">
        <w:rPr>
          <w:rFonts w:ascii="Times New Roman" w:hAnsi="Times New Roman" w:cs="Times New Roman"/>
          <w:sz w:val="24"/>
          <w:szCs w:val="24"/>
        </w:rPr>
        <w:t xml:space="preserve"> Ocena bezpieczeństwa modułu fotowoltaicznego (PV) </w:t>
      </w:r>
      <w:r w:rsidR="00433B20">
        <w:rPr>
          <w:rFonts w:ascii="Times New Roman" w:hAnsi="Times New Roman" w:cs="Times New Roman"/>
          <w:sz w:val="24"/>
          <w:szCs w:val="24"/>
        </w:rPr>
        <w:t>– cz. 2 wymagania dotyczące badań;</w:t>
      </w:r>
    </w:p>
    <w:p w14:paraId="2F898809" w14:textId="064EE8DC" w:rsidR="00DA498D" w:rsidRPr="000C7D64" w:rsidRDefault="00DA498D" w:rsidP="00DA498D">
      <w:pPr>
        <w:spacing w:after="0" w:line="276" w:lineRule="auto"/>
        <w:rPr>
          <w:rFonts w:ascii="Times New Roman" w:hAnsi="Times New Roman" w:cs="Times New Roman"/>
          <w:sz w:val="24"/>
          <w:szCs w:val="24"/>
        </w:rPr>
      </w:pPr>
      <w:r w:rsidRPr="000C7D64">
        <w:rPr>
          <w:rFonts w:ascii="Times New Roman" w:hAnsi="Times New Roman" w:cs="Times New Roman"/>
          <w:sz w:val="24"/>
          <w:szCs w:val="24"/>
        </w:rPr>
        <w:t xml:space="preserve">IEC 61701 – </w:t>
      </w:r>
      <w:r w:rsidR="00433B20">
        <w:rPr>
          <w:rFonts w:ascii="Times New Roman" w:hAnsi="Times New Roman" w:cs="Times New Roman"/>
          <w:sz w:val="24"/>
          <w:szCs w:val="24"/>
        </w:rPr>
        <w:t>C</w:t>
      </w:r>
      <w:r w:rsidRPr="000C7D64">
        <w:rPr>
          <w:rFonts w:ascii="Times New Roman" w:hAnsi="Times New Roman" w:cs="Times New Roman"/>
          <w:sz w:val="24"/>
          <w:szCs w:val="24"/>
        </w:rPr>
        <w:t>ertyfikat odporności na mgłę solną</w:t>
      </w:r>
    </w:p>
    <w:p w14:paraId="4A349A0F" w14:textId="77777777" w:rsidR="00DA498D" w:rsidRPr="000C7D64" w:rsidRDefault="00DA498D" w:rsidP="00DA498D">
      <w:pPr>
        <w:spacing w:after="0" w:line="276" w:lineRule="auto"/>
        <w:rPr>
          <w:rFonts w:ascii="Times New Roman" w:hAnsi="Times New Roman" w:cs="Times New Roman"/>
          <w:sz w:val="24"/>
          <w:szCs w:val="24"/>
        </w:rPr>
      </w:pPr>
      <w:r w:rsidRPr="000C7D64">
        <w:rPr>
          <w:rFonts w:ascii="Times New Roman" w:hAnsi="Times New Roman" w:cs="Times New Roman"/>
          <w:sz w:val="24"/>
          <w:szCs w:val="24"/>
        </w:rPr>
        <w:t>IEC 62716 – odporność na amoniak</w:t>
      </w:r>
    </w:p>
    <w:p w14:paraId="2DB03764" w14:textId="71639329" w:rsidR="00DA498D" w:rsidRPr="000C7D64" w:rsidRDefault="00DA498D" w:rsidP="00DA498D">
      <w:pPr>
        <w:spacing w:after="0" w:line="276" w:lineRule="auto"/>
        <w:rPr>
          <w:rFonts w:ascii="Times New Roman" w:hAnsi="Times New Roman" w:cs="Times New Roman"/>
          <w:sz w:val="24"/>
          <w:szCs w:val="24"/>
        </w:rPr>
      </w:pPr>
      <w:r w:rsidRPr="000C7D64">
        <w:rPr>
          <w:rFonts w:ascii="Times New Roman" w:hAnsi="Times New Roman" w:cs="Times New Roman"/>
          <w:sz w:val="24"/>
          <w:szCs w:val="24"/>
        </w:rPr>
        <w:t xml:space="preserve">IEC 62804 – odporność na efekt PID </w:t>
      </w:r>
    </w:p>
    <w:p w14:paraId="5C49C04F" w14:textId="77777777" w:rsidR="00DA498D" w:rsidRPr="000C7D64" w:rsidRDefault="00DA498D" w:rsidP="00DA498D">
      <w:pPr>
        <w:rPr>
          <w:rFonts w:ascii="Times New Roman" w:hAnsi="Times New Roman" w:cs="Times New Roman"/>
          <w:sz w:val="24"/>
          <w:szCs w:val="24"/>
        </w:rPr>
      </w:pPr>
    </w:p>
    <w:p w14:paraId="14636D65" w14:textId="284EC836" w:rsidR="00DA498D" w:rsidRPr="000C7D64" w:rsidRDefault="00DA498D" w:rsidP="00DA498D">
      <w:pPr>
        <w:rPr>
          <w:rFonts w:ascii="Times New Roman" w:hAnsi="Times New Roman" w:cs="Times New Roman"/>
          <w:b/>
          <w:bCs/>
          <w:sz w:val="24"/>
          <w:szCs w:val="24"/>
        </w:rPr>
      </w:pPr>
      <w:r w:rsidRPr="000C7D64">
        <w:rPr>
          <w:rFonts w:ascii="Times New Roman" w:hAnsi="Times New Roman" w:cs="Times New Roman"/>
          <w:b/>
          <w:bCs/>
          <w:sz w:val="24"/>
          <w:szCs w:val="24"/>
        </w:rPr>
        <w:t xml:space="preserve">Falowniki  </w:t>
      </w:r>
    </w:p>
    <w:p w14:paraId="7AC96944" w14:textId="53C64A00" w:rsidR="000427DB" w:rsidRDefault="00DA498D" w:rsidP="00DA498D">
      <w:pPr>
        <w:spacing w:after="0" w:line="276" w:lineRule="auto"/>
        <w:rPr>
          <w:rFonts w:ascii="Times New Roman" w:hAnsi="Times New Roman" w:cs="Times New Roman"/>
          <w:sz w:val="24"/>
          <w:szCs w:val="24"/>
        </w:rPr>
      </w:pPr>
      <w:r w:rsidRPr="000C7D64">
        <w:rPr>
          <w:rFonts w:ascii="Times New Roman" w:hAnsi="Times New Roman" w:cs="Times New Roman"/>
          <w:sz w:val="24"/>
          <w:szCs w:val="24"/>
        </w:rPr>
        <w:t>2014/30/UE</w:t>
      </w:r>
      <w:r w:rsidR="000427DB">
        <w:rPr>
          <w:rFonts w:ascii="Times New Roman" w:hAnsi="Times New Roman" w:cs="Times New Roman"/>
          <w:sz w:val="24"/>
          <w:szCs w:val="24"/>
        </w:rPr>
        <w:t xml:space="preserve"> Dyrektywa kompatybilności elektromagnetycznej EMC</w:t>
      </w:r>
      <w:r w:rsidR="00433B20">
        <w:rPr>
          <w:rFonts w:ascii="Times New Roman" w:hAnsi="Times New Roman" w:cs="Times New Roman"/>
          <w:sz w:val="24"/>
          <w:szCs w:val="24"/>
        </w:rPr>
        <w:t>;</w:t>
      </w:r>
      <w:r w:rsidR="000427DB">
        <w:rPr>
          <w:rFonts w:ascii="Times New Roman" w:hAnsi="Times New Roman" w:cs="Times New Roman"/>
          <w:sz w:val="24"/>
          <w:szCs w:val="24"/>
        </w:rPr>
        <w:t xml:space="preserve"> </w:t>
      </w:r>
      <w:r w:rsidRPr="000C7D64">
        <w:rPr>
          <w:rFonts w:ascii="Times New Roman" w:hAnsi="Times New Roman" w:cs="Times New Roman"/>
          <w:sz w:val="24"/>
          <w:szCs w:val="24"/>
        </w:rPr>
        <w:t xml:space="preserve"> </w:t>
      </w:r>
    </w:p>
    <w:p w14:paraId="4568753D" w14:textId="7911CDD2" w:rsidR="00DA498D" w:rsidRPr="000C7D64" w:rsidRDefault="00DA498D" w:rsidP="00DA498D">
      <w:pPr>
        <w:spacing w:after="0" w:line="276" w:lineRule="auto"/>
        <w:rPr>
          <w:rFonts w:ascii="Times New Roman" w:hAnsi="Times New Roman" w:cs="Times New Roman"/>
          <w:sz w:val="24"/>
          <w:szCs w:val="24"/>
        </w:rPr>
      </w:pPr>
      <w:r w:rsidRPr="000C7D64">
        <w:rPr>
          <w:rFonts w:ascii="Times New Roman" w:hAnsi="Times New Roman" w:cs="Times New Roman"/>
          <w:sz w:val="24"/>
          <w:szCs w:val="24"/>
        </w:rPr>
        <w:t>2014/53/UE</w:t>
      </w:r>
      <w:r w:rsidR="00023C89">
        <w:rPr>
          <w:rFonts w:ascii="Times New Roman" w:hAnsi="Times New Roman" w:cs="Times New Roman"/>
          <w:sz w:val="24"/>
          <w:szCs w:val="24"/>
        </w:rPr>
        <w:t xml:space="preserve"> </w:t>
      </w:r>
      <w:r w:rsidR="007D3295" w:rsidRPr="007D3295">
        <w:rPr>
          <w:rFonts w:ascii="Times New Roman" w:hAnsi="Times New Roman" w:cs="Times New Roman"/>
          <w:sz w:val="24"/>
          <w:szCs w:val="24"/>
        </w:rPr>
        <w:t>Dyrektywa radiowa RED</w:t>
      </w:r>
      <w:r w:rsidR="00433B20">
        <w:rPr>
          <w:rFonts w:ascii="Times New Roman" w:hAnsi="Times New Roman" w:cs="Times New Roman"/>
          <w:sz w:val="24"/>
          <w:szCs w:val="24"/>
        </w:rPr>
        <w:t>;</w:t>
      </w:r>
    </w:p>
    <w:p w14:paraId="53666BD1" w14:textId="0B8E896D" w:rsidR="00DA498D" w:rsidRPr="000C7D64" w:rsidRDefault="00DA498D" w:rsidP="00DA498D">
      <w:pPr>
        <w:spacing w:after="0" w:line="276" w:lineRule="auto"/>
        <w:rPr>
          <w:rFonts w:ascii="Times New Roman" w:hAnsi="Times New Roman" w:cs="Times New Roman"/>
          <w:sz w:val="24"/>
          <w:szCs w:val="24"/>
        </w:rPr>
      </w:pPr>
      <w:r w:rsidRPr="000C7D64">
        <w:rPr>
          <w:rFonts w:ascii="Times New Roman" w:hAnsi="Times New Roman" w:cs="Times New Roman"/>
          <w:sz w:val="24"/>
          <w:szCs w:val="24"/>
        </w:rPr>
        <w:t>PN-EN 62109-1:2010</w:t>
      </w:r>
      <w:r w:rsidR="00433B20">
        <w:rPr>
          <w:rFonts w:ascii="Times New Roman" w:hAnsi="Times New Roman" w:cs="Times New Roman"/>
          <w:sz w:val="24"/>
          <w:szCs w:val="24"/>
        </w:rPr>
        <w:t xml:space="preserve"> Bezpieczeństwo konwerterów mocy stosowanych w fotowoltaicznych systemach energetycznych – cz.1 Wymagania ogólne;</w:t>
      </w:r>
    </w:p>
    <w:p w14:paraId="1B4315C8" w14:textId="54713E44" w:rsidR="00DA498D" w:rsidRPr="000C7D64" w:rsidRDefault="00DA498D" w:rsidP="00DA498D">
      <w:pPr>
        <w:spacing w:after="0" w:line="276" w:lineRule="auto"/>
        <w:rPr>
          <w:rFonts w:ascii="Times New Roman" w:hAnsi="Times New Roman" w:cs="Times New Roman"/>
          <w:sz w:val="24"/>
          <w:szCs w:val="24"/>
        </w:rPr>
      </w:pPr>
      <w:r w:rsidRPr="000C7D64">
        <w:rPr>
          <w:rFonts w:ascii="Times New Roman" w:hAnsi="Times New Roman" w:cs="Times New Roman"/>
          <w:sz w:val="24"/>
          <w:szCs w:val="24"/>
        </w:rPr>
        <w:t>PN-EN 62109-2:2011</w:t>
      </w:r>
      <w:r w:rsidR="00433B20">
        <w:rPr>
          <w:rFonts w:ascii="Times New Roman" w:hAnsi="Times New Roman" w:cs="Times New Roman"/>
          <w:sz w:val="24"/>
          <w:szCs w:val="24"/>
        </w:rPr>
        <w:t xml:space="preserve"> Bezpieczeństwo konwerterów mocy stosowanych w fotowoltaicznych systemach energetycznych – cz.2 Wymagania szczegółowe dotyczące falowników;</w:t>
      </w:r>
    </w:p>
    <w:p w14:paraId="77A75FDC" w14:textId="5DCBD011" w:rsidR="00DA498D" w:rsidRPr="000C7D64" w:rsidRDefault="00DA498D" w:rsidP="00DA498D">
      <w:pPr>
        <w:spacing w:after="0" w:line="276" w:lineRule="auto"/>
        <w:rPr>
          <w:rFonts w:ascii="Times New Roman" w:hAnsi="Times New Roman" w:cs="Times New Roman"/>
          <w:sz w:val="24"/>
          <w:szCs w:val="24"/>
        </w:rPr>
      </w:pPr>
      <w:r w:rsidRPr="000C7D64">
        <w:rPr>
          <w:rFonts w:ascii="Times New Roman" w:hAnsi="Times New Roman" w:cs="Times New Roman"/>
          <w:sz w:val="24"/>
          <w:szCs w:val="24"/>
        </w:rPr>
        <w:t>PN-EN 62116:2014-11</w:t>
      </w:r>
      <w:r w:rsidR="00433B20">
        <w:rPr>
          <w:rFonts w:ascii="Times New Roman" w:hAnsi="Times New Roman" w:cs="Times New Roman"/>
          <w:sz w:val="24"/>
          <w:szCs w:val="24"/>
        </w:rPr>
        <w:t xml:space="preserve"> </w:t>
      </w:r>
      <w:r w:rsidR="00340298">
        <w:rPr>
          <w:rFonts w:ascii="Times New Roman" w:hAnsi="Times New Roman" w:cs="Times New Roman"/>
          <w:sz w:val="24"/>
          <w:szCs w:val="24"/>
        </w:rPr>
        <w:t>Falowniki fotowoltaiczne włączone do publicznej sieci energetycznej – Procedura badania ochrony przed zanikiem napięcia;</w:t>
      </w:r>
    </w:p>
    <w:p w14:paraId="6B1582B1" w14:textId="239748D0" w:rsidR="00DA498D" w:rsidRPr="000C7D64" w:rsidRDefault="00DA498D" w:rsidP="00DA498D">
      <w:pPr>
        <w:spacing w:after="0" w:line="276" w:lineRule="auto"/>
        <w:rPr>
          <w:rFonts w:ascii="Times New Roman" w:hAnsi="Times New Roman" w:cs="Times New Roman"/>
          <w:sz w:val="24"/>
          <w:szCs w:val="24"/>
        </w:rPr>
      </w:pPr>
      <w:r w:rsidRPr="000C7D64">
        <w:rPr>
          <w:rFonts w:ascii="Times New Roman" w:hAnsi="Times New Roman" w:cs="Times New Roman"/>
          <w:sz w:val="24"/>
          <w:szCs w:val="24"/>
        </w:rPr>
        <w:t>PN-EN 50438:2014-02 (lub EN 50438:2013)</w:t>
      </w:r>
      <w:r w:rsidR="00340298">
        <w:rPr>
          <w:rFonts w:ascii="Times New Roman" w:hAnsi="Times New Roman" w:cs="Times New Roman"/>
          <w:sz w:val="24"/>
          <w:szCs w:val="24"/>
        </w:rPr>
        <w:t xml:space="preserve"> </w:t>
      </w:r>
      <w:r w:rsidR="00340298" w:rsidRPr="00340298">
        <w:rPr>
          <w:rFonts w:ascii="Times New Roman" w:hAnsi="Times New Roman" w:cs="Times New Roman"/>
          <w:sz w:val="24"/>
          <w:szCs w:val="24"/>
        </w:rPr>
        <w:t xml:space="preserve">Wymagania dla instalacji </w:t>
      </w:r>
      <w:proofErr w:type="spellStart"/>
      <w:r w:rsidR="00340298" w:rsidRPr="00340298">
        <w:rPr>
          <w:rFonts w:ascii="Times New Roman" w:hAnsi="Times New Roman" w:cs="Times New Roman"/>
          <w:sz w:val="24"/>
          <w:szCs w:val="24"/>
        </w:rPr>
        <w:t>mikrogeneracyjnych</w:t>
      </w:r>
      <w:proofErr w:type="spellEnd"/>
      <w:r w:rsidR="00340298" w:rsidRPr="00340298">
        <w:rPr>
          <w:rFonts w:ascii="Times New Roman" w:hAnsi="Times New Roman" w:cs="Times New Roman"/>
          <w:sz w:val="24"/>
          <w:szCs w:val="24"/>
        </w:rPr>
        <w:t xml:space="preserve"> przeznaczonych do równoległego przyłączania do publicznych sieci dystrybucyjnych niskiego napięcia</w:t>
      </w:r>
      <w:r w:rsidR="00340298">
        <w:rPr>
          <w:rFonts w:ascii="Times New Roman" w:hAnsi="Times New Roman" w:cs="Times New Roman"/>
          <w:sz w:val="24"/>
          <w:szCs w:val="24"/>
        </w:rPr>
        <w:t>.</w:t>
      </w:r>
    </w:p>
    <w:p w14:paraId="33439F3C" w14:textId="77777777" w:rsidR="00DA498D" w:rsidRPr="000C7D64" w:rsidRDefault="00DA498D" w:rsidP="00DA498D">
      <w:pPr>
        <w:rPr>
          <w:rFonts w:ascii="Times New Roman" w:hAnsi="Times New Roman" w:cs="Times New Roman"/>
          <w:sz w:val="24"/>
          <w:szCs w:val="24"/>
        </w:rPr>
      </w:pPr>
    </w:p>
    <w:p w14:paraId="4440A008" w14:textId="768EE373" w:rsidR="00DA498D" w:rsidRPr="000C7D64" w:rsidRDefault="00DA498D" w:rsidP="00DA498D">
      <w:pPr>
        <w:rPr>
          <w:rFonts w:ascii="Times New Roman" w:hAnsi="Times New Roman" w:cs="Times New Roman"/>
          <w:b/>
          <w:bCs/>
          <w:sz w:val="24"/>
          <w:szCs w:val="24"/>
        </w:rPr>
      </w:pPr>
      <w:r w:rsidRPr="000C7D64">
        <w:rPr>
          <w:rFonts w:ascii="Times New Roman" w:hAnsi="Times New Roman" w:cs="Times New Roman"/>
          <w:b/>
          <w:bCs/>
          <w:sz w:val="24"/>
          <w:szCs w:val="24"/>
        </w:rPr>
        <w:t>Rozdzielnice DC</w:t>
      </w:r>
      <w:r w:rsidR="00340298">
        <w:rPr>
          <w:rFonts w:ascii="Times New Roman" w:hAnsi="Times New Roman" w:cs="Times New Roman"/>
          <w:b/>
          <w:bCs/>
          <w:sz w:val="24"/>
          <w:szCs w:val="24"/>
        </w:rPr>
        <w:t xml:space="preserve"> i AC</w:t>
      </w:r>
    </w:p>
    <w:p w14:paraId="202EB5D4" w14:textId="36A28DCC" w:rsidR="00340298" w:rsidRDefault="00340298" w:rsidP="00340298">
      <w:pPr>
        <w:spacing w:after="0"/>
        <w:rPr>
          <w:rFonts w:ascii="Times New Roman" w:hAnsi="Times New Roman" w:cs="Times New Roman"/>
          <w:sz w:val="24"/>
          <w:szCs w:val="24"/>
        </w:rPr>
      </w:pPr>
      <w:r>
        <w:rPr>
          <w:rFonts w:ascii="Times New Roman" w:hAnsi="Times New Roman" w:cs="Times New Roman"/>
          <w:sz w:val="24"/>
          <w:szCs w:val="24"/>
        </w:rPr>
        <w:t>PN-EN 61439 Rozdzielnice i sterownice niskonapięciowe</w:t>
      </w:r>
      <w:r w:rsidR="00F82D42">
        <w:rPr>
          <w:rFonts w:ascii="Times New Roman" w:hAnsi="Times New Roman" w:cs="Times New Roman"/>
          <w:sz w:val="24"/>
          <w:szCs w:val="24"/>
        </w:rPr>
        <w:t>;</w:t>
      </w:r>
    </w:p>
    <w:p w14:paraId="7E482792" w14:textId="1526AAB9" w:rsidR="00DA498D" w:rsidRPr="000C7D64" w:rsidRDefault="00DA498D" w:rsidP="00340298">
      <w:pPr>
        <w:spacing w:after="0"/>
        <w:rPr>
          <w:rFonts w:ascii="Times New Roman" w:hAnsi="Times New Roman" w:cs="Times New Roman"/>
          <w:sz w:val="24"/>
          <w:szCs w:val="24"/>
        </w:rPr>
      </w:pPr>
      <w:r w:rsidRPr="000C7D64">
        <w:rPr>
          <w:rFonts w:ascii="Times New Roman" w:hAnsi="Times New Roman" w:cs="Times New Roman"/>
          <w:sz w:val="24"/>
          <w:szCs w:val="24"/>
        </w:rPr>
        <w:t>PN-EN 60364</w:t>
      </w:r>
      <w:r w:rsidR="00340298">
        <w:rPr>
          <w:rFonts w:ascii="Times New Roman" w:hAnsi="Times New Roman" w:cs="Times New Roman"/>
          <w:sz w:val="24"/>
          <w:szCs w:val="24"/>
        </w:rPr>
        <w:t xml:space="preserve"> </w:t>
      </w:r>
      <w:r w:rsidR="00863440">
        <w:rPr>
          <w:rFonts w:ascii="Times New Roman" w:hAnsi="Times New Roman" w:cs="Times New Roman"/>
          <w:sz w:val="24"/>
          <w:szCs w:val="24"/>
        </w:rPr>
        <w:t>Instalacje elektryczne niskiego napięcia</w:t>
      </w:r>
      <w:r w:rsidR="00F82D42">
        <w:rPr>
          <w:rFonts w:ascii="Times New Roman" w:hAnsi="Times New Roman" w:cs="Times New Roman"/>
          <w:sz w:val="24"/>
          <w:szCs w:val="24"/>
        </w:rPr>
        <w:t xml:space="preserve"> (ochrona przeciwprzepięciowa).</w:t>
      </w:r>
    </w:p>
    <w:p w14:paraId="1E36C535" w14:textId="77777777" w:rsidR="00863440" w:rsidRDefault="00863440" w:rsidP="00DA498D">
      <w:pPr>
        <w:rPr>
          <w:rFonts w:ascii="Times New Roman" w:hAnsi="Times New Roman" w:cs="Times New Roman"/>
          <w:b/>
          <w:bCs/>
          <w:sz w:val="24"/>
          <w:szCs w:val="24"/>
        </w:rPr>
      </w:pPr>
    </w:p>
    <w:p w14:paraId="274F4EA4" w14:textId="77777777" w:rsidR="00863440" w:rsidRDefault="00863440" w:rsidP="00DA498D">
      <w:pPr>
        <w:rPr>
          <w:rFonts w:ascii="Times New Roman" w:hAnsi="Times New Roman" w:cs="Times New Roman"/>
          <w:b/>
          <w:bCs/>
          <w:sz w:val="24"/>
          <w:szCs w:val="24"/>
        </w:rPr>
      </w:pPr>
    </w:p>
    <w:p w14:paraId="2A0F2776" w14:textId="3638422B" w:rsidR="00DA498D" w:rsidRPr="000C7D64" w:rsidRDefault="00DA498D" w:rsidP="00DA498D">
      <w:pPr>
        <w:rPr>
          <w:rFonts w:ascii="Times New Roman" w:hAnsi="Times New Roman" w:cs="Times New Roman"/>
          <w:b/>
          <w:bCs/>
          <w:sz w:val="24"/>
          <w:szCs w:val="24"/>
        </w:rPr>
      </w:pPr>
      <w:r w:rsidRPr="000C7D64">
        <w:rPr>
          <w:rFonts w:ascii="Times New Roman" w:hAnsi="Times New Roman" w:cs="Times New Roman"/>
          <w:b/>
          <w:bCs/>
          <w:sz w:val="24"/>
          <w:szCs w:val="24"/>
        </w:rPr>
        <w:t>Przewody solarne</w:t>
      </w:r>
    </w:p>
    <w:p w14:paraId="478E0D10" w14:textId="4653D9C1" w:rsidR="00DA498D" w:rsidRPr="000C7D64" w:rsidRDefault="00DA498D" w:rsidP="00DA498D">
      <w:pPr>
        <w:rPr>
          <w:rFonts w:ascii="Times New Roman" w:hAnsi="Times New Roman" w:cs="Times New Roman"/>
          <w:sz w:val="24"/>
          <w:szCs w:val="24"/>
        </w:rPr>
      </w:pPr>
      <w:r w:rsidRPr="000C7D64">
        <w:rPr>
          <w:rFonts w:ascii="Times New Roman" w:hAnsi="Times New Roman" w:cs="Times New Roman"/>
          <w:sz w:val="24"/>
          <w:szCs w:val="24"/>
        </w:rPr>
        <w:t>Odporne na promienie UV, posiadający odpowiedni certyfikat do zastosowania w instalacjach fotowoltaicznych (TUV, VDE lub równoważne).</w:t>
      </w:r>
    </w:p>
    <w:p w14:paraId="2F97ED7D" w14:textId="77777777" w:rsidR="00DA498D" w:rsidRPr="000C7D64" w:rsidRDefault="00DA498D" w:rsidP="00DA498D">
      <w:pPr>
        <w:rPr>
          <w:rFonts w:ascii="Times New Roman" w:hAnsi="Times New Roman" w:cs="Times New Roman"/>
          <w:b/>
          <w:bCs/>
          <w:sz w:val="24"/>
          <w:szCs w:val="24"/>
        </w:rPr>
      </w:pPr>
      <w:r w:rsidRPr="000C7D64">
        <w:rPr>
          <w:rFonts w:ascii="Times New Roman" w:hAnsi="Times New Roman" w:cs="Times New Roman"/>
          <w:b/>
          <w:bCs/>
          <w:sz w:val="24"/>
          <w:szCs w:val="24"/>
        </w:rPr>
        <w:t>Konstrukcje</w:t>
      </w:r>
    </w:p>
    <w:p w14:paraId="64B49DA5" w14:textId="27A7E7C1" w:rsidR="00292894" w:rsidRPr="00762E0E" w:rsidRDefault="00DA498D" w:rsidP="00AE40C9">
      <w:pPr>
        <w:jc w:val="both"/>
        <w:rPr>
          <w:rFonts w:ascii="Times New Roman" w:hAnsi="Times New Roman" w:cs="Times New Roman"/>
          <w:sz w:val="24"/>
          <w:szCs w:val="24"/>
        </w:rPr>
      </w:pPr>
      <w:r w:rsidRPr="000C7D64">
        <w:rPr>
          <w:rFonts w:ascii="Times New Roman" w:hAnsi="Times New Roman" w:cs="Times New Roman"/>
          <w:sz w:val="24"/>
          <w:szCs w:val="24"/>
        </w:rPr>
        <w:t xml:space="preserve">konstrukcji wsporczych na dachach budynków możliwe jest stosowanie jedynie materiałów odpornych na korozję – aluminium, stal nierdzewna A2-70, zgodnie z normą </w:t>
      </w:r>
      <w:proofErr w:type="spellStart"/>
      <w:r w:rsidRPr="000C7D64">
        <w:rPr>
          <w:rFonts w:ascii="Times New Roman" w:hAnsi="Times New Roman" w:cs="Times New Roman"/>
          <w:sz w:val="24"/>
          <w:szCs w:val="24"/>
        </w:rPr>
        <w:t>Eurocode</w:t>
      </w:r>
      <w:proofErr w:type="spellEnd"/>
      <w:r w:rsidRPr="000C7D64">
        <w:rPr>
          <w:rFonts w:ascii="Times New Roman" w:hAnsi="Times New Roman" w:cs="Times New Roman"/>
          <w:sz w:val="24"/>
          <w:szCs w:val="24"/>
        </w:rPr>
        <w:t>. Deklaracja zgodności CE. Zgodność z normą PN-EN 1090-1:2009: + A1:2011</w:t>
      </w:r>
      <w:r w:rsidR="00762E0E">
        <w:rPr>
          <w:rFonts w:ascii="Times New Roman" w:hAnsi="Times New Roman" w:cs="Times New Roman"/>
          <w:sz w:val="24"/>
          <w:szCs w:val="24"/>
        </w:rPr>
        <w:t xml:space="preserve">. </w:t>
      </w:r>
      <w:r w:rsidR="00762E0E" w:rsidRPr="00762E0E">
        <w:rPr>
          <w:rFonts w:ascii="Times New Roman" w:eastAsia="ArialMT" w:hAnsi="Times New Roman" w:cs="Times New Roman"/>
          <w:sz w:val="24"/>
          <w:szCs w:val="24"/>
        </w:rPr>
        <w:t xml:space="preserve">PN-EN 10346 – Wyroby płaskie stalowe powlekane ogniowo w sposób ciągły do obróbki plastycznej na zimni (konstrukcje naziemne). </w:t>
      </w:r>
    </w:p>
    <w:p w14:paraId="7F577148" w14:textId="77777777" w:rsidR="00DA498D" w:rsidRPr="000C7D64" w:rsidRDefault="00DA498D" w:rsidP="00DA498D">
      <w:pPr>
        <w:rPr>
          <w:rFonts w:ascii="Times New Roman" w:hAnsi="Times New Roman" w:cs="Times New Roman"/>
          <w:sz w:val="24"/>
          <w:szCs w:val="24"/>
        </w:rPr>
      </w:pPr>
    </w:p>
    <w:p w14:paraId="58A1E0A6" w14:textId="77777777" w:rsidR="00DA498D" w:rsidRPr="000C7D64" w:rsidRDefault="00DA498D" w:rsidP="00DA498D">
      <w:pPr>
        <w:rPr>
          <w:rFonts w:ascii="Times New Roman" w:hAnsi="Times New Roman" w:cs="Times New Roman"/>
          <w:b/>
          <w:bCs/>
          <w:sz w:val="24"/>
          <w:szCs w:val="24"/>
        </w:rPr>
      </w:pPr>
      <w:r w:rsidRPr="000C7D64">
        <w:rPr>
          <w:rFonts w:ascii="Times New Roman" w:hAnsi="Times New Roman" w:cs="Times New Roman"/>
          <w:b/>
          <w:bCs/>
          <w:sz w:val="24"/>
          <w:szCs w:val="24"/>
        </w:rPr>
        <w:t>Znak CE</w:t>
      </w:r>
    </w:p>
    <w:p w14:paraId="55342622" w14:textId="77777777" w:rsidR="00DA498D" w:rsidRPr="000C7D64" w:rsidRDefault="00DA498D" w:rsidP="00DA498D">
      <w:pPr>
        <w:rPr>
          <w:rFonts w:ascii="Times New Roman" w:hAnsi="Times New Roman" w:cs="Times New Roman"/>
          <w:sz w:val="24"/>
          <w:szCs w:val="24"/>
        </w:rPr>
      </w:pPr>
      <w:r w:rsidRPr="000C7D64">
        <w:rPr>
          <w:rFonts w:ascii="Times New Roman" w:hAnsi="Times New Roman" w:cs="Times New Roman"/>
          <w:sz w:val="24"/>
          <w:szCs w:val="24"/>
        </w:rPr>
        <w:t>Elementy instalacji posiadają Deklarację zgodności CE zgodnie z obowiązującymi dyrektywami UE.</w:t>
      </w:r>
    </w:p>
    <w:p w14:paraId="02E2795F" w14:textId="77777777" w:rsidR="00E76246" w:rsidRDefault="00E76246" w:rsidP="0007046D">
      <w:pPr>
        <w:spacing w:after="120"/>
        <w:jc w:val="both"/>
        <w:rPr>
          <w:rFonts w:ascii="Times New Roman" w:eastAsia="Arial" w:hAnsi="Times New Roman" w:cs="Times New Roman"/>
          <w:sz w:val="24"/>
          <w:szCs w:val="24"/>
        </w:rPr>
      </w:pPr>
    </w:p>
    <w:p w14:paraId="1B6C7F13" w14:textId="56E3F95E" w:rsidR="00041D7D" w:rsidRPr="005759A6" w:rsidRDefault="00041D7D" w:rsidP="00041D7D">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Wykaz lokalizacji </w:t>
      </w:r>
      <w:r w:rsidR="00D4550E">
        <w:rPr>
          <w:rFonts w:ascii="Times New Roman" w:eastAsia="Arial" w:hAnsi="Times New Roman" w:cs="Times New Roman"/>
          <w:sz w:val="24"/>
          <w:szCs w:val="24"/>
        </w:rPr>
        <w:t>mikro</w:t>
      </w:r>
      <w:r w:rsidRPr="005759A6">
        <w:rPr>
          <w:rFonts w:ascii="Times New Roman" w:eastAsia="Arial" w:hAnsi="Times New Roman" w:cs="Times New Roman"/>
          <w:sz w:val="24"/>
          <w:szCs w:val="24"/>
        </w:rPr>
        <w:t>instalacji</w:t>
      </w:r>
      <w:r>
        <w:rPr>
          <w:rFonts w:ascii="Times New Roman" w:eastAsia="Arial" w:hAnsi="Times New Roman" w:cs="Times New Roman"/>
          <w:sz w:val="24"/>
          <w:szCs w:val="24"/>
        </w:rPr>
        <w:t>:</w:t>
      </w:r>
    </w:p>
    <w:tbl>
      <w:tblPr>
        <w:tblW w:w="7458" w:type="dxa"/>
        <w:jc w:val="center"/>
        <w:tblCellMar>
          <w:left w:w="70" w:type="dxa"/>
          <w:right w:w="70" w:type="dxa"/>
        </w:tblCellMar>
        <w:tblLook w:val="04A0" w:firstRow="1" w:lastRow="0" w:firstColumn="1" w:lastColumn="0" w:noHBand="0" w:noVBand="1"/>
      </w:tblPr>
      <w:tblGrid>
        <w:gridCol w:w="500"/>
        <w:gridCol w:w="1196"/>
        <w:gridCol w:w="2410"/>
        <w:gridCol w:w="2165"/>
        <w:gridCol w:w="1187"/>
      </w:tblGrid>
      <w:tr w:rsidR="00306694" w:rsidRPr="005E308E" w14:paraId="44D65CAE" w14:textId="77777777" w:rsidTr="005E1A88">
        <w:trPr>
          <w:trHeight w:val="1104"/>
          <w:jc w:val="center"/>
        </w:trPr>
        <w:tc>
          <w:tcPr>
            <w:tcW w:w="500"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69A3AB7B" w14:textId="77777777" w:rsidR="00306694" w:rsidRPr="005E308E" w:rsidRDefault="00306694" w:rsidP="00306694">
            <w:pPr>
              <w:spacing w:after="0" w:line="240" w:lineRule="auto"/>
              <w:jc w:val="center"/>
              <w:rPr>
                <w:rFonts w:eastAsia="Times New Roman" w:cstheme="minorHAnsi"/>
                <w:color w:val="000000"/>
                <w:lang w:eastAsia="pl-PL"/>
              </w:rPr>
            </w:pPr>
            <w:proofErr w:type="spellStart"/>
            <w:r w:rsidRPr="005E308E">
              <w:rPr>
                <w:rFonts w:eastAsia="Times New Roman" w:cstheme="minorHAnsi"/>
                <w:color w:val="000000"/>
                <w:lang w:eastAsia="pl-PL"/>
              </w:rPr>
              <w:t>Lp</w:t>
            </w:r>
            <w:proofErr w:type="spellEnd"/>
          </w:p>
        </w:tc>
        <w:tc>
          <w:tcPr>
            <w:tcW w:w="1196" w:type="dxa"/>
            <w:tcBorders>
              <w:top w:val="single" w:sz="4" w:space="0" w:color="auto"/>
              <w:left w:val="nil"/>
              <w:bottom w:val="single" w:sz="4" w:space="0" w:color="auto"/>
              <w:right w:val="single" w:sz="4" w:space="0" w:color="auto"/>
            </w:tcBorders>
            <w:shd w:val="clear" w:color="000000" w:fill="A6A6A6"/>
            <w:vAlign w:val="center"/>
            <w:hideMark/>
          </w:tcPr>
          <w:p w14:paraId="46F66E31" w14:textId="77777777" w:rsidR="00306694" w:rsidRPr="005E308E" w:rsidRDefault="00306694" w:rsidP="00306694">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Nr działki</w:t>
            </w:r>
          </w:p>
        </w:tc>
        <w:tc>
          <w:tcPr>
            <w:tcW w:w="2410" w:type="dxa"/>
            <w:tcBorders>
              <w:top w:val="single" w:sz="4" w:space="0" w:color="auto"/>
              <w:left w:val="nil"/>
              <w:bottom w:val="single" w:sz="4" w:space="0" w:color="auto"/>
              <w:right w:val="single" w:sz="4" w:space="0" w:color="auto"/>
            </w:tcBorders>
            <w:shd w:val="clear" w:color="000000" w:fill="A6A6A6"/>
            <w:vAlign w:val="center"/>
            <w:hideMark/>
          </w:tcPr>
          <w:p w14:paraId="76EE25D7" w14:textId="77777777" w:rsidR="00306694" w:rsidRPr="005E308E" w:rsidRDefault="00306694" w:rsidP="00306694">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Obręb</w:t>
            </w:r>
          </w:p>
        </w:tc>
        <w:tc>
          <w:tcPr>
            <w:tcW w:w="2165" w:type="dxa"/>
            <w:tcBorders>
              <w:top w:val="single" w:sz="4" w:space="0" w:color="auto"/>
              <w:left w:val="nil"/>
              <w:bottom w:val="single" w:sz="4" w:space="0" w:color="auto"/>
              <w:right w:val="single" w:sz="4" w:space="0" w:color="auto"/>
            </w:tcBorders>
            <w:shd w:val="clear" w:color="000000" w:fill="A6A6A6"/>
            <w:vAlign w:val="center"/>
            <w:hideMark/>
          </w:tcPr>
          <w:p w14:paraId="292E935B" w14:textId="77777777" w:rsidR="00306694" w:rsidRPr="005E308E" w:rsidRDefault="00306694" w:rsidP="00306694">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Rodzaj  mikroinstalacji</w:t>
            </w:r>
          </w:p>
        </w:tc>
        <w:tc>
          <w:tcPr>
            <w:tcW w:w="1187" w:type="dxa"/>
            <w:tcBorders>
              <w:top w:val="single" w:sz="4" w:space="0" w:color="auto"/>
              <w:left w:val="nil"/>
              <w:bottom w:val="single" w:sz="4" w:space="0" w:color="auto"/>
              <w:right w:val="single" w:sz="4" w:space="0" w:color="auto"/>
            </w:tcBorders>
            <w:shd w:val="clear" w:color="000000" w:fill="A6A6A6"/>
            <w:vAlign w:val="center"/>
            <w:hideMark/>
          </w:tcPr>
          <w:p w14:paraId="7AD7D369" w14:textId="77777777" w:rsidR="00306694" w:rsidRPr="005E308E" w:rsidRDefault="00306694" w:rsidP="00306694">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Wielkość min. instalacji [kWp]</w:t>
            </w:r>
          </w:p>
        </w:tc>
      </w:tr>
      <w:tr w:rsidR="005E308E" w:rsidRPr="005E308E" w14:paraId="6BEC2426"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EAE4AA9"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1</w:t>
            </w:r>
          </w:p>
        </w:tc>
        <w:tc>
          <w:tcPr>
            <w:tcW w:w="1196" w:type="dxa"/>
            <w:tcBorders>
              <w:top w:val="nil"/>
              <w:left w:val="nil"/>
              <w:bottom w:val="single" w:sz="4" w:space="0" w:color="auto"/>
              <w:right w:val="single" w:sz="4" w:space="0" w:color="auto"/>
            </w:tcBorders>
            <w:shd w:val="clear" w:color="auto" w:fill="auto"/>
            <w:noWrap/>
            <w:vAlign w:val="center"/>
          </w:tcPr>
          <w:p w14:paraId="2F73323A" w14:textId="7419E59A"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298/</w:t>
            </w:r>
            <w:r w:rsidR="00226DE5">
              <w:rPr>
                <w:rFonts w:eastAsia="Times New Roman" w:cstheme="minorHAnsi"/>
                <w:color w:val="000000"/>
                <w:lang w:eastAsia="pl-PL"/>
              </w:rPr>
              <w:t>1</w:t>
            </w:r>
            <w:r w:rsidRPr="005E308E">
              <w:rPr>
                <w:rFonts w:eastAsia="Times New Roman" w:cstheme="minorHAnsi"/>
                <w:color w:val="000000"/>
                <w:lang w:eastAsia="pl-PL"/>
              </w:rPr>
              <w:t>8</w:t>
            </w:r>
          </w:p>
        </w:tc>
        <w:tc>
          <w:tcPr>
            <w:tcW w:w="2410" w:type="dxa"/>
            <w:tcBorders>
              <w:top w:val="nil"/>
              <w:left w:val="nil"/>
              <w:bottom w:val="single" w:sz="4" w:space="0" w:color="auto"/>
              <w:right w:val="single" w:sz="4" w:space="0" w:color="auto"/>
            </w:tcBorders>
            <w:shd w:val="clear" w:color="auto" w:fill="auto"/>
            <w:noWrap/>
            <w:vAlign w:val="bottom"/>
          </w:tcPr>
          <w:p w14:paraId="715AA639" w14:textId="4D93F75D"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0012 KRUSZYN</w:t>
            </w:r>
          </w:p>
        </w:tc>
        <w:tc>
          <w:tcPr>
            <w:tcW w:w="2165" w:type="dxa"/>
            <w:tcBorders>
              <w:top w:val="nil"/>
              <w:left w:val="nil"/>
              <w:bottom w:val="single" w:sz="4" w:space="0" w:color="auto"/>
              <w:right w:val="single" w:sz="4" w:space="0" w:color="auto"/>
            </w:tcBorders>
            <w:shd w:val="clear" w:color="auto" w:fill="auto"/>
            <w:noWrap/>
            <w:vAlign w:val="center"/>
            <w:hideMark/>
          </w:tcPr>
          <w:p w14:paraId="3DA7B9AA" w14:textId="7CEE4270"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668A8A65" w14:textId="4F6220CC" w:rsidR="005E308E" w:rsidRPr="005E308E" w:rsidRDefault="00226DE5" w:rsidP="00226DE5">
            <w:pPr>
              <w:spacing w:after="0" w:line="240" w:lineRule="auto"/>
              <w:jc w:val="center"/>
              <w:rPr>
                <w:rFonts w:eastAsia="Times New Roman" w:cstheme="minorHAnsi"/>
                <w:color w:val="000000"/>
                <w:lang w:eastAsia="pl-PL"/>
              </w:rPr>
            </w:pPr>
            <w:r>
              <w:rPr>
                <w:rFonts w:cstheme="minorHAnsi"/>
                <w:color w:val="000000"/>
                <w:lang w:eastAsia="pl-PL"/>
              </w:rPr>
              <w:t>5,8</w:t>
            </w:r>
          </w:p>
        </w:tc>
      </w:tr>
      <w:tr w:rsidR="005E308E" w:rsidRPr="005E308E" w14:paraId="6110866D"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D33AF61" w14:textId="65878958"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2</w:t>
            </w:r>
          </w:p>
        </w:tc>
        <w:tc>
          <w:tcPr>
            <w:tcW w:w="1196" w:type="dxa"/>
            <w:tcBorders>
              <w:top w:val="nil"/>
              <w:left w:val="nil"/>
              <w:bottom w:val="single" w:sz="4" w:space="0" w:color="auto"/>
              <w:right w:val="single" w:sz="4" w:space="0" w:color="auto"/>
            </w:tcBorders>
            <w:shd w:val="clear" w:color="auto" w:fill="auto"/>
            <w:noWrap/>
            <w:vAlign w:val="center"/>
          </w:tcPr>
          <w:p w14:paraId="22DBF388" w14:textId="2B8B4308"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297/2</w:t>
            </w:r>
          </w:p>
        </w:tc>
        <w:tc>
          <w:tcPr>
            <w:tcW w:w="2410" w:type="dxa"/>
            <w:tcBorders>
              <w:top w:val="nil"/>
              <w:left w:val="nil"/>
              <w:bottom w:val="single" w:sz="4" w:space="0" w:color="auto"/>
              <w:right w:val="single" w:sz="4" w:space="0" w:color="auto"/>
            </w:tcBorders>
            <w:shd w:val="clear" w:color="auto" w:fill="auto"/>
            <w:noWrap/>
            <w:vAlign w:val="bottom"/>
          </w:tcPr>
          <w:p w14:paraId="6B1A7355" w14:textId="6701DD4E"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0032 WARZĄCHEWKA POLSKA</w:t>
            </w:r>
          </w:p>
        </w:tc>
        <w:tc>
          <w:tcPr>
            <w:tcW w:w="2165" w:type="dxa"/>
            <w:tcBorders>
              <w:top w:val="nil"/>
              <w:left w:val="nil"/>
              <w:bottom w:val="single" w:sz="4" w:space="0" w:color="auto"/>
              <w:right w:val="single" w:sz="4" w:space="0" w:color="auto"/>
            </w:tcBorders>
            <w:shd w:val="clear" w:color="auto" w:fill="auto"/>
            <w:noWrap/>
            <w:vAlign w:val="center"/>
            <w:hideMark/>
          </w:tcPr>
          <w:p w14:paraId="70C7764B" w14:textId="39D1D4B7"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2F12032C" w14:textId="7DDA3675"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5,49</w:t>
            </w:r>
          </w:p>
        </w:tc>
      </w:tr>
      <w:tr w:rsidR="005E308E" w:rsidRPr="005E308E" w14:paraId="6CA2D00E"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201DC76"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3</w:t>
            </w:r>
          </w:p>
        </w:tc>
        <w:tc>
          <w:tcPr>
            <w:tcW w:w="1196" w:type="dxa"/>
            <w:tcBorders>
              <w:top w:val="nil"/>
              <w:left w:val="nil"/>
              <w:bottom w:val="single" w:sz="4" w:space="0" w:color="auto"/>
              <w:right w:val="single" w:sz="4" w:space="0" w:color="auto"/>
            </w:tcBorders>
            <w:shd w:val="clear" w:color="auto" w:fill="auto"/>
            <w:noWrap/>
            <w:vAlign w:val="center"/>
          </w:tcPr>
          <w:p w14:paraId="2C73850B" w14:textId="603A5D65"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357/6</w:t>
            </w:r>
          </w:p>
        </w:tc>
        <w:tc>
          <w:tcPr>
            <w:tcW w:w="2410" w:type="dxa"/>
            <w:tcBorders>
              <w:top w:val="nil"/>
              <w:left w:val="nil"/>
              <w:bottom w:val="single" w:sz="4" w:space="0" w:color="auto"/>
              <w:right w:val="single" w:sz="4" w:space="0" w:color="auto"/>
            </w:tcBorders>
            <w:shd w:val="clear" w:color="auto" w:fill="auto"/>
            <w:noWrap/>
            <w:vAlign w:val="bottom"/>
          </w:tcPr>
          <w:p w14:paraId="66C3B93B" w14:textId="3A1DD56A"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0016 ŁAGIEWNIKI</w:t>
            </w:r>
          </w:p>
        </w:tc>
        <w:tc>
          <w:tcPr>
            <w:tcW w:w="2165" w:type="dxa"/>
            <w:tcBorders>
              <w:top w:val="nil"/>
              <w:left w:val="nil"/>
              <w:bottom w:val="single" w:sz="4" w:space="0" w:color="auto"/>
              <w:right w:val="single" w:sz="4" w:space="0" w:color="auto"/>
            </w:tcBorders>
            <w:shd w:val="clear" w:color="auto" w:fill="auto"/>
            <w:noWrap/>
            <w:vAlign w:val="center"/>
            <w:hideMark/>
          </w:tcPr>
          <w:p w14:paraId="7DA5FC26" w14:textId="01B0322D"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63C73756" w14:textId="2E858366"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5,49</w:t>
            </w:r>
          </w:p>
        </w:tc>
      </w:tr>
      <w:tr w:rsidR="005E308E" w:rsidRPr="005E308E" w14:paraId="4362F276"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D14A5EB"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4</w:t>
            </w:r>
          </w:p>
        </w:tc>
        <w:tc>
          <w:tcPr>
            <w:tcW w:w="1196" w:type="dxa"/>
            <w:tcBorders>
              <w:top w:val="nil"/>
              <w:left w:val="nil"/>
              <w:bottom w:val="single" w:sz="4" w:space="0" w:color="auto"/>
              <w:right w:val="single" w:sz="4" w:space="0" w:color="auto"/>
            </w:tcBorders>
            <w:shd w:val="clear" w:color="auto" w:fill="auto"/>
            <w:noWrap/>
            <w:vAlign w:val="center"/>
          </w:tcPr>
          <w:p w14:paraId="5C2DF386" w14:textId="4CD1BD7A"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580/3</w:t>
            </w:r>
          </w:p>
        </w:tc>
        <w:tc>
          <w:tcPr>
            <w:tcW w:w="2410" w:type="dxa"/>
            <w:tcBorders>
              <w:top w:val="nil"/>
              <w:left w:val="nil"/>
              <w:bottom w:val="single" w:sz="4" w:space="0" w:color="auto"/>
              <w:right w:val="single" w:sz="4" w:space="0" w:color="auto"/>
            </w:tcBorders>
            <w:shd w:val="clear" w:color="auto" w:fill="auto"/>
            <w:noWrap/>
            <w:vAlign w:val="bottom"/>
          </w:tcPr>
          <w:p w14:paraId="69E43CA2" w14:textId="255EC23F"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0032 WARZĄCHEWKA POLSKA</w:t>
            </w:r>
          </w:p>
        </w:tc>
        <w:tc>
          <w:tcPr>
            <w:tcW w:w="2165" w:type="dxa"/>
            <w:tcBorders>
              <w:top w:val="nil"/>
              <w:left w:val="nil"/>
              <w:bottom w:val="single" w:sz="4" w:space="0" w:color="auto"/>
              <w:right w:val="single" w:sz="4" w:space="0" w:color="auto"/>
            </w:tcBorders>
            <w:shd w:val="clear" w:color="auto" w:fill="auto"/>
            <w:noWrap/>
            <w:vAlign w:val="center"/>
            <w:hideMark/>
          </w:tcPr>
          <w:p w14:paraId="73F714B3" w14:textId="13FBC2B8"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68E20EE9" w14:textId="779C70BF"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5,49</w:t>
            </w:r>
          </w:p>
        </w:tc>
      </w:tr>
      <w:tr w:rsidR="005E308E" w:rsidRPr="005E308E" w14:paraId="408336F3"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5FC6F56"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5</w:t>
            </w:r>
          </w:p>
        </w:tc>
        <w:tc>
          <w:tcPr>
            <w:tcW w:w="1196" w:type="dxa"/>
            <w:tcBorders>
              <w:top w:val="nil"/>
              <w:left w:val="nil"/>
              <w:bottom w:val="single" w:sz="4" w:space="0" w:color="auto"/>
              <w:right w:val="single" w:sz="4" w:space="0" w:color="auto"/>
            </w:tcBorders>
            <w:shd w:val="clear" w:color="auto" w:fill="auto"/>
            <w:noWrap/>
            <w:vAlign w:val="center"/>
          </w:tcPr>
          <w:p w14:paraId="00480140" w14:textId="0FD6E0D8"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92/10</w:t>
            </w:r>
          </w:p>
        </w:tc>
        <w:tc>
          <w:tcPr>
            <w:tcW w:w="2410" w:type="dxa"/>
            <w:tcBorders>
              <w:top w:val="nil"/>
              <w:left w:val="nil"/>
              <w:bottom w:val="single" w:sz="4" w:space="0" w:color="auto"/>
              <w:right w:val="single" w:sz="4" w:space="0" w:color="auto"/>
            </w:tcBorders>
            <w:shd w:val="clear" w:color="auto" w:fill="auto"/>
            <w:noWrap/>
            <w:vAlign w:val="bottom"/>
          </w:tcPr>
          <w:p w14:paraId="6564A0E8" w14:textId="03CFCFA2"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0021 NOWA WIEŚ</w:t>
            </w:r>
          </w:p>
        </w:tc>
        <w:tc>
          <w:tcPr>
            <w:tcW w:w="2165" w:type="dxa"/>
            <w:tcBorders>
              <w:top w:val="nil"/>
              <w:left w:val="nil"/>
              <w:bottom w:val="single" w:sz="4" w:space="0" w:color="auto"/>
              <w:right w:val="single" w:sz="4" w:space="0" w:color="auto"/>
            </w:tcBorders>
            <w:shd w:val="clear" w:color="auto" w:fill="auto"/>
            <w:noWrap/>
            <w:vAlign w:val="center"/>
            <w:hideMark/>
          </w:tcPr>
          <w:p w14:paraId="607DC803" w14:textId="7D7C0650"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546EFA3F" w14:textId="1FD6003A"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5,795</w:t>
            </w:r>
          </w:p>
        </w:tc>
      </w:tr>
      <w:tr w:rsidR="005E308E" w:rsidRPr="005E308E" w14:paraId="6AFB8C57"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4DFEFFB" w14:textId="77777777" w:rsidR="005E308E" w:rsidRPr="00226DE5" w:rsidRDefault="005E308E" w:rsidP="005E308E">
            <w:pPr>
              <w:spacing w:after="0" w:line="240" w:lineRule="auto"/>
              <w:jc w:val="center"/>
              <w:rPr>
                <w:rFonts w:eastAsia="Times New Roman" w:cstheme="minorHAnsi"/>
                <w:color w:val="FF0000"/>
                <w:lang w:eastAsia="pl-PL"/>
              </w:rPr>
            </w:pPr>
            <w:r w:rsidRPr="00226DE5">
              <w:rPr>
                <w:rFonts w:eastAsia="Times New Roman" w:cstheme="minorHAnsi"/>
                <w:color w:val="FF0000"/>
                <w:lang w:eastAsia="pl-PL"/>
              </w:rPr>
              <w:t>6</w:t>
            </w:r>
          </w:p>
        </w:tc>
        <w:tc>
          <w:tcPr>
            <w:tcW w:w="1196" w:type="dxa"/>
            <w:tcBorders>
              <w:top w:val="nil"/>
              <w:left w:val="nil"/>
              <w:bottom w:val="single" w:sz="4" w:space="0" w:color="auto"/>
              <w:right w:val="single" w:sz="4" w:space="0" w:color="auto"/>
            </w:tcBorders>
            <w:shd w:val="clear" w:color="auto" w:fill="auto"/>
            <w:noWrap/>
            <w:vAlign w:val="center"/>
          </w:tcPr>
          <w:p w14:paraId="1E0632A6" w14:textId="6C9F33EC" w:rsidR="005E308E" w:rsidRPr="00226DE5" w:rsidRDefault="005E308E" w:rsidP="005E308E">
            <w:pPr>
              <w:spacing w:after="0" w:line="240" w:lineRule="auto"/>
              <w:jc w:val="center"/>
              <w:rPr>
                <w:rFonts w:eastAsia="Times New Roman" w:cstheme="minorHAnsi"/>
                <w:color w:val="FF0000"/>
                <w:lang w:eastAsia="pl-PL"/>
              </w:rPr>
            </w:pPr>
            <w:r w:rsidRPr="00226DE5">
              <w:rPr>
                <w:rFonts w:cstheme="minorHAnsi"/>
                <w:color w:val="FF0000"/>
              </w:rPr>
              <w:t>357</w:t>
            </w:r>
          </w:p>
        </w:tc>
        <w:tc>
          <w:tcPr>
            <w:tcW w:w="2410" w:type="dxa"/>
            <w:tcBorders>
              <w:top w:val="nil"/>
              <w:left w:val="nil"/>
              <w:bottom w:val="single" w:sz="4" w:space="0" w:color="auto"/>
              <w:right w:val="single" w:sz="4" w:space="0" w:color="auto"/>
            </w:tcBorders>
            <w:shd w:val="clear" w:color="auto" w:fill="auto"/>
            <w:noWrap/>
            <w:vAlign w:val="bottom"/>
          </w:tcPr>
          <w:p w14:paraId="6ED1C233" w14:textId="3297C791" w:rsidR="005E308E" w:rsidRPr="00226DE5" w:rsidRDefault="005E308E" w:rsidP="005E308E">
            <w:pPr>
              <w:spacing w:after="0" w:line="240" w:lineRule="auto"/>
              <w:jc w:val="center"/>
              <w:rPr>
                <w:rFonts w:eastAsia="Times New Roman" w:cstheme="minorHAnsi"/>
                <w:color w:val="FF0000"/>
                <w:lang w:eastAsia="pl-PL"/>
              </w:rPr>
            </w:pPr>
            <w:r w:rsidRPr="00226DE5">
              <w:rPr>
                <w:rFonts w:cstheme="minorHAnsi"/>
                <w:color w:val="FF0000"/>
              </w:rPr>
              <w:t>0016 ŁAGIEWNIKI</w:t>
            </w:r>
          </w:p>
        </w:tc>
        <w:tc>
          <w:tcPr>
            <w:tcW w:w="2165" w:type="dxa"/>
            <w:tcBorders>
              <w:top w:val="nil"/>
              <w:left w:val="nil"/>
              <w:bottom w:val="single" w:sz="4" w:space="0" w:color="auto"/>
              <w:right w:val="single" w:sz="4" w:space="0" w:color="auto"/>
            </w:tcBorders>
            <w:shd w:val="clear" w:color="auto" w:fill="auto"/>
            <w:noWrap/>
            <w:vAlign w:val="center"/>
            <w:hideMark/>
          </w:tcPr>
          <w:p w14:paraId="00140BB4" w14:textId="36702E4F" w:rsidR="005E308E" w:rsidRPr="00226DE5" w:rsidRDefault="005E308E" w:rsidP="005E308E">
            <w:pPr>
              <w:spacing w:after="0" w:line="240" w:lineRule="auto"/>
              <w:jc w:val="center"/>
              <w:rPr>
                <w:rFonts w:eastAsia="Times New Roman" w:cstheme="minorHAnsi"/>
                <w:color w:val="FF0000"/>
                <w:lang w:eastAsia="pl-PL"/>
              </w:rPr>
            </w:pPr>
            <w:r w:rsidRPr="00226DE5">
              <w:rPr>
                <w:rFonts w:cstheme="minorHAnsi"/>
                <w:color w:val="FF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1C119E88" w14:textId="1F2099DD" w:rsidR="005E308E" w:rsidRPr="00226DE5" w:rsidRDefault="005E308E" w:rsidP="005E308E">
            <w:pPr>
              <w:spacing w:after="0" w:line="240" w:lineRule="auto"/>
              <w:jc w:val="center"/>
              <w:rPr>
                <w:rFonts w:eastAsia="Times New Roman" w:cstheme="minorHAnsi"/>
                <w:color w:val="FF0000"/>
                <w:lang w:eastAsia="pl-PL"/>
              </w:rPr>
            </w:pPr>
            <w:r w:rsidRPr="00226DE5">
              <w:rPr>
                <w:rFonts w:cstheme="minorHAnsi"/>
                <w:color w:val="FF0000"/>
              </w:rPr>
              <w:t>5,49</w:t>
            </w:r>
          </w:p>
        </w:tc>
      </w:tr>
      <w:tr w:rsidR="005E308E" w:rsidRPr="005E308E" w14:paraId="66DAF4CB"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F43D147"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7</w:t>
            </w:r>
          </w:p>
        </w:tc>
        <w:tc>
          <w:tcPr>
            <w:tcW w:w="1196" w:type="dxa"/>
            <w:tcBorders>
              <w:top w:val="nil"/>
              <w:left w:val="nil"/>
              <w:bottom w:val="single" w:sz="4" w:space="0" w:color="auto"/>
              <w:right w:val="single" w:sz="4" w:space="0" w:color="auto"/>
            </w:tcBorders>
            <w:shd w:val="clear" w:color="auto" w:fill="auto"/>
            <w:noWrap/>
            <w:vAlign w:val="center"/>
          </w:tcPr>
          <w:p w14:paraId="77C06B61" w14:textId="7E754E30" w:rsidR="005E308E" w:rsidRPr="005E308E" w:rsidRDefault="005E308E" w:rsidP="005E308E">
            <w:pPr>
              <w:spacing w:after="0" w:line="240" w:lineRule="auto"/>
              <w:jc w:val="center"/>
              <w:rPr>
                <w:rFonts w:eastAsia="Times New Roman" w:cstheme="minorHAnsi"/>
                <w:color w:val="000000"/>
                <w:lang w:eastAsia="pl-PL"/>
              </w:rPr>
            </w:pPr>
            <w:r>
              <w:rPr>
                <w:rFonts w:cstheme="minorHAnsi"/>
                <w:color w:val="000000"/>
              </w:rPr>
              <w:t>128/26</w:t>
            </w:r>
          </w:p>
        </w:tc>
        <w:tc>
          <w:tcPr>
            <w:tcW w:w="2410" w:type="dxa"/>
            <w:tcBorders>
              <w:top w:val="nil"/>
              <w:left w:val="nil"/>
              <w:bottom w:val="single" w:sz="4" w:space="0" w:color="auto"/>
              <w:right w:val="single" w:sz="4" w:space="0" w:color="auto"/>
            </w:tcBorders>
            <w:shd w:val="clear" w:color="auto" w:fill="auto"/>
            <w:noWrap/>
            <w:vAlign w:val="bottom"/>
          </w:tcPr>
          <w:p w14:paraId="2BE4593B" w14:textId="75458B3C"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0018 MODZEROWO</w:t>
            </w:r>
          </w:p>
        </w:tc>
        <w:tc>
          <w:tcPr>
            <w:tcW w:w="2165" w:type="dxa"/>
            <w:tcBorders>
              <w:top w:val="nil"/>
              <w:left w:val="nil"/>
              <w:bottom w:val="single" w:sz="4" w:space="0" w:color="auto"/>
              <w:right w:val="single" w:sz="4" w:space="0" w:color="auto"/>
            </w:tcBorders>
            <w:shd w:val="clear" w:color="auto" w:fill="auto"/>
            <w:noWrap/>
            <w:vAlign w:val="center"/>
            <w:hideMark/>
          </w:tcPr>
          <w:p w14:paraId="724002F9" w14:textId="42B81A66"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1CBF02CB" w14:textId="75641ED4"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5,185</w:t>
            </w:r>
          </w:p>
        </w:tc>
      </w:tr>
      <w:tr w:rsidR="005E308E" w:rsidRPr="005E308E" w14:paraId="3F6E17DB"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8EE01C9"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8</w:t>
            </w:r>
          </w:p>
        </w:tc>
        <w:tc>
          <w:tcPr>
            <w:tcW w:w="1196" w:type="dxa"/>
            <w:tcBorders>
              <w:top w:val="nil"/>
              <w:left w:val="nil"/>
              <w:bottom w:val="single" w:sz="4" w:space="0" w:color="auto"/>
              <w:right w:val="single" w:sz="4" w:space="0" w:color="auto"/>
            </w:tcBorders>
            <w:shd w:val="clear" w:color="auto" w:fill="auto"/>
            <w:noWrap/>
            <w:vAlign w:val="center"/>
          </w:tcPr>
          <w:p w14:paraId="5DC76764" w14:textId="1D080921"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22/28</w:t>
            </w:r>
          </w:p>
        </w:tc>
        <w:tc>
          <w:tcPr>
            <w:tcW w:w="2410" w:type="dxa"/>
            <w:tcBorders>
              <w:top w:val="nil"/>
              <w:left w:val="nil"/>
              <w:bottom w:val="single" w:sz="4" w:space="0" w:color="auto"/>
              <w:right w:val="single" w:sz="4" w:space="0" w:color="auto"/>
            </w:tcBorders>
            <w:shd w:val="clear" w:color="auto" w:fill="auto"/>
            <w:noWrap/>
            <w:vAlign w:val="bottom"/>
          </w:tcPr>
          <w:p w14:paraId="45D64C68" w14:textId="07FB6A1F"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0021 NOWA WIEŚ</w:t>
            </w:r>
          </w:p>
        </w:tc>
        <w:tc>
          <w:tcPr>
            <w:tcW w:w="2165" w:type="dxa"/>
            <w:tcBorders>
              <w:top w:val="nil"/>
              <w:left w:val="nil"/>
              <w:bottom w:val="single" w:sz="4" w:space="0" w:color="auto"/>
              <w:right w:val="single" w:sz="4" w:space="0" w:color="auto"/>
            </w:tcBorders>
            <w:shd w:val="clear" w:color="auto" w:fill="auto"/>
            <w:noWrap/>
            <w:vAlign w:val="center"/>
            <w:hideMark/>
          </w:tcPr>
          <w:p w14:paraId="493E0CE5" w14:textId="057AA9A8"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6C81823C" w14:textId="17CB4FEC"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5,185</w:t>
            </w:r>
          </w:p>
        </w:tc>
      </w:tr>
      <w:tr w:rsidR="005E308E" w:rsidRPr="005E308E" w14:paraId="46FC0E18"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D96014D"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9</w:t>
            </w:r>
          </w:p>
        </w:tc>
        <w:tc>
          <w:tcPr>
            <w:tcW w:w="1196" w:type="dxa"/>
            <w:tcBorders>
              <w:top w:val="nil"/>
              <w:left w:val="nil"/>
              <w:bottom w:val="single" w:sz="4" w:space="0" w:color="auto"/>
              <w:right w:val="single" w:sz="4" w:space="0" w:color="auto"/>
            </w:tcBorders>
            <w:shd w:val="clear" w:color="auto" w:fill="auto"/>
            <w:noWrap/>
            <w:vAlign w:val="center"/>
          </w:tcPr>
          <w:p w14:paraId="7EBCD184" w14:textId="5852F255"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258</w:t>
            </w:r>
          </w:p>
        </w:tc>
        <w:tc>
          <w:tcPr>
            <w:tcW w:w="2410" w:type="dxa"/>
            <w:tcBorders>
              <w:top w:val="nil"/>
              <w:left w:val="nil"/>
              <w:bottom w:val="single" w:sz="4" w:space="0" w:color="auto"/>
              <w:right w:val="single" w:sz="4" w:space="0" w:color="auto"/>
            </w:tcBorders>
            <w:shd w:val="clear" w:color="auto" w:fill="auto"/>
            <w:noWrap/>
            <w:vAlign w:val="bottom"/>
          </w:tcPr>
          <w:p w14:paraId="2CBEC08C" w14:textId="5322DB56"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0027 SMÓLNIK</w:t>
            </w:r>
          </w:p>
        </w:tc>
        <w:tc>
          <w:tcPr>
            <w:tcW w:w="2165" w:type="dxa"/>
            <w:tcBorders>
              <w:top w:val="nil"/>
              <w:left w:val="nil"/>
              <w:bottom w:val="single" w:sz="4" w:space="0" w:color="auto"/>
              <w:right w:val="single" w:sz="4" w:space="0" w:color="auto"/>
            </w:tcBorders>
            <w:shd w:val="clear" w:color="auto" w:fill="auto"/>
            <w:noWrap/>
            <w:vAlign w:val="center"/>
            <w:hideMark/>
          </w:tcPr>
          <w:p w14:paraId="2CED7D9F" w14:textId="54FAD538"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2DF91088" w14:textId="564A45B2"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3,05</w:t>
            </w:r>
          </w:p>
        </w:tc>
      </w:tr>
      <w:tr w:rsidR="005E308E" w:rsidRPr="005E308E" w14:paraId="3462D745"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EB57CA5"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10</w:t>
            </w:r>
          </w:p>
        </w:tc>
        <w:tc>
          <w:tcPr>
            <w:tcW w:w="1196" w:type="dxa"/>
            <w:tcBorders>
              <w:top w:val="nil"/>
              <w:left w:val="nil"/>
              <w:bottom w:val="single" w:sz="4" w:space="0" w:color="auto"/>
              <w:right w:val="single" w:sz="4" w:space="0" w:color="auto"/>
            </w:tcBorders>
            <w:shd w:val="clear" w:color="auto" w:fill="auto"/>
            <w:noWrap/>
            <w:vAlign w:val="center"/>
          </w:tcPr>
          <w:p w14:paraId="237B9C30" w14:textId="01277B54"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596/2</w:t>
            </w:r>
          </w:p>
        </w:tc>
        <w:tc>
          <w:tcPr>
            <w:tcW w:w="2410" w:type="dxa"/>
            <w:tcBorders>
              <w:top w:val="nil"/>
              <w:left w:val="nil"/>
              <w:bottom w:val="single" w:sz="4" w:space="0" w:color="auto"/>
              <w:right w:val="single" w:sz="4" w:space="0" w:color="auto"/>
            </w:tcBorders>
            <w:shd w:val="clear" w:color="auto" w:fill="auto"/>
            <w:noWrap/>
            <w:vAlign w:val="bottom"/>
          </w:tcPr>
          <w:p w14:paraId="58239389" w14:textId="7B45554B"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0032 WARZĄCHEWKA POLSKA</w:t>
            </w:r>
          </w:p>
        </w:tc>
        <w:tc>
          <w:tcPr>
            <w:tcW w:w="2165" w:type="dxa"/>
            <w:tcBorders>
              <w:top w:val="nil"/>
              <w:left w:val="nil"/>
              <w:bottom w:val="single" w:sz="4" w:space="0" w:color="auto"/>
              <w:right w:val="single" w:sz="4" w:space="0" w:color="auto"/>
            </w:tcBorders>
            <w:shd w:val="clear" w:color="auto" w:fill="auto"/>
            <w:noWrap/>
            <w:vAlign w:val="center"/>
            <w:hideMark/>
          </w:tcPr>
          <w:p w14:paraId="67DFCE27" w14:textId="6077F98F"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0FF490C7" w14:textId="6678C358"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6,405</w:t>
            </w:r>
          </w:p>
        </w:tc>
      </w:tr>
      <w:tr w:rsidR="005E308E" w:rsidRPr="005E308E" w14:paraId="4021FB93"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EE935A7"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11</w:t>
            </w:r>
          </w:p>
        </w:tc>
        <w:tc>
          <w:tcPr>
            <w:tcW w:w="1196" w:type="dxa"/>
            <w:tcBorders>
              <w:top w:val="nil"/>
              <w:left w:val="nil"/>
              <w:bottom w:val="single" w:sz="4" w:space="0" w:color="auto"/>
              <w:right w:val="single" w:sz="4" w:space="0" w:color="auto"/>
            </w:tcBorders>
            <w:shd w:val="clear" w:color="auto" w:fill="auto"/>
            <w:noWrap/>
            <w:vAlign w:val="center"/>
          </w:tcPr>
          <w:p w14:paraId="63BC1B5C" w14:textId="62B2EDD3"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454</w:t>
            </w:r>
          </w:p>
        </w:tc>
        <w:tc>
          <w:tcPr>
            <w:tcW w:w="2410" w:type="dxa"/>
            <w:tcBorders>
              <w:top w:val="nil"/>
              <w:left w:val="nil"/>
              <w:bottom w:val="single" w:sz="4" w:space="0" w:color="auto"/>
              <w:right w:val="single" w:sz="4" w:space="0" w:color="auto"/>
            </w:tcBorders>
            <w:shd w:val="clear" w:color="auto" w:fill="auto"/>
            <w:noWrap/>
            <w:vAlign w:val="bottom"/>
          </w:tcPr>
          <w:p w14:paraId="42729481" w14:textId="2DE62365"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0012 KRUSZYN</w:t>
            </w:r>
          </w:p>
        </w:tc>
        <w:tc>
          <w:tcPr>
            <w:tcW w:w="2165" w:type="dxa"/>
            <w:tcBorders>
              <w:top w:val="nil"/>
              <w:left w:val="nil"/>
              <w:bottom w:val="single" w:sz="4" w:space="0" w:color="auto"/>
              <w:right w:val="single" w:sz="4" w:space="0" w:color="auto"/>
            </w:tcBorders>
            <w:shd w:val="clear" w:color="auto" w:fill="auto"/>
            <w:noWrap/>
            <w:vAlign w:val="center"/>
            <w:hideMark/>
          </w:tcPr>
          <w:p w14:paraId="40B7EAE9" w14:textId="1B14F271"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6ABBC283" w14:textId="6D939647"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6,71</w:t>
            </w:r>
          </w:p>
        </w:tc>
      </w:tr>
      <w:tr w:rsidR="005E308E" w:rsidRPr="005E308E" w14:paraId="20A53CEF"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2BD0406"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12</w:t>
            </w:r>
          </w:p>
        </w:tc>
        <w:tc>
          <w:tcPr>
            <w:tcW w:w="1196" w:type="dxa"/>
            <w:tcBorders>
              <w:top w:val="nil"/>
              <w:left w:val="nil"/>
              <w:bottom w:val="single" w:sz="4" w:space="0" w:color="auto"/>
              <w:right w:val="single" w:sz="4" w:space="0" w:color="auto"/>
            </w:tcBorders>
            <w:shd w:val="clear" w:color="auto" w:fill="auto"/>
            <w:noWrap/>
            <w:vAlign w:val="center"/>
          </w:tcPr>
          <w:p w14:paraId="58506146" w14:textId="28F488D3" w:rsidR="005E308E" w:rsidRPr="005E308E" w:rsidRDefault="005E308E" w:rsidP="005E308E">
            <w:pPr>
              <w:spacing w:after="0" w:line="240" w:lineRule="auto"/>
              <w:jc w:val="center"/>
              <w:rPr>
                <w:rFonts w:eastAsia="Times New Roman" w:cstheme="minorHAnsi"/>
                <w:color w:val="000000"/>
                <w:lang w:eastAsia="pl-PL"/>
              </w:rPr>
            </w:pPr>
            <w:r>
              <w:rPr>
                <w:rFonts w:cstheme="minorHAnsi"/>
                <w:color w:val="000000"/>
              </w:rPr>
              <w:t>42/13</w:t>
            </w:r>
          </w:p>
        </w:tc>
        <w:tc>
          <w:tcPr>
            <w:tcW w:w="2410" w:type="dxa"/>
            <w:tcBorders>
              <w:top w:val="nil"/>
              <w:left w:val="nil"/>
              <w:bottom w:val="single" w:sz="4" w:space="0" w:color="auto"/>
              <w:right w:val="single" w:sz="4" w:space="0" w:color="auto"/>
            </w:tcBorders>
            <w:shd w:val="clear" w:color="auto" w:fill="auto"/>
            <w:noWrap/>
            <w:vAlign w:val="bottom"/>
          </w:tcPr>
          <w:p w14:paraId="1EB0A774" w14:textId="4831C31F"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0012 KRUSZYN</w:t>
            </w:r>
          </w:p>
        </w:tc>
        <w:tc>
          <w:tcPr>
            <w:tcW w:w="2165" w:type="dxa"/>
            <w:tcBorders>
              <w:top w:val="nil"/>
              <w:left w:val="nil"/>
              <w:bottom w:val="single" w:sz="4" w:space="0" w:color="auto"/>
              <w:right w:val="single" w:sz="4" w:space="0" w:color="auto"/>
            </w:tcBorders>
            <w:shd w:val="clear" w:color="auto" w:fill="auto"/>
            <w:noWrap/>
            <w:vAlign w:val="center"/>
            <w:hideMark/>
          </w:tcPr>
          <w:p w14:paraId="7A14CBA1" w14:textId="1DA6D0FE"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0AD4CC10" w14:textId="5D214AD0"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5,185</w:t>
            </w:r>
          </w:p>
        </w:tc>
      </w:tr>
      <w:tr w:rsidR="005E308E" w:rsidRPr="005E308E" w14:paraId="4C443C6E"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E1F5C5C"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13</w:t>
            </w:r>
          </w:p>
        </w:tc>
        <w:tc>
          <w:tcPr>
            <w:tcW w:w="1196" w:type="dxa"/>
            <w:tcBorders>
              <w:top w:val="nil"/>
              <w:left w:val="nil"/>
              <w:bottom w:val="single" w:sz="4" w:space="0" w:color="auto"/>
              <w:right w:val="single" w:sz="4" w:space="0" w:color="auto"/>
            </w:tcBorders>
            <w:shd w:val="clear" w:color="auto" w:fill="auto"/>
            <w:noWrap/>
            <w:vAlign w:val="center"/>
          </w:tcPr>
          <w:p w14:paraId="142736D3" w14:textId="6FEAB0A9" w:rsidR="005E308E" w:rsidRPr="005E308E" w:rsidRDefault="005E308E" w:rsidP="005E308E">
            <w:pPr>
              <w:spacing w:after="0" w:line="240" w:lineRule="auto"/>
              <w:jc w:val="center"/>
              <w:rPr>
                <w:rFonts w:eastAsia="Times New Roman" w:cstheme="minorHAnsi"/>
                <w:color w:val="000000"/>
                <w:lang w:eastAsia="pl-PL"/>
              </w:rPr>
            </w:pPr>
            <w:r>
              <w:rPr>
                <w:rFonts w:cstheme="minorHAnsi"/>
                <w:color w:val="000000"/>
              </w:rPr>
              <w:t>33/1</w:t>
            </w:r>
          </w:p>
        </w:tc>
        <w:tc>
          <w:tcPr>
            <w:tcW w:w="2410" w:type="dxa"/>
            <w:tcBorders>
              <w:top w:val="nil"/>
              <w:left w:val="nil"/>
              <w:bottom w:val="single" w:sz="4" w:space="0" w:color="auto"/>
              <w:right w:val="single" w:sz="4" w:space="0" w:color="auto"/>
            </w:tcBorders>
            <w:shd w:val="clear" w:color="auto" w:fill="auto"/>
            <w:noWrap/>
            <w:vAlign w:val="bottom"/>
          </w:tcPr>
          <w:p w14:paraId="3F6F0ACE" w14:textId="19883E94"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0001 ADAMINOWO</w:t>
            </w:r>
          </w:p>
        </w:tc>
        <w:tc>
          <w:tcPr>
            <w:tcW w:w="2165" w:type="dxa"/>
            <w:tcBorders>
              <w:top w:val="nil"/>
              <w:left w:val="nil"/>
              <w:bottom w:val="single" w:sz="4" w:space="0" w:color="auto"/>
              <w:right w:val="single" w:sz="4" w:space="0" w:color="auto"/>
            </w:tcBorders>
            <w:shd w:val="clear" w:color="auto" w:fill="auto"/>
            <w:noWrap/>
            <w:vAlign w:val="center"/>
            <w:hideMark/>
          </w:tcPr>
          <w:p w14:paraId="21FE459F" w14:textId="3E17DA45"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32C1B4DC" w14:textId="6F885EF4"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8,54</w:t>
            </w:r>
          </w:p>
        </w:tc>
      </w:tr>
      <w:tr w:rsidR="005E308E" w:rsidRPr="005E308E" w14:paraId="2D492671"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0CF2000" w14:textId="77777777" w:rsidR="005E308E" w:rsidRPr="00226DE5" w:rsidRDefault="005E308E" w:rsidP="005E308E">
            <w:pPr>
              <w:spacing w:after="0" w:line="240" w:lineRule="auto"/>
              <w:jc w:val="center"/>
              <w:rPr>
                <w:rFonts w:eastAsia="Times New Roman" w:cstheme="minorHAnsi"/>
                <w:lang w:eastAsia="pl-PL"/>
              </w:rPr>
            </w:pPr>
            <w:r w:rsidRPr="00226DE5">
              <w:rPr>
                <w:rFonts w:eastAsia="Times New Roman" w:cstheme="minorHAnsi"/>
                <w:lang w:eastAsia="pl-PL"/>
              </w:rPr>
              <w:t>14</w:t>
            </w:r>
          </w:p>
        </w:tc>
        <w:tc>
          <w:tcPr>
            <w:tcW w:w="1196" w:type="dxa"/>
            <w:tcBorders>
              <w:top w:val="nil"/>
              <w:left w:val="nil"/>
              <w:bottom w:val="single" w:sz="4" w:space="0" w:color="auto"/>
              <w:right w:val="single" w:sz="4" w:space="0" w:color="auto"/>
            </w:tcBorders>
            <w:shd w:val="clear" w:color="auto" w:fill="auto"/>
            <w:noWrap/>
            <w:vAlign w:val="center"/>
          </w:tcPr>
          <w:p w14:paraId="550B8A3F" w14:textId="4DD9A690" w:rsidR="005E308E" w:rsidRPr="00226DE5" w:rsidRDefault="005E308E" w:rsidP="005E308E">
            <w:pPr>
              <w:spacing w:after="0" w:line="240" w:lineRule="auto"/>
              <w:jc w:val="center"/>
              <w:rPr>
                <w:rFonts w:eastAsia="Times New Roman" w:cstheme="minorHAnsi"/>
                <w:lang w:eastAsia="pl-PL"/>
              </w:rPr>
            </w:pPr>
            <w:r w:rsidRPr="00226DE5">
              <w:rPr>
                <w:rFonts w:cstheme="minorHAnsi"/>
              </w:rPr>
              <w:t>321/5</w:t>
            </w:r>
          </w:p>
        </w:tc>
        <w:tc>
          <w:tcPr>
            <w:tcW w:w="2410" w:type="dxa"/>
            <w:tcBorders>
              <w:top w:val="nil"/>
              <w:left w:val="nil"/>
              <w:bottom w:val="single" w:sz="4" w:space="0" w:color="auto"/>
              <w:right w:val="single" w:sz="4" w:space="0" w:color="auto"/>
            </w:tcBorders>
            <w:shd w:val="clear" w:color="auto" w:fill="auto"/>
            <w:noWrap/>
            <w:vAlign w:val="bottom"/>
          </w:tcPr>
          <w:p w14:paraId="36C3829B" w14:textId="1AD57EEC" w:rsidR="005E308E" w:rsidRPr="00226DE5" w:rsidRDefault="005E308E" w:rsidP="005E308E">
            <w:pPr>
              <w:spacing w:after="0" w:line="240" w:lineRule="auto"/>
              <w:jc w:val="center"/>
              <w:rPr>
                <w:rFonts w:eastAsia="Times New Roman" w:cstheme="minorHAnsi"/>
                <w:lang w:eastAsia="pl-PL"/>
              </w:rPr>
            </w:pPr>
            <w:r w:rsidRPr="00226DE5">
              <w:rPr>
                <w:rFonts w:cstheme="minorHAnsi"/>
              </w:rPr>
              <w:t>0032 WARZĄCHEWKA POLSKA</w:t>
            </w:r>
          </w:p>
        </w:tc>
        <w:tc>
          <w:tcPr>
            <w:tcW w:w="2165" w:type="dxa"/>
            <w:tcBorders>
              <w:top w:val="nil"/>
              <w:left w:val="nil"/>
              <w:bottom w:val="single" w:sz="4" w:space="0" w:color="auto"/>
              <w:right w:val="single" w:sz="4" w:space="0" w:color="auto"/>
            </w:tcBorders>
            <w:shd w:val="clear" w:color="auto" w:fill="auto"/>
            <w:noWrap/>
            <w:vAlign w:val="center"/>
            <w:hideMark/>
          </w:tcPr>
          <w:p w14:paraId="0576477C" w14:textId="2B03D272" w:rsidR="005E308E" w:rsidRPr="00226DE5" w:rsidRDefault="005E308E" w:rsidP="005E308E">
            <w:pPr>
              <w:spacing w:after="0" w:line="240" w:lineRule="auto"/>
              <w:jc w:val="center"/>
              <w:rPr>
                <w:rFonts w:eastAsia="Times New Roman" w:cstheme="minorHAnsi"/>
                <w:lang w:eastAsia="pl-PL"/>
              </w:rPr>
            </w:pPr>
            <w:r w:rsidRPr="00226DE5">
              <w:rPr>
                <w:rFonts w:cstheme="minorHAnsi"/>
              </w:rPr>
              <w:t>fotowoltaika</w:t>
            </w:r>
          </w:p>
        </w:tc>
        <w:tc>
          <w:tcPr>
            <w:tcW w:w="1187" w:type="dxa"/>
            <w:tcBorders>
              <w:top w:val="nil"/>
              <w:left w:val="nil"/>
              <w:bottom w:val="single" w:sz="4" w:space="0" w:color="auto"/>
              <w:right w:val="single" w:sz="4" w:space="0" w:color="auto"/>
            </w:tcBorders>
            <w:shd w:val="clear" w:color="auto" w:fill="auto"/>
            <w:noWrap/>
            <w:vAlign w:val="bottom"/>
          </w:tcPr>
          <w:p w14:paraId="25A104FD" w14:textId="36238F87" w:rsidR="005E308E" w:rsidRPr="00226DE5" w:rsidRDefault="005E308E" w:rsidP="005E308E">
            <w:pPr>
              <w:spacing w:after="0" w:line="240" w:lineRule="auto"/>
              <w:jc w:val="center"/>
              <w:rPr>
                <w:rFonts w:eastAsia="Times New Roman" w:cstheme="minorHAnsi"/>
                <w:lang w:eastAsia="pl-PL"/>
              </w:rPr>
            </w:pPr>
            <w:r w:rsidRPr="00226DE5">
              <w:rPr>
                <w:rFonts w:cstheme="minorHAnsi"/>
              </w:rPr>
              <w:t>9,76</w:t>
            </w:r>
          </w:p>
        </w:tc>
      </w:tr>
      <w:tr w:rsidR="005E308E" w:rsidRPr="005E308E" w14:paraId="7C4C1663"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A54904B"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15</w:t>
            </w:r>
          </w:p>
        </w:tc>
        <w:tc>
          <w:tcPr>
            <w:tcW w:w="1196" w:type="dxa"/>
            <w:tcBorders>
              <w:top w:val="nil"/>
              <w:left w:val="nil"/>
              <w:bottom w:val="single" w:sz="4" w:space="0" w:color="auto"/>
              <w:right w:val="single" w:sz="4" w:space="0" w:color="auto"/>
            </w:tcBorders>
            <w:shd w:val="clear" w:color="auto" w:fill="auto"/>
            <w:noWrap/>
            <w:vAlign w:val="center"/>
          </w:tcPr>
          <w:p w14:paraId="493085E1" w14:textId="31D7B75C"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365/22</w:t>
            </w:r>
          </w:p>
        </w:tc>
        <w:tc>
          <w:tcPr>
            <w:tcW w:w="2410" w:type="dxa"/>
            <w:tcBorders>
              <w:top w:val="nil"/>
              <w:left w:val="nil"/>
              <w:bottom w:val="single" w:sz="4" w:space="0" w:color="auto"/>
              <w:right w:val="single" w:sz="4" w:space="0" w:color="auto"/>
            </w:tcBorders>
            <w:shd w:val="clear" w:color="auto" w:fill="auto"/>
            <w:noWrap/>
            <w:vAlign w:val="bottom"/>
          </w:tcPr>
          <w:p w14:paraId="658CF382" w14:textId="0B72DE55"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0016 ŁAGIEWNIKI</w:t>
            </w:r>
          </w:p>
        </w:tc>
        <w:tc>
          <w:tcPr>
            <w:tcW w:w="2165" w:type="dxa"/>
            <w:tcBorders>
              <w:top w:val="nil"/>
              <w:left w:val="nil"/>
              <w:bottom w:val="single" w:sz="4" w:space="0" w:color="auto"/>
              <w:right w:val="single" w:sz="4" w:space="0" w:color="auto"/>
            </w:tcBorders>
            <w:shd w:val="clear" w:color="auto" w:fill="auto"/>
            <w:noWrap/>
            <w:vAlign w:val="center"/>
            <w:hideMark/>
          </w:tcPr>
          <w:p w14:paraId="6B66BC35" w14:textId="30C2F758"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5F4F325E" w14:textId="526CDD7D"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7,625</w:t>
            </w:r>
          </w:p>
        </w:tc>
      </w:tr>
      <w:tr w:rsidR="005E308E" w:rsidRPr="005E308E" w14:paraId="3A2DC947"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E03D6CB"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16</w:t>
            </w:r>
          </w:p>
        </w:tc>
        <w:tc>
          <w:tcPr>
            <w:tcW w:w="1196" w:type="dxa"/>
            <w:tcBorders>
              <w:top w:val="nil"/>
              <w:left w:val="nil"/>
              <w:bottom w:val="single" w:sz="4" w:space="0" w:color="auto"/>
              <w:right w:val="single" w:sz="4" w:space="0" w:color="auto"/>
            </w:tcBorders>
            <w:shd w:val="clear" w:color="auto" w:fill="auto"/>
            <w:noWrap/>
            <w:vAlign w:val="center"/>
          </w:tcPr>
          <w:p w14:paraId="4453E2EB" w14:textId="274DAFE3" w:rsidR="005E308E" w:rsidRPr="005E308E" w:rsidRDefault="005E308E" w:rsidP="005E308E">
            <w:pPr>
              <w:spacing w:after="0" w:line="240" w:lineRule="auto"/>
              <w:jc w:val="center"/>
              <w:rPr>
                <w:rFonts w:eastAsia="Times New Roman" w:cstheme="minorHAnsi"/>
                <w:color w:val="000000"/>
                <w:lang w:eastAsia="pl-PL"/>
              </w:rPr>
            </w:pPr>
            <w:r>
              <w:rPr>
                <w:rFonts w:cstheme="minorHAnsi"/>
                <w:color w:val="000000"/>
              </w:rPr>
              <w:t>184/1</w:t>
            </w:r>
          </w:p>
        </w:tc>
        <w:tc>
          <w:tcPr>
            <w:tcW w:w="2410" w:type="dxa"/>
            <w:tcBorders>
              <w:top w:val="nil"/>
              <w:left w:val="nil"/>
              <w:bottom w:val="single" w:sz="4" w:space="0" w:color="auto"/>
              <w:right w:val="single" w:sz="4" w:space="0" w:color="auto"/>
            </w:tcBorders>
            <w:shd w:val="clear" w:color="auto" w:fill="auto"/>
            <w:noWrap/>
            <w:vAlign w:val="bottom"/>
          </w:tcPr>
          <w:p w14:paraId="61351B8C" w14:textId="6A6162EA"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0032 WARZĄCHEWKA POLSKA</w:t>
            </w:r>
          </w:p>
        </w:tc>
        <w:tc>
          <w:tcPr>
            <w:tcW w:w="2165" w:type="dxa"/>
            <w:tcBorders>
              <w:top w:val="nil"/>
              <w:left w:val="nil"/>
              <w:bottom w:val="single" w:sz="4" w:space="0" w:color="auto"/>
              <w:right w:val="single" w:sz="4" w:space="0" w:color="auto"/>
            </w:tcBorders>
            <w:shd w:val="clear" w:color="auto" w:fill="auto"/>
            <w:noWrap/>
            <w:vAlign w:val="center"/>
            <w:hideMark/>
          </w:tcPr>
          <w:p w14:paraId="4D6EC351" w14:textId="2365199C"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2D47E520" w14:textId="20B75EC2"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7,32</w:t>
            </w:r>
          </w:p>
        </w:tc>
      </w:tr>
      <w:tr w:rsidR="005E308E" w:rsidRPr="005E308E" w14:paraId="3A1C8EAF"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98F7BAB"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17</w:t>
            </w:r>
          </w:p>
        </w:tc>
        <w:tc>
          <w:tcPr>
            <w:tcW w:w="1196" w:type="dxa"/>
            <w:tcBorders>
              <w:top w:val="nil"/>
              <w:left w:val="nil"/>
              <w:bottom w:val="single" w:sz="4" w:space="0" w:color="auto"/>
              <w:right w:val="single" w:sz="4" w:space="0" w:color="auto"/>
            </w:tcBorders>
            <w:shd w:val="clear" w:color="auto" w:fill="auto"/>
            <w:noWrap/>
            <w:vAlign w:val="center"/>
          </w:tcPr>
          <w:p w14:paraId="6087FE8D" w14:textId="1CA73B32" w:rsidR="005E308E" w:rsidRPr="005E308E" w:rsidRDefault="005E308E" w:rsidP="005E308E">
            <w:pPr>
              <w:spacing w:after="0" w:line="240" w:lineRule="auto"/>
              <w:jc w:val="center"/>
              <w:rPr>
                <w:rFonts w:eastAsia="Times New Roman" w:cstheme="minorHAnsi"/>
                <w:color w:val="000000"/>
                <w:lang w:eastAsia="pl-PL"/>
              </w:rPr>
            </w:pPr>
            <w:r>
              <w:rPr>
                <w:rFonts w:cstheme="minorHAnsi"/>
                <w:color w:val="000000"/>
              </w:rPr>
              <w:t>184/4</w:t>
            </w:r>
          </w:p>
        </w:tc>
        <w:tc>
          <w:tcPr>
            <w:tcW w:w="2410" w:type="dxa"/>
            <w:tcBorders>
              <w:top w:val="nil"/>
              <w:left w:val="nil"/>
              <w:bottom w:val="single" w:sz="4" w:space="0" w:color="auto"/>
              <w:right w:val="single" w:sz="4" w:space="0" w:color="auto"/>
            </w:tcBorders>
            <w:shd w:val="clear" w:color="auto" w:fill="auto"/>
            <w:noWrap/>
            <w:vAlign w:val="bottom"/>
          </w:tcPr>
          <w:p w14:paraId="5C3D403C" w14:textId="5696AA87"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0032 WARZĄCHEWKA POLSKA</w:t>
            </w:r>
          </w:p>
        </w:tc>
        <w:tc>
          <w:tcPr>
            <w:tcW w:w="2165" w:type="dxa"/>
            <w:tcBorders>
              <w:top w:val="nil"/>
              <w:left w:val="nil"/>
              <w:bottom w:val="single" w:sz="4" w:space="0" w:color="auto"/>
              <w:right w:val="single" w:sz="4" w:space="0" w:color="auto"/>
            </w:tcBorders>
            <w:shd w:val="clear" w:color="auto" w:fill="auto"/>
            <w:noWrap/>
            <w:vAlign w:val="center"/>
            <w:hideMark/>
          </w:tcPr>
          <w:p w14:paraId="34D635E8" w14:textId="0BA90C49"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18DEE5A4" w14:textId="6233BC32"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7,32</w:t>
            </w:r>
          </w:p>
        </w:tc>
      </w:tr>
      <w:tr w:rsidR="005E308E" w:rsidRPr="005E308E" w14:paraId="37332076"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49A9BB3"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lastRenderedPageBreak/>
              <w:t>18</w:t>
            </w:r>
          </w:p>
        </w:tc>
        <w:tc>
          <w:tcPr>
            <w:tcW w:w="1196" w:type="dxa"/>
            <w:tcBorders>
              <w:top w:val="nil"/>
              <w:left w:val="nil"/>
              <w:bottom w:val="single" w:sz="4" w:space="0" w:color="auto"/>
              <w:right w:val="single" w:sz="4" w:space="0" w:color="auto"/>
            </w:tcBorders>
            <w:shd w:val="clear" w:color="auto" w:fill="auto"/>
            <w:noWrap/>
            <w:vAlign w:val="center"/>
          </w:tcPr>
          <w:p w14:paraId="6A5410D8" w14:textId="7F23D9A4" w:rsidR="005E308E" w:rsidRPr="005E308E" w:rsidRDefault="005E308E" w:rsidP="005E308E">
            <w:pPr>
              <w:spacing w:after="0" w:line="240" w:lineRule="auto"/>
              <w:jc w:val="center"/>
              <w:rPr>
                <w:rFonts w:eastAsia="Times New Roman" w:cstheme="minorHAnsi"/>
                <w:color w:val="000000"/>
                <w:lang w:eastAsia="pl-PL"/>
              </w:rPr>
            </w:pPr>
            <w:r>
              <w:rPr>
                <w:rFonts w:cstheme="minorHAnsi"/>
                <w:color w:val="000000"/>
              </w:rPr>
              <w:t>22/1</w:t>
            </w:r>
          </w:p>
        </w:tc>
        <w:tc>
          <w:tcPr>
            <w:tcW w:w="2410" w:type="dxa"/>
            <w:tcBorders>
              <w:top w:val="nil"/>
              <w:left w:val="nil"/>
              <w:bottom w:val="single" w:sz="4" w:space="0" w:color="auto"/>
              <w:right w:val="single" w:sz="4" w:space="0" w:color="auto"/>
            </w:tcBorders>
            <w:shd w:val="clear" w:color="auto" w:fill="auto"/>
            <w:noWrap/>
            <w:vAlign w:val="bottom"/>
          </w:tcPr>
          <w:p w14:paraId="3617212F" w14:textId="1D615D3E"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0017 MARKOWO</w:t>
            </w:r>
          </w:p>
        </w:tc>
        <w:tc>
          <w:tcPr>
            <w:tcW w:w="2165" w:type="dxa"/>
            <w:tcBorders>
              <w:top w:val="nil"/>
              <w:left w:val="nil"/>
              <w:bottom w:val="single" w:sz="4" w:space="0" w:color="auto"/>
              <w:right w:val="single" w:sz="4" w:space="0" w:color="auto"/>
            </w:tcBorders>
            <w:shd w:val="clear" w:color="auto" w:fill="auto"/>
            <w:noWrap/>
            <w:vAlign w:val="center"/>
            <w:hideMark/>
          </w:tcPr>
          <w:p w14:paraId="3060E570" w14:textId="04296B85"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104EB99B" w14:textId="07D46190"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6,405</w:t>
            </w:r>
          </w:p>
        </w:tc>
      </w:tr>
      <w:tr w:rsidR="005E308E" w:rsidRPr="005E308E" w14:paraId="6144E2FA"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F712EB3"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19</w:t>
            </w:r>
          </w:p>
        </w:tc>
        <w:tc>
          <w:tcPr>
            <w:tcW w:w="1196" w:type="dxa"/>
            <w:tcBorders>
              <w:top w:val="nil"/>
              <w:left w:val="nil"/>
              <w:bottom w:val="single" w:sz="4" w:space="0" w:color="auto"/>
              <w:right w:val="single" w:sz="4" w:space="0" w:color="auto"/>
            </w:tcBorders>
            <w:shd w:val="clear" w:color="auto" w:fill="auto"/>
            <w:noWrap/>
            <w:vAlign w:val="center"/>
          </w:tcPr>
          <w:p w14:paraId="74196F14" w14:textId="2AD6F22C"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24/2</w:t>
            </w:r>
          </w:p>
        </w:tc>
        <w:tc>
          <w:tcPr>
            <w:tcW w:w="2410" w:type="dxa"/>
            <w:tcBorders>
              <w:top w:val="nil"/>
              <w:left w:val="nil"/>
              <w:bottom w:val="single" w:sz="4" w:space="0" w:color="auto"/>
              <w:right w:val="single" w:sz="4" w:space="0" w:color="auto"/>
            </w:tcBorders>
            <w:shd w:val="clear" w:color="auto" w:fill="auto"/>
            <w:noWrap/>
            <w:vAlign w:val="bottom"/>
          </w:tcPr>
          <w:p w14:paraId="0EC73B3E" w14:textId="3B42E652"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0010 KOSINOWO</w:t>
            </w:r>
          </w:p>
        </w:tc>
        <w:tc>
          <w:tcPr>
            <w:tcW w:w="2165" w:type="dxa"/>
            <w:tcBorders>
              <w:top w:val="nil"/>
              <w:left w:val="nil"/>
              <w:bottom w:val="single" w:sz="4" w:space="0" w:color="auto"/>
              <w:right w:val="single" w:sz="4" w:space="0" w:color="auto"/>
            </w:tcBorders>
            <w:shd w:val="clear" w:color="auto" w:fill="auto"/>
            <w:noWrap/>
            <w:vAlign w:val="center"/>
            <w:hideMark/>
          </w:tcPr>
          <w:p w14:paraId="0C387F6F" w14:textId="618140CA"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6E7D8ADB" w14:textId="5F2F77EA"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3,05</w:t>
            </w:r>
          </w:p>
        </w:tc>
      </w:tr>
      <w:tr w:rsidR="005E308E" w:rsidRPr="005E308E" w14:paraId="502A6699"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AC46E8F"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20</w:t>
            </w:r>
          </w:p>
        </w:tc>
        <w:tc>
          <w:tcPr>
            <w:tcW w:w="1196" w:type="dxa"/>
            <w:tcBorders>
              <w:top w:val="nil"/>
              <w:left w:val="nil"/>
              <w:bottom w:val="single" w:sz="4" w:space="0" w:color="auto"/>
              <w:right w:val="single" w:sz="4" w:space="0" w:color="auto"/>
            </w:tcBorders>
            <w:shd w:val="clear" w:color="auto" w:fill="auto"/>
            <w:noWrap/>
            <w:vAlign w:val="center"/>
          </w:tcPr>
          <w:p w14:paraId="4CD22057" w14:textId="13155562"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90/9</w:t>
            </w:r>
          </w:p>
        </w:tc>
        <w:tc>
          <w:tcPr>
            <w:tcW w:w="2410" w:type="dxa"/>
            <w:tcBorders>
              <w:top w:val="nil"/>
              <w:left w:val="nil"/>
              <w:bottom w:val="single" w:sz="4" w:space="0" w:color="auto"/>
              <w:right w:val="single" w:sz="4" w:space="0" w:color="auto"/>
            </w:tcBorders>
            <w:shd w:val="clear" w:color="auto" w:fill="auto"/>
            <w:noWrap/>
            <w:vAlign w:val="bottom"/>
          </w:tcPr>
          <w:p w14:paraId="342F92E1" w14:textId="108AA69E"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0021 NOWA WIEŚ</w:t>
            </w:r>
          </w:p>
        </w:tc>
        <w:tc>
          <w:tcPr>
            <w:tcW w:w="2165" w:type="dxa"/>
            <w:tcBorders>
              <w:top w:val="nil"/>
              <w:left w:val="nil"/>
              <w:bottom w:val="single" w:sz="4" w:space="0" w:color="auto"/>
              <w:right w:val="single" w:sz="4" w:space="0" w:color="auto"/>
            </w:tcBorders>
            <w:shd w:val="clear" w:color="auto" w:fill="auto"/>
            <w:noWrap/>
            <w:vAlign w:val="center"/>
            <w:hideMark/>
          </w:tcPr>
          <w:p w14:paraId="2022A372" w14:textId="7680EBEB"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6BE520DB" w14:textId="28FAC14C"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9,15</w:t>
            </w:r>
          </w:p>
        </w:tc>
      </w:tr>
      <w:tr w:rsidR="005E308E" w:rsidRPr="005E308E" w14:paraId="686E4316"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5AECAEF"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21</w:t>
            </w:r>
          </w:p>
        </w:tc>
        <w:tc>
          <w:tcPr>
            <w:tcW w:w="1196" w:type="dxa"/>
            <w:tcBorders>
              <w:top w:val="nil"/>
              <w:left w:val="nil"/>
              <w:bottom w:val="single" w:sz="4" w:space="0" w:color="auto"/>
              <w:right w:val="single" w:sz="4" w:space="0" w:color="auto"/>
            </w:tcBorders>
            <w:shd w:val="clear" w:color="auto" w:fill="auto"/>
            <w:noWrap/>
            <w:vAlign w:val="center"/>
          </w:tcPr>
          <w:p w14:paraId="1DABF404" w14:textId="02910F06" w:rsidR="005E308E" w:rsidRPr="005E308E" w:rsidRDefault="0056125D" w:rsidP="00226DE5">
            <w:pPr>
              <w:spacing w:after="0" w:line="240" w:lineRule="auto"/>
              <w:jc w:val="center"/>
              <w:rPr>
                <w:rFonts w:eastAsia="Times New Roman" w:cstheme="minorHAnsi"/>
                <w:color w:val="000000"/>
                <w:lang w:eastAsia="pl-PL"/>
              </w:rPr>
            </w:pPr>
            <w:r>
              <w:rPr>
                <w:rFonts w:cstheme="minorHAnsi"/>
                <w:color w:val="000000"/>
              </w:rPr>
              <w:t>298/8</w:t>
            </w:r>
          </w:p>
        </w:tc>
        <w:tc>
          <w:tcPr>
            <w:tcW w:w="2410" w:type="dxa"/>
            <w:tcBorders>
              <w:top w:val="nil"/>
              <w:left w:val="nil"/>
              <w:bottom w:val="single" w:sz="4" w:space="0" w:color="auto"/>
              <w:right w:val="single" w:sz="4" w:space="0" w:color="auto"/>
            </w:tcBorders>
            <w:shd w:val="clear" w:color="auto" w:fill="auto"/>
            <w:noWrap/>
            <w:vAlign w:val="bottom"/>
          </w:tcPr>
          <w:p w14:paraId="68BCF1FA" w14:textId="3226B22C"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0012 KRUSZYN</w:t>
            </w:r>
          </w:p>
        </w:tc>
        <w:tc>
          <w:tcPr>
            <w:tcW w:w="2165" w:type="dxa"/>
            <w:tcBorders>
              <w:top w:val="nil"/>
              <w:left w:val="nil"/>
              <w:bottom w:val="single" w:sz="4" w:space="0" w:color="auto"/>
              <w:right w:val="single" w:sz="4" w:space="0" w:color="auto"/>
            </w:tcBorders>
            <w:shd w:val="clear" w:color="auto" w:fill="auto"/>
            <w:noWrap/>
            <w:vAlign w:val="center"/>
            <w:hideMark/>
          </w:tcPr>
          <w:p w14:paraId="339BEA53" w14:textId="377668F7"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7F793835" w14:textId="49CB776E" w:rsidR="005E308E" w:rsidRPr="005E308E" w:rsidRDefault="0056125D" w:rsidP="00226DE5">
            <w:pPr>
              <w:spacing w:after="0" w:line="240" w:lineRule="auto"/>
              <w:jc w:val="center"/>
              <w:rPr>
                <w:rFonts w:eastAsia="Times New Roman" w:cstheme="minorHAnsi"/>
                <w:color w:val="000000"/>
                <w:lang w:eastAsia="pl-PL"/>
              </w:rPr>
            </w:pPr>
            <w:r>
              <w:rPr>
                <w:rFonts w:cstheme="minorHAnsi"/>
                <w:color w:val="000000"/>
              </w:rPr>
              <w:t>4,</w:t>
            </w:r>
            <w:r w:rsidR="00226DE5">
              <w:rPr>
                <w:rFonts w:cstheme="minorHAnsi"/>
                <w:color w:val="000000"/>
              </w:rPr>
              <w:t>57</w:t>
            </w:r>
          </w:p>
        </w:tc>
      </w:tr>
      <w:tr w:rsidR="005E308E" w:rsidRPr="005E308E" w14:paraId="12F8FD6F"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9108A51"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22</w:t>
            </w:r>
          </w:p>
        </w:tc>
        <w:tc>
          <w:tcPr>
            <w:tcW w:w="1196" w:type="dxa"/>
            <w:tcBorders>
              <w:top w:val="nil"/>
              <w:left w:val="nil"/>
              <w:bottom w:val="single" w:sz="4" w:space="0" w:color="auto"/>
              <w:right w:val="single" w:sz="4" w:space="0" w:color="auto"/>
            </w:tcBorders>
            <w:shd w:val="clear" w:color="auto" w:fill="auto"/>
            <w:noWrap/>
            <w:vAlign w:val="center"/>
          </w:tcPr>
          <w:p w14:paraId="3A9731C6" w14:textId="3D4B6EE6" w:rsidR="005E308E" w:rsidRPr="005E308E" w:rsidRDefault="005E308E" w:rsidP="005E308E">
            <w:pPr>
              <w:spacing w:after="0" w:line="240" w:lineRule="auto"/>
              <w:jc w:val="center"/>
              <w:rPr>
                <w:rFonts w:eastAsia="Times New Roman" w:cstheme="minorHAnsi"/>
                <w:color w:val="000000"/>
                <w:lang w:eastAsia="pl-PL"/>
              </w:rPr>
            </w:pPr>
            <w:r>
              <w:rPr>
                <w:rFonts w:cstheme="minorHAnsi"/>
                <w:color w:val="000000"/>
              </w:rPr>
              <w:t>192</w:t>
            </w:r>
          </w:p>
        </w:tc>
        <w:tc>
          <w:tcPr>
            <w:tcW w:w="2410" w:type="dxa"/>
            <w:tcBorders>
              <w:top w:val="nil"/>
              <w:left w:val="nil"/>
              <w:bottom w:val="single" w:sz="4" w:space="0" w:color="auto"/>
              <w:right w:val="single" w:sz="4" w:space="0" w:color="auto"/>
            </w:tcBorders>
            <w:shd w:val="clear" w:color="auto" w:fill="auto"/>
            <w:noWrap/>
            <w:vAlign w:val="bottom"/>
          </w:tcPr>
          <w:p w14:paraId="555D456E" w14:textId="11EA37D0"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0021 NOWA WIEŚ</w:t>
            </w:r>
          </w:p>
        </w:tc>
        <w:tc>
          <w:tcPr>
            <w:tcW w:w="2165" w:type="dxa"/>
            <w:tcBorders>
              <w:top w:val="nil"/>
              <w:left w:val="nil"/>
              <w:bottom w:val="single" w:sz="4" w:space="0" w:color="auto"/>
              <w:right w:val="single" w:sz="4" w:space="0" w:color="auto"/>
            </w:tcBorders>
            <w:shd w:val="clear" w:color="auto" w:fill="auto"/>
            <w:noWrap/>
            <w:vAlign w:val="center"/>
            <w:hideMark/>
          </w:tcPr>
          <w:p w14:paraId="763D7841" w14:textId="5283BF23"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2F3B5A03" w14:textId="342CE669"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5,49</w:t>
            </w:r>
          </w:p>
        </w:tc>
      </w:tr>
      <w:tr w:rsidR="005E308E" w:rsidRPr="005E308E" w14:paraId="73EB888B" w14:textId="77777777" w:rsidTr="005E308E">
        <w:tblPrEx>
          <w:jc w:val="left"/>
        </w:tblPrEx>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A23DD"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23</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225E9FD7" w14:textId="5C9AED48"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92/7</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326CAAE" w14:textId="583DE878"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0021 NOWA WIEŚ</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223A4B4E" w14:textId="2ABD91A6"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single" w:sz="4" w:space="0" w:color="auto"/>
              <w:left w:val="nil"/>
              <w:bottom w:val="single" w:sz="4" w:space="0" w:color="auto"/>
              <w:right w:val="single" w:sz="4" w:space="0" w:color="auto"/>
            </w:tcBorders>
            <w:shd w:val="clear" w:color="auto" w:fill="auto"/>
            <w:noWrap/>
            <w:vAlign w:val="bottom"/>
          </w:tcPr>
          <w:p w14:paraId="3167BDDD" w14:textId="6709AB83"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5,185</w:t>
            </w:r>
          </w:p>
        </w:tc>
      </w:tr>
      <w:tr w:rsidR="005E308E" w:rsidRPr="005E308E" w14:paraId="010B4073"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DE244B8" w14:textId="77777777" w:rsidR="005E308E" w:rsidRPr="00047308" w:rsidRDefault="005E308E" w:rsidP="005E308E">
            <w:pPr>
              <w:spacing w:after="0" w:line="240" w:lineRule="auto"/>
              <w:jc w:val="center"/>
              <w:rPr>
                <w:rFonts w:eastAsia="Times New Roman" w:cstheme="minorHAnsi"/>
                <w:lang w:eastAsia="pl-PL"/>
              </w:rPr>
            </w:pPr>
            <w:r w:rsidRPr="00047308">
              <w:rPr>
                <w:rFonts w:eastAsia="Times New Roman" w:cstheme="minorHAnsi"/>
                <w:lang w:eastAsia="pl-PL"/>
              </w:rPr>
              <w:t>24</w:t>
            </w:r>
          </w:p>
        </w:tc>
        <w:tc>
          <w:tcPr>
            <w:tcW w:w="1196" w:type="dxa"/>
            <w:tcBorders>
              <w:top w:val="nil"/>
              <w:left w:val="nil"/>
              <w:bottom w:val="single" w:sz="4" w:space="0" w:color="auto"/>
              <w:right w:val="single" w:sz="4" w:space="0" w:color="auto"/>
            </w:tcBorders>
            <w:shd w:val="clear" w:color="auto" w:fill="auto"/>
            <w:noWrap/>
            <w:vAlign w:val="center"/>
          </w:tcPr>
          <w:p w14:paraId="5C730302" w14:textId="739BA48C" w:rsidR="005E308E" w:rsidRPr="00047308" w:rsidRDefault="005E308E" w:rsidP="00047308">
            <w:pPr>
              <w:spacing w:after="0" w:line="240" w:lineRule="auto"/>
              <w:jc w:val="center"/>
              <w:rPr>
                <w:rFonts w:eastAsia="Times New Roman" w:cstheme="minorHAnsi"/>
                <w:lang w:eastAsia="pl-PL"/>
              </w:rPr>
            </w:pPr>
            <w:r w:rsidRPr="00047308">
              <w:rPr>
                <w:rFonts w:cstheme="minorHAnsi"/>
              </w:rPr>
              <w:t>163/</w:t>
            </w:r>
            <w:r w:rsidR="00047308" w:rsidRPr="00047308">
              <w:rPr>
                <w:rFonts w:cstheme="minorHAnsi"/>
              </w:rPr>
              <w:t>11</w:t>
            </w:r>
          </w:p>
        </w:tc>
        <w:tc>
          <w:tcPr>
            <w:tcW w:w="2410" w:type="dxa"/>
            <w:tcBorders>
              <w:top w:val="nil"/>
              <w:left w:val="nil"/>
              <w:bottom w:val="single" w:sz="4" w:space="0" w:color="auto"/>
              <w:right w:val="single" w:sz="4" w:space="0" w:color="auto"/>
            </w:tcBorders>
            <w:shd w:val="clear" w:color="auto" w:fill="auto"/>
            <w:noWrap/>
            <w:vAlign w:val="bottom"/>
          </w:tcPr>
          <w:p w14:paraId="43475E76" w14:textId="5A0C2D17" w:rsidR="005E308E" w:rsidRPr="00047308" w:rsidRDefault="005E308E" w:rsidP="005E308E">
            <w:pPr>
              <w:spacing w:after="0" w:line="240" w:lineRule="auto"/>
              <w:jc w:val="center"/>
              <w:rPr>
                <w:rFonts w:eastAsia="Times New Roman" w:cstheme="minorHAnsi"/>
                <w:lang w:eastAsia="pl-PL"/>
              </w:rPr>
            </w:pPr>
            <w:r w:rsidRPr="00047308">
              <w:rPr>
                <w:rFonts w:cstheme="minorHAnsi"/>
              </w:rPr>
              <w:t>0016 ŁAGIEWNIKI</w:t>
            </w:r>
          </w:p>
        </w:tc>
        <w:tc>
          <w:tcPr>
            <w:tcW w:w="2165" w:type="dxa"/>
            <w:tcBorders>
              <w:top w:val="nil"/>
              <w:left w:val="nil"/>
              <w:bottom w:val="single" w:sz="4" w:space="0" w:color="auto"/>
              <w:right w:val="single" w:sz="4" w:space="0" w:color="auto"/>
            </w:tcBorders>
            <w:shd w:val="clear" w:color="auto" w:fill="auto"/>
            <w:noWrap/>
            <w:vAlign w:val="center"/>
            <w:hideMark/>
          </w:tcPr>
          <w:p w14:paraId="23FF9C93" w14:textId="550710F9" w:rsidR="005E308E" w:rsidRPr="00047308" w:rsidRDefault="005E308E" w:rsidP="005E308E">
            <w:pPr>
              <w:spacing w:after="0" w:line="240" w:lineRule="auto"/>
              <w:jc w:val="center"/>
              <w:rPr>
                <w:rFonts w:eastAsia="Times New Roman" w:cstheme="minorHAnsi"/>
                <w:lang w:eastAsia="pl-PL"/>
              </w:rPr>
            </w:pPr>
            <w:r w:rsidRPr="00047308">
              <w:rPr>
                <w:rFonts w:cstheme="minorHAnsi"/>
              </w:rPr>
              <w:t>fotowoltaika</w:t>
            </w:r>
          </w:p>
        </w:tc>
        <w:tc>
          <w:tcPr>
            <w:tcW w:w="1187" w:type="dxa"/>
            <w:tcBorders>
              <w:top w:val="nil"/>
              <w:left w:val="nil"/>
              <w:bottom w:val="single" w:sz="4" w:space="0" w:color="auto"/>
              <w:right w:val="single" w:sz="4" w:space="0" w:color="auto"/>
            </w:tcBorders>
            <w:shd w:val="clear" w:color="auto" w:fill="auto"/>
            <w:noWrap/>
            <w:vAlign w:val="bottom"/>
          </w:tcPr>
          <w:p w14:paraId="202686BA" w14:textId="6CAAFE73" w:rsidR="005E308E" w:rsidRPr="00047308" w:rsidRDefault="005E308E" w:rsidP="005E308E">
            <w:pPr>
              <w:spacing w:after="0" w:line="240" w:lineRule="auto"/>
              <w:jc w:val="center"/>
              <w:rPr>
                <w:rFonts w:eastAsia="Times New Roman" w:cstheme="minorHAnsi"/>
                <w:lang w:eastAsia="pl-PL"/>
              </w:rPr>
            </w:pPr>
            <w:r w:rsidRPr="00047308">
              <w:rPr>
                <w:rFonts w:cstheme="minorHAnsi"/>
              </w:rPr>
              <w:t>3,05</w:t>
            </w:r>
          </w:p>
        </w:tc>
      </w:tr>
      <w:tr w:rsidR="005E308E" w:rsidRPr="005E308E" w14:paraId="707B035C"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7B43C11"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25</w:t>
            </w:r>
          </w:p>
        </w:tc>
        <w:tc>
          <w:tcPr>
            <w:tcW w:w="1196" w:type="dxa"/>
            <w:tcBorders>
              <w:top w:val="nil"/>
              <w:left w:val="nil"/>
              <w:bottom w:val="single" w:sz="4" w:space="0" w:color="auto"/>
              <w:right w:val="single" w:sz="4" w:space="0" w:color="auto"/>
            </w:tcBorders>
            <w:shd w:val="clear" w:color="auto" w:fill="auto"/>
            <w:noWrap/>
            <w:vAlign w:val="center"/>
          </w:tcPr>
          <w:p w14:paraId="48712C2C" w14:textId="61A07164"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365/20</w:t>
            </w:r>
          </w:p>
        </w:tc>
        <w:tc>
          <w:tcPr>
            <w:tcW w:w="2410" w:type="dxa"/>
            <w:tcBorders>
              <w:top w:val="nil"/>
              <w:left w:val="nil"/>
              <w:bottom w:val="single" w:sz="4" w:space="0" w:color="auto"/>
              <w:right w:val="single" w:sz="4" w:space="0" w:color="auto"/>
            </w:tcBorders>
            <w:shd w:val="clear" w:color="auto" w:fill="auto"/>
            <w:noWrap/>
            <w:vAlign w:val="bottom"/>
          </w:tcPr>
          <w:p w14:paraId="38B86AB7" w14:textId="202AC1F8"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0032 WARZĄCHEWKA POLSKA</w:t>
            </w:r>
          </w:p>
        </w:tc>
        <w:tc>
          <w:tcPr>
            <w:tcW w:w="2165" w:type="dxa"/>
            <w:tcBorders>
              <w:top w:val="nil"/>
              <w:left w:val="nil"/>
              <w:bottom w:val="single" w:sz="4" w:space="0" w:color="auto"/>
              <w:right w:val="single" w:sz="4" w:space="0" w:color="auto"/>
            </w:tcBorders>
            <w:shd w:val="clear" w:color="auto" w:fill="auto"/>
            <w:noWrap/>
            <w:vAlign w:val="center"/>
            <w:hideMark/>
          </w:tcPr>
          <w:p w14:paraId="15E2BEA8" w14:textId="22A3A069"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36B8F425" w14:textId="02DCD5C3"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4,88</w:t>
            </w:r>
          </w:p>
        </w:tc>
      </w:tr>
      <w:tr w:rsidR="005E308E" w:rsidRPr="005E308E" w14:paraId="33130DFC"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1E6699D6" w14:textId="7D0C3FC1"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26</w:t>
            </w:r>
          </w:p>
        </w:tc>
        <w:tc>
          <w:tcPr>
            <w:tcW w:w="1196" w:type="dxa"/>
            <w:tcBorders>
              <w:top w:val="nil"/>
              <w:left w:val="nil"/>
              <w:bottom w:val="single" w:sz="4" w:space="0" w:color="auto"/>
              <w:right w:val="single" w:sz="4" w:space="0" w:color="auto"/>
            </w:tcBorders>
            <w:shd w:val="clear" w:color="auto" w:fill="auto"/>
            <w:noWrap/>
            <w:vAlign w:val="center"/>
          </w:tcPr>
          <w:p w14:paraId="612873EB" w14:textId="632AE291" w:rsidR="005E308E" w:rsidRPr="005E308E" w:rsidRDefault="005E308E" w:rsidP="005E308E">
            <w:pPr>
              <w:spacing w:after="0" w:line="240" w:lineRule="auto"/>
              <w:jc w:val="center"/>
              <w:rPr>
                <w:rFonts w:cstheme="minorHAnsi"/>
                <w:color w:val="000000"/>
              </w:rPr>
            </w:pPr>
            <w:r w:rsidRPr="005E308E">
              <w:rPr>
                <w:rFonts w:cstheme="minorHAnsi"/>
                <w:color w:val="000000"/>
              </w:rPr>
              <w:t>216/6</w:t>
            </w:r>
          </w:p>
        </w:tc>
        <w:tc>
          <w:tcPr>
            <w:tcW w:w="2410" w:type="dxa"/>
            <w:tcBorders>
              <w:top w:val="nil"/>
              <w:left w:val="nil"/>
              <w:bottom w:val="single" w:sz="4" w:space="0" w:color="auto"/>
              <w:right w:val="single" w:sz="4" w:space="0" w:color="auto"/>
            </w:tcBorders>
            <w:shd w:val="clear" w:color="auto" w:fill="auto"/>
            <w:noWrap/>
            <w:vAlign w:val="bottom"/>
          </w:tcPr>
          <w:p w14:paraId="67F3DBA8" w14:textId="23600F2D" w:rsidR="005E308E" w:rsidRPr="005E308E" w:rsidRDefault="005E308E" w:rsidP="005E308E">
            <w:pPr>
              <w:spacing w:after="0" w:line="240" w:lineRule="auto"/>
              <w:jc w:val="center"/>
              <w:rPr>
                <w:rFonts w:cstheme="minorHAnsi"/>
                <w:color w:val="000000"/>
              </w:rPr>
            </w:pPr>
            <w:r w:rsidRPr="005E308E">
              <w:rPr>
                <w:rFonts w:cstheme="minorHAnsi"/>
              </w:rPr>
              <w:t>0027 SMÓLNIK</w:t>
            </w:r>
          </w:p>
        </w:tc>
        <w:tc>
          <w:tcPr>
            <w:tcW w:w="2165" w:type="dxa"/>
            <w:tcBorders>
              <w:top w:val="nil"/>
              <w:left w:val="nil"/>
              <w:bottom w:val="single" w:sz="4" w:space="0" w:color="auto"/>
              <w:right w:val="single" w:sz="4" w:space="0" w:color="auto"/>
            </w:tcBorders>
            <w:shd w:val="clear" w:color="auto" w:fill="auto"/>
            <w:noWrap/>
            <w:vAlign w:val="center"/>
          </w:tcPr>
          <w:p w14:paraId="113E9B58" w14:textId="724128F3"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29DA343F" w14:textId="67EE57DB" w:rsidR="005E308E" w:rsidRPr="005E308E" w:rsidRDefault="005E308E" w:rsidP="005E308E">
            <w:pPr>
              <w:spacing w:after="0" w:line="240" w:lineRule="auto"/>
              <w:jc w:val="center"/>
              <w:rPr>
                <w:rFonts w:cstheme="minorHAnsi"/>
                <w:color w:val="000000"/>
              </w:rPr>
            </w:pPr>
            <w:r w:rsidRPr="005E308E">
              <w:rPr>
                <w:rFonts w:cstheme="minorHAnsi"/>
                <w:color w:val="000000"/>
              </w:rPr>
              <w:t>3,05</w:t>
            </w:r>
          </w:p>
        </w:tc>
      </w:tr>
      <w:tr w:rsidR="005E308E" w:rsidRPr="005E308E" w14:paraId="6C81CB82"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0BACBFA6" w14:textId="3545DC96"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27</w:t>
            </w:r>
          </w:p>
        </w:tc>
        <w:tc>
          <w:tcPr>
            <w:tcW w:w="1196" w:type="dxa"/>
            <w:tcBorders>
              <w:top w:val="nil"/>
              <w:left w:val="nil"/>
              <w:bottom w:val="single" w:sz="4" w:space="0" w:color="auto"/>
              <w:right w:val="single" w:sz="4" w:space="0" w:color="auto"/>
            </w:tcBorders>
            <w:shd w:val="clear" w:color="auto" w:fill="auto"/>
            <w:noWrap/>
            <w:vAlign w:val="center"/>
          </w:tcPr>
          <w:p w14:paraId="7D410C6E" w14:textId="7F42BB53" w:rsidR="005E308E" w:rsidRPr="005E308E" w:rsidRDefault="005E308E" w:rsidP="005E308E">
            <w:pPr>
              <w:spacing w:after="0" w:line="240" w:lineRule="auto"/>
              <w:jc w:val="center"/>
              <w:rPr>
                <w:rFonts w:cstheme="minorHAnsi"/>
                <w:color w:val="000000"/>
              </w:rPr>
            </w:pPr>
            <w:r w:rsidRPr="005E308E">
              <w:rPr>
                <w:rFonts w:cstheme="minorHAnsi"/>
                <w:color w:val="000000"/>
              </w:rPr>
              <w:t>188/2</w:t>
            </w:r>
          </w:p>
        </w:tc>
        <w:tc>
          <w:tcPr>
            <w:tcW w:w="2410" w:type="dxa"/>
            <w:tcBorders>
              <w:top w:val="nil"/>
              <w:left w:val="nil"/>
              <w:bottom w:val="single" w:sz="4" w:space="0" w:color="auto"/>
              <w:right w:val="single" w:sz="4" w:space="0" w:color="auto"/>
            </w:tcBorders>
            <w:shd w:val="clear" w:color="auto" w:fill="auto"/>
            <w:noWrap/>
            <w:vAlign w:val="bottom"/>
          </w:tcPr>
          <w:p w14:paraId="4386E2F4" w14:textId="37330126" w:rsidR="005E308E" w:rsidRPr="005E308E" w:rsidRDefault="005E308E" w:rsidP="005E308E">
            <w:pPr>
              <w:spacing w:after="0" w:line="240" w:lineRule="auto"/>
              <w:jc w:val="center"/>
              <w:rPr>
                <w:rFonts w:cstheme="minorHAnsi"/>
                <w:color w:val="000000"/>
              </w:rPr>
            </w:pPr>
            <w:r w:rsidRPr="005E308E">
              <w:rPr>
                <w:rFonts w:cstheme="minorHAnsi"/>
              </w:rPr>
              <w:t>0032 WARZĄCHEWKA POLSKA</w:t>
            </w:r>
          </w:p>
        </w:tc>
        <w:tc>
          <w:tcPr>
            <w:tcW w:w="2165" w:type="dxa"/>
            <w:tcBorders>
              <w:top w:val="nil"/>
              <w:left w:val="nil"/>
              <w:bottom w:val="single" w:sz="4" w:space="0" w:color="auto"/>
              <w:right w:val="single" w:sz="4" w:space="0" w:color="auto"/>
            </w:tcBorders>
            <w:shd w:val="clear" w:color="auto" w:fill="auto"/>
            <w:noWrap/>
            <w:vAlign w:val="center"/>
          </w:tcPr>
          <w:p w14:paraId="28BD8262" w14:textId="7AF0DC38"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093FB7FB" w14:textId="3C19413A" w:rsidR="005E308E" w:rsidRPr="005E308E" w:rsidRDefault="005E308E" w:rsidP="005E308E">
            <w:pPr>
              <w:spacing w:after="0" w:line="240" w:lineRule="auto"/>
              <w:jc w:val="center"/>
              <w:rPr>
                <w:rFonts w:cstheme="minorHAnsi"/>
                <w:color w:val="000000"/>
              </w:rPr>
            </w:pPr>
            <w:r w:rsidRPr="005E308E">
              <w:rPr>
                <w:rFonts w:cstheme="minorHAnsi"/>
                <w:color w:val="000000"/>
              </w:rPr>
              <w:t>7,93</w:t>
            </w:r>
          </w:p>
        </w:tc>
      </w:tr>
      <w:tr w:rsidR="005E308E" w:rsidRPr="005E308E" w14:paraId="6D9E43BC"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09D1B46E" w14:textId="542C2A14"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28</w:t>
            </w:r>
          </w:p>
        </w:tc>
        <w:tc>
          <w:tcPr>
            <w:tcW w:w="1196" w:type="dxa"/>
            <w:tcBorders>
              <w:top w:val="nil"/>
              <w:left w:val="nil"/>
              <w:bottom w:val="single" w:sz="4" w:space="0" w:color="auto"/>
              <w:right w:val="single" w:sz="4" w:space="0" w:color="auto"/>
            </w:tcBorders>
            <w:shd w:val="clear" w:color="auto" w:fill="auto"/>
            <w:noWrap/>
            <w:vAlign w:val="center"/>
          </w:tcPr>
          <w:p w14:paraId="4D039D1A" w14:textId="3E195983" w:rsidR="005E308E" w:rsidRPr="005E308E" w:rsidRDefault="005E308E" w:rsidP="005E308E">
            <w:pPr>
              <w:spacing w:after="0" w:line="240" w:lineRule="auto"/>
              <w:jc w:val="center"/>
              <w:rPr>
                <w:rFonts w:cstheme="minorHAnsi"/>
                <w:color w:val="000000"/>
              </w:rPr>
            </w:pPr>
            <w:r w:rsidRPr="005E308E">
              <w:rPr>
                <w:rFonts w:cstheme="minorHAnsi"/>
                <w:color w:val="000000"/>
              </w:rPr>
              <w:t>91/3</w:t>
            </w:r>
          </w:p>
        </w:tc>
        <w:tc>
          <w:tcPr>
            <w:tcW w:w="2410" w:type="dxa"/>
            <w:tcBorders>
              <w:top w:val="nil"/>
              <w:left w:val="nil"/>
              <w:bottom w:val="single" w:sz="4" w:space="0" w:color="auto"/>
              <w:right w:val="single" w:sz="4" w:space="0" w:color="auto"/>
            </w:tcBorders>
            <w:shd w:val="clear" w:color="auto" w:fill="auto"/>
            <w:noWrap/>
            <w:vAlign w:val="bottom"/>
          </w:tcPr>
          <w:p w14:paraId="1EAED0AE" w14:textId="3ABFD371" w:rsidR="005E308E" w:rsidRPr="005E308E" w:rsidRDefault="005E308E" w:rsidP="005E308E">
            <w:pPr>
              <w:spacing w:after="0" w:line="240" w:lineRule="auto"/>
              <w:jc w:val="center"/>
              <w:rPr>
                <w:rFonts w:cstheme="minorHAnsi"/>
                <w:color w:val="000000"/>
              </w:rPr>
            </w:pPr>
            <w:r w:rsidRPr="005E308E">
              <w:rPr>
                <w:rFonts w:cstheme="minorHAnsi"/>
              </w:rPr>
              <w:t>0016 ŁAGIEWNIKI</w:t>
            </w:r>
          </w:p>
        </w:tc>
        <w:tc>
          <w:tcPr>
            <w:tcW w:w="2165" w:type="dxa"/>
            <w:tcBorders>
              <w:top w:val="nil"/>
              <w:left w:val="nil"/>
              <w:bottom w:val="single" w:sz="4" w:space="0" w:color="auto"/>
              <w:right w:val="single" w:sz="4" w:space="0" w:color="auto"/>
            </w:tcBorders>
            <w:shd w:val="clear" w:color="auto" w:fill="auto"/>
            <w:noWrap/>
            <w:vAlign w:val="center"/>
          </w:tcPr>
          <w:p w14:paraId="33885BB5" w14:textId="053D5C17"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113306F3" w14:textId="76EB775A" w:rsidR="005E308E" w:rsidRPr="005E308E" w:rsidRDefault="005E308E" w:rsidP="005E308E">
            <w:pPr>
              <w:spacing w:after="0" w:line="240" w:lineRule="auto"/>
              <w:jc w:val="center"/>
              <w:rPr>
                <w:rFonts w:cstheme="minorHAnsi"/>
                <w:color w:val="000000"/>
              </w:rPr>
            </w:pPr>
            <w:r w:rsidRPr="005E308E">
              <w:rPr>
                <w:rFonts w:cstheme="minorHAnsi"/>
                <w:color w:val="000000"/>
              </w:rPr>
              <w:t>5,49</w:t>
            </w:r>
          </w:p>
        </w:tc>
      </w:tr>
      <w:tr w:rsidR="005E308E" w:rsidRPr="005E308E" w14:paraId="69641562"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2BA17F08" w14:textId="3D5714F6"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29</w:t>
            </w:r>
          </w:p>
        </w:tc>
        <w:tc>
          <w:tcPr>
            <w:tcW w:w="1196" w:type="dxa"/>
            <w:tcBorders>
              <w:top w:val="nil"/>
              <w:left w:val="nil"/>
              <w:bottom w:val="single" w:sz="4" w:space="0" w:color="auto"/>
              <w:right w:val="single" w:sz="4" w:space="0" w:color="auto"/>
            </w:tcBorders>
            <w:shd w:val="clear" w:color="auto" w:fill="auto"/>
            <w:noWrap/>
            <w:vAlign w:val="center"/>
          </w:tcPr>
          <w:p w14:paraId="6D9316F1" w14:textId="0987F85F" w:rsidR="005E308E" w:rsidRPr="005E308E" w:rsidRDefault="006B01A1" w:rsidP="005E308E">
            <w:pPr>
              <w:spacing w:after="0" w:line="240" w:lineRule="auto"/>
              <w:jc w:val="center"/>
              <w:rPr>
                <w:rFonts w:cstheme="minorHAnsi"/>
                <w:color w:val="000000"/>
              </w:rPr>
            </w:pPr>
            <w:r>
              <w:rPr>
                <w:rFonts w:cstheme="minorHAnsi"/>
                <w:color w:val="000000"/>
              </w:rPr>
              <w:t>12/1</w:t>
            </w:r>
          </w:p>
        </w:tc>
        <w:tc>
          <w:tcPr>
            <w:tcW w:w="2410" w:type="dxa"/>
            <w:tcBorders>
              <w:top w:val="nil"/>
              <w:left w:val="nil"/>
              <w:bottom w:val="single" w:sz="4" w:space="0" w:color="auto"/>
              <w:right w:val="single" w:sz="4" w:space="0" w:color="auto"/>
            </w:tcBorders>
            <w:shd w:val="clear" w:color="auto" w:fill="auto"/>
            <w:noWrap/>
            <w:vAlign w:val="bottom"/>
          </w:tcPr>
          <w:p w14:paraId="3EE40EDE" w14:textId="40500597" w:rsidR="005E308E" w:rsidRPr="005E308E" w:rsidRDefault="005E308E" w:rsidP="005E308E">
            <w:pPr>
              <w:spacing w:after="0" w:line="240" w:lineRule="auto"/>
              <w:jc w:val="center"/>
              <w:rPr>
                <w:rFonts w:cstheme="minorHAnsi"/>
                <w:color w:val="000000"/>
              </w:rPr>
            </w:pPr>
            <w:r w:rsidRPr="005E308E">
              <w:rPr>
                <w:rFonts w:cstheme="minorHAnsi"/>
              </w:rPr>
              <w:t>0013 KRUSZYNEK</w:t>
            </w:r>
          </w:p>
        </w:tc>
        <w:tc>
          <w:tcPr>
            <w:tcW w:w="2165" w:type="dxa"/>
            <w:tcBorders>
              <w:top w:val="nil"/>
              <w:left w:val="nil"/>
              <w:bottom w:val="single" w:sz="4" w:space="0" w:color="auto"/>
              <w:right w:val="single" w:sz="4" w:space="0" w:color="auto"/>
            </w:tcBorders>
            <w:shd w:val="clear" w:color="auto" w:fill="auto"/>
            <w:noWrap/>
            <w:vAlign w:val="center"/>
          </w:tcPr>
          <w:p w14:paraId="4E1B231B" w14:textId="1E0288B1"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021E8F17" w14:textId="5CF83215" w:rsidR="005E308E" w:rsidRPr="005E308E" w:rsidRDefault="005E308E" w:rsidP="005E308E">
            <w:pPr>
              <w:spacing w:after="0" w:line="240" w:lineRule="auto"/>
              <w:jc w:val="center"/>
              <w:rPr>
                <w:rFonts w:cstheme="minorHAnsi"/>
                <w:color w:val="000000"/>
              </w:rPr>
            </w:pPr>
            <w:r w:rsidRPr="005E308E">
              <w:rPr>
                <w:rFonts w:cstheme="minorHAnsi"/>
                <w:color w:val="000000"/>
              </w:rPr>
              <w:t>5,185</w:t>
            </w:r>
          </w:p>
        </w:tc>
      </w:tr>
      <w:tr w:rsidR="005E308E" w:rsidRPr="005E308E" w14:paraId="6B671B24"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3E9CBB71" w14:textId="50CBF716"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30</w:t>
            </w:r>
          </w:p>
        </w:tc>
        <w:tc>
          <w:tcPr>
            <w:tcW w:w="1196" w:type="dxa"/>
            <w:tcBorders>
              <w:top w:val="nil"/>
              <w:left w:val="nil"/>
              <w:bottom w:val="single" w:sz="4" w:space="0" w:color="auto"/>
              <w:right w:val="single" w:sz="4" w:space="0" w:color="auto"/>
            </w:tcBorders>
            <w:shd w:val="clear" w:color="auto" w:fill="auto"/>
            <w:noWrap/>
            <w:vAlign w:val="center"/>
          </w:tcPr>
          <w:p w14:paraId="1DCFAF6D" w14:textId="259A36B9" w:rsidR="005E308E" w:rsidRPr="005E308E" w:rsidRDefault="005E308E" w:rsidP="005E308E">
            <w:pPr>
              <w:spacing w:after="0" w:line="240" w:lineRule="auto"/>
              <w:jc w:val="center"/>
              <w:rPr>
                <w:rFonts w:cstheme="minorHAnsi"/>
                <w:color w:val="000000"/>
              </w:rPr>
            </w:pPr>
            <w:r w:rsidRPr="005E308E">
              <w:rPr>
                <w:rFonts w:cstheme="minorHAnsi"/>
                <w:color w:val="000000"/>
              </w:rPr>
              <w:t>171/7</w:t>
            </w:r>
          </w:p>
        </w:tc>
        <w:tc>
          <w:tcPr>
            <w:tcW w:w="2410" w:type="dxa"/>
            <w:tcBorders>
              <w:top w:val="nil"/>
              <w:left w:val="nil"/>
              <w:bottom w:val="single" w:sz="4" w:space="0" w:color="auto"/>
              <w:right w:val="single" w:sz="4" w:space="0" w:color="auto"/>
            </w:tcBorders>
            <w:shd w:val="clear" w:color="auto" w:fill="auto"/>
            <w:noWrap/>
            <w:vAlign w:val="bottom"/>
          </w:tcPr>
          <w:p w14:paraId="4389A61D" w14:textId="58F34AB8" w:rsidR="005E308E" w:rsidRPr="005E308E" w:rsidRDefault="005E308E" w:rsidP="005E308E">
            <w:pPr>
              <w:spacing w:after="0" w:line="240" w:lineRule="auto"/>
              <w:jc w:val="center"/>
              <w:rPr>
                <w:rFonts w:cstheme="minorHAnsi"/>
                <w:color w:val="000000"/>
              </w:rPr>
            </w:pPr>
            <w:r w:rsidRPr="005E308E">
              <w:rPr>
                <w:rFonts w:cstheme="minorHAnsi"/>
              </w:rPr>
              <w:t>0032 WARZĄCHEWKA POLSKA</w:t>
            </w:r>
          </w:p>
        </w:tc>
        <w:tc>
          <w:tcPr>
            <w:tcW w:w="2165" w:type="dxa"/>
            <w:tcBorders>
              <w:top w:val="nil"/>
              <w:left w:val="nil"/>
              <w:bottom w:val="single" w:sz="4" w:space="0" w:color="auto"/>
              <w:right w:val="single" w:sz="4" w:space="0" w:color="auto"/>
            </w:tcBorders>
            <w:shd w:val="clear" w:color="auto" w:fill="auto"/>
            <w:noWrap/>
            <w:vAlign w:val="center"/>
          </w:tcPr>
          <w:p w14:paraId="12B6853F" w14:textId="3BDF809C"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7F228C23" w14:textId="5AB40534" w:rsidR="005E308E" w:rsidRPr="005E308E" w:rsidRDefault="005E308E" w:rsidP="005E308E">
            <w:pPr>
              <w:spacing w:after="0" w:line="240" w:lineRule="auto"/>
              <w:jc w:val="center"/>
              <w:rPr>
                <w:rFonts w:cstheme="minorHAnsi"/>
                <w:color w:val="000000"/>
              </w:rPr>
            </w:pPr>
            <w:r w:rsidRPr="005E308E">
              <w:rPr>
                <w:rFonts w:cstheme="minorHAnsi"/>
                <w:color w:val="000000"/>
              </w:rPr>
              <w:t>7,32</w:t>
            </w:r>
          </w:p>
        </w:tc>
      </w:tr>
      <w:tr w:rsidR="005E308E" w:rsidRPr="005E308E" w14:paraId="3553706D"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3AD2870B" w14:textId="3BD2D90A"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31</w:t>
            </w:r>
          </w:p>
        </w:tc>
        <w:tc>
          <w:tcPr>
            <w:tcW w:w="1196" w:type="dxa"/>
            <w:tcBorders>
              <w:top w:val="nil"/>
              <w:left w:val="nil"/>
              <w:bottom w:val="single" w:sz="4" w:space="0" w:color="auto"/>
              <w:right w:val="single" w:sz="4" w:space="0" w:color="auto"/>
            </w:tcBorders>
            <w:shd w:val="clear" w:color="auto" w:fill="auto"/>
            <w:noWrap/>
            <w:vAlign w:val="center"/>
          </w:tcPr>
          <w:p w14:paraId="3993890A" w14:textId="08865F05" w:rsidR="005E308E" w:rsidRPr="005E308E" w:rsidRDefault="005E308E" w:rsidP="005E308E">
            <w:pPr>
              <w:spacing w:after="0" w:line="240" w:lineRule="auto"/>
              <w:jc w:val="center"/>
              <w:rPr>
                <w:rFonts w:cstheme="minorHAnsi"/>
                <w:color w:val="000000"/>
              </w:rPr>
            </w:pPr>
            <w:r w:rsidRPr="005E308E">
              <w:rPr>
                <w:rFonts w:cstheme="minorHAnsi"/>
                <w:color w:val="000000"/>
              </w:rPr>
              <w:t>40</w:t>
            </w:r>
            <w:r w:rsidR="006B01A1">
              <w:rPr>
                <w:rFonts w:cstheme="minorHAnsi"/>
                <w:color w:val="000000"/>
              </w:rPr>
              <w:t>/3</w:t>
            </w:r>
          </w:p>
        </w:tc>
        <w:tc>
          <w:tcPr>
            <w:tcW w:w="2410" w:type="dxa"/>
            <w:tcBorders>
              <w:top w:val="nil"/>
              <w:left w:val="nil"/>
              <w:bottom w:val="single" w:sz="4" w:space="0" w:color="auto"/>
              <w:right w:val="single" w:sz="4" w:space="0" w:color="auto"/>
            </w:tcBorders>
            <w:shd w:val="clear" w:color="auto" w:fill="auto"/>
            <w:noWrap/>
            <w:vAlign w:val="bottom"/>
          </w:tcPr>
          <w:p w14:paraId="6BFD0884" w14:textId="25F8050E" w:rsidR="005E308E" w:rsidRPr="005E308E" w:rsidRDefault="005E308E" w:rsidP="005E308E">
            <w:pPr>
              <w:spacing w:after="0" w:line="240" w:lineRule="auto"/>
              <w:jc w:val="center"/>
              <w:rPr>
                <w:rFonts w:cstheme="minorHAnsi"/>
                <w:color w:val="000000"/>
              </w:rPr>
            </w:pPr>
            <w:r w:rsidRPr="005E308E">
              <w:rPr>
                <w:rFonts w:cstheme="minorHAnsi"/>
              </w:rPr>
              <w:t>KRUSZYN</w:t>
            </w:r>
          </w:p>
        </w:tc>
        <w:tc>
          <w:tcPr>
            <w:tcW w:w="2165" w:type="dxa"/>
            <w:tcBorders>
              <w:top w:val="nil"/>
              <w:left w:val="nil"/>
              <w:bottom w:val="single" w:sz="4" w:space="0" w:color="auto"/>
              <w:right w:val="single" w:sz="4" w:space="0" w:color="auto"/>
            </w:tcBorders>
            <w:shd w:val="clear" w:color="auto" w:fill="auto"/>
            <w:noWrap/>
            <w:vAlign w:val="center"/>
          </w:tcPr>
          <w:p w14:paraId="653C9F85" w14:textId="0855C335"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61C09CFD" w14:textId="5CD56F6C" w:rsidR="005E308E" w:rsidRPr="005E308E" w:rsidRDefault="005E308E" w:rsidP="005E308E">
            <w:pPr>
              <w:spacing w:after="0" w:line="240" w:lineRule="auto"/>
              <w:jc w:val="center"/>
              <w:rPr>
                <w:rFonts w:cstheme="minorHAnsi"/>
                <w:color w:val="000000"/>
              </w:rPr>
            </w:pPr>
            <w:r w:rsidRPr="005E308E">
              <w:rPr>
                <w:rFonts w:cstheme="minorHAnsi"/>
                <w:color w:val="000000"/>
              </w:rPr>
              <w:t>4,88</w:t>
            </w:r>
          </w:p>
        </w:tc>
      </w:tr>
      <w:tr w:rsidR="005E308E" w:rsidRPr="005E308E" w14:paraId="00A941EB"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355EFE33" w14:textId="22DD2A81"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32</w:t>
            </w:r>
          </w:p>
        </w:tc>
        <w:tc>
          <w:tcPr>
            <w:tcW w:w="1196" w:type="dxa"/>
            <w:tcBorders>
              <w:top w:val="nil"/>
              <w:left w:val="nil"/>
              <w:bottom w:val="single" w:sz="4" w:space="0" w:color="auto"/>
              <w:right w:val="single" w:sz="4" w:space="0" w:color="auto"/>
            </w:tcBorders>
            <w:shd w:val="clear" w:color="auto" w:fill="auto"/>
            <w:noWrap/>
            <w:vAlign w:val="center"/>
          </w:tcPr>
          <w:p w14:paraId="184AA8A5" w14:textId="2793766A" w:rsidR="005E308E" w:rsidRPr="005E308E" w:rsidRDefault="005E308E" w:rsidP="005E308E">
            <w:pPr>
              <w:spacing w:after="0" w:line="240" w:lineRule="auto"/>
              <w:jc w:val="center"/>
              <w:rPr>
                <w:rFonts w:cstheme="minorHAnsi"/>
                <w:color w:val="000000"/>
              </w:rPr>
            </w:pPr>
            <w:r w:rsidRPr="005E308E">
              <w:rPr>
                <w:rFonts w:cstheme="minorHAnsi"/>
                <w:color w:val="000000"/>
              </w:rPr>
              <w:t>139/1</w:t>
            </w:r>
          </w:p>
        </w:tc>
        <w:tc>
          <w:tcPr>
            <w:tcW w:w="2410" w:type="dxa"/>
            <w:tcBorders>
              <w:top w:val="nil"/>
              <w:left w:val="nil"/>
              <w:bottom w:val="single" w:sz="4" w:space="0" w:color="auto"/>
              <w:right w:val="single" w:sz="4" w:space="0" w:color="auto"/>
            </w:tcBorders>
            <w:shd w:val="clear" w:color="auto" w:fill="auto"/>
            <w:noWrap/>
            <w:vAlign w:val="bottom"/>
          </w:tcPr>
          <w:p w14:paraId="03348BAD" w14:textId="36E6B371" w:rsidR="005E308E" w:rsidRPr="005E308E" w:rsidRDefault="005E308E" w:rsidP="005E308E">
            <w:pPr>
              <w:spacing w:after="0" w:line="240" w:lineRule="auto"/>
              <w:jc w:val="center"/>
              <w:rPr>
                <w:rFonts w:cstheme="minorHAnsi"/>
                <w:color w:val="000000"/>
              </w:rPr>
            </w:pPr>
            <w:r w:rsidRPr="005E308E">
              <w:rPr>
                <w:rFonts w:cstheme="minorHAnsi"/>
              </w:rPr>
              <w:t>0018 MODZEROWO</w:t>
            </w:r>
          </w:p>
        </w:tc>
        <w:tc>
          <w:tcPr>
            <w:tcW w:w="2165" w:type="dxa"/>
            <w:tcBorders>
              <w:top w:val="nil"/>
              <w:left w:val="nil"/>
              <w:bottom w:val="single" w:sz="4" w:space="0" w:color="auto"/>
              <w:right w:val="single" w:sz="4" w:space="0" w:color="auto"/>
            </w:tcBorders>
            <w:shd w:val="clear" w:color="auto" w:fill="auto"/>
            <w:noWrap/>
            <w:vAlign w:val="center"/>
          </w:tcPr>
          <w:p w14:paraId="11DF1523" w14:textId="5D2E7642"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363A966A" w14:textId="0D8CDEA7" w:rsidR="005E308E" w:rsidRPr="005E308E" w:rsidRDefault="005E308E" w:rsidP="005E308E">
            <w:pPr>
              <w:spacing w:after="0" w:line="240" w:lineRule="auto"/>
              <w:jc w:val="center"/>
              <w:rPr>
                <w:rFonts w:cstheme="minorHAnsi"/>
                <w:color w:val="000000"/>
              </w:rPr>
            </w:pPr>
            <w:r w:rsidRPr="005E308E">
              <w:rPr>
                <w:rFonts w:cstheme="minorHAnsi"/>
                <w:color w:val="000000"/>
              </w:rPr>
              <w:t>4,88</w:t>
            </w:r>
          </w:p>
        </w:tc>
      </w:tr>
      <w:tr w:rsidR="005E308E" w:rsidRPr="005E308E" w14:paraId="4D7850F6"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215460D6" w14:textId="19B4507C"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33</w:t>
            </w:r>
          </w:p>
        </w:tc>
        <w:tc>
          <w:tcPr>
            <w:tcW w:w="1196" w:type="dxa"/>
            <w:tcBorders>
              <w:top w:val="nil"/>
              <w:left w:val="nil"/>
              <w:bottom w:val="single" w:sz="4" w:space="0" w:color="auto"/>
              <w:right w:val="single" w:sz="4" w:space="0" w:color="auto"/>
            </w:tcBorders>
            <w:shd w:val="clear" w:color="auto" w:fill="auto"/>
            <w:noWrap/>
            <w:vAlign w:val="center"/>
          </w:tcPr>
          <w:p w14:paraId="3D13BC12" w14:textId="59FA5B02" w:rsidR="005E308E" w:rsidRPr="005E308E" w:rsidRDefault="006B01A1" w:rsidP="005E308E">
            <w:pPr>
              <w:spacing w:after="0" w:line="240" w:lineRule="auto"/>
              <w:jc w:val="center"/>
              <w:rPr>
                <w:rFonts w:cstheme="minorHAnsi"/>
                <w:color w:val="000000"/>
              </w:rPr>
            </w:pPr>
            <w:r>
              <w:rPr>
                <w:rFonts w:cstheme="minorHAnsi"/>
                <w:color w:val="000000"/>
              </w:rPr>
              <w:t>108</w:t>
            </w:r>
          </w:p>
        </w:tc>
        <w:tc>
          <w:tcPr>
            <w:tcW w:w="2410" w:type="dxa"/>
            <w:tcBorders>
              <w:top w:val="nil"/>
              <w:left w:val="nil"/>
              <w:bottom w:val="single" w:sz="4" w:space="0" w:color="auto"/>
              <w:right w:val="single" w:sz="4" w:space="0" w:color="auto"/>
            </w:tcBorders>
            <w:shd w:val="clear" w:color="auto" w:fill="auto"/>
            <w:noWrap/>
            <w:vAlign w:val="bottom"/>
          </w:tcPr>
          <w:p w14:paraId="3922DF92" w14:textId="74824A9E" w:rsidR="005E308E" w:rsidRPr="005E308E" w:rsidRDefault="005E308E" w:rsidP="005E308E">
            <w:pPr>
              <w:spacing w:after="0" w:line="240" w:lineRule="auto"/>
              <w:jc w:val="center"/>
              <w:rPr>
                <w:rFonts w:cstheme="minorHAnsi"/>
                <w:color w:val="000000"/>
              </w:rPr>
            </w:pPr>
            <w:r w:rsidRPr="005E308E">
              <w:rPr>
                <w:rFonts w:cstheme="minorHAnsi"/>
              </w:rPr>
              <w:t>0016 ŁAGIEWNIKI</w:t>
            </w:r>
          </w:p>
        </w:tc>
        <w:tc>
          <w:tcPr>
            <w:tcW w:w="2165" w:type="dxa"/>
            <w:tcBorders>
              <w:top w:val="nil"/>
              <w:left w:val="nil"/>
              <w:bottom w:val="single" w:sz="4" w:space="0" w:color="auto"/>
              <w:right w:val="single" w:sz="4" w:space="0" w:color="auto"/>
            </w:tcBorders>
            <w:shd w:val="clear" w:color="auto" w:fill="auto"/>
            <w:noWrap/>
            <w:vAlign w:val="center"/>
          </w:tcPr>
          <w:p w14:paraId="09E7C680" w14:textId="3332C0F5"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1BB6C38A" w14:textId="578CEC7C" w:rsidR="005E308E" w:rsidRPr="005E308E" w:rsidRDefault="005E308E" w:rsidP="005E308E">
            <w:pPr>
              <w:spacing w:after="0" w:line="240" w:lineRule="auto"/>
              <w:jc w:val="center"/>
              <w:rPr>
                <w:rFonts w:cstheme="minorHAnsi"/>
                <w:color w:val="000000"/>
              </w:rPr>
            </w:pPr>
            <w:r w:rsidRPr="005E308E">
              <w:rPr>
                <w:rFonts w:cstheme="minorHAnsi"/>
                <w:color w:val="000000"/>
              </w:rPr>
              <w:t>4,88</w:t>
            </w:r>
          </w:p>
        </w:tc>
      </w:tr>
      <w:tr w:rsidR="005E308E" w:rsidRPr="005E308E" w14:paraId="04465204"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64F341AD" w14:textId="358072AC"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34</w:t>
            </w:r>
          </w:p>
        </w:tc>
        <w:tc>
          <w:tcPr>
            <w:tcW w:w="1196" w:type="dxa"/>
            <w:tcBorders>
              <w:top w:val="nil"/>
              <w:left w:val="nil"/>
              <w:bottom w:val="single" w:sz="4" w:space="0" w:color="auto"/>
              <w:right w:val="single" w:sz="4" w:space="0" w:color="auto"/>
            </w:tcBorders>
            <w:shd w:val="clear" w:color="auto" w:fill="auto"/>
            <w:noWrap/>
            <w:vAlign w:val="center"/>
          </w:tcPr>
          <w:p w14:paraId="632B7E36" w14:textId="3021FEFE" w:rsidR="005E308E" w:rsidRPr="005E308E" w:rsidRDefault="005E308E" w:rsidP="005E308E">
            <w:pPr>
              <w:spacing w:after="0" w:line="240" w:lineRule="auto"/>
              <w:jc w:val="center"/>
              <w:rPr>
                <w:rFonts w:cstheme="minorHAnsi"/>
                <w:color w:val="000000"/>
              </w:rPr>
            </w:pPr>
            <w:r w:rsidRPr="005E308E">
              <w:rPr>
                <w:rFonts w:cstheme="minorHAnsi"/>
                <w:color w:val="000000"/>
              </w:rPr>
              <w:t>18/1</w:t>
            </w:r>
          </w:p>
        </w:tc>
        <w:tc>
          <w:tcPr>
            <w:tcW w:w="2410" w:type="dxa"/>
            <w:tcBorders>
              <w:top w:val="nil"/>
              <w:left w:val="nil"/>
              <w:bottom w:val="single" w:sz="4" w:space="0" w:color="auto"/>
              <w:right w:val="single" w:sz="4" w:space="0" w:color="auto"/>
            </w:tcBorders>
            <w:shd w:val="clear" w:color="auto" w:fill="auto"/>
            <w:noWrap/>
            <w:vAlign w:val="bottom"/>
          </w:tcPr>
          <w:p w14:paraId="1695BAD5" w14:textId="45758902" w:rsidR="005E308E" w:rsidRPr="005E308E" w:rsidRDefault="005E308E" w:rsidP="005E308E">
            <w:pPr>
              <w:spacing w:after="0" w:line="240" w:lineRule="auto"/>
              <w:jc w:val="center"/>
              <w:rPr>
                <w:rFonts w:cstheme="minorHAnsi"/>
                <w:color w:val="000000"/>
              </w:rPr>
            </w:pPr>
            <w:r w:rsidRPr="005E308E">
              <w:rPr>
                <w:rFonts w:cstheme="minorHAnsi"/>
              </w:rPr>
              <w:t>0009 JÓZEFOWO</w:t>
            </w:r>
          </w:p>
        </w:tc>
        <w:tc>
          <w:tcPr>
            <w:tcW w:w="2165" w:type="dxa"/>
            <w:tcBorders>
              <w:top w:val="nil"/>
              <w:left w:val="nil"/>
              <w:bottom w:val="single" w:sz="4" w:space="0" w:color="auto"/>
              <w:right w:val="single" w:sz="4" w:space="0" w:color="auto"/>
            </w:tcBorders>
            <w:shd w:val="clear" w:color="auto" w:fill="auto"/>
            <w:noWrap/>
            <w:vAlign w:val="center"/>
          </w:tcPr>
          <w:p w14:paraId="092D2F5C" w14:textId="3D21423B"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257E95D2" w14:textId="7E307CB7" w:rsidR="005E308E" w:rsidRPr="005E308E" w:rsidRDefault="005E308E" w:rsidP="005E308E">
            <w:pPr>
              <w:spacing w:after="0" w:line="240" w:lineRule="auto"/>
              <w:jc w:val="center"/>
              <w:rPr>
                <w:rFonts w:cstheme="minorHAnsi"/>
                <w:color w:val="000000"/>
              </w:rPr>
            </w:pPr>
            <w:r w:rsidRPr="005E308E">
              <w:rPr>
                <w:rFonts w:cstheme="minorHAnsi"/>
                <w:color w:val="000000"/>
              </w:rPr>
              <w:t>6,1</w:t>
            </w:r>
          </w:p>
        </w:tc>
      </w:tr>
      <w:tr w:rsidR="005E308E" w:rsidRPr="005E308E" w14:paraId="2ACF0EF4"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5DCE4CF4" w14:textId="1BBC1138" w:rsidR="005E308E" w:rsidRPr="00047308" w:rsidRDefault="005E308E" w:rsidP="005E308E">
            <w:pPr>
              <w:spacing w:after="0" w:line="240" w:lineRule="auto"/>
              <w:jc w:val="center"/>
              <w:rPr>
                <w:rFonts w:eastAsia="Times New Roman" w:cstheme="minorHAnsi"/>
                <w:lang w:eastAsia="pl-PL"/>
              </w:rPr>
            </w:pPr>
            <w:r w:rsidRPr="00047308">
              <w:rPr>
                <w:rFonts w:eastAsia="Times New Roman" w:cstheme="minorHAnsi"/>
                <w:lang w:eastAsia="pl-PL"/>
              </w:rPr>
              <w:t>35</w:t>
            </w:r>
          </w:p>
        </w:tc>
        <w:tc>
          <w:tcPr>
            <w:tcW w:w="1196" w:type="dxa"/>
            <w:tcBorders>
              <w:top w:val="nil"/>
              <w:left w:val="nil"/>
              <w:bottom w:val="single" w:sz="4" w:space="0" w:color="auto"/>
              <w:right w:val="single" w:sz="4" w:space="0" w:color="auto"/>
            </w:tcBorders>
            <w:shd w:val="clear" w:color="auto" w:fill="auto"/>
            <w:noWrap/>
            <w:vAlign w:val="center"/>
          </w:tcPr>
          <w:p w14:paraId="4E6B177D" w14:textId="698AC31D" w:rsidR="005E308E" w:rsidRPr="00047308" w:rsidRDefault="00047308" w:rsidP="00047308">
            <w:pPr>
              <w:spacing w:after="0" w:line="240" w:lineRule="auto"/>
              <w:jc w:val="center"/>
              <w:rPr>
                <w:rFonts w:cstheme="minorHAnsi"/>
              </w:rPr>
            </w:pPr>
            <w:r w:rsidRPr="00047308">
              <w:rPr>
                <w:rFonts w:cstheme="minorHAnsi"/>
              </w:rPr>
              <w:t>3</w:t>
            </w:r>
            <w:r w:rsidR="005E308E" w:rsidRPr="00047308">
              <w:rPr>
                <w:rFonts w:cstheme="minorHAnsi"/>
              </w:rPr>
              <w:t>10/6</w:t>
            </w:r>
          </w:p>
        </w:tc>
        <w:tc>
          <w:tcPr>
            <w:tcW w:w="2410" w:type="dxa"/>
            <w:tcBorders>
              <w:top w:val="nil"/>
              <w:left w:val="nil"/>
              <w:bottom w:val="single" w:sz="4" w:space="0" w:color="auto"/>
              <w:right w:val="single" w:sz="4" w:space="0" w:color="auto"/>
            </w:tcBorders>
            <w:shd w:val="clear" w:color="auto" w:fill="auto"/>
            <w:noWrap/>
            <w:vAlign w:val="bottom"/>
          </w:tcPr>
          <w:p w14:paraId="7D70F0FF" w14:textId="4915E413" w:rsidR="005E308E" w:rsidRPr="00047308" w:rsidRDefault="005E308E" w:rsidP="005E308E">
            <w:pPr>
              <w:spacing w:after="0" w:line="240" w:lineRule="auto"/>
              <w:jc w:val="center"/>
              <w:rPr>
                <w:rFonts w:cstheme="minorHAnsi"/>
              </w:rPr>
            </w:pPr>
            <w:r w:rsidRPr="00047308">
              <w:rPr>
                <w:rFonts w:cstheme="minorHAnsi"/>
              </w:rPr>
              <w:t>0006 DOBIEGNIEWO</w:t>
            </w:r>
          </w:p>
        </w:tc>
        <w:tc>
          <w:tcPr>
            <w:tcW w:w="2165" w:type="dxa"/>
            <w:tcBorders>
              <w:top w:val="nil"/>
              <w:left w:val="nil"/>
              <w:bottom w:val="single" w:sz="4" w:space="0" w:color="auto"/>
              <w:right w:val="single" w:sz="4" w:space="0" w:color="auto"/>
            </w:tcBorders>
            <w:shd w:val="clear" w:color="auto" w:fill="auto"/>
            <w:noWrap/>
            <w:vAlign w:val="center"/>
          </w:tcPr>
          <w:p w14:paraId="70DA57A0" w14:textId="3FF6B95C" w:rsidR="005E308E" w:rsidRPr="00047308" w:rsidRDefault="005E308E" w:rsidP="005E308E">
            <w:pPr>
              <w:spacing w:after="0" w:line="240" w:lineRule="auto"/>
              <w:jc w:val="center"/>
              <w:rPr>
                <w:rFonts w:cstheme="minorHAnsi"/>
              </w:rPr>
            </w:pPr>
            <w:r w:rsidRPr="00047308">
              <w:rPr>
                <w:rFonts w:cstheme="minorHAnsi"/>
              </w:rPr>
              <w:t>fotowoltaika</w:t>
            </w:r>
          </w:p>
        </w:tc>
        <w:tc>
          <w:tcPr>
            <w:tcW w:w="1187" w:type="dxa"/>
            <w:tcBorders>
              <w:top w:val="nil"/>
              <w:left w:val="nil"/>
              <w:bottom w:val="single" w:sz="4" w:space="0" w:color="auto"/>
              <w:right w:val="single" w:sz="4" w:space="0" w:color="auto"/>
            </w:tcBorders>
            <w:shd w:val="clear" w:color="auto" w:fill="auto"/>
            <w:noWrap/>
            <w:vAlign w:val="bottom"/>
          </w:tcPr>
          <w:p w14:paraId="03609209" w14:textId="5DB7D518" w:rsidR="005E308E" w:rsidRPr="00047308" w:rsidRDefault="005E308E" w:rsidP="005E308E">
            <w:pPr>
              <w:spacing w:after="0" w:line="240" w:lineRule="auto"/>
              <w:jc w:val="center"/>
              <w:rPr>
                <w:rFonts w:cstheme="minorHAnsi"/>
              </w:rPr>
            </w:pPr>
            <w:r w:rsidRPr="00047308">
              <w:rPr>
                <w:rFonts w:cstheme="minorHAnsi"/>
              </w:rPr>
              <w:t>9,76</w:t>
            </w:r>
          </w:p>
        </w:tc>
      </w:tr>
      <w:tr w:rsidR="005E308E" w:rsidRPr="005E308E" w14:paraId="5400944B"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6E905232" w14:textId="18ED57EE"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36</w:t>
            </w:r>
          </w:p>
        </w:tc>
        <w:tc>
          <w:tcPr>
            <w:tcW w:w="1196" w:type="dxa"/>
            <w:tcBorders>
              <w:top w:val="nil"/>
              <w:left w:val="nil"/>
              <w:bottom w:val="single" w:sz="4" w:space="0" w:color="auto"/>
              <w:right w:val="single" w:sz="4" w:space="0" w:color="auto"/>
            </w:tcBorders>
            <w:shd w:val="clear" w:color="auto" w:fill="auto"/>
            <w:noWrap/>
            <w:vAlign w:val="center"/>
          </w:tcPr>
          <w:p w14:paraId="31AE3E1A" w14:textId="6ED92D58" w:rsidR="005E308E" w:rsidRPr="005E308E" w:rsidRDefault="005E308E" w:rsidP="005E308E">
            <w:pPr>
              <w:spacing w:after="0" w:line="240" w:lineRule="auto"/>
              <w:jc w:val="center"/>
              <w:rPr>
                <w:rFonts w:cstheme="minorHAnsi"/>
                <w:color w:val="000000"/>
              </w:rPr>
            </w:pPr>
            <w:r w:rsidRPr="005E308E">
              <w:rPr>
                <w:rFonts w:cstheme="minorHAnsi"/>
                <w:color w:val="000000"/>
              </w:rPr>
              <w:t>24/22</w:t>
            </w:r>
          </w:p>
        </w:tc>
        <w:tc>
          <w:tcPr>
            <w:tcW w:w="2410" w:type="dxa"/>
            <w:tcBorders>
              <w:top w:val="nil"/>
              <w:left w:val="nil"/>
              <w:bottom w:val="single" w:sz="4" w:space="0" w:color="auto"/>
              <w:right w:val="single" w:sz="4" w:space="0" w:color="auto"/>
            </w:tcBorders>
            <w:shd w:val="clear" w:color="auto" w:fill="auto"/>
            <w:noWrap/>
            <w:vAlign w:val="center"/>
          </w:tcPr>
          <w:p w14:paraId="049141B1" w14:textId="67DB7847" w:rsidR="005E308E" w:rsidRPr="005E308E" w:rsidRDefault="005E308E" w:rsidP="005E308E">
            <w:pPr>
              <w:spacing w:after="0" w:line="240" w:lineRule="auto"/>
              <w:jc w:val="center"/>
              <w:rPr>
                <w:rFonts w:cstheme="minorHAnsi"/>
                <w:color w:val="000000"/>
              </w:rPr>
            </w:pPr>
            <w:r w:rsidRPr="005E308E">
              <w:rPr>
                <w:rFonts w:cstheme="minorHAnsi"/>
                <w:color w:val="000000"/>
              </w:rPr>
              <w:t>0021 NOWA WIEŚ</w:t>
            </w:r>
          </w:p>
        </w:tc>
        <w:tc>
          <w:tcPr>
            <w:tcW w:w="2165" w:type="dxa"/>
            <w:tcBorders>
              <w:top w:val="nil"/>
              <w:left w:val="nil"/>
              <w:bottom w:val="single" w:sz="4" w:space="0" w:color="auto"/>
              <w:right w:val="single" w:sz="4" w:space="0" w:color="auto"/>
            </w:tcBorders>
            <w:shd w:val="clear" w:color="auto" w:fill="auto"/>
            <w:noWrap/>
            <w:vAlign w:val="center"/>
          </w:tcPr>
          <w:p w14:paraId="5391D966" w14:textId="0373791D"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1D4DFD71" w14:textId="1BA72F37" w:rsidR="005E308E" w:rsidRPr="005E308E" w:rsidRDefault="005E308E" w:rsidP="005E308E">
            <w:pPr>
              <w:spacing w:after="0" w:line="240" w:lineRule="auto"/>
              <w:jc w:val="center"/>
              <w:rPr>
                <w:rFonts w:cstheme="minorHAnsi"/>
                <w:color w:val="000000"/>
              </w:rPr>
            </w:pPr>
            <w:r w:rsidRPr="005E308E">
              <w:rPr>
                <w:rFonts w:cstheme="minorHAnsi"/>
                <w:color w:val="000000"/>
              </w:rPr>
              <w:t>4,88</w:t>
            </w:r>
          </w:p>
        </w:tc>
      </w:tr>
      <w:tr w:rsidR="005E308E" w:rsidRPr="005E308E" w14:paraId="4D8A8291"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04AEAC4C" w14:textId="6452FCFB"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37</w:t>
            </w:r>
          </w:p>
        </w:tc>
        <w:tc>
          <w:tcPr>
            <w:tcW w:w="1196" w:type="dxa"/>
            <w:tcBorders>
              <w:top w:val="nil"/>
              <w:left w:val="nil"/>
              <w:bottom w:val="single" w:sz="4" w:space="0" w:color="auto"/>
              <w:right w:val="single" w:sz="4" w:space="0" w:color="auto"/>
            </w:tcBorders>
            <w:shd w:val="clear" w:color="auto" w:fill="auto"/>
            <w:noWrap/>
            <w:vAlign w:val="center"/>
          </w:tcPr>
          <w:p w14:paraId="3C148719" w14:textId="0E57C929" w:rsidR="005E308E" w:rsidRPr="005E308E" w:rsidRDefault="006B01A1" w:rsidP="005E308E">
            <w:pPr>
              <w:spacing w:after="0" w:line="240" w:lineRule="auto"/>
              <w:jc w:val="center"/>
              <w:rPr>
                <w:rFonts w:cstheme="minorHAnsi"/>
                <w:color w:val="000000"/>
              </w:rPr>
            </w:pPr>
            <w:r>
              <w:rPr>
                <w:rFonts w:cstheme="minorHAnsi"/>
                <w:color w:val="000000"/>
              </w:rPr>
              <w:t>298/4</w:t>
            </w:r>
          </w:p>
        </w:tc>
        <w:tc>
          <w:tcPr>
            <w:tcW w:w="2410" w:type="dxa"/>
            <w:tcBorders>
              <w:top w:val="nil"/>
              <w:left w:val="nil"/>
              <w:bottom w:val="single" w:sz="4" w:space="0" w:color="auto"/>
              <w:right w:val="single" w:sz="4" w:space="0" w:color="auto"/>
            </w:tcBorders>
            <w:shd w:val="clear" w:color="auto" w:fill="auto"/>
            <w:noWrap/>
            <w:vAlign w:val="center"/>
          </w:tcPr>
          <w:p w14:paraId="7A8F995A" w14:textId="58CCD62D" w:rsidR="005E308E" w:rsidRPr="005E308E" w:rsidRDefault="005E308E" w:rsidP="005E308E">
            <w:pPr>
              <w:spacing w:after="0" w:line="240" w:lineRule="auto"/>
              <w:jc w:val="center"/>
              <w:rPr>
                <w:rFonts w:cstheme="minorHAnsi"/>
                <w:color w:val="000000"/>
              </w:rPr>
            </w:pPr>
            <w:r w:rsidRPr="005E308E">
              <w:rPr>
                <w:rFonts w:cstheme="minorHAnsi"/>
                <w:color w:val="000000"/>
              </w:rPr>
              <w:t>KRUSZYN</w:t>
            </w:r>
          </w:p>
        </w:tc>
        <w:tc>
          <w:tcPr>
            <w:tcW w:w="2165" w:type="dxa"/>
            <w:tcBorders>
              <w:top w:val="nil"/>
              <w:left w:val="nil"/>
              <w:bottom w:val="single" w:sz="4" w:space="0" w:color="auto"/>
              <w:right w:val="single" w:sz="4" w:space="0" w:color="auto"/>
            </w:tcBorders>
            <w:shd w:val="clear" w:color="auto" w:fill="auto"/>
            <w:noWrap/>
            <w:vAlign w:val="center"/>
          </w:tcPr>
          <w:p w14:paraId="71FB18A3" w14:textId="7FFA0F52"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48ED2AA9" w14:textId="459BA9F7" w:rsidR="005E308E" w:rsidRPr="005E308E" w:rsidRDefault="005E308E" w:rsidP="005E308E">
            <w:pPr>
              <w:spacing w:after="0" w:line="240" w:lineRule="auto"/>
              <w:jc w:val="center"/>
              <w:rPr>
                <w:rFonts w:cstheme="minorHAnsi"/>
                <w:color w:val="000000"/>
              </w:rPr>
            </w:pPr>
            <w:r w:rsidRPr="005E308E">
              <w:rPr>
                <w:rFonts w:cstheme="minorHAnsi"/>
                <w:color w:val="000000"/>
              </w:rPr>
              <w:t>5,185</w:t>
            </w:r>
          </w:p>
        </w:tc>
      </w:tr>
      <w:tr w:rsidR="005E308E" w:rsidRPr="005E308E" w14:paraId="253EDB8F"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031719C4" w14:textId="0DB93BE1"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38</w:t>
            </w:r>
          </w:p>
        </w:tc>
        <w:tc>
          <w:tcPr>
            <w:tcW w:w="1196" w:type="dxa"/>
            <w:tcBorders>
              <w:top w:val="nil"/>
              <w:left w:val="nil"/>
              <w:bottom w:val="single" w:sz="4" w:space="0" w:color="auto"/>
              <w:right w:val="single" w:sz="4" w:space="0" w:color="auto"/>
            </w:tcBorders>
            <w:shd w:val="clear" w:color="auto" w:fill="auto"/>
            <w:noWrap/>
            <w:vAlign w:val="center"/>
          </w:tcPr>
          <w:p w14:paraId="284435C4" w14:textId="47CD763B" w:rsidR="005E308E" w:rsidRPr="005E308E" w:rsidRDefault="005E308E" w:rsidP="005E308E">
            <w:pPr>
              <w:spacing w:after="0" w:line="240" w:lineRule="auto"/>
              <w:jc w:val="center"/>
              <w:rPr>
                <w:rFonts w:cstheme="minorHAnsi"/>
                <w:color w:val="000000"/>
              </w:rPr>
            </w:pPr>
            <w:r w:rsidRPr="005E308E">
              <w:rPr>
                <w:rFonts w:cstheme="minorHAnsi"/>
                <w:color w:val="000000"/>
              </w:rPr>
              <w:t>379</w:t>
            </w:r>
          </w:p>
        </w:tc>
        <w:tc>
          <w:tcPr>
            <w:tcW w:w="2410" w:type="dxa"/>
            <w:tcBorders>
              <w:top w:val="nil"/>
              <w:left w:val="nil"/>
              <w:bottom w:val="single" w:sz="4" w:space="0" w:color="auto"/>
              <w:right w:val="single" w:sz="4" w:space="0" w:color="auto"/>
            </w:tcBorders>
            <w:shd w:val="clear" w:color="auto" w:fill="auto"/>
            <w:noWrap/>
            <w:vAlign w:val="center"/>
          </w:tcPr>
          <w:p w14:paraId="5BCF7792" w14:textId="45416399" w:rsidR="005E308E" w:rsidRPr="005E308E" w:rsidRDefault="005E308E" w:rsidP="005E308E">
            <w:pPr>
              <w:spacing w:after="0" w:line="240" w:lineRule="auto"/>
              <w:jc w:val="center"/>
              <w:rPr>
                <w:rFonts w:cstheme="minorHAnsi"/>
                <w:color w:val="000000"/>
              </w:rPr>
            </w:pPr>
            <w:r w:rsidRPr="005E308E">
              <w:rPr>
                <w:rFonts w:cstheme="minorHAnsi"/>
                <w:color w:val="000000"/>
              </w:rPr>
              <w:t>0021 NOWA WIEŚ</w:t>
            </w:r>
          </w:p>
        </w:tc>
        <w:tc>
          <w:tcPr>
            <w:tcW w:w="2165" w:type="dxa"/>
            <w:tcBorders>
              <w:top w:val="nil"/>
              <w:left w:val="nil"/>
              <w:bottom w:val="single" w:sz="4" w:space="0" w:color="auto"/>
              <w:right w:val="single" w:sz="4" w:space="0" w:color="auto"/>
            </w:tcBorders>
            <w:shd w:val="clear" w:color="auto" w:fill="auto"/>
            <w:noWrap/>
            <w:vAlign w:val="center"/>
          </w:tcPr>
          <w:p w14:paraId="412B04F0" w14:textId="372AA910"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2A69506B" w14:textId="0C8C3268" w:rsidR="005E308E" w:rsidRPr="005E308E" w:rsidRDefault="005E308E" w:rsidP="005E308E">
            <w:pPr>
              <w:spacing w:after="0" w:line="240" w:lineRule="auto"/>
              <w:jc w:val="center"/>
              <w:rPr>
                <w:rFonts w:cstheme="minorHAnsi"/>
                <w:color w:val="000000"/>
              </w:rPr>
            </w:pPr>
            <w:r w:rsidRPr="005E308E">
              <w:rPr>
                <w:rFonts w:cstheme="minorHAnsi"/>
                <w:color w:val="000000"/>
              </w:rPr>
              <w:t>6,1</w:t>
            </w:r>
          </w:p>
        </w:tc>
      </w:tr>
      <w:tr w:rsidR="005E308E" w:rsidRPr="005E308E" w14:paraId="2FD15BBD"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1AE79DDC" w14:textId="163ACE8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39</w:t>
            </w:r>
          </w:p>
        </w:tc>
        <w:tc>
          <w:tcPr>
            <w:tcW w:w="1196" w:type="dxa"/>
            <w:tcBorders>
              <w:top w:val="nil"/>
              <w:left w:val="nil"/>
              <w:bottom w:val="single" w:sz="4" w:space="0" w:color="auto"/>
              <w:right w:val="single" w:sz="4" w:space="0" w:color="auto"/>
            </w:tcBorders>
            <w:shd w:val="clear" w:color="auto" w:fill="auto"/>
            <w:noWrap/>
            <w:vAlign w:val="center"/>
          </w:tcPr>
          <w:p w14:paraId="429FC329" w14:textId="303D9EA2" w:rsidR="005E308E" w:rsidRPr="005E308E" w:rsidRDefault="005E308E" w:rsidP="005E308E">
            <w:pPr>
              <w:spacing w:after="0" w:line="240" w:lineRule="auto"/>
              <w:jc w:val="center"/>
              <w:rPr>
                <w:rFonts w:cstheme="minorHAnsi"/>
                <w:color w:val="000000"/>
              </w:rPr>
            </w:pPr>
            <w:r w:rsidRPr="005E308E">
              <w:rPr>
                <w:rFonts w:cstheme="minorHAnsi"/>
                <w:color w:val="000000"/>
              </w:rPr>
              <w:t>141/3</w:t>
            </w:r>
          </w:p>
        </w:tc>
        <w:tc>
          <w:tcPr>
            <w:tcW w:w="2410" w:type="dxa"/>
            <w:tcBorders>
              <w:top w:val="nil"/>
              <w:left w:val="nil"/>
              <w:bottom w:val="single" w:sz="4" w:space="0" w:color="auto"/>
              <w:right w:val="single" w:sz="4" w:space="0" w:color="auto"/>
            </w:tcBorders>
            <w:shd w:val="clear" w:color="auto" w:fill="auto"/>
            <w:noWrap/>
            <w:vAlign w:val="center"/>
          </w:tcPr>
          <w:p w14:paraId="060EC541" w14:textId="7896C9F5" w:rsidR="005E308E" w:rsidRPr="005E308E" w:rsidRDefault="005E308E" w:rsidP="005E308E">
            <w:pPr>
              <w:spacing w:after="0" w:line="240" w:lineRule="auto"/>
              <w:jc w:val="center"/>
              <w:rPr>
                <w:rFonts w:cstheme="minorHAnsi"/>
                <w:color w:val="000000"/>
              </w:rPr>
            </w:pPr>
            <w:r w:rsidRPr="005E308E">
              <w:rPr>
                <w:rFonts w:cstheme="minorHAnsi"/>
                <w:color w:val="000000"/>
              </w:rPr>
              <w:t>0018 MODZEROWO</w:t>
            </w:r>
          </w:p>
        </w:tc>
        <w:tc>
          <w:tcPr>
            <w:tcW w:w="2165" w:type="dxa"/>
            <w:tcBorders>
              <w:top w:val="nil"/>
              <w:left w:val="nil"/>
              <w:bottom w:val="single" w:sz="4" w:space="0" w:color="auto"/>
              <w:right w:val="single" w:sz="4" w:space="0" w:color="auto"/>
            </w:tcBorders>
            <w:shd w:val="clear" w:color="auto" w:fill="auto"/>
            <w:noWrap/>
            <w:vAlign w:val="center"/>
          </w:tcPr>
          <w:p w14:paraId="7FB1FB6B" w14:textId="11BAC690"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6A072989" w14:textId="4E928F45" w:rsidR="005E308E" w:rsidRPr="005E308E" w:rsidRDefault="005E308E" w:rsidP="005E308E">
            <w:pPr>
              <w:spacing w:after="0" w:line="240" w:lineRule="auto"/>
              <w:jc w:val="center"/>
              <w:rPr>
                <w:rFonts w:cstheme="minorHAnsi"/>
                <w:color w:val="000000"/>
              </w:rPr>
            </w:pPr>
            <w:r w:rsidRPr="005E308E">
              <w:rPr>
                <w:rFonts w:cstheme="minorHAnsi"/>
                <w:color w:val="000000"/>
              </w:rPr>
              <w:t>3,965</w:t>
            </w:r>
          </w:p>
        </w:tc>
      </w:tr>
      <w:tr w:rsidR="005E308E" w:rsidRPr="005E308E" w14:paraId="0F71BCDA"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3E6B39E0" w14:textId="6911D5D3"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40</w:t>
            </w:r>
          </w:p>
        </w:tc>
        <w:tc>
          <w:tcPr>
            <w:tcW w:w="1196" w:type="dxa"/>
            <w:tcBorders>
              <w:top w:val="nil"/>
              <w:left w:val="nil"/>
              <w:bottom w:val="single" w:sz="4" w:space="0" w:color="auto"/>
              <w:right w:val="single" w:sz="4" w:space="0" w:color="auto"/>
            </w:tcBorders>
            <w:shd w:val="clear" w:color="auto" w:fill="auto"/>
            <w:noWrap/>
            <w:vAlign w:val="center"/>
          </w:tcPr>
          <w:p w14:paraId="329824F0" w14:textId="53B57ED5" w:rsidR="005E308E" w:rsidRPr="005E308E" w:rsidRDefault="006B01A1" w:rsidP="005E308E">
            <w:pPr>
              <w:spacing w:after="0" w:line="240" w:lineRule="auto"/>
              <w:jc w:val="center"/>
              <w:rPr>
                <w:rFonts w:cstheme="minorHAnsi"/>
                <w:color w:val="000000"/>
              </w:rPr>
            </w:pPr>
            <w:r>
              <w:rPr>
                <w:rFonts w:cstheme="minorHAnsi"/>
                <w:color w:val="000000"/>
              </w:rPr>
              <w:t>33/4</w:t>
            </w:r>
          </w:p>
        </w:tc>
        <w:tc>
          <w:tcPr>
            <w:tcW w:w="2410" w:type="dxa"/>
            <w:tcBorders>
              <w:top w:val="nil"/>
              <w:left w:val="nil"/>
              <w:bottom w:val="single" w:sz="4" w:space="0" w:color="auto"/>
              <w:right w:val="single" w:sz="4" w:space="0" w:color="auto"/>
            </w:tcBorders>
            <w:shd w:val="clear" w:color="auto" w:fill="auto"/>
            <w:noWrap/>
            <w:vAlign w:val="center"/>
          </w:tcPr>
          <w:p w14:paraId="11CDC782" w14:textId="74CF92EF" w:rsidR="005E308E" w:rsidRPr="005E308E" w:rsidRDefault="005E308E" w:rsidP="005E308E">
            <w:pPr>
              <w:spacing w:after="0" w:line="240" w:lineRule="auto"/>
              <w:jc w:val="center"/>
              <w:rPr>
                <w:rFonts w:cstheme="minorHAnsi"/>
                <w:color w:val="000000"/>
              </w:rPr>
            </w:pPr>
            <w:r w:rsidRPr="005E308E">
              <w:rPr>
                <w:rFonts w:cstheme="minorHAnsi"/>
                <w:color w:val="000000"/>
              </w:rPr>
              <w:t>DOBRA WOLA</w:t>
            </w:r>
          </w:p>
        </w:tc>
        <w:tc>
          <w:tcPr>
            <w:tcW w:w="2165" w:type="dxa"/>
            <w:tcBorders>
              <w:top w:val="nil"/>
              <w:left w:val="nil"/>
              <w:bottom w:val="single" w:sz="4" w:space="0" w:color="auto"/>
              <w:right w:val="single" w:sz="4" w:space="0" w:color="auto"/>
            </w:tcBorders>
            <w:shd w:val="clear" w:color="auto" w:fill="auto"/>
            <w:noWrap/>
            <w:vAlign w:val="center"/>
          </w:tcPr>
          <w:p w14:paraId="1E6B822C" w14:textId="456036B0"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1D6D9173" w14:textId="7C07AE6E" w:rsidR="005E308E" w:rsidRPr="005E308E" w:rsidRDefault="005E308E" w:rsidP="005E308E">
            <w:pPr>
              <w:spacing w:after="0" w:line="240" w:lineRule="auto"/>
              <w:jc w:val="center"/>
              <w:rPr>
                <w:rFonts w:cstheme="minorHAnsi"/>
                <w:color w:val="000000"/>
              </w:rPr>
            </w:pPr>
            <w:r w:rsidRPr="005E308E">
              <w:rPr>
                <w:rFonts w:cstheme="minorHAnsi"/>
                <w:color w:val="000000"/>
              </w:rPr>
              <w:t>5,185</w:t>
            </w:r>
          </w:p>
        </w:tc>
      </w:tr>
      <w:tr w:rsidR="005E308E" w:rsidRPr="005E308E" w14:paraId="3ADF4F78"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6D40E005" w14:textId="6C44F61D"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41</w:t>
            </w:r>
          </w:p>
        </w:tc>
        <w:tc>
          <w:tcPr>
            <w:tcW w:w="1196" w:type="dxa"/>
            <w:tcBorders>
              <w:top w:val="nil"/>
              <w:left w:val="nil"/>
              <w:bottom w:val="single" w:sz="4" w:space="0" w:color="auto"/>
              <w:right w:val="single" w:sz="4" w:space="0" w:color="auto"/>
            </w:tcBorders>
            <w:shd w:val="clear" w:color="auto" w:fill="auto"/>
            <w:noWrap/>
            <w:vAlign w:val="center"/>
          </w:tcPr>
          <w:p w14:paraId="6CDF22F0" w14:textId="3A8D846C" w:rsidR="005E308E" w:rsidRPr="005E308E" w:rsidRDefault="005E308E" w:rsidP="005E308E">
            <w:pPr>
              <w:spacing w:after="0" w:line="240" w:lineRule="auto"/>
              <w:jc w:val="center"/>
              <w:rPr>
                <w:rFonts w:cstheme="minorHAnsi"/>
                <w:color w:val="000000"/>
              </w:rPr>
            </w:pPr>
            <w:r w:rsidRPr="005E308E">
              <w:rPr>
                <w:rFonts w:cstheme="minorHAnsi"/>
                <w:color w:val="000000"/>
              </w:rPr>
              <w:t>29</w:t>
            </w:r>
          </w:p>
        </w:tc>
        <w:tc>
          <w:tcPr>
            <w:tcW w:w="2410" w:type="dxa"/>
            <w:tcBorders>
              <w:top w:val="nil"/>
              <w:left w:val="nil"/>
              <w:bottom w:val="single" w:sz="4" w:space="0" w:color="auto"/>
              <w:right w:val="single" w:sz="4" w:space="0" w:color="auto"/>
            </w:tcBorders>
            <w:shd w:val="clear" w:color="auto" w:fill="auto"/>
            <w:noWrap/>
            <w:vAlign w:val="center"/>
          </w:tcPr>
          <w:p w14:paraId="474C4C98" w14:textId="5A44C7B2" w:rsidR="005E308E" w:rsidRPr="005E308E" w:rsidRDefault="005E308E" w:rsidP="005E308E">
            <w:pPr>
              <w:spacing w:after="0" w:line="240" w:lineRule="auto"/>
              <w:jc w:val="center"/>
              <w:rPr>
                <w:rFonts w:cstheme="minorHAnsi"/>
                <w:color w:val="000000"/>
              </w:rPr>
            </w:pPr>
            <w:r w:rsidRPr="005E308E">
              <w:rPr>
                <w:rFonts w:cstheme="minorHAnsi"/>
                <w:color w:val="000000"/>
              </w:rPr>
              <w:t>0009 JÓZEFOWO</w:t>
            </w:r>
          </w:p>
        </w:tc>
        <w:tc>
          <w:tcPr>
            <w:tcW w:w="2165" w:type="dxa"/>
            <w:tcBorders>
              <w:top w:val="nil"/>
              <w:left w:val="nil"/>
              <w:bottom w:val="single" w:sz="4" w:space="0" w:color="auto"/>
              <w:right w:val="single" w:sz="4" w:space="0" w:color="auto"/>
            </w:tcBorders>
            <w:shd w:val="clear" w:color="auto" w:fill="auto"/>
            <w:noWrap/>
            <w:vAlign w:val="center"/>
          </w:tcPr>
          <w:p w14:paraId="5523435A" w14:textId="171ED681"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44DBAF42" w14:textId="32981F0F" w:rsidR="005E308E" w:rsidRPr="005E308E" w:rsidRDefault="005E308E" w:rsidP="005E308E">
            <w:pPr>
              <w:spacing w:after="0" w:line="240" w:lineRule="auto"/>
              <w:jc w:val="center"/>
              <w:rPr>
                <w:rFonts w:cstheme="minorHAnsi"/>
                <w:color w:val="000000"/>
              </w:rPr>
            </w:pPr>
            <w:r w:rsidRPr="005E308E">
              <w:rPr>
                <w:rFonts w:cstheme="minorHAnsi"/>
                <w:color w:val="000000"/>
              </w:rPr>
              <w:t>4,27</w:t>
            </w:r>
          </w:p>
        </w:tc>
      </w:tr>
      <w:tr w:rsidR="005E308E" w:rsidRPr="005E308E" w14:paraId="262355F5"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0E3FB364" w14:textId="54299884"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42</w:t>
            </w:r>
          </w:p>
        </w:tc>
        <w:tc>
          <w:tcPr>
            <w:tcW w:w="1196" w:type="dxa"/>
            <w:tcBorders>
              <w:top w:val="nil"/>
              <w:left w:val="nil"/>
              <w:bottom w:val="single" w:sz="4" w:space="0" w:color="auto"/>
              <w:right w:val="single" w:sz="4" w:space="0" w:color="auto"/>
            </w:tcBorders>
            <w:shd w:val="clear" w:color="auto" w:fill="auto"/>
            <w:noWrap/>
            <w:vAlign w:val="center"/>
          </w:tcPr>
          <w:p w14:paraId="3CD1AC77" w14:textId="621DF188" w:rsidR="005E308E" w:rsidRPr="005E308E" w:rsidRDefault="005E308E" w:rsidP="005E308E">
            <w:pPr>
              <w:spacing w:after="0" w:line="240" w:lineRule="auto"/>
              <w:jc w:val="center"/>
              <w:rPr>
                <w:rFonts w:cstheme="minorHAnsi"/>
                <w:color w:val="000000"/>
              </w:rPr>
            </w:pPr>
            <w:r w:rsidRPr="005E308E">
              <w:rPr>
                <w:rFonts w:cstheme="minorHAnsi"/>
                <w:color w:val="000000"/>
              </w:rPr>
              <w:t>256/11</w:t>
            </w:r>
          </w:p>
        </w:tc>
        <w:tc>
          <w:tcPr>
            <w:tcW w:w="2410" w:type="dxa"/>
            <w:tcBorders>
              <w:top w:val="nil"/>
              <w:left w:val="nil"/>
              <w:bottom w:val="single" w:sz="4" w:space="0" w:color="auto"/>
              <w:right w:val="single" w:sz="4" w:space="0" w:color="auto"/>
            </w:tcBorders>
            <w:shd w:val="clear" w:color="auto" w:fill="auto"/>
            <w:noWrap/>
            <w:vAlign w:val="center"/>
          </w:tcPr>
          <w:p w14:paraId="52D2205B" w14:textId="75DDD872" w:rsidR="005E308E" w:rsidRPr="005E308E" w:rsidRDefault="005E308E" w:rsidP="005E308E">
            <w:pPr>
              <w:spacing w:after="0" w:line="240" w:lineRule="auto"/>
              <w:jc w:val="center"/>
              <w:rPr>
                <w:rFonts w:cstheme="minorHAnsi"/>
                <w:color w:val="000000"/>
              </w:rPr>
            </w:pPr>
            <w:r w:rsidRPr="005E308E">
              <w:rPr>
                <w:rFonts w:cstheme="minorHAnsi"/>
                <w:color w:val="000000"/>
              </w:rPr>
              <w:t>0018 MODZEROWO</w:t>
            </w:r>
          </w:p>
        </w:tc>
        <w:tc>
          <w:tcPr>
            <w:tcW w:w="2165" w:type="dxa"/>
            <w:tcBorders>
              <w:top w:val="nil"/>
              <w:left w:val="nil"/>
              <w:bottom w:val="single" w:sz="4" w:space="0" w:color="auto"/>
              <w:right w:val="single" w:sz="4" w:space="0" w:color="auto"/>
            </w:tcBorders>
            <w:shd w:val="clear" w:color="auto" w:fill="auto"/>
            <w:noWrap/>
            <w:vAlign w:val="center"/>
          </w:tcPr>
          <w:p w14:paraId="623015B4" w14:textId="0D6C2C28"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69BD81A4" w14:textId="577AAA98" w:rsidR="005E308E" w:rsidRPr="005E308E" w:rsidRDefault="005E308E" w:rsidP="005E308E">
            <w:pPr>
              <w:spacing w:after="0" w:line="240" w:lineRule="auto"/>
              <w:jc w:val="center"/>
              <w:rPr>
                <w:rFonts w:cstheme="minorHAnsi"/>
                <w:color w:val="000000"/>
              </w:rPr>
            </w:pPr>
            <w:r w:rsidRPr="005E308E">
              <w:rPr>
                <w:rFonts w:cstheme="minorHAnsi"/>
                <w:color w:val="000000"/>
              </w:rPr>
              <w:t>7,015</w:t>
            </w:r>
          </w:p>
        </w:tc>
      </w:tr>
      <w:tr w:rsidR="005E308E" w:rsidRPr="005E308E" w14:paraId="65248B73"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480252AB" w14:textId="03136CA9"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43</w:t>
            </w:r>
          </w:p>
        </w:tc>
        <w:tc>
          <w:tcPr>
            <w:tcW w:w="1196" w:type="dxa"/>
            <w:tcBorders>
              <w:top w:val="nil"/>
              <w:left w:val="nil"/>
              <w:bottom w:val="single" w:sz="4" w:space="0" w:color="auto"/>
              <w:right w:val="single" w:sz="4" w:space="0" w:color="auto"/>
            </w:tcBorders>
            <w:shd w:val="clear" w:color="auto" w:fill="auto"/>
            <w:noWrap/>
            <w:vAlign w:val="center"/>
          </w:tcPr>
          <w:p w14:paraId="1C2A404B" w14:textId="7C42182C" w:rsidR="005E308E" w:rsidRPr="005E308E" w:rsidRDefault="006B01A1" w:rsidP="005E308E">
            <w:pPr>
              <w:spacing w:after="0" w:line="240" w:lineRule="auto"/>
              <w:jc w:val="center"/>
              <w:rPr>
                <w:rFonts w:cstheme="minorHAnsi"/>
                <w:color w:val="000000"/>
              </w:rPr>
            </w:pPr>
            <w:r>
              <w:rPr>
                <w:rFonts w:cstheme="minorHAnsi"/>
                <w:color w:val="000000"/>
              </w:rPr>
              <w:t>76/19</w:t>
            </w:r>
          </w:p>
        </w:tc>
        <w:tc>
          <w:tcPr>
            <w:tcW w:w="2410" w:type="dxa"/>
            <w:tcBorders>
              <w:top w:val="nil"/>
              <w:left w:val="nil"/>
              <w:bottom w:val="single" w:sz="4" w:space="0" w:color="auto"/>
              <w:right w:val="single" w:sz="4" w:space="0" w:color="auto"/>
            </w:tcBorders>
            <w:shd w:val="clear" w:color="auto" w:fill="auto"/>
            <w:noWrap/>
            <w:vAlign w:val="bottom"/>
          </w:tcPr>
          <w:p w14:paraId="1BF12C61" w14:textId="0EA65848" w:rsidR="005E308E" w:rsidRPr="005E308E" w:rsidRDefault="005E308E" w:rsidP="005E308E">
            <w:pPr>
              <w:spacing w:after="0" w:line="240" w:lineRule="auto"/>
              <w:jc w:val="center"/>
              <w:rPr>
                <w:rFonts w:cstheme="minorHAnsi"/>
                <w:color w:val="000000"/>
              </w:rPr>
            </w:pPr>
            <w:r w:rsidRPr="005E308E">
              <w:rPr>
                <w:rFonts w:cstheme="minorHAnsi"/>
                <w:color w:val="000000"/>
              </w:rPr>
              <w:t>KRUSZYN</w:t>
            </w:r>
          </w:p>
        </w:tc>
        <w:tc>
          <w:tcPr>
            <w:tcW w:w="2165" w:type="dxa"/>
            <w:tcBorders>
              <w:top w:val="nil"/>
              <w:left w:val="nil"/>
              <w:bottom w:val="single" w:sz="4" w:space="0" w:color="auto"/>
              <w:right w:val="single" w:sz="4" w:space="0" w:color="auto"/>
            </w:tcBorders>
            <w:shd w:val="clear" w:color="auto" w:fill="auto"/>
            <w:noWrap/>
            <w:vAlign w:val="center"/>
          </w:tcPr>
          <w:p w14:paraId="0E404262" w14:textId="0DF2330D"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523F6578" w14:textId="59D6F8A8" w:rsidR="005E308E" w:rsidRPr="005E308E" w:rsidRDefault="005E308E" w:rsidP="005E308E">
            <w:pPr>
              <w:spacing w:after="0" w:line="240" w:lineRule="auto"/>
              <w:jc w:val="center"/>
              <w:rPr>
                <w:rFonts w:cstheme="minorHAnsi"/>
                <w:color w:val="000000"/>
              </w:rPr>
            </w:pPr>
            <w:r w:rsidRPr="005E308E">
              <w:rPr>
                <w:rFonts w:cstheme="minorHAnsi"/>
                <w:color w:val="000000"/>
              </w:rPr>
              <w:t>7,015</w:t>
            </w:r>
          </w:p>
        </w:tc>
      </w:tr>
      <w:tr w:rsidR="005E308E" w:rsidRPr="005E308E" w14:paraId="5F53E147"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76D97E76" w14:textId="724EC0D5" w:rsidR="005E308E" w:rsidRPr="005E308E" w:rsidRDefault="006B01A1" w:rsidP="005E308E">
            <w:pPr>
              <w:spacing w:after="0" w:line="240" w:lineRule="auto"/>
              <w:jc w:val="center"/>
              <w:rPr>
                <w:rFonts w:eastAsia="Times New Roman" w:cstheme="minorHAnsi"/>
                <w:color w:val="000000"/>
                <w:lang w:eastAsia="pl-PL"/>
              </w:rPr>
            </w:pPr>
            <w:r>
              <w:rPr>
                <w:rFonts w:eastAsia="Times New Roman" w:cstheme="minorHAnsi"/>
                <w:color w:val="000000"/>
                <w:lang w:eastAsia="pl-PL"/>
              </w:rPr>
              <w:t>44</w:t>
            </w:r>
          </w:p>
        </w:tc>
        <w:tc>
          <w:tcPr>
            <w:tcW w:w="1196" w:type="dxa"/>
            <w:tcBorders>
              <w:top w:val="nil"/>
              <w:left w:val="nil"/>
              <w:bottom w:val="single" w:sz="4" w:space="0" w:color="auto"/>
              <w:right w:val="single" w:sz="4" w:space="0" w:color="auto"/>
            </w:tcBorders>
            <w:shd w:val="clear" w:color="auto" w:fill="auto"/>
            <w:noWrap/>
            <w:vAlign w:val="center"/>
          </w:tcPr>
          <w:p w14:paraId="10D56018" w14:textId="5AC59050" w:rsidR="005E308E" w:rsidRPr="005E308E" w:rsidRDefault="006B01A1" w:rsidP="005E308E">
            <w:pPr>
              <w:spacing w:after="0" w:line="240" w:lineRule="auto"/>
              <w:jc w:val="center"/>
              <w:rPr>
                <w:rFonts w:cstheme="minorHAnsi"/>
                <w:color w:val="000000"/>
              </w:rPr>
            </w:pPr>
            <w:r>
              <w:rPr>
                <w:rFonts w:cstheme="minorHAnsi"/>
                <w:color w:val="000000"/>
              </w:rPr>
              <w:t>501</w:t>
            </w:r>
          </w:p>
        </w:tc>
        <w:tc>
          <w:tcPr>
            <w:tcW w:w="2410" w:type="dxa"/>
            <w:tcBorders>
              <w:top w:val="nil"/>
              <w:left w:val="nil"/>
              <w:bottom w:val="single" w:sz="4" w:space="0" w:color="auto"/>
              <w:right w:val="single" w:sz="4" w:space="0" w:color="auto"/>
            </w:tcBorders>
            <w:shd w:val="clear" w:color="auto" w:fill="auto"/>
            <w:noWrap/>
            <w:vAlign w:val="bottom"/>
          </w:tcPr>
          <w:p w14:paraId="64D4297F" w14:textId="683E337D" w:rsidR="005E308E" w:rsidRPr="005E308E" w:rsidRDefault="005E308E" w:rsidP="005E308E">
            <w:pPr>
              <w:spacing w:after="0" w:line="240" w:lineRule="auto"/>
              <w:jc w:val="center"/>
              <w:rPr>
                <w:rFonts w:cstheme="minorHAnsi"/>
                <w:color w:val="000000"/>
              </w:rPr>
            </w:pPr>
            <w:r w:rsidRPr="005E308E">
              <w:rPr>
                <w:rFonts w:cstheme="minorHAnsi"/>
                <w:color w:val="000000"/>
              </w:rPr>
              <w:t>KRUSZYNEK</w:t>
            </w:r>
          </w:p>
        </w:tc>
        <w:tc>
          <w:tcPr>
            <w:tcW w:w="2165" w:type="dxa"/>
            <w:tcBorders>
              <w:top w:val="nil"/>
              <w:left w:val="nil"/>
              <w:bottom w:val="single" w:sz="4" w:space="0" w:color="auto"/>
              <w:right w:val="single" w:sz="4" w:space="0" w:color="auto"/>
            </w:tcBorders>
            <w:shd w:val="clear" w:color="auto" w:fill="auto"/>
            <w:noWrap/>
            <w:vAlign w:val="center"/>
          </w:tcPr>
          <w:p w14:paraId="3A48D07E" w14:textId="69247E9F" w:rsidR="005E308E" w:rsidRPr="005E308E" w:rsidRDefault="006B01A1"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16734612" w14:textId="270E3487" w:rsidR="005E308E" w:rsidRPr="005E308E" w:rsidRDefault="005E308E" w:rsidP="005E308E">
            <w:pPr>
              <w:spacing w:after="0" w:line="240" w:lineRule="auto"/>
              <w:jc w:val="center"/>
              <w:rPr>
                <w:rFonts w:cstheme="minorHAnsi"/>
                <w:color w:val="000000"/>
              </w:rPr>
            </w:pPr>
            <w:r w:rsidRPr="005E308E">
              <w:rPr>
                <w:rFonts w:cstheme="minorHAnsi"/>
                <w:color w:val="000000"/>
              </w:rPr>
              <w:t>39,65</w:t>
            </w:r>
          </w:p>
        </w:tc>
      </w:tr>
      <w:tr w:rsidR="005E308E" w:rsidRPr="005E308E" w14:paraId="0B19BCEE" w14:textId="77777777" w:rsidTr="005E1A88">
        <w:tblPrEx>
          <w:jc w:val="left"/>
        </w:tblPrEx>
        <w:trPr>
          <w:trHeight w:val="3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5C57C6C"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 </w:t>
            </w:r>
          </w:p>
        </w:tc>
        <w:tc>
          <w:tcPr>
            <w:tcW w:w="577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44307F7"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SUMA</w:t>
            </w:r>
          </w:p>
        </w:tc>
        <w:tc>
          <w:tcPr>
            <w:tcW w:w="1187" w:type="dxa"/>
            <w:tcBorders>
              <w:top w:val="nil"/>
              <w:left w:val="nil"/>
              <w:bottom w:val="single" w:sz="4" w:space="0" w:color="auto"/>
              <w:right w:val="single" w:sz="4" w:space="0" w:color="auto"/>
            </w:tcBorders>
            <w:shd w:val="clear" w:color="auto" w:fill="auto"/>
            <w:noWrap/>
            <w:vAlign w:val="center"/>
            <w:hideMark/>
          </w:tcPr>
          <w:p w14:paraId="3A954235" w14:textId="0946D2FE" w:rsidR="005E308E" w:rsidRPr="005E308E" w:rsidRDefault="0056125D" w:rsidP="005E308E">
            <w:pPr>
              <w:spacing w:after="0" w:line="240" w:lineRule="auto"/>
              <w:jc w:val="center"/>
              <w:rPr>
                <w:rFonts w:eastAsia="Times New Roman" w:cstheme="minorHAnsi"/>
                <w:b/>
                <w:bCs/>
                <w:color w:val="000000"/>
                <w:sz w:val="28"/>
                <w:szCs w:val="28"/>
                <w:lang w:eastAsia="pl-PL"/>
              </w:rPr>
            </w:pPr>
            <w:r>
              <w:rPr>
                <w:rFonts w:eastAsia="Times New Roman" w:cstheme="minorHAnsi"/>
                <w:b/>
                <w:bCs/>
                <w:color w:val="000000"/>
                <w:sz w:val="28"/>
                <w:szCs w:val="28"/>
                <w:lang w:eastAsia="pl-PL"/>
              </w:rPr>
              <w:t>289,14</w:t>
            </w:r>
          </w:p>
        </w:tc>
      </w:tr>
    </w:tbl>
    <w:p w14:paraId="2731F8D5" w14:textId="060A7C5C" w:rsidR="00137CC3" w:rsidRDefault="00137CC3" w:rsidP="00137CC3">
      <w:pPr>
        <w:spacing w:after="0" w:line="276" w:lineRule="auto"/>
        <w:jc w:val="both"/>
        <w:rPr>
          <w:rFonts w:cstheme="minorHAnsi"/>
          <w:sz w:val="24"/>
          <w:szCs w:val="24"/>
        </w:rPr>
      </w:pPr>
    </w:p>
    <w:p w14:paraId="247E2FAC" w14:textId="77777777" w:rsidR="00863440" w:rsidRDefault="00863440" w:rsidP="00137CC3">
      <w:pPr>
        <w:spacing w:after="0" w:line="276" w:lineRule="auto"/>
        <w:jc w:val="both"/>
        <w:rPr>
          <w:rFonts w:cstheme="minorHAnsi"/>
          <w:sz w:val="24"/>
          <w:szCs w:val="24"/>
        </w:rPr>
      </w:pPr>
    </w:p>
    <w:p w14:paraId="5B51946F" w14:textId="1A07B2AB" w:rsidR="000C7D64" w:rsidRPr="00863440" w:rsidRDefault="00863440" w:rsidP="00137CC3">
      <w:pPr>
        <w:spacing w:after="0" w:line="276" w:lineRule="auto"/>
        <w:jc w:val="both"/>
        <w:rPr>
          <w:rFonts w:ascii="Times New Roman" w:hAnsi="Times New Roman" w:cs="Times New Roman"/>
          <w:sz w:val="24"/>
          <w:szCs w:val="24"/>
        </w:rPr>
      </w:pPr>
      <w:bookmarkStart w:id="7" w:name="_Hlk528609236"/>
      <w:r w:rsidRPr="00863440">
        <w:rPr>
          <w:rFonts w:ascii="Times New Roman" w:hAnsi="Times New Roman" w:cs="Times New Roman"/>
          <w:sz w:val="24"/>
          <w:szCs w:val="24"/>
        </w:rPr>
        <w:t>P</w:t>
      </w:r>
      <w:r w:rsidR="00E76246" w:rsidRPr="00863440">
        <w:rPr>
          <w:rFonts w:ascii="Times New Roman" w:hAnsi="Times New Roman" w:cs="Times New Roman"/>
          <w:sz w:val="24"/>
          <w:szCs w:val="24"/>
        </w:rPr>
        <w:t xml:space="preserve">oszczególne instalacje opisane są w projektach wykonawczych mikroinstalacji. </w:t>
      </w:r>
    </w:p>
    <w:p w14:paraId="4323C970" w14:textId="77777777" w:rsidR="00137CC3" w:rsidRDefault="00137CC3" w:rsidP="00137CC3">
      <w:pPr>
        <w:spacing w:after="0" w:line="276" w:lineRule="auto"/>
        <w:jc w:val="both"/>
        <w:rPr>
          <w:rFonts w:cstheme="minorHAnsi"/>
          <w:b/>
          <w:sz w:val="24"/>
          <w:szCs w:val="24"/>
        </w:rPr>
      </w:pPr>
      <w:r w:rsidRPr="00137CC3">
        <w:rPr>
          <w:rFonts w:cstheme="minorHAnsi"/>
          <w:b/>
          <w:sz w:val="24"/>
          <w:szCs w:val="24"/>
        </w:rPr>
        <w:t xml:space="preserve"> </w:t>
      </w:r>
    </w:p>
    <w:p w14:paraId="4EF3A128" w14:textId="77777777" w:rsidR="00743672" w:rsidRPr="005759A6" w:rsidRDefault="00743672" w:rsidP="00A70D5D">
      <w:pPr>
        <w:pStyle w:val="Nagwek2"/>
        <w:rPr>
          <w:rFonts w:eastAsia="Arial"/>
        </w:rPr>
      </w:pPr>
      <w:bookmarkStart w:id="8" w:name="_Toc35516850"/>
      <w:r w:rsidRPr="005759A6">
        <w:rPr>
          <w:rFonts w:eastAsia="Arial"/>
        </w:rPr>
        <w:t>1.2. Zakres stosowania Specyfikacji Technicznej.</w:t>
      </w:r>
      <w:bookmarkEnd w:id="8"/>
    </w:p>
    <w:p w14:paraId="737A62B4"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7836B51A" w14:textId="65CE9E8E" w:rsidR="006B01A1" w:rsidRPr="006B01A1" w:rsidRDefault="00743672" w:rsidP="006B01A1">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Specyfikacja Techniczna jest stosowana jako dokument przetargowy i kontraktowy przy zlecaniu i realizacji robót wymienionych w punkcie 1</w:t>
      </w:r>
      <w:r w:rsidR="00E76246">
        <w:rPr>
          <w:rFonts w:ascii="Times New Roman" w:eastAsia="Arial" w:hAnsi="Times New Roman" w:cs="Times New Roman"/>
          <w:sz w:val="24"/>
          <w:szCs w:val="24"/>
        </w:rPr>
        <w:t>.3.</w:t>
      </w:r>
    </w:p>
    <w:p w14:paraId="469FE28C" w14:textId="77777777" w:rsidR="00743672" w:rsidRPr="005759A6" w:rsidRDefault="00743672" w:rsidP="00A70D5D">
      <w:pPr>
        <w:pStyle w:val="Nagwek2"/>
        <w:rPr>
          <w:rFonts w:eastAsia="Arial"/>
        </w:rPr>
      </w:pPr>
      <w:bookmarkStart w:id="9" w:name="_Toc35516851"/>
      <w:r w:rsidRPr="005759A6">
        <w:rPr>
          <w:rFonts w:eastAsia="Arial"/>
        </w:rPr>
        <w:t>1.3. Zakres robót objętych Specyfikacją Techniczną.</w:t>
      </w:r>
      <w:bookmarkStart w:id="10" w:name="page6"/>
      <w:bookmarkEnd w:id="9"/>
      <w:bookmarkEnd w:id="10"/>
    </w:p>
    <w:p w14:paraId="7EC2F9EF" w14:textId="77777777" w:rsidR="00743672" w:rsidRPr="005759A6" w:rsidRDefault="00743672" w:rsidP="00743672">
      <w:pPr>
        <w:spacing w:after="120"/>
        <w:ind w:left="426"/>
        <w:jc w:val="both"/>
        <w:rPr>
          <w:rFonts w:ascii="Times New Roman" w:eastAsia="Arial" w:hAnsi="Times New Roman" w:cs="Times New Roman"/>
          <w:sz w:val="24"/>
          <w:szCs w:val="24"/>
        </w:rPr>
      </w:pPr>
    </w:p>
    <w:p w14:paraId="18FB474E" w14:textId="77777777" w:rsidR="00743672" w:rsidRPr="005759A6" w:rsidRDefault="00743672" w:rsidP="009F0AC2">
      <w:pPr>
        <w:spacing w:after="120" w:line="276" w:lineRule="auto"/>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Roboty, których dotyczy specyfikacja, obejmują wszystkie czynności umożliwiające i mające na celu wykonanie kompletnej </w:t>
      </w:r>
      <w:r>
        <w:rPr>
          <w:rFonts w:ascii="Times New Roman" w:eastAsia="Arial" w:hAnsi="Times New Roman" w:cs="Times New Roman"/>
          <w:sz w:val="24"/>
          <w:szCs w:val="24"/>
        </w:rPr>
        <w:t>mikro</w:t>
      </w:r>
      <w:r w:rsidRPr="005759A6">
        <w:rPr>
          <w:rFonts w:ascii="Times New Roman" w:eastAsia="Arial" w:hAnsi="Times New Roman" w:cs="Times New Roman"/>
          <w:sz w:val="24"/>
          <w:szCs w:val="24"/>
        </w:rPr>
        <w:t>instalacji fotowoltaiczn</w:t>
      </w:r>
      <w:r>
        <w:rPr>
          <w:rFonts w:ascii="Times New Roman" w:eastAsia="Arial" w:hAnsi="Times New Roman" w:cs="Times New Roman"/>
          <w:sz w:val="24"/>
          <w:szCs w:val="24"/>
        </w:rPr>
        <w:t>ej</w:t>
      </w:r>
      <w:r w:rsidRPr="005759A6">
        <w:rPr>
          <w:rFonts w:ascii="Times New Roman" w:eastAsia="Arial" w:hAnsi="Times New Roman" w:cs="Times New Roman"/>
          <w:sz w:val="24"/>
          <w:szCs w:val="24"/>
        </w:rPr>
        <w:t xml:space="preserve">  wraz z niezbędnymi elementami instalacji.</w:t>
      </w:r>
    </w:p>
    <w:p w14:paraId="7AEB2A03" w14:textId="77777777" w:rsidR="00743672" w:rsidRDefault="00743672" w:rsidP="00743672">
      <w:pPr>
        <w:spacing w:after="120"/>
        <w:ind w:left="426"/>
        <w:jc w:val="both"/>
        <w:rPr>
          <w:rFonts w:ascii="Times New Roman" w:eastAsia="Times New Roman" w:hAnsi="Times New Roman" w:cs="Times New Roman"/>
          <w:sz w:val="24"/>
          <w:szCs w:val="24"/>
        </w:rPr>
      </w:pPr>
    </w:p>
    <w:p w14:paraId="2AB7BB83" w14:textId="77777777" w:rsidR="00743672" w:rsidRPr="00267833" w:rsidRDefault="00743672" w:rsidP="00743672">
      <w:pPr>
        <w:spacing w:after="120"/>
        <w:ind w:left="426"/>
        <w:jc w:val="both"/>
        <w:rPr>
          <w:rFonts w:ascii="Times New Roman" w:eastAsia="Arial" w:hAnsi="Times New Roman" w:cs="Times New Roman"/>
          <w:sz w:val="24"/>
          <w:szCs w:val="24"/>
          <w:u w:val="single"/>
        </w:rPr>
      </w:pPr>
      <w:r w:rsidRPr="00267833">
        <w:rPr>
          <w:rFonts w:ascii="Times New Roman" w:eastAsia="Arial" w:hAnsi="Times New Roman" w:cs="Times New Roman"/>
          <w:sz w:val="24"/>
          <w:szCs w:val="24"/>
          <w:u w:val="single"/>
        </w:rPr>
        <w:t>Zakres robót obejmuje wykonanie:</w:t>
      </w:r>
    </w:p>
    <w:p w14:paraId="65A16555"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7BB9586C" w14:textId="77777777" w:rsidR="009F0AC2" w:rsidRPr="009F0AC2" w:rsidRDefault="009F0AC2" w:rsidP="00DA498D">
      <w:pPr>
        <w:tabs>
          <w:tab w:val="left" w:pos="0"/>
        </w:tabs>
        <w:spacing w:after="0" w:line="276" w:lineRule="auto"/>
        <w:contextualSpacing/>
        <w:jc w:val="both"/>
        <w:rPr>
          <w:rFonts w:ascii="Times New Roman" w:hAnsi="Times New Roman" w:cs="Times New Roman"/>
          <w:sz w:val="24"/>
          <w:szCs w:val="24"/>
          <w:lang w:eastAsia="ar-SA"/>
        </w:rPr>
      </w:pPr>
      <w:r w:rsidRPr="009F0AC2">
        <w:rPr>
          <w:rFonts w:ascii="Times New Roman" w:hAnsi="Times New Roman" w:cs="Times New Roman"/>
          <w:sz w:val="24"/>
          <w:szCs w:val="24"/>
        </w:rPr>
        <w:t xml:space="preserve">Zakres rzeczowy przedmiotu zamówienia obejmuje w szczególności: </w:t>
      </w:r>
    </w:p>
    <w:p w14:paraId="108232AE" w14:textId="77777777" w:rsidR="009F0AC2" w:rsidRPr="009F0AC2" w:rsidRDefault="009F0AC2" w:rsidP="00DA498D">
      <w:pPr>
        <w:numPr>
          <w:ilvl w:val="1"/>
          <w:numId w:val="28"/>
        </w:numPr>
        <w:tabs>
          <w:tab w:val="clear" w:pos="1440"/>
          <w:tab w:val="left" w:pos="0"/>
          <w:tab w:val="num" w:pos="720"/>
        </w:tabs>
        <w:suppressAutoHyphens/>
        <w:spacing w:after="0" w:line="276" w:lineRule="auto"/>
        <w:ind w:left="720"/>
        <w:jc w:val="both"/>
        <w:rPr>
          <w:rFonts w:ascii="Times New Roman" w:hAnsi="Times New Roman" w:cs="Times New Roman"/>
          <w:sz w:val="24"/>
          <w:szCs w:val="24"/>
        </w:rPr>
      </w:pPr>
      <w:r w:rsidRPr="009F0AC2">
        <w:rPr>
          <w:rFonts w:ascii="Times New Roman" w:hAnsi="Times New Roman" w:cs="Times New Roman"/>
          <w:sz w:val="24"/>
          <w:szCs w:val="24"/>
        </w:rPr>
        <w:t>przejęcie przez Wykonawcę od Zamawiającego i użytkowników (właścicieli nieruchomości) miejsc wykonywania prac i przygotowanie ich pod montaż mikroinstalacji fotowoltaicznych,</w:t>
      </w:r>
    </w:p>
    <w:p w14:paraId="6DDEF208" w14:textId="77777777" w:rsidR="009F0AC2" w:rsidRPr="009F0AC2" w:rsidRDefault="009F0AC2" w:rsidP="00DA498D">
      <w:pPr>
        <w:numPr>
          <w:ilvl w:val="1"/>
          <w:numId w:val="28"/>
        </w:numPr>
        <w:tabs>
          <w:tab w:val="clear" w:pos="1440"/>
          <w:tab w:val="left" w:pos="0"/>
          <w:tab w:val="num" w:pos="720"/>
        </w:tabs>
        <w:suppressAutoHyphens/>
        <w:spacing w:after="0" w:line="276" w:lineRule="auto"/>
        <w:ind w:left="720"/>
        <w:jc w:val="both"/>
        <w:rPr>
          <w:rFonts w:ascii="Times New Roman" w:hAnsi="Times New Roman" w:cs="Times New Roman"/>
          <w:sz w:val="24"/>
          <w:szCs w:val="24"/>
        </w:rPr>
      </w:pPr>
      <w:r w:rsidRPr="009F0AC2">
        <w:rPr>
          <w:rFonts w:ascii="Times New Roman" w:hAnsi="Times New Roman" w:cs="Times New Roman"/>
          <w:sz w:val="24"/>
          <w:szCs w:val="24"/>
        </w:rPr>
        <w:t>ustalenie przebiegu trasy przewodów od miejsca montażu mikroinstalacji do wpięcia w istniejące instalacje,</w:t>
      </w:r>
    </w:p>
    <w:p w14:paraId="1CF81F49" w14:textId="644626E3" w:rsidR="009F0AC2" w:rsidRPr="009F0AC2" w:rsidRDefault="009F0AC2" w:rsidP="00DA498D">
      <w:pPr>
        <w:numPr>
          <w:ilvl w:val="1"/>
          <w:numId w:val="28"/>
        </w:numPr>
        <w:tabs>
          <w:tab w:val="clear" w:pos="1440"/>
          <w:tab w:val="left" w:pos="0"/>
          <w:tab w:val="num" w:pos="720"/>
        </w:tabs>
        <w:suppressAutoHyphens/>
        <w:spacing w:after="0" w:line="276" w:lineRule="auto"/>
        <w:ind w:left="720"/>
        <w:jc w:val="both"/>
        <w:rPr>
          <w:rFonts w:ascii="Times New Roman" w:hAnsi="Times New Roman" w:cs="Times New Roman"/>
          <w:sz w:val="24"/>
          <w:szCs w:val="24"/>
        </w:rPr>
      </w:pPr>
      <w:r w:rsidRPr="009F0AC2">
        <w:rPr>
          <w:rFonts w:ascii="Times New Roman" w:hAnsi="Times New Roman" w:cs="Times New Roman"/>
          <w:sz w:val="24"/>
          <w:szCs w:val="24"/>
        </w:rPr>
        <w:t>dostawę i montaż (instalację) kompletnych mikroinstalacji f</w:t>
      </w:r>
      <w:r w:rsidR="00CB19D4">
        <w:rPr>
          <w:rFonts w:ascii="Times New Roman" w:hAnsi="Times New Roman" w:cs="Times New Roman"/>
          <w:sz w:val="24"/>
          <w:szCs w:val="24"/>
        </w:rPr>
        <w:t>otowoltaicznych (</w:t>
      </w:r>
      <w:r w:rsidR="005E1A88">
        <w:rPr>
          <w:rFonts w:ascii="Times New Roman" w:hAnsi="Times New Roman" w:cs="Times New Roman"/>
          <w:sz w:val="24"/>
          <w:szCs w:val="24"/>
        </w:rPr>
        <w:t>4</w:t>
      </w:r>
      <w:r w:rsidR="006B01A1">
        <w:rPr>
          <w:rFonts w:ascii="Times New Roman" w:hAnsi="Times New Roman" w:cs="Times New Roman"/>
          <w:sz w:val="24"/>
          <w:szCs w:val="24"/>
        </w:rPr>
        <w:t>4</w:t>
      </w:r>
      <w:r w:rsidRPr="009F0AC2">
        <w:rPr>
          <w:rFonts w:ascii="Times New Roman" w:hAnsi="Times New Roman" w:cs="Times New Roman"/>
          <w:sz w:val="24"/>
          <w:szCs w:val="24"/>
        </w:rPr>
        <w:t xml:space="preserve"> szt</w:t>
      </w:r>
      <w:r w:rsidR="00EA0B5F">
        <w:rPr>
          <w:rFonts w:ascii="Times New Roman" w:hAnsi="Times New Roman" w:cs="Times New Roman"/>
          <w:sz w:val="24"/>
          <w:szCs w:val="24"/>
        </w:rPr>
        <w:t>.</w:t>
      </w:r>
      <w:r w:rsidR="00F92B0F">
        <w:rPr>
          <w:rFonts w:ascii="Times New Roman" w:hAnsi="Times New Roman" w:cs="Times New Roman"/>
          <w:sz w:val="24"/>
          <w:szCs w:val="24"/>
        </w:rPr>
        <w:t>)</w:t>
      </w:r>
      <w:r w:rsidRPr="009F0AC2">
        <w:rPr>
          <w:rFonts w:ascii="Times New Roman" w:hAnsi="Times New Roman" w:cs="Times New Roman"/>
          <w:sz w:val="24"/>
          <w:szCs w:val="24"/>
        </w:rPr>
        <w:t>, zgodnie z projektami wykonawczymi po uzgodnieniu z Zamawiającym</w:t>
      </w:r>
      <w:r w:rsidR="00F91D02">
        <w:rPr>
          <w:rFonts w:ascii="Times New Roman" w:hAnsi="Times New Roman" w:cs="Times New Roman"/>
          <w:sz w:val="24"/>
          <w:szCs w:val="24"/>
        </w:rPr>
        <w:t>,</w:t>
      </w:r>
    </w:p>
    <w:p w14:paraId="75D4E917" w14:textId="77777777" w:rsidR="009F0AC2" w:rsidRPr="009F0AC2" w:rsidRDefault="009F0AC2" w:rsidP="00DA498D">
      <w:pPr>
        <w:numPr>
          <w:ilvl w:val="1"/>
          <w:numId w:val="28"/>
        </w:numPr>
        <w:tabs>
          <w:tab w:val="clear" w:pos="1440"/>
          <w:tab w:val="left" w:pos="0"/>
          <w:tab w:val="num" w:pos="720"/>
        </w:tabs>
        <w:suppressAutoHyphens/>
        <w:spacing w:after="0" w:line="276" w:lineRule="auto"/>
        <w:ind w:left="720"/>
        <w:jc w:val="both"/>
        <w:rPr>
          <w:rFonts w:ascii="Times New Roman" w:hAnsi="Times New Roman" w:cs="Times New Roman"/>
          <w:color w:val="FF0000"/>
          <w:sz w:val="24"/>
          <w:szCs w:val="24"/>
        </w:rPr>
      </w:pPr>
      <w:r w:rsidRPr="009F0AC2">
        <w:rPr>
          <w:rFonts w:ascii="Times New Roman" w:hAnsi="Times New Roman" w:cs="Times New Roman"/>
          <w:sz w:val="24"/>
          <w:szCs w:val="24"/>
        </w:rPr>
        <w:t>wykonanie połączenia z siecią elektroenergetyczną obiektu,</w:t>
      </w:r>
    </w:p>
    <w:p w14:paraId="03FF12B1" w14:textId="77777777" w:rsidR="009F0AC2" w:rsidRPr="009F0AC2" w:rsidRDefault="009F0AC2" w:rsidP="00DA498D">
      <w:pPr>
        <w:numPr>
          <w:ilvl w:val="1"/>
          <w:numId w:val="28"/>
        </w:numPr>
        <w:tabs>
          <w:tab w:val="clear" w:pos="1440"/>
          <w:tab w:val="left" w:pos="0"/>
          <w:tab w:val="num" w:pos="720"/>
        </w:tabs>
        <w:suppressAutoHyphens/>
        <w:spacing w:after="0" w:line="276" w:lineRule="auto"/>
        <w:ind w:left="720"/>
        <w:jc w:val="both"/>
        <w:rPr>
          <w:rFonts w:ascii="Times New Roman" w:hAnsi="Times New Roman" w:cs="Times New Roman"/>
          <w:sz w:val="24"/>
          <w:szCs w:val="24"/>
        </w:rPr>
      </w:pPr>
      <w:r w:rsidRPr="009F0AC2">
        <w:rPr>
          <w:rFonts w:ascii="Times New Roman" w:hAnsi="Times New Roman" w:cs="Times New Roman"/>
          <w:sz w:val="24"/>
          <w:szCs w:val="24"/>
        </w:rPr>
        <w:t>wykonanie przejść w przegrodach wewnętrznych i zewnętrznych budynków,</w:t>
      </w:r>
    </w:p>
    <w:p w14:paraId="6B7CC32D" w14:textId="77777777" w:rsidR="009F0AC2" w:rsidRPr="009F0AC2" w:rsidRDefault="009F0AC2" w:rsidP="00DA498D">
      <w:pPr>
        <w:numPr>
          <w:ilvl w:val="1"/>
          <w:numId w:val="28"/>
        </w:numPr>
        <w:tabs>
          <w:tab w:val="clear" w:pos="1440"/>
          <w:tab w:val="left" w:pos="0"/>
          <w:tab w:val="num" w:pos="720"/>
        </w:tabs>
        <w:suppressAutoHyphens/>
        <w:spacing w:after="0" w:line="276" w:lineRule="auto"/>
        <w:ind w:left="720"/>
        <w:jc w:val="both"/>
        <w:rPr>
          <w:rFonts w:ascii="Times New Roman" w:hAnsi="Times New Roman" w:cs="Times New Roman"/>
          <w:sz w:val="24"/>
          <w:szCs w:val="24"/>
        </w:rPr>
      </w:pPr>
      <w:r w:rsidRPr="009F0AC2">
        <w:rPr>
          <w:rFonts w:ascii="Times New Roman" w:hAnsi="Times New Roman" w:cs="Times New Roman"/>
          <w:sz w:val="24"/>
          <w:szCs w:val="24"/>
        </w:rPr>
        <w:t>wykonanie i zasypywanie ewentualnych wykopów pod przewody,</w:t>
      </w:r>
    </w:p>
    <w:p w14:paraId="2C587C00" w14:textId="77777777" w:rsidR="009F0AC2" w:rsidRPr="009F0AC2" w:rsidRDefault="009F0AC2" w:rsidP="00DA498D">
      <w:pPr>
        <w:numPr>
          <w:ilvl w:val="1"/>
          <w:numId w:val="28"/>
        </w:numPr>
        <w:tabs>
          <w:tab w:val="clear" w:pos="1440"/>
          <w:tab w:val="left" w:pos="0"/>
          <w:tab w:val="num" w:pos="720"/>
        </w:tabs>
        <w:suppressAutoHyphens/>
        <w:spacing w:after="0" w:line="276" w:lineRule="auto"/>
        <w:ind w:left="720"/>
        <w:jc w:val="both"/>
        <w:rPr>
          <w:rFonts w:ascii="Times New Roman" w:hAnsi="Times New Roman" w:cs="Times New Roman"/>
          <w:sz w:val="24"/>
          <w:szCs w:val="24"/>
        </w:rPr>
      </w:pPr>
      <w:r w:rsidRPr="009F0AC2">
        <w:rPr>
          <w:rFonts w:ascii="Times New Roman" w:hAnsi="Times New Roman" w:cs="Times New Roman"/>
          <w:sz w:val="24"/>
          <w:szCs w:val="24"/>
        </w:rPr>
        <w:t>zabezpieczenie miejsc przebić i przejść rur, przewodów elektrycznych,</w:t>
      </w:r>
    </w:p>
    <w:p w14:paraId="5999E025" w14:textId="77777777" w:rsidR="009F0AC2" w:rsidRPr="009F0AC2" w:rsidRDefault="009F0AC2" w:rsidP="00DA498D">
      <w:pPr>
        <w:numPr>
          <w:ilvl w:val="1"/>
          <w:numId w:val="28"/>
        </w:numPr>
        <w:tabs>
          <w:tab w:val="clear" w:pos="1440"/>
          <w:tab w:val="left" w:pos="0"/>
          <w:tab w:val="num" w:pos="720"/>
        </w:tabs>
        <w:suppressAutoHyphens/>
        <w:spacing w:after="0" w:line="276" w:lineRule="auto"/>
        <w:ind w:left="720"/>
        <w:jc w:val="both"/>
        <w:rPr>
          <w:rFonts w:ascii="Times New Roman" w:hAnsi="Times New Roman" w:cs="Times New Roman"/>
          <w:sz w:val="24"/>
          <w:szCs w:val="24"/>
        </w:rPr>
      </w:pPr>
      <w:r w:rsidRPr="009F0AC2">
        <w:rPr>
          <w:rFonts w:ascii="Times New Roman" w:hAnsi="Times New Roman" w:cs="Times New Roman"/>
          <w:sz w:val="24"/>
          <w:szCs w:val="24"/>
        </w:rPr>
        <w:t>wykonanie izolacji oraz prac zabezpieczających,</w:t>
      </w:r>
    </w:p>
    <w:p w14:paraId="7F38C49A" w14:textId="77777777" w:rsidR="009F0AC2" w:rsidRPr="009F0AC2" w:rsidRDefault="009F0AC2" w:rsidP="00DA498D">
      <w:pPr>
        <w:numPr>
          <w:ilvl w:val="1"/>
          <w:numId w:val="28"/>
        </w:numPr>
        <w:tabs>
          <w:tab w:val="clear" w:pos="1440"/>
          <w:tab w:val="left" w:pos="0"/>
          <w:tab w:val="num" w:pos="720"/>
        </w:tabs>
        <w:suppressAutoHyphens/>
        <w:spacing w:after="0" w:line="276" w:lineRule="auto"/>
        <w:ind w:left="720"/>
        <w:jc w:val="both"/>
        <w:rPr>
          <w:rFonts w:ascii="Times New Roman" w:hAnsi="Times New Roman" w:cs="Times New Roman"/>
          <w:sz w:val="24"/>
          <w:szCs w:val="24"/>
        </w:rPr>
      </w:pPr>
      <w:r w:rsidRPr="009F0AC2">
        <w:rPr>
          <w:rFonts w:ascii="Times New Roman" w:hAnsi="Times New Roman" w:cs="Times New Roman"/>
          <w:sz w:val="24"/>
          <w:szCs w:val="24"/>
        </w:rPr>
        <w:t>zaprogramowanie i wykonanie układu automatyki i sterowania,</w:t>
      </w:r>
    </w:p>
    <w:p w14:paraId="3FDB4DFE" w14:textId="77777777" w:rsidR="009F0AC2" w:rsidRPr="009F0AC2" w:rsidRDefault="009F0AC2" w:rsidP="00DA498D">
      <w:pPr>
        <w:numPr>
          <w:ilvl w:val="1"/>
          <w:numId w:val="28"/>
        </w:numPr>
        <w:tabs>
          <w:tab w:val="clear" w:pos="1440"/>
          <w:tab w:val="left" w:pos="0"/>
          <w:tab w:val="num" w:pos="720"/>
        </w:tabs>
        <w:suppressAutoHyphens/>
        <w:spacing w:after="0" w:line="276" w:lineRule="auto"/>
        <w:ind w:left="720"/>
        <w:jc w:val="both"/>
        <w:rPr>
          <w:rFonts w:ascii="Times New Roman" w:hAnsi="Times New Roman" w:cs="Times New Roman"/>
          <w:color w:val="FF0000"/>
          <w:sz w:val="24"/>
          <w:szCs w:val="24"/>
        </w:rPr>
      </w:pPr>
      <w:r w:rsidRPr="009F0AC2">
        <w:rPr>
          <w:rFonts w:ascii="Times New Roman" w:hAnsi="Times New Roman" w:cs="Times New Roman"/>
          <w:sz w:val="24"/>
          <w:szCs w:val="24"/>
        </w:rPr>
        <w:t>montaż licznika wytworzonej energii elektrycznej (może być wbudowany w inwerter) umożliwiający gromadzenie i lokalną prezentację danych,</w:t>
      </w:r>
    </w:p>
    <w:p w14:paraId="5B4BE176" w14:textId="77777777" w:rsidR="009F0AC2" w:rsidRPr="009F0AC2" w:rsidRDefault="009F0AC2" w:rsidP="00DA498D">
      <w:pPr>
        <w:numPr>
          <w:ilvl w:val="1"/>
          <w:numId w:val="28"/>
        </w:numPr>
        <w:tabs>
          <w:tab w:val="clear" w:pos="1440"/>
          <w:tab w:val="left" w:pos="0"/>
          <w:tab w:val="num" w:pos="720"/>
        </w:tabs>
        <w:suppressAutoHyphens/>
        <w:spacing w:after="0" w:line="276" w:lineRule="auto"/>
        <w:ind w:left="720"/>
        <w:jc w:val="both"/>
        <w:rPr>
          <w:rFonts w:ascii="Times New Roman" w:hAnsi="Times New Roman" w:cs="Times New Roman"/>
          <w:sz w:val="24"/>
          <w:szCs w:val="24"/>
        </w:rPr>
      </w:pPr>
      <w:r w:rsidRPr="009F0AC2">
        <w:rPr>
          <w:rFonts w:ascii="Times New Roman" w:hAnsi="Times New Roman" w:cs="Times New Roman"/>
          <w:sz w:val="24"/>
          <w:szCs w:val="24"/>
        </w:rPr>
        <w:t>wykonanie pozostałych niezbędnych prac związanych z układaniem przewodów, urządzeń, armatury regulującej, odcinającej, sterującej instalacji elektrycznej niezbędnej do obsługi wykonanej instalacji,</w:t>
      </w:r>
    </w:p>
    <w:p w14:paraId="0915640E" w14:textId="77777777" w:rsidR="009F0AC2" w:rsidRPr="009F0AC2" w:rsidRDefault="009F0AC2" w:rsidP="00DA498D">
      <w:pPr>
        <w:numPr>
          <w:ilvl w:val="1"/>
          <w:numId w:val="28"/>
        </w:numPr>
        <w:tabs>
          <w:tab w:val="clear" w:pos="1440"/>
          <w:tab w:val="left" w:pos="0"/>
          <w:tab w:val="num" w:pos="720"/>
        </w:tabs>
        <w:suppressAutoHyphens/>
        <w:spacing w:after="0" w:line="276" w:lineRule="auto"/>
        <w:ind w:left="720"/>
        <w:jc w:val="both"/>
        <w:rPr>
          <w:rFonts w:ascii="Times New Roman" w:hAnsi="Times New Roman" w:cs="Times New Roman"/>
          <w:sz w:val="24"/>
          <w:szCs w:val="24"/>
        </w:rPr>
      </w:pPr>
      <w:r w:rsidRPr="009F0AC2">
        <w:rPr>
          <w:rFonts w:ascii="Times New Roman" w:hAnsi="Times New Roman" w:cs="Times New Roman"/>
          <w:sz w:val="24"/>
          <w:szCs w:val="24"/>
        </w:rPr>
        <w:t>przeprowadzenie wymaganych prób i badań, dokonanie próbnego rozruchu przed odbiorem prac, dokonanie regulacji i rozruchu poszczególnych instalacji,</w:t>
      </w:r>
    </w:p>
    <w:p w14:paraId="14AC2E0D" w14:textId="77777777" w:rsidR="009F0AC2" w:rsidRPr="009F0AC2" w:rsidRDefault="009F0AC2" w:rsidP="00DA498D">
      <w:pPr>
        <w:numPr>
          <w:ilvl w:val="1"/>
          <w:numId w:val="28"/>
        </w:numPr>
        <w:tabs>
          <w:tab w:val="clear" w:pos="1440"/>
          <w:tab w:val="left" w:pos="0"/>
          <w:tab w:val="num" w:pos="720"/>
        </w:tabs>
        <w:suppressAutoHyphens/>
        <w:spacing w:after="0" w:line="276" w:lineRule="auto"/>
        <w:ind w:left="720"/>
        <w:jc w:val="both"/>
        <w:rPr>
          <w:rFonts w:ascii="Times New Roman" w:hAnsi="Times New Roman" w:cs="Times New Roman"/>
          <w:sz w:val="24"/>
          <w:szCs w:val="24"/>
        </w:rPr>
      </w:pPr>
      <w:r w:rsidRPr="009F0AC2">
        <w:rPr>
          <w:rFonts w:ascii="Times New Roman" w:hAnsi="Times New Roman" w:cs="Times New Roman"/>
          <w:sz w:val="24"/>
          <w:szCs w:val="24"/>
        </w:rPr>
        <w:t>uzyskanie i przygotowanie niezbędnych dokumentów (protokołów prób i badań, kart gwarancyjnych, książek serwisowych, instrukcji obsługi i użytkowania w języku polskim) związanych z przekazaniem do użytkowania zamontowanych (zainstalowanych) mikroinstalacji</w:t>
      </w:r>
      <w:r w:rsidRPr="009F0AC2">
        <w:rPr>
          <w:rFonts w:ascii="Times New Roman" w:hAnsi="Times New Roman" w:cs="Times New Roman"/>
          <w:bCs/>
          <w:sz w:val="24"/>
          <w:szCs w:val="24"/>
        </w:rPr>
        <w:t xml:space="preserve"> na poszczególnych nieruchomościach oraz </w:t>
      </w:r>
      <w:r w:rsidRPr="009F0AC2">
        <w:rPr>
          <w:rFonts w:ascii="Times New Roman" w:hAnsi="Times New Roman" w:cs="Times New Roman"/>
          <w:sz w:val="24"/>
          <w:szCs w:val="24"/>
        </w:rPr>
        <w:t>"</w:t>
      </w:r>
      <w:proofErr w:type="spellStart"/>
      <w:r w:rsidRPr="009F0AC2">
        <w:rPr>
          <w:rFonts w:ascii="Times New Roman" w:hAnsi="Times New Roman" w:cs="Times New Roman"/>
          <w:sz w:val="24"/>
          <w:szCs w:val="24"/>
        </w:rPr>
        <w:t>flash</w:t>
      </w:r>
      <w:proofErr w:type="spellEnd"/>
      <w:r w:rsidRPr="009F0AC2">
        <w:rPr>
          <w:rFonts w:ascii="Times New Roman" w:hAnsi="Times New Roman" w:cs="Times New Roman"/>
          <w:sz w:val="24"/>
          <w:szCs w:val="24"/>
        </w:rPr>
        <w:t xml:space="preserve"> test zamontowanych modułów fotowoltaicznych"</w:t>
      </w:r>
      <w:r w:rsidRPr="009F0AC2">
        <w:rPr>
          <w:rFonts w:ascii="Times New Roman" w:hAnsi="Times New Roman" w:cs="Times New Roman"/>
          <w:bCs/>
          <w:sz w:val="24"/>
          <w:szCs w:val="24"/>
        </w:rPr>
        <w:t>,</w:t>
      </w:r>
      <w:r w:rsidRPr="009F0AC2">
        <w:rPr>
          <w:rFonts w:ascii="Times New Roman" w:hAnsi="Times New Roman" w:cs="Times New Roman"/>
          <w:sz w:val="24"/>
          <w:szCs w:val="24"/>
        </w:rPr>
        <w:t xml:space="preserve"> </w:t>
      </w:r>
    </w:p>
    <w:p w14:paraId="2C6F6EB5" w14:textId="22811312" w:rsidR="009F0AC2" w:rsidRPr="009F0AC2" w:rsidRDefault="009F0AC2" w:rsidP="00DA498D">
      <w:pPr>
        <w:numPr>
          <w:ilvl w:val="1"/>
          <w:numId w:val="28"/>
        </w:numPr>
        <w:tabs>
          <w:tab w:val="clear" w:pos="1440"/>
          <w:tab w:val="left" w:pos="0"/>
          <w:tab w:val="num" w:pos="720"/>
        </w:tabs>
        <w:suppressAutoHyphens/>
        <w:spacing w:after="0" w:line="276" w:lineRule="auto"/>
        <w:ind w:left="720"/>
        <w:jc w:val="both"/>
        <w:rPr>
          <w:rFonts w:ascii="Times New Roman" w:hAnsi="Times New Roman" w:cs="Times New Roman"/>
          <w:sz w:val="24"/>
          <w:szCs w:val="24"/>
        </w:rPr>
      </w:pPr>
      <w:r w:rsidRPr="009F0AC2">
        <w:rPr>
          <w:rFonts w:ascii="Times New Roman" w:hAnsi="Times New Roman" w:cs="Times New Roman"/>
          <w:sz w:val="24"/>
          <w:szCs w:val="24"/>
        </w:rPr>
        <w:t>wykonanie odpowiednich zabezpieczeń przeciwprzepięciowych i instalacji odgromowej, jeśli jest wymagana lub przystosowanie istniejącej instalacj</w:t>
      </w:r>
      <w:r w:rsidR="00EA0B5F">
        <w:rPr>
          <w:rFonts w:ascii="Times New Roman" w:hAnsi="Times New Roman" w:cs="Times New Roman"/>
          <w:sz w:val="24"/>
          <w:szCs w:val="24"/>
        </w:rPr>
        <w:t>i odgromowej do mikroinstalacji,</w:t>
      </w:r>
    </w:p>
    <w:p w14:paraId="49F6E241" w14:textId="6F62D239" w:rsidR="009F0AC2" w:rsidRPr="009F0AC2" w:rsidRDefault="009F0AC2" w:rsidP="00DA498D">
      <w:pPr>
        <w:numPr>
          <w:ilvl w:val="1"/>
          <w:numId w:val="28"/>
        </w:numPr>
        <w:tabs>
          <w:tab w:val="clear" w:pos="1440"/>
          <w:tab w:val="left" w:pos="0"/>
          <w:tab w:val="num" w:pos="720"/>
        </w:tabs>
        <w:suppressAutoHyphens/>
        <w:spacing w:after="0" w:line="276" w:lineRule="auto"/>
        <w:ind w:left="720"/>
        <w:jc w:val="both"/>
        <w:rPr>
          <w:rFonts w:ascii="Times New Roman" w:hAnsi="Times New Roman" w:cs="Times New Roman"/>
          <w:sz w:val="24"/>
          <w:szCs w:val="24"/>
        </w:rPr>
      </w:pPr>
      <w:r w:rsidRPr="009F0AC2">
        <w:rPr>
          <w:rFonts w:ascii="Times New Roman" w:hAnsi="Times New Roman" w:cs="Times New Roman"/>
          <w:sz w:val="24"/>
          <w:szCs w:val="24"/>
        </w:rPr>
        <w:t xml:space="preserve">podłączenie inwertera do sieci Internet w sytuacji, gdy nieruchomość posiada dostęp do tej sieci. Jeżeli w urządzeniach (np. router, </w:t>
      </w:r>
      <w:proofErr w:type="spellStart"/>
      <w:r w:rsidRPr="009F0AC2">
        <w:rPr>
          <w:rFonts w:ascii="Times New Roman" w:hAnsi="Times New Roman" w:cs="Times New Roman"/>
          <w:sz w:val="24"/>
          <w:szCs w:val="24"/>
        </w:rPr>
        <w:t>switch</w:t>
      </w:r>
      <w:proofErr w:type="spellEnd"/>
      <w:r w:rsidRPr="009F0AC2">
        <w:rPr>
          <w:rFonts w:ascii="Times New Roman" w:hAnsi="Times New Roman" w:cs="Times New Roman"/>
          <w:sz w:val="24"/>
          <w:szCs w:val="24"/>
        </w:rPr>
        <w:t xml:space="preserve">) zainstalowanych w nieruchomości brakuje miejsca do podłączenia kolejnych urządzeń (np. inwerter) lub urządzenie (np. router, </w:t>
      </w:r>
      <w:proofErr w:type="spellStart"/>
      <w:r w:rsidRPr="009F0AC2">
        <w:rPr>
          <w:rFonts w:ascii="Times New Roman" w:hAnsi="Times New Roman" w:cs="Times New Roman"/>
          <w:sz w:val="24"/>
          <w:szCs w:val="24"/>
        </w:rPr>
        <w:t>switch</w:t>
      </w:r>
      <w:proofErr w:type="spellEnd"/>
      <w:r w:rsidRPr="009F0AC2">
        <w:rPr>
          <w:rFonts w:ascii="Times New Roman" w:hAnsi="Times New Roman" w:cs="Times New Roman"/>
          <w:sz w:val="24"/>
          <w:szCs w:val="24"/>
        </w:rPr>
        <w:t xml:space="preserve">) nie jest zgodne ze standardem inwertera, </w:t>
      </w:r>
      <w:r w:rsidR="00E76246">
        <w:rPr>
          <w:rFonts w:ascii="Times New Roman" w:hAnsi="Times New Roman" w:cs="Times New Roman"/>
          <w:sz w:val="24"/>
          <w:szCs w:val="24"/>
        </w:rPr>
        <w:t>Wykonawca</w:t>
      </w:r>
      <w:r w:rsidRPr="009F0AC2">
        <w:rPr>
          <w:rFonts w:ascii="Times New Roman" w:hAnsi="Times New Roman" w:cs="Times New Roman"/>
          <w:sz w:val="24"/>
          <w:szCs w:val="24"/>
        </w:rPr>
        <w:t xml:space="preserve"> wymieni</w:t>
      </w:r>
      <w:r w:rsidR="00E76246">
        <w:rPr>
          <w:rFonts w:ascii="Times New Roman" w:hAnsi="Times New Roman" w:cs="Times New Roman"/>
          <w:sz w:val="24"/>
          <w:szCs w:val="24"/>
        </w:rPr>
        <w:t xml:space="preserve"> je</w:t>
      </w:r>
      <w:r w:rsidRPr="009F0AC2">
        <w:rPr>
          <w:rFonts w:ascii="Times New Roman" w:hAnsi="Times New Roman" w:cs="Times New Roman"/>
          <w:sz w:val="24"/>
          <w:szCs w:val="24"/>
        </w:rPr>
        <w:t xml:space="preserve"> na zgodne, zachowując przy tym istniejącą strukturę sieci komputerowej w budynku.</w:t>
      </w:r>
    </w:p>
    <w:p w14:paraId="1F52C2EA" w14:textId="5B0DE238" w:rsidR="009F0AC2" w:rsidRDefault="009F0AC2" w:rsidP="00DA498D">
      <w:pPr>
        <w:tabs>
          <w:tab w:val="left" w:pos="0"/>
        </w:tabs>
        <w:spacing w:line="276" w:lineRule="auto"/>
        <w:ind w:left="720"/>
        <w:jc w:val="both"/>
        <w:rPr>
          <w:rFonts w:ascii="Times New Roman" w:hAnsi="Times New Roman" w:cs="Times New Roman"/>
          <w:sz w:val="24"/>
          <w:szCs w:val="24"/>
        </w:rPr>
      </w:pPr>
      <w:r w:rsidRPr="009F0AC2">
        <w:rPr>
          <w:rFonts w:ascii="Times New Roman" w:hAnsi="Times New Roman" w:cs="Times New Roman"/>
          <w:sz w:val="24"/>
          <w:szCs w:val="24"/>
        </w:rPr>
        <w:t xml:space="preserve">Podłączenie inwertera do sieci </w:t>
      </w:r>
      <w:proofErr w:type="spellStart"/>
      <w:r w:rsidRPr="009F0AC2">
        <w:rPr>
          <w:rFonts w:ascii="Times New Roman" w:hAnsi="Times New Roman" w:cs="Times New Roman"/>
          <w:sz w:val="24"/>
          <w:szCs w:val="24"/>
        </w:rPr>
        <w:t>internet</w:t>
      </w:r>
      <w:proofErr w:type="spellEnd"/>
      <w:r w:rsidR="00E76246">
        <w:rPr>
          <w:rFonts w:ascii="Times New Roman" w:hAnsi="Times New Roman" w:cs="Times New Roman"/>
          <w:sz w:val="24"/>
          <w:szCs w:val="24"/>
        </w:rPr>
        <w:t xml:space="preserve"> musi</w:t>
      </w:r>
      <w:r w:rsidRPr="009F0AC2">
        <w:rPr>
          <w:rFonts w:ascii="Times New Roman" w:hAnsi="Times New Roman" w:cs="Times New Roman"/>
          <w:sz w:val="24"/>
          <w:szCs w:val="24"/>
        </w:rPr>
        <w:t xml:space="preserve"> umożliwi</w:t>
      </w:r>
      <w:r w:rsidR="00E76246">
        <w:rPr>
          <w:rFonts w:ascii="Times New Roman" w:hAnsi="Times New Roman" w:cs="Times New Roman"/>
          <w:sz w:val="24"/>
          <w:szCs w:val="24"/>
        </w:rPr>
        <w:t>ć</w:t>
      </w:r>
      <w:r w:rsidRPr="009F0AC2">
        <w:rPr>
          <w:rFonts w:ascii="Times New Roman" w:hAnsi="Times New Roman" w:cs="Times New Roman"/>
          <w:sz w:val="24"/>
          <w:szCs w:val="24"/>
        </w:rPr>
        <w:t xml:space="preserve"> czytelne przeglądanie i analizę bieżących oraz archiwalnych danych o uzyskiwanych osiągach elektrycznych (ilości wytworzonej energii elektrycznej) poprzez stronę. Wykonawca zapewni dostęp do strony internetowej właścicielowi nieruchomości oraz przedstawicielowi Zamawiającego.</w:t>
      </w:r>
    </w:p>
    <w:p w14:paraId="4CC567B0" w14:textId="77777777" w:rsidR="00EA0B5F" w:rsidRPr="009F0AC2" w:rsidRDefault="00EA0B5F" w:rsidP="00DA498D">
      <w:pPr>
        <w:tabs>
          <w:tab w:val="left" w:pos="0"/>
        </w:tabs>
        <w:spacing w:line="276" w:lineRule="auto"/>
        <w:ind w:left="720"/>
        <w:jc w:val="both"/>
        <w:rPr>
          <w:rFonts w:ascii="Times New Roman" w:hAnsi="Times New Roman" w:cs="Times New Roman"/>
          <w:sz w:val="24"/>
          <w:szCs w:val="24"/>
        </w:rPr>
      </w:pPr>
    </w:p>
    <w:p w14:paraId="450C42AE" w14:textId="24E93F4E" w:rsidR="009F0AC2" w:rsidRPr="009F0AC2" w:rsidRDefault="009F0AC2" w:rsidP="00DA498D">
      <w:pPr>
        <w:tabs>
          <w:tab w:val="left" w:pos="0"/>
        </w:tabs>
        <w:spacing w:line="276" w:lineRule="auto"/>
        <w:jc w:val="both"/>
        <w:rPr>
          <w:rFonts w:ascii="Times New Roman" w:hAnsi="Times New Roman" w:cs="Times New Roman"/>
          <w:sz w:val="24"/>
          <w:szCs w:val="24"/>
        </w:rPr>
      </w:pPr>
      <w:bookmarkStart w:id="11" w:name="page7"/>
      <w:bookmarkEnd w:id="11"/>
      <w:r w:rsidRPr="009F0AC2">
        <w:rPr>
          <w:rFonts w:ascii="Times New Roman" w:hAnsi="Times New Roman" w:cs="Times New Roman"/>
          <w:sz w:val="24"/>
          <w:szCs w:val="24"/>
        </w:rPr>
        <w:t>Zakres prac obejmuje ponadto:</w:t>
      </w:r>
    </w:p>
    <w:p w14:paraId="0266E57B" w14:textId="77777777" w:rsidR="009F0AC2" w:rsidRPr="009F0AC2" w:rsidRDefault="009F0AC2" w:rsidP="00DA498D">
      <w:pPr>
        <w:numPr>
          <w:ilvl w:val="0"/>
          <w:numId w:val="29"/>
        </w:numPr>
        <w:tabs>
          <w:tab w:val="left" w:pos="0"/>
        </w:tabs>
        <w:suppressAutoHyphens/>
        <w:spacing w:after="0" w:line="276" w:lineRule="auto"/>
        <w:jc w:val="both"/>
        <w:rPr>
          <w:rFonts w:ascii="Times New Roman" w:hAnsi="Times New Roman" w:cs="Times New Roman"/>
          <w:sz w:val="24"/>
          <w:szCs w:val="24"/>
        </w:rPr>
      </w:pPr>
      <w:r w:rsidRPr="009F0AC2">
        <w:rPr>
          <w:rFonts w:ascii="Times New Roman" w:hAnsi="Times New Roman" w:cs="Times New Roman"/>
          <w:sz w:val="24"/>
          <w:szCs w:val="24"/>
        </w:rPr>
        <w:t>wykonanie dokumentacji techniczno-rozruchowych z instrukcjami BHP - zgodnie z obowiązującymi przepisami w dwóch egzemplarzach,</w:t>
      </w:r>
    </w:p>
    <w:p w14:paraId="407E521C" w14:textId="77777777" w:rsidR="009F0AC2" w:rsidRPr="009F0AC2" w:rsidRDefault="009F0AC2" w:rsidP="00DA498D">
      <w:pPr>
        <w:numPr>
          <w:ilvl w:val="0"/>
          <w:numId w:val="29"/>
        </w:numPr>
        <w:tabs>
          <w:tab w:val="left" w:pos="0"/>
        </w:tabs>
        <w:suppressAutoHyphens/>
        <w:spacing w:after="0" w:line="276" w:lineRule="auto"/>
        <w:jc w:val="both"/>
        <w:rPr>
          <w:rFonts w:ascii="Times New Roman" w:hAnsi="Times New Roman" w:cs="Times New Roman"/>
          <w:sz w:val="24"/>
          <w:szCs w:val="24"/>
        </w:rPr>
      </w:pPr>
      <w:r w:rsidRPr="009F0AC2">
        <w:rPr>
          <w:rFonts w:ascii="Times New Roman" w:hAnsi="Times New Roman" w:cs="Times New Roman"/>
          <w:sz w:val="24"/>
          <w:szCs w:val="24"/>
        </w:rPr>
        <w:t>przeprowadzenie szkolenia użytkowników w zakresie eksploatacji i obsługi wykonanych mikroinstalacji oraz sporządzenie protokołu obejmującego zakres szkolenia i uzyskanie oświadczeń od użytkowników o dokonanym szkoleniu,</w:t>
      </w:r>
    </w:p>
    <w:p w14:paraId="4920DF61" w14:textId="77777777" w:rsidR="009F0AC2" w:rsidRPr="009F0AC2" w:rsidRDefault="009F0AC2" w:rsidP="00DA498D">
      <w:pPr>
        <w:numPr>
          <w:ilvl w:val="0"/>
          <w:numId w:val="29"/>
        </w:numPr>
        <w:tabs>
          <w:tab w:val="left" w:pos="0"/>
        </w:tabs>
        <w:suppressAutoHyphens/>
        <w:spacing w:after="0" w:line="276" w:lineRule="auto"/>
        <w:jc w:val="both"/>
        <w:rPr>
          <w:rFonts w:ascii="Times New Roman" w:hAnsi="Times New Roman" w:cs="Times New Roman"/>
          <w:sz w:val="24"/>
          <w:szCs w:val="24"/>
        </w:rPr>
      </w:pPr>
      <w:r w:rsidRPr="009F0AC2">
        <w:rPr>
          <w:rFonts w:ascii="Times New Roman" w:hAnsi="Times New Roman" w:cs="Times New Roman"/>
          <w:sz w:val="24"/>
          <w:szCs w:val="24"/>
        </w:rPr>
        <w:t>opracowanie odrębnie dla poszczególnych mikroinstalacji szczegółowej instrukcji obsługi mikroinstalacji (zawierającej m.in. zalecenia dotyczące bieżącej konserwacji),</w:t>
      </w:r>
    </w:p>
    <w:p w14:paraId="0D26699A" w14:textId="77777777" w:rsidR="009F0AC2" w:rsidRPr="009F0AC2" w:rsidRDefault="009F0AC2" w:rsidP="00DA498D">
      <w:pPr>
        <w:numPr>
          <w:ilvl w:val="0"/>
          <w:numId w:val="29"/>
        </w:numPr>
        <w:tabs>
          <w:tab w:val="left" w:pos="0"/>
        </w:tabs>
        <w:suppressAutoHyphens/>
        <w:spacing w:after="0" w:line="276" w:lineRule="auto"/>
        <w:jc w:val="both"/>
        <w:rPr>
          <w:rFonts w:ascii="Times New Roman" w:hAnsi="Times New Roman" w:cs="Times New Roman"/>
          <w:sz w:val="24"/>
          <w:szCs w:val="24"/>
        </w:rPr>
      </w:pPr>
      <w:r w:rsidRPr="009F0AC2">
        <w:rPr>
          <w:rFonts w:ascii="Times New Roman" w:hAnsi="Times New Roman" w:cs="Times New Roman"/>
          <w:sz w:val="24"/>
          <w:szCs w:val="24"/>
        </w:rPr>
        <w:t>opracowanie odrębnie dla każdej z wykonanych mikroinstalacji operatu odbiorowego (w 2 egz.) zawierającego m.in.: dokumentację powykonawczą, komplet kart gwarancyjnych, badań, atestów, prób</w:t>
      </w:r>
      <w:r w:rsidRPr="009F0AC2">
        <w:rPr>
          <w:rFonts w:ascii="Times New Roman" w:hAnsi="Times New Roman" w:cs="Times New Roman"/>
          <w:b/>
          <w:sz w:val="24"/>
          <w:szCs w:val="24"/>
        </w:rPr>
        <w:t xml:space="preserve">, </w:t>
      </w:r>
    </w:p>
    <w:p w14:paraId="15ADF8DD" w14:textId="77777777" w:rsidR="009F0AC2" w:rsidRPr="009F0AC2" w:rsidRDefault="009F0AC2" w:rsidP="00DA498D">
      <w:pPr>
        <w:numPr>
          <w:ilvl w:val="0"/>
          <w:numId w:val="29"/>
        </w:numPr>
        <w:tabs>
          <w:tab w:val="left" w:pos="0"/>
        </w:tabs>
        <w:suppressAutoHyphens/>
        <w:spacing w:after="0" w:line="276" w:lineRule="auto"/>
        <w:jc w:val="both"/>
        <w:rPr>
          <w:rFonts w:ascii="Times New Roman" w:hAnsi="Times New Roman" w:cs="Times New Roman"/>
          <w:sz w:val="24"/>
          <w:szCs w:val="24"/>
        </w:rPr>
      </w:pPr>
      <w:r w:rsidRPr="009F0AC2">
        <w:rPr>
          <w:rFonts w:ascii="Times New Roman" w:hAnsi="Times New Roman" w:cs="Times New Roman"/>
          <w:sz w:val="24"/>
          <w:szCs w:val="24"/>
        </w:rPr>
        <w:t>inne prace związane z procesem montażu mikroinstalacji,</w:t>
      </w:r>
    </w:p>
    <w:p w14:paraId="4E30E770" w14:textId="77777777" w:rsidR="009F0AC2" w:rsidRPr="009F0AC2" w:rsidRDefault="009F0AC2" w:rsidP="00DA498D">
      <w:pPr>
        <w:numPr>
          <w:ilvl w:val="0"/>
          <w:numId w:val="29"/>
        </w:numPr>
        <w:tabs>
          <w:tab w:val="left" w:pos="0"/>
        </w:tabs>
        <w:suppressAutoHyphens/>
        <w:spacing w:after="0" w:line="276" w:lineRule="auto"/>
        <w:jc w:val="both"/>
        <w:rPr>
          <w:rFonts w:ascii="Times New Roman" w:hAnsi="Times New Roman" w:cs="Times New Roman"/>
          <w:sz w:val="24"/>
          <w:szCs w:val="24"/>
        </w:rPr>
      </w:pPr>
      <w:r w:rsidRPr="009F0AC2">
        <w:rPr>
          <w:rFonts w:ascii="Times New Roman" w:hAnsi="Times New Roman" w:cs="Times New Roman"/>
          <w:bCs/>
          <w:sz w:val="24"/>
          <w:szCs w:val="24"/>
        </w:rPr>
        <w:t>zgłoszenie w imieniu użytkownika (właściciela nieruchomości) przyłączenia mikroinstalacji do sieci elektroenergetycznej Operatora Sieci Dystrybucyjnej ( OSD)-</w:t>
      </w:r>
      <w:r w:rsidRPr="009F0AC2">
        <w:rPr>
          <w:rFonts w:ascii="Times New Roman" w:hAnsi="Times New Roman" w:cs="Times New Roman"/>
          <w:bCs/>
          <w:color w:val="FF0000"/>
          <w:sz w:val="24"/>
          <w:szCs w:val="24"/>
        </w:rPr>
        <w:t xml:space="preserve"> </w:t>
      </w:r>
      <w:r w:rsidRPr="009F0AC2">
        <w:rPr>
          <w:rFonts w:ascii="Times New Roman" w:hAnsi="Times New Roman" w:cs="Times New Roman"/>
          <w:bCs/>
          <w:sz w:val="24"/>
          <w:szCs w:val="24"/>
        </w:rPr>
        <w:t xml:space="preserve">na podstawie udzielonego pełnomocnictwa, </w:t>
      </w:r>
    </w:p>
    <w:p w14:paraId="452B9385" w14:textId="77777777" w:rsidR="009F0AC2" w:rsidRPr="009F0AC2" w:rsidRDefault="009F0AC2" w:rsidP="00DA498D">
      <w:pPr>
        <w:numPr>
          <w:ilvl w:val="0"/>
          <w:numId w:val="29"/>
        </w:numPr>
        <w:tabs>
          <w:tab w:val="left" w:pos="0"/>
        </w:tabs>
        <w:suppressAutoHyphens/>
        <w:spacing w:after="0" w:line="276" w:lineRule="auto"/>
        <w:jc w:val="both"/>
        <w:rPr>
          <w:rFonts w:ascii="Times New Roman" w:hAnsi="Times New Roman" w:cs="Times New Roman"/>
          <w:sz w:val="24"/>
          <w:szCs w:val="24"/>
        </w:rPr>
      </w:pPr>
      <w:r w:rsidRPr="009F0AC2">
        <w:rPr>
          <w:rFonts w:ascii="Times New Roman" w:hAnsi="Times New Roman" w:cs="Times New Roman"/>
          <w:sz w:val="24"/>
          <w:szCs w:val="24"/>
        </w:rPr>
        <w:t>wykonywanie przeglądów gwarancyjnych oraz bezpłatnych usług serwisowych w okresie obowiązywania gwarancji.</w:t>
      </w:r>
    </w:p>
    <w:bookmarkEnd w:id="7"/>
    <w:p w14:paraId="33C73B5F" w14:textId="77777777" w:rsidR="00743672" w:rsidRPr="005759A6" w:rsidRDefault="00743672" w:rsidP="00A70D5D">
      <w:pPr>
        <w:pStyle w:val="Nagwek2"/>
        <w:rPr>
          <w:rFonts w:eastAsia="Times New Roman"/>
        </w:rPr>
      </w:pPr>
    </w:p>
    <w:p w14:paraId="7D3D6E1F" w14:textId="73AEAE08" w:rsidR="009F0AC2" w:rsidRDefault="00743672" w:rsidP="00A70D5D">
      <w:pPr>
        <w:pStyle w:val="Nagwek2"/>
      </w:pPr>
      <w:bookmarkStart w:id="12" w:name="_Toc35516852"/>
      <w:r w:rsidRPr="009F0AC2">
        <w:rPr>
          <w:rFonts w:eastAsia="Arial"/>
        </w:rPr>
        <w:t xml:space="preserve">1.4. </w:t>
      </w:r>
      <w:r w:rsidR="009F0AC2" w:rsidRPr="009F0AC2">
        <w:t>Wymagania w zakresie wykonania przedmiotu zamówienia:</w:t>
      </w:r>
      <w:bookmarkEnd w:id="12"/>
    </w:p>
    <w:p w14:paraId="0F5759AD" w14:textId="77777777" w:rsidR="00A70D5D" w:rsidRPr="00A70D5D" w:rsidRDefault="00A70D5D" w:rsidP="00A70D5D"/>
    <w:p w14:paraId="38B68775" w14:textId="77777777" w:rsidR="009F0AC2" w:rsidRPr="009F0AC2" w:rsidRDefault="009F0AC2" w:rsidP="00DA498D">
      <w:pPr>
        <w:pStyle w:val="Akapitzlist"/>
        <w:numPr>
          <w:ilvl w:val="0"/>
          <w:numId w:val="30"/>
        </w:numPr>
        <w:tabs>
          <w:tab w:val="left" w:pos="426"/>
        </w:tabs>
        <w:suppressAutoHyphens/>
        <w:spacing w:after="0" w:line="276" w:lineRule="auto"/>
        <w:jc w:val="both"/>
        <w:rPr>
          <w:rFonts w:ascii="Times New Roman" w:hAnsi="Times New Roman" w:cs="Times New Roman"/>
          <w:sz w:val="24"/>
          <w:szCs w:val="24"/>
        </w:rPr>
      </w:pPr>
      <w:bookmarkStart w:id="13" w:name="_Hlk528610575"/>
      <w:r w:rsidRPr="009F0AC2">
        <w:rPr>
          <w:rFonts w:ascii="Times New Roman" w:hAnsi="Times New Roman" w:cs="Times New Roman"/>
          <w:sz w:val="24"/>
          <w:szCs w:val="24"/>
        </w:rPr>
        <w:t>Wykonawca dostarczy elementy mikroinstalacji na miejsce montażu w częściach, które zostaną połączone przez Wykonawcę w miejscu montażu z wykorzystaniem odpowiedniego do tego celu sprzętu, wszelkie koszty z tym związane, w tym koszty paliwa, energii elektrycznej, wody i inne, jakie będą niezbędne do celów montażowych pokrywa Wykonawca;</w:t>
      </w:r>
    </w:p>
    <w:p w14:paraId="4D77786F" w14:textId="77777777" w:rsidR="009F0AC2" w:rsidRPr="009F0AC2" w:rsidRDefault="009F0AC2" w:rsidP="00DA498D">
      <w:pPr>
        <w:numPr>
          <w:ilvl w:val="0"/>
          <w:numId w:val="30"/>
        </w:numPr>
        <w:tabs>
          <w:tab w:val="left" w:pos="426"/>
        </w:tabs>
        <w:suppressAutoHyphens/>
        <w:spacing w:after="0" w:line="276" w:lineRule="auto"/>
        <w:jc w:val="both"/>
        <w:rPr>
          <w:rFonts w:ascii="Times New Roman" w:hAnsi="Times New Roman" w:cs="Times New Roman"/>
          <w:sz w:val="24"/>
          <w:szCs w:val="24"/>
        </w:rPr>
      </w:pPr>
      <w:r w:rsidRPr="009F0AC2">
        <w:rPr>
          <w:rFonts w:ascii="Times New Roman" w:hAnsi="Times New Roman" w:cs="Times New Roman"/>
          <w:sz w:val="24"/>
          <w:szCs w:val="24"/>
        </w:rPr>
        <w:t xml:space="preserve">Wykonawca winien założyć jak najmniejszą ingerencję w konstrukcję budynku, jednocześnie zapewniając wytrzymałość i trwałość instalacji; </w:t>
      </w:r>
    </w:p>
    <w:p w14:paraId="7B54077F" w14:textId="77777777" w:rsidR="009F0AC2" w:rsidRPr="009F0AC2" w:rsidRDefault="009F0AC2" w:rsidP="00DA498D">
      <w:pPr>
        <w:numPr>
          <w:ilvl w:val="0"/>
          <w:numId w:val="30"/>
        </w:numPr>
        <w:tabs>
          <w:tab w:val="left" w:pos="426"/>
        </w:tabs>
        <w:suppressAutoHyphens/>
        <w:spacing w:after="0" w:line="276" w:lineRule="auto"/>
        <w:jc w:val="both"/>
        <w:rPr>
          <w:rFonts w:ascii="Times New Roman" w:hAnsi="Times New Roman" w:cs="Times New Roman"/>
          <w:sz w:val="24"/>
          <w:szCs w:val="24"/>
        </w:rPr>
      </w:pPr>
      <w:r w:rsidRPr="009F0AC2">
        <w:rPr>
          <w:rFonts w:ascii="Times New Roman" w:hAnsi="Times New Roman" w:cs="Times New Roman"/>
          <w:sz w:val="24"/>
          <w:szCs w:val="24"/>
        </w:rPr>
        <w:t>Wykonawca powinien:</w:t>
      </w:r>
    </w:p>
    <w:p w14:paraId="61B096C9" w14:textId="77777777" w:rsidR="009F0AC2" w:rsidRPr="009F0AC2" w:rsidRDefault="009F0AC2" w:rsidP="00DA498D">
      <w:pPr>
        <w:numPr>
          <w:ilvl w:val="0"/>
          <w:numId w:val="31"/>
        </w:numPr>
        <w:tabs>
          <w:tab w:val="left" w:pos="426"/>
        </w:tabs>
        <w:suppressAutoHyphens/>
        <w:spacing w:after="0" w:line="276" w:lineRule="auto"/>
        <w:ind w:left="1260" w:hanging="284"/>
        <w:jc w:val="both"/>
        <w:rPr>
          <w:rFonts w:ascii="Times New Roman" w:hAnsi="Times New Roman" w:cs="Times New Roman"/>
          <w:sz w:val="24"/>
          <w:szCs w:val="24"/>
        </w:rPr>
      </w:pPr>
      <w:r w:rsidRPr="009F0AC2">
        <w:rPr>
          <w:rFonts w:ascii="Times New Roman" w:hAnsi="Times New Roman" w:cs="Times New Roman"/>
          <w:sz w:val="24"/>
          <w:szCs w:val="24"/>
        </w:rPr>
        <w:t xml:space="preserve">doprowadzić do stanu poprzedniego pokrycie dachowe i inne elementy budynków </w:t>
      </w:r>
      <w:r w:rsidRPr="009F0AC2">
        <w:rPr>
          <w:rFonts w:ascii="Times New Roman" w:hAnsi="Times New Roman" w:cs="Times New Roman"/>
          <w:sz w:val="24"/>
          <w:szCs w:val="24"/>
        </w:rPr>
        <w:br/>
        <w:t>w miejscach prac montażowych, jeżeli pokrycie dachowe jest na gwarancji użytkownik zobowiązany jest przedstawić przed montażem zgodę Wykonawcy pokrycia dachowego na montaż mikroinstalacji oraz warunki jej montażu;</w:t>
      </w:r>
    </w:p>
    <w:p w14:paraId="4E957C67" w14:textId="77777777" w:rsidR="009F0AC2" w:rsidRPr="009F0AC2" w:rsidRDefault="009F0AC2" w:rsidP="00DA498D">
      <w:pPr>
        <w:numPr>
          <w:ilvl w:val="0"/>
          <w:numId w:val="31"/>
        </w:numPr>
        <w:tabs>
          <w:tab w:val="left" w:pos="426"/>
        </w:tabs>
        <w:suppressAutoHyphens/>
        <w:spacing w:after="0" w:line="276" w:lineRule="auto"/>
        <w:ind w:left="1260" w:hanging="284"/>
        <w:jc w:val="both"/>
        <w:rPr>
          <w:rFonts w:ascii="Times New Roman" w:hAnsi="Times New Roman" w:cs="Times New Roman"/>
          <w:sz w:val="24"/>
          <w:szCs w:val="24"/>
        </w:rPr>
      </w:pPr>
      <w:r w:rsidRPr="009F0AC2">
        <w:rPr>
          <w:rFonts w:ascii="Times New Roman" w:hAnsi="Times New Roman" w:cs="Times New Roman"/>
          <w:sz w:val="24"/>
          <w:szCs w:val="24"/>
        </w:rPr>
        <w:t>wykonać w sposób odpowiadający sztuce budowlanej i jak najmniej ingerujący w strukturę budynków przejścia poprzez przegrody wewnętrzne i zewnętrzne budynków,</w:t>
      </w:r>
    </w:p>
    <w:p w14:paraId="57D25E06" w14:textId="77777777" w:rsidR="009F0AC2" w:rsidRPr="009F0AC2" w:rsidRDefault="009F0AC2" w:rsidP="00DA498D">
      <w:pPr>
        <w:numPr>
          <w:ilvl w:val="0"/>
          <w:numId w:val="31"/>
        </w:numPr>
        <w:tabs>
          <w:tab w:val="left" w:pos="426"/>
        </w:tabs>
        <w:suppressAutoHyphens/>
        <w:spacing w:after="0" w:line="276" w:lineRule="auto"/>
        <w:ind w:left="1260" w:hanging="284"/>
        <w:jc w:val="both"/>
        <w:rPr>
          <w:rFonts w:ascii="Times New Roman" w:hAnsi="Times New Roman" w:cs="Times New Roman"/>
          <w:sz w:val="24"/>
          <w:szCs w:val="24"/>
        </w:rPr>
      </w:pPr>
      <w:r w:rsidRPr="009F0AC2">
        <w:rPr>
          <w:rFonts w:ascii="Times New Roman" w:hAnsi="Times New Roman" w:cs="Times New Roman"/>
          <w:sz w:val="24"/>
          <w:szCs w:val="24"/>
        </w:rPr>
        <w:t>wykonać na własny koszt naprawy wyrządzonych w związku z realizacją prac (zamówienia) i innych powstałych szkód,</w:t>
      </w:r>
    </w:p>
    <w:p w14:paraId="3C6DE785" w14:textId="77777777" w:rsidR="009F0AC2" w:rsidRPr="009F0AC2" w:rsidRDefault="009F0AC2" w:rsidP="00DA498D">
      <w:pPr>
        <w:numPr>
          <w:ilvl w:val="0"/>
          <w:numId w:val="31"/>
        </w:numPr>
        <w:tabs>
          <w:tab w:val="left" w:pos="426"/>
        </w:tabs>
        <w:suppressAutoHyphens/>
        <w:spacing w:after="0" w:line="276" w:lineRule="auto"/>
        <w:ind w:left="1260" w:hanging="284"/>
        <w:jc w:val="both"/>
        <w:rPr>
          <w:rFonts w:ascii="Times New Roman" w:hAnsi="Times New Roman" w:cs="Times New Roman"/>
          <w:sz w:val="24"/>
          <w:szCs w:val="24"/>
        </w:rPr>
      </w:pPr>
      <w:r w:rsidRPr="009F0AC2">
        <w:rPr>
          <w:rFonts w:ascii="Times New Roman" w:hAnsi="Times New Roman" w:cs="Times New Roman"/>
          <w:sz w:val="24"/>
          <w:szCs w:val="24"/>
        </w:rPr>
        <w:t>uprzątnąć i doprowadzić do stanu poprzedniego nieruchomości, na których wykonywane były prace montażowe.</w:t>
      </w:r>
    </w:p>
    <w:p w14:paraId="5F579CE6" w14:textId="41E96507" w:rsidR="009F0AC2" w:rsidRPr="009F0AC2" w:rsidRDefault="009F0AC2" w:rsidP="00DA498D">
      <w:pPr>
        <w:numPr>
          <w:ilvl w:val="0"/>
          <w:numId w:val="30"/>
        </w:numPr>
        <w:tabs>
          <w:tab w:val="left" w:pos="426"/>
        </w:tabs>
        <w:suppressAutoHyphens/>
        <w:spacing w:after="0" w:line="276" w:lineRule="auto"/>
        <w:jc w:val="both"/>
        <w:rPr>
          <w:rFonts w:ascii="Times New Roman" w:hAnsi="Times New Roman" w:cs="Times New Roman"/>
          <w:sz w:val="24"/>
          <w:szCs w:val="24"/>
        </w:rPr>
      </w:pPr>
      <w:r w:rsidRPr="009F0AC2">
        <w:rPr>
          <w:rFonts w:ascii="Times New Roman" w:hAnsi="Times New Roman" w:cs="Times New Roman"/>
          <w:sz w:val="24"/>
          <w:szCs w:val="24"/>
        </w:rPr>
        <w:lastRenderedPageBreak/>
        <w:t>Wykonawca zobowiązany jest do dostawy i montażu mikroinstalacji - stanowiących przedmiot niniejszego zamówienia - wyłącznie z materiałów i urządzeń fabrycznie nowych (muszą mieć datę produkcji z roku ich montażu, lub</w:t>
      </w:r>
      <w:r w:rsidR="00E76246">
        <w:rPr>
          <w:rFonts w:ascii="Times New Roman" w:hAnsi="Times New Roman" w:cs="Times New Roman"/>
          <w:sz w:val="24"/>
          <w:szCs w:val="24"/>
        </w:rPr>
        <w:t xml:space="preserve"> z</w:t>
      </w:r>
      <w:r w:rsidRPr="009F0AC2">
        <w:rPr>
          <w:rFonts w:ascii="Times New Roman" w:hAnsi="Times New Roman" w:cs="Times New Roman"/>
          <w:sz w:val="24"/>
          <w:szCs w:val="24"/>
        </w:rPr>
        <w:t xml:space="preserve"> roku poprzedzającego),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 Prawo budowlane</w:t>
      </w:r>
      <w:r w:rsidR="00F91D02" w:rsidRPr="00F91D02">
        <w:rPr>
          <w:rFonts w:ascii="Times New Roman" w:hAnsi="Times New Roman" w:cs="Times New Roman"/>
          <w:sz w:val="24"/>
          <w:szCs w:val="24"/>
        </w:rPr>
        <w:t>;</w:t>
      </w:r>
    </w:p>
    <w:p w14:paraId="3F2B1D9D" w14:textId="77777777" w:rsidR="009F0AC2" w:rsidRPr="009F0AC2" w:rsidRDefault="009F0AC2" w:rsidP="00DA498D">
      <w:pPr>
        <w:numPr>
          <w:ilvl w:val="0"/>
          <w:numId w:val="30"/>
        </w:numPr>
        <w:tabs>
          <w:tab w:val="left" w:pos="426"/>
        </w:tabs>
        <w:suppressAutoHyphens/>
        <w:spacing w:after="0" w:line="276" w:lineRule="auto"/>
        <w:ind w:hanging="357"/>
        <w:jc w:val="both"/>
        <w:rPr>
          <w:rFonts w:ascii="Times New Roman" w:hAnsi="Times New Roman" w:cs="Times New Roman"/>
          <w:sz w:val="24"/>
          <w:szCs w:val="24"/>
        </w:rPr>
      </w:pPr>
      <w:r w:rsidRPr="009F0AC2">
        <w:rPr>
          <w:rFonts w:ascii="Times New Roman" w:hAnsi="Times New Roman" w:cs="Times New Roman"/>
          <w:sz w:val="24"/>
          <w:szCs w:val="24"/>
        </w:rPr>
        <w:t>Wykonawca przed zamontowaniem urządzeń i materiałów przedstawi „Przedstawicielowi Zamawiającego” sprawującemu nadzór nad realizacją prac, źródło ich pochodzenia, atesty lub aprobaty techniczne, certyfikaty, deklaracje zgodności, świadectwa badań laboratoryjnych oraz świadectwa dopuszczenia do stosowania w budownictwie, w przypadku wątpliwości co do jakości zastosowanych urządzeń lub materiałów Zamawiający ma prawo przekazać urządzenie i/lub materiał do badań laboratoryjnych, gdzie negatywny wynik badań spowoduje wstrzymanie prac przez Zamawiającego i obciążenie Wykonawcy kosztami badań. Wszystkie prace, w których zostaną zastosowane materiały lub urządzenia nieodpowiadające normom i niezaakceptowane przez Zamawiającego, Wykonawca wykonuje na własne ryzyko, Zamawiający ma prawo nieprzyjęcia takich prac i nieuiszczania za nie wynagrodzenia;</w:t>
      </w:r>
    </w:p>
    <w:p w14:paraId="741BE5C0" w14:textId="77777777" w:rsidR="009F0AC2" w:rsidRPr="009F0AC2" w:rsidRDefault="009F0AC2" w:rsidP="00DA498D">
      <w:pPr>
        <w:numPr>
          <w:ilvl w:val="0"/>
          <w:numId w:val="30"/>
        </w:numPr>
        <w:tabs>
          <w:tab w:val="left" w:pos="426"/>
        </w:tabs>
        <w:suppressAutoHyphens/>
        <w:spacing w:after="0" w:line="276" w:lineRule="auto"/>
        <w:ind w:hanging="357"/>
        <w:jc w:val="both"/>
        <w:rPr>
          <w:rFonts w:ascii="Times New Roman" w:hAnsi="Times New Roman" w:cs="Times New Roman"/>
          <w:sz w:val="24"/>
          <w:szCs w:val="24"/>
        </w:rPr>
      </w:pPr>
      <w:r w:rsidRPr="009F0AC2">
        <w:rPr>
          <w:rFonts w:ascii="Times New Roman" w:hAnsi="Times New Roman" w:cs="Times New Roman"/>
          <w:sz w:val="24"/>
          <w:szCs w:val="24"/>
        </w:rPr>
        <w:t>urządzenia wchodzące w skład danej mikroinstalacji muszą posiadać instrukcję obsługi i użytkowania w języku polskim;</w:t>
      </w:r>
    </w:p>
    <w:p w14:paraId="6D49EF28" w14:textId="57F4CE75" w:rsidR="009F0AC2" w:rsidRPr="00673525" w:rsidRDefault="009F0AC2" w:rsidP="00673525">
      <w:pPr>
        <w:numPr>
          <w:ilvl w:val="0"/>
          <w:numId w:val="30"/>
        </w:numPr>
        <w:tabs>
          <w:tab w:val="left" w:pos="426"/>
        </w:tabs>
        <w:suppressAutoHyphens/>
        <w:spacing w:after="0" w:line="276" w:lineRule="auto"/>
        <w:ind w:hanging="357"/>
        <w:jc w:val="both"/>
        <w:rPr>
          <w:rFonts w:ascii="Times New Roman" w:hAnsi="Times New Roman" w:cs="Times New Roman"/>
          <w:color w:val="FF0000"/>
          <w:sz w:val="24"/>
          <w:szCs w:val="24"/>
        </w:rPr>
      </w:pPr>
      <w:r w:rsidRPr="009F0AC2">
        <w:rPr>
          <w:rFonts w:ascii="Times New Roman" w:hAnsi="Times New Roman" w:cs="Times New Roman"/>
          <w:sz w:val="24"/>
          <w:szCs w:val="24"/>
        </w:rPr>
        <w:t>wszelkie wskazane z nazwy materiały i urządzenia użyte w</w:t>
      </w:r>
      <w:r w:rsidRPr="00673525">
        <w:rPr>
          <w:rFonts w:ascii="Times New Roman" w:hAnsi="Times New Roman" w:cs="Times New Roman"/>
          <w:sz w:val="24"/>
          <w:szCs w:val="24"/>
        </w:rPr>
        <w:t xml:space="preserve"> projektach wykonawczych i specyfikacji technicznej  należy rozumieć jako określenie</w:t>
      </w:r>
      <w:r w:rsidR="00E76246">
        <w:rPr>
          <w:rFonts w:ascii="Times New Roman" w:hAnsi="Times New Roman" w:cs="Times New Roman"/>
          <w:sz w:val="24"/>
          <w:szCs w:val="24"/>
        </w:rPr>
        <w:t xml:space="preserve"> minimalnych</w:t>
      </w:r>
      <w:r w:rsidRPr="00673525">
        <w:rPr>
          <w:rFonts w:ascii="Times New Roman" w:hAnsi="Times New Roman" w:cs="Times New Roman"/>
          <w:sz w:val="24"/>
          <w:szCs w:val="24"/>
        </w:rPr>
        <w:t xml:space="preserve"> wymaganych parametrów technicznych lub standardów jakościowych, Zamawiający dopuszcza stosowanie materiałów i urządzeń równoważnych dla nazwanych materiałów i urządzeń o parametrach nie gorszych niż ujęte w projektach wykonawczych i specyfikacji technicznej  z zachowaniem wymogów w zakresie jakości, funkcjonalności i bezpieczeństwa. Materiały,  i urządzenia muszą gwarantować realizację prac zgodnie z założeniami Działania 3.1 Wspieranie wytwarzania i dystrybucji energii pochodzącej ze źródeł odnawialnych, Schemat: Mikroinstalacje, Schemat 1:Budynki mieszkalne i publiczne (z wyłączeniem infrastruktury opieki zdrowotnej) [konkurs nr RPKP.03.01.00-IZ.00-04-212/18] Regionalnego Programu Operacyjnego Województwa Kujawsko –Pomorskiego na lata 2014-2020 i zapewniać uzyskanie parametrów technicznych i jakościowych nie gorszych (tj. takich samych lub lepszych) od założonych w projektach wykonawczych;</w:t>
      </w:r>
    </w:p>
    <w:p w14:paraId="4868CDD6" w14:textId="77777777" w:rsidR="009F0AC2" w:rsidRPr="009F0AC2" w:rsidRDefault="009F0AC2" w:rsidP="00DA498D">
      <w:pPr>
        <w:numPr>
          <w:ilvl w:val="0"/>
          <w:numId w:val="30"/>
        </w:numPr>
        <w:suppressAutoHyphens/>
        <w:spacing w:after="0" w:line="276" w:lineRule="auto"/>
        <w:jc w:val="both"/>
        <w:rPr>
          <w:rFonts w:ascii="Times New Roman" w:hAnsi="Times New Roman" w:cs="Times New Roman"/>
          <w:sz w:val="24"/>
          <w:szCs w:val="24"/>
        </w:rPr>
      </w:pPr>
      <w:r w:rsidRPr="009F0AC2">
        <w:rPr>
          <w:rFonts w:ascii="Times New Roman" w:hAnsi="Times New Roman" w:cs="Times New Roman"/>
          <w:sz w:val="24"/>
          <w:szCs w:val="24"/>
        </w:rPr>
        <w:t>Wykonawca ponosi pełną odpowiedzialność za skutki braku lub mylnego rozpoznania warunków realizacji zamówienia;</w:t>
      </w:r>
    </w:p>
    <w:bookmarkEnd w:id="13"/>
    <w:p w14:paraId="77AD71C4" w14:textId="77777777" w:rsidR="009F0AC2" w:rsidRDefault="009F0AC2" w:rsidP="009F0AC2">
      <w:pPr>
        <w:spacing w:after="120"/>
        <w:ind w:left="426"/>
        <w:jc w:val="both"/>
        <w:rPr>
          <w:rFonts w:ascii="Times New Roman" w:eastAsia="Arial" w:hAnsi="Times New Roman" w:cs="Times New Roman"/>
          <w:sz w:val="24"/>
          <w:szCs w:val="24"/>
        </w:rPr>
      </w:pPr>
    </w:p>
    <w:p w14:paraId="52489A92" w14:textId="77777777" w:rsidR="006B01A1" w:rsidRDefault="006B01A1" w:rsidP="009F0AC2">
      <w:pPr>
        <w:spacing w:after="120"/>
        <w:ind w:left="426"/>
        <w:jc w:val="both"/>
        <w:rPr>
          <w:rFonts w:ascii="Times New Roman" w:eastAsia="Arial" w:hAnsi="Times New Roman" w:cs="Times New Roman"/>
          <w:sz w:val="24"/>
          <w:szCs w:val="24"/>
        </w:rPr>
      </w:pPr>
    </w:p>
    <w:p w14:paraId="465EC228" w14:textId="77777777" w:rsidR="006B01A1" w:rsidRDefault="006B01A1" w:rsidP="009F0AC2">
      <w:pPr>
        <w:spacing w:after="120"/>
        <w:ind w:left="426"/>
        <w:jc w:val="both"/>
        <w:rPr>
          <w:rFonts w:ascii="Times New Roman" w:eastAsia="Arial" w:hAnsi="Times New Roman" w:cs="Times New Roman"/>
          <w:sz w:val="24"/>
          <w:szCs w:val="24"/>
        </w:rPr>
      </w:pPr>
    </w:p>
    <w:p w14:paraId="3C4B60AF" w14:textId="77777777" w:rsidR="006B01A1" w:rsidRDefault="006B01A1" w:rsidP="009F0AC2">
      <w:pPr>
        <w:spacing w:after="120"/>
        <w:ind w:left="426"/>
        <w:jc w:val="both"/>
        <w:rPr>
          <w:rFonts w:ascii="Times New Roman" w:eastAsia="Arial" w:hAnsi="Times New Roman" w:cs="Times New Roman"/>
          <w:sz w:val="24"/>
          <w:szCs w:val="24"/>
        </w:rPr>
      </w:pPr>
    </w:p>
    <w:p w14:paraId="53F2630A" w14:textId="77777777" w:rsidR="00743672" w:rsidRPr="005759A6" w:rsidRDefault="00743672" w:rsidP="00A70D5D">
      <w:pPr>
        <w:pStyle w:val="Nagwek1"/>
        <w:numPr>
          <w:ilvl w:val="0"/>
          <w:numId w:val="0"/>
        </w:numPr>
        <w:ind w:left="720" w:hanging="360"/>
        <w:rPr>
          <w:rFonts w:eastAsia="Arial"/>
        </w:rPr>
      </w:pPr>
      <w:bookmarkStart w:id="14" w:name="_Toc35516853"/>
      <w:bookmarkStart w:id="15" w:name="_Hlk528610650"/>
      <w:r w:rsidRPr="005759A6">
        <w:rPr>
          <w:rFonts w:eastAsia="Arial"/>
        </w:rPr>
        <w:lastRenderedPageBreak/>
        <w:t>2. MATERIAŁY.</w:t>
      </w:r>
      <w:bookmarkEnd w:id="14"/>
    </w:p>
    <w:p w14:paraId="14CE53C6"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4A707DF0" w14:textId="202214DF" w:rsidR="00743672" w:rsidRDefault="00743672" w:rsidP="00A70D5D">
      <w:pPr>
        <w:pStyle w:val="Nagwek2"/>
        <w:rPr>
          <w:rFonts w:eastAsia="Arial"/>
        </w:rPr>
      </w:pPr>
      <w:bookmarkStart w:id="16" w:name="_Toc35516854"/>
      <w:r w:rsidRPr="005759A6">
        <w:rPr>
          <w:rFonts w:eastAsia="Arial"/>
        </w:rPr>
        <w:t>2.1</w:t>
      </w:r>
      <w:r>
        <w:rPr>
          <w:rFonts w:eastAsia="Arial"/>
        </w:rPr>
        <w:t>. Wymagania stawiane materiałom</w:t>
      </w:r>
      <w:r w:rsidR="00F82D42">
        <w:rPr>
          <w:rFonts w:eastAsia="Arial"/>
        </w:rPr>
        <w:t>.</w:t>
      </w:r>
      <w:bookmarkEnd w:id="16"/>
    </w:p>
    <w:p w14:paraId="568781E2" w14:textId="77777777" w:rsidR="00F82D42" w:rsidRPr="00F82D42" w:rsidRDefault="00F82D42" w:rsidP="00F82D42"/>
    <w:p w14:paraId="0C17F6D3" w14:textId="45CE025D" w:rsidR="00BE0CDE" w:rsidRPr="00446BB3" w:rsidRDefault="00BE0CDE" w:rsidP="00F82D42">
      <w:pPr>
        <w:numPr>
          <w:ilvl w:val="0"/>
          <w:numId w:val="18"/>
        </w:numPr>
        <w:tabs>
          <w:tab w:val="left" w:pos="700"/>
        </w:tabs>
        <w:spacing w:after="120" w:line="276" w:lineRule="auto"/>
        <w:jc w:val="both"/>
        <w:rPr>
          <w:rFonts w:ascii="Times New Roman" w:eastAsia="Arial" w:hAnsi="Times New Roman" w:cs="Times New Roman"/>
          <w:color w:val="FF0000"/>
          <w:sz w:val="24"/>
          <w:szCs w:val="24"/>
        </w:rPr>
      </w:pPr>
      <w:r>
        <w:rPr>
          <w:rFonts w:ascii="Times New Roman" w:eastAsia="Arial" w:hAnsi="Times New Roman" w:cs="Times New Roman"/>
          <w:sz w:val="24"/>
          <w:szCs w:val="24"/>
        </w:rPr>
        <w:t xml:space="preserve">Wszystkie materiały do wykonania układy instalacji fotowoltaicznych powinny odpowiadać parametrom technicznym wyspecyfikowanym w </w:t>
      </w:r>
      <w:r w:rsidR="00446BB3" w:rsidRPr="00C80D22">
        <w:rPr>
          <w:rFonts w:ascii="Times New Roman" w:eastAsia="Arial" w:hAnsi="Times New Roman" w:cs="Times New Roman"/>
          <w:color w:val="000000" w:themeColor="text1"/>
          <w:sz w:val="24"/>
          <w:szCs w:val="24"/>
        </w:rPr>
        <w:t>projektach wykonawczych</w:t>
      </w:r>
      <w:r>
        <w:rPr>
          <w:rFonts w:ascii="Times New Roman" w:eastAsia="Arial" w:hAnsi="Times New Roman" w:cs="Times New Roman"/>
          <w:sz w:val="24"/>
          <w:szCs w:val="24"/>
        </w:rPr>
        <w:t xml:space="preserve"> i wykazach materiałowych oraz wymaganiom odpowiednich norm </w:t>
      </w:r>
      <w:r>
        <w:rPr>
          <w:rFonts w:ascii="Times New Roman" w:eastAsia="Arial" w:hAnsi="Times New Roman" w:cs="Times New Roman"/>
          <w:sz w:val="24"/>
          <w:szCs w:val="24"/>
        </w:rPr>
        <w:br/>
        <w:t>i aprobat</w:t>
      </w:r>
      <w:r w:rsidR="00C80D22">
        <w:rPr>
          <w:rFonts w:ascii="Times New Roman" w:eastAsia="Arial" w:hAnsi="Times New Roman" w:cs="Times New Roman"/>
          <w:sz w:val="24"/>
          <w:szCs w:val="24"/>
        </w:rPr>
        <w:t>y techniczne</w:t>
      </w:r>
      <w:r>
        <w:rPr>
          <w:rFonts w:ascii="Times New Roman" w:eastAsia="Arial" w:hAnsi="Times New Roman" w:cs="Times New Roman"/>
          <w:sz w:val="24"/>
          <w:szCs w:val="24"/>
        </w:rPr>
        <w:t xml:space="preserve">; </w:t>
      </w:r>
      <w:r w:rsidR="00446BB3">
        <w:rPr>
          <w:rFonts w:ascii="Times New Roman" w:eastAsia="Arial" w:hAnsi="Times New Roman" w:cs="Times New Roman"/>
          <w:sz w:val="24"/>
          <w:szCs w:val="24"/>
        </w:rPr>
        <w:t xml:space="preserve"> </w:t>
      </w:r>
    </w:p>
    <w:p w14:paraId="6669B4B7" w14:textId="2C5BA892" w:rsidR="00743672" w:rsidRPr="005759A6" w:rsidRDefault="00743672" w:rsidP="00F82D42">
      <w:pPr>
        <w:numPr>
          <w:ilvl w:val="0"/>
          <w:numId w:val="18"/>
        </w:numPr>
        <w:tabs>
          <w:tab w:val="left" w:pos="700"/>
        </w:tabs>
        <w:spacing w:after="120" w:line="276"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urządzenia wchodzące w skład instalacji muszą posiadać instrukcję obsługi </w:t>
      </w:r>
      <w:r w:rsidR="00BE0CDE">
        <w:rPr>
          <w:rFonts w:ascii="Times New Roman" w:eastAsia="Arial" w:hAnsi="Times New Roman" w:cs="Times New Roman"/>
          <w:sz w:val="24"/>
          <w:szCs w:val="24"/>
        </w:rPr>
        <w:br/>
      </w:r>
      <w:r w:rsidRPr="005759A6">
        <w:rPr>
          <w:rFonts w:ascii="Times New Roman" w:eastAsia="Arial" w:hAnsi="Times New Roman" w:cs="Times New Roman"/>
          <w:sz w:val="24"/>
          <w:szCs w:val="24"/>
        </w:rPr>
        <w:t>i użytkowania w języku polskim</w:t>
      </w:r>
      <w:bookmarkStart w:id="17" w:name="page9"/>
      <w:bookmarkEnd w:id="17"/>
      <w:r w:rsidR="00BE0CDE">
        <w:rPr>
          <w:rFonts w:ascii="Times New Roman" w:eastAsia="Arial" w:hAnsi="Times New Roman" w:cs="Times New Roman"/>
          <w:sz w:val="24"/>
          <w:szCs w:val="24"/>
        </w:rPr>
        <w:t xml:space="preserve">; </w:t>
      </w:r>
    </w:p>
    <w:p w14:paraId="0046D0FD" w14:textId="13936EEC" w:rsidR="00743672" w:rsidRPr="005759A6" w:rsidRDefault="00743672" w:rsidP="00F82D42">
      <w:pPr>
        <w:numPr>
          <w:ilvl w:val="0"/>
          <w:numId w:val="18"/>
        </w:numPr>
        <w:tabs>
          <w:tab w:val="left" w:pos="700"/>
        </w:tabs>
        <w:spacing w:after="120" w:line="276"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wszelkie wskazane z nazwy materiały i przyjęte technologie użyte w </w:t>
      </w:r>
      <w:r w:rsidRPr="00C80D22">
        <w:rPr>
          <w:rFonts w:ascii="Times New Roman" w:eastAsia="Arial" w:hAnsi="Times New Roman" w:cs="Times New Roman"/>
          <w:color w:val="000000" w:themeColor="text1"/>
          <w:sz w:val="24"/>
          <w:szCs w:val="24"/>
        </w:rPr>
        <w:t xml:space="preserve">projekcie </w:t>
      </w:r>
      <w:r w:rsidR="00446BB3" w:rsidRPr="00C80D22">
        <w:rPr>
          <w:rFonts w:ascii="Times New Roman" w:eastAsia="Arial" w:hAnsi="Times New Roman" w:cs="Times New Roman"/>
          <w:color w:val="000000" w:themeColor="text1"/>
          <w:sz w:val="24"/>
          <w:szCs w:val="24"/>
        </w:rPr>
        <w:t>wykonawczym</w:t>
      </w:r>
      <w:r w:rsidR="00446BB3" w:rsidRPr="00446BB3">
        <w:rPr>
          <w:rFonts w:ascii="Times New Roman" w:eastAsia="Arial" w:hAnsi="Times New Roman" w:cs="Times New Roman"/>
          <w:color w:val="FF0000"/>
          <w:sz w:val="24"/>
          <w:szCs w:val="24"/>
        </w:rPr>
        <w:t xml:space="preserve"> </w:t>
      </w:r>
      <w:r w:rsidRPr="005759A6">
        <w:rPr>
          <w:rFonts w:ascii="Times New Roman" w:eastAsia="Arial" w:hAnsi="Times New Roman" w:cs="Times New Roman"/>
          <w:sz w:val="24"/>
          <w:szCs w:val="24"/>
        </w:rPr>
        <w:t>należy rozumieć jako określenie wymaganych parametrów technicznych lub standardów jakościowych, Zamawiający dopuszcza stosowanie materiałów równoważnych dla nazwanych materiałów o parametrach nie gorszych niż ujęte w dokumentacji projektowej z zachowaniem wymogów w zakresie jakości i bezpieczeństwa. Materiały i urządzenia muszą gwarantować realizację robót zgodnie z założeniami Działania 3.1 Wspieranie wytwarzania i dystrybucji energii pochodzącej ze źródeł odnawialnych [konkurs nr RPKP.03.01.00-IZ.00-04-</w:t>
      </w:r>
      <w:r w:rsidR="00007EAD">
        <w:rPr>
          <w:rFonts w:ascii="Times New Roman" w:eastAsia="Arial" w:hAnsi="Times New Roman" w:cs="Times New Roman"/>
          <w:sz w:val="24"/>
          <w:szCs w:val="24"/>
        </w:rPr>
        <w:t>212/18</w:t>
      </w:r>
      <w:r w:rsidRPr="005759A6">
        <w:rPr>
          <w:rFonts w:ascii="Times New Roman" w:eastAsia="Arial" w:hAnsi="Times New Roman" w:cs="Times New Roman"/>
          <w:sz w:val="24"/>
          <w:szCs w:val="24"/>
        </w:rPr>
        <w:t xml:space="preserve">] Regionalnego Programu Operacyjnego Województwa Kujawsko –Pomorskiego na lata 2014-2020 i zapewniać uzyskanie parametrów technicznych </w:t>
      </w:r>
      <w:r w:rsidR="00BE0CDE">
        <w:rPr>
          <w:rFonts w:ascii="Times New Roman" w:eastAsia="Arial" w:hAnsi="Times New Roman" w:cs="Times New Roman"/>
          <w:sz w:val="24"/>
          <w:szCs w:val="24"/>
        </w:rPr>
        <w:br/>
      </w:r>
      <w:r w:rsidRPr="005759A6">
        <w:rPr>
          <w:rFonts w:ascii="Times New Roman" w:eastAsia="Arial" w:hAnsi="Times New Roman" w:cs="Times New Roman"/>
          <w:sz w:val="24"/>
          <w:szCs w:val="24"/>
        </w:rPr>
        <w:t>i jakościowych nie gorszych (tj. takich samych lub lepszych) od założonych w projekcie wykonawczym</w:t>
      </w:r>
      <w:r w:rsidR="00F82D42">
        <w:rPr>
          <w:rFonts w:ascii="Times New Roman" w:eastAsia="Arial" w:hAnsi="Times New Roman" w:cs="Times New Roman"/>
          <w:sz w:val="24"/>
          <w:szCs w:val="24"/>
        </w:rPr>
        <w:t>.</w:t>
      </w:r>
    </w:p>
    <w:p w14:paraId="37CC1ABB"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2C2A40D8" w14:textId="77777777" w:rsidR="00743672" w:rsidRPr="00F92B0F" w:rsidRDefault="00743672" w:rsidP="00A70D5D">
      <w:pPr>
        <w:pStyle w:val="Nagwek2"/>
        <w:rPr>
          <w:rFonts w:eastAsia="Arial"/>
        </w:rPr>
      </w:pPr>
      <w:bookmarkStart w:id="18" w:name="_Toc35516855"/>
      <w:r w:rsidRPr="00F92B0F">
        <w:rPr>
          <w:rFonts w:eastAsia="Arial"/>
        </w:rPr>
        <w:t>2.2. Składowanie materiałów na budowie.</w:t>
      </w:r>
      <w:bookmarkEnd w:id="18"/>
    </w:p>
    <w:p w14:paraId="6C065637"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4A265B37" w14:textId="77777777" w:rsidR="00743672" w:rsidRPr="00267833"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Składowanie materiałów powinno odbywać się zgodnie z zaleceniami producentów, w warunkach zapobiegających zniszczeniu, uszkodzeniu lub pogorszeniu się właściwości technicznych na skutek wpływu czynników atmosferycznych lub fizykochemicznych. Należy zachować wymagania wynikające ze specjalnych właściwości materiałów oraz wymagania w zakresie be</w:t>
      </w:r>
      <w:r>
        <w:rPr>
          <w:rFonts w:ascii="Times New Roman" w:eastAsia="Arial" w:hAnsi="Times New Roman" w:cs="Times New Roman"/>
          <w:sz w:val="24"/>
          <w:szCs w:val="24"/>
        </w:rPr>
        <w:t>zpieczeństwa przeciwpożarowego.</w:t>
      </w:r>
    </w:p>
    <w:p w14:paraId="3C8621BA"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00C8A0C2" w14:textId="77777777" w:rsidR="00743672" w:rsidRPr="00267833" w:rsidRDefault="00007EAD" w:rsidP="00A70D5D">
      <w:pPr>
        <w:pStyle w:val="Nagwek2"/>
        <w:rPr>
          <w:rFonts w:eastAsia="Arial"/>
        </w:rPr>
      </w:pPr>
      <w:bookmarkStart w:id="19" w:name="_Toc35516856"/>
      <w:r>
        <w:rPr>
          <w:rFonts w:eastAsia="Arial"/>
        </w:rPr>
        <w:t>2.3.    Mikroi</w:t>
      </w:r>
      <w:r w:rsidR="00743672">
        <w:rPr>
          <w:rFonts w:eastAsia="Arial"/>
        </w:rPr>
        <w:t>nstalacja fotowoltaiczna.</w:t>
      </w:r>
      <w:bookmarkEnd w:id="19"/>
    </w:p>
    <w:p w14:paraId="37660667" w14:textId="77777777" w:rsidR="00A70D5D" w:rsidRDefault="00A70D5D" w:rsidP="00743672">
      <w:pPr>
        <w:spacing w:after="120"/>
        <w:ind w:left="426"/>
        <w:jc w:val="both"/>
        <w:rPr>
          <w:rFonts w:ascii="Times New Roman" w:eastAsia="Arial" w:hAnsi="Times New Roman" w:cs="Times New Roman"/>
          <w:sz w:val="24"/>
          <w:szCs w:val="24"/>
        </w:rPr>
      </w:pPr>
    </w:p>
    <w:p w14:paraId="2BCBF131" w14:textId="48BA8AA7" w:rsidR="00743672" w:rsidRPr="005759A6" w:rsidRDefault="00743672" w:rsidP="00A70D5D">
      <w:pPr>
        <w:pStyle w:val="Nagwek3"/>
        <w:rPr>
          <w:rFonts w:eastAsia="Arial"/>
        </w:rPr>
      </w:pPr>
      <w:bookmarkStart w:id="20" w:name="_Toc35516857"/>
      <w:r w:rsidRPr="005759A6">
        <w:rPr>
          <w:rFonts w:eastAsia="Arial"/>
        </w:rPr>
        <w:t>2.3.1. Moduły fotowoltaiczne</w:t>
      </w:r>
      <w:bookmarkEnd w:id="20"/>
    </w:p>
    <w:p w14:paraId="49F0BFEA"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33FF548E"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Moduły fotowoltaiczne powinny charakteryzować się następującymi cechami;</w:t>
      </w:r>
    </w:p>
    <w:p w14:paraId="655B93F7" w14:textId="5DF405AB" w:rsidR="00743672" w:rsidRPr="005759A6" w:rsidRDefault="00743672" w:rsidP="00743672">
      <w:pPr>
        <w:numPr>
          <w:ilvl w:val="0"/>
          <w:numId w:val="9"/>
        </w:numPr>
        <w:spacing w:after="120" w:line="240" w:lineRule="auto"/>
        <w:ind w:left="426"/>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Moduły </w:t>
      </w:r>
      <w:r w:rsidR="005E1A88">
        <w:rPr>
          <w:rFonts w:ascii="Times New Roman" w:eastAsia="Arial" w:hAnsi="Times New Roman" w:cs="Times New Roman"/>
          <w:sz w:val="24"/>
          <w:szCs w:val="24"/>
        </w:rPr>
        <w:t>mono</w:t>
      </w:r>
      <w:r>
        <w:rPr>
          <w:rFonts w:ascii="Times New Roman" w:eastAsia="Arial" w:hAnsi="Times New Roman" w:cs="Times New Roman"/>
          <w:sz w:val="24"/>
          <w:szCs w:val="24"/>
        </w:rPr>
        <w:t>k</w:t>
      </w:r>
      <w:r w:rsidRPr="005759A6">
        <w:rPr>
          <w:rFonts w:ascii="Times New Roman" w:eastAsia="Arial" w:hAnsi="Times New Roman" w:cs="Times New Roman"/>
          <w:sz w:val="24"/>
          <w:szCs w:val="24"/>
        </w:rPr>
        <w:t xml:space="preserve">rystaliczne posadowione na konstrukcji wsporczej opisanej w </w:t>
      </w:r>
      <w:r w:rsidR="00BE0CDE">
        <w:rPr>
          <w:rFonts w:ascii="Times New Roman" w:eastAsia="Arial" w:hAnsi="Times New Roman" w:cs="Times New Roman"/>
          <w:sz w:val="24"/>
          <w:szCs w:val="24"/>
        </w:rPr>
        <w:t>projekcie wykonawczym</w:t>
      </w:r>
      <w:r w:rsidRPr="005759A6">
        <w:rPr>
          <w:rFonts w:ascii="Times New Roman" w:eastAsia="Arial" w:hAnsi="Times New Roman" w:cs="Times New Roman"/>
          <w:sz w:val="24"/>
          <w:szCs w:val="24"/>
        </w:rPr>
        <w:t xml:space="preserve">  dopasowanej do danego rodzaju i poszycia dachu.</w:t>
      </w:r>
    </w:p>
    <w:p w14:paraId="05485668" w14:textId="77777777" w:rsidR="00743672" w:rsidRPr="005759A6" w:rsidRDefault="00743672" w:rsidP="00743672">
      <w:pPr>
        <w:pStyle w:val="NormalnyWeb"/>
        <w:numPr>
          <w:ilvl w:val="0"/>
          <w:numId w:val="9"/>
        </w:numPr>
        <w:spacing w:before="0" w:beforeAutospacing="0" w:after="120" w:afterAutospacing="0"/>
        <w:ind w:left="426"/>
        <w:jc w:val="both"/>
      </w:pPr>
      <w:r w:rsidRPr="005759A6">
        <w:rPr>
          <w:color w:val="000000"/>
        </w:rPr>
        <w:t>Całkowita powierzchnia paneli fotowoltaicznych nie może być większa niż dostępna  pod zabudowę instalacji powierzchnia dachu (należy uwzględnić odstępy brzegowe, strefy cienia, odstępy od kominów spalinowych i odstępy od istniejącej instalacji odgromowej jeśli występuje) .</w:t>
      </w:r>
    </w:p>
    <w:p w14:paraId="432787EE" w14:textId="77777777" w:rsidR="00743672" w:rsidRPr="00880CF5" w:rsidRDefault="00743672" w:rsidP="00743672">
      <w:pPr>
        <w:pStyle w:val="NormalnyWeb"/>
        <w:numPr>
          <w:ilvl w:val="0"/>
          <w:numId w:val="9"/>
        </w:numPr>
        <w:spacing w:before="0" w:beforeAutospacing="0" w:after="120" w:afterAutospacing="0"/>
        <w:ind w:left="426"/>
        <w:jc w:val="both"/>
      </w:pPr>
      <w:r w:rsidRPr="00880CF5">
        <w:rPr>
          <w:color w:val="000000"/>
        </w:rPr>
        <w:t>Powierzchnia pojedynczego panelu fotowoltaicznego powinna być nie mniejsza niż 1,6 m</w:t>
      </w:r>
      <w:r w:rsidRPr="00880CF5">
        <w:rPr>
          <w:color w:val="000000"/>
          <w:vertAlign w:val="superscript"/>
        </w:rPr>
        <w:t>2</w:t>
      </w:r>
      <w:r w:rsidRPr="00880CF5">
        <w:rPr>
          <w:color w:val="000000"/>
        </w:rPr>
        <w:t>.</w:t>
      </w:r>
    </w:p>
    <w:p w14:paraId="5E969F7C" w14:textId="77777777" w:rsidR="00743672" w:rsidRPr="00880CF5" w:rsidRDefault="00743672" w:rsidP="00743672">
      <w:pPr>
        <w:pStyle w:val="NormalnyWeb"/>
        <w:numPr>
          <w:ilvl w:val="0"/>
          <w:numId w:val="9"/>
        </w:numPr>
        <w:spacing w:before="0" w:beforeAutospacing="0" w:after="120" w:afterAutospacing="0"/>
        <w:ind w:left="426"/>
        <w:jc w:val="both"/>
      </w:pPr>
      <w:r w:rsidRPr="00880CF5">
        <w:rPr>
          <w:color w:val="000000"/>
        </w:rPr>
        <w:t>Pojedynczy moduł powinien posiadać od 60 do 72 ogniw.</w:t>
      </w:r>
    </w:p>
    <w:p w14:paraId="4FECDBE7" w14:textId="77777777" w:rsidR="00743672" w:rsidRPr="00880CF5" w:rsidRDefault="00743672" w:rsidP="00743672">
      <w:pPr>
        <w:pStyle w:val="NormalnyWeb"/>
        <w:numPr>
          <w:ilvl w:val="0"/>
          <w:numId w:val="9"/>
        </w:numPr>
        <w:spacing w:before="0" w:beforeAutospacing="0" w:after="120" w:afterAutospacing="0"/>
        <w:ind w:left="426"/>
        <w:jc w:val="both"/>
      </w:pPr>
      <w:r w:rsidRPr="00880CF5">
        <w:rPr>
          <w:color w:val="000000"/>
        </w:rPr>
        <w:t xml:space="preserve">tolerancja mocy: 0 do 5 </w:t>
      </w:r>
      <w:proofErr w:type="spellStart"/>
      <w:r w:rsidRPr="00880CF5">
        <w:rPr>
          <w:color w:val="000000"/>
        </w:rPr>
        <w:t>Wp</w:t>
      </w:r>
      <w:proofErr w:type="spellEnd"/>
      <w:r w:rsidRPr="00880CF5">
        <w:rPr>
          <w:color w:val="000000"/>
        </w:rPr>
        <w:t xml:space="preserve">, potwierdzona </w:t>
      </w:r>
      <w:proofErr w:type="spellStart"/>
      <w:r w:rsidRPr="00880CF5">
        <w:rPr>
          <w:color w:val="000000"/>
        </w:rPr>
        <w:t>flash</w:t>
      </w:r>
      <w:proofErr w:type="spellEnd"/>
      <w:r w:rsidRPr="00880CF5">
        <w:rPr>
          <w:color w:val="000000"/>
        </w:rPr>
        <w:t xml:space="preserve"> testem dostarczonym wraz modułami;</w:t>
      </w:r>
    </w:p>
    <w:p w14:paraId="09999F16" w14:textId="6A72A17B" w:rsidR="00743672" w:rsidRPr="00880CF5" w:rsidRDefault="00743672" w:rsidP="00806549">
      <w:pPr>
        <w:pStyle w:val="NormalnyWeb"/>
        <w:numPr>
          <w:ilvl w:val="0"/>
          <w:numId w:val="9"/>
        </w:numPr>
        <w:spacing w:before="0" w:beforeAutospacing="0" w:after="120" w:afterAutospacing="0"/>
        <w:ind w:left="426"/>
        <w:jc w:val="both"/>
      </w:pPr>
      <w:r w:rsidRPr="00880CF5">
        <w:rPr>
          <w:color w:val="000000"/>
        </w:rPr>
        <w:t xml:space="preserve">Nr seryjne modułu umieszczone w </w:t>
      </w:r>
      <w:r w:rsidR="00AA566D">
        <w:rPr>
          <w:color w:val="000000"/>
        </w:rPr>
        <w:t>2</w:t>
      </w:r>
      <w:r w:rsidRPr="00880CF5">
        <w:rPr>
          <w:color w:val="000000"/>
        </w:rPr>
        <w:t xml:space="preserve"> miejscach: tabliczce znamionowej, ramie modułu</w:t>
      </w:r>
      <w:r w:rsidR="00102547">
        <w:rPr>
          <w:color w:val="000000"/>
        </w:rPr>
        <w:t>;</w:t>
      </w:r>
    </w:p>
    <w:p w14:paraId="633C991C" w14:textId="50C39395" w:rsidR="00743672" w:rsidRPr="00880CF5" w:rsidRDefault="00743672" w:rsidP="00743672">
      <w:pPr>
        <w:pStyle w:val="NormalnyWeb"/>
        <w:numPr>
          <w:ilvl w:val="0"/>
          <w:numId w:val="9"/>
        </w:numPr>
        <w:spacing w:before="0" w:beforeAutospacing="0" w:after="120" w:afterAutospacing="0"/>
        <w:ind w:left="426"/>
        <w:jc w:val="both"/>
      </w:pPr>
      <w:r w:rsidRPr="00880CF5">
        <w:rPr>
          <w:color w:val="000000"/>
        </w:rPr>
        <w:t xml:space="preserve">Minimalna ilość </w:t>
      </w:r>
      <w:proofErr w:type="spellStart"/>
      <w:r w:rsidRPr="00880CF5">
        <w:rPr>
          <w:color w:val="000000"/>
        </w:rPr>
        <w:t>busbarów</w:t>
      </w:r>
      <w:proofErr w:type="spellEnd"/>
      <w:r w:rsidRPr="00880CF5">
        <w:rPr>
          <w:color w:val="000000"/>
        </w:rPr>
        <w:t xml:space="preserve"> – </w:t>
      </w:r>
      <w:r w:rsidR="00047308">
        <w:rPr>
          <w:color w:val="000000"/>
        </w:rPr>
        <w:t>5</w:t>
      </w:r>
      <w:r w:rsidR="00102547">
        <w:rPr>
          <w:color w:val="000000"/>
        </w:rPr>
        <w:t>;</w:t>
      </w:r>
    </w:p>
    <w:p w14:paraId="26CAC02F" w14:textId="65DBBC0C" w:rsidR="00743672" w:rsidRPr="00880CF5" w:rsidRDefault="00743672" w:rsidP="00743672">
      <w:pPr>
        <w:pStyle w:val="NormalnyWeb"/>
        <w:numPr>
          <w:ilvl w:val="0"/>
          <w:numId w:val="9"/>
        </w:numPr>
        <w:spacing w:before="0" w:beforeAutospacing="0" w:after="120" w:afterAutospacing="0"/>
        <w:ind w:left="426"/>
        <w:jc w:val="both"/>
      </w:pPr>
      <w:r w:rsidRPr="00880CF5">
        <w:rPr>
          <w:color w:val="000000"/>
        </w:rPr>
        <w:t>kierunek i kąt nachylenia modułu powinien być dobrany w taki sposób, aby zapewniał jak najefektywniejszą pracę całej instalacji w danych warunkach zabudowy</w:t>
      </w:r>
      <w:r w:rsidR="00102547">
        <w:rPr>
          <w:color w:val="000000"/>
        </w:rPr>
        <w:t>;</w:t>
      </w:r>
    </w:p>
    <w:p w14:paraId="514B4E0D" w14:textId="77777777" w:rsidR="00864826" w:rsidRDefault="00743672" w:rsidP="00084F7E">
      <w:pPr>
        <w:pStyle w:val="NormalnyWeb"/>
        <w:numPr>
          <w:ilvl w:val="0"/>
          <w:numId w:val="9"/>
        </w:numPr>
        <w:spacing w:before="0" w:beforeAutospacing="0" w:after="120" w:afterAutospacing="0" w:line="276" w:lineRule="auto"/>
        <w:ind w:left="426"/>
        <w:jc w:val="both"/>
      </w:pPr>
      <w:r w:rsidRPr="00AE093B">
        <w:t> moduły fotowoltaiczne powinny posiadać certyfikat zgodności z normami – PN-EN 61215 „Moduły fotowoltaiczne (PV) z krzemu  krystalicznego do zastosowań naziemnych-kwalifikacja konstrukcji i aprobata typu” oraz PN-EN 61730-1</w:t>
      </w:r>
      <w:r w:rsidR="00C833A8" w:rsidRPr="00AE093B">
        <w:t>:2016</w:t>
      </w:r>
      <w:r w:rsidRPr="00AE093B">
        <w:t xml:space="preserve"> oraz 61730-2</w:t>
      </w:r>
      <w:r w:rsidR="00C833A8" w:rsidRPr="00AE093B">
        <w:t>:2016</w:t>
      </w:r>
      <w:r w:rsidRPr="00AE093B">
        <w:t xml:space="preserve"> wydany nie później niż w 2016r. „Ocena bezpieczeństwa modułu fotowoltaicznego” lub równoważnymi,</w:t>
      </w:r>
    </w:p>
    <w:p w14:paraId="6EFD7CA2" w14:textId="77777777" w:rsidR="00864826" w:rsidRPr="00864826" w:rsidRDefault="00743672" w:rsidP="00864826">
      <w:pPr>
        <w:pStyle w:val="NormalnyWeb"/>
        <w:numPr>
          <w:ilvl w:val="0"/>
          <w:numId w:val="9"/>
        </w:numPr>
        <w:spacing w:before="0" w:beforeAutospacing="0" w:after="120" w:afterAutospacing="0"/>
        <w:ind w:left="426"/>
        <w:jc w:val="both"/>
      </w:pPr>
      <w:r w:rsidRPr="00864826">
        <w:rPr>
          <w:color w:val="000000"/>
        </w:rPr>
        <w:t xml:space="preserve">Moduły wolne od PID </w:t>
      </w:r>
      <w:r w:rsidR="00102547" w:rsidRPr="00864826">
        <w:rPr>
          <w:color w:val="000000"/>
        </w:rPr>
        <w:t>(</w:t>
      </w:r>
      <w:r w:rsidRPr="00864826">
        <w:rPr>
          <w:color w:val="000000"/>
        </w:rPr>
        <w:t>Modułów na degradację indukowaną potencjałem PID zgodnie z normą IEC62804)</w:t>
      </w:r>
      <w:r w:rsidR="00C833A8" w:rsidRPr="00864826">
        <w:rPr>
          <w:color w:val="000000"/>
        </w:rPr>
        <w:t>,</w:t>
      </w:r>
      <w:r w:rsidR="00864826" w:rsidRPr="00864826">
        <w:rPr>
          <w:color w:val="000000"/>
        </w:rPr>
        <w:t xml:space="preserve"> </w:t>
      </w:r>
    </w:p>
    <w:p w14:paraId="3BF9A717" w14:textId="58AD52F7" w:rsidR="00864826" w:rsidRDefault="00864826" w:rsidP="00864826">
      <w:pPr>
        <w:pStyle w:val="NormalnyWeb"/>
        <w:numPr>
          <w:ilvl w:val="0"/>
          <w:numId w:val="9"/>
        </w:numPr>
        <w:spacing w:before="0" w:beforeAutospacing="0" w:after="120" w:afterAutospacing="0"/>
        <w:ind w:left="426"/>
        <w:jc w:val="both"/>
      </w:pPr>
      <w:r w:rsidRPr="00864826">
        <w:t>Certyfikat odporności na mgłę solną</w:t>
      </w:r>
      <w:r>
        <w:t xml:space="preserve"> -</w:t>
      </w:r>
      <w:r w:rsidRPr="00864826">
        <w:t xml:space="preserve"> IEC 61701</w:t>
      </w:r>
    </w:p>
    <w:p w14:paraId="01C7F0A7" w14:textId="2AB82F28" w:rsidR="00743672" w:rsidRPr="00880CF5" w:rsidRDefault="00864826" w:rsidP="00864826">
      <w:pPr>
        <w:pStyle w:val="NormalnyWeb"/>
        <w:numPr>
          <w:ilvl w:val="0"/>
          <w:numId w:val="9"/>
        </w:numPr>
        <w:spacing w:before="0" w:beforeAutospacing="0" w:after="120" w:afterAutospacing="0"/>
        <w:ind w:left="426"/>
        <w:jc w:val="both"/>
      </w:pPr>
      <w:r>
        <w:t xml:space="preserve">Certyfikat </w:t>
      </w:r>
      <w:r w:rsidRPr="00864826">
        <w:t>odpornoś</w:t>
      </w:r>
      <w:r>
        <w:t>ci</w:t>
      </w:r>
      <w:r w:rsidRPr="00864826">
        <w:t xml:space="preserve"> na amoniak</w:t>
      </w:r>
      <w:r>
        <w:t xml:space="preserve"> - </w:t>
      </w:r>
      <w:r w:rsidRPr="00864826">
        <w:t xml:space="preserve">IEC 62716 </w:t>
      </w:r>
    </w:p>
    <w:p w14:paraId="7EA760DF" w14:textId="77777777" w:rsidR="00864826" w:rsidRDefault="00743672" w:rsidP="00864826">
      <w:pPr>
        <w:pStyle w:val="NormalnyWeb"/>
        <w:numPr>
          <w:ilvl w:val="0"/>
          <w:numId w:val="9"/>
        </w:numPr>
        <w:spacing w:before="0" w:beforeAutospacing="0" w:after="120" w:afterAutospacing="0"/>
        <w:ind w:left="426"/>
        <w:jc w:val="both"/>
      </w:pPr>
      <w:r w:rsidRPr="00880CF5">
        <w:rPr>
          <w:color w:val="000000"/>
        </w:rPr>
        <w:t>Moduły fotowoltaiczne posiadają znak CE zgodnie z obowiązującymi dyrektywami UE.</w:t>
      </w:r>
    </w:p>
    <w:p w14:paraId="063866AB" w14:textId="5C8A1F89" w:rsidR="00743672" w:rsidRPr="00864826" w:rsidRDefault="00864826" w:rsidP="00864826">
      <w:pPr>
        <w:pStyle w:val="NormalnyWeb"/>
        <w:numPr>
          <w:ilvl w:val="0"/>
          <w:numId w:val="9"/>
        </w:numPr>
        <w:spacing w:before="0" w:beforeAutospacing="0" w:after="120" w:afterAutospacing="0"/>
        <w:ind w:left="426"/>
        <w:jc w:val="both"/>
      </w:pPr>
      <w:r>
        <w:t>D</w:t>
      </w:r>
      <w:r w:rsidRPr="009F0AC2">
        <w:t>at</w:t>
      </w:r>
      <w:r>
        <w:t>a</w:t>
      </w:r>
      <w:r w:rsidRPr="009F0AC2">
        <w:t xml:space="preserve"> produkcji z roku ich montażu, lub</w:t>
      </w:r>
      <w:r>
        <w:t xml:space="preserve"> z</w:t>
      </w:r>
      <w:r w:rsidRPr="009F0AC2">
        <w:t xml:space="preserve"> roku poprzedzającego</w:t>
      </w:r>
      <w:r w:rsidR="00743672" w:rsidRPr="00864826">
        <w:rPr>
          <w:color w:val="00B0F0"/>
        </w:rPr>
        <w:t xml:space="preserve">. </w:t>
      </w:r>
    </w:p>
    <w:p w14:paraId="4AA6FD58" w14:textId="541E51E2" w:rsidR="00743672" w:rsidRPr="00047308" w:rsidRDefault="00743672" w:rsidP="00743672">
      <w:pPr>
        <w:pStyle w:val="NormalnyWeb"/>
        <w:numPr>
          <w:ilvl w:val="0"/>
          <w:numId w:val="9"/>
        </w:numPr>
        <w:spacing w:before="0" w:beforeAutospacing="0" w:after="120" w:afterAutospacing="0"/>
        <w:ind w:left="426"/>
        <w:jc w:val="both"/>
      </w:pPr>
      <w:r w:rsidRPr="00880CF5">
        <w:rPr>
          <w:color w:val="000000"/>
        </w:rPr>
        <w:t>Montaż modułów należy wykonać zgodnie z zaleceniami oraz instrukcją dostarczoną przez producenta. Moduł należy dokręcić do konstrukcji za pomocą klem, z odpowiednią siłą zalecaną przez producenta, posługując się kluczem dynamometrycznym .</w:t>
      </w:r>
    </w:p>
    <w:p w14:paraId="0351FEE0" w14:textId="77777777" w:rsidR="00743672" w:rsidRPr="004962F7" w:rsidRDefault="00743672" w:rsidP="00743672">
      <w:pPr>
        <w:spacing w:after="120"/>
        <w:ind w:left="426"/>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MINIMALNE PARAMETRY MODUŁÓW PV</w:t>
      </w:r>
      <w:bookmarkStart w:id="21" w:name="page10"/>
      <w:bookmarkEnd w:id="21"/>
      <w:r w:rsidRPr="00880CF5">
        <w:rPr>
          <w:rFonts w:ascii="Times New Roman" w:eastAsia="Arial" w:hAnsi="Times New Roman" w:cs="Times New Roman"/>
          <w:sz w:val="24"/>
          <w:szCs w:val="24"/>
        </w:rPr>
        <w:t>:</w:t>
      </w:r>
    </w:p>
    <w:tbl>
      <w:tblPr>
        <w:tblStyle w:val="TableGrid"/>
        <w:tblW w:w="6658" w:type="dxa"/>
        <w:jc w:val="center"/>
        <w:tblInd w:w="0" w:type="dxa"/>
        <w:tblCellMar>
          <w:top w:w="36" w:type="dxa"/>
          <w:left w:w="106" w:type="dxa"/>
          <w:right w:w="66" w:type="dxa"/>
        </w:tblCellMar>
        <w:tblLook w:val="04A0" w:firstRow="1" w:lastRow="0" w:firstColumn="1" w:lastColumn="0" w:noHBand="0" w:noVBand="1"/>
      </w:tblPr>
      <w:tblGrid>
        <w:gridCol w:w="2972"/>
        <w:gridCol w:w="1418"/>
        <w:gridCol w:w="2268"/>
      </w:tblGrid>
      <w:tr w:rsidR="00B01884" w:rsidRPr="00EE0682" w14:paraId="63698D7F" w14:textId="77777777" w:rsidTr="00023C89">
        <w:trPr>
          <w:trHeight w:val="252"/>
          <w:jc w:val="center"/>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1725564A" w14:textId="77777777" w:rsidR="00B01884" w:rsidRPr="00AC1895" w:rsidRDefault="00B01884" w:rsidP="00023C89">
            <w:pPr>
              <w:spacing w:line="259" w:lineRule="auto"/>
              <w:ind w:right="44"/>
              <w:jc w:val="center"/>
            </w:pPr>
            <w:r w:rsidRPr="00AC1895">
              <w:rPr>
                <w:b/>
                <w:sz w:val="20"/>
              </w:rPr>
              <w:t>Parametr</w:t>
            </w:r>
          </w:p>
        </w:tc>
        <w:tc>
          <w:tcPr>
            <w:tcW w:w="226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E6C14E0" w14:textId="77777777" w:rsidR="00B01884" w:rsidRPr="00EE0682" w:rsidRDefault="00B01884" w:rsidP="00023C89">
            <w:pPr>
              <w:spacing w:line="259" w:lineRule="auto"/>
              <w:ind w:right="43"/>
              <w:jc w:val="center"/>
              <w:rPr>
                <w:highlight w:val="yellow"/>
              </w:rPr>
            </w:pPr>
            <w:r w:rsidRPr="00620EB8">
              <w:rPr>
                <w:b/>
                <w:sz w:val="20"/>
              </w:rPr>
              <w:t>Wartość</w:t>
            </w:r>
          </w:p>
        </w:tc>
      </w:tr>
      <w:tr w:rsidR="005E1A88" w:rsidRPr="00EE0682" w14:paraId="52C0E78D" w14:textId="77777777" w:rsidTr="005E308E">
        <w:trPr>
          <w:trHeight w:val="23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3661CD9" w14:textId="070618CB" w:rsidR="005E1A88" w:rsidRPr="00D60ED0" w:rsidRDefault="005E1A88" w:rsidP="005E1A88">
            <w:pPr>
              <w:spacing w:line="259" w:lineRule="auto"/>
              <w:rPr>
                <w:sz w:val="18"/>
              </w:rPr>
            </w:pPr>
            <w:r w:rsidRPr="00D60ED0">
              <w:rPr>
                <w:rFonts w:eastAsia="Calibri" w:cs="Times New Roman"/>
                <w:sz w:val="18"/>
                <w:szCs w:val="20"/>
              </w:rPr>
              <w:t>Moc nominalna modułu</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6D9742" w14:textId="4C41F2B9" w:rsidR="005E1A88" w:rsidRPr="00D60ED0" w:rsidRDefault="005E1A88" w:rsidP="005E1A88">
            <w:pPr>
              <w:spacing w:line="259" w:lineRule="auto"/>
              <w:ind w:right="42"/>
              <w:jc w:val="center"/>
              <w:rPr>
                <w:sz w:val="18"/>
              </w:rPr>
            </w:pPr>
            <w:proofErr w:type="spellStart"/>
            <w:r w:rsidRPr="00D60ED0">
              <w:rPr>
                <w:rFonts w:eastAsia="Calibri" w:cs="Times New Roman"/>
                <w:sz w:val="18"/>
                <w:szCs w:val="20"/>
              </w:rPr>
              <w:t>P</w:t>
            </w:r>
            <w:r w:rsidRPr="00D60ED0">
              <w:rPr>
                <w:rFonts w:eastAsia="Calibri" w:cs="Times New Roman"/>
                <w:sz w:val="18"/>
                <w:szCs w:val="20"/>
                <w:vertAlign w:val="subscript"/>
              </w:rPr>
              <w:t>max</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2F2F2"/>
          </w:tcPr>
          <w:p w14:paraId="0A50A46F" w14:textId="0F22A67E" w:rsidR="005E1A88" w:rsidRPr="005E1A88" w:rsidRDefault="005E1A88" w:rsidP="005E1A88">
            <w:pPr>
              <w:ind w:right="40"/>
              <w:jc w:val="center"/>
              <w:rPr>
                <w:sz w:val="18"/>
                <w:szCs w:val="18"/>
              </w:rPr>
            </w:pPr>
            <w:r w:rsidRPr="005E1A88">
              <w:rPr>
                <w:sz w:val="18"/>
                <w:szCs w:val="18"/>
              </w:rPr>
              <w:t xml:space="preserve">Min. 305 Wp </w:t>
            </w:r>
          </w:p>
        </w:tc>
      </w:tr>
      <w:tr w:rsidR="005E1A88" w:rsidRPr="00EE0682" w14:paraId="5F2B6CFD" w14:textId="77777777" w:rsidTr="005E308E">
        <w:trPr>
          <w:trHeight w:val="23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D7FF306" w14:textId="2A6D7968" w:rsidR="005E1A88" w:rsidRPr="00D60ED0" w:rsidRDefault="005E1A88" w:rsidP="005E1A88">
            <w:pPr>
              <w:rPr>
                <w:sz w:val="18"/>
              </w:rPr>
            </w:pPr>
            <w:r w:rsidRPr="00D60ED0">
              <w:rPr>
                <w:rFonts w:eastAsia="Calibri" w:cs="Times New Roman"/>
                <w:sz w:val="18"/>
                <w:szCs w:val="20"/>
              </w:rPr>
              <w:t>Typ modułu</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9B0F1C" w14:textId="15E5BD51" w:rsidR="005E1A88" w:rsidRPr="00D60ED0" w:rsidRDefault="005E1A88" w:rsidP="005E1A88">
            <w:pPr>
              <w:ind w:right="42"/>
              <w:jc w:val="center"/>
              <w:rPr>
                <w:sz w:val="18"/>
              </w:rPr>
            </w:pPr>
            <w:r w:rsidRPr="00D60ED0">
              <w:rPr>
                <w:rFonts w:eastAsia="Calibri" w:cs="Times New Roman"/>
                <w:sz w:val="18"/>
                <w:szCs w:val="2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cPr>
          <w:p w14:paraId="179F8E86" w14:textId="78C5C505" w:rsidR="005E1A88" w:rsidRPr="005E1A88" w:rsidRDefault="005E1A88" w:rsidP="005E1A88">
            <w:pPr>
              <w:ind w:right="40"/>
              <w:jc w:val="center"/>
              <w:rPr>
                <w:sz w:val="18"/>
                <w:szCs w:val="18"/>
              </w:rPr>
            </w:pPr>
            <w:r w:rsidRPr="005E1A88">
              <w:rPr>
                <w:sz w:val="18"/>
                <w:szCs w:val="18"/>
              </w:rPr>
              <w:t>Monokrystaliczny</w:t>
            </w:r>
          </w:p>
        </w:tc>
      </w:tr>
      <w:tr w:rsidR="00D60ED0" w:rsidRPr="00EE0682" w14:paraId="7F04D869" w14:textId="77777777" w:rsidTr="00023C89">
        <w:trPr>
          <w:trHeight w:val="23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0011C99" w14:textId="0DBF0917" w:rsidR="00D60ED0" w:rsidRPr="00D60ED0" w:rsidRDefault="00D60ED0" w:rsidP="00D60ED0">
            <w:pPr>
              <w:spacing w:line="259" w:lineRule="auto"/>
              <w:rPr>
                <w:sz w:val="18"/>
              </w:rPr>
            </w:pPr>
            <w:r w:rsidRPr="00D60ED0">
              <w:rPr>
                <w:rFonts w:eastAsia="Calibri" w:cs="Times New Roman"/>
                <w:sz w:val="18"/>
                <w:szCs w:val="20"/>
              </w:rPr>
              <w:t>Maksymalne napięcie pracy</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B2E8A1" w14:textId="6098BCA6" w:rsidR="00D60ED0" w:rsidRPr="00D60ED0" w:rsidRDefault="00D60ED0" w:rsidP="00D60ED0">
            <w:pPr>
              <w:spacing w:line="259" w:lineRule="auto"/>
              <w:ind w:right="42"/>
              <w:jc w:val="center"/>
              <w:rPr>
                <w:sz w:val="18"/>
              </w:rPr>
            </w:pPr>
            <w:r w:rsidRPr="00D60ED0">
              <w:rPr>
                <w:rFonts w:eastAsia="Calibri" w:cs="Times New Roman"/>
                <w:sz w:val="18"/>
                <w:szCs w:val="20"/>
              </w:rPr>
              <w:t>V</w:t>
            </w:r>
            <w:r w:rsidRPr="00D60ED0">
              <w:rPr>
                <w:rFonts w:eastAsia="Calibri" w:cs="Times New Roman"/>
                <w:sz w:val="18"/>
                <w:szCs w:val="20"/>
                <w:vertAlign w:val="subscript"/>
              </w:rPr>
              <w:t>DC</w:t>
            </w:r>
          </w:p>
        </w:tc>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935A88" w14:textId="71737B97" w:rsidR="00D60ED0" w:rsidRPr="005E1A88" w:rsidRDefault="00D60ED0" w:rsidP="00D60ED0">
            <w:pPr>
              <w:ind w:right="42"/>
              <w:jc w:val="center"/>
              <w:rPr>
                <w:sz w:val="18"/>
                <w:szCs w:val="18"/>
                <w:highlight w:val="yellow"/>
              </w:rPr>
            </w:pPr>
            <w:r w:rsidRPr="005E1A88">
              <w:rPr>
                <w:rFonts w:eastAsia="Calibri" w:cs="Times New Roman"/>
                <w:sz w:val="18"/>
                <w:szCs w:val="18"/>
              </w:rPr>
              <w:t>1000 V</w:t>
            </w:r>
            <w:r w:rsidRPr="005E1A88">
              <w:rPr>
                <w:rFonts w:eastAsia="Calibri" w:cs="Times New Roman"/>
                <w:sz w:val="18"/>
                <w:szCs w:val="18"/>
                <w:vertAlign w:val="subscript"/>
              </w:rPr>
              <w:t>DC</w:t>
            </w:r>
          </w:p>
        </w:tc>
      </w:tr>
      <w:tr w:rsidR="005E1A88" w:rsidRPr="00EE0682" w14:paraId="4B87576C" w14:textId="77777777" w:rsidTr="005E308E">
        <w:trPr>
          <w:trHeight w:val="22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7EF3F82" w14:textId="5BF0DABA" w:rsidR="005E1A88" w:rsidRPr="00D60ED0" w:rsidRDefault="005E1A88" w:rsidP="005E1A88">
            <w:pPr>
              <w:spacing w:line="259" w:lineRule="auto"/>
              <w:rPr>
                <w:sz w:val="18"/>
              </w:rPr>
            </w:pPr>
            <w:r w:rsidRPr="00D60ED0">
              <w:rPr>
                <w:rFonts w:eastAsia="Calibri" w:cs="Times New Roman"/>
                <w:sz w:val="18"/>
                <w:szCs w:val="20"/>
              </w:rPr>
              <w:t>Szerokość modułu</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6458BC" w14:textId="300577CB" w:rsidR="005E1A88" w:rsidRPr="00D60ED0" w:rsidRDefault="005E1A88" w:rsidP="005E1A88">
            <w:pPr>
              <w:spacing w:line="259" w:lineRule="auto"/>
              <w:ind w:right="44"/>
              <w:jc w:val="center"/>
              <w:rPr>
                <w:sz w:val="18"/>
              </w:rPr>
            </w:pPr>
            <w:r w:rsidRPr="00D60ED0">
              <w:rPr>
                <w:rFonts w:eastAsia="Calibri" w:cs="Times New Roman"/>
                <w:sz w:val="18"/>
                <w:szCs w:val="2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cPr>
          <w:p w14:paraId="14ACFD8A" w14:textId="4A4B244D" w:rsidR="005E1A88" w:rsidRPr="005E1A88" w:rsidRDefault="005E1A88" w:rsidP="005E1A88">
            <w:pPr>
              <w:ind w:right="41"/>
              <w:jc w:val="center"/>
              <w:rPr>
                <w:sz w:val="18"/>
                <w:szCs w:val="18"/>
              </w:rPr>
            </w:pPr>
            <w:r w:rsidRPr="005E1A88">
              <w:rPr>
                <w:sz w:val="18"/>
                <w:szCs w:val="18"/>
              </w:rPr>
              <w:t xml:space="preserve">995 mm (+/-15 mm) </w:t>
            </w:r>
          </w:p>
        </w:tc>
      </w:tr>
      <w:tr w:rsidR="005E1A88" w:rsidRPr="00EE0682" w14:paraId="67BCD827" w14:textId="77777777" w:rsidTr="005E308E">
        <w:trPr>
          <w:trHeight w:val="22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2319E3B" w14:textId="7A0328ED" w:rsidR="005E1A88" w:rsidRPr="00D60ED0" w:rsidRDefault="005E1A88" w:rsidP="005E1A88">
            <w:pPr>
              <w:spacing w:line="259" w:lineRule="auto"/>
              <w:rPr>
                <w:sz w:val="18"/>
              </w:rPr>
            </w:pPr>
            <w:r w:rsidRPr="00D60ED0">
              <w:rPr>
                <w:rFonts w:eastAsia="Calibri" w:cs="Times New Roman"/>
                <w:sz w:val="18"/>
                <w:szCs w:val="20"/>
              </w:rPr>
              <w:t>Wysokość modułu</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9008A9" w14:textId="24C94062" w:rsidR="005E1A88" w:rsidRPr="00D60ED0" w:rsidRDefault="005E1A88" w:rsidP="005E1A88">
            <w:pPr>
              <w:spacing w:line="259" w:lineRule="auto"/>
              <w:ind w:right="44"/>
              <w:jc w:val="center"/>
              <w:rPr>
                <w:sz w:val="18"/>
              </w:rPr>
            </w:pPr>
            <w:r w:rsidRPr="00D60ED0">
              <w:rPr>
                <w:rFonts w:eastAsia="Calibri" w:cs="Times New Roman"/>
                <w:sz w:val="18"/>
                <w:szCs w:val="2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cPr>
          <w:p w14:paraId="04A92353" w14:textId="3B72C210" w:rsidR="005E1A88" w:rsidRPr="005E1A88" w:rsidRDefault="005E1A88" w:rsidP="005E1A88">
            <w:pPr>
              <w:ind w:right="41"/>
              <w:jc w:val="center"/>
              <w:rPr>
                <w:sz w:val="18"/>
                <w:szCs w:val="18"/>
              </w:rPr>
            </w:pPr>
            <w:r w:rsidRPr="005E1A88">
              <w:rPr>
                <w:sz w:val="18"/>
                <w:szCs w:val="18"/>
              </w:rPr>
              <w:t xml:space="preserve">1655 mm (+/-20 mm)  </w:t>
            </w:r>
          </w:p>
        </w:tc>
      </w:tr>
      <w:tr w:rsidR="00D60ED0" w:rsidRPr="00EE0682" w14:paraId="2F5DCFF7" w14:textId="77777777" w:rsidTr="00023C89">
        <w:trPr>
          <w:trHeight w:val="22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2BD486D" w14:textId="50BF90C3" w:rsidR="00D60ED0" w:rsidRPr="00D60ED0" w:rsidRDefault="00D60ED0" w:rsidP="00D60ED0">
            <w:pPr>
              <w:spacing w:line="259" w:lineRule="auto"/>
              <w:rPr>
                <w:sz w:val="18"/>
              </w:rPr>
            </w:pPr>
            <w:r w:rsidRPr="00D60ED0">
              <w:rPr>
                <w:rFonts w:eastAsia="Calibri" w:cs="Times New Roman"/>
                <w:sz w:val="18"/>
                <w:szCs w:val="20"/>
              </w:rPr>
              <w:t>Waga</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906BE4" w14:textId="7AB12BF1" w:rsidR="00D60ED0" w:rsidRPr="00D60ED0" w:rsidRDefault="00D60ED0" w:rsidP="00D60ED0">
            <w:pPr>
              <w:spacing w:line="259" w:lineRule="auto"/>
              <w:ind w:right="45"/>
              <w:jc w:val="center"/>
              <w:rPr>
                <w:sz w:val="18"/>
              </w:rPr>
            </w:pPr>
            <w:r w:rsidRPr="00D60ED0">
              <w:rPr>
                <w:rFonts w:eastAsia="Calibri" w:cs="Times New Roman"/>
                <w:sz w:val="18"/>
                <w:szCs w:val="2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87F20E" w14:textId="67A6DF77" w:rsidR="00D60ED0" w:rsidRPr="005E1A88" w:rsidRDefault="005E1A88" w:rsidP="00D60ED0">
            <w:pPr>
              <w:ind w:right="40"/>
              <w:jc w:val="center"/>
              <w:rPr>
                <w:sz w:val="18"/>
                <w:szCs w:val="18"/>
              </w:rPr>
            </w:pPr>
            <w:r w:rsidRPr="005E1A88">
              <w:rPr>
                <w:rFonts w:eastAsia="Calibri" w:cs="Times New Roman"/>
                <w:sz w:val="18"/>
                <w:szCs w:val="18"/>
              </w:rPr>
              <w:t>Maks. 20</w:t>
            </w:r>
            <w:r w:rsidR="00D60ED0" w:rsidRPr="005E1A88">
              <w:rPr>
                <w:rFonts w:eastAsia="Calibri" w:cs="Times New Roman"/>
                <w:sz w:val="18"/>
                <w:szCs w:val="18"/>
              </w:rPr>
              <w:t xml:space="preserve"> kg</w:t>
            </w:r>
          </w:p>
        </w:tc>
      </w:tr>
      <w:tr w:rsidR="00D60ED0" w:rsidRPr="00EE0682" w14:paraId="61477C59" w14:textId="77777777" w:rsidTr="00023C89">
        <w:trPr>
          <w:trHeight w:val="22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CFFF825" w14:textId="10AA927D" w:rsidR="00D60ED0" w:rsidRPr="00D60ED0" w:rsidRDefault="00D60ED0" w:rsidP="00D60ED0">
            <w:pPr>
              <w:spacing w:line="259" w:lineRule="auto"/>
              <w:rPr>
                <w:sz w:val="18"/>
              </w:rPr>
            </w:pPr>
            <w:r w:rsidRPr="00D60ED0">
              <w:rPr>
                <w:rFonts w:eastAsia="Calibri" w:cs="Times New Roman"/>
                <w:sz w:val="18"/>
                <w:szCs w:val="20"/>
              </w:rPr>
              <w:t>Odporność na obciążenia, nacisk</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DF6CDF" w14:textId="1384788B" w:rsidR="00D60ED0" w:rsidRPr="00D60ED0" w:rsidRDefault="00D60ED0" w:rsidP="00D60ED0">
            <w:pPr>
              <w:spacing w:line="259" w:lineRule="auto"/>
              <w:ind w:right="45"/>
              <w:jc w:val="center"/>
              <w:rPr>
                <w:sz w:val="18"/>
              </w:rPr>
            </w:pPr>
            <w:r w:rsidRPr="00D60ED0">
              <w:rPr>
                <w:rFonts w:eastAsia="Calibri" w:cs="Times New Roman"/>
                <w:sz w:val="18"/>
                <w:szCs w:val="2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608127" w14:textId="184F21C5" w:rsidR="00D60ED0" w:rsidRPr="005E1A88" w:rsidRDefault="00D60ED0" w:rsidP="00D60ED0">
            <w:pPr>
              <w:ind w:right="40"/>
              <w:jc w:val="center"/>
              <w:rPr>
                <w:sz w:val="18"/>
                <w:szCs w:val="18"/>
              </w:rPr>
            </w:pPr>
            <w:r w:rsidRPr="005E1A88">
              <w:rPr>
                <w:rFonts w:eastAsia="Calibri" w:cs="Times New Roman"/>
                <w:sz w:val="18"/>
                <w:szCs w:val="18"/>
              </w:rPr>
              <w:t>Min. 5400 Pa</w:t>
            </w:r>
          </w:p>
        </w:tc>
      </w:tr>
      <w:tr w:rsidR="00D60ED0" w:rsidRPr="00EE0682" w14:paraId="75186273" w14:textId="77777777" w:rsidTr="00023C89">
        <w:trPr>
          <w:trHeight w:val="22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E7A519B" w14:textId="5F7888BC" w:rsidR="00D60ED0" w:rsidRPr="00D60ED0" w:rsidRDefault="00D60ED0" w:rsidP="00D60ED0">
            <w:pPr>
              <w:spacing w:line="259" w:lineRule="auto"/>
              <w:rPr>
                <w:sz w:val="18"/>
              </w:rPr>
            </w:pPr>
            <w:r w:rsidRPr="00D60ED0">
              <w:rPr>
                <w:rFonts w:eastAsia="Calibri" w:cs="Times New Roman"/>
                <w:sz w:val="18"/>
                <w:szCs w:val="20"/>
              </w:rPr>
              <w:t>Sprawność modułu</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9950AC" w14:textId="7B523617" w:rsidR="00D60ED0" w:rsidRPr="00D60ED0" w:rsidRDefault="00D60ED0" w:rsidP="00D60ED0">
            <w:pPr>
              <w:spacing w:line="259" w:lineRule="auto"/>
              <w:ind w:right="44"/>
              <w:jc w:val="center"/>
              <w:rPr>
                <w:sz w:val="18"/>
              </w:rPr>
            </w:pPr>
            <w:r w:rsidRPr="00D60ED0">
              <w:rPr>
                <w:rFonts w:eastAsia="Calibri" w:cs="Times New Roman"/>
                <w:sz w:val="18"/>
                <w:szCs w:val="20"/>
              </w:rPr>
              <w:t>η</w:t>
            </w:r>
          </w:p>
        </w:tc>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B89426" w14:textId="16EC72AF" w:rsidR="00D60ED0" w:rsidRPr="005E1A88" w:rsidRDefault="005E1A88" w:rsidP="00D60ED0">
            <w:pPr>
              <w:ind w:right="42"/>
              <w:jc w:val="center"/>
              <w:rPr>
                <w:sz w:val="18"/>
                <w:szCs w:val="18"/>
              </w:rPr>
            </w:pPr>
            <w:r w:rsidRPr="005E1A88">
              <w:rPr>
                <w:rFonts w:eastAsia="Calibri" w:cs="Times New Roman"/>
                <w:sz w:val="18"/>
                <w:szCs w:val="18"/>
              </w:rPr>
              <w:t>Min. 18,3</w:t>
            </w:r>
            <w:r w:rsidR="00D60ED0" w:rsidRPr="005E1A88">
              <w:rPr>
                <w:rFonts w:eastAsia="Calibri" w:cs="Times New Roman"/>
                <w:sz w:val="18"/>
                <w:szCs w:val="18"/>
              </w:rPr>
              <w:t xml:space="preserve"> %</w:t>
            </w:r>
          </w:p>
        </w:tc>
      </w:tr>
      <w:tr w:rsidR="005E1A88" w:rsidRPr="00EE0682" w14:paraId="2E524AEA" w14:textId="77777777" w:rsidTr="005E308E">
        <w:trPr>
          <w:trHeight w:val="230"/>
          <w:jc w:val="center"/>
        </w:trPr>
        <w:tc>
          <w:tcPr>
            <w:tcW w:w="2972" w:type="dxa"/>
            <w:vMerge w:val="restart"/>
            <w:tcBorders>
              <w:top w:val="single" w:sz="4" w:space="0" w:color="000000"/>
              <w:left w:val="single" w:sz="4" w:space="0" w:color="000000"/>
              <w:right w:val="single" w:sz="4" w:space="0" w:color="000000"/>
            </w:tcBorders>
            <w:shd w:val="clear" w:color="auto" w:fill="E5E5E5"/>
            <w:vAlign w:val="center"/>
          </w:tcPr>
          <w:p w14:paraId="4385BE27" w14:textId="2B82F783" w:rsidR="005E1A88" w:rsidRPr="00D60ED0" w:rsidRDefault="005E1A88" w:rsidP="005E1A88">
            <w:pPr>
              <w:spacing w:line="259" w:lineRule="auto"/>
              <w:ind w:right="1074"/>
              <w:rPr>
                <w:sz w:val="18"/>
              </w:rPr>
            </w:pPr>
            <w:r w:rsidRPr="00D60ED0">
              <w:rPr>
                <w:rFonts w:eastAsia="Calibri" w:cs="Times New Roman"/>
                <w:sz w:val="18"/>
                <w:szCs w:val="20"/>
              </w:rPr>
              <w:t>Współczynniki temperaturowe</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DCB90D" w14:textId="6797F6F4" w:rsidR="005E1A88" w:rsidRPr="00D60ED0" w:rsidRDefault="005E1A88" w:rsidP="005E1A88">
            <w:pPr>
              <w:spacing w:line="259" w:lineRule="auto"/>
              <w:ind w:right="43"/>
              <w:jc w:val="center"/>
              <w:rPr>
                <w:sz w:val="18"/>
              </w:rPr>
            </w:pPr>
            <w:proofErr w:type="spellStart"/>
            <w:r w:rsidRPr="00D60ED0">
              <w:rPr>
                <w:rFonts w:eastAsia="Calibri" w:cs="Times New Roman"/>
                <w:sz w:val="18"/>
                <w:szCs w:val="20"/>
              </w:rPr>
              <w:t>P</w:t>
            </w:r>
            <w:r w:rsidRPr="00D60ED0">
              <w:rPr>
                <w:rFonts w:eastAsia="Calibri" w:cs="Times New Roman"/>
                <w:sz w:val="18"/>
                <w:szCs w:val="20"/>
                <w:vertAlign w:val="subscript"/>
              </w:rPr>
              <w:t>max</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2F2F2"/>
          </w:tcPr>
          <w:p w14:paraId="3AB43497" w14:textId="5BAA8CE5" w:rsidR="005E1A88" w:rsidRPr="005E1A88" w:rsidRDefault="005E1A88" w:rsidP="005E1A88">
            <w:pPr>
              <w:ind w:right="41"/>
              <w:jc w:val="center"/>
              <w:rPr>
                <w:sz w:val="18"/>
                <w:szCs w:val="18"/>
              </w:rPr>
            </w:pPr>
            <w:r w:rsidRPr="005E1A88">
              <w:rPr>
                <w:sz w:val="18"/>
                <w:szCs w:val="18"/>
              </w:rPr>
              <w:t>Maks. -0,40 %/</w:t>
            </w:r>
            <w:proofErr w:type="spellStart"/>
            <w:r w:rsidRPr="005E1A88">
              <w:rPr>
                <w:sz w:val="18"/>
                <w:szCs w:val="18"/>
                <w:vertAlign w:val="superscript"/>
              </w:rPr>
              <w:t>o</w:t>
            </w:r>
            <w:r w:rsidRPr="005E1A88">
              <w:rPr>
                <w:sz w:val="18"/>
                <w:szCs w:val="18"/>
              </w:rPr>
              <w:t>C</w:t>
            </w:r>
            <w:proofErr w:type="spellEnd"/>
          </w:p>
        </w:tc>
      </w:tr>
      <w:tr w:rsidR="005E1A88" w:rsidRPr="00EE0682" w14:paraId="1F0F229B" w14:textId="77777777" w:rsidTr="005E308E">
        <w:trPr>
          <w:trHeight w:val="230"/>
          <w:jc w:val="center"/>
        </w:trPr>
        <w:tc>
          <w:tcPr>
            <w:tcW w:w="2972" w:type="dxa"/>
            <w:vMerge/>
            <w:tcBorders>
              <w:left w:val="single" w:sz="4" w:space="0" w:color="000000"/>
              <w:right w:val="single" w:sz="4" w:space="0" w:color="000000"/>
            </w:tcBorders>
            <w:vAlign w:val="center"/>
          </w:tcPr>
          <w:p w14:paraId="2610C67B" w14:textId="77777777" w:rsidR="005E1A88" w:rsidRPr="00D60ED0" w:rsidRDefault="005E1A88" w:rsidP="005E1A88">
            <w:pPr>
              <w:spacing w:after="160" w:line="259" w:lineRule="auto"/>
              <w:rPr>
                <w:sz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9B1D7F" w14:textId="657F932E" w:rsidR="005E1A88" w:rsidRPr="00D60ED0" w:rsidRDefault="005E1A88" w:rsidP="005E1A88">
            <w:pPr>
              <w:spacing w:line="259" w:lineRule="auto"/>
              <w:ind w:right="43"/>
              <w:jc w:val="center"/>
              <w:rPr>
                <w:sz w:val="18"/>
              </w:rPr>
            </w:pPr>
            <w:proofErr w:type="spellStart"/>
            <w:r w:rsidRPr="00D60ED0">
              <w:rPr>
                <w:rFonts w:eastAsia="Calibri" w:cs="Times New Roman"/>
                <w:sz w:val="18"/>
                <w:szCs w:val="20"/>
              </w:rPr>
              <w:t>V</w:t>
            </w:r>
            <w:r w:rsidRPr="00D60ED0">
              <w:rPr>
                <w:rFonts w:eastAsia="Calibri" w:cs="Times New Roman"/>
                <w:sz w:val="18"/>
                <w:szCs w:val="20"/>
                <w:vertAlign w:val="subscript"/>
              </w:rPr>
              <w:t>oc</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2F2F2"/>
          </w:tcPr>
          <w:p w14:paraId="15C76F8D" w14:textId="547A1130" w:rsidR="005E1A88" w:rsidRPr="005E1A88" w:rsidRDefault="005E1A88" w:rsidP="005E1A88">
            <w:pPr>
              <w:ind w:right="41"/>
              <w:jc w:val="center"/>
              <w:rPr>
                <w:sz w:val="18"/>
                <w:szCs w:val="18"/>
              </w:rPr>
            </w:pPr>
            <w:r w:rsidRPr="005E1A88">
              <w:rPr>
                <w:sz w:val="18"/>
                <w:szCs w:val="18"/>
              </w:rPr>
              <w:t>Maks. -0,31 %/</w:t>
            </w:r>
            <w:proofErr w:type="spellStart"/>
            <w:r w:rsidRPr="005E1A88">
              <w:rPr>
                <w:sz w:val="18"/>
                <w:szCs w:val="18"/>
                <w:vertAlign w:val="superscript"/>
              </w:rPr>
              <w:t>o</w:t>
            </w:r>
            <w:r w:rsidRPr="005E1A88">
              <w:rPr>
                <w:sz w:val="18"/>
                <w:szCs w:val="18"/>
              </w:rPr>
              <w:t>C</w:t>
            </w:r>
            <w:proofErr w:type="spellEnd"/>
            <w:r w:rsidRPr="005E1A88">
              <w:rPr>
                <w:sz w:val="18"/>
                <w:szCs w:val="18"/>
              </w:rPr>
              <w:t xml:space="preserve"> </w:t>
            </w:r>
          </w:p>
        </w:tc>
      </w:tr>
      <w:tr w:rsidR="005E1A88" w:rsidRPr="00EE0682" w14:paraId="69D387BE" w14:textId="77777777" w:rsidTr="005E308E">
        <w:trPr>
          <w:trHeight w:val="230"/>
          <w:jc w:val="center"/>
        </w:trPr>
        <w:tc>
          <w:tcPr>
            <w:tcW w:w="2972" w:type="dxa"/>
            <w:vMerge/>
            <w:tcBorders>
              <w:left w:val="single" w:sz="4" w:space="0" w:color="000000"/>
              <w:bottom w:val="single" w:sz="4" w:space="0" w:color="000000"/>
              <w:right w:val="single" w:sz="4" w:space="0" w:color="000000"/>
            </w:tcBorders>
            <w:vAlign w:val="center"/>
          </w:tcPr>
          <w:p w14:paraId="22AF587F" w14:textId="77777777" w:rsidR="005E1A88" w:rsidRPr="00D60ED0" w:rsidRDefault="005E1A88" w:rsidP="005E1A88">
            <w:pPr>
              <w:rPr>
                <w:sz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E2BEDA" w14:textId="7C55F566" w:rsidR="005E1A88" w:rsidRPr="00D60ED0" w:rsidRDefault="005E1A88" w:rsidP="005E1A88">
            <w:pPr>
              <w:spacing w:line="259" w:lineRule="auto"/>
              <w:ind w:right="43"/>
              <w:jc w:val="center"/>
              <w:rPr>
                <w:sz w:val="18"/>
              </w:rPr>
            </w:pPr>
            <w:proofErr w:type="spellStart"/>
            <w:r w:rsidRPr="00D60ED0">
              <w:rPr>
                <w:rFonts w:eastAsia="Calibri" w:cs="Times New Roman"/>
                <w:sz w:val="18"/>
                <w:szCs w:val="20"/>
              </w:rPr>
              <w:t>I</w:t>
            </w:r>
            <w:r w:rsidRPr="00D60ED0">
              <w:rPr>
                <w:rFonts w:eastAsia="Calibri" w:cs="Times New Roman"/>
                <w:sz w:val="18"/>
                <w:szCs w:val="20"/>
                <w:vertAlign w:val="subscript"/>
              </w:rPr>
              <w:t>sc</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2F2F2"/>
          </w:tcPr>
          <w:p w14:paraId="04C08C50" w14:textId="0AED3E69" w:rsidR="005E1A88" w:rsidRPr="005E1A88" w:rsidRDefault="005E1A88" w:rsidP="005E1A88">
            <w:pPr>
              <w:ind w:right="41"/>
              <w:jc w:val="center"/>
              <w:rPr>
                <w:sz w:val="18"/>
                <w:szCs w:val="18"/>
              </w:rPr>
            </w:pPr>
            <w:r w:rsidRPr="005E1A88">
              <w:rPr>
                <w:sz w:val="18"/>
                <w:szCs w:val="18"/>
              </w:rPr>
              <w:t>Maks. 0,05 %/</w:t>
            </w:r>
            <w:proofErr w:type="spellStart"/>
            <w:r w:rsidRPr="005E1A88">
              <w:rPr>
                <w:sz w:val="18"/>
                <w:szCs w:val="18"/>
                <w:vertAlign w:val="superscript"/>
              </w:rPr>
              <w:t>o</w:t>
            </w:r>
            <w:r w:rsidRPr="005E1A88">
              <w:rPr>
                <w:sz w:val="18"/>
                <w:szCs w:val="18"/>
              </w:rPr>
              <w:t>C</w:t>
            </w:r>
            <w:proofErr w:type="spellEnd"/>
          </w:p>
        </w:tc>
      </w:tr>
      <w:tr w:rsidR="00D60ED0" w14:paraId="41A2999E" w14:textId="77777777" w:rsidTr="00023C89">
        <w:trPr>
          <w:trHeight w:val="228"/>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30B6414" w14:textId="72B703BC" w:rsidR="00D60ED0" w:rsidRPr="00D60ED0" w:rsidRDefault="00D60ED0" w:rsidP="00D60ED0">
            <w:pPr>
              <w:spacing w:line="259" w:lineRule="auto"/>
              <w:rPr>
                <w:sz w:val="18"/>
              </w:rPr>
            </w:pPr>
            <w:r w:rsidRPr="00D60ED0">
              <w:rPr>
                <w:rFonts w:eastAsia="Calibri" w:cs="Times New Roman"/>
                <w:sz w:val="18"/>
                <w:szCs w:val="20"/>
              </w:rPr>
              <w:lastRenderedPageBreak/>
              <w:t>Liniowa gwarancja mocy</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0B4E3A" w14:textId="7FB0CC40" w:rsidR="00D60ED0" w:rsidRPr="00D60ED0" w:rsidRDefault="00D60ED0" w:rsidP="00D60ED0">
            <w:pPr>
              <w:spacing w:line="259" w:lineRule="auto"/>
              <w:ind w:right="43"/>
              <w:jc w:val="center"/>
              <w:rPr>
                <w:sz w:val="18"/>
              </w:rPr>
            </w:pPr>
            <w:r w:rsidRPr="00D60ED0">
              <w:rPr>
                <w:rFonts w:eastAsia="Calibri" w:cs="Times New Roman"/>
                <w:sz w:val="18"/>
                <w:szCs w:val="2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C4BD65" w14:textId="46495BFF" w:rsidR="00D60ED0" w:rsidRPr="00D60ED0" w:rsidRDefault="00D60ED0" w:rsidP="00D60ED0">
            <w:pPr>
              <w:ind w:right="38"/>
              <w:jc w:val="center"/>
              <w:rPr>
                <w:sz w:val="18"/>
              </w:rPr>
            </w:pPr>
            <w:r w:rsidRPr="00D60ED0">
              <w:rPr>
                <w:rFonts w:eastAsia="Calibri" w:cs="Times New Roman"/>
                <w:sz w:val="18"/>
                <w:szCs w:val="20"/>
              </w:rPr>
              <w:t>25 lat</w:t>
            </w:r>
          </w:p>
        </w:tc>
      </w:tr>
    </w:tbl>
    <w:p w14:paraId="28F859F8" w14:textId="77777777" w:rsidR="00B01884" w:rsidRPr="005759A6" w:rsidRDefault="00B01884" w:rsidP="0091125E">
      <w:pPr>
        <w:spacing w:after="120"/>
        <w:jc w:val="both"/>
        <w:rPr>
          <w:rFonts w:ascii="Times New Roman" w:eastAsia="Times New Roman" w:hAnsi="Times New Roman" w:cs="Times New Roman"/>
          <w:sz w:val="24"/>
          <w:szCs w:val="24"/>
        </w:rPr>
      </w:pPr>
    </w:p>
    <w:p w14:paraId="33EF5F05" w14:textId="77777777" w:rsidR="009F3B74" w:rsidRDefault="009F3B74" w:rsidP="00A70D5D">
      <w:pPr>
        <w:pStyle w:val="Nagwek3"/>
        <w:rPr>
          <w:rFonts w:eastAsia="Arial"/>
        </w:rPr>
      </w:pPr>
    </w:p>
    <w:p w14:paraId="44AC14C4" w14:textId="77777777" w:rsidR="00743672" w:rsidRPr="00A70D5D" w:rsidRDefault="00743672" w:rsidP="00A70D5D">
      <w:pPr>
        <w:pStyle w:val="Nagwek3"/>
        <w:rPr>
          <w:rFonts w:eastAsia="Arial"/>
        </w:rPr>
      </w:pPr>
      <w:bookmarkStart w:id="22" w:name="_Toc35516858"/>
      <w:r w:rsidRPr="00A70D5D">
        <w:rPr>
          <w:rFonts w:eastAsia="Arial"/>
        </w:rPr>
        <w:t>2.3.2. Inwertery</w:t>
      </w:r>
      <w:bookmarkEnd w:id="22"/>
    </w:p>
    <w:p w14:paraId="18A57481"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64063D0E" w14:textId="2778E2F2" w:rsidR="0008323C" w:rsidRPr="005759A6" w:rsidRDefault="0008323C" w:rsidP="0008323C">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Urządzeniem odpowiedzialnym za współpracę z modułami fotowoltaicznymi będą beztransformatorowe falowniki trójfazowe</w:t>
      </w:r>
      <w:r>
        <w:rPr>
          <w:rFonts w:ascii="Times New Roman" w:eastAsia="Arial" w:hAnsi="Times New Roman" w:cs="Times New Roman"/>
          <w:sz w:val="24"/>
          <w:szCs w:val="24"/>
        </w:rPr>
        <w:t xml:space="preserve"> </w:t>
      </w:r>
      <w:r w:rsidRPr="005759A6">
        <w:rPr>
          <w:rFonts w:ascii="Times New Roman" w:eastAsia="Arial" w:hAnsi="Times New Roman" w:cs="Times New Roman"/>
          <w:sz w:val="24"/>
          <w:szCs w:val="24"/>
        </w:rPr>
        <w:t xml:space="preserve">o mocy znamionowej dostosowanej do mocy instalacji. </w:t>
      </w:r>
    </w:p>
    <w:p w14:paraId="5E6124EA" w14:textId="77777777" w:rsidR="0008323C" w:rsidRPr="005759A6" w:rsidRDefault="0008323C" w:rsidP="0008323C">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Inwerter wyposażony będzie w wyłączniki mocy DC oraz wbudowane zabezpieczenia przeciwprzepięciowe DC typu II. </w:t>
      </w:r>
    </w:p>
    <w:p w14:paraId="4FD21540" w14:textId="21017990" w:rsidR="0008323C" w:rsidRPr="00880CF5" w:rsidRDefault="0008323C" w:rsidP="0008323C">
      <w:pPr>
        <w:pStyle w:val="NormalnyWeb"/>
        <w:spacing w:before="0" w:beforeAutospacing="0" w:after="120" w:afterAutospacing="0"/>
        <w:ind w:left="426"/>
        <w:jc w:val="both"/>
      </w:pPr>
      <w:r w:rsidRPr="00880CF5">
        <w:rPr>
          <w:color w:val="000000"/>
        </w:rPr>
        <w:t>Inwerter powinien:</w:t>
      </w:r>
    </w:p>
    <w:p w14:paraId="498615D6" w14:textId="77777777" w:rsidR="0008323C" w:rsidRPr="00880CF5" w:rsidRDefault="0008323C" w:rsidP="0008323C">
      <w:pPr>
        <w:pStyle w:val="NormalnyWeb"/>
        <w:numPr>
          <w:ilvl w:val="0"/>
          <w:numId w:val="9"/>
        </w:numPr>
        <w:spacing w:before="0" w:beforeAutospacing="0" w:after="120" w:afterAutospacing="0"/>
        <w:jc w:val="both"/>
      </w:pPr>
      <w:r w:rsidRPr="00880CF5">
        <w:rPr>
          <w:color w:val="000000"/>
        </w:rPr>
        <w:t>Być 3-fazowy</w:t>
      </w:r>
      <w:r>
        <w:rPr>
          <w:color w:val="000000"/>
        </w:rPr>
        <w:t>;</w:t>
      </w:r>
      <w:r w:rsidRPr="00880CF5">
        <w:rPr>
          <w:color w:val="000000"/>
        </w:rPr>
        <w:t xml:space="preserve"> </w:t>
      </w:r>
    </w:p>
    <w:p w14:paraId="38008790" w14:textId="77777777" w:rsidR="0008323C" w:rsidRPr="00880CF5" w:rsidRDefault="0008323C" w:rsidP="0008323C">
      <w:pPr>
        <w:pStyle w:val="NormalnyWeb"/>
        <w:numPr>
          <w:ilvl w:val="0"/>
          <w:numId w:val="9"/>
        </w:numPr>
        <w:spacing w:before="0" w:beforeAutospacing="0" w:after="120" w:afterAutospacing="0"/>
        <w:jc w:val="both"/>
      </w:pPr>
      <w:r w:rsidRPr="00880CF5">
        <w:rPr>
          <w:color w:val="000000"/>
        </w:rPr>
        <w:t>Napięcie początkowe ≤ 205 V.</w:t>
      </w:r>
    </w:p>
    <w:p w14:paraId="075D6A78" w14:textId="77777777" w:rsidR="0008323C" w:rsidRPr="00880CF5" w:rsidRDefault="0008323C" w:rsidP="0008323C">
      <w:pPr>
        <w:pStyle w:val="NormalnyWeb"/>
        <w:numPr>
          <w:ilvl w:val="0"/>
          <w:numId w:val="9"/>
        </w:numPr>
        <w:spacing w:before="0" w:beforeAutospacing="0" w:after="120" w:afterAutospacing="0"/>
        <w:jc w:val="both"/>
      </w:pPr>
      <w:r w:rsidRPr="00880CF5">
        <w:rPr>
          <w:color w:val="000000"/>
        </w:rPr>
        <w:t>Posiadać zabezpieczenie odcinające napięcie przy braku obecności sieci zasilającej.</w:t>
      </w:r>
    </w:p>
    <w:p w14:paraId="25CA3831" w14:textId="77777777" w:rsidR="0008323C" w:rsidRPr="00880CF5" w:rsidRDefault="0008323C" w:rsidP="0008323C">
      <w:pPr>
        <w:pStyle w:val="NormalnyWeb"/>
        <w:numPr>
          <w:ilvl w:val="0"/>
          <w:numId w:val="9"/>
        </w:numPr>
        <w:spacing w:before="0" w:beforeAutospacing="0" w:after="120" w:afterAutospacing="0"/>
        <w:jc w:val="both"/>
      </w:pPr>
      <w:r w:rsidRPr="00880CF5">
        <w:rPr>
          <w:color w:val="000000"/>
        </w:rPr>
        <w:t>Gromadzić informację dotyczącą wytworzonej ilości energii elektrycznej.</w:t>
      </w:r>
    </w:p>
    <w:p w14:paraId="59DA64EC" w14:textId="77777777" w:rsidR="0008323C" w:rsidRPr="00880CF5" w:rsidRDefault="0008323C" w:rsidP="0008323C">
      <w:pPr>
        <w:pStyle w:val="NormalnyWeb"/>
        <w:numPr>
          <w:ilvl w:val="0"/>
          <w:numId w:val="9"/>
        </w:numPr>
        <w:spacing w:before="0" w:beforeAutospacing="0" w:after="120" w:afterAutospacing="0"/>
        <w:jc w:val="both"/>
      </w:pPr>
      <w:r w:rsidRPr="00880CF5">
        <w:rPr>
          <w:color w:val="000000"/>
        </w:rPr>
        <w:t>Wbudowany moduł komunikacyjny do przesyłania danych.</w:t>
      </w:r>
    </w:p>
    <w:p w14:paraId="2A5EA99F" w14:textId="77777777" w:rsidR="0008323C" w:rsidRPr="00880CF5" w:rsidRDefault="0008323C" w:rsidP="0008323C">
      <w:pPr>
        <w:pStyle w:val="NormalnyWeb"/>
        <w:numPr>
          <w:ilvl w:val="0"/>
          <w:numId w:val="9"/>
        </w:numPr>
        <w:spacing w:before="0" w:beforeAutospacing="0" w:after="120" w:afterAutospacing="0"/>
        <w:jc w:val="both"/>
      </w:pPr>
      <w:r w:rsidRPr="00880CF5">
        <w:rPr>
          <w:color w:val="000000"/>
        </w:rPr>
        <w:t>Przechowywać dane pomiarowe.</w:t>
      </w:r>
    </w:p>
    <w:p w14:paraId="0C9E0438" w14:textId="77777777" w:rsidR="0008323C" w:rsidRPr="00880CF5" w:rsidRDefault="0008323C" w:rsidP="0008323C">
      <w:pPr>
        <w:widowControl w:val="0"/>
        <w:numPr>
          <w:ilvl w:val="0"/>
          <w:numId w:val="9"/>
        </w:numPr>
        <w:spacing w:before="197" w:after="120" w:line="240" w:lineRule="auto"/>
        <w:jc w:val="both"/>
        <w:rPr>
          <w:rFonts w:ascii="Times New Roman" w:hAnsi="Times New Roman" w:cs="Times New Roman"/>
          <w:sz w:val="24"/>
          <w:szCs w:val="24"/>
        </w:rPr>
      </w:pPr>
      <w:r w:rsidRPr="00880CF5">
        <w:rPr>
          <w:rFonts w:ascii="Times New Roman" w:hAnsi="Times New Roman" w:cs="Times New Roman"/>
          <w:sz w:val="24"/>
          <w:szCs w:val="24"/>
        </w:rPr>
        <w:t>Moc wyjściowa urządzenia powinna być zbliżona do łącznej mocy znamionowej modułów fotowoltaicznych (</w:t>
      </w:r>
      <w:r>
        <w:rPr>
          <w:rFonts w:ascii="Times New Roman" w:hAnsi="Times New Roman" w:cs="Times New Roman"/>
          <w:sz w:val="24"/>
          <w:szCs w:val="24"/>
        </w:rPr>
        <w:t xml:space="preserve">max. </w:t>
      </w:r>
      <w:r w:rsidRPr="00C80D22">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r w:rsidRPr="00880CF5">
        <w:rPr>
          <w:rFonts w:ascii="Times New Roman" w:hAnsi="Times New Roman" w:cs="Times New Roman"/>
          <w:sz w:val="24"/>
          <w:szCs w:val="24"/>
        </w:rPr>
        <w:t>20%</w:t>
      </w:r>
      <w:r w:rsidRPr="009F3B74">
        <w:rPr>
          <w:rFonts w:ascii="Times New Roman" w:hAnsi="Times New Roman" w:cs="Times New Roman"/>
          <w:color w:val="FF0000"/>
          <w:sz w:val="24"/>
          <w:szCs w:val="24"/>
        </w:rPr>
        <w:t xml:space="preserve"> </w:t>
      </w:r>
      <w:r w:rsidRPr="00880CF5">
        <w:rPr>
          <w:rFonts w:ascii="Times New Roman" w:hAnsi="Times New Roman" w:cs="Times New Roman"/>
          <w:sz w:val="24"/>
          <w:szCs w:val="24"/>
        </w:rPr>
        <w:t>odchylenia mocy falownika w stosunku do łącznej mocy zamontowanych modułów fotowoltaicznych),</w:t>
      </w:r>
    </w:p>
    <w:p w14:paraId="25148873" w14:textId="77777777" w:rsidR="0008323C" w:rsidRPr="00880CF5" w:rsidRDefault="0008323C" w:rsidP="0008323C">
      <w:pPr>
        <w:widowControl w:val="0"/>
        <w:numPr>
          <w:ilvl w:val="0"/>
          <w:numId w:val="9"/>
        </w:numPr>
        <w:spacing w:before="197" w:after="120" w:line="240" w:lineRule="auto"/>
        <w:jc w:val="both"/>
        <w:rPr>
          <w:rFonts w:ascii="Times New Roman" w:hAnsi="Times New Roman" w:cs="Times New Roman"/>
          <w:sz w:val="24"/>
          <w:szCs w:val="24"/>
        </w:rPr>
      </w:pPr>
      <w:r w:rsidRPr="00880CF5">
        <w:rPr>
          <w:rFonts w:ascii="Times New Roman" w:hAnsi="Times New Roman" w:cs="Times New Roman"/>
          <w:sz w:val="24"/>
          <w:szCs w:val="24"/>
        </w:rPr>
        <w:t>falowniki trójfazowe, beztransformatorowe,</w:t>
      </w:r>
    </w:p>
    <w:p w14:paraId="1FC36EC8" w14:textId="77777777" w:rsidR="0008323C" w:rsidRPr="00880CF5" w:rsidRDefault="0008323C" w:rsidP="0008323C">
      <w:pPr>
        <w:widowControl w:val="0"/>
        <w:numPr>
          <w:ilvl w:val="0"/>
          <w:numId w:val="9"/>
        </w:numPr>
        <w:spacing w:before="197" w:after="120" w:line="240" w:lineRule="auto"/>
        <w:jc w:val="both"/>
        <w:rPr>
          <w:rFonts w:ascii="Times New Roman" w:hAnsi="Times New Roman" w:cs="Times New Roman"/>
          <w:sz w:val="24"/>
          <w:szCs w:val="24"/>
        </w:rPr>
      </w:pPr>
      <w:r w:rsidRPr="00880CF5">
        <w:rPr>
          <w:rFonts w:ascii="Times New Roman" w:hAnsi="Times New Roman" w:cs="Times New Roman"/>
          <w:sz w:val="24"/>
          <w:szCs w:val="24"/>
        </w:rPr>
        <w:t>stopień ochrony: min. IP65,</w:t>
      </w:r>
    </w:p>
    <w:p w14:paraId="277DC1AE" w14:textId="77777777" w:rsidR="0008323C" w:rsidRPr="00880CF5" w:rsidRDefault="0008323C" w:rsidP="0008323C">
      <w:pPr>
        <w:widowControl w:val="0"/>
        <w:numPr>
          <w:ilvl w:val="0"/>
          <w:numId w:val="9"/>
        </w:numPr>
        <w:spacing w:before="197" w:after="120" w:line="240" w:lineRule="auto"/>
        <w:jc w:val="both"/>
        <w:rPr>
          <w:rFonts w:ascii="Times New Roman" w:hAnsi="Times New Roman" w:cs="Times New Roman"/>
          <w:sz w:val="24"/>
          <w:szCs w:val="24"/>
        </w:rPr>
      </w:pPr>
      <w:r w:rsidRPr="00880CF5">
        <w:rPr>
          <w:rFonts w:ascii="Times New Roman" w:hAnsi="Times New Roman" w:cs="Times New Roman"/>
          <w:sz w:val="24"/>
          <w:szCs w:val="24"/>
        </w:rPr>
        <w:t>możliwość połączenia z Internetem przez Ethern</w:t>
      </w:r>
      <w:r>
        <w:rPr>
          <w:rFonts w:ascii="Times New Roman" w:hAnsi="Times New Roman" w:cs="Times New Roman"/>
          <w:sz w:val="24"/>
          <w:szCs w:val="24"/>
        </w:rPr>
        <w:t xml:space="preserve">et (LAN) lub Wi-Fi, </w:t>
      </w:r>
    </w:p>
    <w:p w14:paraId="1E7BED94" w14:textId="77777777" w:rsidR="0008323C" w:rsidRPr="00880CF5" w:rsidRDefault="0008323C" w:rsidP="0008323C">
      <w:pPr>
        <w:widowControl w:val="0"/>
        <w:numPr>
          <w:ilvl w:val="0"/>
          <w:numId w:val="9"/>
        </w:numPr>
        <w:spacing w:before="197" w:after="120" w:line="240" w:lineRule="auto"/>
        <w:jc w:val="both"/>
        <w:rPr>
          <w:rFonts w:ascii="Times New Roman" w:hAnsi="Times New Roman" w:cs="Times New Roman"/>
          <w:sz w:val="24"/>
          <w:szCs w:val="24"/>
        </w:rPr>
      </w:pPr>
      <w:r w:rsidRPr="00880CF5">
        <w:rPr>
          <w:rFonts w:ascii="Times New Roman" w:hAnsi="Times New Roman" w:cs="Times New Roman"/>
          <w:sz w:val="24"/>
          <w:szCs w:val="24"/>
        </w:rPr>
        <w:t xml:space="preserve">gwarancja minimum </w:t>
      </w:r>
      <w:r>
        <w:rPr>
          <w:rFonts w:ascii="Times New Roman" w:hAnsi="Times New Roman" w:cs="Times New Roman"/>
          <w:sz w:val="24"/>
          <w:szCs w:val="24"/>
        </w:rPr>
        <w:t>5</w:t>
      </w:r>
      <w:r w:rsidRPr="00880CF5">
        <w:rPr>
          <w:rFonts w:ascii="Times New Roman" w:hAnsi="Times New Roman" w:cs="Times New Roman"/>
          <w:sz w:val="24"/>
          <w:szCs w:val="24"/>
        </w:rPr>
        <w:t xml:space="preserve"> lat,</w:t>
      </w:r>
    </w:p>
    <w:p w14:paraId="1356178B" w14:textId="77777777" w:rsidR="0008323C" w:rsidRPr="00880CF5" w:rsidRDefault="0008323C" w:rsidP="0008323C">
      <w:pPr>
        <w:widowControl w:val="0"/>
        <w:numPr>
          <w:ilvl w:val="0"/>
          <w:numId w:val="9"/>
        </w:numPr>
        <w:spacing w:before="197" w:after="120" w:line="240" w:lineRule="auto"/>
        <w:jc w:val="both"/>
        <w:rPr>
          <w:rFonts w:ascii="Times New Roman" w:hAnsi="Times New Roman" w:cs="Times New Roman"/>
          <w:sz w:val="24"/>
          <w:szCs w:val="24"/>
        </w:rPr>
      </w:pPr>
      <w:r w:rsidRPr="00880CF5">
        <w:rPr>
          <w:rFonts w:ascii="Times New Roman" w:hAnsi="Times New Roman" w:cs="Times New Roman"/>
          <w:sz w:val="24"/>
          <w:szCs w:val="24"/>
        </w:rPr>
        <w:t xml:space="preserve">zakres temperatur pracy: -25°C … </w:t>
      </w:r>
      <w:r>
        <w:rPr>
          <w:rFonts w:ascii="Times New Roman" w:hAnsi="Times New Roman" w:cs="Times New Roman"/>
          <w:sz w:val="24"/>
          <w:szCs w:val="24"/>
        </w:rPr>
        <w:t>60</w:t>
      </w:r>
      <w:r w:rsidRPr="00880CF5">
        <w:rPr>
          <w:rFonts w:ascii="Times New Roman" w:hAnsi="Times New Roman" w:cs="Times New Roman"/>
          <w:sz w:val="24"/>
          <w:szCs w:val="24"/>
        </w:rPr>
        <w:t>°C ,</w:t>
      </w:r>
    </w:p>
    <w:p w14:paraId="68D1DBA0" w14:textId="77777777" w:rsidR="0008323C" w:rsidRPr="00880CF5" w:rsidRDefault="0008323C" w:rsidP="0008323C">
      <w:pPr>
        <w:widowControl w:val="0"/>
        <w:numPr>
          <w:ilvl w:val="0"/>
          <w:numId w:val="9"/>
        </w:numPr>
        <w:spacing w:before="197" w:after="120" w:line="240" w:lineRule="auto"/>
        <w:jc w:val="both"/>
        <w:rPr>
          <w:rFonts w:ascii="Times New Roman" w:hAnsi="Times New Roman" w:cs="Times New Roman"/>
          <w:sz w:val="24"/>
          <w:szCs w:val="24"/>
        </w:rPr>
      </w:pPr>
      <w:r w:rsidRPr="00880CF5">
        <w:rPr>
          <w:rFonts w:ascii="Times New Roman" w:hAnsi="Times New Roman" w:cs="Times New Roman"/>
          <w:sz w:val="24"/>
          <w:szCs w:val="24"/>
        </w:rPr>
        <w:t>zakres pracy wilgotności</w:t>
      </w:r>
      <w:r>
        <w:rPr>
          <w:rFonts w:ascii="Times New Roman" w:hAnsi="Times New Roman" w:cs="Times New Roman"/>
          <w:sz w:val="24"/>
          <w:szCs w:val="24"/>
        </w:rPr>
        <w:t xml:space="preserve"> powietrza</w:t>
      </w:r>
      <w:r w:rsidRPr="00880CF5">
        <w:rPr>
          <w:rFonts w:ascii="Times New Roman" w:hAnsi="Times New Roman" w:cs="Times New Roman"/>
          <w:sz w:val="24"/>
          <w:szCs w:val="24"/>
        </w:rPr>
        <w:t>: 0 - 100%,</w:t>
      </w:r>
    </w:p>
    <w:p w14:paraId="55E388CD" w14:textId="77777777" w:rsidR="0008323C" w:rsidRDefault="0008323C" w:rsidP="0008323C">
      <w:pPr>
        <w:widowControl w:val="0"/>
        <w:numPr>
          <w:ilvl w:val="0"/>
          <w:numId w:val="9"/>
        </w:numPr>
        <w:spacing w:before="197" w:after="120" w:line="240" w:lineRule="auto"/>
        <w:jc w:val="both"/>
        <w:rPr>
          <w:rFonts w:ascii="Times New Roman" w:hAnsi="Times New Roman" w:cs="Times New Roman"/>
          <w:sz w:val="24"/>
          <w:szCs w:val="24"/>
        </w:rPr>
      </w:pPr>
      <w:r w:rsidRPr="00880CF5">
        <w:rPr>
          <w:rFonts w:ascii="Times New Roman" w:hAnsi="Times New Roman" w:cs="Times New Roman"/>
          <w:sz w:val="24"/>
          <w:szCs w:val="24"/>
        </w:rPr>
        <w:t>wyposażony w ekran graficzny,</w:t>
      </w:r>
    </w:p>
    <w:p w14:paraId="15040E18" w14:textId="77777777" w:rsidR="0008323C" w:rsidRPr="00F82D42" w:rsidRDefault="0008323C" w:rsidP="0008323C">
      <w:pPr>
        <w:widowControl w:val="0"/>
        <w:numPr>
          <w:ilvl w:val="0"/>
          <w:numId w:val="9"/>
        </w:numPr>
        <w:spacing w:before="197" w:after="120" w:line="240" w:lineRule="auto"/>
        <w:jc w:val="both"/>
        <w:rPr>
          <w:rFonts w:ascii="Times New Roman" w:hAnsi="Times New Roman" w:cs="Times New Roman"/>
          <w:sz w:val="24"/>
          <w:szCs w:val="24"/>
        </w:rPr>
      </w:pPr>
      <w:r w:rsidRPr="00F82D42">
        <w:rPr>
          <w:rFonts w:ascii="Times New Roman" w:hAnsi="Times New Roman" w:cs="Times New Roman"/>
          <w:sz w:val="24"/>
          <w:szCs w:val="24"/>
        </w:rPr>
        <w:t>deklaracja zgodności z Dyrektywą 2014/53/UE  oraz Dyrektywą 2014/30/UE</w:t>
      </w:r>
      <w:r>
        <w:rPr>
          <w:rFonts w:ascii="Times New Roman" w:hAnsi="Times New Roman" w:cs="Times New Roman"/>
          <w:sz w:val="24"/>
          <w:szCs w:val="24"/>
        </w:rPr>
        <w:t>,</w:t>
      </w:r>
    </w:p>
    <w:p w14:paraId="579D7E97" w14:textId="77777777" w:rsidR="0008323C" w:rsidRPr="00F82D42" w:rsidRDefault="0008323C" w:rsidP="0008323C">
      <w:pPr>
        <w:widowControl w:val="0"/>
        <w:numPr>
          <w:ilvl w:val="0"/>
          <w:numId w:val="9"/>
        </w:numPr>
        <w:spacing w:before="197" w:after="120" w:line="240" w:lineRule="auto"/>
        <w:jc w:val="both"/>
        <w:rPr>
          <w:rFonts w:ascii="Times New Roman" w:hAnsi="Times New Roman" w:cs="Times New Roman"/>
          <w:sz w:val="24"/>
          <w:szCs w:val="24"/>
        </w:rPr>
      </w:pPr>
      <w:r>
        <w:rPr>
          <w:rFonts w:ascii="Times New Roman" w:hAnsi="Times New Roman" w:cs="Times New Roman"/>
          <w:sz w:val="24"/>
          <w:szCs w:val="24"/>
        </w:rPr>
        <w:t>z</w:t>
      </w:r>
      <w:r w:rsidRPr="00F82D42">
        <w:rPr>
          <w:rFonts w:ascii="Times New Roman" w:hAnsi="Times New Roman" w:cs="Times New Roman"/>
          <w:sz w:val="24"/>
          <w:szCs w:val="24"/>
        </w:rPr>
        <w:t>godność z normami: PN-EN 62109-1:2010 PN-EN 62109-2:2011 PN-EN 62116:2014-11 PN-EN 50438:2014-02 (lub EN 50438:2013)</w:t>
      </w:r>
      <w:r>
        <w:rPr>
          <w:rFonts w:ascii="Times New Roman" w:hAnsi="Times New Roman" w:cs="Times New Roman"/>
          <w:sz w:val="24"/>
          <w:szCs w:val="24"/>
        </w:rPr>
        <w:t>,</w:t>
      </w:r>
    </w:p>
    <w:p w14:paraId="517254B1" w14:textId="602B4A04" w:rsidR="0008323C" w:rsidRPr="005E1A88" w:rsidRDefault="0008323C" w:rsidP="005E1A88">
      <w:pPr>
        <w:widowControl w:val="0"/>
        <w:numPr>
          <w:ilvl w:val="0"/>
          <w:numId w:val="9"/>
        </w:numPr>
        <w:spacing w:before="197" w:after="120" w:line="276" w:lineRule="auto"/>
        <w:jc w:val="both"/>
        <w:rPr>
          <w:rFonts w:ascii="Times New Roman" w:eastAsia="Arial" w:hAnsi="Times New Roman" w:cs="Times New Roman"/>
          <w:sz w:val="24"/>
          <w:szCs w:val="24"/>
        </w:rPr>
      </w:pPr>
      <w:r w:rsidRPr="00A70D5D">
        <w:rPr>
          <w:rFonts w:ascii="Times New Roman" w:hAnsi="Times New Roman" w:cs="Times New Roman"/>
          <w:sz w:val="24"/>
          <w:szCs w:val="24"/>
        </w:rPr>
        <w:t xml:space="preserve">sprawność euro-min. 96,2%, </w:t>
      </w:r>
    </w:p>
    <w:p w14:paraId="4A96A13B" w14:textId="50A15510" w:rsidR="0008323C" w:rsidRPr="00A70D5D" w:rsidRDefault="0008323C" w:rsidP="0008323C">
      <w:pPr>
        <w:widowControl w:val="0"/>
        <w:spacing w:before="197" w:after="120" w:line="276" w:lineRule="auto"/>
        <w:jc w:val="both"/>
        <w:rPr>
          <w:rFonts w:ascii="Times New Roman" w:eastAsia="Arial" w:hAnsi="Times New Roman" w:cs="Times New Roman"/>
          <w:sz w:val="24"/>
          <w:szCs w:val="24"/>
        </w:rPr>
      </w:pPr>
      <w:bookmarkStart w:id="23" w:name="page12"/>
      <w:bookmarkEnd w:id="23"/>
      <w:r w:rsidRPr="00A70D5D">
        <w:rPr>
          <w:rFonts w:ascii="Times New Roman" w:eastAsia="Arial" w:hAnsi="Times New Roman" w:cs="Times New Roman"/>
          <w:sz w:val="24"/>
          <w:szCs w:val="24"/>
        </w:rPr>
        <w:t>Falowniki należy montować zgodnie z wytycznymi montażu podanymi przez ich producentów zwracając w szczególności uwagę na odległości od sąsiednich urządzeń uwzględniając zapisy w instrukcji montażu aby zapewnić odpowiednią wentylację i zapobiec przed ewentualnym przegrzewaniem.</w:t>
      </w:r>
    </w:p>
    <w:p w14:paraId="671C73EC"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49980684" w14:textId="77777777" w:rsidR="00743672" w:rsidRPr="00DA498D" w:rsidRDefault="00743672" w:rsidP="00A70D5D">
      <w:pPr>
        <w:pStyle w:val="Nagwek3"/>
        <w:rPr>
          <w:rFonts w:eastAsia="Arial"/>
        </w:rPr>
      </w:pPr>
      <w:bookmarkStart w:id="24" w:name="_Toc35516859"/>
      <w:r w:rsidRPr="00DA498D">
        <w:rPr>
          <w:rFonts w:eastAsia="Arial"/>
        </w:rPr>
        <w:t>2.3.3 Kable, przewody, osprzęt łączeniowy.</w:t>
      </w:r>
      <w:bookmarkEnd w:id="24"/>
    </w:p>
    <w:p w14:paraId="683ED15D"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4CF2CDB4" w14:textId="77777777" w:rsidR="00743672" w:rsidRPr="005759A6" w:rsidRDefault="00743672" w:rsidP="00743672">
      <w:pPr>
        <w:pStyle w:val="NormalnyWeb"/>
        <w:numPr>
          <w:ilvl w:val="0"/>
          <w:numId w:val="10"/>
        </w:numPr>
        <w:spacing w:before="0" w:beforeAutospacing="0" w:after="120" w:afterAutospacing="0"/>
        <w:ind w:left="426"/>
        <w:jc w:val="both"/>
      </w:pPr>
      <w:r w:rsidRPr="005759A6">
        <w:rPr>
          <w:color w:val="000000"/>
        </w:rPr>
        <w:t xml:space="preserve">Kable solarne o przekroju min. 4 mm w izolacji odpornej na UV, </w:t>
      </w:r>
    </w:p>
    <w:p w14:paraId="19CA41F8" w14:textId="5AC82951" w:rsidR="00743672" w:rsidRPr="005759A6" w:rsidRDefault="00743672" w:rsidP="00743672">
      <w:pPr>
        <w:pStyle w:val="NormalnyWeb"/>
        <w:numPr>
          <w:ilvl w:val="0"/>
          <w:numId w:val="10"/>
        </w:numPr>
        <w:spacing w:before="0" w:beforeAutospacing="0" w:after="120" w:afterAutospacing="0"/>
        <w:ind w:left="426"/>
        <w:jc w:val="both"/>
      </w:pPr>
      <w:r w:rsidRPr="005759A6">
        <w:rPr>
          <w:color w:val="000000"/>
        </w:rPr>
        <w:t>posiadający odpowiedni certyfikat do zastosowania w instalacjach fotowoltaicznych (TUV lub równoważne</w:t>
      </w:r>
      <w:r w:rsidR="005E2A1B">
        <w:rPr>
          <w:color w:val="000000"/>
        </w:rPr>
        <w:t xml:space="preserve"> </w:t>
      </w:r>
      <w:proofErr w:type="spellStart"/>
      <w:r w:rsidR="005E2A1B">
        <w:rPr>
          <w:color w:val="000000"/>
        </w:rPr>
        <w:t>np.</w:t>
      </w:r>
      <w:r w:rsidR="00F82D42">
        <w:rPr>
          <w:color w:val="000000"/>
        </w:rPr>
        <w:t>V</w:t>
      </w:r>
      <w:r w:rsidR="005E2A1B">
        <w:rPr>
          <w:color w:val="000000"/>
        </w:rPr>
        <w:t>DE</w:t>
      </w:r>
      <w:proofErr w:type="spellEnd"/>
      <w:r w:rsidRPr="005759A6">
        <w:rPr>
          <w:color w:val="000000"/>
        </w:rPr>
        <w:t>), powinny być izolowane polietylenem osieciowanym(XLPE) lub gumą termoutwardzalną bezhalogenową (LSZH) dla których temperatura pracy wynosi od -40ᵒC do 90⁰C Należy stosować kable o różnej kolorystyce dla bieguna dodatniego i ujemnego. Mocowanie przewodów należy wykonać opaskami zaciskowymi przeznaczonymi do pracy na zewnątrz (odpornymi na promienie UV i skrajne temperatury).</w:t>
      </w:r>
    </w:p>
    <w:p w14:paraId="7F5176D2" w14:textId="77777777" w:rsidR="00743672" w:rsidRPr="005759A6" w:rsidRDefault="00743672" w:rsidP="00743672">
      <w:pPr>
        <w:pStyle w:val="NormalnyWeb"/>
        <w:numPr>
          <w:ilvl w:val="0"/>
          <w:numId w:val="10"/>
        </w:numPr>
        <w:spacing w:before="0" w:beforeAutospacing="0" w:after="120" w:afterAutospacing="0"/>
        <w:ind w:left="426"/>
        <w:jc w:val="both"/>
      </w:pPr>
      <w:r w:rsidRPr="005759A6">
        <w:rPr>
          <w:color w:val="000000"/>
        </w:rPr>
        <w:t xml:space="preserve">Podczas projektowania trasy kablowej DC należy zwrócić uwagę, aby straty były nie większe niż 1%. </w:t>
      </w:r>
    </w:p>
    <w:p w14:paraId="73484B2D" w14:textId="765FCDF3" w:rsidR="00743672" w:rsidRPr="005759A6" w:rsidRDefault="00743672" w:rsidP="00743672">
      <w:pPr>
        <w:pStyle w:val="NormalnyWeb"/>
        <w:numPr>
          <w:ilvl w:val="0"/>
          <w:numId w:val="10"/>
        </w:numPr>
        <w:spacing w:before="0" w:beforeAutospacing="0" w:after="120" w:afterAutospacing="0"/>
        <w:ind w:left="426"/>
        <w:jc w:val="both"/>
      </w:pPr>
      <w:r w:rsidRPr="005759A6">
        <w:rPr>
          <w:color w:val="000000"/>
        </w:rPr>
        <w:t>Po stronie zmiennoprądowej należy zastosować przewód o odpowiedniej ilości żył (dla instalacji 3 fazowej – 5 żyłowy) i dobranych ze względu na obciążalność prądową uwzględniając sposób ułożenia kabla oraz wartości spadków napięć.</w:t>
      </w:r>
    </w:p>
    <w:p w14:paraId="3778E4F9" w14:textId="15B9F56B" w:rsidR="00743672" w:rsidRPr="005759A6" w:rsidRDefault="00743672" w:rsidP="005E2A1B">
      <w:pPr>
        <w:pStyle w:val="NormalnyWeb"/>
        <w:numPr>
          <w:ilvl w:val="0"/>
          <w:numId w:val="10"/>
        </w:numPr>
        <w:spacing w:before="0" w:beforeAutospacing="0" w:after="120" w:afterAutospacing="0"/>
        <w:ind w:left="426"/>
        <w:jc w:val="both"/>
      </w:pPr>
      <w:r w:rsidRPr="005759A6">
        <w:rPr>
          <w:color w:val="000000"/>
        </w:rPr>
        <w:t>Należy zastosować złączki - konektory odpowiednie do tego typu połączeń o klasie szczelności uniemożliwiającej dostanie się wilgoci do wewnątrz poparte certyfikatem TUV (lub równoważnym</w:t>
      </w:r>
      <w:r w:rsidR="005E2A1B">
        <w:rPr>
          <w:color w:val="000000"/>
        </w:rPr>
        <w:t xml:space="preserve"> </w:t>
      </w:r>
      <w:r w:rsidR="00084F7E">
        <w:t>V</w:t>
      </w:r>
      <w:r w:rsidR="005E2A1B">
        <w:t>DE)</w:t>
      </w:r>
      <w:r w:rsidRPr="005E2A1B">
        <w:rPr>
          <w:color w:val="000000"/>
        </w:rPr>
        <w:t xml:space="preserve"> Połączenie musi zostać wykonane w taki sposób aby wyeliminować zjawisko iskrzenia i spadków napięcia na połączeniach</w:t>
      </w:r>
      <w:r w:rsidR="00DA498D" w:rsidRPr="005E2A1B">
        <w:rPr>
          <w:color w:val="000000"/>
        </w:rPr>
        <w:t>.</w:t>
      </w:r>
    </w:p>
    <w:p w14:paraId="33F50664" w14:textId="702ED9B4" w:rsidR="00743672" w:rsidRPr="005759A6" w:rsidRDefault="00743672" w:rsidP="00DA498D">
      <w:pPr>
        <w:pStyle w:val="NormalnyWeb"/>
        <w:numPr>
          <w:ilvl w:val="0"/>
          <w:numId w:val="10"/>
        </w:numPr>
        <w:spacing w:before="0" w:beforeAutospacing="0" w:after="120" w:afterAutospacing="0" w:line="276" w:lineRule="auto"/>
        <w:ind w:left="426"/>
        <w:jc w:val="both"/>
      </w:pPr>
      <w:r w:rsidRPr="005759A6">
        <w:rPr>
          <w:color w:val="000000"/>
        </w:rPr>
        <w:t xml:space="preserve">Przy instalacji zabezpieczeń należy pamiętać, aby zabezpieczenia zmienno i stałoprądowe były od siebie odseparowane galwanicznie. Po stronie AC należy zastosować zabezpieczenia nadmiarowo-prądowe o charakterystyce B dla instalacji 3-fazowych S304. Kolejnym wymaganym zabezpieczeniem występującym w rozdzielnicy AC będzie zabezpieczenie różnicowo-prądowe o charakterystyce zależnej od wymagań producenta inwertera i prądzie upływu 100 </w:t>
      </w:r>
      <w:proofErr w:type="spellStart"/>
      <w:r w:rsidRPr="005759A6">
        <w:rPr>
          <w:color w:val="000000"/>
        </w:rPr>
        <w:t>mA</w:t>
      </w:r>
      <w:proofErr w:type="spellEnd"/>
      <w:r w:rsidRPr="005759A6">
        <w:rPr>
          <w:color w:val="000000"/>
        </w:rPr>
        <w:t xml:space="preserve"> oraz odpowiedniej wytrzymałości torów prądowych dopasowanej do wielkości instalacji. Jeżeli inwerter zainstalowany jest w odległości większej niż 10 metrów od rozdzielni w której znajduje się ochronnik przepięć to w rozdzielnicy zabezpieczającej inwerter, należy zastosować ochronnik przepięć o charakterystyce T1+T2. Zabezpieczenia w rozdzielnicy po stronie DC należy zastosować rozłącznik automatyczny lub w postaci wkładek bezpiecznikowych o charakterystyce </w:t>
      </w:r>
      <w:proofErr w:type="spellStart"/>
      <w:r w:rsidRPr="005759A6">
        <w:rPr>
          <w:color w:val="000000"/>
        </w:rPr>
        <w:t>gPV</w:t>
      </w:r>
      <w:proofErr w:type="spellEnd"/>
      <w:r w:rsidRPr="005759A6">
        <w:rPr>
          <w:color w:val="000000"/>
        </w:rPr>
        <w:t xml:space="preserve"> i prądzie dopasowanym do prądu płynącego w poszczególnych stringach. W rozdzielnicy DC należy także zainstalować ochronnik przepięć DC zgodnie z normami PE-EN 60364 Ochrona przeciwprzepięciowa.</w:t>
      </w:r>
    </w:p>
    <w:p w14:paraId="3B816660" w14:textId="77777777" w:rsidR="0091125E" w:rsidRDefault="0091125E" w:rsidP="00743672">
      <w:pPr>
        <w:spacing w:after="120"/>
        <w:ind w:left="426"/>
        <w:jc w:val="both"/>
        <w:rPr>
          <w:rFonts w:ascii="Times New Roman" w:eastAsia="Arial" w:hAnsi="Times New Roman" w:cs="Times New Roman"/>
          <w:b/>
          <w:sz w:val="24"/>
          <w:szCs w:val="24"/>
        </w:rPr>
      </w:pPr>
    </w:p>
    <w:p w14:paraId="3D56FEBD" w14:textId="5890866A" w:rsidR="00743672" w:rsidRPr="0091125E" w:rsidRDefault="00743672" w:rsidP="000C7D64">
      <w:pPr>
        <w:pStyle w:val="Nagwek3"/>
        <w:rPr>
          <w:rFonts w:eastAsia="Arial"/>
        </w:rPr>
      </w:pPr>
      <w:bookmarkStart w:id="25" w:name="_Toc35516860"/>
      <w:r w:rsidRPr="0091125E">
        <w:rPr>
          <w:rFonts w:eastAsia="Arial"/>
        </w:rPr>
        <w:t>2.3.4 Konstrukcja nośna dla instalacji fotowoltaicznych.</w:t>
      </w:r>
      <w:bookmarkEnd w:id="25"/>
    </w:p>
    <w:p w14:paraId="4D7768FC"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79035A98" w14:textId="77777777" w:rsidR="00743672" w:rsidRPr="005759A6" w:rsidRDefault="00743672" w:rsidP="0079236F">
      <w:pPr>
        <w:pStyle w:val="NormalnyWeb"/>
        <w:spacing w:before="0" w:beforeAutospacing="0" w:after="120" w:afterAutospacing="0" w:line="276" w:lineRule="auto"/>
        <w:ind w:left="426"/>
        <w:jc w:val="both"/>
      </w:pPr>
      <w:r w:rsidRPr="005759A6">
        <w:rPr>
          <w:color w:val="000000"/>
        </w:rPr>
        <w:t xml:space="preserve">Do wykonania konstrukcji wsporczych na dachach budynków możliwe jest stosowanie jedynie materiałów odpornych na korozję – aluminium, stal nierdzewna A2-70, zgodnie z normą </w:t>
      </w:r>
      <w:proofErr w:type="spellStart"/>
      <w:r w:rsidRPr="005759A6">
        <w:rPr>
          <w:color w:val="000000"/>
        </w:rPr>
        <w:t>Eurocode</w:t>
      </w:r>
      <w:proofErr w:type="spellEnd"/>
      <w:r w:rsidRPr="005759A6">
        <w:rPr>
          <w:color w:val="000000"/>
        </w:rPr>
        <w:t xml:space="preserve">. Konstrukcja musi posiadać deklarację zgodności CE oraz normę  PN-EN 1090-1:2009: + A1:2011. System montażowy należy dobrać zgodnie z obliczeniami obciążeń statycznych dla poszczególnych stref obciążenia wiatrem i śniegiem dla danej </w:t>
      </w:r>
      <w:r w:rsidRPr="005759A6">
        <w:rPr>
          <w:color w:val="000000"/>
        </w:rPr>
        <w:lastRenderedPageBreak/>
        <w:t xml:space="preserve">lokalizacji montażu. Należy dokonać wyrównania potencjału między poszczególnymi elementami konstrukcji zgodnie z obowiązującymi przepisami. Należy zachować odpowiedni odstęp wynoszący min. 10 cm między powierzchnią obłożenia a modułem dla zachowania wentylacji. </w:t>
      </w:r>
    </w:p>
    <w:p w14:paraId="10B76B43" w14:textId="5062AF0C" w:rsidR="00743672" w:rsidRDefault="00743672" w:rsidP="0079236F">
      <w:pPr>
        <w:spacing w:after="120" w:line="276" w:lineRule="auto"/>
        <w:ind w:left="426"/>
        <w:jc w:val="both"/>
        <w:rPr>
          <w:rFonts w:ascii="Times New Roman" w:eastAsia="Arial" w:hAnsi="Times New Roman" w:cs="Times New Roman"/>
          <w:sz w:val="24"/>
          <w:szCs w:val="24"/>
        </w:rPr>
      </w:pPr>
      <w:bookmarkStart w:id="26" w:name="page13"/>
      <w:bookmarkEnd w:id="26"/>
      <w:r w:rsidRPr="005759A6">
        <w:rPr>
          <w:rFonts w:ascii="Times New Roman" w:eastAsia="Arial" w:hAnsi="Times New Roman" w:cs="Times New Roman"/>
          <w:sz w:val="24"/>
          <w:szCs w:val="24"/>
        </w:rPr>
        <w:t>W przypadku instalacji na dachach montaż powinien być wykonany z możliwie najmniejszą ingerencją w konstrukcje dachu, aby w jak najmniejszym stopniu wpływać na zmiany poszycia dachowego oraz jego szczelność. Konstrukcja musi być dostosowana do konkretnego dla danych założeń pokrycia dachu.</w:t>
      </w:r>
    </w:p>
    <w:p w14:paraId="679AAE7F" w14:textId="4E742997" w:rsidR="00743672" w:rsidRPr="00A951BD" w:rsidRDefault="00762E0E" w:rsidP="0079236F">
      <w:pPr>
        <w:spacing w:after="120" w:line="276" w:lineRule="auto"/>
        <w:ind w:left="426"/>
        <w:jc w:val="both"/>
        <w:rPr>
          <w:rFonts w:ascii="Times New Roman" w:eastAsia="Arial" w:hAnsi="Times New Roman" w:cs="Times New Roman"/>
          <w:color w:val="FF0000"/>
          <w:sz w:val="24"/>
          <w:szCs w:val="24"/>
        </w:rPr>
      </w:pPr>
      <w:r w:rsidRPr="0079236F">
        <w:rPr>
          <w:rFonts w:ascii="Times New Roman" w:eastAsia="ArialMT" w:hAnsi="Times New Roman" w:cs="Times New Roman"/>
          <w:sz w:val="24"/>
          <w:szCs w:val="24"/>
        </w:rPr>
        <w:t xml:space="preserve">Ze względu na zabezpieczenie antykorozyjne wymaga się aby w przypadku konstrukcji naziemnych, wolnostojących zostały one wykonane ze stali czarnej i była pokryta warstwą powłoki ochronnej wg. </w:t>
      </w:r>
      <w:bookmarkStart w:id="27" w:name="_Hlk528519043"/>
      <w:r w:rsidRPr="0079236F">
        <w:rPr>
          <w:rFonts w:ascii="Times New Roman" w:eastAsia="ArialMT" w:hAnsi="Times New Roman" w:cs="Times New Roman"/>
          <w:sz w:val="24"/>
          <w:szCs w:val="24"/>
        </w:rPr>
        <w:t>PN-EN 1034</w:t>
      </w:r>
      <w:r w:rsidR="0079236F" w:rsidRPr="0079236F">
        <w:rPr>
          <w:rFonts w:ascii="Times New Roman" w:eastAsia="ArialMT" w:hAnsi="Times New Roman" w:cs="Times New Roman"/>
          <w:sz w:val="24"/>
          <w:szCs w:val="24"/>
        </w:rPr>
        <w:t xml:space="preserve"> na wszystkie elementy w tym głównie wbijane w ziemię. W tym zakresie należy przedstawić dokumenty producenta materiału/powłoki potwierdzające te parametry. Dodatkowo oferowane wyroby oprócz ETA lub KOT muszą posiadać obliczenia konstrukcyjne wykonanymi przez uprawnionego konstruktora i być dedykowane do strefy śniegowej i wiatrowej miejsca przeznaczenia.</w:t>
      </w:r>
      <w:bookmarkEnd w:id="27"/>
      <w:r w:rsidR="00A951BD" w:rsidRPr="00A951BD">
        <w:rPr>
          <w:rFonts w:ascii="Times New Roman" w:eastAsia="ArialMT" w:hAnsi="Times New Roman" w:cs="Times New Roman"/>
          <w:color w:val="FF0000"/>
          <w:sz w:val="24"/>
          <w:szCs w:val="24"/>
        </w:rPr>
        <w:t xml:space="preserve"> </w:t>
      </w:r>
    </w:p>
    <w:p w14:paraId="34253114" w14:textId="77777777" w:rsidR="00743672" w:rsidRPr="005759A6" w:rsidRDefault="00743672" w:rsidP="00743672">
      <w:pPr>
        <w:spacing w:after="120"/>
        <w:ind w:left="426"/>
        <w:jc w:val="both"/>
        <w:rPr>
          <w:rFonts w:ascii="Times New Roman" w:eastAsia="Arial" w:hAnsi="Times New Roman" w:cs="Times New Roman"/>
          <w:sz w:val="24"/>
          <w:szCs w:val="24"/>
        </w:rPr>
      </w:pPr>
    </w:p>
    <w:p w14:paraId="11D8982C" w14:textId="77777777" w:rsidR="00743672" w:rsidRPr="005759A6" w:rsidRDefault="00743672" w:rsidP="000C7D64">
      <w:pPr>
        <w:pStyle w:val="Nagwek3"/>
        <w:rPr>
          <w:rFonts w:eastAsia="Arial"/>
        </w:rPr>
      </w:pPr>
      <w:bookmarkStart w:id="28" w:name="_Toc35516861"/>
      <w:r w:rsidRPr="005759A6">
        <w:rPr>
          <w:rFonts w:eastAsia="Arial"/>
        </w:rPr>
        <w:t>2.3.5 Monitoring instalacji PV</w:t>
      </w:r>
      <w:bookmarkEnd w:id="28"/>
    </w:p>
    <w:p w14:paraId="3D528389" w14:textId="77777777" w:rsidR="00743672" w:rsidRDefault="00743672" w:rsidP="00743672">
      <w:pPr>
        <w:pStyle w:val="NormalnyWeb"/>
        <w:spacing w:before="0" w:beforeAutospacing="0" w:after="120" w:afterAutospacing="0"/>
        <w:ind w:left="426"/>
        <w:jc w:val="both"/>
        <w:rPr>
          <w:color w:val="000000"/>
        </w:rPr>
      </w:pPr>
    </w:p>
    <w:p w14:paraId="218CF769" w14:textId="77777777" w:rsidR="00743672" w:rsidRPr="005759A6" w:rsidRDefault="00743672" w:rsidP="00743672">
      <w:pPr>
        <w:pStyle w:val="NormalnyWeb"/>
        <w:spacing w:before="0" w:beforeAutospacing="0" w:after="120" w:afterAutospacing="0"/>
        <w:ind w:left="426"/>
        <w:jc w:val="both"/>
      </w:pPr>
      <w:r w:rsidRPr="005759A6">
        <w:rPr>
          <w:color w:val="000000"/>
        </w:rPr>
        <w:t>Monitoring instalacji PV powinien być zrealizowany przez inwerter lub optymalizatory mocy znajdujące się na wszystkich panelach PV. Użytkownicy instalacji zapewniają dostęp do domowych sieci internetowych w celu zapewnienia prawidłowej pracy monitoringu. Po podłączeniu do sieci lokalnej monitoring będzie:</w:t>
      </w:r>
    </w:p>
    <w:p w14:paraId="37FC4C6A" w14:textId="77777777" w:rsidR="00743672" w:rsidRPr="005759A6" w:rsidRDefault="00743672" w:rsidP="00743672">
      <w:pPr>
        <w:pStyle w:val="NormalnyWeb"/>
        <w:spacing w:before="0" w:beforeAutospacing="0" w:after="120" w:afterAutospacing="0"/>
        <w:ind w:left="426"/>
        <w:jc w:val="both"/>
      </w:pPr>
      <w:r w:rsidRPr="005759A6">
        <w:rPr>
          <w:color w:val="000000"/>
        </w:rPr>
        <w:t>·             obrazował w czasie rzeczywistym ilość wygenerowanej energii z danej instalacji na bezpłatnym portalu Producenta (dane chwilowe, dzienne, miesięczne, roczne, łącznie).</w:t>
      </w:r>
    </w:p>
    <w:p w14:paraId="650C4D1B" w14:textId="0862EB5D" w:rsidR="00743672" w:rsidRPr="005759A6" w:rsidRDefault="00743672" w:rsidP="00743672">
      <w:pPr>
        <w:pStyle w:val="NormalnyWeb"/>
        <w:spacing w:before="0" w:beforeAutospacing="0" w:after="120" w:afterAutospacing="0"/>
        <w:ind w:left="426"/>
        <w:jc w:val="both"/>
      </w:pPr>
      <w:r w:rsidRPr="005759A6">
        <w:rPr>
          <w:color w:val="000000"/>
        </w:rPr>
        <w:t>·             archiwizował dane dotyczące wy</w:t>
      </w:r>
      <w:r w:rsidR="009B753A">
        <w:rPr>
          <w:color w:val="000000"/>
        </w:rPr>
        <w:t>tworzonej</w:t>
      </w:r>
      <w:r w:rsidRPr="005759A6">
        <w:rPr>
          <w:color w:val="000000"/>
        </w:rPr>
        <w:t xml:space="preserve"> </w:t>
      </w:r>
      <w:r w:rsidR="009B753A">
        <w:rPr>
          <w:color w:val="000000"/>
        </w:rPr>
        <w:t>energii</w:t>
      </w:r>
      <w:r w:rsidRPr="005759A6">
        <w:rPr>
          <w:color w:val="000000"/>
        </w:rPr>
        <w:t>,</w:t>
      </w:r>
    </w:p>
    <w:p w14:paraId="23F6F368" w14:textId="7D5776BB" w:rsidR="00743672" w:rsidRPr="005759A6" w:rsidRDefault="00743672" w:rsidP="00743672">
      <w:pPr>
        <w:pStyle w:val="NormalnyWeb"/>
        <w:spacing w:before="0" w:beforeAutospacing="0" w:after="120" w:afterAutospacing="0"/>
        <w:ind w:left="426"/>
        <w:jc w:val="both"/>
      </w:pPr>
      <w:r w:rsidRPr="005759A6">
        <w:rPr>
          <w:color w:val="000000"/>
        </w:rPr>
        <w:t>·             kontrolował wydajności każdego z zainstalowanych modułów w danym stringu poprzez sieć komputerową na dowolnym urządzeniu stacjonarnym i przenośnym wyposażonym w odpowiednie oprogramowanie systemowe (jeżeli zainstalowano optymaliz</w:t>
      </w:r>
      <w:r w:rsidR="006B01A1">
        <w:rPr>
          <w:color w:val="000000"/>
        </w:rPr>
        <w:t>atory</w:t>
      </w:r>
      <w:r w:rsidRPr="005759A6">
        <w:rPr>
          <w:color w:val="000000"/>
        </w:rPr>
        <w:t xml:space="preserve"> mocy), w przypadku ich braku będzie obejmował swoim zakresem całą instalację z uwzględnieniem poszczególnych stringów generatora PV,</w:t>
      </w:r>
    </w:p>
    <w:p w14:paraId="53E49427" w14:textId="544044D2" w:rsidR="00743672" w:rsidRPr="005759A6" w:rsidRDefault="00743672" w:rsidP="00743672">
      <w:pPr>
        <w:pStyle w:val="NormalnyWeb"/>
        <w:spacing w:before="0" w:beforeAutospacing="0" w:after="120" w:afterAutospacing="0"/>
        <w:ind w:left="426"/>
        <w:jc w:val="both"/>
      </w:pPr>
      <w:r w:rsidRPr="005759A6">
        <w:rPr>
          <w:color w:val="000000"/>
        </w:rPr>
        <w:t>·             automatycznie powiadamiał użytkownika /</w:t>
      </w:r>
      <w:r w:rsidR="00347A9D">
        <w:rPr>
          <w:color w:val="000000"/>
        </w:rPr>
        <w:t xml:space="preserve"> zamawiającego/</w:t>
      </w:r>
      <w:r w:rsidR="009B753A">
        <w:rPr>
          <w:color w:val="000000"/>
        </w:rPr>
        <w:t>wykonawc</w:t>
      </w:r>
      <w:r w:rsidR="00347A9D">
        <w:rPr>
          <w:color w:val="000000"/>
        </w:rPr>
        <w:t>ę</w:t>
      </w:r>
      <w:r w:rsidRPr="005759A6">
        <w:rPr>
          <w:color w:val="000000"/>
        </w:rPr>
        <w:t xml:space="preserve"> instalacji o błędach systemowych,</w:t>
      </w:r>
    </w:p>
    <w:p w14:paraId="03147EED" w14:textId="1BFAF6D2" w:rsidR="00743672" w:rsidRDefault="00743672" w:rsidP="00743672">
      <w:pPr>
        <w:pStyle w:val="NormalnyWeb"/>
        <w:spacing w:before="0" w:beforeAutospacing="0" w:after="120" w:afterAutospacing="0"/>
        <w:ind w:left="426"/>
        <w:jc w:val="both"/>
        <w:rPr>
          <w:color w:val="000000"/>
        </w:rPr>
      </w:pPr>
      <w:r w:rsidRPr="005759A6">
        <w:rPr>
          <w:color w:val="000000"/>
        </w:rPr>
        <w:t>·             zbierania danych ze wszystkich instalacji prezentowanie w postaci łącznych wartości i możliwość prezentacji w postaci graficznej (wykresy).</w:t>
      </w:r>
    </w:p>
    <w:p w14:paraId="44560D02" w14:textId="77777777" w:rsidR="00743672" w:rsidRPr="005759A6" w:rsidRDefault="00743672" w:rsidP="00743672">
      <w:pPr>
        <w:spacing w:after="120"/>
        <w:jc w:val="both"/>
        <w:rPr>
          <w:rFonts w:ascii="Times New Roman" w:eastAsia="Times New Roman" w:hAnsi="Times New Roman" w:cs="Times New Roman"/>
          <w:sz w:val="24"/>
          <w:szCs w:val="24"/>
        </w:rPr>
      </w:pPr>
    </w:p>
    <w:p w14:paraId="343DE770" w14:textId="3C093317" w:rsidR="00743672" w:rsidRPr="005759A6" w:rsidRDefault="00743672" w:rsidP="000C7D64">
      <w:pPr>
        <w:pStyle w:val="Nagwek2"/>
        <w:rPr>
          <w:rFonts w:eastAsia="Arial"/>
        </w:rPr>
      </w:pPr>
      <w:bookmarkStart w:id="29" w:name="_Toc35516862"/>
      <w:r w:rsidRPr="005759A6">
        <w:rPr>
          <w:rFonts w:eastAsia="Arial"/>
        </w:rPr>
        <w:t>2.</w:t>
      </w:r>
      <w:r w:rsidR="000C7D64">
        <w:rPr>
          <w:rFonts w:eastAsia="Arial"/>
        </w:rPr>
        <w:t>4</w:t>
      </w:r>
      <w:r w:rsidRPr="005759A6">
        <w:rPr>
          <w:rFonts w:eastAsia="Arial"/>
        </w:rPr>
        <w:t>. Roboty wykończeniowe</w:t>
      </w:r>
      <w:r w:rsidR="000C7D64">
        <w:rPr>
          <w:rFonts w:eastAsia="Arial"/>
        </w:rPr>
        <w:t>.</w:t>
      </w:r>
      <w:bookmarkEnd w:id="29"/>
    </w:p>
    <w:p w14:paraId="45E478C5" w14:textId="77777777" w:rsidR="00743672" w:rsidRPr="005759A6" w:rsidRDefault="00743672" w:rsidP="00A951BD">
      <w:pPr>
        <w:spacing w:after="120"/>
        <w:jc w:val="both"/>
        <w:rPr>
          <w:rFonts w:ascii="Times New Roman" w:eastAsia="Times New Roman" w:hAnsi="Times New Roman" w:cs="Times New Roman"/>
          <w:sz w:val="24"/>
          <w:szCs w:val="24"/>
        </w:rPr>
      </w:pPr>
    </w:p>
    <w:p w14:paraId="68FA0989"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Elementy budynku i teren wokół wykonanych instalacji powinny być przywrócone do stanu pierwotnego. Pokrycie dachowe i inne elementy dachu w miejscach prac </w:t>
      </w:r>
      <w:r w:rsidRPr="005759A6">
        <w:rPr>
          <w:rFonts w:ascii="Times New Roman" w:eastAsia="Arial" w:hAnsi="Times New Roman" w:cs="Times New Roman"/>
          <w:sz w:val="24"/>
          <w:szCs w:val="24"/>
        </w:rPr>
        <w:lastRenderedPageBreak/>
        <w:t>montażowych należy doprowadzić do stanu pierwotnego. Ewentualne koszty związane z uszkodzeniami mienia prywatnego pokryje Wykonawca.</w:t>
      </w:r>
    </w:p>
    <w:p w14:paraId="0BFDB9E8" w14:textId="53D94A7E" w:rsidR="009F0AC2" w:rsidRDefault="00743672" w:rsidP="00A951BD">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Po zakończeniu robót budowlanych Wykonawca jest zobowiązany do uporządkowania przekazanego terenu oraz jego otoczenia, które zostało wykorzystane do prowadzenia robót, dokonać wywozu i stosownej utylizacji wszelkich odpa</w:t>
      </w:r>
      <w:r w:rsidR="00A951BD">
        <w:rPr>
          <w:rFonts w:ascii="Times New Roman" w:eastAsia="Arial" w:hAnsi="Times New Roman" w:cs="Times New Roman"/>
          <w:sz w:val="24"/>
          <w:szCs w:val="24"/>
        </w:rPr>
        <w:t>dów budowlanych.</w:t>
      </w:r>
    </w:p>
    <w:p w14:paraId="4E656763" w14:textId="77777777" w:rsidR="00466377" w:rsidRPr="00A951BD" w:rsidRDefault="00466377" w:rsidP="00A951BD">
      <w:pPr>
        <w:spacing w:after="120"/>
        <w:ind w:left="426"/>
        <w:jc w:val="both"/>
        <w:rPr>
          <w:rFonts w:ascii="Times New Roman" w:eastAsia="Arial" w:hAnsi="Times New Roman" w:cs="Times New Roman"/>
          <w:sz w:val="24"/>
          <w:szCs w:val="24"/>
        </w:rPr>
      </w:pPr>
    </w:p>
    <w:p w14:paraId="1FD19FA6" w14:textId="58C6914D" w:rsidR="00743672" w:rsidRPr="005759A6" w:rsidRDefault="00743672" w:rsidP="005E2A1B">
      <w:pPr>
        <w:pStyle w:val="Nagwek1"/>
        <w:numPr>
          <w:ilvl w:val="0"/>
          <w:numId w:val="28"/>
        </w:numPr>
        <w:rPr>
          <w:rFonts w:eastAsia="Arial"/>
        </w:rPr>
      </w:pPr>
      <w:bookmarkStart w:id="30" w:name="_Toc35516863"/>
      <w:r w:rsidRPr="005759A6">
        <w:rPr>
          <w:rFonts w:eastAsia="Arial"/>
        </w:rPr>
        <w:t>SPRZĘT.</w:t>
      </w:r>
      <w:bookmarkEnd w:id="30"/>
    </w:p>
    <w:p w14:paraId="52CFF2C0" w14:textId="77777777" w:rsidR="0091125E" w:rsidRDefault="0091125E" w:rsidP="00743672">
      <w:pPr>
        <w:spacing w:after="120"/>
        <w:ind w:left="426" w:firstLine="294"/>
        <w:jc w:val="both"/>
        <w:rPr>
          <w:rFonts w:ascii="Times New Roman" w:eastAsia="Times New Roman" w:hAnsi="Times New Roman" w:cs="Times New Roman"/>
          <w:sz w:val="24"/>
          <w:szCs w:val="24"/>
        </w:rPr>
      </w:pPr>
    </w:p>
    <w:p w14:paraId="6A9C0853" w14:textId="6296EB5B" w:rsidR="00743672" w:rsidRPr="005759A6" w:rsidRDefault="00743672" w:rsidP="00743672">
      <w:pPr>
        <w:spacing w:after="120"/>
        <w:ind w:left="426" w:firstLine="294"/>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Do wykonania instalacji przewiduje si</w:t>
      </w:r>
      <w:r>
        <w:rPr>
          <w:rFonts w:ascii="Times New Roman" w:eastAsia="Arial" w:hAnsi="Times New Roman" w:cs="Times New Roman"/>
          <w:sz w:val="24"/>
          <w:szCs w:val="24"/>
        </w:rPr>
        <w:t>ę użycie następującego sprzętu:</w:t>
      </w:r>
    </w:p>
    <w:p w14:paraId="7EF857E7" w14:textId="77777777" w:rsidR="00743672" w:rsidRPr="005759A6" w:rsidRDefault="00743672" w:rsidP="00743672">
      <w:pPr>
        <w:numPr>
          <w:ilvl w:val="0"/>
          <w:numId w:val="11"/>
        </w:numPr>
        <w:spacing w:after="120" w:line="240" w:lineRule="auto"/>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Zestaw pryzm oraz </w:t>
      </w:r>
      <w:proofErr w:type="spellStart"/>
      <w:r w:rsidRPr="005759A6">
        <w:rPr>
          <w:rFonts w:ascii="Times New Roman" w:eastAsia="Arial" w:hAnsi="Times New Roman" w:cs="Times New Roman"/>
          <w:sz w:val="24"/>
          <w:szCs w:val="24"/>
        </w:rPr>
        <w:t>zaciskarek</w:t>
      </w:r>
      <w:proofErr w:type="spellEnd"/>
      <w:r w:rsidRPr="005759A6">
        <w:rPr>
          <w:rFonts w:ascii="Times New Roman" w:eastAsia="Arial" w:hAnsi="Times New Roman" w:cs="Times New Roman"/>
          <w:sz w:val="24"/>
          <w:szCs w:val="24"/>
        </w:rPr>
        <w:t xml:space="preserve"> przeznaczonych do stosowania w połączeniach MC4</w:t>
      </w:r>
    </w:p>
    <w:p w14:paraId="18512D82" w14:textId="77777777" w:rsidR="00743672" w:rsidRPr="005759A6" w:rsidRDefault="00743672" w:rsidP="00743672">
      <w:pPr>
        <w:numPr>
          <w:ilvl w:val="0"/>
          <w:numId w:val="11"/>
        </w:numPr>
        <w:spacing w:after="120" w:line="240" w:lineRule="auto"/>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Zestaw kluczy dynamometrycznych z zakresem od 6-30 </w:t>
      </w:r>
      <w:proofErr w:type="spellStart"/>
      <w:r w:rsidRPr="005759A6">
        <w:rPr>
          <w:rFonts w:ascii="Times New Roman" w:eastAsia="Arial" w:hAnsi="Times New Roman" w:cs="Times New Roman"/>
          <w:sz w:val="24"/>
          <w:szCs w:val="24"/>
        </w:rPr>
        <w:t>nM</w:t>
      </w:r>
      <w:proofErr w:type="spellEnd"/>
      <w:r w:rsidRPr="005759A6">
        <w:rPr>
          <w:rFonts w:ascii="Times New Roman" w:eastAsia="Arial" w:hAnsi="Times New Roman" w:cs="Times New Roman"/>
          <w:sz w:val="24"/>
          <w:szCs w:val="24"/>
        </w:rPr>
        <w:t xml:space="preserve"> </w:t>
      </w:r>
    </w:p>
    <w:p w14:paraId="7D4B9FFA" w14:textId="77777777" w:rsidR="00743672" w:rsidRDefault="00743672" w:rsidP="00743672">
      <w:pPr>
        <w:numPr>
          <w:ilvl w:val="0"/>
          <w:numId w:val="11"/>
        </w:numPr>
        <w:spacing w:after="120" w:line="240" w:lineRule="auto"/>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Innych urządzeń przeznaczonych do montażu instalacji fotowoltaicznych takich jak (wkrętaki izolowane do 1000V, mierniki przeznaczone do pomiarów DC do 1000 lub 1500V oraz strony zmiennoprądowej (AC), dedykowanych </w:t>
      </w:r>
      <w:proofErr w:type="spellStart"/>
      <w:r w:rsidRPr="005759A6">
        <w:rPr>
          <w:rFonts w:ascii="Times New Roman" w:eastAsia="Arial" w:hAnsi="Times New Roman" w:cs="Times New Roman"/>
          <w:sz w:val="24"/>
          <w:szCs w:val="24"/>
        </w:rPr>
        <w:t>zaciskarek</w:t>
      </w:r>
      <w:proofErr w:type="spellEnd"/>
      <w:r w:rsidRPr="005759A6">
        <w:rPr>
          <w:rFonts w:ascii="Times New Roman" w:eastAsia="Arial" w:hAnsi="Times New Roman" w:cs="Times New Roman"/>
          <w:sz w:val="24"/>
          <w:szCs w:val="24"/>
        </w:rPr>
        <w:t xml:space="preserve"> do tulejek kablowych, klucze oraz sprzęt techniczny do montażu konstrukcji )</w:t>
      </w:r>
    </w:p>
    <w:p w14:paraId="59452C29" w14:textId="77777777" w:rsidR="00743672" w:rsidRPr="005759A6" w:rsidRDefault="00743672" w:rsidP="00743672">
      <w:pPr>
        <w:spacing w:after="120"/>
        <w:ind w:left="426"/>
        <w:jc w:val="both"/>
        <w:rPr>
          <w:rFonts w:ascii="Times New Roman" w:eastAsia="Arial" w:hAnsi="Times New Roman" w:cs="Times New Roman"/>
          <w:sz w:val="24"/>
          <w:szCs w:val="24"/>
        </w:rPr>
      </w:pPr>
    </w:p>
    <w:p w14:paraId="4DBC01ED" w14:textId="7181B534" w:rsidR="00743672" w:rsidRPr="005759A6" w:rsidRDefault="00743672" w:rsidP="00746CD8">
      <w:pPr>
        <w:pStyle w:val="Nagwek1"/>
        <w:numPr>
          <w:ilvl w:val="0"/>
          <w:numId w:val="28"/>
        </w:numPr>
        <w:rPr>
          <w:rFonts w:eastAsia="Arial"/>
        </w:rPr>
      </w:pPr>
      <w:bookmarkStart w:id="31" w:name="_Toc35516864"/>
      <w:r w:rsidRPr="005759A6">
        <w:rPr>
          <w:rFonts w:eastAsia="Arial"/>
        </w:rPr>
        <w:t>TRANSPORT.</w:t>
      </w:r>
      <w:bookmarkEnd w:id="31"/>
    </w:p>
    <w:p w14:paraId="40A2C38E" w14:textId="77777777" w:rsidR="00743672" w:rsidRPr="005759A6" w:rsidRDefault="00743672" w:rsidP="00743672">
      <w:pPr>
        <w:spacing w:after="120"/>
        <w:ind w:left="425"/>
        <w:jc w:val="both"/>
        <w:rPr>
          <w:rFonts w:ascii="Times New Roman" w:eastAsia="Times New Roman" w:hAnsi="Times New Roman" w:cs="Times New Roman"/>
          <w:sz w:val="24"/>
          <w:szCs w:val="24"/>
        </w:rPr>
      </w:pPr>
    </w:p>
    <w:p w14:paraId="3F34EBFD" w14:textId="77777777" w:rsidR="00743672" w:rsidRPr="005759A6" w:rsidRDefault="00743672" w:rsidP="00743672">
      <w:pPr>
        <w:spacing w:after="120"/>
        <w:ind w:left="425" w:firstLine="708"/>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Materiały na budowę powinny być przywożone odpowiednimi środkami transportu, zabezpieczone w sposób zapobiegający uszkodzeniu oraz zgodnie z przepisami BHP i ruchu drogowego. Moduły fotowoltaiczne należy transportować w opakowaniach fabrycznie zapakowanych aby uniknąć uszkodzeń oraz zapobiec nastąpienia procesu mikropęknięć. Należy zwracać szczególną uwagę na załadunek oraz rozładunek palet z modułami fotowoltaicznymi i stosować się do wskazań na opakowaniu.</w:t>
      </w:r>
    </w:p>
    <w:p w14:paraId="6C4E14BC" w14:textId="77777777" w:rsidR="00743672" w:rsidRPr="005759A6" w:rsidRDefault="00743672" w:rsidP="00743672">
      <w:pPr>
        <w:spacing w:after="120"/>
        <w:ind w:left="425"/>
        <w:jc w:val="both"/>
        <w:rPr>
          <w:rFonts w:ascii="Times New Roman" w:eastAsia="Times New Roman" w:hAnsi="Times New Roman" w:cs="Times New Roman"/>
          <w:sz w:val="24"/>
          <w:szCs w:val="24"/>
        </w:rPr>
      </w:pPr>
    </w:p>
    <w:p w14:paraId="0A7E699C" w14:textId="0BAD7DA2" w:rsidR="00743672" w:rsidRPr="005759A6" w:rsidRDefault="00743672" w:rsidP="00746CD8">
      <w:pPr>
        <w:pStyle w:val="Nagwek1"/>
        <w:numPr>
          <w:ilvl w:val="0"/>
          <w:numId w:val="28"/>
        </w:numPr>
        <w:rPr>
          <w:rFonts w:eastAsia="Arial"/>
        </w:rPr>
      </w:pPr>
      <w:bookmarkStart w:id="32" w:name="_Toc35516865"/>
      <w:r w:rsidRPr="005759A6">
        <w:rPr>
          <w:rFonts w:eastAsia="Arial"/>
        </w:rPr>
        <w:t>WYKONANIE ROBÓT.</w:t>
      </w:r>
      <w:bookmarkEnd w:id="32"/>
    </w:p>
    <w:p w14:paraId="2EA63C25"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3A5E334E" w14:textId="7F1AD270" w:rsidR="00743672" w:rsidRPr="005759A6" w:rsidRDefault="0079236F" w:rsidP="000C7D64">
      <w:pPr>
        <w:pStyle w:val="Nagwek2"/>
        <w:rPr>
          <w:rFonts w:eastAsia="Arial"/>
        </w:rPr>
      </w:pPr>
      <w:bookmarkStart w:id="33" w:name="_Toc35516866"/>
      <w:r>
        <w:rPr>
          <w:rFonts w:eastAsia="Arial"/>
        </w:rPr>
        <w:t>4</w:t>
      </w:r>
      <w:r w:rsidR="00743672" w:rsidRPr="005759A6">
        <w:rPr>
          <w:rFonts w:eastAsia="Arial"/>
        </w:rPr>
        <w:t>.1.Konstrukcja nośna</w:t>
      </w:r>
      <w:bookmarkEnd w:id="33"/>
    </w:p>
    <w:p w14:paraId="4AE30556"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Mocowanie konstrukcji wsporczych - w zależności od miejsca instalacji. Konstrukcja musi zapewniać odpowiednie wsparcie dla modułów fotowoltaicznych.</w:t>
      </w:r>
    </w:p>
    <w:p w14:paraId="02509175"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67E8E77B"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Wskazówki odnośnie prac montażowych na dachu:</w:t>
      </w:r>
    </w:p>
    <w:p w14:paraId="6D053971" w14:textId="77777777" w:rsidR="00743672" w:rsidRPr="005759A6" w:rsidRDefault="00743672" w:rsidP="00743672">
      <w:pPr>
        <w:numPr>
          <w:ilvl w:val="0"/>
          <w:numId w:val="26"/>
        </w:numPr>
        <w:spacing w:after="120" w:line="240"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przed przystąpieniem do montażu  zweryfikować rozstaw konstrukcji oraz jej wymiary,</w:t>
      </w:r>
    </w:p>
    <w:p w14:paraId="7C799A22" w14:textId="77777777" w:rsidR="00743672" w:rsidRPr="005759A6" w:rsidRDefault="00743672" w:rsidP="00743672">
      <w:pPr>
        <w:numPr>
          <w:ilvl w:val="0"/>
          <w:numId w:val="26"/>
        </w:numPr>
        <w:spacing w:after="120" w:line="240"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należy dokonać oceny stanu dachu,</w:t>
      </w:r>
    </w:p>
    <w:p w14:paraId="601B14BE" w14:textId="77777777" w:rsidR="00743672" w:rsidRPr="005759A6" w:rsidRDefault="00743672" w:rsidP="00743672">
      <w:pPr>
        <w:numPr>
          <w:ilvl w:val="0"/>
          <w:numId w:val="26"/>
        </w:numPr>
        <w:spacing w:after="120" w:line="240"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wszelkie przejścia przez płaszczyznę dachu należy uszczelnić,</w:t>
      </w:r>
    </w:p>
    <w:p w14:paraId="09F7A9BF" w14:textId="77777777" w:rsidR="00743672" w:rsidRPr="005759A6" w:rsidRDefault="00743672" w:rsidP="00743672">
      <w:pPr>
        <w:numPr>
          <w:ilvl w:val="0"/>
          <w:numId w:val="26"/>
        </w:numPr>
        <w:spacing w:after="120" w:line="240"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lastRenderedPageBreak/>
        <w:t>wykonana konstrukcja musi być zabezpieczona antykorozyjnie.</w:t>
      </w:r>
    </w:p>
    <w:p w14:paraId="7D37CD5D"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Wskazówki odnośnie prac montażowych na gruncie:</w:t>
      </w:r>
    </w:p>
    <w:p w14:paraId="60CE65D7" w14:textId="77777777" w:rsidR="00743672" w:rsidRPr="005759A6" w:rsidRDefault="00743672" w:rsidP="00743672">
      <w:pPr>
        <w:numPr>
          <w:ilvl w:val="0"/>
          <w:numId w:val="27"/>
        </w:numPr>
        <w:spacing w:after="120" w:line="240"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przed przystąpieniem do montażu zweryfikować rozstaw konstrukcji i jej wymiary,</w:t>
      </w:r>
    </w:p>
    <w:p w14:paraId="6925C916" w14:textId="77777777" w:rsidR="00743672" w:rsidRPr="005759A6" w:rsidRDefault="00743672" w:rsidP="00743672">
      <w:pPr>
        <w:numPr>
          <w:ilvl w:val="0"/>
          <w:numId w:val="27"/>
        </w:numPr>
        <w:spacing w:after="120" w:line="240"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wykonana konstrukcja musi być zabezpieczona antykorozyjnie, podczas procesu palowania należy unikać wnikania w warstwy ochronne materiały, w przypadku ich naruszenia należy je odpowiednio zabezpieczyć przed korozją.</w:t>
      </w:r>
    </w:p>
    <w:p w14:paraId="69A044FB"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448331EB" w14:textId="43D99D7E" w:rsidR="00743672" w:rsidRPr="005759A6" w:rsidRDefault="0079236F" w:rsidP="000C7D64">
      <w:pPr>
        <w:pStyle w:val="Nagwek2"/>
        <w:rPr>
          <w:rFonts w:eastAsia="Arial"/>
        </w:rPr>
      </w:pPr>
      <w:bookmarkStart w:id="34" w:name="_Toc35516867"/>
      <w:r>
        <w:rPr>
          <w:rFonts w:eastAsia="Arial"/>
        </w:rPr>
        <w:t>4</w:t>
      </w:r>
      <w:r w:rsidR="009F0AC2">
        <w:rPr>
          <w:rFonts w:eastAsia="Arial"/>
        </w:rPr>
        <w:t xml:space="preserve">.2. </w:t>
      </w:r>
      <w:r w:rsidRPr="0079236F">
        <w:t xml:space="preserve">Montaż elementów </w:t>
      </w:r>
      <w:proofErr w:type="spellStart"/>
      <w:r w:rsidRPr="0079236F">
        <w:t>mikroinstalcji</w:t>
      </w:r>
      <w:proofErr w:type="spellEnd"/>
      <w:r w:rsidRPr="0079236F">
        <w:t>.</w:t>
      </w:r>
      <w:bookmarkEnd w:id="34"/>
    </w:p>
    <w:p w14:paraId="781ECAF3"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505CD086" w14:textId="3DA2A7AA" w:rsidR="00743672" w:rsidRPr="005759A6" w:rsidRDefault="0079236F" w:rsidP="000C7D64">
      <w:pPr>
        <w:pStyle w:val="Nagwek3"/>
        <w:rPr>
          <w:rFonts w:eastAsia="Arial"/>
        </w:rPr>
      </w:pPr>
      <w:bookmarkStart w:id="35" w:name="_Toc35516868"/>
      <w:r>
        <w:rPr>
          <w:rFonts w:eastAsia="Arial"/>
        </w:rPr>
        <w:t>4</w:t>
      </w:r>
      <w:r w:rsidR="00743672" w:rsidRPr="005759A6">
        <w:rPr>
          <w:rFonts w:eastAsia="Arial"/>
        </w:rPr>
        <w:t>.2.1. Okablowanie i rozdzielnice DC i AC</w:t>
      </w:r>
      <w:bookmarkEnd w:id="35"/>
    </w:p>
    <w:p w14:paraId="13B89573"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Wykonując instalacje elektryczne należy przestrzegać poniższych zasad:</w:t>
      </w:r>
    </w:p>
    <w:p w14:paraId="2B4A1E6B" w14:textId="77777777" w:rsidR="00743672" w:rsidRPr="005759A6" w:rsidRDefault="00743672" w:rsidP="00743672">
      <w:pPr>
        <w:numPr>
          <w:ilvl w:val="0"/>
          <w:numId w:val="19"/>
        </w:numPr>
        <w:tabs>
          <w:tab w:val="left" w:pos="140"/>
        </w:tabs>
        <w:spacing w:after="120" w:line="240"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Przewody należy prowadzić możliwie jak najkrótszą drogą,</w:t>
      </w:r>
    </w:p>
    <w:p w14:paraId="557DA6D7" w14:textId="6AB5063A" w:rsidR="00743672" w:rsidRPr="005759A6" w:rsidRDefault="00743672" w:rsidP="00743672">
      <w:pPr>
        <w:numPr>
          <w:ilvl w:val="0"/>
          <w:numId w:val="19"/>
        </w:numPr>
        <w:tabs>
          <w:tab w:val="left" w:pos="140"/>
        </w:tabs>
        <w:spacing w:after="120" w:line="240"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Należy zachować odległości od instalacji odgromowej</w:t>
      </w:r>
      <w:r w:rsidR="0079236F">
        <w:rPr>
          <w:rFonts w:ascii="Times New Roman" w:eastAsia="Arial" w:hAnsi="Times New Roman" w:cs="Times New Roman"/>
          <w:sz w:val="24"/>
          <w:szCs w:val="24"/>
        </w:rPr>
        <w:t xml:space="preserve"> (jeśli takowa jest)</w:t>
      </w:r>
      <w:r w:rsidRPr="005759A6">
        <w:rPr>
          <w:rFonts w:ascii="Times New Roman" w:eastAsia="Arial" w:hAnsi="Times New Roman" w:cs="Times New Roman"/>
          <w:sz w:val="24"/>
          <w:szCs w:val="24"/>
        </w:rPr>
        <w:t>,</w:t>
      </w:r>
    </w:p>
    <w:p w14:paraId="50767A3E" w14:textId="77777777" w:rsidR="00743672" w:rsidRPr="005759A6" w:rsidRDefault="00743672" w:rsidP="00743672">
      <w:pPr>
        <w:numPr>
          <w:ilvl w:val="0"/>
          <w:numId w:val="19"/>
        </w:numPr>
        <w:tabs>
          <w:tab w:val="left" w:pos="140"/>
        </w:tabs>
        <w:spacing w:after="120" w:line="240"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Należy rozdzielać linie AC i DC,</w:t>
      </w:r>
    </w:p>
    <w:p w14:paraId="6C3C8B31" w14:textId="77777777" w:rsidR="00743672" w:rsidRPr="005759A6" w:rsidRDefault="00743672" w:rsidP="00743672">
      <w:pPr>
        <w:numPr>
          <w:ilvl w:val="0"/>
          <w:numId w:val="19"/>
        </w:numPr>
        <w:tabs>
          <w:tab w:val="left" w:pos="140"/>
        </w:tabs>
        <w:spacing w:after="120" w:line="240" w:lineRule="auto"/>
        <w:jc w:val="both"/>
        <w:rPr>
          <w:rFonts w:ascii="Times New Roman" w:eastAsia="Times New Roman" w:hAnsi="Times New Roman" w:cs="Times New Roman"/>
          <w:sz w:val="24"/>
          <w:szCs w:val="24"/>
        </w:rPr>
      </w:pPr>
      <w:r w:rsidRPr="005759A6">
        <w:rPr>
          <w:rFonts w:ascii="Times New Roman" w:eastAsia="Arial" w:hAnsi="Times New Roman" w:cs="Times New Roman"/>
          <w:sz w:val="24"/>
          <w:szCs w:val="24"/>
        </w:rPr>
        <w:t>Należy zachować odległości od kabli do transmisji danych, w celu unikania zakłóceń,</w:t>
      </w:r>
    </w:p>
    <w:p w14:paraId="69B4BB81" w14:textId="77777777" w:rsidR="00743672" w:rsidRPr="005759A6" w:rsidRDefault="00743672" w:rsidP="00743672">
      <w:pPr>
        <w:spacing w:after="120"/>
        <w:ind w:left="426"/>
        <w:jc w:val="both"/>
        <w:rPr>
          <w:rFonts w:ascii="Times New Roman" w:eastAsia="Arial" w:hAnsi="Times New Roman" w:cs="Times New Roman"/>
          <w:sz w:val="24"/>
          <w:szCs w:val="24"/>
        </w:rPr>
      </w:pPr>
      <w:bookmarkStart w:id="36" w:name="page18"/>
      <w:bookmarkEnd w:id="36"/>
      <w:r w:rsidRPr="005759A6">
        <w:rPr>
          <w:rFonts w:ascii="Times New Roman" w:eastAsia="Arial" w:hAnsi="Times New Roman" w:cs="Times New Roman"/>
          <w:sz w:val="24"/>
          <w:szCs w:val="24"/>
        </w:rPr>
        <w:t>Połączenia należy wykonywać za pomocą konektorów (MC4 lub równoważnych) jednego typu dla całej instalacji.</w:t>
      </w:r>
    </w:p>
    <w:p w14:paraId="558A227F"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Łącząc modułu PV w łańcuchy należy unikać pętli przewodów – prowadzić przewód dodatni blisko ujemnego celem uniknięcia wewnętrznej indukcji. Przejścia kabli między rzędami modułów oraz trasy do urządzeń (inwerterów, rozdzielnic) należy je wykonywać w rurach ochronnych odpornych na uszkodzenia mechaniczne, warunki atmosferyczne w tym promieniowanie UV. Przewody prowadzić w sposób jak najmniej widoczny , uwzględniający zasady estetyki i oczekiwania użytkownika.</w:t>
      </w:r>
    </w:p>
    <w:p w14:paraId="2F5A4BC9"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Układanie kabli w ziemi oraz wszelkie kolizje powinny być wykonać zgodnie z wymogami normy PN 76/E-05125 p.t. „ Elektroenergetyczne linie kablowe. Projektowanie i budowa.”</w:t>
      </w:r>
    </w:p>
    <w:p w14:paraId="361A3C35"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Rozdzielnicę stało-prądową DC należy wykonać w oparciu o całościowy, prefabrykowany system spełniający wymogi normy PN-HD 60 364-7-712 co zostanie potwierdzone deklaracją producenta. Rozdzielnica można wyposażyć w przyłącza wtykowe kompatybilne z MC4 ułatwiające podłączenie łańcuchów generatora PV.</w:t>
      </w:r>
    </w:p>
    <w:p w14:paraId="27847D18"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W celu zapewnienia poprawnej i bezpiecznej pracy instalacji i urządzeń elektrycznych w rozdzielnicy wbudowany będzie ogranicznik przepięć DC typu 1+2 oraz rozłącznik bezpiecznikowy DC z wkładkami </w:t>
      </w:r>
      <w:proofErr w:type="spellStart"/>
      <w:r w:rsidRPr="005759A6">
        <w:rPr>
          <w:rFonts w:ascii="Times New Roman" w:eastAsia="Arial" w:hAnsi="Times New Roman" w:cs="Times New Roman"/>
          <w:sz w:val="24"/>
          <w:szCs w:val="24"/>
        </w:rPr>
        <w:t>gPV</w:t>
      </w:r>
      <w:proofErr w:type="spellEnd"/>
      <w:r w:rsidRPr="005759A6">
        <w:rPr>
          <w:rFonts w:ascii="Times New Roman" w:eastAsia="Arial" w:hAnsi="Times New Roman" w:cs="Times New Roman"/>
          <w:sz w:val="24"/>
          <w:szCs w:val="24"/>
        </w:rPr>
        <w:t xml:space="preserve"> 16A 1000vDC, służący do wyłączenia układu w przypadku awarii lub prowadzenia prac konserwacyjnych.</w:t>
      </w:r>
    </w:p>
    <w:p w14:paraId="20BFD245"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Połączenie falownika z rozdzielnicą wykonać przewodem o żyłach miedzianych i przekroju dobranym do warunków obciążenia długotrwałego, spadku napięcia i warunków zwarciowych.</w:t>
      </w:r>
    </w:p>
    <w:p w14:paraId="79F25EA7"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W rozdzielnicy zmienno-prądowej AC należy zainstalować wyłącznik nadmiarowo-prądowy o prądzie znamionowym zgodnym ze schematem. Jeżeli istniejąca rozdzielnica </w:t>
      </w:r>
      <w:r w:rsidRPr="005759A6">
        <w:rPr>
          <w:rFonts w:ascii="Times New Roman" w:eastAsia="Arial" w:hAnsi="Times New Roman" w:cs="Times New Roman"/>
          <w:sz w:val="24"/>
          <w:szCs w:val="24"/>
        </w:rPr>
        <w:lastRenderedPageBreak/>
        <w:t>główna budynku nie posiada urządzeń ochrony przepięciowej należy zainstalować ochronniki typ 1+2, w przypadku jej istnienia można stosować typ 2 .</w:t>
      </w:r>
    </w:p>
    <w:p w14:paraId="622638B5"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6F5A6453" w14:textId="3DBCBF94" w:rsidR="00743672"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Obie rozdzielnice DC i AC zlokalizować w obrębie budynku w pobliżu falownika. Rozdzielnice winny być przystosowane do montażu aparatury modułowej na standardowej szynie TH35 posiadające stopień ochrony IP 54 lub IP 65 oraz II kl. ochronności.</w:t>
      </w:r>
    </w:p>
    <w:p w14:paraId="0D0E68CF" w14:textId="77777777" w:rsidR="0079236F" w:rsidRDefault="0079236F" w:rsidP="00743672">
      <w:pPr>
        <w:spacing w:after="120"/>
        <w:ind w:left="426"/>
        <w:jc w:val="both"/>
        <w:rPr>
          <w:rFonts w:ascii="Times New Roman" w:eastAsia="Arial" w:hAnsi="Times New Roman" w:cs="Times New Roman"/>
          <w:sz w:val="24"/>
          <w:szCs w:val="24"/>
        </w:rPr>
      </w:pPr>
    </w:p>
    <w:p w14:paraId="507DB516" w14:textId="77777777" w:rsidR="00746CD8" w:rsidRPr="00D5782A" w:rsidRDefault="00746CD8" w:rsidP="00743672">
      <w:pPr>
        <w:spacing w:after="120"/>
        <w:ind w:left="426"/>
        <w:jc w:val="both"/>
        <w:rPr>
          <w:rFonts w:ascii="Times New Roman" w:eastAsia="Arial" w:hAnsi="Times New Roman" w:cs="Times New Roman"/>
          <w:sz w:val="24"/>
          <w:szCs w:val="24"/>
        </w:rPr>
      </w:pPr>
    </w:p>
    <w:p w14:paraId="79C7A58E" w14:textId="3A39F293" w:rsidR="00743672" w:rsidRDefault="0079236F" w:rsidP="00746CD8">
      <w:pPr>
        <w:pStyle w:val="Nagwek3"/>
        <w:rPr>
          <w:rFonts w:eastAsia="Arial"/>
        </w:rPr>
      </w:pPr>
      <w:bookmarkStart w:id="37" w:name="_Toc35516869"/>
      <w:r>
        <w:rPr>
          <w:rFonts w:eastAsia="Arial"/>
        </w:rPr>
        <w:t>4</w:t>
      </w:r>
      <w:r w:rsidR="00743672" w:rsidRPr="005759A6">
        <w:rPr>
          <w:rFonts w:eastAsia="Arial"/>
        </w:rPr>
        <w:t xml:space="preserve">.2.2. </w:t>
      </w:r>
      <w:r w:rsidR="00746CD8">
        <w:rPr>
          <w:rFonts w:eastAsia="Arial"/>
        </w:rPr>
        <w:t>Połączenia m</w:t>
      </w:r>
      <w:r w:rsidR="00743672" w:rsidRPr="005759A6">
        <w:rPr>
          <w:rFonts w:eastAsia="Arial"/>
        </w:rPr>
        <w:t>oduł</w:t>
      </w:r>
      <w:r w:rsidR="00746CD8">
        <w:rPr>
          <w:rFonts w:eastAsia="Arial"/>
        </w:rPr>
        <w:t>ów</w:t>
      </w:r>
      <w:r w:rsidR="00743672" w:rsidRPr="005759A6">
        <w:rPr>
          <w:rFonts w:eastAsia="Arial"/>
        </w:rPr>
        <w:t xml:space="preserve"> fotowoltaiczn</w:t>
      </w:r>
      <w:r w:rsidR="00746CD8">
        <w:rPr>
          <w:rFonts w:eastAsia="Arial"/>
        </w:rPr>
        <w:t>ych</w:t>
      </w:r>
      <w:r w:rsidR="00743672" w:rsidRPr="005759A6">
        <w:rPr>
          <w:rFonts w:eastAsia="Arial"/>
        </w:rPr>
        <w:t>.</w:t>
      </w:r>
      <w:bookmarkEnd w:id="37"/>
    </w:p>
    <w:p w14:paraId="6243C665" w14:textId="77777777" w:rsidR="00746CD8" w:rsidRPr="00746CD8" w:rsidRDefault="00746CD8" w:rsidP="00746CD8"/>
    <w:p w14:paraId="7B273DE1" w14:textId="409C0808" w:rsidR="00743672" w:rsidRPr="005759A6" w:rsidRDefault="00743672" w:rsidP="0079236F">
      <w:pPr>
        <w:spacing w:after="120" w:line="276" w:lineRule="auto"/>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Ogniwa montować na dachu budynku/ na gruncie zgodnie ze schematem projekt</w:t>
      </w:r>
      <w:r w:rsidR="00746CD8">
        <w:rPr>
          <w:rFonts w:ascii="Times New Roman" w:eastAsia="Arial" w:hAnsi="Times New Roman" w:cs="Times New Roman"/>
          <w:sz w:val="24"/>
          <w:szCs w:val="24"/>
        </w:rPr>
        <w:t>u wykonawczego</w:t>
      </w:r>
      <w:r w:rsidRPr="005759A6">
        <w:rPr>
          <w:rFonts w:ascii="Times New Roman" w:eastAsia="Arial" w:hAnsi="Times New Roman" w:cs="Times New Roman"/>
          <w:sz w:val="24"/>
          <w:szCs w:val="24"/>
        </w:rPr>
        <w:t xml:space="preserve"> i instrukcją montażu producenta. Do mocowania wykorzystać systemy zgodne z dokumentacją </w:t>
      </w:r>
      <w:r w:rsidR="00746CD8">
        <w:rPr>
          <w:rFonts w:ascii="Times New Roman" w:eastAsia="Arial" w:hAnsi="Times New Roman" w:cs="Times New Roman"/>
          <w:sz w:val="24"/>
          <w:szCs w:val="24"/>
        </w:rPr>
        <w:t>wykonawczą</w:t>
      </w:r>
      <w:r w:rsidRPr="005759A6">
        <w:rPr>
          <w:rFonts w:ascii="Times New Roman" w:eastAsia="Arial" w:hAnsi="Times New Roman" w:cs="Times New Roman"/>
          <w:sz w:val="24"/>
          <w:szCs w:val="24"/>
        </w:rPr>
        <w:t xml:space="preserve">. Połączenia elektryczne należy wykonać przewodem odpornym na promienie UV. Do połączeń wykorzystać należy złącza MC4. Należy właściwie oznaczyć polaryzację strony DC (+) (-). Moduły w łańcuchu należy łączyć zgodnie z dokumentacją </w:t>
      </w:r>
      <w:r w:rsidR="00746CD8">
        <w:rPr>
          <w:rFonts w:ascii="Times New Roman" w:eastAsia="Arial" w:hAnsi="Times New Roman" w:cs="Times New Roman"/>
          <w:sz w:val="24"/>
          <w:szCs w:val="24"/>
        </w:rPr>
        <w:t>wykonawczą</w:t>
      </w:r>
      <w:r w:rsidRPr="005759A6">
        <w:rPr>
          <w:rFonts w:ascii="Times New Roman" w:eastAsia="Arial" w:hAnsi="Times New Roman" w:cs="Times New Roman"/>
          <w:sz w:val="24"/>
          <w:szCs w:val="24"/>
        </w:rPr>
        <w:t>. Przewody układać pomiędzy modułami bez pozostawiania luźnych odcinków. Przy dalszych odległościach stosować uchwyty systemowe montowane do dachu. Niedopuszczalne jest pozostawianie kabli luzem bez mocowania. Wszelkie połączenia i przerwy w izolacji należy zabezpieczyć aby uniknąć prądów upływu.</w:t>
      </w:r>
    </w:p>
    <w:p w14:paraId="2B7DE656"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17FA45FD" w14:textId="319E77B4" w:rsidR="00743672" w:rsidRDefault="0079236F" w:rsidP="000C7D64">
      <w:pPr>
        <w:pStyle w:val="Nagwek3"/>
        <w:rPr>
          <w:rFonts w:eastAsia="Arial"/>
        </w:rPr>
      </w:pPr>
      <w:bookmarkStart w:id="38" w:name="_Toc35516870"/>
      <w:r>
        <w:rPr>
          <w:rFonts w:eastAsia="Arial"/>
        </w:rPr>
        <w:t>4</w:t>
      </w:r>
      <w:r w:rsidR="00743672" w:rsidRPr="005759A6">
        <w:rPr>
          <w:rFonts w:eastAsia="Arial"/>
        </w:rPr>
        <w:t>.2.3.</w:t>
      </w:r>
      <w:r w:rsidR="00746CD8">
        <w:rPr>
          <w:rFonts w:eastAsia="Arial"/>
        </w:rPr>
        <w:t xml:space="preserve"> Montaż</w:t>
      </w:r>
      <w:r w:rsidR="00743672" w:rsidRPr="005759A6">
        <w:rPr>
          <w:rFonts w:eastAsia="Arial"/>
        </w:rPr>
        <w:t xml:space="preserve"> </w:t>
      </w:r>
      <w:r w:rsidR="00746CD8">
        <w:rPr>
          <w:rFonts w:eastAsia="Arial"/>
        </w:rPr>
        <w:t xml:space="preserve">falownika </w:t>
      </w:r>
      <w:r w:rsidR="00743672" w:rsidRPr="005759A6">
        <w:rPr>
          <w:rFonts w:eastAsia="Arial"/>
        </w:rPr>
        <w:t>(inwerter</w:t>
      </w:r>
      <w:r w:rsidR="00746CD8">
        <w:rPr>
          <w:rFonts w:eastAsia="Arial"/>
        </w:rPr>
        <w:t>a</w:t>
      </w:r>
      <w:r w:rsidR="00743672" w:rsidRPr="005759A6">
        <w:rPr>
          <w:rFonts w:eastAsia="Arial"/>
        </w:rPr>
        <w:t>)</w:t>
      </w:r>
      <w:r w:rsidR="00746CD8">
        <w:rPr>
          <w:rFonts w:eastAsia="Arial"/>
        </w:rPr>
        <w:t>.</w:t>
      </w:r>
      <w:bookmarkEnd w:id="38"/>
      <w:r w:rsidR="00746CD8">
        <w:rPr>
          <w:rFonts w:eastAsia="Arial"/>
        </w:rPr>
        <w:t xml:space="preserve"> </w:t>
      </w:r>
    </w:p>
    <w:p w14:paraId="31AAC61A" w14:textId="77777777" w:rsidR="00746CD8" w:rsidRPr="00746CD8" w:rsidRDefault="00746CD8" w:rsidP="00746CD8"/>
    <w:p w14:paraId="775BBF18" w14:textId="7F7E97A0" w:rsidR="00743672" w:rsidRDefault="00743672" w:rsidP="00743672">
      <w:pPr>
        <w:spacing w:after="120"/>
        <w:ind w:left="426"/>
        <w:jc w:val="both"/>
        <w:rPr>
          <w:rFonts w:ascii="Times New Roman" w:eastAsia="Arial" w:hAnsi="Times New Roman" w:cs="Times New Roman"/>
          <w:sz w:val="24"/>
          <w:szCs w:val="24"/>
        </w:rPr>
      </w:pPr>
      <w:bookmarkStart w:id="39" w:name="page19"/>
      <w:bookmarkEnd w:id="39"/>
      <w:r w:rsidRPr="005759A6">
        <w:rPr>
          <w:rFonts w:ascii="Times New Roman" w:eastAsia="Arial" w:hAnsi="Times New Roman" w:cs="Times New Roman"/>
          <w:sz w:val="24"/>
          <w:szCs w:val="24"/>
        </w:rPr>
        <w:t>Podłączenie falownika do rozdzielni głównej należy wykonać zgodnie ze schematem dokumentacji projektowej. Sposób mocowania falowników dostosować do rodzaju i grubości ściany oraz łącznego ciężaru urządzeń. Należy upewnić się, czy w miejscach mocowań nie występują przewody, rury, elementy instalacji lub zbrojenia konstrukcji. Mocowanie nie może osłabiać struktury ścian, ani zaburzać przebiegu istniejących instalacji. Nie montować inwerterów bezpośrednio na cienkich ściankach działowych, ściankach gipsowo-kartonowych lub innych powierzchniach nie zapewniających dostatecznego wsparcia. Należy przestrzegać minimalnych odległości podawanych w instrukcjach montażu. Połączenie od falownika do rozdzielni głównej należy wykonać zgodnie ze schematem dokumentacji projektowej. Dokonać niezbędnej konfiguracji ustawień, zainstalować wymagane bezpieczniki, zarobić podłączyć przewody.</w:t>
      </w:r>
    </w:p>
    <w:p w14:paraId="368BE091" w14:textId="77777777" w:rsidR="00746CD8" w:rsidRPr="005759A6" w:rsidRDefault="00746CD8" w:rsidP="00743672">
      <w:pPr>
        <w:spacing w:after="120"/>
        <w:ind w:left="426"/>
        <w:jc w:val="both"/>
        <w:rPr>
          <w:rFonts w:ascii="Times New Roman" w:eastAsia="Arial" w:hAnsi="Times New Roman" w:cs="Times New Roman"/>
          <w:sz w:val="24"/>
          <w:szCs w:val="24"/>
        </w:rPr>
      </w:pPr>
    </w:p>
    <w:p w14:paraId="56C2CD4C" w14:textId="1EA7194A" w:rsidR="00743672" w:rsidRPr="005759A6" w:rsidRDefault="0079236F" w:rsidP="000C7D64">
      <w:pPr>
        <w:pStyle w:val="Nagwek3"/>
        <w:rPr>
          <w:rFonts w:eastAsia="Arial"/>
        </w:rPr>
      </w:pPr>
      <w:bookmarkStart w:id="40" w:name="_Toc35516871"/>
      <w:r>
        <w:rPr>
          <w:rFonts w:eastAsia="Arial"/>
        </w:rPr>
        <w:t>4</w:t>
      </w:r>
      <w:r w:rsidR="00743672" w:rsidRPr="005759A6">
        <w:rPr>
          <w:rFonts w:eastAsia="Arial"/>
        </w:rPr>
        <w:t>.2.4. Ochrona przeciwprzepięciowa</w:t>
      </w:r>
      <w:r w:rsidR="00746CD8">
        <w:rPr>
          <w:rFonts w:eastAsia="Arial"/>
        </w:rPr>
        <w:t>.</w:t>
      </w:r>
      <w:bookmarkEnd w:id="40"/>
    </w:p>
    <w:p w14:paraId="0A4AB8A0"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6F9987B2" w14:textId="77777777" w:rsidR="00743672" w:rsidRPr="00311747"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Ochrona od przepięć atmosferycznych i łączeniowych projektowanej instalacji fotowoltaicznej powinna być zrealizowana w następujący sposób:</w:t>
      </w:r>
    </w:p>
    <w:p w14:paraId="6FF7B2FE" w14:textId="653FAD21" w:rsidR="00743672" w:rsidRPr="00311747" w:rsidRDefault="00743672" w:rsidP="00743672">
      <w:pPr>
        <w:numPr>
          <w:ilvl w:val="0"/>
          <w:numId w:val="8"/>
        </w:numPr>
        <w:tabs>
          <w:tab w:val="left" w:pos="140"/>
        </w:tabs>
        <w:spacing w:after="120" w:line="240" w:lineRule="auto"/>
        <w:ind w:left="426" w:hanging="14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lastRenderedPageBreak/>
        <w:t xml:space="preserve">od strony źródła zasilania - typowe ograniczniki przepięć klasy </w:t>
      </w:r>
      <w:r w:rsidR="006B01A1">
        <w:rPr>
          <w:rFonts w:ascii="Times New Roman" w:eastAsia="Arial" w:hAnsi="Times New Roman" w:cs="Times New Roman"/>
          <w:sz w:val="24"/>
          <w:szCs w:val="24"/>
        </w:rPr>
        <w:t>T1</w:t>
      </w:r>
      <w:r w:rsidRPr="005759A6">
        <w:rPr>
          <w:rFonts w:ascii="Times New Roman" w:eastAsia="Arial" w:hAnsi="Times New Roman" w:cs="Times New Roman"/>
          <w:sz w:val="24"/>
          <w:szCs w:val="24"/>
        </w:rPr>
        <w:t>+</w:t>
      </w:r>
      <w:r w:rsidR="006B01A1">
        <w:rPr>
          <w:rFonts w:ascii="Times New Roman" w:eastAsia="Arial" w:hAnsi="Times New Roman" w:cs="Times New Roman"/>
          <w:sz w:val="24"/>
          <w:szCs w:val="24"/>
        </w:rPr>
        <w:t>T2</w:t>
      </w:r>
      <w:r w:rsidRPr="005759A6">
        <w:rPr>
          <w:rFonts w:ascii="Times New Roman" w:eastAsia="Arial" w:hAnsi="Times New Roman" w:cs="Times New Roman"/>
          <w:sz w:val="24"/>
          <w:szCs w:val="24"/>
        </w:rPr>
        <w:t xml:space="preserve"> (B+C)</w:t>
      </w:r>
    </w:p>
    <w:p w14:paraId="0C9AB9E1" w14:textId="55DDD63F" w:rsidR="00743672" w:rsidRPr="00311747" w:rsidRDefault="00743672" w:rsidP="00743672">
      <w:pPr>
        <w:numPr>
          <w:ilvl w:val="0"/>
          <w:numId w:val="8"/>
        </w:numPr>
        <w:tabs>
          <w:tab w:val="left" w:pos="140"/>
        </w:tabs>
        <w:spacing w:after="120" w:line="240" w:lineRule="auto"/>
        <w:ind w:left="426" w:hanging="14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od strony generatora - typowe ogranicznik przepięć </w:t>
      </w:r>
      <w:r w:rsidR="006B01A1" w:rsidRPr="005759A6">
        <w:rPr>
          <w:rFonts w:ascii="Times New Roman" w:eastAsia="Arial" w:hAnsi="Times New Roman" w:cs="Times New Roman"/>
          <w:sz w:val="24"/>
          <w:szCs w:val="24"/>
        </w:rPr>
        <w:t xml:space="preserve">klasy </w:t>
      </w:r>
      <w:r w:rsidR="006B01A1">
        <w:rPr>
          <w:rFonts w:ascii="Times New Roman" w:eastAsia="Arial" w:hAnsi="Times New Roman" w:cs="Times New Roman"/>
          <w:sz w:val="24"/>
          <w:szCs w:val="24"/>
        </w:rPr>
        <w:t>T1</w:t>
      </w:r>
      <w:r w:rsidR="006B01A1" w:rsidRPr="005759A6">
        <w:rPr>
          <w:rFonts w:ascii="Times New Roman" w:eastAsia="Arial" w:hAnsi="Times New Roman" w:cs="Times New Roman"/>
          <w:sz w:val="24"/>
          <w:szCs w:val="24"/>
        </w:rPr>
        <w:t>+</w:t>
      </w:r>
      <w:r w:rsidR="006B01A1">
        <w:rPr>
          <w:rFonts w:ascii="Times New Roman" w:eastAsia="Arial" w:hAnsi="Times New Roman" w:cs="Times New Roman"/>
          <w:sz w:val="24"/>
          <w:szCs w:val="24"/>
        </w:rPr>
        <w:t>T2</w:t>
      </w:r>
      <w:r w:rsidR="006B01A1" w:rsidRPr="005759A6">
        <w:rPr>
          <w:rFonts w:ascii="Times New Roman" w:eastAsia="Arial" w:hAnsi="Times New Roman" w:cs="Times New Roman"/>
          <w:sz w:val="24"/>
          <w:szCs w:val="24"/>
        </w:rPr>
        <w:t xml:space="preserve"> </w:t>
      </w:r>
      <w:r w:rsidRPr="005759A6">
        <w:rPr>
          <w:rFonts w:ascii="Times New Roman" w:eastAsia="Arial" w:hAnsi="Times New Roman" w:cs="Times New Roman"/>
          <w:sz w:val="24"/>
          <w:szCs w:val="24"/>
        </w:rPr>
        <w:t>(B+C)</w:t>
      </w:r>
    </w:p>
    <w:p w14:paraId="26D9AD1B" w14:textId="77777777" w:rsidR="00743672" w:rsidRPr="00311747" w:rsidRDefault="00743672" w:rsidP="0079236F">
      <w:pPr>
        <w:spacing w:after="120" w:line="276" w:lineRule="auto"/>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W budynku należy zainstalować system połączeń wyrównawczych składający się z głównej szyny wyrównania, do której łączy się bezpośrednio metalową konstrukcję wsporczą paneli fotowoltaicznych oraz skrzynki z ogranicznikami przepięć, zacisk PE falownika. Połączenia ekwipotencjalne wykonać linką miedzianą </w:t>
      </w:r>
      <w:proofErr w:type="spellStart"/>
      <w:r w:rsidRPr="005759A6">
        <w:rPr>
          <w:rFonts w:ascii="Times New Roman" w:eastAsia="Arial" w:hAnsi="Times New Roman" w:cs="Times New Roman"/>
          <w:sz w:val="24"/>
          <w:szCs w:val="24"/>
        </w:rPr>
        <w:t>LgYżo</w:t>
      </w:r>
      <w:proofErr w:type="spellEnd"/>
      <w:r w:rsidRPr="005759A6">
        <w:rPr>
          <w:rFonts w:ascii="Times New Roman" w:eastAsia="Arial" w:hAnsi="Times New Roman" w:cs="Times New Roman"/>
          <w:sz w:val="24"/>
          <w:szCs w:val="24"/>
        </w:rPr>
        <w:t xml:space="preserve"> 10mm2. Izolacja przewodów w barwach przewodów ochronnych (żółto-zielona).</w:t>
      </w:r>
    </w:p>
    <w:p w14:paraId="07D29969" w14:textId="77777777" w:rsidR="00743672" w:rsidRPr="00311747" w:rsidRDefault="00743672" w:rsidP="0079236F">
      <w:pPr>
        <w:spacing w:after="120" w:line="276" w:lineRule="auto"/>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Połączenia wyrównawcze należy prowadzić równolegle możliwie blisko linii DC i AC, aby uniknąć tworzenie pętli indukcyjnych wywołujących duże przepięcia indukowane.</w:t>
      </w:r>
    </w:p>
    <w:p w14:paraId="35541841" w14:textId="77777777" w:rsidR="00743672" w:rsidRPr="00311747" w:rsidRDefault="00743672" w:rsidP="0079236F">
      <w:pPr>
        <w:spacing w:after="120" w:line="276" w:lineRule="auto"/>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Wykonać uziom pionowy prętowy lub otokowy względnie wykorzystać uziom istniejący. Największa dopuszczalna wartość rezystancji uziemienia nie powinna przekraczać 10Ω.</w:t>
      </w:r>
    </w:p>
    <w:p w14:paraId="7633378C" w14:textId="77777777" w:rsidR="00743672" w:rsidRPr="005759A6" w:rsidRDefault="00743672" w:rsidP="0079236F">
      <w:pPr>
        <w:spacing w:after="120" w:line="276" w:lineRule="auto"/>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Jeżeli istniejący uziom nie spełnia tej wartości należy rozbudować uziom w celu osiągnięcia wartości rezystancji poniżej dopuszczalnej.</w:t>
      </w:r>
    </w:p>
    <w:p w14:paraId="6F88465B" w14:textId="77777777" w:rsidR="00743672" w:rsidRPr="00880CF5" w:rsidRDefault="00743672" w:rsidP="00743672">
      <w:pPr>
        <w:spacing w:after="120"/>
        <w:ind w:left="426"/>
        <w:jc w:val="both"/>
        <w:rPr>
          <w:rFonts w:ascii="Times New Roman" w:eastAsia="Arial" w:hAnsi="Times New Roman" w:cs="Times New Roman"/>
          <w:sz w:val="24"/>
          <w:szCs w:val="24"/>
        </w:rPr>
      </w:pPr>
    </w:p>
    <w:p w14:paraId="5A000306" w14:textId="1145B3E1" w:rsidR="00743672" w:rsidRDefault="0079236F" w:rsidP="00746CD8">
      <w:pPr>
        <w:pStyle w:val="Nagwek1"/>
        <w:numPr>
          <w:ilvl w:val="0"/>
          <w:numId w:val="0"/>
        </w:numPr>
        <w:ind w:left="360"/>
        <w:rPr>
          <w:rFonts w:eastAsia="Arial"/>
        </w:rPr>
      </w:pPr>
      <w:bookmarkStart w:id="41" w:name="_Toc35516872"/>
      <w:r>
        <w:rPr>
          <w:rFonts w:eastAsia="Arial"/>
        </w:rPr>
        <w:t>5</w:t>
      </w:r>
      <w:r w:rsidR="00746CD8">
        <w:rPr>
          <w:rFonts w:eastAsia="Arial"/>
        </w:rPr>
        <w:t>.</w:t>
      </w:r>
      <w:r w:rsidR="00743672" w:rsidRPr="00880CF5">
        <w:rPr>
          <w:rFonts w:eastAsia="Arial"/>
        </w:rPr>
        <w:t>KONTROLA JAKOŚCI I ODBIÓR ROBÓT.</w:t>
      </w:r>
      <w:bookmarkEnd w:id="41"/>
    </w:p>
    <w:p w14:paraId="4D80E1A8" w14:textId="77777777" w:rsidR="00743672" w:rsidRPr="00311747" w:rsidRDefault="00743672" w:rsidP="00743672">
      <w:pPr>
        <w:spacing w:after="120"/>
        <w:ind w:left="426"/>
        <w:jc w:val="both"/>
        <w:rPr>
          <w:rFonts w:ascii="Times New Roman" w:eastAsia="Arial" w:hAnsi="Times New Roman" w:cs="Times New Roman"/>
          <w:sz w:val="24"/>
          <w:szCs w:val="24"/>
        </w:rPr>
      </w:pPr>
    </w:p>
    <w:p w14:paraId="645DDA1F" w14:textId="7397386A" w:rsidR="00743672" w:rsidRDefault="0079236F" w:rsidP="000C7D64">
      <w:pPr>
        <w:pStyle w:val="Nagwek2"/>
        <w:rPr>
          <w:rFonts w:eastAsia="Arial"/>
        </w:rPr>
      </w:pPr>
      <w:bookmarkStart w:id="42" w:name="_Toc35516873"/>
      <w:r>
        <w:rPr>
          <w:rFonts w:eastAsia="Arial"/>
        </w:rPr>
        <w:t>5</w:t>
      </w:r>
      <w:r w:rsidR="00743672" w:rsidRPr="005759A6">
        <w:rPr>
          <w:rFonts w:eastAsia="Arial"/>
        </w:rPr>
        <w:t>.1 Kontrola jakości materiałów i wykonania</w:t>
      </w:r>
      <w:r w:rsidR="001F6E11">
        <w:rPr>
          <w:rFonts w:eastAsia="Arial"/>
        </w:rPr>
        <w:t>.</w:t>
      </w:r>
      <w:bookmarkEnd w:id="42"/>
    </w:p>
    <w:p w14:paraId="74D94380" w14:textId="77777777" w:rsidR="001F6E11" w:rsidRPr="001F6E11" w:rsidRDefault="001F6E11" w:rsidP="001F6E11"/>
    <w:p w14:paraId="7F85CD45" w14:textId="4ADE1EEF" w:rsidR="00743672" w:rsidRPr="00311747" w:rsidRDefault="00743672" w:rsidP="0079236F">
      <w:pPr>
        <w:spacing w:after="120" w:line="276" w:lineRule="auto"/>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Wykonawca jest odpowiedzialny za prowadzenie robót zgodnie z umową oraz za jakość zastosowanych materiałów i wykonywanych robót, za ich zgodność z </w:t>
      </w:r>
      <w:r w:rsidR="00A951BD">
        <w:rPr>
          <w:rFonts w:ascii="Times New Roman" w:eastAsia="Arial" w:hAnsi="Times New Roman" w:cs="Times New Roman"/>
          <w:sz w:val="24"/>
          <w:szCs w:val="24"/>
        </w:rPr>
        <w:t>projektem</w:t>
      </w:r>
      <w:r w:rsidR="001F6E11">
        <w:rPr>
          <w:rFonts w:ascii="Times New Roman" w:eastAsia="Arial" w:hAnsi="Times New Roman" w:cs="Times New Roman"/>
          <w:sz w:val="24"/>
          <w:szCs w:val="24"/>
        </w:rPr>
        <w:t xml:space="preserve"> wykonawczy</w:t>
      </w:r>
      <w:r w:rsidR="00A951BD">
        <w:rPr>
          <w:rFonts w:ascii="Times New Roman" w:eastAsia="Arial" w:hAnsi="Times New Roman" w:cs="Times New Roman"/>
          <w:sz w:val="24"/>
          <w:szCs w:val="24"/>
        </w:rPr>
        <w:t>m</w:t>
      </w:r>
      <w:r w:rsidRPr="005759A6">
        <w:rPr>
          <w:rFonts w:ascii="Times New Roman" w:eastAsia="Arial" w:hAnsi="Times New Roman" w:cs="Times New Roman"/>
          <w:sz w:val="24"/>
          <w:szCs w:val="24"/>
        </w:rPr>
        <w:t xml:space="preserve"> i estetyką. Decyzje nadzoru</w:t>
      </w:r>
      <w:r w:rsidR="001F6E11">
        <w:rPr>
          <w:rFonts w:ascii="Times New Roman" w:eastAsia="Arial" w:hAnsi="Times New Roman" w:cs="Times New Roman"/>
          <w:sz w:val="24"/>
          <w:szCs w:val="24"/>
        </w:rPr>
        <w:t xml:space="preserve"> inwestorskiego</w:t>
      </w:r>
      <w:r w:rsidRPr="005759A6">
        <w:rPr>
          <w:rFonts w:ascii="Times New Roman" w:eastAsia="Arial" w:hAnsi="Times New Roman" w:cs="Times New Roman"/>
          <w:sz w:val="24"/>
          <w:szCs w:val="24"/>
        </w:rPr>
        <w:t xml:space="preserve"> dotyczące akceptacji lub odrzucenia materiałów i elementów robót będą oparte na wymaganiach sformułowanych w dokumentacji projektowej, a także w normach. Polecenia nadzoru</w:t>
      </w:r>
      <w:r w:rsidR="001F6E11">
        <w:rPr>
          <w:rFonts w:ascii="Times New Roman" w:eastAsia="Arial" w:hAnsi="Times New Roman" w:cs="Times New Roman"/>
          <w:sz w:val="24"/>
          <w:szCs w:val="24"/>
        </w:rPr>
        <w:t xml:space="preserve"> inwestorskiego</w:t>
      </w:r>
      <w:r w:rsidRPr="005759A6">
        <w:rPr>
          <w:rFonts w:ascii="Times New Roman" w:eastAsia="Arial" w:hAnsi="Times New Roman" w:cs="Times New Roman"/>
          <w:sz w:val="24"/>
          <w:szCs w:val="24"/>
        </w:rPr>
        <w:t xml:space="preserve"> będą wykonywane nie później, niż w czasie przez niego</w:t>
      </w:r>
      <w:bookmarkStart w:id="43" w:name="page21"/>
      <w:bookmarkEnd w:id="43"/>
      <w:r w:rsidRPr="005759A6">
        <w:rPr>
          <w:rFonts w:ascii="Times New Roman" w:eastAsia="Arial" w:hAnsi="Times New Roman" w:cs="Times New Roman"/>
          <w:sz w:val="24"/>
          <w:szCs w:val="24"/>
        </w:rPr>
        <w:t xml:space="preserve"> wyznaczonym, po ich otrzymaniu przez Wykonawcę, pod groźbą zatrzymania robót. Skutki finansowe z tego tytułu ponosi Wykonawca.</w:t>
      </w:r>
    </w:p>
    <w:p w14:paraId="4B20D37E" w14:textId="77777777" w:rsidR="00743672" w:rsidRPr="00311747" w:rsidRDefault="00743672" w:rsidP="0079236F">
      <w:pPr>
        <w:spacing w:after="120" w:line="276" w:lineRule="auto"/>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Roboty muszą być przeprowadzone w sposób uczciwy, fachowo przez właściwie wykwalifikowanych robotników, a także w pełnej zgodności dokumentacją projektową. Urządzenia, materiały i inne artykuły użyte w robotach objętych niniejszym zamówieniem muszą być nowe. Cechy materiałów, elementów budowli i wyposażenia muszą być jednorodne i wykazywać zgodność z określonymi wymaganiami, a rozrzuty ich cech nie mogą przekraczać dopuszczalnego przedziału tolerancji. Wykonawca przedłoży Zamawiającemu pełną informację dotyczącą materiałów lub wyposażenia, które chce wykorzystać w procesie realizacji robót.</w:t>
      </w:r>
    </w:p>
    <w:p w14:paraId="3FC48173" w14:textId="5C64D260" w:rsidR="00743672" w:rsidRDefault="00743672" w:rsidP="0079236F">
      <w:pPr>
        <w:spacing w:after="120" w:line="276" w:lineRule="auto"/>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Podstawowym dokumentem normującym całość zagadnień branży budowlanej w Polsce jest ustawa o Prawie Budowlanym, (</w:t>
      </w:r>
      <w:r w:rsidR="00F91D02">
        <w:rPr>
          <w:rFonts w:ascii="Times New Roman" w:eastAsia="Arial" w:hAnsi="Times New Roman" w:cs="Times New Roman"/>
          <w:sz w:val="24"/>
          <w:szCs w:val="24"/>
        </w:rPr>
        <w:t xml:space="preserve">tj. Dz.U z 2018 r. </w:t>
      </w:r>
      <w:proofErr w:type="spellStart"/>
      <w:r w:rsidR="00F91D02">
        <w:rPr>
          <w:rFonts w:ascii="Times New Roman" w:eastAsia="Arial" w:hAnsi="Times New Roman" w:cs="Times New Roman"/>
          <w:sz w:val="24"/>
          <w:szCs w:val="24"/>
        </w:rPr>
        <w:t>poz</w:t>
      </w:r>
      <w:proofErr w:type="spellEnd"/>
      <w:r w:rsidR="00F91D02">
        <w:rPr>
          <w:rFonts w:ascii="Times New Roman" w:eastAsia="Arial" w:hAnsi="Times New Roman" w:cs="Times New Roman"/>
          <w:sz w:val="24"/>
          <w:szCs w:val="24"/>
        </w:rPr>
        <w:t xml:space="preserve"> 1202,1276)</w:t>
      </w:r>
      <w:r w:rsidRPr="005759A6">
        <w:rPr>
          <w:rFonts w:ascii="Times New Roman" w:eastAsia="Arial" w:hAnsi="Times New Roman" w:cs="Times New Roman"/>
          <w:sz w:val="24"/>
          <w:szCs w:val="24"/>
        </w:rPr>
        <w:t>. Zamawiający wyznaczy nadzoru inwestorskiego w zakresie wynikającym z ustawy Prawo Budowlane oraz z postanowień umowy z Wykonawcą.</w:t>
      </w:r>
    </w:p>
    <w:p w14:paraId="70A6E74D" w14:textId="77777777" w:rsidR="00743672" w:rsidRDefault="00743672" w:rsidP="00743672">
      <w:pPr>
        <w:spacing w:after="120"/>
        <w:ind w:left="426"/>
        <w:jc w:val="both"/>
        <w:rPr>
          <w:rFonts w:ascii="Times New Roman" w:eastAsia="Arial" w:hAnsi="Times New Roman" w:cs="Times New Roman"/>
          <w:sz w:val="24"/>
          <w:szCs w:val="24"/>
        </w:rPr>
      </w:pPr>
    </w:p>
    <w:p w14:paraId="4E045C99" w14:textId="77777777" w:rsidR="00743672" w:rsidRPr="00311747"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lastRenderedPageBreak/>
        <w:t>Kontroli będą podlegały w szczególności:</w:t>
      </w:r>
    </w:p>
    <w:p w14:paraId="18613B84" w14:textId="77777777" w:rsidR="00743672" w:rsidRPr="005759A6" w:rsidRDefault="00743672" w:rsidP="00743672">
      <w:pPr>
        <w:numPr>
          <w:ilvl w:val="0"/>
          <w:numId w:val="15"/>
        </w:numPr>
        <w:tabs>
          <w:tab w:val="left" w:pos="720"/>
        </w:tabs>
        <w:spacing w:after="120" w:line="240"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stosowane gotowe wyroby instalacyjne w odniesieniu do ich zgodności z projektem,</w:t>
      </w:r>
    </w:p>
    <w:p w14:paraId="6534F9F0" w14:textId="77777777" w:rsidR="00743672" w:rsidRPr="005759A6" w:rsidRDefault="00743672" w:rsidP="00743672">
      <w:pPr>
        <w:numPr>
          <w:ilvl w:val="0"/>
          <w:numId w:val="15"/>
        </w:numPr>
        <w:tabs>
          <w:tab w:val="left" w:pos="720"/>
        </w:tabs>
        <w:spacing w:after="120" w:line="240"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stosowane gotowe wyroby budowlane w odniesieniu do dokumentów potwierdzających ich dopuszczenie do obrotu oraz zgodności parametrów z danymi zawartymi w projekcie,</w:t>
      </w:r>
    </w:p>
    <w:p w14:paraId="3C6554DD" w14:textId="77777777" w:rsidR="00743672" w:rsidRPr="005759A6" w:rsidRDefault="00743672" w:rsidP="00743672">
      <w:pPr>
        <w:numPr>
          <w:ilvl w:val="0"/>
          <w:numId w:val="15"/>
        </w:numPr>
        <w:tabs>
          <w:tab w:val="left" w:pos="720"/>
        </w:tabs>
        <w:spacing w:after="120" w:line="240"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jakość i dokładność wykonania prac,</w:t>
      </w:r>
    </w:p>
    <w:p w14:paraId="1675729C" w14:textId="77777777" w:rsidR="00743672" w:rsidRPr="00311747" w:rsidRDefault="00743672" w:rsidP="00743672">
      <w:pPr>
        <w:numPr>
          <w:ilvl w:val="0"/>
          <w:numId w:val="15"/>
        </w:numPr>
        <w:tabs>
          <w:tab w:val="left" w:pos="720"/>
        </w:tabs>
        <w:spacing w:after="120" w:line="240"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prawidłowość funkcjonowania zamontowanych urządzeń i wyposażenia</w:t>
      </w:r>
    </w:p>
    <w:p w14:paraId="32BA99B9" w14:textId="77777777" w:rsidR="00743672" w:rsidRPr="00311747"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Roboty objęte przedmiotowym zadaniem podlegają następującym typom odbiorów:</w:t>
      </w:r>
    </w:p>
    <w:p w14:paraId="3BA819E3" w14:textId="77777777" w:rsidR="00743672" w:rsidRPr="005759A6" w:rsidRDefault="00743672" w:rsidP="00743672">
      <w:pPr>
        <w:numPr>
          <w:ilvl w:val="0"/>
          <w:numId w:val="16"/>
        </w:numPr>
        <w:tabs>
          <w:tab w:val="left" w:pos="720"/>
        </w:tabs>
        <w:spacing w:after="120" w:line="240"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odbiór częściowy,</w:t>
      </w:r>
    </w:p>
    <w:p w14:paraId="3AF5DE79" w14:textId="77777777" w:rsidR="00743672" w:rsidRPr="005759A6" w:rsidRDefault="00743672" w:rsidP="00743672">
      <w:pPr>
        <w:numPr>
          <w:ilvl w:val="0"/>
          <w:numId w:val="16"/>
        </w:numPr>
        <w:tabs>
          <w:tab w:val="left" w:pos="720"/>
        </w:tabs>
        <w:spacing w:after="120" w:line="240"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odbiór końcowy,</w:t>
      </w:r>
    </w:p>
    <w:p w14:paraId="0564ACF7" w14:textId="77777777" w:rsidR="00743672" w:rsidRPr="00311747" w:rsidRDefault="00743672" w:rsidP="00743672">
      <w:pPr>
        <w:numPr>
          <w:ilvl w:val="0"/>
          <w:numId w:val="16"/>
        </w:numPr>
        <w:tabs>
          <w:tab w:val="left" w:pos="720"/>
        </w:tabs>
        <w:spacing w:after="120" w:line="240"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odbiór gwarancyjny.</w:t>
      </w:r>
    </w:p>
    <w:p w14:paraId="024C2D84" w14:textId="77777777" w:rsidR="00743672" w:rsidRPr="00311747" w:rsidRDefault="00743672" w:rsidP="00743672">
      <w:pPr>
        <w:spacing w:after="120"/>
        <w:ind w:left="426" w:firstLine="36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Zakres przedmiotowy każdego typu odbioru należy uzgadniać z inspektorem nadzoru oraz osobami wyznaczonymi przez Zamawiającego. W celu rozpoczęcia końcowych czynności odbiorowych należy spełnić następujące warunki:</w:t>
      </w:r>
    </w:p>
    <w:p w14:paraId="3F7AD3C1" w14:textId="77777777" w:rsidR="00743672" w:rsidRPr="005759A6" w:rsidRDefault="00743672" w:rsidP="00743672">
      <w:pPr>
        <w:numPr>
          <w:ilvl w:val="0"/>
          <w:numId w:val="12"/>
        </w:numPr>
        <w:tabs>
          <w:tab w:val="left" w:pos="993"/>
        </w:tabs>
        <w:spacing w:after="120" w:line="240" w:lineRule="auto"/>
        <w:ind w:hanging="153"/>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zakończyć roboty objęte umową,</w:t>
      </w:r>
    </w:p>
    <w:p w14:paraId="661A72CC" w14:textId="77777777" w:rsidR="00743672" w:rsidRPr="005759A6" w:rsidRDefault="00743672" w:rsidP="00743672">
      <w:pPr>
        <w:numPr>
          <w:ilvl w:val="0"/>
          <w:numId w:val="12"/>
        </w:numPr>
        <w:tabs>
          <w:tab w:val="left" w:pos="993"/>
        </w:tabs>
        <w:spacing w:after="120" w:line="240" w:lineRule="auto"/>
        <w:ind w:hanging="153"/>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zgłosić pisemne zakończenie robot objętych umową,</w:t>
      </w:r>
    </w:p>
    <w:p w14:paraId="1FB2EB3B" w14:textId="77777777" w:rsidR="00743672" w:rsidRPr="005759A6" w:rsidRDefault="00743672" w:rsidP="00743672">
      <w:pPr>
        <w:numPr>
          <w:ilvl w:val="0"/>
          <w:numId w:val="12"/>
        </w:numPr>
        <w:tabs>
          <w:tab w:val="left" w:pos="993"/>
        </w:tabs>
        <w:spacing w:after="120" w:line="240" w:lineRule="auto"/>
        <w:ind w:left="567" w:firstLine="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zgłosić pisemnie inspektorowi nadzoru gotowość do odbioru końcowego oraz przedłożyć komplet dokumentów odbiorowych,</w:t>
      </w:r>
    </w:p>
    <w:p w14:paraId="2DF6F839" w14:textId="77777777" w:rsidR="00743672" w:rsidRPr="005759A6" w:rsidRDefault="00743672" w:rsidP="00743672">
      <w:pPr>
        <w:numPr>
          <w:ilvl w:val="0"/>
          <w:numId w:val="12"/>
        </w:numPr>
        <w:tabs>
          <w:tab w:val="left" w:pos="993"/>
        </w:tabs>
        <w:spacing w:after="120" w:line="240" w:lineRule="auto"/>
        <w:ind w:left="567" w:firstLine="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przekazać protokoły badań, prób i sprawdzeń instalacji.</w:t>
      </w:r>
    </w:p>
    <w:p w14:paraId="2FCD7652" w14:textId="77777777" w:rsidR="00CB19D4" w:rsidRPr="005759A6" w:rsidRDefault="00CB19D4" w:rsidP="00743672">
      <w:pPr>
        <w:tabs>
          <w:tab w:val="left" w:pos="993"/>
        </w:tabs>
        <w:spacing w:after="120"/>
        <w:ind w:left="567"/>
        <w:jc w:val="both"/>
        <w:rPr>
          <w:rFonts w:ascii="Times New Roman" w:eastAsia="Times New Roman" w:hAnsi="Times New Roman" w:cs="Times New Roman"/>
          <w:sz w:val="24"/>
          <w:szCs w:val="24"/>
        </w:rPr>
      </w:pPr>
    </w:p>
    <w:p w14:paraId="0FC33AEF" w14:textId="68B5F2EF" w:rsidR="00743672" w:rsidRDefault="0079236F" w:rsidP="000C7D64">
      <w:pPr>
        <w:pStyle w:val="Nagwek2"/>
        <w:rPr>
          <w:rFonts w:eastAsia="Arial"/>
        </w:rPr>
      </w:pPr>
      <w:bookmarkStart w:id="44" w:name="_Toc35516874"/>
      <w:r>
        <w:rPr>
          <w:rFonts w:eastAsia="Arial"/>
        </w:rPr>
        <w:t>5</w:t>
      </w:r>
      <w:r w:rsidR="00743672" w:rsidRPr="005759A6">
        <w:rPr>
          <w:rFonts w:eastAsia="Arial"/>
        </w:rPr>
        <w:t>.2 Warunki odbioru instalacji elektrycznej</w:t>
      </w:r>
      <w:bookmarkEnd w:id="44"/>
    </w:p>
    <w:p w14:paraId="4FB8ABE1" w14:textId="77777777" w:rsidR="00743672" w:rsidRPr="00311747" w:rsidRDefault="00743672" w:rsidP="00743672">
      <w:pPr>
        <w:tabs>
          <w:tab w:val="left" w:pos="993"/>
        </w:tabs>
        <w:spacing w:after="120"/>
        <w:ind w:left="567"/>
        <w:jc w:val="both"/>
        <w:rPr>
          <w:rFonts w:ascii="Times New Roman" w:eastAsia="Arial" w:hAnsi="Times New Roman" w:cs="Times New Roman"/>
          <w:sz w:val="24"/>
          <w:szCs w:val="24"/>
        </w:rPr>
      </w:pPr>
    </w:p>
    <w:p w14:paraId="7AA6B465" w14:textId="4FE814A9" w:rsidR="00743672" w:rsidRDefault="0079236F" w:rsidP="000C7D64">
      <w:pPr>
        <w:pStyle w:val="Nagwek3"/>
        <w:rPr>
          <w:rFonts w:eastAsia="Arial"/>
        </w:rPr>
      </w:pPr>
      <w:bookmarkStart w:id="45" w:name="_Toc35516875"/>
      <w:r>
        <w:rPr>
          <w:rFonts w:eastAsia="Arial"/>
        </w:rPr>
        <w:t>5</w:t>
      </w:r>
      <w:r w:rsidR="00743672" w:rsidRPr="005759A6">
        <w:rPr>
          <w:rFonts w:eastAsia="Arial"/>
        </w:rPr>
        <w:t>.2.1 Oględziny instalacji elektrycznych</w:t>
      </w:r>
      <w:r>
        <w:rPr>
          <w:rFonts w:eastAsia="Arial"/>
        </w:rPr>
        <w:t>.</w:t>
      </w:r>
      <w:bookmarkEnd w:id="45"/>
    </w:p>
    <w:p w14:paraId="7334609D" w14:textId="77777777" w:rsidR="0079236F" w:rsidRPr="0079236F" w:rsidRDefault="0079236F" w:rsidP="0079236F"/>
    <w:p w14:paraId="686388D7" w14:textId="77777777" w:rsidR="00743672" w:rsidRPr="005759A6" w:rsidRDefault="00743672" w:rsidP="00743672">
      <w:pPr>
        <w:numPr>
          <w:ilvl w:val="0"/>
          <w:numId w:val="12"/>
        </w:numPr>
        <w:tabs>
          <w:tab w:val="left" w:pos="993"/>
        </w:tabs>
        <w:spacing w:after="120" w:line="240" w:lineRule="auto"/>
        <w:ind w:left="567" w:firstLine="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Oględziny należy wykonać przed przystąpieniem do prób i po odłączeniu zasilania instalacji.</w:t>
      </w:r>
    </w:p>
    <w:p w14:paraId="4D858D93" w14:textId="77777777" w:rsidR="00743672" w:rsidRPr="00311747" w:rsidRDefault="00743672" w:rsidP="00743672">
      <w:pPr>
        <w:numPr>
          <w:ilvl w:val="0"/>
          <w:numId w:val="12"/>
        </w:numPr>
        <w:tabs>
          <w:tab w:val="left" w:pos="993"/>
        </w:tabs>
        <w:spacing w:after="120" w:line="240" w:lineRule="auto"/>
        <w:ind w:left="567" w:firstLine="0"/>
        <w:jc w:val="both"/>
        <w:rPr>
          <w:rFonts w:ascii="Times New Roman" w:eastAsia="Arial" w:hAnsi="Times New Roman" w:cs="Times New Roman"/>
          <w:sz w:val="24"/>
          <w:szCs w:val="24"/>
        </w:rPr>
      </w:pPr>
      <w:bookmarkStart w:id="46" w:name="page22"/>
      <w:bookmarkEnd w:id="46"/>
      <w:r w:rsidRPr="005759A6">
        <w:rPr>
          <w:rFonts w:ascii="Times New Roman" w:eastAsia="Arial" w:hAnsi="Times New Roman" w:cs="Times New Roman"/>
          <w:sz w:val="24"/>
          <w:szCs w:val="24"/>
        </w:rPr>
        <w:t>Oględziny mają na celu stwierdzenie, czy wykonana instalacja lub urządzenie:</w:t>
      </w:r>
    </w:p>
    <w:p w14:paraId="179528B5" w14:textId="77777777" w:rsidR="00743672" w:rsidRPr="005759A6" w:rsidRDefault="00743672" w:rsidP="00743672">
      <w:pPr>
        <w:numPr>
          <w:ilvl w:val="0"/>
          <w:numId w:val="12"/>
        </w:numPr>
        <w:tabs>
          <w:tab w:val="left" w:pos="993"/>
        </w:tabs>
        <w:spacing w:after="120" w:line="240" w:lineRule="auto"/>
        <w:ind w:left="567" w:firstLine="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spełniają wymagania bezpieczeństwa,</w:t>
      </w:r>
    </w:p>
    <w:p w14:paraId="5047553C" w14:textId="77777777" w:rsidR="00743672" w:rsidRPr="005759A6" w:rsidRDefault="00743672" w:rsidP="00743672">
      <w:pPr>
        <w:numPr>
          <w:ilvl w:val="0"/>
          <w:numId w:val="12"/>
        </w:numPr>
        <w:tabs>
          <w:tab w:val="left" w:pos="993"/>
        </w:tabs>
        <w:spacing w:after="120" w:line="240" w:lineRule="auto"/>
        <w:ind w:left="567" w:firstLine="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zostały prawidłowo zainstalowane i dobrane oraz oznaczone zgodnie z projektem,</w:t>
      </w:r>
    </w:p>
    <w:p w14:paraId="5B9DC273" w14:textId="77777777" w:rsidR="00743672" w:rsidRPr="005759A6" w:rsidRDefault="00743672" w:rsidP="00743672">
      <w:pPr>
        <w:numPr>
          <w:ilvl w:val="0"/>
          <w:numId w:val="12"/>
        </w:numPr>
        <w:tabs>
          <w:tab w:val="left" w:pos="993"/>
        </w:tabs>
        <w:spacing w:after="120" w:line="240" w:lineRule="auto"/>
        <w:ind w:left="567" w:firstLine="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nie posiadają widocznych uszkodzeń mechanicznych, mogących mieć wpływ na pogorszenie bezpieczeństwa użytkowania.</w:t>
      </w:r>
    </w:p>
    <w:p w14:paraId="4E39A5F2" w14:textId="77777777" w:rsidR="00743672" w:rsidRPr="005759A6" w:rsidRDefault="00743672" w:rsidP="00743672">
      <w:pPr>
        <w:tabs>
          <w:tab w:val="left" w:pos="993"/>
        </w:tabs>
        <w:spacing w:after="120"/>
        <w:ind w:left="567"/>
        <w:jc w:val="both"/>
        <w:rPr>
          <w:rFonts w:ascii="Times New Roman" w:eastAsia="Times New Roman" w:hAnsi="Times New Roman" w:cs="Times New Roman"/>
          <w:sz w:val="24"/>
          <w:szCs w:val="24"/>
        </w:rPr>
      </w:pPr>
    </w:p>
    <w:p w14:paraId="14A00B89" w14:textId="77777777" w:rsidR="00743672" w:rsidRPr="00311747" w:rsidRDefault="00743672" w:rsidP="00743672">
      <w:pPr>
        <w:tabs>
          <w:tab w:val="left" w:pos="993"/>
        </w:tabs>
        <w:spacing w:after="120"/>
        <w:ind w:left="567"/>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Zakres oględzin obejmuje sprawdzenie prawidłowości:</w:t>
      </w:r>
    </w:p>
    <w:p w14:paraId="5AE73958" w14:textId="77777777" w:rsidR="00743672" w:rsidRPr="005759A6" w:rsidRDefault="00743672" w:rsidP="00743672">
      <w:pPr>
        <w:numPr>
          <w:ilvl w:val="0"/>
          <w:numId w:val="13"/>
        </w:numPr>
        <w:tabs>
          <w:tab w:val="left" w:pos="993"/>
        </w:tabs>
        <w:spacing w:after="120" w:line="240" w:lineRule="auto"/>
        <w:ind w:left="567" w:firstLine="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wykonania instalacji pod względem estetycznym (jakość wykonanej instalacji),</w:t>
      </w:r>
    </w:p>
    <w:p w14:paraId="738FD61C" w14:textId="77777777" w:rsidR="00743672" w:rsidRPr="005759A6" w:rsidRDefault="00743672" w:rsidP="00743672">
      <w:pPr>
        <w:numPr>
          <w:ilvl w:val="0"/>
          <w:numId w:val="13"/>
        </w:numPr>
        <w:tabs>
          <w:tab w:val="left" w:pos="993"/>
        </w:tabs>
        <w:spacing w:after="120" w:line="240" w:lineRule="auto"/>
        <w:ind w:left="567" w:firstLine="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ochrony przed porażeniem prądem elektrycznym,</w:t>
      </w:r>
    </w:p>
    <w:p w14:paraId="7015D4A6" w14:textId="77777777" w:rsidR="00743672" w:rsidRPr="005759A6" w:rsidRDefault="00743672" w:rsidP="00743672">
      <w:pPr>
        <w:numPr>
          <w:ilvl w:val="0"/>
          <w:numId w:val="13"/>
        </w:numPr>
        <w:tabs>
          <w:tab w:val="left" w:pos="993"/>
        </w:tabs>
        <w:spacing w:after="120" w:line="240" w:lineRule="auto"/>
        <w:ind w:left="567" w:firstLine="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lastRenderedPageBreak/>
        <w:t>doboru urządzeń i środków ochrony w zależności od wpływów zewnętrznych,</w:t>
      </w:r>
    </w:p>
    <w:p w14:paraId="108BD47A" w14:textId="77777777" w:rsidR="00743672" w:rsidRPr="005759A6" w:rsidRDefault="00743672" w:rsidP="00743672">
      <w:pPr>
        <w:numPr>
          <w:ilvl w:val="0"/>
          <w:numId w:val="13"/>
        </w:numPr>
        <w:tabs>
          <w:tab w:val="left" w:pos="993"/>
        </w:tabs>
        <w:spacing w:after="120" w:line="240" w:lineRule="auto"/>
        <w:ind w:left="567" w:firstLine="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ochrony przed pożarem i skutkami cieplnymi,</w:t>
      </w:r>
    </w:p>
    <w:p w14:paraId="5F62FCA6" w14:textId="77777777" w:rsidR="00743672" w:rsidRPr="005759A6" w:rsidRDefault="00743672" w:rsidP="00743672">
      <w:pPr>
        <w:numPr>
          <w:ilvl w:val="0"/>
          <w:numId w:val="13"/>
        </w:numPr>
        <w:tabs>
          <w:tab w:val="left" w:pos="993"/>
        </w:tabs>
        <w:spacing w:after="120" w:line="240" w:lineRule="auto"/>
        <w:ind w:left="567" w:firstLine="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doboru przewodów do obciążalności prądowej i spadku napięcia,</w:t>
      </w:r>
    </w:p>
    <w:p w14:paraId="73834C36" w14:textId="77777777" w:rsidR="00743672" w:rsidRPr="005759A6" w:rsidRDefault="00743672" w:rsidP="00743672">
      <w:pPr>
        <w:numPr>
          <w:ilvl w:val="0"/>
          <w:numId w:val="13"/>
        </w:numPr>
        <w:tabs>
          <w:tab w:val="left" w:pos="993"/>
        </w:tabs>
        <w:spacing w:after="120" w:line="240" w:lineRule="auto"/>
        <w:ind w:left="567" w:firstLine="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wykonania połączeń obwodów,</w:t>
      </w:r>
    </w:p>
    <w:p w14:paraId="0F0FA0A4" w14:textId="77777777" w:rsidR="00743672" w:rsidRPr="00311747" w:rsidRDefault="00743672" w:rsidP="00743672">
      <w:pPr>
        <w:numPr>
          <w:ilvl w:val="0"/>
          <w:numId w:val="13"/>
        </w:numPr>
        <w:tabs>
          <w:tab w:val="left" w:pos="993"/>
        </w:tabs>
        <w:spacing w:after="120" w:line="240" w:lineRule="auto"/>
        <w:ind w:left="567" w:firstLine="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doboru i nastawienia urządzeń zabezpieczających i sygnalizacyjnych,</w:t>
      </w:r>
    </w:p>
    <w:p w14:paraId="65927224" w14:textId="57B6D3A8" w:rsidR="00743672" w:rsidRDefault="00743672" w:rsidP="00743672">
      <w:pPr>
        <w:numPr>
          <w:ilvl w:val="0"/>
          <w:numId w:val="13"/>
        </w:numPr>
        <w:tabs>
          <w:tab w:val="left" w:pos="993"/>
        </w:tabs>
        <w:spacing w:after="120" w:line="240" w:lineRule="auto"/>
        <w:ind w:left="567" w:firstLine="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wykonania dostępu do instalacji i urządzeń elektryczn</w:t>
      </w:r>
      <w:r w:rsidR="00A951BD">
        <w:rPr>
          <w:rFonts w:ascii="Times New Roman" w:eastAsia="Arial" w:hAnsi="Times New Roman" w:cs="Times New Roman"/>
          <w:sz w:val="24"/>
          <w:szCs w:val="24"/>
        </w:rPr>
        <w:t>ych w celu ich wygodnej obsługi</w:t>
      </w:r>
      <w:r>
        <w:rPr>
          <w:rFonts w:ascii="Times New Roman" w:eastAsia="Arial" w:hAnsi="Times New Roman" w:cs="Times New Roman"/>
          <w:sz w:val="24"/>
          <w:szCs w:val="24"/>
        </w:rPr>
        <w:t xml:space="preserve"> </w:t>
      </w:r>
      <w:r w:rsidRPr="005759A6">
        <w:rPr>
          <w:rFonts w:ascii="Times New Roman" w:eastAsia="Arial" w:hAnsi="Times New Roman" w:cs="Times New Roman"/>
          <w:sz w:val="24"/>
          <w:szCs w:val="24"/>
        </w:rPr>
        <w:t>i konserwacji.</w:t>
      </w:r>
    </w:p>
    <w:p w14:paraId="0F8FA7A8" w14:textId="77777777" w:rsidR="001F6E11" w:rsidRPr="005759A6" w:rsidRDefault="001F6E11" w:rsidP="001F6E11">
      <w:pPr>
        <w:tabs>
          <w:tab w:val="left" w:pos="993"/>
        </w:tabs>
        <w:spacing w:after="120" w:line="240" w:lineRule="auto"/>
        <w:ind w:left="567"/>
        <w:jc w:val="both"/>
        <w:rPr>
          <w:rFonts w:ascii="Times New Roman" w:eastAsia="Arial" w:hAnsi="Times New Roman" w:cs="Times New Roman"/>
          <w:sz w:val="24"/>
          <w:szCs w:val="24"/>
        </w:rPr>
      </w:pPr>
    </w:p>
    <w:p w14:paraId="160404B0" w14:textId="2130CCE5" w:rsidR="00743672" w:rsidRPr="005759A6" w:rsidRDefault="0079236F" w:rsidP="000C7D64">
      <w:pPr>
        <w:pStyle w:val="Nagwek3"/>
        <w:rPr>
          <w:rFonts w:eastAsia="Arial"/>
        </w:rPr>
      </w:pPr>
      <w:bookmarkStart w:id="47" w:name="_Toc35516876"/>
      <w:r>
        <w:rPr>
          <w:rFonts w:eastAsia="Arial"/>
        </w:rPr>
        <w:t>5</w:t>
      </w:r>
      <w:r w:rsidR="00743672" w:rsidRPr="005759A6">
        <w:rPr>
          <w:rFonts w:eastAsia="Arial"/>
        </w:rPr>
        <w:t>.2.2 Badania odbiorcze instalacji elektrycznych</w:t>
      </w:r>
      <w:bookmarkEnd w:id="47"/>
    </w:p>
    <w:p w14:paraId="33348CE2" w14:textId="77777777" w:rsidR="00743672" w:rsidRPr="005759A6" w:rsidRDefault="00743672" w:rsidP="00743672">
      <w:pPr>
        <w:tabs>
          <w:tab w:val="left" w:pos="993"/>
        </w:tabs>
        <w:spacing w:after="120"/>
        <w:ind w:left="567"/>
        <w:jc w:val="both"/>
        <w:rPr>
          <w:rFonts w:ascii="Times New Roman" w:eastAsia="Times New Roman" w:hAnsi="Times New Roman" w:cs="Times New Roman"/>
          <w:sz w:val="24"/>
          <w:szCs w:val="24"/>
        </w:rPr>
      </w:pPr>
    </w:p>
    <w:p w14:paraId="020D95BE" w14:textId="77777777" w:rsidR="00743672" w:rsidRPr="005759A6" w:rsidRDefault="00743672" w:rsidP="00743672">
      <w:pPr>
        <w:tabs>
          <w:tab w:val="left" w:pos="993"/>
        </w:tabs>
        <w:spacing w:after="120"/>
        <w:ind w:left="567"/>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Każda instalacja elektryczna powinna być poddana szczegółowym oględzinom i próbom, obejmującym niezbędny zakres pomiarów, w celu sprawdzenia, czy spełnia wymagania dotyczące ochrony ludzi, zwierząt i mienia przed zagrożeniami.</w:t>
      </w:r>
    </w:p>
    <w:p w14:paraId="5E36531E" w14:textId="77777777" w:rsidR="00743672" w:rsidRPr="005759A6" w:rsidRDefault="00743672" w:rsidP="00743672">
      <w:pPr>
        <w:tabs>
          <w:tab w:val="left" w:pos="993"/>
        </w:tabs>
        <w:spacing w:after="120"/>
        <w:ind w:left="567"/>
        <w:jc w:val="both"/>
        <w:rPr>
          <w:rFonts w:ascii="Times New Roman" w:eastAsia="Times New Roman" w:hAnsi="Times New Roman" w:cs="Times New Roman"/>
          <w:sz w:val="24"/>
          <w:szCs w:val="24"/>
        </w:rPr>
      </w:pPr>
    </w:p>
    <w:p w14:paraId="651F8F79" w14:textId="77777777" w:rsidR="00743672" w:rsidRPr="00311747" w:rsidRDefault="00743672" w:rsidP="00743672">
      <w:pPr>
        <w:tabs>
          <w:tab w:val="left" w:pos="993"/>
        </w:tabs>
        <w:spacing w:after="120"/>
        <w:ind w:left="567"/>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Badania odbiorcze powinna przeprowadzać osoba dobrze znająca wymagania stawiane instalacjom elektrycznym. Badania odbiorcze instalacji elektrycznych mogą wykonywać wyłącznie osoby posiadające zaświadczenia kwalifikacyjne. Osoba wykonująca pomiary może korzystać z pomocy osoby nie posiadającej zaświadczenia kwalifikacyjnego, pod warunkiem, że odbyła przeszkolenie BHP pod względem prac przy urządzeniach elektrycznych. Zakres badań odbiorczych obejmuje:</w:t>
      </w:r>
    </w:p>
    <w:p w14:paraId="06D0032E" w14:textId="77777777" w:rsidR="00743672" w:rsidRPr="005759A6" w:rsidRDefault="00743672" w:rsidP="00743672">
      <w:pPr>
        <w:numPr>
          <w:ilvl w:val="0"/>
          <w:numId w:val="14"/>
        </w:numPr>
        <w:tabs>
          <w:tab w:val="left" w:pos="993"/>
        </w:tabs>
        <w:spacing w:after="120" w:line="240" w:lineRule="auto"/>
        <w:ind w:left="567"/>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oględziny instalacji elektrycznych,</w:t>
      </w:r>
    </w:p>
    <w:p w14:paraId="7516B69A" w14:textId="77777777" w:rsidR="00743672" w:rsidRPr="005759A6" w:rsidRDefault="00743672" w:rsidP="00743672">
      <w:pPr>
        <w:numPr>
          <w:ilvl w:val="0"/>
          <w:numId w:val="14"/>
        </w:numPr>
        <w:tabs>
          <w:tab w:val="left" w:pos="993"/>
        </w:tabs>
        <w:spacing w:after="120" w:line="240" w:lineRule="auto"/>
        <w:ind w:left="567"/>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badania (pomiary i próby) instalacji elektrycznych,</w:t>
      </w:r>
    </w:p>
    <w:p w14:paraId="0368294F" w14:textId="77777777" w:rsidR="00743672" w:rsidRPr="005759A6" w:rsidRDefault="00743672" w:rsidP="00743672">
      <w:pPr>
        <w:numPr>
          <w:ilvl w:val="0"/>
          <w:numId w:val="14"/>
        </w:numPr>
        <w:tabs>
          <w:tab w:val="left" w:pos="993"/>
        </w:tabs>
        <w:spacing w:after="120" w:line="240" w:lineRule="auto"/>
        <w:ind w:left="567"/>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próby rozruchowe.</w:t>
      </w:r>
    </w:p>
    <w:p w14:paraId="7C57D963" w14:textId="77777777" w:rsidR="0079236F" w:rsidRPr="0079236F" w:rsidRDefault="00743672" w:rsidP="000C7D64">
      <w:pPr>
        <w:numPr>
          <w:ilvl w:val="0"/>
          <w:numId w:val="14"/>
        </w:numPr>
        <w:tabs>
          <w:tab w:val="left" w:pos="993"/>
        </w:tabs>
        <w:spacing w:after="120" w:line="240" w:lineRule="auto"/>
        <w:ind w:left="567"/>
        <w:jc w:val="both"/>
        <w:rPr>
          <w:rFonts w:ascii="Times New Roman" w:eastAsia="Times New Roman" w:hAnsi="Times New Roman" w:cs="Times New Roman"/>
          <w:sz w:val="24"/>
          <w:szCs w:val="24"/>
        </w:rPr>
      </w:pPr>
      <w:r w:rsidRPr="009F0AC2">
        <w:rPr>
          <w:rFonts w:ascii="Times New Roman" w:eastAsia="Arial" w:hAnsi="Times New Roman" w:cs="Times New Roman"/>
          <w:sz w:val="24"/>
          <w:szCs w:val="24"/>
        </w:rPr>
        <w:t>pomiary kamerą termowizyjną.</w:t>
      </w:r>
    </w:p>
    <w:p w14:paraId="6E8898EA" w14:textId="77777777" w:rsidR="0079236F" w:rsidRDefault="0079236F" w:rsidP="0079236F">
      <w:pPr>
        <w:tabs>
          <w:tab w:val="left" w:pos="993"/>
        </w:tabs>
        <w:spacing w:after="120" w:line="240" w:lineRule="auto"/>
        <w:ind w:left="567"/>
        <w:jc w:val="both"/>
        <w:rPr>
          <w:rFonts w:eastAsia="Arial"/>
        </w:rPr>
      </w:pPr>
    </w:p>
    <w:p w14:paraId="54CF584E" w14:textId="435F8805" w:rsidR="00743672" w:rsidRPr="0079236F" w:rsidRDefault="0079236F" w:rsidP="0079236F">
      <w:pPr>
        <w:pStyle w:val="Nagwek3"/>
        <w:rPr>
          <w:rFonts w:ascii="Times New Roman" w:eastAsia="Times New Roman" w:hAnsi="Times New Roman" w:cs="Times New Roman"/>
        </w:rPr>
      </w:pPr>
      <w:bookmarkStart w:id="48" w:name="_Toc35516877"/>
      <w:r>
        <w:rPr>
          <w:rFonts w:eastAsia="Arial"/>
        </w:rPr>
        <w:t>5</w:t>
      </w:r>
      <w:r w:rsidR="00743672" w:rsidRPr="0079236F">
        <w:rPr>
          <w:rFonts w:eastAsia="Arial"/>
        </w:rPr>
        <w:t>.</w:t>
      </w:r>
      <w:r>
        <w:rPr>
          <w:rFonts w:eastAsia="Arial"/>
        </w:rPr>
        <w:t>2</w:t>
      </w:r>
      <w:r w:rsidR="00743672" w:rsidRPr="0079236F">
        <w:rPr>
          <w:rFonts w:eastAsia="Arial"/>
        </w:rPr>
        <w:t>.3 Ochrona przed porażeniem prądem elektrycznym</w:t>
      </w:r>
      <w:bookmarkEnd w:id="48"/>
    </w:p>
    <w:p w14:paraId="317B9462" w14:textId="77777777" w:rsidR="00743672" w:rsidRPr="00880CF5" w:rsidRDefault="00743672" w:rsidP="00743672">
      <w:pPr>
        <w:tabs>
          <w:tab w:val="left" w:pos="993"/>
        </w:tabs>
        <w:spacing w:after="120"/>
        <w:ind w:left="567"/>
        <w:jc w:val="both"/>
        <w:rPr>
          <w:rFonts w:ascii="Times New Roman" w:eastAsia="Times New Roman" w:hAnsi="Times New Roman" w:cs="Times New Roman"/>
          <w:sz w:val="24"/>
          <w:szCs w:val="24"/>
        </w:rPr>
      </w:pPr>
    </w:p>
    <w:p w14:paraId="60C4E479" w14:textId="5E503E55" w:rsidR="001F6E11" w:rsidRPr="00880CF5" w:rsidRDefault="00743672" w:rsidP="0079236F">
      <w:pPr>
        <w:tabs>
          <w:tab w:val="left" w:pos="993"/>
        </w:tabs>
        <w:spacing w:after="120"/>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Należy sprawdzić prawidłowość dobrania środków ochrony przed porażeniem prądem elektrycznym oraz ich zgodność z normami. Skuteczność ochrony przeciwporażeniowej należy sprawdzić pomiarami powykonawczymi. Należy sprawdzić zgodność instalacji z wymaganiami normy PN-HD 60364-4-41 oraz PN-HD 60364-4-47.</w:t>
      </w:r>
    </w:p>
    <w:p w14:paraId="0C527EA4" w14:textId="77777777" w:rsidR="00743672" w:rsidRPr="00880CF5" w:rsidRDefault="00743672" w:rsidP="00743672">
      <w:pPr>
        <w:tabs>
          <w:tab w:val="left" w:pos="993"/>
        </w:tabs>
        <w:spacing w:after="120"/>
        <w:ind w:left="567"/>
        <w:jc w:val="both"/>
        <w:rPr>
          <w:rFonts w:ascii="Times New Roman" w:eastAsia="Times New Roman" w:hAnsi="Times New Roman" w:cs="Times New Roman"/>
          <w:sz w:val="24"/>
          <w:szCs w:val="24"/>
        </w:rPr>
      </w:pPr>
    </w:p>
    <w:p w14:paraId="53D10FC0" w14:textId="5AE2A86F" w:rsidR="00743672" w:rsidRPr="00880CF5" w:rsidRDefault="0079236F" w:rsidP="000C7D64">
      <w:pPr>
        <w:pStyle w:val="Nagwek3"/>
        <w:rPr>
          <w:rFonts w:eastAsia="Arial"/>
        </w:rPr>
      </w:pPr>
      <w:bookmarkStart w:id="49" w:name="_Toc35516878"/>
      <w:r>
        <w:rPr>
          <w:rFonts w:eastAsia="Arial"/>
        </w:rPr>
        <w:t>5</w:t>
      </w:r>
      <w:r w:rsidR="00743672" w:rsidRPr="00880CF5">
        <w:rPr>
          <w:rFonts w:eastAsia="Arial"/>
        </w:rPr>
        <w:t>.</w:t>
      </w:r>
      <w:r>
        <w:rPr>
          <w:rFonts w:eastAsia="Arial"/>
        </w:rPr>
        <w:t>2</w:t>
      </w:r>
      <w:r w:rsidR="00743672" w:rsidRPr="00880CF5">
        <w:rPr>
          <w:rFonts w:eastAsia="Arial"/>
        </w:rPr>
        <w:t>.4 Ochrona przed pożarami i skutkami cieplnymi</w:t>
      </w:r>
      <w:bookmarkEnd w:id="49"/>
    </w:p>
    <w:p w14:paraId="16561F1B" w14:textId="77777777" w:rsidR="00743672" w:rsidRPr="00880CF5" w:rsidRDefault="00743672" w:rsidP="00743672">
      <w:pPr>
        <w:tabs>
          <w:tab w:val="left" w:pos="993"/>
        </w:tabs>
        <w:spacing w:after="120"/>
        <w:ind w:left="567"/>
        <w:jc w:val="both"/>
        <w:rPr>
          <w:rFonts w:ascii="Times New Roman" w:eastAsia="Arial" w:hAnsi="Times New Roman" w:cs="Times New Roman"/>
          <w:sz w:val="24"/>
          <w:szCs w:val="24"/>
        </w:rPr>
      </w:pPr>
      <w:bookmarkStart w:id="50" w:name="page23"/>
      <w:bookmarkEnd w:id="50"/>
    </w:p>
    <w:p w14:paraId="00F406EF" w14:textId="77777777" w:rsidR="00743672" w:rsidRPr="00880CF5" w:rsidRDefault="00743672" w:rsidP="00743672">
      <w:pPr>
        <w:tabs>
          <w:tab w:val="left" w:pos="993"/>
        </w:tabs>
        <w:spacing w:after="120"/>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Należy sprawdzić, czy:</w:t>
      </w:r>
    </w:p>
    <w:p w14:paraId="2CBAB42D" w14:textId="77777777" w:rsidR="00743672" w:rsidRPr="00880CF5" w:rsidRDefault="00743672" w:rsidP="00743672">
      <w:pPr>
        <w:numPr>
          <w:ilvl w:val="0"/>
          <w:numId w:val="14"/>
        </w:numPr>
        <w:tabs>
          <w:tab w:val="left" w:pos="993"/>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instalacje i urządzenia elektryczne nie stwarzają zagrożenia pożarowego dla materiałów lub podłoży, na których (w pobliżu których) są zainstalowane,</w:t>
      </w:r>
    </w:p>
    <w:p w14:paraId="119EE26A" w14:textId="77777777" w:rsidR="00743672" w:rsidRPr="00880CF5" w:rsidRDefault="00743672" w:rsidP="00743672">
      <w:pPr>
        <w:numPr>
          <w:ilvl w:val="0"/>
          <w:numId w:val="14"/>
        </w:numPr>
        <w:tabs>
          <w:tab w:val="left" w:pos="993"/>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lastRenderedPageBreak/>
        <w:t>urządzenia mogące powodować powstawanie łuku elektrycznego są odpowiednio zabezpieczone przed jego negatywnym oddziaływaniem na otoczenie, dostępne części urządzeń i aparatów nie zagrażają poparzeniem,</w:t>
      </w:r>
    </w:p>
    <w:p w14:paraId="1760C71A" w14:textId="77777777" w:rsidR="00743672" w:rsidRPr="00880CF5" w:rsidRDefault="00743672" w:rsidP="00743672">
      <w:pPr>
        <w:numPr>
          <w:ilvl w:val="0"/>
          <w:numId w:val="14"/>
        </w:numPr>
        <w:tabs>
          <w:tab w:val="left" w:pos="993"/>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Należy sprawdzić zgodność instalacji z wymaganiami normy PN-HD 60364-4-42 i PN-HD 60364-4-482.</w:t>
      </w:r>
    </w:p>
    <w:p w14:paraId="76C2F052" w14:textId="77777777" w:rsidR="00743672" w:rsidRDefault="00743672" w:rsidP="00743672">
      <w:pPr>
        <w:tabs>
          <w:tab w:val="left" w:pos="993"/>
        </w:tabs>
        <w:spacing w:after="120"/>
        <w:ind w:left="567"/>
        <w:jc w:val="both"/>
        <w:rPr>
          <w:rFonts w:ascii="Times New Roman" w:eastAsia="Times New Roman" w:hAnsi="Times New Roman" w:cs="Times New Roman"/>
          <w:sz w:val="24"/>
          <w:szCs w:val="24"/>
        </w:rPr>
      </w:pPr>
    </w:p>
    <w:p w14:paraId="29D3B8FF" w14:textId="77777777" w:rsidR="00524729" w:rsidRPr="00880CF5" w:rsidRDefault="00524729" w:rsidP="00743672">
      <w:pPr>
        <w:tabs>
          <w:tab w:val="left" w:pos="993"/>
        </w:tabs>
        <w:spacing w:after="120"/>
        <w:ind w:left="567"/>
        <w:jc w:val="both"/>
        <w:rPr>
          <w:rFonts w:ascii="Times New Roman" w:eastAsia="Times New Roman" w:hAnsi="Times New Roman" w:cs="Times New Roman"/>
          <w:sz w:val="24"/>
          <w:szCs w:val="24"/>
        </w:rPr>
      </w:pPr>
    </w:p>
    <w:p w14:paraId="2F8A6101" w14:textId="5F153218" w:rsidR="00743672" w:rsidRPr="00880CF5" w:rsidRDefault="0079236F" w:rsidP="000C7D64">
      <w:pPr>
        <w:pStyle w:val="Nagwek3"/>
        <w:rPr>
          <w:rFonts w:eastAsia="Arial"/>
        </w:rPr>
      </w:pPr>
      <w:bookmarkStart w:id="51" w:name="_Toc35516879"/>
      <w:r>
        <w:rPr>
          <w:rFonts w:eastAsia="Arial"/>
        </w:rPr>
        <w:t>5.2</w:t>
      </w:r>
      <w:r w:rsidR="00743672" w:rsidRPr="00880CF5">
        <w:rPr>
          <w:rFonts w:eastAsia="Arial"/>
        </w:rPr>
        <w:t>.5 Połączenia przewodów</w:t>
      </w:r>
      <w:bookmarkEnd w:id="51"/>
    </w:p>
    <w:p w14:paraId="6AB8321C" w14:textId="77777777" w:rsidR="00743672" w:rsidRPr="00880CF5" w:rsidRDefault="00743672" w:rsidP="00743672">
      <w:pPr>
        <w:tabs>
          <w:tab w:val="left" w:pos="993"/>
        </w:tabs>
        <w:spacing w:after="120"/>
        <w:ind w:left="567"/>
        <w:jc w:val="both"/>
        <w:rPr>
          <w:rFonts w:ascii="Times New Roman" w:eastAsia="Times New Roman" w:hAnsi="Times New Roman" w:cs="Times New Roman"/>
          <w:sz w:val="24"/>
          <w:szCs w:val="24"/>
        </w:rPr>
      </w:pPr>
    </w:p>
    <w:p w14:paraId="376758B4" w14:textId="77777777" w:rsidR="00743672" w:rsidRPr="00880CF5" w:rsidRDefault="00743672" w:rsidP="00743672">
      <w:pPr>
        <w:tabs>
          <w:tab w:val="left" w:pos="993"/>
        </w:tabs>
        <w:spacing w:after="120"/>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Należy sprawdzić, czy:</w:t>
      </w:r>
    </w:p>
    <w:p w14:paraId="12C2C6E3" w14:textId="77777777" w:rsidR="00743672" w:rsidRPr="00880CF5" w:rsidRDefault="00743672" w:rsidP="00743672">
      <w:pPr>
        <w:numPr>
          <w:ilvl w:val="0"/>
          <w:numId w:val="14"/>
        </w:numPr>
        <w:tabs>
          <w:tab w:val="left" w:pos="993"/>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połączenia przewodów są wykonane przy użyciu odpowiednich metod i osprzętu,</w:t>
      </w:r>
    </w:p>
    <w:p w14:paraId="5554AF9B" w14:textId="77777777" w:rsidR="00743672" w:rsidRPr="00880CF5" w:rsidRDefault="00743672" w:rsidP="00743672">
      <w:pPr>
        <w:numPr>
          <w:ilvl w:val="0"/>
          <w:numId w:val="14"/>
        </w:numPr>
        <w:tabs>
          <w:tab w:val="left" w:pos="993"/>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nie jest wywierany przez izolację nacisk na połączenia,</w:t>
      </w:r>
    </w:p>
    <w:p w14:paraId="2CE1AF8B" w14:textId="77777777" w:rsidR="00743672" w:rsidRPr="00880CF5" w:rsidRDefault="00743672" w:rsidP="00743672">
      <w:pPr>
        <w:numPr>
          <w:ilvl w:val="0"/>
          <w:numId w:val="14"/>
        </w:numPr>
        <w:tabs>
          <w:tab w:val="left" w:pos="993"/>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zaciski nie są narażone na naprężenia spowodowane przez podłączone przewody.</w:t>
      </w:r>
    </w:p>
    <w:p w14:paraId="69181FFD" w14:textId="77777777" w:rsidR="00743672" w:rsidRPr="00880CF5" w:rsidRDefault="00743672" w:rsidP="00743672">
      <w:pPr>
        <w:numPr>
          <w:ilvl w:val="0"/>
          <w:numId w:val="14"/>
        </w:numPr>
        <w:tabs>
          <w:tab w:val="left" w:pos="993"/>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Należy sprawdzić zgodność instalacji z wymaganiami normy PN-82/E-06290, PN-86/E-06291.</w:t>
      </w:r>
    </w:p>
    <w:p w14:paraId="5D902B76" w14:textId="77777777" w:rsidR="00743672" w:rsidRPr="00880CF5" w:rsidRDefault="00743672" w:rsidP="00743672">
      <w:pPr>
        <w:tabs>
          <w:tab w:val="left" w:pos="993"/>
        </w:tabs>
        <w:spacing w:after="120"/>
        <w:ind w:left="567"/>
        <w:jc w:val="both"/>
        <w:rPr>
          <w:rFonts w:ascii="Times New Roman" w:eastAsia="Times New Roman" w:hAnsi="Times New Roman" w:cs="Times New Roman"/>
          <w:sz w:val="24"/>
          <w:szCs w:val="24"/>
        </w:rPr>
      </w:pPr>
    </w:p>
    <w:p w14:paraId="7EE0460C" w14:textId="7C53CE98" w:rsidR="00743672" w:rsidRPr="00880CF5" w:rsidRDefault="0079236F" w:rsidP="000C7D64">
      <w:pPr>
        <w:tabs>
          <w:tab w:val="left" w:pos="993"/>
        </w:tabs>
        <w:spacing w:after="120"/>
        <w:jc w:val="both"/>
        <w:rPr>
          <w:rFonts w:ascii="Times New Roman" w:eastAsia="Arial" w:hAnsi="Times New Roman" w:cs="Times New Roman"/>
          <w:sz w:val="24"/>
          <w:szCs w:val="24"/>
        </w:rPr>
      </w:pPr>
      <w:bookmarkStart w:id="52" w:name="_Toc35516880"/>
      <w:r>
        <w:rPr>
          <w:rStyle w:val="Nagwek3Znak"/>
        </w:rPr>
        <w:t>5</w:t>
      </w:r>
      <w:r w:rsidR="00743672" w:rsidRPr="000C7D64">
        <w:rPr>
          <w:rStyle w:val="Nagwek3Znak"/>
        </w:rPr>
        <w:t>.</w:t>
      </w:r>
      <w:r>
        <w:rPr>
          <w:rStyle w:val="Nagwek3Znak"/>
        </w:rPr>
        <w:t>2</w:t>
      </w:r>
      <w:r w:rsidR="00743672" w:rsidRPr="000C7D64">
        <w:rPr>
          <w:rStyle w:val="Nagwek3Znak"/>
        </w:rPr>
        <w:t>.6 Warunki techniczne wykonania i odbioru prac konstrukcji nośnych</w:t>
      </w:r>
      <w:bookmarkEnd w:id="52"/>
      <w:r w:rsidR="00743672" w:rsidRPr="00880CF5">
        <w:rPr>
          <w:rFonts w:ascii="Times New Roman" w:eastAsia="Arial" w:hAnsi="Times New Roman" w:cs="Times New Roman"/>
          <w:sz w:val="24"/>
          <w:szCs w:val="24"/>
        </w:rPr>
        <w:t>.</w:t>
      </w:r>
    </w:p>
    <w:p w14:paraId="7CEC480C" w14:textId="77777777" w:rsidR="00743672" w:rsidRPr="00880CF5" w:rsidRDefault="00743672" w:rsidP="00743672">
      <w:pPr>
        <w:tabs>
          <w:tab w:val="left" w:pos="993"/>
        </w:tabs>
        <w:spacing w:after="120"/>
        <w:ind w:left="567"/>
        <w:jc w:val="both"/>
        <w:rPr>
          <w:rFonts w:ascii="Times New Roman" w:eastAsia="Times New Roman" w:hAnsi="Times New Roman" w:cs="Times New Roman"/>
          <w:sz w:val="24"/>
          <w:szCs w:val="24"/>
        </w:rPr>
      </w:pPr>
    </w:p>
    <w:p w14:paraId="0F94E0C9" w14:textId="77777777" w:rsidR="00743672" w:rsidRPr="00880CF5" w:rsidRDefault="00743672" w:rsidP="00743672">
      <w:pPr>
        <w:tabs>
          <w:tab w:val="left" w:pos="993"/>
        </w:tabs>
        <w:spacing w:after="120"/>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Sprawdzenie wykonania konstrukcji montażowej modułów fotowoltaicznych.</w:t>
      </w:r>
    </w:p>
    <w:p w14:paraId="5D802C33" w14:textId="77777777" w:rsidR="00743672" w:rsidRPr="00880CF5" w:rsidRDefault="00743672" w:rsidP="00743672">
      <w:pPr>
        <w:tabs>
          <w:tab w:val="left" w:pos="993"/>
        </w:tabs>
        <w:spacing w:after="120"/>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Wszelkie prace konstrukcyjne i montażowe wykonywane na dachach budynków podlegają odbiorowi pod kątem spełniania następujących warunków:</w:t>
      </w:r>
    </w:p>
    <w:p w14:paraId="192C8EAD" w14:textId="77777777" w:rsidR="00743672" w:rsidRPr="00880CF5" w:rsidRDefault="00743672" w:rsidP="00743672">
      <w:pPr>
        <w:numPr>
          <w:ilvl w:val="0"/>
          <w:numId w:val="14"/>
        </w:numPr>
        <w:tabs>
          <w:tab w:val="left" w:pos="993"/>
          <w:tab w:val="left" w:pos="1276"/>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warunki BHP wg „Warunki techniczne wykonania i odbioru robót budowlano-montażowych,</w:t>
      </w:r>
    </w:p>
    <w:p w14:paraId="5D6A36C6" w14:textId="77777777" w:rsidR="00743672" w:rsidRPr="00880CF5" w:rsidRDefault="00743672" w:rsidP="00743672">
      <w:pPr>
        <w:numPr>
          <w:ilvl w:val="0"/>
          <w:numId w:val="14"/>
        </w:numPr>
        <w:tabs>
          <w:tab w:val="left" w:pos="993"/>
          <w:tab w:val="left" w:pos="1276"/>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przepisów, obowiązujących przy prowadzeniu robót budowlano-montażowych,</w:t>
      </w:r>
    </w:p>
    <w:p w14:paraId="4EC41F0C" w14:textId="77777777" w:rsidR="00743672" w:rsidRPr="00880CF5" w:rsidRDefault="00743672" w:rsidP="00743672">
      <w:pPr>
        <w:numPr>
          <w:ilvl w:val="0"/>
          <w:numId w:val="14"/>
        </w:numPr>
        <w:tabs>
          <w:tab w:val="left" w:pos="993"/>
          <w:tab w:val="left" w:pos="1276"/>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wymagania techniczne i badania konstrukcji stalowej przy wykonywaniu, montażu i odbiorze wg PN-B-06200:2002 oraz „Warunki techniczne wykonania i odbioru robót budowlano montażowych, tom III – Konstrukcje stalowe”,</w:t>
      </w:r>
    </w:p>
    <w:p w14:paraId="54E7F663" w14:textId="77777777" w:rsidR="00743672" w:rsidRPr="00880CF5" w:rsidRDefault="00743672" w:rsidP="00743672">
      <w:pPr>
        <w:numPr>
          <w:ilvl w:val="0"/>
          <w:numId w:val="14"/>
        </w:numPr>
        <w:tabs>
          <w:tab w:val="left" w:pos="993"/>
          <w:tab w:val="left" w:pos="1276"/>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zastosowanych rozwiązań systemowo-materiałowych,</w:t>
      </w:r>
    </w:p>
    <w:p w14:paraId="61E40470" w14:textId="77777777" w:rsidR="00743672" w:rsidRPr="00880CF5" w:rsidRDefault="00743672" w:rsidP="00743672">
      <w:pPr>
        <w:numPr>
          <w:ilvl w:val="0"/>
          <w:numId w:val="14"/>
        </w:numPr>
        <w:tabs>
          <w:tab w:val="left" w:pos="993"/>
          <w:tab w:val="left" w:pos="1276"/>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dokładności osadzenia kotew stalowych,</w:t>
      </w:r>
    </w:p>
    <w:p w14:paraId="038B19AD" w14:textId="77777777" w:rsidR="00743672" w:rsidRPr="00880CF5" w:rsidRDefault="00743672" w:rsidP="00743672">
      <w:pPr>
        <w:numPr>
          <w:ilvl w:val="0"/>
          <w:numId w:val="14"/>
        </w:numPr>
        <w:tabs>
          <w:tab w:val="left" w:pos="993"/>
          <w:tab w:val="left" w:pos="1276"/>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stabilności konstrukcji i odporności na parcie wiatru,</w:t>
      </w:r>
    </w:p>
    <w:p w14:paraId="0A64C549" w14:textId="77777777" w:rsidR="00743672" w:rsidRPr="00880CF5" w:rsidRDefault="00743672" w:rsidP="00743672">
      <w:pPr>
        <w:numPr>
          <w:ilvl w:val="0"/>
          <w:numId w:val="14"/>
        </w:numPr>
        <w:tabs>
          <w:tab w:val="left" w:pos="993"/>
          <w:tab w:val="left" w:pos="1276"/>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zabezpieczenia elementów metalowych przed korozją,</w:t>
      </w:r>
    </w:p>
    <w:p w14:paraId="56F14747" w14:textId="77777777" w:rsidR="00743672" w:rsidRPr="00880CF5" w:rsidRDefault="00743672" w:rsidP="00743672">
      <w:pPr>
        <w:numPr>
          <w:ilvl w:val="0"/>
          <w:numId w:val="14"/>
        </w:numPr>
        <w:tabs>
          <w:tab w:val="left" w:pos="993"/>
          <w:tab w:val="left" w:pos="1276"/>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braku zakłóceń w układzie odprowadzenia wód opadowych z dachu,</w:t>
      </w:r>
    </w:p>
    <w:p w14:paraId="01484CC2" w14:textId="77777777" w:rsidR="00743672" w:rsidRPr="00880CF5" w:rsidRDefault="00743672" w:rsidP="00743672">
      <w:pPr>
        <w:numPr>
          <w:ilvl w:val="0"/>
          <w:numId w:val="14"/>
        </w:numPr>
        <w:tabs>
          <w:tab w:val="left" w:pos="993"/>
          <w:tab w:val="left" w:pos="1276"/>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nie ograniczania dostępności do elementów dachu (rynien, kominów, wywietrzników, itp.),</w:t>
      </w:r>
    </w:p>
    <w:p w14:paraId="4DB55969" w14:textId="77777777" w:rsidR="00743672" w:rsidRPr="00880CF5" w:rsidRDefault="00743672" w:rsidP="00743672">
      <w:pPr>
        <w:numPr>
          <w:ilvl w:val="0"/>
          <w:numId w:val="14"/>
        </w:numPr>
        <w:tabs>
          <w:tab w:val="left" w:pos="993"/>
          <w:tab w:val="left" w:pos="1276"/>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estetyki wykonania konstrukcji.</w:t>
      </w:r>
    </w:p>
    <w:p w14:paraId="4133EE0F" w14:textId="77777777" w:rsidR="00743672" w:rsidRPr="00880CF5" w:rsidRDefault="00743672" w:rsidP="00743672">
      <w:pPr>
        <w:spacing w:after="120"/>
        <w:jc w:val="both"/>
        <w:rPr>
          <w:rFonts w:ascii="Times New Roman" w:eastAsia="Times New Roman" w:hAnsi="Times New Roman" w:cs="Times New Roman"/>
          <w:sz w:val="24"/>
          <w:szCs w:val="24"/>
        </w:rPr>
      </w:pPr>
    </w:p>
    <w:p w14:paraId="00407D62" w14:textId="266F2A75" w:rsidR="00743672" w:rsidRPr="005759A6" w:rsidRDefault="00743672" w:rsidP="0079236F">
      <w:pPr>
        <w:pStyle w:val="Nagwek1"/>
        <w:numPr>
          <w:ilvl w:val="1"/>
          <w:numId w:val="31"/>
        </w:numPr>
        <w:tabs>
          <w:tab w:val="num" w:pos="2608"/>
        </w:tabs>
        <w:ind w:left="426"/>
        <w:rPr>
          <w:rFonts w:eastAsia="Arial"/>
        </w:rPr>
      </w:pPr>
      <w:bookmarkStart w:id="53" w:name="_Toc35516881"/>
      <w:r w:rsidRPr="00880CF5">
        <w:rPr>
          <w:rFonts w:eastAsia="Arial"/>
        </w:rPr>
        <w:lastRenderedPageBreak/>
        <w:t>ODBIORY</w:t>
      </w:r>
      <w:bookmarkEnd w:id="53"/>
    </w:p>
    <w:p w14:paraId="4516DA77"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18C7D41C" w14:textId="75D00215" w:rsidR="00743672" w:rsidRPr="005759A6" w:rsidRDefault="00743672" w:rsidP="00A951BD">
      <w:pPr>
        <w:spacing w:after="120" w:line="240" w:lineRule="auto"/>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Roboty uznaje się za wykonane zgodnie z </w:t>
      </w:r>
      <w:r w:rsidR="001F6E11">
        <w:rPr>
          <w:rFonts w:ascii="Times New Roman" w:eastAsia="Arial" w:hAnsi="Times New Roman" w:cs="Times New Roman"/>
          <w:sz w:val="24"/>
          <w:szCs w:val="24"/>
        </w:rPr>
        <w:t>projektem wykonawczym</w:t>
      </w:r>
      <w:r w:rsidRPr="005759A6">
        <w:rPr>
          <w:rFonts w:ascii="Times New Roman" w:eastAsia="Arial" w:hAnsi="Times New Roman" w:cs="Times New Roman"/>
          <w:sz w:val="24"/>
          <w:szCs w:val="24"/>
        </w:rPr>
        <w:t xml:space="preserve">, specyfikacją i wymaganiami, jeśli wszystkie odbiory, próby kontrolne, sprawdzenia, pomiary i badania uwzględniające wymagania </w:t>
      </w:r>
      <w:proofErr w:type="spellStart"/>
      <w:r w:rsidRPr="005759A6">
        <w:rPr>
          <w:rFonts w:ascii="Times New Roman" w:eastAsia="Arial" w:hAnsi="Times New Roman" w:cs="Times New Roman"/>
          <w:sz w:val="24"/>
          <w:szCs w:val="24"/>
        </w:rPr>
        <w:t>w.w</w:t>
      </w:r>
      <w:proofErr w:type="spellEnd"/>
      <w:r w:rsidRPr="005759A6">
        <w:rPr>
          <w:rFonts w:ascii="Times New Roman" w:eastAsia="Arial" w:hAnsi="Times New Roman" w:cs="Times New Roman"/>
          <w:sz w:val="24"/>
          <w:szCs w:val="24"/>
        </w:rPr>
        <w:t>. dokumentów dały wyniki pozytywne.</w:t>
      </w:r>
    </w:p>
    <w:p w14:paraId="452105F8" w14:textId="72FF1002" w:rsidR="00743672" w:rsidRPr="005759A6" w:rsidRDefault="00743672" w:rsidP="00743672">
      <w:pPr>
        <w:spacing w:after="120"/>
        <w:ind w:left="426"/>
        <w:jc w:val="both"/>
        <w:rPr>
          <w:rFonts w:ascii="Times New Roman" w:eastAsia="Arial" w:hAnsi="Times New Roman" w:cs="Times New Roman"/>
          <w:sz w:val="24"/>
          <w:szCs w:val="24"/>
        </w:rPr>
      </w:pPr>
      <w:bookmarkStart w:id="54" w:name="page24"/>
      <w:bookmarkEnd w:id="54"/>
      <w:r w:rsidRPr="005759A6">
        <w:rPr>
          <w:rFonts w:ascii="Times New Roman" w:eastAsia="Arial" w:hAnsi="Times New Roman" w:cs="Times New Roman"/>
          <w:sz w:val="24"/>
          <w:szCs w:val="24"/>
        </w:rPr>
        <w:t>Wszelkie prace powinny być wykonane zgodnie z obwiązującymi przepisami normami w zakresie budowy i montażu OZE, pod kierunkiem osoby</w:t>
      </w:r>
      <w:r w:rsidR="001F6E11">
        <w:rPr>
          <w:rFonts w:ascii="Times New Roman" w:eastAsia="Arial" w:hAnsi="Times New Roman" w:cs="Times New Roman"/>
          <w:sz w:val="24"/>
          <w:szCs w:val="24"/>
        </w:rPr>
        <w:t xml:space="preserve"> </w:t>
      </w:r>
      <w:r w:rsidR="00A951BD">
        <w:rPr>
          <w:rFonts w:ascii="Times New Roman" w:eastAsia="Arial" w:hAnsi="Times New Roman" w:cs="Times New Roman"/>
          <w:sz w:val="24"/>
          <w:szCs w:val="24"/>
        </w:rPr>
        <w:t xml:space="preserve">posiadającej </w:t>
      </w:r>
      <w:r w:rsidR="001F6E11">
        <w:rPr>
          <w:rFonts w:ascii="Times New Roman" w:eastAsia="Arial" w:hAnsi="Times New Roman" w:cs="Times New Roman"/>
          <w:sz w:val="24"/>
          <w:szCs w:val="24"/>
        </w:rPr>
        <w:t>wymagane</w:t>
      </w:r>
      <w:r w:rsidRPr="005759A6">
        <w:rPr>
          <w:rFonts w:ascii="Times New Roman" w:eastAsia="Arial" w:hAnsi="Times New Roman" w:cs="Times New Roman"/>
          <w:sz w:val="24"/>
          <w:szCs w:val="24"/>
        </w:rPr>
        <w:t xml:space="preserve"> kwalifikacje</w:t>
      </w:r>
      <w:r w:rsidR="001F6E11">
        <w:rPr>
          <w:rFonts w:ascii="Times New Roman" w:eastAsia="Arial" w:hAnsi="Times New Roman" w:cs="Times New Roman"/>
          <w:sz w:val="24"/>
          <w:szCs w:val="24"/>
        </w:rPr>
        <w:t>.</w:t>
      </w:r>
    </w:p>
    <w:p w14:paraId="1EEEE618"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Instalacje powinny być wykonane zgodnie z "Warunkami technicznymi wykonywania i odbioru robót budowlano-montażowych." tom. V, Instalacje elektryczne.</w:t>
      </w:r>
    </w:p>
    <w:p w14:paraId="434F7329" w14:textId="77777777" w:rsidR="0079236F" w:rsidRDefault="00743672" w:rsidP="0079236F">
      <w:pPr>
        <w:tabs>
          <w:tab w:val="left" w:pos="720"/>
        </w:tabs>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Zamontowane instalacje, zostaną przekazane Zamawiającemu do użytkowania, w stanie gotowym po ich wykonaniu oraz po bezusterkowym odbiorze końcowym robót</w:t>
      </w:r>
      <w:r w:rsidR="001F6E11">
        <w:rPr>
          <w:rFonts w:ascii="Times New Roman" w:eastAsia="Arial" w:hAnsi="Times New Roman" w:cs="Times New Roman"/>
          <w:sz w:val="24"/>
          <w:szCs w:val="24"/>
        </w:rPr>
        <w:t>.</w:t>
      </w:r>
    </w:p>
    <w:p w14:paraId="11AC87BB" w14:textId="77777777" w:rsidR="0079236F" w:rsidRDefault="0079236F" w:rsidP="0079236F">
      <w:pPr>
        <w:tabs>
          <w:tab w:val="left" w:pos="720"/>
        </w:tabs>
        <w:spacing w:after="120"/>
        <w:ind w:left="426"/>
        <w:jc w:val="both"/>
        <w:rPr>
          <w:rFonts w:eastAsia="Arial"/>
        </w:rPr>
      </w:pPr>
    </w:p>
    <w:p w14:paraId="1BDE470B" w14:textId="35545BFD" w:rsidR="00743672" w:rsidRPr="0079236F" w:rsidRDefault="00743672" w:rsidP="00F1350F">
      <w:pPr>
        <w:pStyle w:val="Nagwek1"/>
        <w:numPr>
          <w:ilvl w:val="1"/>
          <w:numId w:val="31"/>
        </w:numPr>
        <w:tabs>
          <w:tab w:val="num" w:pos="2608"/>
        </w:tabs>
        <w:ind w:left="567"/>
        <w:rPr>
          <w:rFonts w:ascii="Times New Roman" w:eastAsia="Arial" w:hAnsi="Times New Roman" w:cs="Times New Roman"/>
          <w:sz w:val="24"/>
          <w:szCs w:val="24"/>
        </w:rPr>
      </w:pPr>
      <w:bookmarkStart w:id="55" w:name="_Toc35516882"/>
      <w:r w:rsidRPr="005759A6">
        <w:rPr>
          <w:rFonts w:eastAsia="Arial"/>
        </w:rPr>
        <w:t>BEZPIECZEŃSTWO I OCHRONA ZDROWIA</w:t>
      </w:r>
      <w:bookmarkEnd w:id="55"/>
    </w:p>
    <w:p w14:paraId="39583AA7"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08CEE15A"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Realizacja obiektu odbywać się będzie na terenie działki użytkownika instalacji PV. Wymaga to wyznaczenia i zabezpieczenia odpowiednich placów składowych oraz przywrócenia ich oraz dróg do ich pierwotnego stanu.</w:t>
      </w:r>
    </w:p>
    <w:p w14:paraId="03A7F485"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5D5C35FB"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Przepisy BHP określają prace na wysokościach, w tym na dachu, jako prace szczególnie niebezpieczne. W związku z tym pracodawca ma obowiązek zadbania o odpowiedni sprzęt zapewniający bezpieczeństwo pracownikom wykonującym prace na wysokościach, a także o nadzór nad tego typu pracami.</w:t>
      </w:r>
    </w:p>
    <w:p w14:paraId="358FC9B5"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6839F154"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Bardzo istotne jest zapewnienie bezpiecznej komunikacji – wejścia i zejścia z dachu.</w:t>
      </w:r>
    </w:p>
    <w:p w14:paraId="11EC15C9"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290C7392"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Należy zadbać o bezpieczny transport materiałów potrzebnych do wykonywania prac na dachu. Przy pracach na wysokościach stosować środki ochrony indywidualnej (na przykład szelek bezpieczeństwa).</w:t>
      </w:r>
    </w:p>
    <w:p w14:paraId="5DBA80AE" w14:textId="77777777" w:rsidR="00743672" w:rsidRPr="005759A6" w:rsidRDefault="00743672" w:rsidP="00743672">
      <w:pPr>
        <w:spacing w:after="120"/>
        <w:jc w:val="both"/>
        <w:rPr>
          <w:rFonts w:ascii="Times New Roman" w:eastAsia="Times New Roman" w:hAnsi="Times New Roman" w:cs="Times New Roman"/>
          <w:sz w:val="24"/>
          <w:szCs w:val="24"/>
        </w:rPr>
      </w:pPr>
    </w:p>
    <w:p w14:paraId="56E7687A"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Trzeba również wygrodzić i oznakować strefę niebezpieczną w ogólnodostępnym miejscu prowadzenia prac na dachach, na rusztowaniach i przy ciągach lub przejściach komunikacyjnych, ze względu na zagrożenie dla zdrowia lub życia osób postronnych. Należy również kontrolować dostęp osób niepowołanych do miejsc zagrożonych upadkiem przedmiotów lub materiałów. Ponadto przy wykonywaniu prac na dachu należy przestrzegać wymogów bhp w tym m.in:</w:t>
      </w:r>
    </w:p>
    <w:p w14:paraId="06A0054A" w14:textId="77777777" w:rsidR="00743672" w:rsidRPr="005759A6" w:rsidRDefault="00743672" w:rsidP="00743672">
      <w:pPr>
        <w:numPr>
          <w:ilvl w:val="0"/>
          <w:numId w:val="22"/>
        </w:numPr>
        <w:spacing w:after="120" w:line="240" w:lineRule="auto"/>
        <w:ind w:left="426" w:hanging="142"/>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materiały składowane na dachu należy zabezpieczyć przed zsunięciem;</w:t>
      </w:r>
    </w:p>
    <w:p w14:paraId="43F789C0" w14:textId="77777777" w:rsidR="00743672" w:rsidRPr="005759A6" w:rsidRDefault="00743672" w:rsidP="00743672">
      <w:pPr>
        <w:numPr>
          <w:ilvl w:val="0"/>
          <w:numId w:val="23"/>
        </w:numPr>
        <w:spacing w:after="120" w:line="240" w:lineRule="auto"/>
        <w:ind w:left="426" w:hanging="142"/>
        <w:jc w:val="both"/>
        <w:rPr>
          <w:rFonts w:ascii="Times New Roman" w:eastAsia="Arial" w:hAnsi="Times New Roman" w:cs="Times New Roman"/>
          <w:sz w:val="24"/>
          <w:szCs w:val="24"/>
        </w:rPr>
      </w:pPr>
      <w:bookmarkStart w:id="56" w:name="page26"/>
      <w:bookmarkEnd w:id="56"/>
      <w:r w:rsidRPr="005759A6">
        <w:rPr>
          <w:rFonts w:ascii="Times New Roman" w:eastAsia="Arial" w:hAnsi="Times New Roman" w:cs="Times New Roman"/>
          <w:sz w:val="24"/>
          <w:szCs w:val="24"/>
        </w:rPr>
        <w:lastRenderedPageBreak/>
        <w:t>w czasie przerw w pracy lub po zakończeniu pracy na dachu materiały, narzędzia, opakowania itp. powinny być usunięte z dachu lub umocowane w sposób wykluczający upadek na niższy poziom;</w:t>
      </w:r>
    </w:p>
    <w:p w14:paraId="0A6C687D" w14:textId="77777777" w:rsidR="00743672" w:rsidRPr="005759A6" w:rsidRDefault="00743672" w:rsidP="00743672">
      <w:pPr>
        <w:spacing w:after="120"/>
        <w:ind w:left="426" w:hanging="142"/>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praca na dachu może być prowadzona tylko przy sprzyjającej pogodzie; roboty należy przerwać przy nastaniu zmierzchu, gęstej mgły, opadów deszczu lub śniegu, gołoledzi i wiatru</w:t>
      </w:r>
    </w:p>
    <w:p w14:paraId="28928B8D" w14:textId="7021967C" w:rsidR="00F1350F" w:rsidRDefault="00743672" w:rsidP="00F1350F">
      <w:pPr>
        <w:numPr>
          <w:ilvl w:val="0"/>
          <w:numId w:val="23"/>
        </w:numPr>
        <w:tabs>
          <w:tab w:val="left" w:pos="208"/>
        </w:tabs>
        <w:spacing w:after="120" w:line="240" w:lineRule="auto"/>
        <w:ind w:left="426" w:hanging="142"/>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podnoszenie i opuszczanie materiałów, narzędzi należy dokonywać w sposób wykluczający spadek z wysokości lub za</w:t>
      </w:r>
      <w:r w:rsidR="00A951BD">
        <w:rPr>
          <w:rFonts w:ascii="Times New Roman" w:eastAsia="Arial" w:hAnsi="Times New Roman" w:cs="Times New Roman"/>
          <w:sz w:val="24"/>
          <w:szCs w:val="24"/>
        </w:rPr>
        <w:t>czepienie o konstrukcję budynku.</w:t>
      </w:r>
    </w:p>
    <w:p w14:paraId="281F5CE0" w14:textId="77777777" w:rsidR="0087295A" w:rsidRDefault="0087295A" w:rsidP="0087295A">
      <w:pPr>
        <w:tabs>
          <w:tab w:val="left" w:pos="208"/>
        </w:tabs>
        <w:spacing w:after="120" w:line="240" w:lineRule="auto"/>
        <w:jc w:val="both"/>
        <w:rPr>
          <w:rFonts w:ascii="Times New Roman" w:eastAsia="Arial" w:hAnsi="Times New Roman" w:cs="Times New Roman"/>
          <w:sz w:val="24"/>
          <w:szCs w:val="24"/>
        </w:rPr>
      </w:pPr>
    </w:p>
    <w:p w14:paraId="2D15C7E4" w14:textId="5DB96C70" w:rsidR="00743672" w:rsidRPr="00F1350F" w:rsidRDefault="00743672" w:rsidP="00F1350F">
      <w:pPr>
        <w:pStyle w:val="Nagwek1"/>
        <w:numPr>
          <w:ilvl w:val="1"/>
          <w:numId w:val="31"/>
        </w:numPr>
        <w:tabs>
          <w:tab w:val="clear" w:pos="3054"/>
          <w:tab w:val="num" w:pos="2694"/>
        </w:tabs>
        <w:ind w:left="567"/>
        <w:rPr>
          <w:rFonts w:ascii="Times New Roman" w:eastAsia="Arial" w:hAnsi="Times New Roman" w:cs="Times New Roman"/>
          <w:sz w:val="24"/>
          <w:szCs w:val="24"/>
        </w:rPr>
      </w:pPr>
      <w:bookmarkStart w:id="57" w:name="_Toc35516883"/>
      <w:r w:rsidRPr="00F1350F">
        <w:rPr>
          <w:rStyle w:val="Nagwek1Znak"/>
          <w:b/>
        </w:rPr>
        <w:t>PRZEPISY ZWIĄZANE</w:t>
      </w:r>
      <w:r w:rsidRPr="00F1350F">
        <w:rPr>
          <w:rFonts w:eastAsia="Arial"/>
        </w:rPr>
        <w:t>.</w:t>
      </w:r>
      <w:bookmarkEnd w:id="57"/>
    </w:p>
    <w:p w14:paraId="37A22EED" w14:textId="77777777" w:rsidR="00743672" w:rsidRPr="005759A6" w:rsidRDefault="00743672" w:rsidP="00743672">
      <w:pPr>
        <w:spacing w:after="120"/>
        <w:ind w:left="426"/>
        <w:jc w:val="both"/>
        <w:rPr>
          <w:rFonts w:ascii="Times New Roman" w:eastAsia="Arial" w:hAnsi="Times New Roman" w:cs="Times New Roman"/>
          <w:sz w:val="24"/>
          <w:szCs w:val="24"/>
        </w:rPr>
      </w:pPr>
    </w:p>
    <w:p w14:paraId="63EEFD4E"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PN-87/E-90056. Przewody elektroenergetyczne ogólnego przeznaczenia do układania na stałe. Przewody o izolacji i powłoce </w:t>
      </w:r>
      <w:proofErr w:type="spellStart"/>
      <w:r w:rsidRPr="005759A6">
        <w:rPr>
          <w:rFonts w:ascii="Times New Roman" w:eastAsia="Arial" w:hAnsi="Times New Roman" w:cs="Times New Roman"/>
          <w:sz w:val="24"/>
          <w:szCs w:val="24"/>
        </w:rPr>
        <w:t>polwinitowej</w:t>
      </w:r>
      <w:proofErr w:type="spellEnd"/>
      <w:r w:rsidRPr="005759A6">
        <w:rPr>
          <w:rFonts w:ascii="Times New Roman" w:eastAsia="Arial" w:hAnsi="Times New Roman" w:cs="Times New Roman"/>
          <w:sz w:val="24"/>
          <w:szCs w:val="24"/>
        </w:rPr>
        <w:t>, okrągłe.</w:t>
      </w:r>
    </w:p>
    <w:p w14:paraId="627896EA"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PN-87/E-90054. Przewody elektroenergetyczne ogólnego przeznaczenia do układania na stałe. Przewody jednożyłowe o izolacji </w:t>
      </w:r>
      <w:proofErr w:type="spellStart"/>
      <w:r w:rsidRPr="005759A6">
        <w:rPr>
          <w:rFonts w:ascii="Times New Roman" w:eastAsia="Arial" w:hAnsi="Times New Roman" w:cs="Times New Roman"/>
          <w:sz w:val="24"/>
          <w:szCs w:val="24"/>
        </w:rPr>
        <w:t>polwinitowej</w:t>
      </w:r>
      <w:proofErr w:type="spellEnd"/>
      <w:r w:rsidRPr="005759A6">
        <w:rPr>
          <w:rFonts w:ascii="Times New Roman" w:eastAsia="Arial" w:hAnsi="Times New Roman" w:cs="Times New Roman"/>
          <w:sz w:val="24"/>
          <w:szCs w:val="24"/>
        </w:rPr>
        <w:t>.</w:t>
      </w:r>
    </w:p>
    <w:p w14:paraId="47427955" w14:textId="77777777" w:rsidR="00743672" w:rsidRPr="005759A6" w:rsidRDefault="00743672" w:rsidP="00743672">
      <w:pPr>
        <w:spacing w:after="120" w:line="276" w:lineRule="auto"/>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PN-IEC 60364 – norma wieloarkuszowa. Instalacje elektryczne w obiektach budowlanych. PN-E-04700:1998/2000. Wytyczne przeprowadzania </w:t>
      </w:r>
      <w:proofErr w:type="spellStart"/>
      <w:r w:rsidRPr="005759A6">
        <w:rPr>
          <w:rFonts w:ascii="Times New Roman" w:eastAsia="Arial" w:hAnsi="Times New Roman" w:cs="Times New Roman"/>
          <w:sz w:val="24"/>
          <w:szCs w:val="24"/>
        </w:rPr>
        <w:t>pomontażowych</w:t>
      </w:r>
      <w:proofErr w:type="spellEnd"/>
      <w:r w:rsidRPr="005759A6">
        <w:rPr>
          <w:rFonts w:ascii="Times New Roman" w:eastAsia="Arial" w:hAnsi="Times New Roman" w:cs="Times New Roman"/>
          <w:sz w:val="24"/>
          <w:szCs w:val="24"/>
        </w:rPr>
        <w:t xml:space="preserve"> badań odbiorczych. </w:t>
      </w:r>
    </w:p>
    <w:p w14:paraId="5C35820D" w14:textId="77777777" w:rsidR="00743672" w:rsidRPr="005759A6" w:rsidRDefault="00743672" w:rsidP="00743672">
      <w:pPr>
        <w:spacing w:after="120" w:line="276" w:lineRule="auto"/>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PN-IEC 61024 – norma wieloarkuszowa. Ochrona odgromowa obiektów budowlanych.</w:t>
      </w:r>
    </w:p>
    <w:p w14:paraId="0BCB1434" w14:textId="77777777" w:rsidR="00743672" w:rsidRPr="005759A6" w:rsidRDefault="00743672" w:rsidP="00743672">
      <w:pPr>
        <w:spacing w:after="120"/>
        <w:ind w:left="426"/>
        <w:jc w:val="both"/>
        <w:rPr>
          <w:rFonts w:ascii="Times New Roman" w:eastAsia="Arial" w:hAnsi="Times New Roman" w:cs="Times New Roman"/>
          <w:sz w:val="24"/>
          <w:szCs w:val="24"/>
        </w:rPr>
      </w:pPr>
      <w:bookmarkStart w:id="58" w:name="page27"/>
      <w:bookmarkEnd w:id="58"/>
      <w:r w:rsidRPr="005759A6">
        <w:rPr>
          <w:rFonts w:ascii="Times New Roman" w:eastAsia="Arial" w:hAnsi="Times New Roman" w:cs="Times New Roman"/>
          <w:sz w:val="24"/>
          <w:szCs w:val="24"/>
        </w:rPr>
        <w:t xml:space="preserve">PN-86/E-05003.01. Ochrona odgromowa obiektów budowlanych. Wymagania ogólne. </w:t>
      </w:r>
    </w:p>
    <w:p w14:paraId="17944C0A" w14:textId="596C6C6E" w:rsidR="00743672" w:rsidRPr="00C80D22" w:rsidRDefault="00743672" w:rsidP="00C80D2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N-SEP-E-004. Budowa linii kablowych.</w:t>
      </w:r>
    </w:p>
    <w:p w14:paraId="2F35E151" w14:textId="6AB673B6"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Rozporządzenie Ministra Infrastruktury z dnia 02</w:t>
      </w:r>
      <w:r w:rsidR="004B2805">
        <w:rPr>
          <w:rFonts w:ascii="Times New Roman" w:eastAsia="Arial" w:hAnsi="Times New Roman" w:cs="Times New Roman"/>
          <w:sz w:val="24"/>
          <w:szCs w:val="24"/>
        </w:rPr>
        <w:t xml:space="preserve"> września </w:t>
      </w:r>
      <w:r w:rsidRPr="005759A6">
        <w:rPr>
          <w:rFonts w:ascii="Times New Roman" w:eastAsia="Arial" w:hAnsi="Times New Roman" w:cs="Times New Roman"/>
          <w:sz w:val="24"/>
          <w:szCs w:val="24"/>
        </w:rPr>
        <w:t xml:space="preserve">2004 r. w sprawie szczegółowego zakresu i formy dokumentacji projektowej, specyfikacji technicznych wykonania i odbioru robót budowlanych oraz programu funkcjonalno-użytkowego (Dz. U. </w:t>
      </w:r>
      <w:r w:rsidR="004B2805">
        <w:rPr>
          <w:rFonts w:ascii="Times New Roman" w:eastAsia="Arial" w:hAnsi="Times New Roman" w:cs="Times New Roman"/>
          <w:sz w:val="24"/>
          <w:szCs w:val="24"/>
        </w:rPr>
        <w:t>z 2013 r. poz. 1129)</w:t>
      </w:r>
      <w:r w:rsidRPr="005759A6">
        <w:rPr>
          <w:rFonts w:ascii="Times New Roman" w:eastAsia="Arial" w:hAnsi="Times New Roman" w:cs="Times New Roman"/>
          <w:sz w:val="24"/>
          <w:szCs w:val="24"/>
        </w:rPr>
        <w:t>.</w:t>
      </w:r>
    </w:p>
    <w:p w14:paraId="4111B76B" w14:textId="5C82D081"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Rozporządzenie Ministra Infrastruktury z dnia </w:t>
      </w:r>
      <w:r w:rsidR="004B2805">
        <w:rPr>
          <w:rFonts w:ascii="Times New Roman" w:eastAsia="Arial" w:hAnsi="Times New Roman" w:cs="Times New Roman"/>
          <w:sz w:val="24"/>
          <w:szCs w:val="24"/>
        </w:rPr>
        <w:t>12</w:t>
      </w:r>
      <w:r w:rsidRPr="005759A6">
        <w:rPr>
          <w:rFonts w:ascii="Times New Roman" w:eastAsia="Arial" w:hAnsi="Times New Roman" w:cs="Times New Roman"/>
          <w:sz w:val="24"/>
          <w:szCs w:val="24"/>
        </w:rPr>
        <w:t xml:space="preserve"> kwietnia 2004 w sprawie warunków technicznych, jakim powinny odpowiadać budynki i ich usytuowanie </w:t>
      </w:r>
      <w:r w:rsidR="000F2EB1">
        <w:rPr>
          <w:rFonts w:ascii="Times New Roman" w:eastAsia="Arial" w:hAnsi="Times New Roman" w:cs="Times New Roman"/>
          <w:sz w:val="24"/>
          <w:szCs w:val="24"/>
        </w:rPr>
        <w:t>(</w:t>
      </w:r>
      <w:r w:rsidRPr="005759A6">
        <w:rPr>
          <w:rFonts w:ascii="Times New Roman" w:eastAsia="Arial" w:hAnsi="Times New Roman" w:cs="Times New Roman"/>
          <w:sz w:val="24"/>
          <w:szCs w:val="24"/>
        </w:rPr>
        <w:t xml:space="preserve">Dz.U z  </w:t>
      </w:r>
      <w:r w:rsidR="004B2805">
        <w:rPr>
          <w:rFonts w:ascii="Times New Roman" w:eastAsia="Arial" w:hAnsi="Times New Roman" w:cs="Times New Roman"/>
          <w:sz w:val="24"/>
          <w:szCs w:val="24"/>
        </w:rPr>
        <w:t xml:space="preserve">2019 r. poz. 1065 </w:t>
      </w:r>
      <w:r w:rsidRPr="005759A6">
        <w:rPr>
          <w:rFonts w:ascii="Times New Roman" w:eastAsia="Arial" w:hAnsi="Times New Roman" w:cs="Times New Roman"/>
          <w:sz w:val="24"/>
          <w:szCs w:val="24"/>
        </w:rPr>
        <w:t>z załącznikiem (wykaz Polskich Norm obowiązującego stosowania),</w:t>
      </w:r>
    </w:p>
    <w:p w14:paraId="5FB6594A" w14:textId="722D19E5"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Rozporządzenie Ministra </w:t>
      </w:r>
      <w:r w:rsidR="004B2805">
        <w:rPr>
          <w:rFonts w:ascii="Times New Roman" w:eastAsia="Arial" w:hAnsi="Times New Roman" w:cs="Times New Roman"/>
          <w:sz w:val="24"/>
          <w:szCs w:val="24"/>
        </w:rPr>
        <w:t>Gospodarki  z 28 marca 2013 r. w</w:t>
      </w:r>
      <w:r w:rsidRPr="005759A6">
        <w:rPr>
          <w:rFonts w:ascii="Times New Roman" w:eastAsia="Arial" w:hAnsi="Times New Roman" w:cs="Times New Roman"/>
          <w:sz w:val="24"/>
          <w:szCs w:val="24"/>
        </w:rPr>
        <w:t xml:space="preserve"> sprawie bezpieczeństwa i higieny pracy przy urządzeniach i instalacjach energetycznych </w:t>
      </w:r>
      <w:r w:rsidR="004B2805">
        <w:rPr>
          <w:rFonts w:ascii="Times New Roman" w:eastAsia="Arial" w:hAnsi="Times New Roman" w:cs="Times New Roman"/>
          <w:sz w:val="24"/>
          <w:szCs w:val="24"/>
        </w:rPr>
        <w:t>(</w:t>
      </w:r>
      <w:r w:rsidRPr="005759A6">
        <w:rPr>
          <w:rFonts w:ascii="Times New Roman" w:eastAsia="Arial" w:hAnsi="Times New Roman" w:cs="Times New Roman"/>
          <w:sz w:val="24"/>
          <w:szCs w:val="24"/>
        </w:rPr>
        <w:t>Dz. U.</w:t>
      </w:r>
      <w:r w:rsidR="004B2805">
        <w:rPr>
          <w:rFonts w:ascii="Times New Roman" w:eastAsia="Arial" w:hAnsi="Times New Roman" w:cs="Times New Roman"/>
          <w:sz w:val="24"/>
          <w:szCs w:val="24"/>
        </w:rPr>
        <w:t xml:space="preserve"> z 2013 r. poz. 492)</w:t>
      </w:r>
      <w:bookmarkStart w:id="59" w:name="_GoBack"/>
      <w:bookmarkEnd w:id="59"/>
      <w:r w:rsidRPr="005759A6">
        <w:rPr>
          <w:rFonts w:ascii="Times New Roman" w:eastAsia="Arial" w:hAnsi="Times New Roman" w:cs="Times New Roman"/>
          <w:sz w:val="24"/>
          <w:szCs w:val="24"/>
        </w:rPr>
        <w:t>.</w:t>
      </w:r>
    </w:p>
    <w:p w14:paraId="718C486B"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Warunki techniczne wykonania i odbioru robót budowlano-montażowych. Tom V. Instalacje elektryczne.</w:t>
      </w:r>
    </w:p>
    <w:p w14:paraId="2DC31739"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Warunki techniczne wykonania i odbioru robót budowlanych ITB część D: Roboty instalacyjne. Zeszyt 2: Instalacje elektryczne i piorunochronne w budynkach użyteczności publicznej.</w:t>
      </w:r>
    </w:p>
    <w:p w14:paraId="305EC458"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Warunki techniczne wykonania i odbioru robót budowlano-montażowych. Tom III. Konstrukcje stalowe.</w:t>
      </w:r>
    </w:p>
    <w:p w14:paraId="3E9F2741"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PN-B-06200:2002 Konstrukcje stalowe budowlane. Warunki wykonania i odbioru.</w:t>
      </w:r>
    </w:p>
    <w:p w14:paraId="3F47FFCD" w14:textId="7CB0D483" w:rsidR="00165936" w:rsidRDefault="00743672" w:rsidP="00673525">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lastRenderedPageBreak/>
        <w:t>PN-EN 10025:2002 Wyroby walcowane na gorąco z niestopowych stali konstrukcyjnych. Warunki techniczne dostawy</w:t>
      </w:r>
      <w:bookmarkEnd w:id="15"/>
      <w:r w:rsidR="00165936">
        <w:rPr>
          <w:rFonts w:ascii="Times New Roman" w:eastAsia="Arial" w:hAnsi="Times New Roman" w:cs="Times New Roman"/>
          <w:sz w:val="24"/>
          <w:szCs w:val="24"/>
        </w:rPr>
        <w:t>.</w:t>
      </w:r>
    </w:p>
    <w:p w14:paraId="432C9393" w14:textId="77777777" w:rsidR="00165936" w:rsidRPr="00165936" w:rsidRDefault="00165936" w:rsidP="00165936"/>
    <w:sectPr w:rsidR="00165936" w:rsidRPr="00165936" w:rsidSect="00041D7D">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9FC9B" w14:textId="77777777" w:rsidR="00A2046E" w:rsidRDefault="00A2046E" w:rsidP="00D23FC3">
      <w:pPr>
        <w:spacing w:after="0" w:line="240" w:lineRule="auto"/>
      </w:pPr>
      <w:r>
        <w:separator/>
      </w:r>
    </w:p>
  </w:endnote>
  <w:endnote w:type="continuationSeparator" w:id="0">
    <w:p w14:paraId="7D3EBE7C" w14:textId="77777777" w:rsidR="00A2046E" w:rsidRDefault="00A2046E" w:rsidP="00D2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MT">
    <w:altName w:val="Arial"/>
    <w:charset w:val="8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405182"/>
      <w:docPartObj>
        <w:docPartGallery w:val="Page Numbers (Bottom of Page)"/>
        <w:docPartUnique/>
      </w:docPartObj>
    </w:sdtPr>
    <w:sdtEndPr>
      <w:rPr>
        <w:color w:val="7F7F7F" w:themeColor="background1" w:themeShade="7F"/>
        <w:spacing w:val="60"/>
      </w:rPr>
    </w:sdtEndPr>
    <w:sdtContent>
      <w:p w14:paraId="33FE09FF" w14:textId="77777777" w:rsidR="00481DFB" w:rsidRDefault="00481DFB">
        <w:pPr>
          <w:pStyle w:val="Stopka"/>
          <w:pBdr>
            <w:top w:val="single" w:sz="4" w:space="1" w:color="D9D9D9" w:themeColor="background1" w:themeShade="D9"/>
          </w:pBdr>
          <w:rPr>
            <w:b/>
            <w:bCs/>
          </w:rPr>
        </w:pPr>
        <w:r>
          <w:fldChar w:fldCharType="begin"/>
        </w:r>
        <w:r>
          <w:instrText>PAGE   \* MERGEFORMAT</w:instrText>
        </w:r>
        <w:r>
          <w:fldChar w:fldCharType="separate"/>
        </w:r>
        <w:r w:rsidR="004B2805" w:rsidRPr="004B2805">
          <w:rPr>
            <w:b/>
            <w:bCs/>
            <w:noProof/>
          </w:rPr>
          <w:t>25</w:t>
        </w:r>
        <w:r>
          <w:rPr>
            <w:b/>
            <w:bCs/>
          </w:rPr>
          <w:fldChar w:fldCharType="end"/>
        </w:r>
        <w:r>
          <w:rPr>
            <w:b/>
            <w:bCs/>
          </w:rPr>
          <w:t xml:space="preserve"> | </w:t>
        </w:r>
        <w:r>
          <w:rPr>
            <w:color w:val="7F7F7F" w:themeColor="background1" w:themeShade="7F"/>
            <w:spacing w:val="60"/>
          </w:rPr>
          <w:t>Strona</w:t>
        </w:r>
      </w:p>
    </w:sdtContent>
  </w:sdt>
  <w:p w14:paraId="33D24A03" w14:textId="77777777" w:rsidR="00481DFB" w:rsidRDefault="00481D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33E99" w14:textId="77777777" w:rsidR="00A2046E" w:rsidRDefault="00A2046E" w:rsidP="00D23FC3">
      <w:pPr>
        <w:spacing w:after="0" w:line="240" w:lineRule="auto"/>
      </w:pPr>
      <w:r>
        <w:separator/>
      </w:r>
    </w:p>
  </w:footnote>
  <w:footnote w:type="continuationSeparator" w:id="0">
    <w:p w14:paraId="1CBEE412" w14:textId="77777777" w:rsidR="00A2046E" w:rsidRDefault="00A2046E" w:rsidP="00D23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1D293" w14:textId="0D6032D1" w:rsidR="00481DFB" w:rsidRPr="00041D7D" w:rsidRDefault="00481DFB" w:rsidP="00041D7D">
    <w:pPr>
      <w:pStyle w:val="Nagwek"/>
      <w:jc w:val="center"/>
      <w:rPr>
        <w:rFonts w:cstheme="minorHAnsi"/>
        <w:i/>
        <w:sz w:val="20"/>
        <w:szCs w:val="20"/>
      </w:rPr>
    </w:pPr>
    <w:r>
      <w:rPr>
        <w:rFonts w:cstheme="minorHAnsi"/>
        <w:i/>
        <w:sz w:val="20"/>
        <w:szCs w:val="20"/>
      </w:rPr>
      <w:t>Inwestor Gmina Włocławek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C80E8" w14:textId="480657BA" w:rsidR="00481DFB" w:rsidRDefault="00481DFB">
    <w:pPr>
      <w:pStyle w:val="Nagwek"/>
    </w:pPr>
    <w:r>
      <w:rPr>
        <w:rFonts w:cs="Arial"/>
        <w:noProof/>
        <w:sz w:val="28"/>
        <w:szCs w:val="28"/>
        <w:lang w:eastAsia="pl-PL"/>
      </w:rPr>
      <w:drawing>
        <wp:inline distT="0" distB="0" distL="0" distR="0" wp14:anchorId="36604A12" wp14:editId="270663AA">
          <wp:extent cx="5309870" cy="572952"/>
          <wp:effectExtent l="0" t="0" r="5080" b="0"/>
          <wp:docPr id="1" name="Obraz 1" descr="EFR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9870" cy="5729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7724C67E"/>
    <w:lvl w:ilvl="0" w:tplc="A23C5668">
      <w:start w:val="1"/>
      <w:numFmt w:val="lowerLetter"/>
      <w:lvlText w:val="%1)"/>
      <w:lvlJc w:val="left"/>
    </w:lvl>
    <w:lvl w:ilvl="1" w:tplc="5DE22ABC">
      <w:start w:val="1"/>
      <w:numFmt w:val="bullet"/>
      <w:lvlText w:val=""/>
      <w:lvlJc w:val="left"/>
    </w:lvl>
    <w:lvl w:ilvl="2" w:tplc="E4FE8468">
      <w:start w:val="1"/>
      <w:numFmt w:val="bullet"/>
      <w:lvlText w:val=""/>
      <w:lvlJc w:val="left"/>
    </w:lvl>
    <w:lvl w:ilvl="3" w:tplc="256632FA">
      <w:start w:val="1"/>
      <w:numFmt w:val="bullet"/>
      <w:lvlText w:val=""/>
      <w:lvlJc w:val="left"/>
    </w:lvl>
    <w:lvl w:ilvl="4" w:tplc="127ED852">
      <w:start w:val="1"/>
      <w:numFmt w:val="bullet"/>
      <w:lvlText w:val=""/>
      <w:lvlJc w:val="left"/>
    </w:lvl>
    <w:lvl w:ilvl="5" w:tplc="784A291C">
      <w:start w:val="1"/>
      <w:numFmt w:val="bullet"/>
      <w:lvlText w:val=""/>
      <w:lvlJc w:val="left"/>
    </w:lvl>
    <w:lvl w:ilvl="6" w:tplc="A17811A2">
      <w:start w:val="1"/>
      <w:numFmt w:val="bullet"/>
      <w:lvlText w:val=""/>
      <w:lvlJc w:val="left"/>
    </w:lvl>
    <w:lvl w:ilvl="7" w:tplc="BA1C59C2">
      <w:start w:val="1"/>
      <w:numFmt w:val="bullet"/>
      <w:lvlText w:val=""/>
      <w:lvlJc w:val="left"/>
    </w:lvl>
    <w:lvl w:ilvl="8" w:tplc="D5B28F60">
      <w:start w:val="1"/>
      <w:numFmt w:val="bullet"/>
      <w:lvlText w:val=""/>
      <w:lvlJc w:val="left"/>
    </w:lvl>
  </w:abstractNum>
  <w:abstractNum w:abstractNumId="1">
    <w:nsid w:val="00000014"/>
    <w:multiLevelType w:val="hybridMultilevel"/>
    <w:tmpl w:val="2463B9EA"/>
    <w:lvl w:ilvl="0" w:tplc="E4287BFA">
      <w:start w:val="1"/>
      <w:numFmt w:val="lowerLetter"/>
      <w:lvlText w:val="%1)"/>
      <w:lvlJc w:val="left"/>
    </w:lvl>
    <w:lvl w:ilvl="1" w:tplc="98822538">
      <w:start w:val="1"/>
      <w:numFmt w:val="bullet"/>
      <w:lvlText w:val=""/>
      <w:lvlJc w:val="left"/>
    </w:lvl>
    <w:lvl w:ilvl="2" w:tplc="18A25852">
      <w:start w:val="1"/>
      <w:numFmt w:val="bullet"/>
      <w:lvlText w:val=""/>
      <w:lvlJc w:val="left"/>
    </w:lvl>
    <w:lvl w:ilvl="3" w:tplc="CB4834B6">
      <w:start w:val="1"/>
      <w:numFmt w:val="bullet"/>
      <w:lvlText w:val=""/>
      <w:lvlJc w:val="left"/>
    </w:lvl>
    <w:lvl w:ilvl="4" w:tplc="BC046CD0">
      <w:start w:val="1"/>
      <w:numFmt w:val="bullet"/>
      <w:lvlText w:val=""/>
      <w:lvlJc w:val="left"/>
    </w:lvl>
    <w:lvl w:ilvl="5" w:tplc="CAEA13F2">
      <w:start w:val="1"/>
      <w:numFmt w:val="bullet"/>
      <w:lvlText w:val=""/>
      <w:lvlJc w:val="left"/>
    </w:lvl>
    <w:lvl w:ilvl="6" w:tplc="73C83568">
      <w:start w:val="1"/>
      <w:numFmt w:val="bullet"/>
      <w:lvlText w:val=""/>
      <w:lvlJc w:val="left"/>
    </w:lvl>
    <w:lvl w:ilvl="7" w:tplc="60864B30">
      <w:start w:val="1"/>
      <w:numFmt w:val="bullet"/>
      <w:lvlText w:val=""/>
      <w:lvlJc w:val="left"/>
    </w:lvl>
    <w:lvl w:ilvl="8" w:tplc="E9E242DA">
      <w:start w:val="1"/>
      <w:numFmt w:val="bullet"/>
      <w:lvlText w:val=""/>
      <w:lvlJc w:val="left"/>
    </w:lvl>
  </w:abstractNum>
  <w:abstractNum w:abstractNumId="2">
    <w:nsid w:val="00000015"/>
    <w:multiLevelType w:val="hybridMultilevel"/>
    <w:tmpl w:val="5E884ADC"/>
    <w:lvl w:ilvl="0" w:tplc="66C27DA8">
      <w:start w:val="1"/>
      <w:numFmt w:val="lowerLetter"/>
      <w:lvlText w:val="%1)"/>
      <w:lvlJc w:val="left"/>
    </w:lvl>
    <w:lvl w:ilvl="1" w:tplc="1C2E8100">
      <w:start w:val="1"/>
      <w:numFmt w:val="bullet"/>
      <w:lvlText w:val=""/>
      <w:lvlJc w:val="left"/>
    </w:lvl>
    <w:lvl w:ilvl="2" w:tplc="73702DF0">
      <w:start w:val="1"/>
      <w:numFmt w:val="bullet"/>
      <w:lvlText w:val=""/>
      <w:lvlJc w:val="left"/>
    </w:lvl>
    <w:lvl w:ilvl="3" w:tplc="9B22D8EE">
      <w:start w:val="1"/>
      <w:numFmt w:val="bullet"/>
      <w:lvlText w:val=""/>
      <w:lvlJc w:val="left"/>
    </w:lvl>
    <w:lvl w:ilvl="4" w:tplc="BDC6D492">
      <w:start w:val="1"/>
      <w:numFmt w:val="bullet"/>
      <w:lvlText w:val=""/>
      <w:lvlJc w:val="left"/>
    </w:lvl>
    <w:lvl w:ilvl="5" w:tplc="89920900">
      <w:start w:val="1"/>
      <w:numFmt w:val="bullet"/>
      <w:lvlText w:val=""/>
      <w:lvlJc w:val="left"/>
    </w:lvl>
    <w:lvl w:ilvl="6" w:tplc="A4223110">
      <w:start w:val="1"/>
      <w:numFmt w:val="bullet"/>
      <w:lvlText w:val=""/>
      <w:lvlJc w:val="left"/>
    </w:lvl>
    <w:lvl w:ilvl="7" w:tplc="927E9214">
      <w:start w:val="1"/>
      <w:numFmt w:val="bullet"/>
      <w:lvlText w:val=""/>
      <w:lvlJc w:val="left"/>
    </w:lvl>
    <w:lvl w:ilvl="8" w:tplc="76589ADC">
      <w:start w:val="1"/>
      <w:numFmt w:val="bullet"/>
      <w:lvlText w:val=""/>
      <w:lvlJc w:val="left"/>
    </w:lvl>
  </w:abstractNum>
  <w:abstractNum w:abstractNumId="3">
    <w:nsid w:val="0000001E"/>
    <w:multiLevelType w:val="hybridMultilevel"/>
    <w:tmpl w:val="1D4ED43A"/>
    <w:lvl w:ilvl="0" w:tplc="54C20C52">
      <w:start w:val="4"/>
      <w:numFmt w:val="decimal"/>
      <w:lvlText w:val="%1."/>
      <w:lvlJc w:val="left"/>
    </w:lvl>
    <w:lvl w:ilvl="1" w:tplc="0936DB66">
      <w:start w:val="1"/>
      <w:numFmt w:val="bullet"/>
      <w:lvlText w:val=" "/>
      <w:lvlJc w:val="left"/>
    </w:lvl>
    <w:lvl w:ilvl="2" w:tplc="9C62DCCC">
      <w:start w:val="1"/>
      <w:numFmt w:val="bullet"/>
      <w:lvlText w:val=""/>
      <w:lvlJc w:val="left"/>
    </w:lvl>
    <w:lvl w:ilvl="3" w:tplc="1846BF86">
      <w:start w:val="1"/>
      <w:numFmt w:val="bullet"/>
      <w:lvlText w:val=""/>
      <w:lvlJc w:val="left"/>
    </w:lvl>
    <w:lvl w:ilvl="4" w:tplc="EB3870BE">
      <w:start w:val="1"/>
      <w:numFmt w:val="bullet"/>
      <w:lvlText w:val=""/>
      <w:lvlJc w:val="left"/>
    </w:lvl>
    <w:lvl w:ilvl="5" w:tplc="9E90A288">
      <w:start w:val="1"/>
      <w:numFmt w:val="bullet"/>
      <w:lvlText w:val=""/>
      <w:lvlJc w:val="left"/>
    </w:lvl>
    <w:lvl w:ilvl="6" w:tplc="A84279BA">
      <w:start w:val="1"/>
      <w:numFmt w:val="bullet"/>
      <w:lvlText w:val=""/>
      <w:lvlJc w:val="left"/>
    </w:lvl>
    <w:lvl w:ilvl="7" w:tplc="7374CDA6">
      <w:start w:val="1"/>
      <w:numFmt w:val="bullet"/>
      <w:lvlText w:val=""/>
      <w:lvlJc w:val="left"/>
    </w:lvl>
    <w:lvl w:ilvl="8" w:tplc="F56E2088">
      <w:start w:val="1"/>
      <w:numFmt w:val="bullet"/>
      <w:lvlText w:val=""/>
      <w:lvlJc w:val="left"/>
    </w:lvl>
  </w:abstractNum>
  <w:abstractNum w:abstractNumId="4">
    <w:nsid w:val="00000022"/>
    <w:multiLevelType w:val="hybridMultilevel"/>
    <w:tmpl w:val="7A6D8D3C"/>
    <w:lvl w:ilvl="0" w:tplc="E4645926">
      <w:start w:val="1"/>
      <w:numFmt w:val="bullet"/>
      <w:lvlText w:val="-"/>
      <w:lvlJc w:val="left"/>
    </w:lvl>
    <w:lvl w:ilvl="1" w:tplc="920AF810">
      <w:start w:val="1"/>
      <w:numFmt w:val="bullet"/>
      <w:lvlText w:val=""/>
      <w:lvlJc w:val="left"/>
    </w:lvl>
    <w:lvl w:ilvl="2" w:tplc="0E08BB2C">
      <w:start w:val="1"/>
      <w:numFmt w:val="bullet"/>
      <w:lvlText w:val=""/>
      <w:lvlJc w:val="left"/>
    </w:lvl>
    <w:lvl w:ilvl="3" w:tplc="3BF23EDE">
      <w:start w:val="1"/>
      <w:numFmt w:val="bullet"/>
      <w:lvlText w:val=""/>
      <w:lvlJc w:val="left"/>
    </w:lvl>
    <w:lvl w:ilvl="4" w:tplc="418ADCBC">
      <w:start w:val="1"/>
      <w:numFmt w:val="bullet"/>
      <w:lvlText w:val=""/>
      <w:lvlJc w:val="left"/>
    </w:lvl>
    <w:lvl w:ilvl="5" w:tplc="C17E7B30">
      <w:start w:val="1"/>
      <w:numFmt w:val="bullet"/>
      <w:lvlText w:val=""/>
      <w:lvlJc w:val="left"/>
    </w:lvl>
    <w:lvl w:ilvl="6" w:tplc="668EF3A0">
      <w:start w:val="1"/>
      <w:numFmt w:val="bullet"/>
      <w:lvlText w:val=""/>
      <w:lvlJc w:val="left"/>
    </w:lvl>
    <w:lvl w:ilvl="7" w:tplc="FDE83EC8">
      <w:start w:val="1"/>
      <w:numFmt w:val="bullet"/>
      <w:lvlText w:val=""/>
      <w:lvlJc w:val="left"/>
    </w:lvl>
    <w:lvl w:ilvl="8" w:tplc="015C80A2">
      <w:start w:val="1"/>
      <w:numFmt w:val="bullet"/>
      <w:lvlText w:val=""/>
      <w:lvlJc w:val="left"/>
    </w:lvl>
  </w:abstractNum>
  <w:abstractNum w:abstractNumId="5">
    <w:nsid w:val="00000034"/>
    <w:multiLevelType w:val="hybridMultilevel"/>
    <w:tmpl w:val="4F4EF004"/>
    <w:lvl w:ilvl="0" w:tplc="BDBED322">
      <w:start w:val="8"/>
      <w:numFmt w:val="decimal"/>
      <w:lvlText w:val="%1."/>
      <w:lvlJc w:val="left"/>
    </w:lvl>
    <w:lvl w:ilvl="1" w:tplc="528EA572">
      <w:start w:val="1"/>
      <w:numFmt w:val="bullet"/>
      <w:lvlText w:val=" "/>
      <w:lvlJc w:val="left"/>
    </w:lvl>
    <w:lvl w:ilvl="2" w:tplc="84D2CDD8">
      <w:start w:val="1"/>
      <w:numFmt w:val="bullet"/>
      <w:lvlText w:val=""/>
      <w:lvlJc w:val="left"/>
    </w:lvl>
    <w:lvl w:ilvl="3" w:tplc="7AC8DA84">
      <w:start w:val="1"/>
      <w:numFmt w:val="bullet"/>
      <w:lvlText w:val=""/>
      <w:lvlJc w:val="left"/>
    </w:lvl>
    <w:lvl w:ilvl="4" w:tplc="A5702A40">
      <w:start w:val="1"/>
      <w:numFmt w:val="bullet"/>
      <w:lvlText w:val=""/>
      <w:lvlJc w:val="left"/>
    </w:lvl>
    <w:lvl w:ilvl="5" w:tplc="3CDAD110">
      <w:start w:val="1"/>
      <w:numFmt w:val="bullet"/>
      <w:lvlText w:val=""/>
      <w:lvlJc w:val="left"/>
    </w:lvl>
    <w:lvl w:ilvl="6" w:tplc="0E22785A">
      <w:start w:val="1"/>
      <w:numFmt w:val="bullet"/>
      <w:lvlText w:val=""/>
      <w:lvlJc w:val="left"/>
    </w:lvl>
    <w:lvl w:ilvl="7" w:tplc="B3BE0DBA">
      <w:start w:val="1"/>
      <w:numFmt w:val="bullet"/>
      <w:lvlText w:val=""/>
      <w:lvlJc w:val="left"/>
    </w:lvl>
    <w:lvl w:ilvl="8" w:tplc="1940E9FE">
      <w:start w:val="1"/>
      <w:numFmt w:val="bullet"/>
      <w:lvlText w:val=""/>
      <w:lvlJc w:val="left"/>
    </w:lvl>
  </w:abstractNum>
  <w:abstractNum w:abstractNumId="6">
    <w:nsid w:val="00000035"/>
    <w:multiLevelType w:val="hybridMultilevel"/>
    <w:tmpl w:val="23F9C13C"/>
    <w:lvl w:ilvl="0" w:tplc="37481BFA">
      <w:start w:val="1"/>
      <w:numFmt w:val="bullet"/>
      <w:lvlText w:val="-"/>
      <w:lvlJc w:val="left"/>
    </w:lvl>
    <w:lvl w:ilvl="1" w:tplc="D03AC3BA">
      <w:start w:val="1"/>
      <w:numFmt w:val="bullet"/>
      <w:lvlText w:val=""/>
      <w:lvlJc w:val="left"/>
    </w:lvl>
    <w:lvl w:ilvl="2" w:tplc="3D3EBE82">
      <w:start w:val="1"/>
      <w:numFmt w:val="bullet"/>
      <w:lvlText w:val=""/>
      <w:lvlJc w:val="left"/>
    </w:lvl>
    <w:lvl w:ilvl="3" w:tplc="0A0E1122">
      <w:start w:val="1"/>
      <w:numFmt w:val="bullet"/>
      <w:lvlText w:val=""/>
      <w:lvlJc w:val="left"/>
    </w:lvl>
    <w:lvl w:ilvl="4" w:tplc="8B2A3356">
      <w:start w:val="1"/>
      <w:numFmt w:val="bullet"/>
      <w:lvlText w:val=""/>
      <w:lvlJc w:val="left"/>
    </w:lvl>
    <w:lvl w:ilvl="5" w:tplc="F5D6AE1E">
      <w:start w:val="1"/>
      <w:numFmt w:val="bullet"/>
      <w:lvlText w:val=""/>
      <w:lvlJc w:val="left"/>
    </w:lvl>
    <w:lvl w:ilvl="6" w:tplc="42AC482E">
      <w:start w:val="1"/>
      <w:numFmt w:val="bullet"/>
      <w:lvlText w:val=""/>
      <w:lvlJc w:val="left"/>
    </w:lvl>
    <w:lvl w:ilvl="7" w:tplc="7548BF32">
      <w:start w:val="1"/>
      <w:numFmt w:val="bullet"/>
      <w:lvlText w:val=""/>
      <w:lvlJc w:val="left"/>
    </w:lvl>
    <w:lvl w:ilvl="8" w:tplc="6708FA8E">
      <w:start w:val="1"/>
      <w:numFmt w:val="bullet"/>
      <w:lvlText w:val=""/>
      <w:lvlJc w:val="left"/>
    </w:lvl>
  </w:abstractNum>
  <w:abstractNum w:abstractNumId="7">
    <w:nsid w:val="00000036"/>
    <w:multiLevelType w:val="hybridMultilevel"/>
    <w:tmpl w:val="649BB77C"/>
    <w:lvl w:ilvl="0" w:tplc="19C2A88E">
      <w:start w:val="1"/>
      <w:numFmt w:val="bullet"/>
      <w:lvlText w:val="-"/>
      <w:lvlJc w:val="left"/>
    </w:lvl>
    <w:lvl w:ilvl="1" w:tplc="E5D80E46">
      <w:start w:val="1"/>
      <w:numFmt w:val="bullet"/>
      <w:lvlText w:val=""/>
      <w:lvlJc w:val="left"/>
    </w:lvl>
    <w:lvl w:ilvl="2" w:tplc="EA486CD4">
      <w:start w:val="1"/>
      <w:numFmt w:val="bullet"/>
      <w:lvlText w:val=""/>
      <w:lvlJc w:val="left"/>
    </w:lvl>
    <w:lvl w:ilvl="3" w:tplc="9E26A3B6">
      <w:start w:val="1"/>
      <w:numFmt w:val="bullet"/>
      <w:lvlText w:val=""/>
      <w:lvlJc w:val="left"/>
    </w:lvl>
    <w:lvl w:ilvl="4" w:tplc="139A5492">
      <w:start w:val="1"/>
      <w:numFmt w:val="bullet"/>
      <w:lvlText w:val=""/>
      <w:lvlJc w:val="left"/>
    </w:lvl>
    <w:lvl w:ilvl="5" w:tplc="E4BEE196">
      <w:start w:val="1"/>
      <w:numFmt w:val="bullet"/>
      <w:lvlText w:val=""/>
      <w:lvlJc w:val="left"/>
    </w:lvl>
    <w:lvl w:ilvl="6" w:tplc="D7EAC8B2">
      <w:start w:val="1"/>
      <w:numFmt w:val="bullet"/>
      <w:lvlText w:val=""/>
      <w:lvlJc w:val="left"/>
    </w:lvl>
    <w:lvl w:ilvl="7" w:tplc="E984EAF2">
      <w:start w:val="1"/>
      <w:numFmt w:val="bullet"/>
      <w:lvlText w:val=""/>
      <w:lvlJc w:val="left"/>
    </w:lvl>
    <w:lvl w:ilvl="8" w:tplc="D2443266">
      <w:start w:val="1"/>
      <w:numFmt w:val="bullet"/>
      <w:lvlText w:val=""/>
      <w:lvlJc w:val="left"/>
    </w:lvl>
  </w:abstractNum>
  <w:abstractNum w:abstractNumId="8">
    <w:nsid w:val="00000037"/>
    <w:multiLevelType w:val="hybridMultilevel"/>
    <w:tmpl w:val="275AC794"/>
    <w:lvl w:ilvl="0" w:tplc="07FE148E">
      <w:start w:val="1"/>
      <w:numFmt w:val="bullet"/>
      <w:lvlText w:val="-"/>
      <w:lvlJc w:val="left"/>
    </w:lvl>
    <w:lvl w:ilvl="1" w:tplc="D306077E">
      <w:start w:val="1"/>
      <w:numFmt w:val="bullet"/>
      <w:lvlText w:val=""/>
      <w:lvlJc w:val="left"/>
    </w:lvl>
    <w:lvl w:ilvl="2" w:tplc="B3BCA82E">
      <w:start w:val="1"/>
      <w:numFmt w:val="bullet"/>
      <w:lvlText w:val=""/>
      <w:lvlJc w:val="left"/>
    </w:lvl>
    <w:lvl w:ilvl="3" w:tplc="8C7E4B1C">
      <w:start w:val="1"/>
      <w:numFmt w:val="bullet"/>
      <w:lvlText w:val=""/>
      <w:lvlJc w:val="left"/>
    </w:lvl>
    <w:lvl w:ilvl="4" w:tplc="DFCAFB5A">
      <w:start w:val="1"/>
      <w:numFmt w:val="bullet"/>
      <w:lvlText w:val=""/>
      <w:lvlJc w:val="left"/>
    </w:lvl>
    <w:lvl w:ilvl="5" w:tplc="47BA3F92">
      <w:start w:val="1"/>
      <w:numFmt w:val="bullet"/>
      <w:lvlText w:val=""/>
      <w:lvlJc w:val="left"/>
    </w:lvl>
    <w:lvl w:ilvl="6" w:tplc="1A2A2B28">
      <w:start w:val="1"/>
      <w:numFmt w:val="bullet"/>
      <w:lvlText w:val=""/>
      <w:lvlJc w:val="left"/>
    </w:lvl>
    <w:lvl w:ilvl="7" w:tplc="03CC1682">
      <w:start w:val="1"/>
      <w:numFmt w:val="bullet"/>
      <w:lvlText w:val=""/>
      <w:lvlJc w:val="left"/>
    </w:lvl>
    <w:lvl w:ilvl="8" w:tplc="D45C5E6C">
      <w:start w:val="1"/>
      <w:numFmt w:val="bullet"/>
      <w:lvlText w:val=""/>
      <w:lvlJc w:val="left"/>
    </w:lvl>
  </w:abstractNum>
  <w:abstractNum w:abstractNumId="9">
    <w:nsid w:val="00000038"/>
    <w:multiLevelType w:val="hybridMultilevel"/>
    <w:tmpl w:val="39386574"/>
    <w:lvl w:ilvl="0" w:tplc="EB745AD8">
      <w:start w:val="8"/>
      <w:numFmt w:val="decimal"/>
      <w:lvlText w:val="%1."/>
      <w:lvlJc w:val="left"/>
    </w:lvl>
    <w:lvl w:ilvl="1" w:tplc="A1049876">
      <w:start w:val="1"/>
      <w:numFmt w:val="bullet"/>
      <w:lvlText w:val=" "/>
      <w:lvlJc w:val="left"/>
    </w:lvl>
    <w:lvl w:ilvl="2" w:tplc="6E18F618">
      <w:start w:val="1"/>
      <w:numFmt w:val="bullet"/>
      <w:lvlText w:val=""/>
      <w:lvlJc w:val="left"/>
    </w:lvl>
    <w:lvl w:ilvl="3" w:tplc="A1585738">
      <w:start w:val="1"/>
      <w:numFmt w:val="bullet"/>
      <w:lvlText w:val=""/>
      <w:lvlJc w:val="left"/>
    </w:lvl>
    <w:lvl w:ilvl="4" w:tplc="97A64086">
      <w:start w:val="1"/>
      <w:numFmt w:val="bullet"/>
      <w:lvlText w:val=""/>
      <w:lvlJc w:val="left"/>
    </w:lvl>
    <w:lvl w:ilvl="5" w:tplc="C03E8DC4">
      <w:start w:val="1"/>
      <w:numFmt w:val="bullet"/>
      <w:lvlText w:val=""/>
      <w:lvlJc w:val="left"/>
    </w:lvl>
    <w:lvl w:ilvl="6" w:tplc="2F78672A">
      <w:start w:val="1"/>
      <w:numFmt w:val="bullet"/>
      <w:lvlText w:val=""/>
      <w:lvlJc w:val="left"/>
    </w:lvl>
    <w:lvl w:ilvl="7" w:tplc="2690BBDE">
      <w:start w:val="1"/>
      <w:numFmt w:val="bullet"/>
      <w:lvlText w:val=""/>
      <w:lvlJc w:val="left"/>
    </w:lvl>
    <w:lvl w:ilvl="8" w:tplc="B8646C64">
      <w:start w:val="1"/>
      <w:numFmt w:val="bullet"/>
      <w:lvlText w:val=""/>
      <w:lvlJc w:val="left"/>
    </w:lvl>
  </w:abstractNum>
  <w:abstractNum w:abstractNumId="10">
    <w:nsid w:val="02855E58"/>
    <w:multiLevelType w:val="hybridMultilevel"/>
    <w:tmpl w:val="841A465C"/>
    <w:lvl w:ilvl="0" w:tplc="CED08B5E">
      <w:start w:val="1"/>
      <w:numFmt w:val="lowerLetter"/>
      <w:lvlText w:val="%1)"/>
      <w:lvlJc w:val="left"/>
      <w:pPr>
        <w:ind w:left="900" w:hanging="360"/>
      </w:pPr>
      <w:rPr>
        <w:rFonts w:ascii="Times New Roman" w:eastAsiaTheme="minorHAnsi" w:hAnsi="Times New Roman" w:cs="Times New Roman"/>
        <w:b w:val="0"/>
        <w:color w:val="auto"/>
      </w:rPr>
    </w:lvl>
    <w:lvl w:ilvl="1" w:tplc="BB02AAC6">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6F294E"/>
    <w:multiLevelType w:val="hybridMultilevel"/>
    <w:tmpl w:val="9B5A5AA8"/>
    <w:lvl w:ilvl="0" w:tplc="FFFFFFFF">
      <w:start w:val="1"/>
      <w:numFmt w:val="bullet"/>
      <w:lvlText w:val="-"/>
      <w:lvlJc w:val="left"/>
      <w:pPr>
        <w:ind w:left="1146" w:hanging="360"/>
      </w:p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05AD64AC"/>
    <w:multiLevelType w:val="hybridMultilevel"/>
    <w:tmpl w:val="B7F4BEE0"/>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A31C22"/>
    <w:multiLevelType w:val="hybridMultilevel"/>
    <w:tmpl w:val="FA564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8995F34"/>
    <w:multiLevelType w:val="hybridMultilevel"/>
    <w:tmpl w:val="A46C5A40"/>
    <w:lvl w:ilvl="0" w:tplc="0415000F">
      <w:start w:val="1"/>
      <w:numFmt w:val="decimal"/>
      <w:lvlText w:val="%1."/>
      <w:lvlJc w:val="left"/>
      <w:pPr>
        <w:tabs>
          <w:tab w:val="num" w:pos="720"/>
        </w:tabs>
        <w:ind w:left="720" w:hanging="360"/>
      </w:pPr>
      <w:rPr>
        <w:rFonts w:hint="default"/>
      </w:rPr>
    </w:lvl>
    <w:lvl w:ilvl="1" w:tplc="D51C4C96">
      <w:start w:val="1"/>
      <w:numFmt w:val="lowerLetter"/>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9ED542C"/>
    <w:multiLevelType w:val="hybridMultilevel"/>
    <w:tmpl w:val="A09C2B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F3E3605"/>
    <w:multiLevelType w:val="hybridMultilevel"/>
    <w:tmpl w:val="51B2728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28AC0EF2"/>
    <w:multiLevelType w:val="hybridMultilevel"/>
    <w:tmpl w:val="01768346"/>
    <w:lvl w:ilvl="0" w:tplc="FFFFFFFF">
      <w:start w:val="1"/>
      <w:numFmt w:val="bullet"/>
      <w:lvlText w:val="-"/>
      <w:lvlJc w:val="left"/>
      <w:pPr>
        <w:ind w:left="1146" w:hanging="360"/>
      </w:p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79D46EA"/>
    <w:multiLevelType w:val="hybridMultilevel"/>
    <w:tmpl w:val="625A98B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7D23A7C"/>
    <w:multiLevelType w:val="hybridMultilevel"/>
    <w:tmpl w:val="E51CF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EB54DB"/>
    <w:multiLevelType w:val="hybridMultilevel"/>
    <w:tmpl w:val="3A5E86F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FD16977"/>
    <w:multiLevelType w:val="hybridMultilevel"/>
    <w:tmpl w:val="0706DF60"/>
    <w:lvl w:ilvl="0" w:tplc="04150001">
      <w:start w:val="1"/>
      <w:numFmt w:val="bullet"/>
      <w:lvlText w:val=""/>
      <w:lvlJc w:val="left"/>
      <w:pPr>
        <w:ind w:left="2968" w:hanging="360"/>
      </w:pPr>
      <w:rPr>
        <w:rFonts w:ascii="Symbol" w:hAnsi="Symbol" w:hint="default"/>
      </w:rPr>
    </w:lvl>
    <w:lvl w:ilvl="1" w:tplc="042E9832">
      <w:start w:val="6"/>
      <w:numFmt w:val="decimal"/>
      <w:lvlText w:val="%2."/>
      <w:lvlJc w:val="left"/>
      <w:pPr>
        <w:tabs>
          <w:tab w:val="num" w:pos="3054"/>
        </w:tabs>
        <w:ind w:left="3054" w:hanging="360"/>
      </w:pPr>
      <w:rPr>
        <w:rFonts w:hint="default"/>
        <w:b/>
        <w:sz w:val="32"/>
        <w:szCs w:val="32"/>
      </w:rPr>
    </w:lvl>
    <w:lvl w:ilvl="2" w:tplc="0415001B" w:tentative="1">
      <w:start w:val="1"/>
      <w:numFmt w:val="lowerRoman"/>
      <w:lvlText w:val="%3."/>
      <w:lvlJc w:val="right"/>
      <w:pPr>
        <w:ind w:left="3688" w:hanging="180"/>
      </w:pPr>
    </w:lvl>
    <w:lvl w:ilvl="3" w:tplc="0415000F" w:tentative="1">
      <w:start w:val="1"/>
      <w:numFmt w:val="decimal"/>
      <w:lvlText w:val="%4."/>
      <w:lvlJc w:val="left"/>
      <w:pPr>
        <w:ind w:left="4408" w:hanging="360"/>
      </w:pPr>
    </w:lvl>
    <w:lvl w:ilvl="4" w:tplc="04150019" w:tentative="1">
      <w:start w:val="1"/>
      <w:numFmt w:val="lowerLetter"/>
      <w:lvlText w:val="%5."/>
      <w:lvlJc w:val="left"/>
      <w:pPr>
        <w:ind w:left="5128" w:hanging="360"/>
      </w:pPr>
    </w:lvl>
    <w:lvl w:ilvl="5" w:tplc="0415001B" w:tentative="1">
      <w:start w:val="1"/>
      <w:numFmt w:val="lowerRoman"/>
      <w:lvlText w:val="%6."/>
      <w:lvlJc w:val="right"/>
      <w:pPr>
        <w:ind w:left="5848" w:hanging="180"/>
      </w:pPr>
    </w:lvl>
    <w:lvl w:ilvl="6" w:tplc="0415000F" w:tentative="1">
      <w:start w:val="1"/>
      <w:numFmt w:val="decimal"/>
      <w:lvlText w:val="%7."/>
      <w:lvlJc w:val="left"/>
      <w:pPr>
        <w:ind w:left="6568" w:hanging="360"/>
      </w:pPr>
    </w:lvl>
    <w:lvl w:ilvl="7" w:tplc="04150019" w:tentative="1">
      <w:start w:val="1"/>
      <w:numFmt w:val="lowerLetter"/>
      <w:lvlText w:val="%8."/>
      <w:lvlJc w:val="left"/>
      <w:pPr>
        <w:ind w:left="7288" w:hanging="360"/>
      </w:pPr>
    </w:lvl>
    <w:lvl w:ilvl="8" w:tplc="0415001B" w:tentative="1">
      <w:start w:val="1"/>
      <w:numFmt w:val="lowerRoman"/>
      <w:lvlText w:val="%9."/>
      <w:lvlJc w:val="right"/>
      <w:pPr>
        <w:ind w:left="8008" w:hanging="180"/>
      </w:pPr>
    </w:lvl>
  </w:abstractNum>
  <w:abstractNum w:abstractNumId="22">
    <w:nsid w:val="41AD58ED"/>
    <w:multiLevelType w:val="hybridMultilevel"/>
    <w:tmpl w:val="E1703024"/>
    <w:lvl w:ilvl="0" w:tplc="37B81952">
      <w:start w:val="1"/>
      <w:numFmt w:val="decimal"/>
      <w:pStyle w:val="Nagwek1"/>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8B0F4F"/>
    <w:multiLevelType w:val="hybridMultilevel"/>
    <w:tmpl w:val="109CB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D167AC5"/>
    <w:multiLevelType w:val="hybridMultilevel"/>
    <w:tmpl w:val="D1B83172"/>
    <w:lvl w:ilvl="0" w:tplc="0CF43D94">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nsid w:val="4E8456A8"/>
    <w:multiLevelType w:val="hybridMultilevel"/>
    <w:tmpl w:val="695C8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7E65723"/>
    <w:multiLevelType w:val="hybridMultilevel"/>
    <w:tmpl w:val="1EC4B574"/>
    <w:lvl w:ilvl="0" w:tplc="04150001">
      <w:start w:val="1"/>
      <w:numFmt w:val="bullet"/>
      <w:lvlText w:val=""/>
      <w:lvlJc w:val="left"/>
      <w:pPr>
        <w:ind w:left="1716" w:hanging="864"/>
      </w:pPr>
      <w:rPr>
        <w:rFonts w:ascii="Symbol" w:hAnsi="Symbol" w:hint="default"/>
        <w:color w:val="00000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5CEB7968"/>
    <w:multiLevelType w:val="hybridMultilevel"/>
    <w:tmpl w:val="0C86B0E0"/>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23F48A2"/>
    <w:multiLevelType w:val="hybridMultilevel"/>
    <w:tmpl w:val="52C6F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ADC3F56"/>
    <w:multiLevelType w:val="hybridMultilevel"/>
    <w:tmpl w:val="CFB2916E"/>
    <w:lvl w:ilvl="0" w:tplc="BCE05E16">
      <w:start w:val="1"/>
      <w:numFmt w:val="bullet"/>
      <w:lvlText w:val=""/>
      <w:lvlJc w:val="left"/>
      <w:pPr>
        <w:ind w:left="1146" w:hanging="360"/>
      </w:pPr>
      <w:rPr>
        <w:rFonts w:ascii="Symbol" w:hAnsi="Symbol" w:hint="default"/>
        <w:color w:val="000000" w:themeColor="text1"/>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6ED079B3"/>
    <w:multiLevelType w:val="hybridMultilevel"/>
    <w:tmpl w:val="BB8C8278"/>
    <w:lvl w:ilvl="0" w:tplc="AEC8E39E">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370A88"/>
    <w:multiLevelType w:val="hybridMultilevel"/>
    <w:tmpl w:val="953241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185D07"/>
    <w:multiLevelType w:val="hybridMultilevel"/>
    <w:tmpl w:val="EE2804E6"/>
    <w:lvl w:ilvl="0" w:tplc="04150001">
      <w:start w:val="1"/>
      <w:numFmt w:val="bullet"/>
      <w:lvlText w:val=""/>
      <w:lvlJc w:val="left"/>
      <w:rPr>
        <w:rFonts w:ascii="Symbol" w:hAnsi="Symbol" w:hint="default"/>
      </w:rPr>
    </w:lvl>
    <w:lvl w:ilvl="1" w:tplc="066221B2">
      <w:start w:val="1"/>
      <w:numFmt w:val="bullet"/>
      <w:lvlText w:val=""/>
      <w:lvlJc w:val="left"/>
    </w:lvl>
    <w:lvl w:ilvl="2" w:tplc="334AF884">
      <w:start w:val="1"/>
      <w:numFmt w:val="bullet"/>
      <w:lvlText w:val=""/>
      <w:lvlJc w:val="left"/>
    </w:lvl>
    <w:lvl w:ilvl="3" w:tplc="A70AAB50">
      <w:start w:val="1"/>
      <w:numFmt w:val="bullet"/>
      <w:lvlText w:val=""/>
      <w:lvlJc w:val="left"/>
    </w:lvl>
    <w:lvl w:ilvl="4" w:tplc="BEAAF4D2">
      <w:start w:val="1"/>
      <w:numFmt w:val="bullet"/>
      <w:lvlText w:val=""/>
      <w:lvlJc w:val="left"/>
    </w:lvl>
    <w:lvl w:ilvl="5" w:tplc="AE547590">
      <w:start w:val="1"/>
      <w:numFmt w:val="bullet"/>
      <w:lvlText w:val=""/>
      <w:lvlJc w:val="left"/>
    </w:lvl>
    <w:lvl w:ilvl="6" w:tplc="8FA070A6">
      <w:start w:val="1"/>
      <w:numFmt w:val="bullet"/>
      <w:lvlText w:val=""/>
      <w:lvlJc w:val="left"/>
    </w:lvl>
    <w:lvl w:ilvl="7" w:tplc="2C84431A">
      <w:start w:val="1"/>
      <w:numFmt w:val="bullet"/>
      <w:lvlText w:val=""/>
      <w:lvlJc w:val="left"/>
    </w:lvl>
    <w:lvl w:ilvl="8" w:tplc="C5D659F4">
      <w:start w:val="1"/>
      <w:numFmt w:val="bullet"/>
      <w:lvlText w:val=""/>
      <w:lvlJc w:val="left"/>
    </w:lvl>
  </w:abstractNum>
  <w:num w:numId="1">
    <w:abstractNumId w:val="19"/>
  </w:num>
  <w:num w:numId="2">
    <w:abstractNumId w:val="30"/>
  </w:num>
  <w:num w:numId="3">
    <w:abstractNumId w:val="31"/>
  </w:num>
  <w:num w:numId="4">
    <w:abstractNumId w:val="0"/>
  </w:num>
  <w:num w:numId="5">
    <w:abstractNumId w:val="1"/>
  </w:num>
  <w:num w:numId="6">
    <w:abstractNumId w:val="2"/>
  </w:num>
  <w:num w:numId="7">
    <w:abstractNumId w:val="3"/>
  </w:num>
  <w:num w:numId="8">
    <w:abstractNumId w:val="4"/>
  </w:num>
  <w:num w:numId="9">
    <w:abstractNumId w:val="28"/>
  </w:num>
  <w:num w:numId="10">
    <w:abstractNumId w:val="15"/>
  </w:num>
  <w:num w:numId="11">
    <w:abstractNumId w:val="23"/>
  </w:num>
  <w:num w:numId="12">
    <w:abstractNumId w:val="25"/>
  </w:num>
  <w:num w:numId="13">
    <w:abstractNumId w:val="20"/>
  </w:num>
  <w:num w:numId="14">
    <w:abstractNumId w:val="32"/>
  </w:num>
  <w:num w:numId="15">
    <w:abstractNumId w:val="16"/>
  </w:num>
  <w:num w:numId="16">
    <w:abstractNumId w:val="18"/>
  </w:num>
  <w:num w:numId="17">
    <w:abstractNumId w:val="26"/>
  </w:num>
  <w:num w:numId="18">
    <w:abstractNumId w:val="29"/>
  </w:num>
  <w:num w:numId="19">
    <w:abstractNumId w:val="13"/>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8"/>
    </w:lvlOverride>
    <w:lvlOverride w:ilvl="1"/>
    <w:lvlOverride w:ilvl="2"/>
    <w:lvlOverride w:ilvl="3"/>
    <w:lvlOverride w:ilvl="4"/>
    <w:lvlOverride w:ilvl="5"/>
    <w:lvlOverride w:ilvl="6"/>
    <w:lvlOverride w:ilvl="7"/>
    <w:lvlOverride w:ilvl="8"/>
  </w:num>
  <w:num w:numId="22">
    <w:abstractNumId w:val="6"/>
  </w:num>
  <w:num w:numId="23">
    <w:abstractNumId w:val="7"/>
  </w:num>
  <w:num w:numId="24">
    <w:abstractNumId w:val="8"/>
  </w:num>
  <w:num w:numId="25">
    <w:abstractNumId w:val="9"/>
    <w:lvlOverride w:ilvl="0">
      <w:startOverride w:val="8"/>
    </w:lvlOverride>
    <w:lvlOverride w:ilvl="1"/>
    <w:lvlOverride w:ilvl="2"/>
    <w:lvlOverride w:ilvl="3"/>
    <w:lvlOverride w:ilvl="4"/>
    <w:lvlOverride w:ilvl="5"/>
    <w:lvlOverride w:ilvl="6"/>
    <w:lvlOverride w:ilvl="7"/>
    <w:lvlOverride w:ilvl="8"/>
  </w:num>
  <w:num w:numId="26">
    <w:abstractNumId w:val="17"/>
  </w:num>
  <w:num w:numId="27">
    <w:abstractNumId w:val="11"/>
  </w:num>
  <w:num w:numId="28">
    <w:abstractNumId w:val="14"/>
  </w:num>
  <w:num w:numId="29">
    <w:abstractNumId w:val="27"/>
  </w:num>
  <w:num w:numId="30">
    <w:abstractNumId w:val="10"/>
  </w:num>
  <w:num w:numId="31">
    <w:abstractNumId w:val="21"/>
  </w:num>
  <w:num w:numId="32">
    <w:abstractNumId w:val="2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FC3"/>
    <w:rsid w:val="00003C5E"/>
    <w:rsid w:val="00003CF3"/>
    <w:rsid w:val="00007EAD"/>
    <w:rsid w:val="00023C89"/>
    <w:rsid w:val="00041D7D"/>
    <w:rsid w:val="000427DB"/>
    <w:rsid w:val="00047308"/>
    <w:rsid w:val="0007046D"/>
    <w:rsid w:val="0008323C"/>
    <w:rsid w:val="00084F7E"/>
    <w:rsid w:val="000A6295"/>
    <w:rsid w:val="000C7D64"/>
    <w:rsid w:val="000D4D63"/>
    <w:rsid w:val="000E1B74"/>
    <w:rsid w:val="000F2EB1"/>
    <w:rsid w:val="00101D6D"/>
    <w:rsid w:val="00102547"/>
    <w:rsid w:val="0013029A"/>
    <w:rsid w:val="00137CC3"/>
    <w:rsid w:val="00146B00"/>
    <w:rsid w:val="00165936"/>
    <w:rsid w:val="00182E96"/>
    <w:rsid w:val="0019564E"/>
    <w:rsid w:val="001B6051"/>
    <w:rsid w:val="001D00C6"/>
    <w:rsid w:val="001E1FF0"/>
    <w:rsid w:val="001F6E11"/>
    <w:rsid w:val="002049DA"/>
    <w:rsid w:val="00226DE5"/>
    <w:rsid w:val="0023683C"/>
    <w:rsid w:val="00273CD8"/>
    <w:rsid w:val="00275D5F"/>
    <w:rsid w:val="00292894"/>
    <w:rsid w:val="002965AB"/>
    <w:rsid w:val="002E49EF"/>
    <w:rsid w:val="00300832"/>
    <w:rsid w:val="00302408"/>
    <w:rsid w:val="00306694"/>
    <w:rsid w:val="00311D29"/>
    <w:rsid w:val="003241BB"/>
    <w:rsid w:val="00340298"/>
    <w:rsid w:val="00346FE9"/>
    <w:rsid w:val="00347A9D"/>
    <w:rsid w:val="00351B6D"/>
    <w:rsid w:val="0035614E"/>
    <w:rsid w:val="0038266F"/>
    <w:rsid w:val="003D440D"/>
    <w:rsid w:val="003E6BD1"/>
    <w:rsid w:val="003F4DE5"/>
    <w:rsid w:val="00417CD9"/>
    <w:rsid w:val="0042049E"/>
    <w:rsid w:val="00433B20"/>
    <w:rsid w:val="00446BB3"/>
    <w:rsid w:val="00456FB3"/>
    <w:rsid w:val="00466377"/>
    <w:rsid w:val="00471348"/>
    <w:rsid w:val="00481DFB"/>
    <w:rsid w:val="004B2805"/>
    <w:rsid w:val="004D2AAC"/>
    <w:rsid w:val="004D7BE0"/>
    <w:rsid w:val="004F7CC4"/>
    <w:rsid w:val="005112D6"/>
    <w:rsid w:val="00522B2A"/>
    <w:rsid w:val="00523DA4"/>
    <w:rsid w:val="00524729"/>
    <w:rsid w:val="00526980"/>
    <w:rsid w:val="00541A5A"/>
    <w:rsid w:val="0056125D"/>
    <w:rsid w:val="0058319A"/>
    <w:rsid w:val="005A327C"/>
    <w:rsid w:val="005C08FA"/>
    <w:rsid w:val="005D13EA"/>
    <w:rsid w:val="005D2F8B"/>
    <w:rsid w:val="005E1A88"/>
    <w:rsid w:val="005E2A1B"/>
    <w:rsid w:val="005E308E"/>
    <w:rsid w:val="005E371E"/>
    <w:rsid w:val="005E7FCA"/>
    <w:rsid w:val="00632C55"/>
    <w:rsid w:val="006453E0"/>
    <w:rsid w:val="0064692B"/>
    <w:rsid w:val="00673525"/>
    <w:rsid w:val="006B01A1"/>
    <w:rsid w:val="006B6EE8"/>
    <w:rsid w:val="006C44FD"/>
    <w:rsid w:val="006D043F"/>
    <w:rsid w:val="00704F00"/>
    <w:rsid w:val="00716595"/>
    <w:rsid w:val="00743672"/>
    <w:rsid w:val="00746CD8"/>
    <w:rsid w:val="00755EFA"/>
    <w:rsid w:val="00762E0E"/>
    <w:rsid w:val="007673AB"/>
    <w:rsid w:val="007751E3"/>
    <w:rsid w:val="00781142"/>
    <w:rsid w:val="0079236F"/>
    <w:rsid w:val="007D3295"/>
    <w:rsid w:val="007F76E6"/>
    <w:rsid w:val="00806549"/>
    <w:rsid w:val="00837D4C"/>
    <w:rsid w:val="00863238"/>
    <w:rsid w:val="00863440"/>
    <w:rsid w:val="00864826"/>
    <w:rsid w:val="0087295A"/>
    <w:rsid w:val="00897DDB"/>
    <w:rsid w:val="008A3762"/>
    <w:rsid w:val="008D1ADD"/>
    <w:rsid w:val="008D5334"/>
    <w:rsid w:val="008E3778"/>
    <w:rsid w:val="008E6AA0"/>
    <w:rsid w:val="008F7F46"/>
    <w:rsid w:val="0091125E"/>
    <w:rsid w:val="009261B6"/>
    <w:rsid w:val="00937B4C"/>
    <w:rsid w:val="00942A21"/>
    <w:rsid w:val="00986B82"/>
    <w:rsid w:val="0098732A"/>
    <w:rsid w:val="009A20C3"/>
    <w:rsid w:val="009A40A2"/>
    <w:rsid w:val="009B68A8"/>
    <w:rsid w:val="009B753A"/>
    <w:rsid w:val="009D00BA"/>
    <w:rsid w:val="009E3CA7"/>
    <w:rsid w:val="009F0AC2"/>
    <w:rsid w:val="009F3B74"/>
    <w:rsid w:val="00A2046E"/>
    <w:rsid w:val="00A25A74"/>
    <w:rsid w:val="00A325D4"/>
    <w:rsid w:val="00A53BE9"/>
    <w:rsid w:val="00A57436"/>
    <w:rsid w:val="00A70D5D"/>
    <w:rsid w:val="00A817B8"/>
    <w:rsid w:val="00A951BD"/>
    <w:rsid w:val="00AA22D0"/>
    <w:rsid w:val="00AA566D"/>
    <w:rsid w:val="00AB07EB"/>
    <w:rsid w:val="00AB4318"/>
    <w:rsid w:val="00AB54D4"/>
    <w:rsid w:val="00AE093B"/>
    <w:rsid w:val="00AE40C9"/>
    <w:rsid w:val="00AF077A"/>
    <w:rsid w:val="00B01884"/>
    <w:rsid w:val="00B0247C"/>
    <w:rsid w:val="00B162C4"/>
    <w:rsid w:val="00B36633"/>
    <w:rsid w:val="00B43213"/>
    <w:rsid w:val="00B958FD"/>
    <w:rsid w:val="00BA51BE"/>
    <w:rsid w:val="00BB7676"/>
    <w:rsid w:val="00BC5B22"/>
    <w:rsid w:val="00BD3E8A"/>
    <w:rsid w:val="00BD4873"/>
    <w:rsid w:val="00BE0CDE"/>
    <w:rsid w:val="00C75AF1"/>
    <w:rsid w:val="00C80D22"/>
    <w:rsid w:val="00C833A8"/>
    <w:rsid w:val="00CB19D4"/>
    <w:rsid w:val="00CB3A7A"/>
    <w:rsid w:val="00D23FC3"/>
    <w:rsid w:val="00D454FE"/>
    <w:rsid w:val="00D4550E"/>
    <w:rsid w:val="00D50228"/>
    <w:rsid w:val="00D52DFA"/>
    <w:rsid w:val="00D60ED0"/>
    <w:rsid w:val="00D7417E"/>
    <w:rsid w:val="00D81743"/>
    <w:rsid w:val="00D82949"/>
    <w:rsid w:val="00D83D61"/>
    <w:rsid w:val="00D97E9F"/>
    <w:rsid w:val="00DA498D"/>
    <w:rsid w:val="00DA72BF"/>
    <w:rsid w:val="00DC3CF5"/>
    <w:rsid w:val="00DF5C96"/>
    <w:rsid w:val="00E10E95"/>
    <w:rsid w:val="00E255FA"/>
    <w:rsid w:val="00E25F5B"/>
    <w:rsid w:val="00E56B2F"/>
    <w:rsid w:val="00E76246"/>
    <w:rsid w:val="00E80BFA"/>
    <w:rsid w:val="00E95E20"/>
    <w:rsid w:val="00E97833"/>
    <w:rsid w:val="00EA0B5F"/>
    <w:rsid w:val="00EA5B72"/>
    <w:rsid w:val="00F1350F"/>
    <w:rsid w:val="00F1579C"/>
    <w:rsid w:val="00F310B9"/>
    <w:rsid w:val="00F3171C"/>
    <w:rsid w:val="00F562FF"/>
    <w:rsid w:val="00F6052F"/>
    <w:rsid w:val="00F75843"/>
    <w:rsid w:val="00F769EF"/>
    <w:rsid w:val="00F82D42"/>
    <w:rsid w:val="00F85235"/>
    <w:rsid w:val="00F91D02"/>
    <w:rsid w:val="00F92B0F"/>
    <w:rsid w:val="00F945E2"/>
    <w:rsid w:val="00FC5332"/>
    <w:rsid w:val="00FD4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70D5D"/>
    <w:pPr>
      <w:keepNext/>
      <w:keepLines/>
      <w:numPr>
        <w:numId w:val="32"/>
      </w:numPr>
      <w:spacing w:before="240" w:after="0"/>
      <w:outlineLvl w:val="0"/>
    </w:pPr>
    <w:rPr>
      <w:rFonts w:asciiTheme="majorHAnsi" w:eastAsiaTheme="majorEastAsia" w:hAnsiTheme="majorHAnsi" w:cstheme="majorBidi"/>
      <w:b/>
      <w:color w:val="2F5496" w:themeColor="accent1" w:themeShade="BF"/>
      <w:sz w:val="32"/>
      <w:szCs w:val="32"/>
    </w:rPr>
  </w:style>
  <w:style w:type="paragraph" w:styleId="Nagwek2">
    <w:name w:val="heading 2"/>
    <w:basedOn w:val="Normalny"/>
    <w:next w:val="Normalny"/>
    <w:link w:val="Nagwek2Znak"/>
    <w:uiPriority w:val="9"/>
    <w:unhideWhenUsed/>
    <w:qFormat/>
    <w:rsid w:val="00A70D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70D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746CD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23FC3"/>
    <w:rPr>
      <w:color w:val="0563C1" w:themeColor="hyperlink"/>
      <w:u w:val="single"/>
    </w:rPr>
  </w:style>
  <w:style w:type="character" w:customStyle="1" w:styleId="Nierozpoznanawzmianka1">
    <w:name w:val="Nierozpoznana wzmianka1"/>
    <w:basedOn w:val="Domylnaczcionkaakapitu"/>
    <w:uiPriority w:val="99"/>
    <w:semiHidden/>
    <w:unhideWhenUsed/>
    <w:rsid w:val="00D23FC3"/>
    <w:rPr>
      <w:color w:val="605E5C"/>
      <w:shd w:val="clear" w:color="auto" w:fill="E1DFDD"/>
    </w:rPr>
  </w:style>
  <w:style w:type="paragraph" w:styleId="Tekstpodstawowy">
    <w:name w:val="Body Text"/>
    <w:basedOn w:val="Normalny"/>
    <w:link w:val="TekstpodstawowyZnak"/>
    <w:uiPriority w:val="1"/>
    <w:semiHidden/>
    <w:unhideWhenUsed/>
    <w:qFormat/>
    <w:rsid w:val="00D23FC3"/>
    <w:pPr>
      <w:widowControl w:val="0"/>
      <w:spacing w:before="4" w:after="0" w:line="240" w:lineRule="auto"/>
      <w:ind w:left="116"/>
    </w:pPr>
    <w:rPr>
      <w:rFonts w:ascii="Times New Roman" w:eastAsia="Times New Roman" w:hAnsi="Times New Roman" w:cs="Times New Roman"/>
      <w:lang w:val="en-US"/>
    </w:rPr>
  </w:style>
  <w:style w:type="character" w:customStyle="1" w:styleId="TekstpodstawowyZnak">
    <w:name w:val="Tekst podstawowy Znak"/>
    <w:basedOn w:val="Domylnaczcionkaakapitu"/>
    <w:link w:val="Tekstpodstawowy"/>
    <w:uiPriority w:val="1"/>
    <w:semiHidden/>
    <w:rsid w:val="00D23FC3"/>
    <w:rPr>
      <w:rFonts w:ascii="Times New Roman" w:eastAsia="Times New Roman" w:hAnsi="Times New Roman" w:cs="Times New Roman"/>
      <w:lang w:val="en-US"/>
    </w:rPr>
  </w:style>
  <w:style w:type="paragraph" w:styleId="Tekstprzypisukocowego">
    <w:name w:val="endnote text"/>
    <w:basedOn w:val="Normalny"/>
    <w:link w:val="TekstprzypisukocowegoZnak"/>
    <w:uiPriority w:val="99"/>
    <w:semiHidden/>
    <w:unhideWhenUsed/>
    <w:rsid w:val="00D23F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3FC3"/>
    <w:rPr>
      <w:sz w:val="20"/>
      <w:szCs w:val="20"/>
    </w:rPr>
  </w:style>
  <w:style w:type="character" w:styleId="Odwoanieprzypisukocowego">
    <w:name w:val="endnote reference"/>
    <w:basedOn w:val="Domylnaczcionkaakapitu"/>
    <w:uiPriority w:val="99"/>
    <w:semiHidden/>
    <w:unhideWhenUsed/>
    <w:rsid w:val="00D23FC3"/>
    <w:rPr>
      <w:vertAlign w:val="superscript"/>
    </w:rPr>
  </w:style>
  <w:style w:type="paragraph" w:styleId="Akapitzlist">
    <w:name w:val="List Paragraph"/>
    <w:basedOn w:val="Normalny"/>
    <w:uiPriority w:val="34"/>
    <w:qFormat/>
    <w:rsid w:val="00D23FC3"/>
    <w:pPr>
      <w:ind w:left="720"/>
      <w:contextualSpacing/>
    </w:pPr>
  </w:style>
  <w:style w:type="paragraph" w:styleId="Nagwek">
    <w:name w:val="header"/>
    <w:basedOn w:val="Normalny"/>
    <w:link w:val="NagwekZnak"/>
    <w:uiPriority w:val="99"/>
    <w:unhideWhenUsed/>
    <w:rsid w:val="00041D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1D7D"/>
  </w:style>
  <w:style w:type="paragraph" w:styleId="Stopka">
    <w:name w:val="footer"/>
    <w:basedOn w:val="Normalny"/>
    <w:link w:val="StopkaZnak"/>
    <w:uiPriority w:val="99"/>
    <w:unhideWhenUsed/>
    <w:rsid w:val="00041D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1D7D"/>
  </w:style>
  <w:style w:type="paragraph" w:styleId="NormalnyWeb">
    <w:name w:val="Normal (Web)"/>
    <w:basedOn w:val="Normalny"/>
    <w:uiPriority w:val="99"/>
    <w:unhideWhenUsed/>
    <w:rsid w:val="0074367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43672"/>
    <w:rPr>
      <w:sz w:val="16"/>
      <w:szCs w:val="16"/>
    </w:rPr>
  </w:style>
  <w:style w:type="paragraph" w:styleId="Tekstkomentarza">
    <w:name w:val="annotation text"/>
    <w:basedOn w:val="Normalny"/>
    <w:link w:val="TekstkomentarzaZnak"/>
    <w:uiPriority w:val="99"/>
    <w:semiHidden/>
    <w:unhideWhenUsed/>
    <w:rsid w:val="00743672"/>
    <w:pPr>
      <w:spacing w:after="0" w:line="240" w:lineRule="auto"/>
    </w:pPr>
    <w:rPr>
      <w:rFonts w:ascii="Calibri" w:eastAsia="Calibri" w:hAnsi="Calibri" w:cs="Arial"/>
      <w:sz w:val="20"/>
      <w:szCs w:val="20"/>
      <w:lang w:eastAsia="pl-PL"/>
    </w:rPr>
  </w:style>
  <w:style w:type="character" w:customStyle="1" w:styleId="TekstkomentarzaZnak">
    <w:name w:val="Tekst komentarza Znak"/>
    <w:basedOn w:val="Domylnaczcionkaakapitu"/>
    <w:link w:val="Tekstkomentarza"/>
    <w:uiPriority w:val="99"/>
    <w:semiHidden/>
    <w:rsid w:val="00743672"/>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D502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0228"/>
    <w:rPr>
      <w:rFonts w:ascii="Segoe UI" w:hAnsi="Segoe UI" w:cs="Segoe UI"/>
      <w:sz w:val="18"/>
      <w:szCs w:val="18"/>
    </w:rPr>
  </w:style>
  <w:style w:type="character" w:customStyle="1" w:styleId="Nagwek1Znak">
    <w:name w:val="Nagłówek 1 Znak"/>
    <w:basedOn w:val="Domylnaczcionkaakapitu"/>
    <w:link w:val="Nagwek1"/>
    <w:uiPriority w:val="9"/>
    <w:rsid w:val="00A70D5D"/>
    <w:rPr>
      <w:rFonts w:asciiTheme="majorHAnsi" w:eastAsiaTheme="majorEastAsia" w:hAnsiTheme="majorHAnsi" w:cstheme="majorBidi"/>
      <w:b/>
      <w:color w:val="2F5496" w:themeColor="accent1" w:themeShade="BF"/>
      <w:sz w:val="32"/>
      <w:szCs w:val="32"/>
    </w:rPr>
  </w:style>
  <w:style w:type="paragraph" w:styleId="Nagwekspisutreci">
    <w:name w:val="TOC Heading"/>
    <w:basedOn w:val="Nagwek1"/>
    <w:next w:val="Normalny"/>
    <w:uiPriority w:val="39"/>
    <w:unhideWhenUsed/>
    <w:qFormat/>
    <w:rsid w:val="00A70D5D"/>
    <w:pPr>
      <w:outlineLvl w:val="9"/>
    </w:pPr>
    <w:rPr>
      <w:lang w:eastAsia="pl-PL"/>
    </w:rPr>
  </w:style>
  <w:style w:type="character" w:customStyle="1" w:styleId="Nagwek2Znak">
    <w:name w:val="Nagłówek 2 Znak"/>
    <w:basedOn w:val="Domylnaczcionkaakapitu"/>
    <w:link w:val="Nagwek2"/>
    <w:uiPriority w:val="9"/>
    <w:rsid w:val="00A70D5D"/>
    <w:rPr>
      <w:rFonts w:asciiTheme="majorHAnsi" w:eastAsiaTheme="majorEastAsia" w:hAnsiTheme="majorHAnsi" w:cstheme="majorBidi"/>
      <w:color w:val="2F5496" w:themeColor="accent1" w:themeShade="BF"/>
      <w:sz w:val="26"/>
      <w:szCs w:val="26"/>
    </w:rPr>
  </w:style>
  <w:style w:type="paragraph" w:styleId="Spistreci1">
    <w:name w:val="toc 1"/>
    <w:basedOn w:val="Normalny"/>
    <w:next w:val="Normalny"/>
    <w:autoRedefine/>
    <w:uiPriority w:val="39"/>
    <w:unhideWhenUsed/>
    <w:rsid w:val="00A70D5D"/>
    <w:pPr>
      <w:spacing w:after="100"/>
    </w:pPr>
  </w:style>
  <w:style w:type="paragraph" w:styleId="Spistreci2">
    <w:name w:val="toc 2"/>
    <w:basedOn w:val="Normalny"/>
    <w:next w:val="Normalny"/>
    <w:autoRedefine/>
    <w:uiPriority w:val="39"/>
    <w:unhideWhenUsed/>
    <w:rsid w:val="00A70D5D"/>
    <w:pPr>
      <w:spacing w:after="100"/>
      <w:ind w:left="220"/>
    </w:pPr>
  </w:style>
  <w:style w:type="character" w:customStyle="1" w:styleId="Nagwek3Znak">
    <w:name w:val="Nagłówek 3 Znak"/>
    <w:basedOn w:val="Domylnaczcionkaakapitu"/>
    <w:link w:val="Nagwek3"/>
    <w:uiPriority w:val="9"/>
    <w:rsid w:val="00A70D5D"/>
    <w:rPr>
      <w:rFonts w:asciiTheme="majorHAnsi" w:eastAsiaTheme="majorEastAsia" w:hAnsiTheme="majorHAnsi" w:cstheme="majorBidi"/>
      <w:color w:val="1F3763" w:themeColor="accent1" w:themeShade="7F"/>
      <w:sz w:val="24"/>
      <w:szCs w:val="24"/>
    </w:rPr>
  </w:style>
  <w:style w:type="paragraph" w:styleId="Spistreci3">
    <w:name w:val="toc 3"/>
    <w:basedOn w:val="Normalny"/>
    <w:next w:val="Normalny"/>
    <w:autoRedefine/>
    <w:uiPriority w:val="39"/>
    <w:unhideWhenUsed/>
    <w:rsid w:val="000C7D64"/>
    <w:pPr>
      <w:spacing w:after="100"/>
      <w:ind w:left="440"/>
    </w:pPr>
  </w:style>
  <w:style w:type="table" w:customStyle="1" w:styleId="TableGrid">
    <w:name w:val="TableGrid"/>
    <w:rsid w:val="00B01884"/>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4Znak">
    <w:name w:val="Nagłówek 4 Znak"/>
    <w:basedOn w:val="Domylnaczcionkaakapitu"/>
    <w:link w:val="Nagwek4"/>
    <w:uiPriority w:val="9"/>
    <w:rsid w:val="00746CD8"/>
    <w:rPr>
      <w:rFonts w:asciiTheme="majorHAnsi" w:eastAsiaTheme="majorEastAsia" w:hAnsiTheme="majorHAnsi" w:cstheme="majorBidi"/>
      <w:i/>
      <w:iCs/>
      <w:color w:val="2F5496" w:themeColor="accent1" w:themeShade="BF"/>
    </w:rPr>
  </w:style>
  <w:style w:type="paragraph" w:customStyle="1" w:styleId="Bezodstpw2">
    <w:name w:val="Bez odstępów2"/>
    <w:aliases w:val="Normal"/>
    <w:link w:val="NormalZnak"/>
    <w:uiPriority w:val="1"/>
    <w:qFormat/>
    <w:rsid w:val="00165936"/>
    <w:pPr>
      <w:spacing w:after="0" w:line="360" w:lineRule="auto"/>
      <w:jc w:val="both"/>
    </w:pPr>
    <w:rPr>
      <w:rFonts w:ascii="Calibri" w:eastAsia="Times New Roman" w:hAnsi="Calibri" w:cs="Times New Roman"/>
    </w:rPr>
  </w:style>
  <w:style w:type="character" w:customStyle="1" w:styleId="NormalZnak">
    <w:name w:val="Normal Znak"/>
    <w:aliases w:val="Bez odstępów Znak"/>
    <w:link w:val="Bezodstpw2"/>
    <w:uiPriority w:val="1"/>
    <w:rsid w:val="00165936"/>
    <w:rPr>
      <w:rFonts w:ascii="Calibri" w:eastAsia="Times New Roman" w:hAnsi="Calibri" w:cs="Times New Roman"/>
    </w:rPr>
  </w:style>
  <w:style w:type="paragraph" w:customStyle="1" w:styleId="TABELA">
    <w:name w:val="TABELA"/>
    <w:basedOn w:val="Legenda"/>
    <w:link w:val="TABELAZnak"/>
    <w:qFormat/>
    <w:rsid w:val="00165936"/>
    <w:pPr>
      <w:keepNext/>
      <w:spacing w:after="120" w:line="276" w:lineRule="auto"/>
      <w:jc w:val="both"/>
    </w:pPr>
    <w:rPr>
      <w:rFonts w:ascii="Garamond" w:eastAsia="Times New Roman" w:hAnsi="Garamond" w:cs="Times New Roman"/>
      <w:b/>
      <w:bCs/>
      <w:i w:val="0"/>
      <w:iCs w:val="0"/>
      <w:color w:val="auto"/>
      <w:sz w:val="20"/>
      <w:szCs w:val="20"/>
      <w:lang w:eastAsia="pl-PL"/>
    </w:rPr>
  </w:style>
  <w:style w:type="character" w:customStyle="1" w:styleId="TABELAZnak">
    <w:name w:val="TABELA Znak"/>
    <w:basedOn w:val="Domylnaczcionkaakapitu"/>
    <w:link w:val="TABELA"/>
    <w:rsid w:val="00165936"/>
    <w:rPr>
      <w:rFonts w:ascii="Garamond" w:eastAsia="Times New Roman" w:hAnsi="Garamond" w:cs="Times New Roman"/>
      <w:b/>
      <w:bCs/>
      <w:sz w:val="20"/>
      <w:szCs w:val="20"/>
      <w:lang w:eastAsia="pl-PL"/>
    </w:rPr>
  </w:style>
  <w:style w:type="paragraph" w:styleId="Legenda">
    <w:name w:val="caption"/>
    <w:basedOn w:val="Normalny"/>
    <w:next w:val="Normalny"/>
    <w:uiPriority w:val="35"/>
    <w:semiHidden/>
    <w:unhideWhenUsed/>
    <w:qFormat/>
    <w:rsid w:val="00165936"/>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70D5D"/>
    <w:pPr>
      <w:keepNext/>
      <w:keepLines/>
      <w:numPr>
        <w:numId w:val="32"/>
      </w:numPr>
      <w:spacing w:before="240" w:after="0"/>
      <w:outlineLvl w:val="0"/>
    </w:pPr>
    <w:rPr>
      <w:rFonts w:asciiTheme="majorHAnsi" w:eastAsiaTheme="majorEastAsia" w:hAnsiTheme="majorHAnsi" w:cstheme="majorBidi"/>
      <w:b/>
      <w:color w:val="2F5496" w:themeColor="accent1" w:themeShade="BF"/>
      <w:sz w:val="32"/>
      <w:szCs w:val="32"/>
    </w:rPr>
  </w:style>
  <w:style w:type="paragraph" w:styleId="Nagwek2">
    <w:name w:val="heading 2"/>
    <w:basedOn w:val="Normalny"/>
    <w:next w:val="Normalny"/>
    <w:link w:val="Nagwek2Znak"/>
    <w:uiPriority w:val="9"/>
    <w:unhideWhenUsed/>
    <w:qFormat/>
    <w:rsid w:val="00A70D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70D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746CD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23FC3"/>
    <w:rPr>
      <w:color w:val="0563C1" w:themeColor="hyperlink"/>
      <w:u w:val="single"/>
    </w:rPr>
  </w:style>
  <w:style w:type="character" w:customStyle="1" w:styleId="Nierozpoznanawzmianka1">
    <w:name w:val="Nierozpoznana wzmianka1"/>
    <w:basedOn w:val="Domylnaczcionkaakapitu"/>
    <w:uiPriority w:val="99"/>
    <w:semiHidden/>
    <w:unhideWhenUsed/>
    <w:rsid w:val="00D23FC3"/>
    <w:rPr>
      <w:color w:val="605E5C"/>
      <w:shd w:val="clear" w:color="auto" w:fill="E1DFDD"/>
    </w:rPr>
  </w:style>
  <w:style w:type="paragraph" w:styleId="Tekstpodstawowy">
    <w:name w:val="Body Text"/>
    <w:basedOn w:val="Normalny"/>
    <w:link w:val="TekstpodstawowyZnak"/>
    <w:uiPriority w:val="1"/>
    <w:semiHidden/>
    <w:unhideWhenUsed/>
    <w:qFormat/>
    <w:rsid w:val="00D23FC3"/>
    <w:pPr>
      <w:widowControl w:val="0"/>
      <w:spacing w:before="4" w:after="0" w:line="240" w:lineRule="auto"/>
      <w:ind w:left="116"/>
    </w:pPr>
    <w:rPr>
      <w:rFonts w:ascii="Times New Roman" w:eastAsia="Times New Roman" w:hAnsi="Times New Roman" w:cs="Times New Roman"/>
      <w:lang w:val="en-US"/>
    </w:rPr>
  </w:style>
  <w:style w:type="character" w:customStyle="1" w:styleId="TekstpodstawowyZnak">
    <w:name w:val="Tekst podstawowy Znak"/>
    <w:basedOn w:val="Domylnaczcionkaakapitu"/>
    <w:link w:val="Tekstpodstawowy"/>
    <w:uiPriority w:val="1"/>
    <w:semiHidden/>
    <w:rsid w:val="00D23FC3"/>
    <w:rPr>
      <w:rFonts w:ascii="Times New Roman" w:eastAsia="Times New Roman" w:hAnsi="Times New Roman" w:cs="Times New Roman"/>
      <w:lang w:val="en-US"/>
    </w:rPr>
  </w:style>
  <w:style w:type="paragraph" w:styleId="Tekstprzypisukocowego">
    <w:name w:val="endnote text"/>
    <w:basedOn w:val="Normalny"/>
    <w:link w:val="TekstprzypisukocowegoZnak"/>
    <w:uiPriority w:val="99"/>
    <w:semiHidden/>
    <w:unhideWhenUsed/>
    <w:rsid w:val="00D23F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3FC3"/>
    <w:rPr>
      <w:sz w:val="20"/>
      <w:szCs w:val="20"/>
    </w:rPr>
  </w:style>
  <w:style w:type="character" w:styleId="Odwoanieprzypisukocowego">
    <w:name w:val="endnote reference"/>
    <w:basedOn w:val="Domylnaczcionkaakapitu"/>
    <w:uiPriority w:val="99"/>
    <w:semiHidden/>
    <w:unhideWhenUsed/>
    <w:rsid w:val="00D23FC3"/>
    <w:rPr>
      <w:vertAlign w:val="superscript"/>
    </w:rPr>
  </w:style>
  <w:style w:type="paragraph" w:styleId="Akapitzlist">
    <w:name w:val="List Paragraph"/>
    <w:basedOn w:val="Normalny"/>
    <w:uiPriority w:val="34"/>
    <w:qFormat/>
    <w:rsid w:val="00D23FC3"/>
    <w:pPr>
      <w:ind w:left="720"/>
      <w:contextualSpacing/>
    </w:pPr>
  </w:style>
  <w:style w:type="paragraph" w:styleId="Nagwek">
    <w:name w:val="header"/>
    <w:basedOn w:val="Normalny"/>
    <w:link w:val="NagwekZnak"/>
    <w:uiPriority w:val="99"/>
    <w:unhideWhenUsed/>
    <w:rsid w:val="00041D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1D7D"/>
  </w:style>
  <w:style w:type="paragraph" w:styleId="Stopka">
    <w:name w:val="footer"/>
    <w:basedOn w:val="Normalny"/>
    <w:link w:val="StopkaZnak"/>
    <w:uiPriority w:val="99"/>
    <w:unhideWhenUsed/>
    <w:rsid w:val="00041D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1D7D"/>
  </w:style>
  <w:style w:type="paragraph" w:styleId="NormalnyWeb">
    <w:name w:val="Normal (Web)"/>
    <w:basedOn w:val="Normalny"/>
    <w:uiPriority w:val="99"/>
    <w:unhideWhenUsed/>
    <w:rsid w:val="0074367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43672"/>
    <w:rPr>
      <w:sz w:val="16"/>
      <w:szCs w:val="16"/>
    </w:rPr>
  </w:style>
  <w:style w:type="paragraph" w:styleId="Tekstkomentarza">
    <w:name w:val="annotation text"/>
    <w:basedOn w:val="Normalny"/>
    <w:link w:val="TekstkomentarzaZnak"/>
    <w:uiPriority w:val="99"/>
    <w:semiHidden/>
    <w:unhideWhenUsed/>
    <w:rsid w:val="00743672"/>
    <w:pPr>
      <w:spacing w:after="0" w:line="240" w:lineRule="auto"/>
    </w:pPr>
    <w:rPr>
      <w:rFonts w:ascii="Calibri" w:eastAsia="Calibri" w:hAnsi="Calibri" w:cs="Arial"/>
      <w:sz w:val="20"/>
      <w:szCs w:val="20"/>
      <w:lang w:eastAsia="pl-PL"/>
    </w:rPr>
  </w:style>
  <w:style w:type="character" w:customStyle="1" w:styleId="TekstkomentarzaZnak">
    <w:name w:val="Tekst komentarza Znak"/>
    <w:basedOn w:val="Domylnaczcionkaakapitu"/>
    <w:link w:val="Tekstkomentarza"/>
    <w:uiPriority w:val="99"/>
    <w:semiHidden/>
    <w:rsid w:val="00743672"/>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D502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0228"/>
    <w:rPr>
      <w:rFonts w:ascii="Segoe UI" w:hAnsi="Segoe UI" w:cs="Segoe UI"/>
      <w:sz w:val="18"/>
      <w:szCs w:val="18"/>
    </w:rPr>
  </w:style>
  <w:style w:type="character" w:customStyle="1" w:styleId="Nagwek1Znak">
    <w:name w:val="Nagłówek 1 Znak"/>
    <w:basedOn w:val="Domylnaczcionkaakapitu"/>
    <w:link w:val="Nagwek1"/>
    <w:uiPriority w:val="9"/>
    <w:rsid w:val="00A70D5D"/>
    <w:rPr>
      <w:rFonts w:asciiTheme="majorHAnsi" w:eastAsiaTheme="majorEastAsia" w:hAnsiTheme="majorHAnsi" w:cstheme="majorBidi"/>
      <w:b/>
      <w:color w:val="2F5496" w:themeColor="accent1" w:themeShade="BF"/>
      <w:sz w:val="32"/>
      <w:szCs w:val="32"/>
    </w:rPr>
  </w:style>
  <w:style w:type="paragraph" w:styleId="Nagwekspisutreci">
    <w:name w:val="TOC Heading"/>
    <w:basedOn w:val="Nagwek1"/>
    <w:next w:val="Normalny"/>
    <w:uiPriority w:val="39"/>
    <w:unhideWhenUsed/>
    <w:qFormat/>
    <w:rsid w:val="00A70D5D"/>
    <w:pPr>
      <w:outlineLvl w:val="9"/>
    </w:pPr>
    <w:rPr>
      <w:lang w:eastAsia="pl-PL"/>
    </w:rPr>
  </w:style>
  <w:style w:type="character" w:customStyle="1" w:styleId="Nagwek2Znak">
    <w:name w:val="Nagłówek 2 Znak"/>
    <w:basedOn w:val="Domylnaczcionkaakapitu"/>
    <w:link w:val="Nagwek2"/>
    <w:uiPriority w:val="9"/>
    <w:rsid w:val="00A70D5D"/>
    <w:rPr>
      <w:rFonts w:asciiTheme="majorHAnsi" w:eastAsiaTheme="majorEastAsia" w:hAnsiTheme="majorHAnsi" w:cstheme="majorBidi"/>
      <w:color w:val="2F5496" w:themeColor="accent1" w:themeShade="BF"/>
      <w:sz w:val="26"/>
      <w:szCs w:val="26"/>
    </w:rPr>
  </w:style>
  <w:style w:type="paragraph" w:styleId="Spistreci1">
    <w:name w:val="toc 1"/>
    <w:basedOn w:val="Normalny"/>
    <w:next w:val="Normalny"/>
    <w:autoRedefine/>
    <w:uiPriority w:val="39"/>
    <w:unhideWhenUsed/>
    <w:rsid w:val="00A70D5D"/>
    <w:pPr>
      <w:spacing w:after="100"/>
    </w:pPr>
  </w:style>
  <w:style w:type="paragraph" w:styleId="Spistreci2">
    <w:name w:val="toc 2"/>
    <w:basedOn w:val="Normalny"/>
    <w:next w:val="Normalny"/>
    <w:autoRedefine/>
    <w:uiPriority w:val="39"/>
    <w:unhideWhenUsed/>
    <w:rsid w:val="00A70D5D"/>
    <w:pPr>
      <w:spacing w:after="100"/>
      <w:ind w:left="220"/>
    </w:pPr>
  </w:style>
  <w:style w:type="character" w:customStyle="1" w:styleId="Nagwek3Znak">
    <w:name w:val="Nagłówek 3 Znak"/>
    <w:basedOn w:val="Domylnaczcionkaakapitu"/>
    <w:link w:val="Nagwek3"/>
    <w:uiPriority w:val="9"/>
    <w:rsid w:val="00A70D5D"/>
    <w:rPr>
      <w:rFonts w:asciiTheme="majorHAnsi" w:eastAsiaTheme="majorEastAsia" w:hAnsiTheme="majorHAnsi" w:cstheme="majorBidi"/>
      <w:color w:val="1F3763" w:themeColor="accent1" w:themeShade="7F"/>
      <w:sz w:val="24"/>
      <w:szCs w:val="24"/>
    </w:rPr>
  </w:style>
  <w:style w:type="paragraph" w:styleId="Spistreci3">
    <w:name w:val="toc 3"/>
    <w:basedOn w:val="Normalny"/>
    <w:next w:val="Normalny"/>
    <w:autoRedefine/>
    <w:uiPriority w:val="39"/>
    <w:unhideWhenUsed/>
    <w:rsid w:val="000C7D64"/>
    <w:pPr>
      <w:spacing w:after="100"/>
      <w:ind w:left="440"/>
    </w:pPr>
  </w:style>
  <w:style w:type="table" w:customStyle="1" w:styleId="TableGrid">
    <w:name w:val="TableGrid"/>
    <w:rsid w:val="00B01884"/>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4Znak">
    <w:name w:val="Nagłówek 4 Znak"/>
    <w:basedOn w:val="Domylnaczcionkaakapitu"/>
    <w:link w:val="Nagwek4"/>
    <w:uiPriority w:val="9"/>
    <w:rsid w:val="00746CD8"/>
    <w:rPr>
      <w:rFonts w:asciiTheme="majorHAnsi" w:eastAsiaTheme="majorEastAsia" w:hAnsiTheme="majorHAnsi" w:cstheme="majorBidi"/>
      <w:i/>
      <w:iCs/>
      <w:color w:val="2F5496" w:themeColor="accent1" w:themeShade="BF"/>
    </w:rPr>
  </w:style>
  <w:style w:type="paragraph" w:customStyle="1" w:styleId="Bezodstpw2">
    <w:name w:val="Bez odstępów2"/>
    <w:aliases w:val="Normal"/>
    <w:link w:val="NormalZnak"/>
    <w:uiPriority w:val="1"/>
    <w:qFormat/>
    <w:rsid w:val="00165936"/>
    <w:pPr>
      <w:spacing w:after="0" w:line="360" w:lineRule="auto"/>
      <w:jc w:val="both"/>
    </w:pPr>
    <w:rPr>
      <w:rFonts w:ascii="Calibri" w:eastAsia="Times New Roman" w:hAnsi="Calibri" w:cs="Times New Roman"/>
    </w:rPr>
  </w:style>
  <w:style w:type="character" w:customStyle="1" w:styleId="NormalZnak">
    <w:name w:val="Normal Znak"/>
    <w:aliases w:val="Bez odstępów Znak"/>
    <w:link w:val="Bezodstpw2"/>
    <w:uiPriority w:val="1"/>
    <w:rsid w:val="00165936"/>
    <w:rPr>
      <w:rFonts w:ascii="Calibri" w:eastAsia="Times New Roman" w:hAnsi="Calibri" w:cs="Times New Roman"/>
    </w:rPr>
  </w:style>
  <w:style w:type="paragraph" w:customStyle="1" w:styleId="TABELA">
    <w:name w:val="TABELA"/>
    <w:basedOn w:val="Legenda"/>
    <w:link w:val="TABELAZnak"/>
    <w:qFormat/>
    <w:rsid w:val="00165936"/>
    <w:pPr>
      <w:keepNext/>
      <w:spacing w:after="120" w:line="276" w:lineRule="auto"/>
      <w:jc w:val="both"/>
    </w:pPr>
    <w:rPr>
      <w:rFonts w:ascii="Garamond" w:eastAsia="Times New Roman" w:hAnsi="Garamond" w:cs="Times New Roman"/>
      <w:b/>
      <w:bCs/>
      <w:i w:val="0"/>
      <w:iCs w:val="0"/>
      <w:color w:val="auto"/>
      <w:sz w:val="20"/>
      <w:szCs w:val="20"/>
      <w:lang w:eastAsia="pl-PL"/>
    </w:rPr>
  </w:style>
  <w:style w:type="character" w:customStyle="1" w:styleId="TABELAZnak">
    <w:name w:val="TABELA Znak"/>
    <w:basedOn w:val="Domylnaczcionkaakapitu"/>
    <w:link w:val="TABELA"/>
    <w:rsid w:val="00165936"/>
    <w:rPr>
      <w:rFonts w:ascii="Garamond" w:eastAsia="Times New Roman" w:hAnsi="Garamond" w:cs="Times New Roman"/>
      <w:b/>
      <w:bCs/>
      <w:sz w:val="20"/>
      <w:szCs w:val="20"/>
      <w:lang w:eastAsia="pl-PL"/>
    </w:rPr>
  </w:style>
  <w:style w:type="paragraph" w:styleId="Legenda">
    <w:name w:val="caption"/>
    <w:basedOn w:val="Normalny"/>
    <w:next w:val="Normalny"/>
    <w:uiPriority w:val="35"/>
    <w:semiHidden/>
    <w:unhideWhenUsed/>
    <w:qFormat/>
    <w:rsid w:val="0016593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590">
      <w:bodyDiv w:val="1"/>
      <w:marLeft w:val="0"/>
      <w:marRight w:val="0"/>
      <w:marTop w:val="0"/>
      <w:marBottom w:val="0"/>
      <w:divBdr>
        <w:top w:val="none" w:sz="0" w:space="0" w:color="auto"/>
        <w:left w:val="none" w:sz="0" w:space="0" w:color="auto"/>
        <w:bottom w:val="none" w:sz="0" w:space="0" w:color="auto"/>
        <w:right w:val="none" w:sz="0" w:space="0" w:color="auto"/>
      </w:divBdr>
    </w:div>
    <w:div w:id="210775281">
      <w:bodyDiv w:val="1"/>
      <w:marLeft w:val="0"/>
      <w:marRight w:val="0"/>
      <w:marTop w:val="0"/>
      <w:marBottom w:val="0"/>
      <w:divBdr>
        <w:top w:val="none" w:sz="0" w:space="0" w:color="auto"/>
        <w:left w:val="none" w:sz="0" w:space="0" w:color="auto"/>
        <w:bottom w:val="none" w:sz="0" w:space="0" w:color="auto"/>
        <w:right w:val="none" w:sz="0" w:space="0" w:color="auto"/>
      </w:divBdr>
    </w:div>
    <w:div w:id="348990134">
      <w:bodyDiv w:val="1"/>
      <w:marLeft w:val="0"/>
      <w:marRight w:val="0"/>
      <w:marTop w:val="0"/>
      <w:marBottom w:val="0"/>
      <w:divBdr>
        <w:top w:val="none" w:sz="0" w:space="0" w:color="auto"/>
        <w:left w:val="none" w:sz="0" w:space="0" w:color="auto"/>
        <w:bottom w:val="none" w:sz="0" w:space="0" w:color="auto"/>
        <w:right w:val="none" w:sz="0" w:space="0" w:color="auto"/>
      </w:divBdr>
    </w:div>
    <w:div w:id="804542254">
      <w:bodyDiv w:val="1"/>
      <w:marLeft w:val="0"/>
      <w:marRight w:val="0"/>
      <w:marTop w:val="0"/>
      <w:marBottom w:val="0"/>
      <w:divBdr>
        <w:top w:val="none" w:sz="0" w:space="0" w:color="auto"/>
        <w:left w:val="none" w:sz="0" w:space="0" w:color="auto"/>
        <w:bottom w:val="none" w:sz="0" w:space="0" w:color="auto"/>
        <w:right w:val="none" w:sz="0" w:space="0" w:color="auto"/>
      </w:divBdr>
    </w:div>
    <w:div w:id="1165825820">
      <w:bodyDiv w:val="1"/>
      <w:marLeft w:val="0"/>
      <w:marRight w:val="0"/>
      <w:marTop w:val="0"/>
      <w:marBottom w:val="0"/>
      <w:divBdr>
        <w:top w:val="none" w:sz="0" w:space="0" w:color="auto"/>
        <w:left w:val="none" w:sz="0" w:space="0" w:color="auto"/>
        <w:bottom w:val="none" w:sz="0" w:space="0" w:color="auto"/>
        <w:right w:val="none" w:sz="0" w:space="0" w:color="auto"/>
      </w:divBdr>
    </w:div>
    <w:div w:id="1765299230">
      <w:bodyDiv w:val="1"/>
      <w:marLeft w:val="0"/>
      <w:marRight w:val="0"/>
      <w:marTop w:val="0"/>
      <w:marBottom w:val="0"/>
      <w:divBdr>
        <w:top w:val="none" w:sz="0" w:space="0" w:color="auto"/>
        <w:left w:val="none" w:sz="0" w:space="0" w:color="auto"/>
        <w:bottom w:val="none" w:sz="0" w:space="0" w:color="auto"/>
        <w:right w:val="none" w:sz="0" w:space="0" w:color="auto"/>
      </w:divBdr>
    </w:div>
    <w:div w:id="192525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87BED-718E-4018-B12E-C00B0B1C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26</Pages>
  <Words>6898</Words>
  <Characters>41390</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Szczepański</dc:creator>
  <cp:lastModifiedBy>Radca prawny</cp:lastModifiedBy>
  <cp:revision>6</cp:revision>
  <cp:lastPrinted>2020-03-19T12:27:00Z</cp:lastPrinted>
  <dcterms:created xsi:type="dcterms:W3CDTF">2020-03-25T12:23:00Z</dcterms:created>
  <dcterms:modified xsi:type="dcterms:W3CDTF">2020-03-25T14:56:00Z</dcterms:modified>
</cp:coreProperties>
</file>