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AE63C8">
      <w:pPr>
        <w:pStyle w:val="Nagwek1"/>
        <w:ind w:left="5664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F92714">
        <w:rPr>
          <w:rFonts w:ascii="Arial" w:hAnsi="Arial" w:cs="Arial"/>
        </w:rPr>
        <w:t>28</w:t>
      </w:r>
      <w:r w:rsidR="00BC560A" w:rsidRPr="00837C09">
        <w:rPr>
          <w:rFonts w:ascii="Arial" w:hAnsi="Arial" w:cs="Arial"/>
        </w:rPr>
        <w:t xml:space="preserve"> </w:t>
      </w:r>
      <w:r w:rsidR="00614EB0">
        <w:rPr>
          <w:rFonts w:ascii="Arial" w:hAnsi="Arial" w:cs="Arial"/>
        </w:rPr>
        <w:t>lipca</w:t>
      </w:r>
      <w:r w:rsidR="006362E0">
        <w:rPr>
          <w:rFonts w:ascii="Arial" w:hAnsi="Arial" w:cs="Arial"/>
        </w:rPr>
        <w:t xml:space="preserve"> 2023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Pr="00837C09" w:rsidRDefault="005442D7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2955C8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</w:t>
      </w:r>
      <w:r w:rsidR="0098629E">
        <w:rPr>
          <w:rFonts w:ascii="Arial" w:hAnsi="Arial" w:cs="Arial"/>
          <w:b/>
        </w:rPr>
        <w:t xml:space="preserve">JA 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 xml:space="preserve">na </w:t>
      </w:r>
      <w:r w:rsidR="00F92714">
        <w:rPr>
          <w:rFonts w:ascii="Arial" w:hAnsi="Arial" w:cs="Arial"/>
        </w:rPr>
        <w:t>świadczenie usług telefonii komórkowej i transmisji danych</w:t>
      </w:r>
      <w:r w:rsidR="00B02FE3" w:rsidRPr="00837C09">
        <w:rPr>
          <w:rFonts w:ascii="Arial" w:hAnsi="Arial" w:cs="Arial"/>
        </w:rPr>
        <w:t xml:space="preserve"> </w:t>
      </w:r>
      <w:r w:rsidR="00F92714">
        <w:rPr>
          <w:rFonts w:ascii="Arial" w:hAnsi="Arial" w:cs="Arial"/>
        </w:rPr>
        <w:br/>
      </w:r>
      <w:r w:rsidR="00B02FE3" w:rsidRPr="00837C09">
        <w:rPr>
          <w:rFonts w:ascii="Arial" w:hAnsi="Arial" w:cs="Arial"/>
        </w:rPr>
        <w:t>dla potrzeb Wojewódzkiego Sądu Administracyjnego w Łodzi</w:t>
      </w:r>
      <w:r w:rsidRPr="00837C09">
        <w:rPr>
          <w:rFonts w:ascii="Arial" w:hAnsi="Arial" w:cs="Arial"/>
        </w:rPr>
        <w:t>.</w:t>
      </w:r>
    </w:p>
    <w:p w:rsidR="002955C8" w:rsidRPr="00837C09" w:rsidRDefault="00F92714" w:rsidP="00B02FE3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Adm.VI.240.6</w:t>
      </w:r>
      <w:r w:rsidR="006362E0">
        <w:rPr>
          <w:rFonts w:ascii="Arial" w:hAnsi="Arial" w:cs="Arial"/>
        </w:rPr>
        <w:t>.2023</w:t>
      </w:r>
    </w:p>
    <w:p w:rsidR="005442D7" w:rsidRPr="00837C09" w:rsidRDefault="005442D7" w:rsidP="00824CB9">
      <w:pPr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6362E0">
        <w:rPr>
          <w:rFonts w:ascii="Arial" w:hAnsi="Arial" w:cs="Arial"/>
          <w:sz w:val="24"/>
        </w:rPr>
        <w:t xml:space="preserve">ym </w:t>
      </w:r>
      <w:r w:rsidR="007370F9">
        <w:rPr>
          <w:rFonts w:ascii="Arial" w:hAnsi="Arial" w:cs="Arial"/>
          <w:sz w:val="24"/>
        </w:rPr>
        <w:t>postępowaniu odbyło się</w:t>
      </w:r>
      <w:r w:rsidR="00F92714">
        <w:rPr>
          <w:rFonts w:ascii="Arial" w:hAnsi="Arial" w:cs="Arial"/>
          <w:sz w:val="24"/>
        </w:rPr>
        <w:t xml:space="preserve"> 27</w:t>
      </w:r>
      <w:r w:rsidR="00C6005F" w:rsidRPr="00837C09">
        <w:rPr>
          <w:rFonts w:ascii="Arial" w:hAnsi="Arial" w:cs="Arial"/>
          <w:sz w:val="24"/>
        </w:rPr>
        <w:t xml:space="preserve"> </w:t>
      </w:r>
      <w:r w:rsidR="00614EB0">
        <w:rPr>
          <w:rFonts w:ascii="Arial" w:hAnsi="Arial" w:cs="Arial"/>
          <w:sz w:val="24"/>
        </w:rPr>
        <w:t>lipca</w:t>
      </w:r>
      <w:r w:rsidR="006362E0">
        <w:rPr>
          <w:rFonts w:ascii="Arial" w:hAnsi="Arial" w:cs="Arial"/>
          <w:sz w:val="24"/>
        </w:rPr>
        <w:t xml:space="preserve"> 2023</w:t>
      </w:r>
      <w:r w:rsidR="00B02FE3" w:rsidRPr="00837C09">
        <w:rPr>
          <w:rFonts w:ascii="Arial" w:hAnsi="Arial" w:cs="Arial"/>
          <w:sz w:val="24"/>
        </w:rPr>
        <w:t xml:space="preserve"> r. .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B02FE3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Przewodniczący Zespołu</w:t>
      </w:r>
      <w:r w:rsidR="00824CB9" w:rsidRPr="00837C09">
        <w:rPr>
          <w:rFonts w:ascii="Arial" w:hAnsi="Arial" w:cs="Arial"/>
          <w:sz w:val="24"/>
        </w:rPr>
        <w:t xml:space="preserve">: </w:t>
      </w:r>
      <w:r w:rsidR="002264A2" w:rsidRPr="00837C09">
        <w:rPr>
          <w:rFonts w:ascii="Arial" w:hAnsi="Arial" w:cs="Arial"/>
          <w:sz w:val="24"/>
        </w:rPr>
        <w:t xml:space="preserve">  </w:t>
      </w:r>
      <w:r w:rsidRPr="00837C09">
        <w:rPr>
          <w:rFonts w:ascii="Arial" w:hAnsi="Arial" w:cs="Arial"/>
          <w:b/>
          <w:sz w:val="24"/>
        </w:rPr>
        <w:t>Tomasz Grabowski</w:t>
      </w:r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83108F" w:rsidRPr="00837C09" w:rsidRDefault="006362E0" w:rsidP="00824C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Zestawienie ofert w postępowaniu:</w:t>
      </w:r>
      <w:r w:rsidR="0083108F" w:rsidRPr="00837C09">
        <w:rPr>
          <w:rFonts w:ascii="Arial" w:hAnsi="Arial" w:cs="Arial"/>
          <w:sz w:val="24"/>
        </w:rPr>
        <w:t xml:space="preserve">                       </w:t>
      </w:r>
      <w:r w:rsidR="00C6005F" w:rsidRPr="00837C09">
        <w:rPr>
          <w:rFonts w:ascii="Arial" w:hAnsi="Arial" w:cs="Arial"/>
          <w:sz w:val="24"/>
        </w:rPr>
        <w:t xml:space="preserve">                   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C3580A" w:rsidRDefault="00614EB0" w:rsidP="006362E0">
      <w:pPr>
        <w:rPr>
          <w:rFonts w:ascii="Arial" w:hAnsi="Arial" w:cs="Arial"/>
          <w:b/>
          <w:sz w:val="24"/>
          <w:szCs w:val="24"/>
        </w:rPr>
      </w:pPr>
      <w:r w:rsidRPr="007370F9">
        <w:rPr>
          <w:rFonts w:ascii="Arial" w:hAnsi="Arial" w:cs="Arial"/>
          <w:b/>
          <w:sz w:val="24"/>
          <w:szCs w:val="24"/>
        </w:rPr>
        <w:t>Oferta Nr 1</w:t>
      </w:r>
      <w:r w:rsidR="00837C09" w:rsidRPr="007370F9">
        <w:rPr>
          <w:rFonts w:ascii="Arial" w:hAnsi="Arial" w:cs="Arial"/>
          <w:b/>
          <w:sz w:val="24"/>
          <w:szCs w:val="24"/>
        </w:rPr>
        <w:t xml:space="preserve"> </w:t>
      </w:r>
      <w:r w:rsidR="00C6005F" w:rsidRPr="007370F9">
        <w:rPr>
          <w:rFonts w:ascii="Arial" w:hAnsi="Arial" w:cs="Arial"/>
          <w:b/>
          <w:sz w:val="24"/>
          <w:szCs w:val="24"/>
        </w:rPr>
        <w:t xml:space="preserve"> </w:t>
      </w:r>
      <w:r w:rsidR="00F92714">
        <w:rPr>
          <w:rFonts w:ascii="Arial" w:hAnsi="Arial" w:cs="Arial"/>
          <w:sz w:val="24"/>
          <w:szCs w:val="24"/>
        </w:rPr>
        <w:t xml:space="preserve">P4 </w:t>
      </w:r>
      <w:proofErr w:type="spellStart"/>
      <w:r w:rsidR="00F92714">
        <w:rPr>
          <w:rFonts w:ascii="Arial" w:hAnsi="Arial" w:cs="Arial"/>
          <w:sz w:val="24"/>
          <w:szCs w:val="24"/>
        </w:rPr>
        <w:t>Sp</w:t>
      </w:r>
      <w:proofErr w:type="spellEnd"/>
      <w:r w:rsidR="00F92714">
        <w:rPr>
          <w:rFonts w:ascii="Arial" w:hAnsi="Arial" w:cs="Arial"/>
          <w:sz w:val="24"/>
          <w:szCs w:val="24"/>
        </w:rPr>
        <w:t xml:space="preserve"> z o.o. 02-677 Warszawa, Wynalazek 1</w:t>
      </w:r>
    </w:p>
    <w:p w:rsidR="00013DB7" w:rsidRPr="007370F9" w:rsidRDefault="00013DB7" w:rsidP="006362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92714">
        <w:rPr>
          <w:rFonts w:ascii="Arial" w:hAnsi="Arial" w:cs="Arial"/>
          <w:b/>
          <w:sz w:val="24"/>
          <w:szCs w:val="24"/>
        </w:rPr>
        <w:t xml:space="preserve">miesięczna </w:t>
      </w:r>
      <w:r w:rsidR="00E40244">
        <w:rPr>
          <w:rFonts w:ascii="Arial" w:hAnsi="Arial" w:cs="Arial"/>
          <w:b/>
          <w:sz w:val="24"/>
          <w:szCs w:val="24"/>
        </w:rPr>
        <w:t>kwota</w:t>
      </w:r>
      <w:r w:rsidR="00F92714">
        <w:rPr>
          <w:rFonts w:ascii="Arial" w:hAnsi="Arial" w:cs="Arial"/>
          <w:b/>
          <w:sz w:val="24"/>
          <w:szCs w:val="24"/>
        </w:rPr>
        <w:t xml:space="preserve"> brutto za abonamenty: 332,08 zł</w:t>
      </w:r>
    </w:p>
    <w:p w:rsidR="007370F9" w:rsidRPr="007370F9" w:rsidRDefault="007370F9" w:rsidP="006362E0">
      <w:pPr>
        <w:rPr>
          <w:rFonts w:ascii="Arial" w:hAnsi="Arial" w:cs="Arial"/>
          <w:b/>
          <w:sz w:val="24"/>
          <w:szCs w:val="24"/>
        </w:rPr>
      </w:pPr>
    </w:p>
    <w:p w:rsidR="007370F9" w:rsidRDefault="007370F9" w:rsidP="006362E0">
      <w:pPr>
        <w:rPr>
          <w:rFonts w:ascii="Arial" w:hAnsi="Arial" w:cs="Arial"/>
          <w:b/>
          <w:sz w:val="24"/>
          <w:szCs w:val="24"/>
        </w:rPr>
      </w:pPr>
      <w:r w:rsidRPr="007370F9">
        <w:rPr>
          <w:rFonts w:ascii="Arial" w:hAnsi="Arial" w:cs="Arial"/>
          <w:b/>
          <w:sz w:val="24"/>
          <w:szCs w:val="24"/>
        </w:rPr>
        <w:t>Oferta Nr 2</w:t>
      </w:r>
      <w:r w:rsidR="00013DB7">
        <w:rPr>
          <w:rFonts w:ascii="Arial" w:hAnsi="Arial" w:cs="Arial"/>
          <w:b/>
          <w:sz w:val="24"/>
          <w:szCs w:val="24"/>
        </w:rPr>
        <w:t xml:space="preserve">  </w:t>
      </w:r>
      <w:r w:rsidR="00F92714">
        <w:rPr>
          <w:rFonts w:ascii="Arial" w:hAnsi="Arial" w:cs="Arial"/>
          <w:sz w:val="24"/>
          <w:szCs w:val="24"/>
        </w:rPr>
        <w:t>ORANGE/Telekomunikacja Polska S.A. 02-326 Warszawa,</w:t>
      </w:r>
      <w:r w:rsidR="00F92714">
        <w:rPr>
          <w:rFonts w:ascii="Arial" w:hAnsi="Arial" w:cs="Arial"/>
          <w:sz w:val="24"/>
          <w:szCs w:val="24"/>
        </w:rPr>
        <w:br/>
        <w:t xml:space="preserve">                    Aleje Jerozolimskie 160</w:t>
      </w:r>
    </w:p>
    <w:p w:rsidR="00013DB7" w:rsidRPr="007370F9" w:rsidRDefault="00F92714" w:rsidP="006362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40244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miesięczna </w:t>
      </w:r>
      <w:r w:rsidR="00E40244">
        <w:rPr>
          <w:rFonts w:ascii="Arial" w:hAnsi="Arial" w:cs="Arial"/>
          <w:b/>
          <w:sz w:val="24"/>
          <w:szCs w:val="24"/>
        </w:rPr>
        <w:t>kwota</w:t>
      </w:r>
      <w:r>
        <w:rPr>
          <w:rFonts w:ascii="Arial" w:hAnsi="Arial" w:cs="Arial"/>
          <w:b/>
          <w:sz w:val="24"/>
          <w:szCs w:val="24"/>
        </w:rPr>
        <w:t xml:space="preserve"> brutto za abonamenty: 350,55 zł</w:t>
      </w:r>
    </w:p>
    <w:p w:rsidR="00784683" w:rsidRDefault="00784683" w:rsidP="0066694A">
      <w:pPr>
        <w:pStyle w:val="Tekstpodstawowy"/>
        <w:rPr>
          <w:rFonts w:ascii="Arial" w:hAnsi="Arial" w:cs="Arial"/>
        </w:rPr>
      </w:pPr>
    </w:p>
    <w:p w:rsidR="00614EB0" w:rsidRPr="00614EB0" w:rsidRDefault="00614EB0" w:rsidP="00614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 w:rsidR="00F92714">
        <w:rPr>
          <w:rFonts w:ascii="Arial" w:hAnsi="Arial" w:cs="Arial"/>
          <w:sz w:val="24"/>
          <w:szCs w:val="24"/>
        </w:rPr>
        <w:t>P4</w:t>
      </w:r>
      <w:r>
        <w:rPr>
          <w:rFonts w:ascii="Arial" w:hAnsi="Arial" w:cs="Arial"/>
          <w:sz w:val="24"/>
          <w:szCs w:val="24"/>
        </w:rPr>
        <w:t xml:space="preserve"> (</w:t>
      </w:r>
      <w:r w:rsidR="0037674E">
        <w:rPr>
          <w:rFonts w:ascii="Arial" w:hAnsi="Arial" w:cs="Arial"/>
          <w:sz w:val="24"/>
          <w:szCs w:val="24"/>
        </w:rPr>
        <w:t>miesięczna kwota za wszystkie numery telefoniczne: 332,08</w:t>
      </w:r>
      <w:bookmarkStart w:id="0" w:name="_GoBack"/>
      <w:bookmarkEnd w:id="0"/>
      <w:r w:rsidR="00383216"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sz w:val="24"/>
          <w:szCs w:val="24"/>
        </w:rPr>
        <w:t>).</w:t>
      </w:r>
    </w:p>
    <w:p w:rsidR="00893713" w:rsidRDefault="00964932" w:rsidP="00964932">
      <w:pPr>
        <w:pStyle w:val="Tekstpodstawowy"/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Starszy specjalista</w:t>
      </w:r>
    </w:p>
    <w:p w:rsidR="00964932" w:rsidRPr="00893713" w:rsidRDefault="00964932" w:rsidP="00964932">
      <w:pPr>
        <w:pStyle w:val="Tekstpodstawowy"/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Tomasz Grabowski</w:t>
      </w:r>
    </w:p>
    <w:sectPr w:rsidR="00964932" w:rsidRPr="00893713" w:rsidSect="002264A2">
      <w:footerReference w:type="even" r:id="rId8"/>
      <w:footerReference w:type="default" r:id="rId9"/>
      <w:pgSz w:w="11906" w:h="16838"/>
      <w:pgMar w:top="567" w:right="99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72" w:rsidRDefault="008D6772">
      <w:r>
        <w:separator/>
      </w:r>
    </w:p>
  </w:endnote>
  <w:endnote w:type="continuationSeparator" w:id="0">
    <w:p w:rsidR="008D6772" w:rsidRDefault="008D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3510D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72" w:rsidRDefault="008D6772">
      <w:r>
        <w:separator/>
      </w:r>
    </w:p>
  </w:footnote>
  <w:footnote w:type="continuationSeparator" w:id="0">
    <w:p w:rsidR="008D6772" w:rsidRDefault="008D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13DB7"/>
    <w:rsid w:val="00022076"/>
    <w:rsid w:val="000418B5"/>
    <w:rsid w:val="00060D8B"/>
    <w:rsid w:val="00073FB8"/>
    <w:rsid w:val="00074239"/>
    <w:rsid w:val="00087257"/>
    <w:rsid w:val="000E0258"/>
    <w:rsid w:val="000E129D"/>
    <w:rsid w:val="000E21C2"/>
    <w:rsid w:val="00136343"/>
    <w:rsid w:val="00172FC9"/>
    <w:rsid w:val="00197844"/>
    <w:rsid w:val="001B28A2"/>
    <w:rsid w:val="001E26DF"/>
    <w:rsid w:val="001E5AE0"/>
    <w:rsid w:val="002016A4"/>
    <w:rsid w:val="002264A2"/>
    <w:rsid w:val="0024006D"/>
    <w:rsid w:val="002775DC"/>
    <w:rsid w:val="002872EF"/>
    <w:rsid w:val="002955C8"/>
    <w:rsid w:val="002C1024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7674E"/>
    <w:rsid w:val="00383216"/>
    <w:rsid w:val="003A1A83"/>
    <w:rsid w:val="00426E6F"/>
    <w:rsid w:val="00445BB1"/>
    <w:rsid w:val="00470D4B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57840"/>
    <w:rsid w:val="00586859"/>
    <w:rsid w:val="0059284F"/>
    <w:rsid w:val="005942E7"/>
    <w:rsid w:val="005E6294"/>
    <w:rsid w:val="00614EB0"/>
    <w:rsid w:val="006267CB"/>
    <w:rsid w:val="006362E0"/>
    <w:rsid w:val="0065531F"/>
    <w:rsid w:val="0066694A"/>
    <w:rsid w:val="0069744F"/>
    <w:rsid w:val="007106E3"/>
    <w:rsid w:val="00713428"/>
    <w:rsid w:val="00726C54"/>
    <w:rsid w:val="007370F9"/>
    <w:rsid w:val="00765D12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90FFC"/>
    <w:rsid w:val="00893713"/>
    <w:rsid w:val="008C0766"/>
    <w:rsid w:val="008C7FBE"/>
    <w:rsid w:val="008D6772"/>
    <w:rsid w:val="008E2416"/>
    <w:rsid w:val="008E7768"/>
    <w:rsid w:val="0091708A"/>
    <w:rsid w:val="0092376E"/>
    <w:rsid w:val="009263D8"/>
    <w:rsid w:val="00964932"/>
    <w:rsid w:val="00964BFE"/>
    <w:rsid w:val="00965962"/>
    <w:rsid w:val="0098629E"/>
    <w:rsid w:val="009A2C6A"/>
    <w:rsid w:val="009A6C68"/>
    <w:rsid w:val="009A7D4A"/>
    <w:rsid w:val="009C12A3"/>
    <w:rsid w:val="009C24A3"/>
    <w:rsid w:val="009E0186"/>
    <w:rsid w:val="009F4704"/>
    <w:rsid w:val="009F5FC7"/>
    <w:rsid w:val="00A151F0"/>
    <w:rsid w:val="00A94CED"/>
    <w:rsid w:val="00AA1423"/>
    <w:rsid w:val="00AC148F"/>
    <w:rsid w:val="00AE63C8"/>
    <w:rsid w:val="00AF6185"/>
    <w:rsid w:val="00B02FE3"/>
    <w:rsid w:val="00B06246"/>
    <w:rsid w:val="00B070D5"/>
    <w:rsid w:val="00B22B3B"/>
    <w:rsid w:val="00B350B6"/>
    <w:rsid w:val="00B40CB4"/>
    <w:rsid w:val="00B66F8B"/>
    <w:rsid w:val="00B830FC"/>
    <w:rsid w:val="00B83E95"/>
    <w:rsid w:val="00B973FF"/>
    <w:rsid w:val="00BC560A"/>
    <w:rsid w:val="00BC66D0"/>
    <w:rsid w:val="00BD484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A2963"/>
    <w:rsid w:val="00DD33E7"/>
    <w:rsid w:val="00DD3632"/>
    <w:rsid w:val="00DF1988"/>
    <w:rsid w:val="00DF3A0F"/>
    <w:rsid w:val="00DF69A3"/>
    <w:rsid w:val="00E17421"/>
    <w:rsid w:val="00E40120"/>
    <w:rsid w:val="00E40244"/>
    <w:rsid w:val="00E67BDD"/>
    <w:rsid w:val="00EA3B49"/>
    <w:rsid w:val="00EA5BA9"/>
    <w:rsid w:val="00EB425B"/>
    <w:rsid w:val="00F11236"/>
    <w:rsid w:val="00F12787"/>
    <w:rsid w:val="00F314F5"/>
    <w:rsid w:val="00F7662D"/>
    <w:rsid w:val="00F92714"/>
    <w:rsid w:val="00FA24B3"/>
    <w:rsid w:val="00FB56C9"/>
    <w:rsid w:val="00FE6E5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4</cp:revision>
  <cp:lastPrinted>2023-07-28T10:30:00Z</cp:lastPrinted>
  <dcterms:created xsi:type="dcterms:W3CDTF">2023-07-28T09:40:00Z</dcterms:created>
  <dcterms:modified xsi:type="dcterms:W3CDTF">2023-07-28T10:30:00Z</dcterms:modified>
  <cp:category>druki przetargowe</cp:category>
</cp:coreProperties>
</file>