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5" w:rsidRPr="00D15008" w:rsidRDefault="00071D35" w:rsidP="00071D35">
      <w:pPr>
        <w:spacing w:after="0" w:line="240" w:lineRule="auto"/>
        <w:jc w:val="center"/>
        <w:rPr>
          <w:rFonts w:ascii="Century Gothic" w:eastAsia="Times New Roman" w:hAnsi="Century Gothic"/>
          <w:lang w:eastAsia="pl-PL"/>
        </w:rPr>
      </w:pPr>
      <w:r w:rsidRPr="00D15008">
        <w:rPr>
          <w:rFonts w:ascii="Century Gothic" w:eastAsia="Times New Roman" w:hAnsi="Century Gothic"/>
          <w:b/>
          <w:bCs/>
          <w:lang w:eastAsia="pl-PL"/>
        </w:rPr>
        <w:t>Opis przedmiotu zamówienia</w:t>
      </w:r>
      <w:r w:rsidRPr="00D15008">
        <w:rPr>
          <w:rFonts w:ascii="Century Gothic" w:eastAsia="Times New Roman" w:hAnsi="Century Gothic"/>
          <w:lang w:eastAsia="pl-PL"/>
        </w:rPr>
        <w:t>:</w:t>
      </w:r>
    </w:p>
    <w:p w:rsidR="00071D35" w:rsidRPr="00D15008" w:rsidRDefault="00071D35" w:rsidP="00071D35">
      <w:pPr>
        <w:spacing w:after="0" w:line="240" w:lineRule="auto"/>
        <w:jc w:val="center"/>
        <w:rPr>
          <w:rFonts w:ascii="Century Gothic" w:eastAsia="Times New Roman" w:hAnsi="Century Gothic"/>
          <w:lang w:eastAsia="pl-PL"/>
        </w:rPr>
      </w:pPr>
    </w:p>
    <w:p w:rsidR="00071D35" w:rsidRPr="00D15008" w:rsidRDefault="00071D35" w:rsidP="00071D35">
      <w:pPr>
        <w:spacing w:after="0" w:line="240" w:lineRule="auto"/>
        <w:rPr>
          <w:rFonts w:ascii="Century Gothic" w:hAnsi="Century Gothic" w:cs="Times New Roman"/>
          <w:b/>
        </w:rPr>
      </w:pPr>
      <w:r w:rsidRPr="00D15008">
        <w:rPr>
          <w:rFonts w:ascii="Century Gothic" w:hAnsi="Century Gothic" w:cs="Times New Roman"/>
          <w:b/>
        </w:rPr>
        <w:t>1. INFORMACJE WSTĘPNE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Przedmiotem zamówienia jest: PRZEBUDOWA I ZMIANA SPOSOBU UŻYTKOWANIA PARTERU BUDYNKU BIUROWEGO – LABORATORYJNEGO NA POMIESZCZENIA DYDAKTYCZNO - BIUROWO- LABORATORYJNE (PRZEBUDOWA PARTERU W BUDYNKU WYDZIAŁU NAUK BIOLOGICZNYCH), oraz BUDOWA PLATFORMY ZEWNĘTRZNEJ PIONOWEJ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 ramach remontu i przebudowy pomieszczeń parteru projektuje się nowy układ funkcjonalny pomieszczeń, częściowe wyburzenie ścian wewnętrznych, wykonanie nowych ścian działowych w systemie STG, nową stolarkę drzwiową, nową wewnętrzną instalację elektryczną, wodno – kanalizacyjną, częściową wymianę grzejników C.O. oraz wykonanie wentylacji mechanicznej w obrębie pomieszczeń parteru.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Centrale wentylacyjne zlokalizowane zostaną w pomieszczeniach piwnicznych. W ramach inwestycji należy wykonać również remont pomieszczeń piwnicznych, w których usytuowane zostaną centrale (remont ścian i podłóg – skucie okładzin ściennych i podłogowych, wykonanie tynków i wylewki betonowej, malowanie).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Projektuje się wykonanie platformy dźwigowej pionowej usytuowanej przy schodach wejściowych do budynku. Platforma obsługiwać będzie parter z poziomu terenu, dostosowana dla osób niepełnosprawnych.</w:t>
      </w:r>
    </w:p>
    <w:p w:rsidR="00071D35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Przedmiotowy budynek zlokalizowany w Bydgoszczy przy ul. Al. Powstańców Wielkopolskich 10, części działki nr ew. 22/12; 22/13; 22/44, obręb 168 [046101_1.0168] Bydgoszcz.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 ramach zadanie należy przewidzieć remont jednej toalety na 1. Piętrze.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Podczas trwania inwestycji kondygnacje oraz pomieszczenia nieobjęte zakresem robót będą użytkowane przez studentów oraz pracowników UKW. Wykonawca musi zapewnić możliwość komunikacji z tymi kondygnacjami.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Przedmiotowa nieruchomość nie znajduje się pod ochroną konserwatorską.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 w:cs="Times New Roman"/>
          <w:b/>
          <w:lang w:eastAsia="pl-PL"/>
        </w:rPr>
      </w:pPr>
      <w:r w:rsidRPr="00D15008">
        <w:rPr>
          <w:rFonts w:ascii="Century Gothic" w:hAnsi="Century Gothic" w:cs="Times New Roman"/>
          <w:b/>
          <w:lang w:eastAsia="pl-PL"/>
        </w:rPr>
        <w:t>2. OPIS ROBÓT W ZAKRESIE POSZCZEGÓLNYCH BRANŻ: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b/>
          <w:lang w:eastAsia="pl-PL"/>
        </w:rPr>
      </w:pPr>
      <w:r w:rsidRPr="00D15008">
        <w:rPr>
          <w:rFonts w:ascii="Century Gothic" w:hAnsi="Century Gothic"/>
          <w:b/>
          <w:lang w:eastAsia="pl-PL"/>
        </w:rPr>
        <w:t>Branża budowlana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b/>
          <w:lang w:eastAsia="pl-PL"/>
        </w:rPr>
        <w:t>Zakres prac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 Montaż zewnętrznego dźwigu platformowego przystosowanego dla osób niepełnosprawnych,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Projektuje się montaż dźwigu platformowego obsługujący parter z poziomu terenu. Montaż windy zewnętrznej wykonać zgodnie z wytycznymi producenta.</w:t>
      </w:r>
    </w:p>
    <w:p w:rsidR="00071D35" w:rsidRPr="00D15008" w:rsidRDefault="00071D35" w:rsidP="00071D35">
      <w:pPr>
        <w:spacing w:after="0" w:line="240" w:lineRule="auto"/>
        <w:ind w:left="709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Projektuje się posadowienie dźwigu na płycie fundamentowej o wymiarach 1730x1655 mm, grubości 250mm.</w:t>
      </w:r>
    </w:p>
    <w:p w:rsidR="00071D35" w:rsidRPr="00D15008" w:rsidRDefault="00071D35" w:rsidP="00071D35">
      <w:pPr>
        <w:spacing w:after="0" w:line="240" w:lineRule="auto"/>
        <w:ind w:left="709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Wykonać dylatację 2,0 cm płyty fundamentowej od budynku/spocznika. Wypełnienie szczeliny dylatacyjnej wykonać styropianem gr. 2cm, zabezpieczonym sznurem dylatacyjnym i elastyczna masą dylatacyjną.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Renowacja schodów zewnętrznych (przy głównym wejściu do budynku) wraz z Balustradę schodową, którą należy oczyści. Fragment balustrady (kolidujący z projektowaną platformą schodową) należy zdemontować,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Wymiana zadaszenia nad wejściem „tylnym” do budynku wraz z oczyszczeniem i malowaniem istniejącej balustrady.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Częściowa rozbiórka ścian wewnętrznych.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lastRenderedPageBreak/>
        <w:t>Wykonać częściową rozbiórkę ścian działowych murowanych, zgodnie z załączoną dokumentacją rysunkową.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Wykonanie nowych ścianek działowych w systemie suchej zabudowy.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Otwory drzwiowe przeznaczone do likwidacji zamurować bloczkami z betonu komórkowego (grubość dostosowana do istniejącej grubości ścian) i obustronnie otynkować.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Remont sanitariatów - zgodnie z załączoną dokumentacją projektową.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Remont posadzek - zgodnie z załączoną dokumentacją projektową.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Remont ścian - zgodnie z załączoną dokumentacją projektową.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Na korytarzu wykonać lamperię do wys. 1,40 m z lakieru bezbarwnego </w:t>
      </w:r>
      <w:proofErr w:type="spellStart"/>
      <w:r w:rsidRPr="00D15008">
        <w:rPr>
          <w:rFonts w:ascii="Century Gothic" w:hAnsi="Century Gothic"/>
          <w:lang w:eastAsia="pl-PL"/>
        </w:rPr>
        <w:t>lamperyjnego</w:t>
      </w:r>
      <w:proofErr w:type="spellEnd"/>
      <w:r w:rsidRPr="00D15008">
        <w:rPr>
          <w:rFonts w:ascii="Century Gothic" w:hAnsi="Century Gothic"/>
          <w:lang w:eastAsia="pl-PL"/>
        </w:rPr>
        <w:t>. W salach dydaktycznych (za stanowiskiem wykładowcy) należy dodatkowo wykonać malowanie farbą projekcyjną na całej wysokości pomieszczenia.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W pomieszczeniach laboratoryjnych wykonać okładzinę ścienną z płytek ceramicznych w kolorze białym, o wymiarach 30x60cm, do wysokości 2,0 m od posadzki, powyżej wykonać tynk i malowanie – </w:t>
      </w:r>
      <w:proofErr w:type="spellStart"/>
      <w:r w:rsidRPr="00D15008">
        <w:rPr>
          <w:rFonts w:ascii="Century Gothic" w:hAnsi="Century Gothic"/>
          <w:lang w:eastAsia="pl-PL"/>
        </w:rPr>
        <w:t>j.w</w:t>
      </w:r>
      <w:proofErr w:type="spellEnd"/>
      <w:r w:rsidRPr="00D15008">
        <w:rPr>
          <w:rFonts w:ascii="Century Gothic" w:hAnsi="Century Gothic"/>
          <w:lang w:eastAsia="pl-PL"/>
        </w:rPr>
        <w:t>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Istniejącą ścianę pomiędzy salą dydaktyczną nr 30 i 31 należy dodatkowy zaizolować akustycznie.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Piwnica: ściany w pomieszczeniach, w których montowane są centrale wentylacyjne obsługujące pomieszczenia parteru należy wyremontować, zdemontować okładzinę ścienną z płytek ceramicznych, wykonać tynk cementowo – wapienny kat. III, zagruntować, ściany pomalować farbą akrylową na kolor biały.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Remont sufitów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Istniejący sufit podwieszany należy zdemontować. Wykonać nowy sufit kasetonowy o wymiarach 60x60 cm, wykonany z płyt z twardej wełny mineralnej do sufitów podwieszanych. Płyta pokryta specjalną farbą, która nie dopuszcza do osadzania i namnażania się bakterii i grzybów. Płyta malowana, gładka. 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Piwnica: sufit w pomieszczeniach objętych opracowaniem należy oczyścić, zabezpieczyć urządzenia przed zabrudzeniem, uzupełnić ubytki tynku, wyrównać powierzchnię, zagruntować i pomalować farbą akrylową na kolor biały.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Wykonanie nadproży stalowych – w celu poszerzenia otworów drzwiowych oraz wykonania przebicia przez ścianę zewnętrzną i wyprowadzenia kanałów wentylacyjnych (w poziomie piwnicy) należy wykonać nadproża stalowe zgodnie z dokumentacją techniczną.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Wymiana stolarki okiennej i drzwiowej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Stolarkę okienną i drzwiową wykonać zgodnie z dokumentacją projektową.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Poszerzyć drzwi wyjściowe z budynku (rozebrać fragment podokiennika i wymienić stolarkę drzwiową wraz z oknem).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</w:t>
      </w:r>
      <w:r w:rsidRPr="00D15008">
        <w:rPr>
          <w:rFonts w:ascii="Century Gothic" w:hAnsi="Century Gothic"/>
          <w:lang w:eastAsia="pl-PL"/>
        </w:rPr>
        <w:t>ykonać parapet</w:t>
      </w:r>
      <w:r>
        <w:rPr>
          <w:rFonts w:ascii="Century Gothic" w:hAnsi="Century Gothic"/>
          <w:lang w:eastAsia="pl-PL"/>
        </w:rPr>
        <w:t>y wewnętrzne</w:t>
      </w:r>
      <w:r w:rsidRPr="00D15008">
        <w:rPr>
          <w:rFonts w:ascii="Century Gothic" w:hAnsi="Century Gothic"/>
          <w:lang w:eastAsia="pl-PL"/>
        </w:rPr>
        <w:t xml:space="preserve"> z konglomeratu kwarcowego w kolorze białym</w:t>
      </w:r>
      <w:r>
        <w:rPr>
          <w:rFonts w:ascii="Century Gothic" w:hAnsi="Century Gothic"/>
          <w:lang w:eastAsia="pl-PL"/>
        </w:rPr>
        <w:t xml:space="preserve"> w miejscu wymiany okien oraz w laboratorium 32b</w:t>
      </w:r>
      <w:r w:rsidRPr="00D15008">
        <w:rPr>
          <w:rFonts w:ascii="Century Gothic" w:hAnsi="Century Gothic"/>
          <w:lang w:eastAsia="pl-PL"/>
        </w:rPr>
        <w:t xml:space="preserve">. 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We wskazanych pomieszczeniach na rzucie parteru zamontować rolety wewnętrzne, łatwo zmywalne, łatwe w utrzymaniu czystości, mocowane do ram skrzydła okiennego, w systemowej kasecie, prowadnice pionowe typu „C” w kolorze białym, rolety wykonane z materiałów </w:t>
      </w:r>
      <w:proofErr w:type="spellStart"/>
      <w:r w:rsidRPr="00D15008">
        <w:rPr>
          <w:rFonts w:ascii="Century Gothic" w:hAnsi="Century Gothic"/>
          <w:lang w:eastAsia="pl-PL"/>
        </w:rPr>
        <w:t>trudnozapalnych</w:t>
      </w:r>
      <w:proofErr w:type="spellEnd"/>
      <w:r w:rsidRPr="00D15008">
        <w:rPr>
          <w:rFonts w:ascii="Century Gothic" w:hAnsi="Century Gothic"/>
          <w:lang w:eastAsia="pl-PL"/>
        </w:rPr>
        <w:t>, tkanina antybakteryjna w kolorze jasno popielatym.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Montaż barierki ochronnej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Na klatce schodowej – na poziomie parteru należy zamontować barierkę jednokierunkową, zabezpieczającą przed omyłkowym zejściem do piwnicy.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Wyposażenie pomieszczeń objętych opracowaniem: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lastRenderedPageBreak/>
        <w:t xml:space="preserve">Wykonać zgodnie z dokumentacją projektową. Wyposażenie powinno być wykonane z materiałów trwałych, odpornych na uszkodzenia mechaniczne, </w:t>
      </w:r>
      <w:proofErr w:type="spellStart"/>
      <w:r w:rsidRPr="00D15008">
        <w:rPr>
          <w:rFonts w:ascii="Century Gothic" w:hAnsi="Century Gothic"/>
          <w:lang w:eastAsia="pl-PL"/>
        </w:rPr>
        <w:t>łatwozmywalnych</w:t>
      </w:r>
      <w:proofErr w:type="spellEnd"/>
      <w:r w:rsidRPr="00D15008">
        <w:rPr>
          <w:rFonts w:ascii="Century Gothic" w:hAnsi="Century Gothic"/>
          <w:lang w:eastAsia="pl-PL"/>
        </w:rPr>
        <w:t xml:space="preserve"> i odpornych na chemikalia.</w:t>
      </w:r>
    </w:p>
    <w:p w:rsidR="00071D35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Remont łazienki na 1. Piętrze.</w:t>
      </w:r>
    </w:p>
    <w:p w:rsidR="00071D35" w:rsidRDefault="00071D35" w:rsidP="00071D35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Skucie płytek ściennych (wysokość istniejących płytek 2,0m) oraz podłogowych,</w:t>
      </w:r>
    </w:p>
    <w:p w:rsidR="00071D35" w:rsidRDefault="00071D35" w:rsidP="00071D35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Wykonanie nowych okładzin z płytek do wysokości 2m,</w:t>
      </w:r>
    </w:p>
    <w:p w:rsidR="00071D35" w:rsidRDefault="00071D35" w:rsidP="00071D35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 xml:space="preserve">Wymiana drzwi – 3 sztuki. Drzwi wykonać w sposób nawiązujący do drzwi w sąsiedniej łazience. </w:t>
      </w:r>
    </w:p>
    <w:p w:rsidR="00071D35" w:rsidRDefault="00071D35" w:rsidP="00071D35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Szpachlowanie i malowanie ścian ponad płytkami.</w:t>
      </w:r>
    </w:p>
    <w:p w:rsidR="00071D35" w:rsidRDefault="00071D35" w:rsidP="00071D35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Wymiana sufitu podwieszanego kasetonowego.</w:t>
      </w:r>
    </w:p>
    <w:p w:rsidR="00071D35" w:rsidRPr="00D15008" w:rsidRDefault="00071D35" w:rsidP="00071D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Wykonanie tymczasowej ścianki z płyt GK z drzwiami tymczasowymi w korytarzu prowadzącym do Sali 28. Szerokość korytarza 1,74m. Ścianka ma na celu zabezpieczyć pomieszczenie nr 28 przez przedostawaniem się pyłu, który mógłby uszkodzić znajdujący się w tym pomieszczeniu sprzęt laboratoryjny (kalorymetr stożkowy).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b/>
          <w:lang w:eastAsia="pl-PL"/>
        </w:rPr>
      </w:pP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b/>
          <w:lang w:eastAsia="pl-PL"/>
        </w:rPr>
      </w:pPr>
    </w:p>
    <w:p w:rsidR="00071D35" w:rsidRPr="00D15008" w:rsidRDefault="00071D35" w:rsidP="00071D35">
      <w:pPr>
        <w:spacing w:after="0" w:line="240" w:lineRule="auto"/>
        <w:rPr>
          <w:rFonts w:ascii="Century Gothic" w:hAnsi="Century Gothic" w:cs="Times New Roman"/>
          <w:b/>
        </w:rPr>
      </w:pPr>
      <w:r w:rsidRPr="00D15008">
        <w:rPr>
          <w:rFonts w:ascii="Century Gothic" w:hAnsi="Century Gothic" w:cs="Times New Roman"/>
          <w:b/>
        </w:rPr>
        <w:t>2. PARAMETRY PROJEKTOWANEJ PLATFORMY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Udźwig 400 kg lub 4 osoby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Prędkość 9 m /min (0,15 m /s)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Wysokość podnoszenia / szybu 2,38 m / 4,78 m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Ilość przystanków /dojść 2p / 2d przelot pod kątem 90 stopni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Drzwi na przystankach: drzwi Aluminiowe szklone typu AL5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Kolor szybu szyb metalowy malowany na kolor RAL 9006,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2 ściany szklone szkłem hartowanym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Wykonanie: Zewnętrzne.</w:t>
      </w:r>
    </w:p>
    <w:p w:rsidR="00071D35" w:rsidRPr="00D15008" w:rsidRDefault="00071D35" w:rsidP="00071D35">
      <w:pPr>
        <w:pStyle w:val="Akapitzlist"/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Szyb wykonany z:</w:t>
      </w:r>
    </w:p>
    <w:p w:rsidR="00071D35" w:rsidRPr="00D15008" w:rsidRDefault="00071D35" w:rsidP="00071D35">
      <w:pPr>
        <w:pStyle w:val="Akapitzlist"/>
        <w:spacing w:after="0" w:line="240" w:lineRule="auto"/>
        <w:ind w:firstLine="696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Ściana A – 3 panele szklane</w:t>
      </w:r>
    </w:p>
    <w:p w:rsidR="00071D35" w:rsidRPr="00D15008" w:rsidRDefault="00071D35" w:rsidP="00071D35">
      <w:pPr>
        <w:pStyle w:val="Akapitzlist"/>
        <w:spacing w:after="0" w:line="240" w:lineRule="auto"/>
        <w:ind w:firstLine="696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Ściana B – 1 szt. drzwi, 1 panel szklany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Ściana C – 1 szt. drzwi, panele pełne</w:t>
      </w:r>
    </w:p>
    <w:p w:rsidR="00071D35" w:rsidRPr="00D15008" w:rsidRDefault="00071D35" w:rsidP="00071D35">
      <w:pPr>
        <w:spacing w:after="0" w:line="240" w:lineRule="auto"/>
        <w:ind w:left="708"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>Ściana D – panele pełne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Powierzchnia platformy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1100 x 1400 mm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Wymiar zewnętrzny szybu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1500 x 1600 mm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Zasilanie pulpitu sterowniczego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24 V 50 Hz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Oświetlenie pulpitu sterowniczego </w:t>
      </w:r>
      <w:r w:rsidRPr="00D15008">
        <w:rPr>
          <w:rFonts w:ascii="Century Gothic" w:hAnsi="Century Gothic"/>
          <w:lang w:eastAsia="pl-PL"/>
        </w:rPr>
        <w:tab/>
        <w:t>12 V 5 W żarówka halogenowa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Oświetlenie przycisków sterujących </w:t>
      </w:r>
      <w:r w:rsidRPr="00D15008">
        <w:rPr>
          <w:rFonts w:ascii="Century Gothic" w:hAnsi="Century Gothic"/>
          <w:lang w:eastAsia="pl-PL"/>
        </w:rPr>
        <w:tab/>
        <w:t>24 V żarówka neonowa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Przewody przyłączeniowe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3 x 2.5 mm2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Bezpieczniki na przyłączu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16 A zwłoczny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Drzwi otwierane automatycznie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Falownik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Zewnętrzny dach szybu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Sufit szybu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Blacha maskująca spód platformy </w:t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Przygotowanie do telefonu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Awizacja głosowa przystanków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Nie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Zjazd awaryjny akumulatorowy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Wysokie plecy (wykonanie A 7000) </w:t>
      </w:r>
      <w:r w:rsidRPr="00D15008">
        <w:rPr>
          <w:rFonts w:ascii="Century Gothic" w:hAnsi="Century Gothic"/>
          <w:lang w:eastAsia="pl-PL"/>
        </w:rPr>
        <w:tab/>
        <w:t>Nie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Opaski mocujące szyb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Nie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Oświetlenie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Zjazd pożarowy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ind w:firstLine="708"/>
        <w:jc w:val="both"/>
        <w:rPr>
          <w:rFonts w:ascii="Century Gothic" w:hAnsi="Century Gothic"/>
          <w:lang w:eastAsia="pl-PL"/>
        </w:rPr>
      </w:pPr>
      <w:r w:rsidRPr="00D15008">
        <w:rPr>
          <w:rFonts w:ascii="Century Gothic" w:hAnsi="Century Gothic"/>
          <w:lang w:eastAsia="pl-PL"/>
        </w:rPr>
        <w:t xml:space="preserve">Blokada kluczykowa drzwi </w:t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</w:r>
      <w:r w:rsidRPr="00D15008">
        <w:rPr>
          <w:rFonts w:ascii="Century Gothic" w:hAnsi="Century Gothic"/>
          <w:lang w:eastAsia="pl-PL"/>
        </w:rPr>
        <w:tab/>
        <w:t>Tak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 w:cs="Times New Roman"/>
          <w:b/>
        </w:rPr>
      </w:pP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D15008">
        <w:rPr>
          <w:rFonts w:ascii="Century Gothic" w:hAnsi="Century Gothic" w:cs="Times New Roman"/>
          <w:b/>
        </w:rPr>
        <w:t>3. UWAGI</w:t>
      </w:r>
    </w:p>
    <w:p w:rsidR="00071D35" w:rsidRPr="00D15008" w:rsidRDefault="00071D35" w:rsidP="00071D35">
      <w:pPr>
        <w:spacing w:after="0" w:line="240" w:lineRule="auto"/>
        <w:jc w:val="both"/>
        <w:rPr>
          <w:rFonts w:ascii="Century Gothic" w:hAnsi="Century Gothic"/>
          <w:lang w:eastAsia="pl-PL"/>
        </w:rPr>
      </w:pP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Wymagana jest wizja lokalna,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eastAsia="Times New Roman" w:hAnsi="Century Gothic"/>
          <w:bCs/>
          <w:lang w:eastAsia="pl-PL"/>
        </w:rPr>
        <w:t>Wymagane są a</w:t>
      </w:r>
      <w:r w:rsidRPr="00D15008">
        <w:rPr>
          <w:rFonts w:ascii="Century Gothic" w:hAnsi="Century Gothic"/>
        </w:rPr>
        <w:t>probaty techniczne ITB na wyroby lub certyfikat dopuszczający wyrób do stosowania,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Wyroby muszą posiadać polski znak bezpieczeństwa B lub europejski znak bezpieczeństwa CE do stosowania w budownictwie,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Przygotowanie i udział w badaniu UDT, sporządzenie resursu urządzenia oraz opłaty związane z badaniem UDT po stronie wykonawcy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 xml:space="preserve">W okresie gwarancji Wykonawca wykona nieodpłatnie i własnym staraniem wszelkie przeglądy, w tym okresowe, serwisowe, konserwacyjne i techniczne zamontowanych urządzeń w zakresie i sposób ustalony w dokumentach techniczno-ruchowych, instrukcjach, przez okres gwarancji i rękojmi wynikający z umowy. Z każdego przeglądu nie rzadziej niż raz w roku sporządzony zostanie protokół (chyba, że dokumenty - techniczno – ruchowe lub instrukcje wymagają częstszych przeglądów) i dostarczony Zamawiającemu w terminie 3 dni od dnia dokonania przeglądu. 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Usługa serwisowa, przeglądy i konserwacja obejmuje koszty: materiałów, dojazdów, serwisu i  usługi z wyłączeniem kosztów materiałów eksploatacyjnych.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Zakres świadczeń serwisowych w okresie gwarancji obejmuje:</w:t>
      </w:r>
    </w:p>
    <w:p w:rsidR="00071D35" w:rsidRPr="00D15008" w:rsidRDefault="00071D35" w:rsidP="00071D35">
      <w:pPr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Przeglądy konserwacyjne i konserwację i terminach określonych w DTR i instrukcjach  konserwacji, zgodnie z obowiązującymi przepisami w tym zakresie.</w:t>
      </w:r>
    </w:p>
    <w:p w:rsidR="00071D35" w:rsidRPr="00D15008" w:rsidRDefault="00071D35" w:rsidP="00071D35">
      <w:pPr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Naprawy zgłoszonych nieprawidłowości i awarii w pracy urządzenia:</w:t>
      </w:r>
    </w:p>
    <w:p w:rsidR="00071D35" w:rsidRPr="00D15008" w:rsidRDefault="00071D35" w:rsidP="00071D35">
      <w:pPr>
        <w:numPr>
          <w:ilvl w:val="2"/>
          <w:numId w:val="4"/>
        </w:numPr>
        <w:tabs>
          <w:tab w:val="left" w:pos="993"/>
        </w:tabs>
        <w:spacing w:after="0" w:line="240" w:lineRule="auto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czas reakcji  i podjęcie działań po zgłoszeniu nieprawidłowości max 24 godz. wraz z pogotowiem dźwigowym w przypadku tzw. uwolnień</w:t>
      </w:r>
    </w:p>
    <w:p w:rsidR="00071D35" w:rsidRPr="00D15008" w:rsidRDefault="00071D35" w:rsidP="00071D35">
      <w:pPr>
        <w:numPr>
          <w:ilvl w:val="2"/>
          <w:numId w:val="4"/>
        </w:numPr>
        <w:tabs>
          <w:tab w:val="left" w:pos="993"/>
        </w:tabs>
        <w:spacing w:after="0" w:line="240" w:lineRule="auto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>Czas naprawy gwarancyjnej nie przekraczający 15dni.</w:t>
      </w:r>
    </w:p>
    <w:p w:rsidR="00071D35" w:rsidRPr="00D15008" w:rsidRDefault="00071D35" w:rsidP="00071D35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entury Gothic" w:hAnsi="Century Gothic"/>
        </w:rPr>
      </w:pPr>
      <w:r w:rsidRPr="00D15008">
        <w:rPr>
          <w:rFonts w:ascii="Century Gothic" w:hAnsi="Century Gothic"/>
        </w:rPr>
        <w:t xml:space="preserve">Po zakończeniu robót Wykonawca zawrze </w:t>
      </w:r>
      <w:r w:rsidRPr="00D15008">
        <w:rPr>
          <w:rFonts w:ascii="Century Gothic" w:hAnsi="Century Gothic"/>
          <w:lang w:eastAsia="pl-PL"/>
        </w:rPr>
        <w:t xml:space="preserve">ze specjalistyczną firmą </w:t>
      </w:r>
      <w:r w:rsidRPr="00D15008">
        <w:rPr>
          <w:rFonts w:ascii="Century Gothic" w:hAnsi="Century Gothic"/>
        </w:rPr>
        <w:t xml:space="preserve">umowę na konserwację </w:t>
      </w:r>
      <w:r w:rsidRPr="00D15008">
        <w:rPr>
          <w:rFonts w:ascii="Century Gothic" w:hAnsi="Century Gothic"/>
          <w:lang w:eastAsia="pl-PL"/>
        </w:rPr>
        <w:t xml:space="preserve">dźwigu platformowego </w:t>
      </w:r>
      <w:r w:rsidRPr="00D15008">
        <w:rPr>
          <w:rFonts w:ascii="Century Gothic" w:hAnsi="Century Gothic"/>
        </w:rPr>
        <w:t>i dostarczy ją inwestorowi.</w:t>
      </w:r>
    </w:p>
    <w:p w:rsidR="0052750B" w:rsidRPr="00BF668F" w:rsidRDefault="0052750B" w:rsidP="00071D35">
      <w:pPr>
        <w:tabs>
          <w:tab w:val="left" w:pos="993"/>
        </w:tabs>
        <w:spacing w:after="0" w:line="240" w:lineRule="auto"/>
        <w:ind w:left="1004"/>
        <w:jc w:val="both"/>
        <w:rPr>
          <w:rFonts w:ascii="Century Gothic" w:hAnsi="Century Gothic"/>
          <w:color w:val="000000" w:themeColor="text1"/>
        </w:rPr>
      </w:pPr>
    </w:p>
    <w:p w:rsidR="000D3576" w:rsidRPr="00BF668F" w:rsidRDefault="000D3576" w:rsidP="001829AA">
      <w:pPr>
        <w:tabs>
          <w:tab w:val="left" w:pos="993"/>
        </w:tabs>
        <w:spacing w:after="0" w:line="240" w:lineRule="auto"/>
        <w:jc w:val="both"/>
        <w:rPr>
          <w:rFonts w:ascii="Century Gothic" w:hAnsi="Century Gothic"/>
          <w:b/>
          <w:color w:val="000000" w:themeColor="text1"/>
        </w:rPr>
      </w:pP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left="1004" w:right="20" w:firstLine="0"/>
        <w:rPr>
          <w:rFonts w:ascii="Century Gothic" w:hAnsi="Century Gothic"/>
          <w:b/>
          <w:color w:val="000000" w:themeColor="text1"/>
        </w:rPr>
      </w:pPr>
    </w:p>
    <w:p w:rsidR="00AD1383" w:rsidRPr="00BF668F" w:rsidRDefault="00AD1383" w:rsidP="00AD1383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 w:cs="Arial"/>
          <w:b/>
          <w:color w:val="000000" w:themeColor="text1"/>
          <w:u w:val="single"/>
        </w:rPr>
        <w:t>Branża sanitarna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bCs/>
          <w:snapToGrid w:val="0"/>
          <w:color w:val="000000" w:themeColor="text1"/>
          <w:u w:val="single"/>
        </w:rPr>
      </w:pP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bCs/>
          <w:snapToGrid w:val="0"/>
          <w:color w:val="000000" w:themeColor="text1"/>
          <w:u w:val="single"/>
        </w:rPr>
      </w:pPr>
      <w:r w:rsidRPr="00BF668F">
        <w:rPr>
          <w:rFonts w:ascii="Century Gothic" w:hAnsi="Century Gothic"/>
          <w:b/>
          <w:bCs/>
          <w:snapToGrid w:val="0"/>
          <w:color w:val="000000" w:themeColor="text1"/>
          <w:u w:val="single"/>
        </w:rPr>
        <w:t>Instalacja centralnego ogrzewania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/>
          <w:snapToGrid w:val="0"/>
          <w:color w:val="000000" w:themeColor="text1"/>
        </w:rPr>
        <w:t xml:space="preserve">w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. WC nr 36, 37 zdemontować  istniejące grzejniki płytowe i zamontować nowe grzejniki ( ująć zawory RVL i głowice termostatyczne),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/>
          <w:snapToGrid w:val="0"/>
          <w:color w:val="000000" w:themeColor="text1"/>
        </w:rPr>
        <w:t xml:space="preserve">należy wykonać  nowe podejścia pod grzejniki  z montażem  nowych grzejników płytowych (ująć zawory RVL i głowice termostatyczne) w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.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wc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  NPS nr 5,  nr 29a i 29b,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 w:cstheme="minorBidi"/>
          <w:snapToGrid w:val="0"/>
          <w:color w:val="000000" w:themeColor="text1"/>
        </w:rPr>
        <w:t xml:space="preserve">instalacje </w:t>
      </w:r>
      <w:proofErr w:type="spellStart"/>
      <w:r w:rsidRPr="00BF668F">
        <w:rPr>
          <w:rFonts w:ascii="Century Gothic" w:hAnsi="Century Gothic" w:cstheme="minorBidi"/>
          <w:snapToGrid w:val="0"/>
          <w:color w:val="000000" w:themeColor="text1"/>
        </w:rPr>
        <w:t>c.o</w:t>
      </w:r>
      <w:proofErr w:type="spellEnd"/>
      <w:r w:rsidRPr="00BF668F">
        <w:rPr>
          <w:rFonts w:ascii="Century Gothic" w:hAnsi="Century Gothic" w:cstheme="minorBidi"/>
          <w:snapToGrid w:val="0"/>
          <w:color w:val="000000" w:themeColor="text1"/>
        </w:rPr>
        <w:t xml:space="preserve">. wykonać w technologii </w:t>
      </w:r>
      <w:proofErr w:type="spellStart"/>
      <w:r w:rsidRPr="00BF668F">
        <w:rPr>
          <w:rFonts w:ascii="Century Gothic" w:hAnsi="Century Gothic" w:cstheme="minorBidi"/>
          <w:color w:val="000000" w:themeColor="text1"/>
          <w:shd w:val="clear" w:color="auto" w:fill="FFFFFF"/>
        </w:rPr>
        <w:t>"</w:t>
      </w:r>
      <w:r w:rsidRPr="00BF668F">
        <w:rPr>
          <w:rStyle w:val="Uwydatnienie"/>
          <w:rFonts w:ascii="Century Gothic" w:hAnsi="Century Gothic" w:cstheme="minorBidi"/>
          <w:color w:val="000000" w:themeColor="text1"/>
          <w:shd w:val="clear" w:color="auto" w:fill="FFFFFF"/>
        </w:rPr>
        <w:t>pres</w:t>
      </w:r>
      <w:proofErr w:type="spellEnd"/>
      <w:r w:rsidRPr="00BF668F">
        <w:rPr>
          <w:rStyle w:val="Uwydatnienie"/>
          <w:rFonts w:ascii="Century Gothic" w:hAnsi="Century Gothic" w:cstheme="minorBidi"/>
          <w:color w:val="000000" w:themeColor="text1"/>
          <w:shd w:val="clear" w:color="auto" w:fill="FFFFFF"/>
        </w:rPr>
        <w:t>s</w:t>
      </w:r>
      <w:r w:rsidRPr="00BF668F">
        <w:rPr>
          <w:rFonts w:ascii="Century Gothic" w:hAnsi="Century Gothic" w:cstheme="minorBidi"/>
          <w:color w:val="000000" w:themeColor="text1"/>
          <w:shd w:val="clear" w:color="auto" w:fill="FFFFFF"/>
        </w:rPr>
        <w:t>" </w:t>
      </w:r>
      <w:r w:rsidRPr="00BF668F">
        <w:rPr>
          <w:rFonts w:ascii="Century Gothic" w:hAnsi="Century Gothic" w:cstheme="minorBidi"/>
          <w:snapToGrid w:val="0"/>
          <w:color w:val="000000" w:themeColor="text1"/>
        </w:rPr>
        <w:t xml:space="preserve">  </w:t>
      </w:r>
      <w:proofErr w:type="spellStart"/>
      <w:r w:rsidRPr="00BF668F">
        <w:rPr>
          <w:rFonts w:ascii="Century Gothic" w:hAnsi="Century Gothic" w:cstheme="minorBidi"/>
          <w:color w:val="000000" w:themeColor="text1"/>
          <w:shd w:val="clear" w:color="auto" w:fill="FFFFFF"/>
        </w:rPr>
        <w:t>KAN-therm</w:t>
      </w:r>
      <w:proofErr w:type="spellEnd"/>
      <w:r w:rsidRPr="00BF668F">
        <w:rPr>
          <w:rFonts w:ascii="Century Gothic" w:hAnsi="Century Gothic" w:cstheme="minorBidi"/>
          <w:color w:val="000000" w:themeColor="text1"/>
          <w:shd w:val="clear" w:color="auto" w:fill="FFFFFF"/>
        </w:rPr>
        <w:t> </w:t>
      </w:r>
      <w:r w:rsidRPr="00BF668F">
        <w:rPr>
          <w:rStyle w:val="Uwydatnienie"/>
          <w:rFonts w:ascii="Century Gothic" w:hAnsi="Century Gothic" w:cstheme="minorBidi"/>
          <w:color w:val="000000" w:themeColor="text1"/>
          <w:shd w:val="clear" w:color="auto" w:fill="FFFFFF"/>
        </w:rPr>
        <w:t>Steel</w:t>
      </w:r>
      <w:r w:rsidRPr="00BF668F">
        <w:rPr>
          <w:rFonts w:ascii="Century Gothic" w:hAnsi="Century Gothic" w:cstheme="minorBidi"/>
          <w:color w:val="000000" w:themeColor="text1"/>
          <w:shd w:val="clear" w:color="auto" w:fill="FFFFFF"/>
        </w:rPr>
        <w:t>,</w:t>
      </w:r>
    </w:p>
    <w:p w:rsidR="00AD1383" w:rsidRPr="00BF668F" w:rsidRDefault="00AD1383" w:rsidP="00AD1383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/>
          <w:snapToGrid w:val="0"/>
          <w:color w:val="000000" w:themeColor="text1"/>
        </w:rPr>
        <w:t>uwzględnić spuszczenie wody , napełnienie instalacji, odpowietrzenie</w:t>
      </w:r>
    </w:p>
    <w:p w:rsidR="00AD1383" w:rsidRPr="00BF668F" w:rsidRDefault="00AD1383" w:rsidP="00AD1383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/>
          <w:snapToGrid w:val="0"/>
          <w:color w:val="000000" w:themeColor="text1"/>
        </w:rPr>
        <w:t>po zmontowaniu instalacji przeprowadzić płukanie przewodów oraz regulację zaworów grzejnikowych,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  <w:r w:rsidRPr="00BF668F">
        <w:rPr>
          <w:rFonts w:ascii="Century Gothic" w:hAnsi="Century Gothic"/>
          <w:snapToGrid w:val="0"/>
          <w:color w:val="000000" w:themeColor="text1"/>
        </w:rPr>
        <w:t xml:space="preserve">w węźle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c.o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. należy wymienić stabilizator ciepłej wody o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poj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. 300l 6 bar oraz zawory </w:t>
      </w:r>
      <w:proofErr w:type="spellStart"/>
      <w:r w:rsidRPr="00BF668F">
        <w:rPr>
          <w:rFonts w:ascii="Century Gothic" w:hAnsi="Century Gothic"/>
          <w:snapToGrid w:val="0"/>
          <w:color w:val="000000" w:themeColor="text1"/>
        </w:rPr>
        <w:t>dn</w:t>
      </w:r>
      <w:proofErr w:type="spellEnd"/>
      <w:r w:rsidRPr="00BF668F">
        <w:rPr>
          <w:rFonts w:ascii="Century Gothic" w:hAnsi="Century Gothic"/>
          <w:snapToGrid w:val="0"/>
          <w:color w:val="000000" w:themeColor="text1"/>
        </w:rPr>
        <w:t xml:space="preserve"> 40-2szt, uzupełnić izolację na przewodach STEINORM 50mm L=20m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snapToGrid w:val="0"/>
          <w:color w:val="000000" w:themeColor="text1"/>
        </w:rPr>
      </w:pPr>
    </w:p>
    <w:p w:rsidR="00AD1383" w:rsidRPr="00BF668F" w:rsidRDefault="00AD1383" w:rsidP="00AD1383">
      <w:pPr>
        <w:spacing w:after="0" w:line="240" w:lineRule="auto"/>
        <w:rPr>
          <w:rFonts w:ascii="Century Gothic" w:hAnsi="Century Gothic"/>
          <w:b/>
          <w:color w:val="000000" w:themeColor="text1"/>
          <w:u w:val="single"/>
        </w:rPr>
      </w:pPr>
      <w:r w:rsidRPr="00BF668F">
        <w:rPr>
          <w:rFonts w:ascii="Century Gothic" w:hAnsi="Century Gothic"/>
          <w:b/>
          <w:color w:val="000000" w:themeColor="text1"/>
          <w:u w:val="single"/>
        </w:rPr>
        <w:t xml:space="preserve"> Instalacja wentylacji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/>
          <w:bCs/>
          <w:color w:val="000000" w:themeColor="text1"/>
        </w:rPr>
      </w:pPr>
      <w:r w:rsidRPr="00BF668F">
        <w:rPr>
          <w:rFonts w:ascii="Century Gothic" w:hAnsi="Century Gothic"/>
          <w:bCs/>
          <w:color w:val="000000" w:themeColor="text1"/>
        </w:rPr>
        <w:t>- należy wykonać  pięć układów wentylacyjnych: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NW1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wentylacja  </w:t>
      </w:r>
      <w:proofErr w:type="spellStart"/>
      <w:r w:rsidRPr="00BF668F">
        <w:rPr>
          <w:rFonts w:ascii="Century Gothic" w:hAnsi="Century Gothic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. biurowych, portierni, szatni i komunikacji centralą nawiewno-wywiewną podwieszaną typu np.  SPS-ECOBOX^2-H-2 </w:t>
      </w:r>
      <w:proofErr w:type="spellStart"/>
      <w:r w:rsidRPr="00BF668F">
        <w:rPr>
          <w:rFonts w:ascii="Century Gothic" w:hAnsi="Century Gothic"/>
          <w:color w:val="000000" w:themeColor="text1"/>
        </w:rPr>
        <w:t>P-A-NE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- PD z wymiennikiem przeciwprądowym, nagrzewnicą elektryczną, wentylatorami,  filtrami oraz automatyką np. </w:t>
      </w:r>
      <w:proofErr w:type="spellStart"/>
      <w:r w:rsidRPr="00BF668F">
        <w:rPr>
          <w:rFonts w:ascii="Century Gothic" w:hAnsi="Century Gothic"/>
          <w:color w:val="000000" w:themeColor="text1"/>
        </w:rPr>
        <w:t>f-my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VBW lub równoważną, </w:t>
      </w:r>
    </w:p>
    <w:p w:rsidR="00AD1383" w:rsidRPr="00BF668F" w:rsidRDefault="00AD1383" w:rsidP="00AD138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 czerpnia i wyrzutnia ścienna wspólna z układem N3W3, prowadzona po ścianie zewnętrznej budynku ,</w:t>
      </w:r>
    </w:p>
    <w:p w:rsidR="00AD1383" w:rsidRPr="00BF668F" w:rsidRDefault="00AD1383" w:rsidP="00AD138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nawiew powietrza do magazynu </w:t>
      </w:r>
      <w:proofErr w:type="spellStart"/>
      <w:r w:rsidRPr="00BF668F">
        <w:rPr>
          <w:rFonts w:ascii="Century Gothic" w:hAnsi="Century Gothic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color w:val="000000" w:themeColor="text1"/>
        </w:rPr>
        <w:t>. 33 samonastawnym zaworem świeżego powietrza VTK-80, wywiew kanałem grawitacyjnym,</w:t>
      </w:r>
    </w:p>
    <w:p w:rsidR="00AD1383" w:rsidRPr="00BF668F" w:rsidRDefault="00AD1383" w:rsidP="00AD138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wywiew powietrza z pomieszczeń WC wentylatorami łazienkowymi. Wentylatory zamontować na kanałach grawitacyjnych. Załączanie wentylatorów z oświetleniem,</w:t>
      </w:r>
    </w:p>
    <w:p w:rsidR="00AD1383" w:rsidRPr="00BF668F" w:rsidRDefault="00AD1383" w:rsidP="00AD138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na kanałach , przy przejściu przez ściany EI pomieszczeń na drodze ewakuacyjnej zamontować klapy </w:t>
      </w:r>
      <w:proofErr w:type="spellStart"/>
      <w:r w:rsidRPr="00BF668F">
        <w:rPr>
          <w:rFonts w:ascii="Century Gothic" w:hAnsi="Century Gothic"/>
          <w:color w:val="000000" w:themeColor="text1"/>
        </w:rPr>
        <w:t>p.poż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. z siłownikami i wpięciem do systemu SSP (8 </w:t>
      </w:r>
      <w:proofErr w:type="spellStart"/>
      <w:r w:rsidRPr="00BF668F">
        <w:rPr>
          <w:rFonts w:ascii="Century Gothic" w:hAnsi="Century Gothic"/>
          <w:color w:val="000000" w:themeColor="text1"/>
        </w:rPr>
        <w:t>szt</w:t>
      </w:r>
      <w:proofErr w:type="spellEnd"/>
      <w:r w:rsidRPr="00BF668F">
        <w:rPr>
          <w:rFonts w:ascii="Century Gothic" w:hAnsi="Century Gothic"/>
          <w:color w:val="000000" w:themeColor="text1"/>
        </w:rPr>
        <w:t>).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NW2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wentylacja sali dydaktycznej nr 28,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wentylacja  sali dydaktycznej  centralą nawiewno-wywiewną podwieszaną typu </w:t>
      </w:r>
      <w:proofErr w:type="spellStart"/>
      <w:r w:rsidRPr="00BF668F">
        <w:rPr>
          <w:rFonts w:ascii="Century Gothic" w:hAnsi="Century Gothic"/>
          <w:color w:val="000000" w:themeColor="text1"/>
        </w:rPr>
        <w:t>SPS-MINI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(50) z wymiennikiem przeciwprądowym, nagrzewnicą elektryczną, chłodnicą freonową, wentylatorami,  filtrami oraz automatyką np.  </w:t>
      </w:r>
      <w:proofErr w:type="spellStart"/>
      <w:r w:rsidRPr="00BF668F">
        <w:rPr>
          <w:rFonts w:ascii="Century Gothic" w:hAnsi="Century Gothic"/>
          <w:color w:val="000000" w:themeColor="text1"/>
        </w:rPr>
        <w:t>f-my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VBW lub równoważną,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czerpnia i wyrzutnia ścienna prowadzona po ścianie zewnętrznej budynku ,</w:t>
      </w:r>
    </w:p>
    <w:p w:rsidR="00AD1383" w:rsidRPr="00BF668F" w:rsidRDefault="00AD1383" w:rsidP="00AD1383">
      <w:pPr>
        <w:pStyle w:val="Akapitzlist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na kanałach , przy przejściu przez  ścianę i strop węzła zamontować klapy </w:t>
      </w:r>
      <w:proofErr w:type="spellStart"/>
      <w:r w:rsidRPr="00BF668F">
        <w:rPr>
          <w:rFonts w:ascii="Century Gothic" w:hAnsi="Century Gothic"/>
          <w:color w:val="000000" w:themeColor="text1"/>
        </w:rPr>
        <w:t>p.poż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. z siłownikami(4 </w:t>
      </w:r>
      <w:proofErr w:type="spellStart"/>
      <w:r w:rsidRPr="00BF668F">
        <w:rPr>
          <w:rFonts w:ascii="Century Gothic" w:hAnsi="Century Gothic"/>
          <w:color w:val="000000" w:themeColor="text1"/>
        </w:rPr>
        <w:t>szt</w:t>
      </w:r>
      <w:proofErr w:type="spellEnd"/>
      <w:r w:rsidRPr="00BF668F">
        <w:rPr>
          <w:rFonts w:ascii="Century Gothic" w:hAnsi="Century Gothic"/>
          <w:color w:val="000000" w:themeColor="text1"/>
        </w:rPr>
        <w:t>) oraz na przejściu przez ściany EI na drodze ewakuacyjnej (4szt)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NW3</w:t>
      </w:r>
      <w:r w:rsidRPr="00BF668F">
        <w:rPr>
          <w:rFonts w:ascii="Century Gothic" w:hAnsi="Century Gothic"/>
          <w:color w:val="000000" w:themeColor="text1"/>
        </w:rPr>
        <w:t xml:space="preserve">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wentylacja auli nr 30,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wentylacja  sali dydaktycznej  centralą  nawiewno-wywiewną stojącą typu </w:t>
      </w:r>
      <w:proofErr w:type="spellStart"/>
      <w:r w:rsidRPr="00BF668F">
        <w:rPr>
          <w:rFonts w:ascii="Century Gothic" w:hAnsi="Century Gothic"/>
          <w:color w:val="000000" w:themeColor="text1"/>
        </w:rPr>
        <w:t>BS-MINI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z wymiennikiem przeciwprądowym, nagrzewnicą elektryczną, chłodnicą freonową, wentylatorami,  filtrami oraz automatyką </w:t>
      </w:r>
      <w:proofErr w:type="spellStart"/>
      <w:r w:rsidRPr="00BF668F">
        <w:rPr>
          <w:rFonts w:ascii="Century Gothic" w:hAnsi="Century Gothic"/>
          <w:color w:val="000000" w:themeColor="text1"/>
        </w:rPr>
        <w:t>f-my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np. VBW lub równoważną,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czerpnia i wyrzutnia ścienna prowadzona po ścianie zewnętrznej budynku.</w:t>
      </w:r>
      <w:r w:rsidRPr="00BF668F">
        <w:rPr>
          <w:rFonts w:ascii="Century Gothic" w:hAnsi="Century Gothic"/>
          <w:color w:val="000000" w:themeColor="text1"/>
        </w:rPr>
        <w:br/>
        <w:t xml:space="preserve"> Czerpnia i wyrzutnia powietrza wspólna z układem N1W1, rura </w:t>
      </w:r>
      <w:proofErr w:type="spellStart"/>
      <w:r w:rsidRPr="00BF668F">
        <w:rPr>
          <w:rFonts w:ascii="Century Gothic" w:hAnsi="Century Gothic"/>
          <w:color w:val="000000" w:themeColor="text1"/>
        </w:rPr>
        <w:t>dwupłaszczowa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izolowana.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3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na kanałach , przy przejściu przez strop oraz przy przejściu przez ścianę węzła cieplnego zamontować klapy </w:t>
      </w:r>
      <w:proofErr w:type="spellStart"/>
      <w:r w:rsidRPr="00BF668F">
        <w:rPr>
          <w:rFonts w:ascii="Century Gothic" w:hAnsi="Century Gothic"/>
          <w:color w:val="000000" w:themeColor="text1"/>
        </w:rPr>
        <w:t>p.poż</w:t>
      </w:r>
      <w:proofErr w:type="spellEnd"/>
      <w:r w:rsidRPr="00BF668F">
        <w:rPr>
          <w:rFonts w:ascii="Century Gothic" w:hAnsi="Century Gothic"/>
          <w:color w:val="000000" w:themeColor="text1"/>
        </w:rPr>
        <w:t>. z siłownikami (4szt).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NW4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wentylacja laboratorium immunogenetyki  nr 31,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wentylacja  laboratorium  centralą nawiewno-wywiewną stojącą typu </w:t>
      </w:r>
      <w:proofErr w:type="spellStart"/>
      <w:r w:rsidRPr="00BF668F">
        <w:rPr>
          <w:rFonts w:ascii="Century Gothic" w:hAnsi="Century Gothic"/>
          <w:color w:val="000000" w:themeColor="text1"/>
        </w:rPr>
        <w:t>BS-MINI</w:t>
      </w:r>
      <w:proofErr w:type="spellEnd"/>
      <w:r w:rsidRPr="00BF668F">
        <w:rPr>
          <w:rFonts w:ascii="Century Gothic" w:hAnsi="Century Gothic"/>
          <w:color w:val="000000" w:themeColor="text1"/>
        </w:rPr>
        <w:br/>
        <w:t xml:space="preserve"> z wymiennikiem przeciwprądowym, nagrzewnicą elektryczną, chłodnicą freonową, wentylatorami,  filtrami oraz automatyką np. </w:t>
      </w:r>
      <w:proofErr w:type="spellStart"/>
      <w:r w:rsidRPr="00BF668F">
        <w:rPr>
          <w:rFonts w:ascii="Century Gothic" w:hAnsi="Century Gothic"/>
          <w:color w:val="000000" w:themeColor="text1"/>
        </w:rPr>
        <w:t>f-my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VBW lub równoważną,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 czerpnia i wyrzutnia ścienna prowadzona po ścianie zewnętrznej budynku, rura </w:t>
      </w:r>
      <w:proofErr w:type="spellStart"/>
      <w:r w:rsidRPr="00BF668F">
        <w:rPr>
          <w:rFonts w:ascii="Century Gothic" w:hAnsi="Century Gothic"/>
          <w:color w:val="000000" w:themeColor="text1"/>
        </w:rPr>
        <w:t>dwupłaszczowa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izolowana.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N5</w:t>
      </w:r>
      <w:r w:rsidRPr="00BF668F">
        <w:rPr>
          <w:rFonts w:ascii="Century Gothic" w:hAnsi="Century Gothic"/>
          <w:color w:val="000000" w:themeColor="text1"/>
        </w:rPr>
        <w:t xml:space="preserve"> 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wentylacja laboratorium 32a i 32b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nawiew powietrza  centralą nawiewną podwieszaną typu  SPS-MINIBOX-N-5  </w:t>
      </w:r>
      <w:proofErr w:type="spellStart"/>
      <w:r w:rsidRPr="00BF668F">
        <w:rPr>
          <w:rFonts w:ascii="Century Gothic" w:hAnsi="Century Gothic"/>
          <w:color w:val="000000" w:themeColor="text1"/>
        </w:rPr>
        <w:t>P-A-NE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 z nagrzewnicą elektryczną, wentylatorami,  filtrami oraz automatyką  </w:t>
      </w:r>
      <w:proofErr w:type="spellStart"/>
      <w:r w:rsidRPr="00BF668F">
        <w:rPr>
          <w:rFonts w:ascii="Century Gothic" w:hAnsi="Century Gothic"/>
          <w:color w:val="000000" w:themeColor="text1"/>
        </w:rPr>
        <w:t>f-my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VBW lub równoważną.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lastRenderedPageBreak/>
        <w:t xml:space="preserve">przed nawiewnikiem w </w:t>
      </w:r>
      <w:proofErr w:type="spellStart"/>
      <w:r w:rsidRPr="00BF668F">
        <w:rPr>
          <w:rFonts w:ascii="Century Gothic" w:hAnsi="Century Gothic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. 32a zamontować  regulator na nawiewie </w:t>
      </w:r>
    </w:p>
    <w:p w:rsidR="00AD1383" w:rsidRPr="00BF668F" w:rsidRDefault="00AD1383" w:rsidP="00AD1383">
      <w:pPr>
        <w:pStyle w:val="Akapitzlist"/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Przewidzieć należy możliwość sterowania regulatora w momencie wyłączenia dygestorium W przypadku otwarcia okna dygestorium automatycznie ma zostać załączony wentylator dla dygestorium  - układ W5a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czerpnia ścienna prowadzona po ścianie zewnętrznej budynku, rura </w:t>
      </w:r>
      <w:proofErr w:type="spellStart"/>
      <w:r w:rsidRPr="00BF668F">
        <w:rPr>
          <w:rFonts w:ascii="Century Gothic" w:hAnsi="Century Gothic"/>
          <w:color w:val="000000" w:themeColor="text1"/>
        </w:rPr>
        <w:t>dwupłaszczowa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izolowana.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W5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8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wywiew powietrza z pomieszczeń wentylatorem dachowym przeciwwybuchowym chemoodpornym typu </w:t>
      </w:r>
      <w:proofErr w:type="spellStart"/>
      <w:r w:rsidRPr="00BF668F">
        <w:rPr>
          <w:rFonts w:ascii="Century Gothic" w:hAnsi="Century Gothic"/>
          <w:color w:val="000000" w:themeColor="text1"/>
        </w:rPr>
        <w:t>WDc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/s-25 EX, 1450 </w:t>
      </w:r>
      <w:proofErr w:type="spellStart"/>
      <w:r w:rsidRPr="00BF668F">
        <w:rPr>
          <w:rFonts w:ascii="Century Gothic" w:hAnsi="Century Gothic"/>
          <w:color w:val="000000" w:themeColor="text1"/>
        </w:rPr>
        <w:t>obr</w:t>
      </w:r>
      <w:proofErr w:type="spellEnd"/>
      <w:r w:rsidRPr="00BF668F">
        <w:rPr>
          <w:rFonts w:ascii="Century Gothic" w:hAnsi="Century Gothic"/>
          <w:color w:val="000000" w:themeColor="text1"/>
        </w:rPr>
        <w:t>/min. Wentylator wyprowadzić nad dach budynku. Wywiew powietrza kratkami wentylacyjnymi z przepustnicą. Kratki w pomieszczeniach 32a i 32b zamontować pod stropem pomieszczeń i nad posadzką.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W5a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8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wywiew powietrza z dygestorium w ilości 726 m3/h  wentylatorem dachowym przeciwwybuchowym chemoodpornym typu </w:t>
      </w:r>
      <w:proofErr w:type="spellStart"/>
      <w:r w:rsidRPr="00BF668F">
        <w:rPr>
          <w:rFonts w:ascii="Century Gothic" w:hAnsi="Century Gothic"/>
          <w:color w:val="000000" w:themeColor="text1"/>
        </w:rPr>
        <w:t>WDc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/s-20 EX, 1450 </w:t>
      </w:r>
      <w:proofErr w:type="spellStart"/>
      <w:r w:rsidRPr="00BF668F">
        <w:rPr>
          <w:rFonts w:ascii="Century Gothic" w:hAnsi="Century Gothic"/>
          <w:color w:val="000000" w:themeColor="text1"/>
        </w:rPr>
        <w:t>obr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/min. </w:t>
      </w:r>
    </w:p>
    <w:p w:rsidR="00AD1383" w:rsidRPr="00BF668F" w:rsidRDefault="00AD1383" w:rsidP="00AD1383">
      <w:pPr>
        <w:pStyle w:val="Akapitzlist"/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Wentylator wyprowadzić nad dach budynku.</w:t>
      </w:r>
    </w:p>
    <w:p w:rsidR="00AD1383" w:rsidRPr="00BF668F" w:rsidRDefault="00AD1383" w:rsidP="00AD1383">
      <w:pPr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W5b</w:t>
      </w:r>
      <w:r w:rsidRPr="00BF668F">
        <w:rPr>
          <w:rFonts w:ascii="Century Gothic" w:hAnsi="Century Gothic"/>
          <w:color w:val="000000" w:themeColor="text1"/>
        </w:rPr>
        <w:t xml:space="preserve"> </w:t>
      </w:r>
    </w:p>
    <w:p w:rsidR="00AD1383" w:rsidRPr="00BF668F" w:rsidRDefault="00AD1383" w:rsidP="00AD13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wywiew powietrza z szafki na odczynniki.  Na szafce zamontowany będzie  cichy, bezobsługowy wentylator wyciągowy przeciwwybuchowy,</w:t>
      </w:r>
    </w:p>
    <w:p w:rsidR="00AD1383" w:rsidRPr="00BF668F" w:rsidRDefault="00AD1383" w:rsidP="00AD13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>wyrzut powietrza  wyprowadzić nad dach budynku.</w:t>
      </w: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b/>
          <w:color w:val="000000" w:themeColor="text1"/>
        </w:rPr>
        <w:t>Układ W5c</w:t>
      </w:r>
      <w:r w:rsidRPr="00BF668F">
        <w:rPr>
          <w:rFonts w:ascii="Century Gothic" w:hAnsi="Century Gothic"/>
          <w:color w:val="000000" w:themeColor="text1"/>
        </w:rPr>
        <w:t xml:space="preserve">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31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komora laminarna wyposażona jest w wentylator oraz filtry </w:t>
      </w:r>
      <w:proofErr w:type="spellStart"/>
      <w:r w:rsidRPr="00BF668F">
        <w:rPr>
          <w:rFonts w:ascii="Century Gothic" w:hAnsi="Century Gothic"/>
          <w:color w:val="000000" w:themeColor="text1"/>
        </w:rPr>
        <w:t>Hepa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 H14. Wywiew powietrza z komory laminarnej  nad dach budynku wyrzutnią  dachową typu D </w:t>
      </w:r>
      <w:proofErr w:type="spellStart"/>
      <w:r w:rsidRPr="00BF668F">
        <w:rPr>
          <w:rFonts w:ascii="Century Gothic" w:hAnsi="Century Gothic"/>
          <w:color w:val="000000" w:themeColor="text1"/>
        </w:rPr>
        <w:t>śr</w:t>
      </w:r>
      <w:proofErr w:type="spellEnd"/>
      <w:r w:rsidRPr="00BF668F">
        <w:rPr>
          <w:rFonts w:ascii="Century Gothic" w:hAnsi="Century Gothic"/>
          <w:color w:val="000000" w:themeColor="text1"/>
        </w:rPr>
        <w:t>. 200mm,</w:t>
      </w:r>
    </w:p>
    <w:p w:rsidR="00AD1383" w:rsidRPr="00BF668F" w:rsidRDefault="00AD1383" w:rsidP="00AD1383">
      <w:pPr>
        <w:pStyle w:val="Akapitzlist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rPr>
          <w:rFonts w:ascii="Century Gothic" w:hAnsi="Century Gothic"/>
          <w:color w:val="000000" w:themeColor="text1"/>
        </w:rPr>
      </w:pPr>
      <w:r w:rsidRPr="00BF668F">
        <w:rPr>
          <w:rFonts w:ascii="Century Gothic" w:hAnsi="Century Gothic"/>
          <w:color w:val="000000" w:themeColor="text1"/>
        </w:rPr>
        <w:t xml:space="preserve">kanały wentylacyjne w </w:t>
      </w:r>
      <w:proofErr w:type="spellStart"/>
      <w:r w:rsidRPr="00BF668F">
        <w:rPr>
          <w:rFonts w:ascii="Century Gothic" w:hAnsi="Century Gothic"/>
          <w:color w:val="000000" w:themeColor="text1"/>
        </w:rPr>
        <w:t>pom</w:t>
      </w:r>
      <w:proofErr w:type="spellEnd"/>
      <w:r w:rsidRPr="00BF668F">
        <w:rPr>
          <w:rFonts w:ascii="Century Gothic" w:hAnsi="Century Gothic"/>
          <w:color w:val="000000" w:themeColor="text1"/>
        </w:rPr>
        <w:t xml:space="preserve">. 32a i 32b oraz kanały wyrzutowe W5; W5a; W5b i W5c z blachy kwasoodpornej prostokątne i Spiro  izolowane matami z wełny, zewn. izolowane matami pod płaszcz z blachy </w:t>
      </w:r>
      <w:proofErr w:type="spellStart"/>
      <w:r w:rsidRPr="00BF668F">
        <w:rPr>
          <w:rFonts w:ascii="Century Gothic" w:hAnsi="Century Gothic"/>
          <w:color w:val="000000" w:themeColor="text1"/>
        </w:rPr>
        <w:t>ocynk</w:t>
      </w:r>
      <w:proofErr w:type="spellEnd"/>
      <w:r w:rsidRPr="00BF668F">
        <w:rPr>
          <w:rFonts w:ascii="Century Gothic" w:hAnsi="Century Gothic"/>
          <w:color w:val="000000" w:themeColor="text1"/>
        </w:rPr>
        <w:t>. (pomalowany na kolor ściany).</w:t>
      </w:r>
    </w:p>
    <w:p w:rsidR="00AD1383" w:rsidRPr="00BF668F" w:rsidRDefault="00AD1383" w:rsidP="00AD1383">
      <w:pPr>
        <w:suppressAutoHyphens/>
        <w:spacing w:after="0" w:line="240" w:lineRule="auto"/>
        <w:rPr>
          <w:rFonts w:ascii="Century Gothic" w:hAnsi="Century Gothic"/>
          <w:color w:val="000000" w:themeColor="text1"/>
        </w:rPr>
      </w:pPr>
    </w:p>
    <w:p w:rsidR="00AD1383" w:rsidRPr="00BF668F" w:rsidRDefault="00AD1383" w:rsidP="00AD1383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</w:rPr>
      </w:pPr>
      <w:r w:rsidRPr="00BF668F">
        <w:rPr>
          <w:rFonts w:ascii="Century Gothic" w:hAnsi="Century Gothic"/>
          <w:bCs/>
          <w:color w:val="000000" w:themeColor="text1"/>
        </w:rPr>
        <w:t>Istniejące kanały wentylacji grawitacyjnej należy zaślepić. Należy ująć demontaż i wywóz istniejących  nieczynnych kanałów wentylacji mechanicznej (złom rozliczyć z inwestorem)</w:t>
      </w:r>
    </w:p>
    <w:p w:rsidR="00AD1383" w:rsidRPr="00BF668F" w:rsidRDefault="00AD1383" w:rsidP="00AD1383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</w:rPr>
      </w:pPr>
    </w:p>
    <w:p w:rsidR="00AD1383" w:rsidRPr="00BF668F" w:rsidRDefault="00AD1383" w:rsidP="00AD1383">
      <w:pPr>
        <w:widowControl w:val="0"/>
        <w:spacing w:after="0" w:line="240" w:lineRule="auto"/>
        <w:rPr>
          <w:rFonts w:ascii="Century Gothic" w:hAnsi="Century Gothic"/>
          <w:b/>
          <w:bCs/>
          <w:snapToGrid w:val="0"/>
          <w:color w:val="000000" w:themeColor="text1"/>
          <w:u w:val="single"/>
        </w:rPr>
      </w:pPr>
      <w:r w:rsidRPr="00BF668F">
        <w:rPr>
          <w:rFonts w:ascii="Century Gothic" w:hAnsi="Century Gothic"/>
          <w:b/>
          <w:bCs/>
          <w:snapToGrid w:val="0"/>
          <w:color w:val="000000" w:themeColor="text1"/>
          <w:u w:val="single"/>
        </w:rPr>
        <w:t>Instalacja klimatyzacji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entury Gothic" w:hAnsi="Century Gothic"/>
          <w:bCs/>
          <w:snapToGrid w:val="0"/>
          <w:color w:val="000000" w:themeColor="text1"/>
        </w:rPr>
      </w:pPr>
      <w:r w:rsidRPr="00BF668F">
        <w:rPr>
          <w:rFonts w:ascii="Century Gothic" w:hAnsi="Century Gothic"/>
          <w:bCs/>
          <w:snapToGrid w:val="0"/>
          <w:color w:val="000000" w:themeColor="text1"/>
        </w:rPr>
        <w:t xml:space="preserve">w pomieszczeniach biurowych nr 34 i 35, w magazynie nr 33 oraz laboratorium nr 32a (klimatyzator z funkcją grzania) i 32b zamontować  układy klimatyzacji  </w:t>
      </w:r>
      <w:proofErr w:type="spellStart"/>
      <w:r w:rsidRPr="00BF668F">
        <w:rPr>
          <w:rFonts w:ascii="Century Gothic" w:hAnsi="Century Gothic"/>
          <w:bCs/>
          <w:snapToGrid w:val="0"/>
          <w:color w:val="000000" w:themeColor="text1"/>
        </w:rPr>
        <w:t>split</w:t>
      </w:r>
      <w:proofErr w:type="spellEnd"/>
      <w:r w:rsidRPr="00BF668F">
        <w:rPr>
          <w:rFonts w:ascii="Century Gothic" w:hAnsi="Century Gothic"/>
          <w:bCs/>
          <w:snapToGrid w:val="0"/>
          <w:color w:val="000000" w:themeColor="text1"/>
        </w:rPr>
        <w:t xml:space="preserve">. 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entury Gothic" w:hAnsi="Century Gothic"/>
          <w:bCs/>
          <w:snapToGrid w:val="0"/>
          <w:color w:val="000000" w:themeColor="text1"/>
        </w:rPr>
      </w:pPr>
      <w:r w:rsidRPr="00BF668F">
        <w:rPr>
          <w:rFonts w:ascii="Century Gothic" w:hAnsi="Century Gothic"/>
          <w:bCs/>
          <w:snapToGrid w:val="0"/>
          <w:color w:val="000000" w:themeColor="text1"/>
        </w:rPr>
        <w:t>jednostki wewnętrzne montować na ścianach wewnętrznych (ująć pompki skroplin i odprowadzenie skroplin do najbliższych pionów).  Jednostki zewnętrzne zamontować na ścianie zewnętrznej budynku.</w:t>
      </w:r>
    </w:p>
    <w:p w:rsidR="00AD1383" w:rsidRPr="00BF668F" w:rsidRDefault="00AD1383" w:rsidP="00AD138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Century Gothic" w:hAnsi="Century Gothic"/>
          <w:bCs/>
          <w:snapToGrid w:val="0"/>
          <w:color w:val="000000" w:themeColor="text1"/>
        </w:rPr>
      </w:pPr>
      <w:r w:rsidRPr="00BF668F">
        <w:rPr>
          <w:rFonts w:ascii="Century Gothic" w:hAnsi="Century Gothic"/>
          <w:bCs/>
          <w:snapToGrid w:val="0"/>
          <w:color w:val="000000" w:themeColor="text1"/>
        </w:rPr>
        <w:t>połączenia jednostek wewnętrznych z jednostkami  zewnętrznymi  rurami miedzianymi chłodniczymi w izolacji.</w:t>
      </w:r>
    </w:p>
    <w:p w:rsidR="00AD1383" w:rsidRPr="00BF668F" w:rsidRDefault="00AD1383" w:rsidP="00AD1383">
      <w:pPr>
        <w:pStyle w:val="Akapitzlist"/>
        <w:widowControl w:val="0"/>
        <w:autoSpaceDE w:val="0"/>
        <w:autoSpaceDN w:val="0"/>
        <w:spacing w:after="0" w:line="240" w:lineRule="auto"/>
        <w:rPr>
          <w:rFonts w:ascii="Century Gothic" w:hAnsi="Century Gothic"/>
          <w:bCs/>
          <w:snapToGrid w:val="0"/>
          <w:color w:val="000000" w:themeColor="text1"/>
        </w:rPr>
      </w:pP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u w:val="single"/>
        </w:rPr>
      </w:pPr>
      <w:r w:rsidRPr="00BF668F">
        <w:rPr>
          <w:rFonts w:ascii="Century Gothic" w:hAnsi="Century Gothic" w:cs="Arial"/>
          <w:b/>
          <w:bCs/>
          <w:color w:val="000000" w:themeColor="text1"/>
          <w:u w:val="single"/>
        </w:rPr>
        <w:t>Instalacja wewnętrzna wodociągowa: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u w:val="single"/>
        </w:rPr>
      </w:pP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istniejącą wewnętrzną instalację wodociągową na parterze należy całkowicie wymienić na nową , instalacja </w:t>
      </w:r>
      <w:r w:rsidRPr="00BF668F">
        <w:rPr>
          <w:rFonts w:ascii="Century Gothic" w:hAnsi="Century Gothic" w:cs="Arial"/>
          <w:color w:val="000000" w:themeColor="text1"/>
        </w:rPr>
        <w:t>z rur z tworzywa sztucznego zbrojonych włóknem szklanym typu PP Glass  z podejściami pod wszystkie przybory zarówno sanitarne jak i technologiczne (nowe i istniejące),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każdy sanitariat  wyposażyć w zawory odcinające,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rurociągi należy izolować zabezpieczając je przed wykraplaniem wilgoci,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lastRenderedPageBreak/>
        <w:t>rozprowadzenie przewodów na ścianach i w posadzce lub w</w:t>
      </w:r>
      <w:r w:rsidRPr="00BF668F">
        <w:rPr>
          <w:rFonts w:ascii="Century Gothic" w:hAnsi="Century Gothic" w:cs="Arial"/>
          <w:color w:val="000000" w:themeColor="text1"/>
        </w:rPr>
        <w:t xml:space="preserve"> zabudowie z montażem rewizji.</w:t>
      </w:r>
    </w:p>
    <w:p w:rsidR="00AD1383" w:rsidRPr="00BF668F" w:rsidRDefault="00AD1383" w:rsidP="00AD1383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>Nową instalację wodociągową w budynku należy dostosować :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do nowego układu przyborów sanitarnych :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dla osób z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niepełnosprawnościami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,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damskie 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męskie na parterze,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do zasilenia przyborów i urządzeń sanitarnych na I piętrze (wymiana odcinka pionu oraz instalacji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wewn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. z podejściami pod baterię umywalkową 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kompakt oraz  dwa pisuary)</w:t>
      </w:r>
    </w:p>
    <w:p w:rsidR="00AD1383" w:rsidRPr="00BF668F" w:rsidRDefault="00AD1383" w:rsidP="00AD1383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do przyborów w  salach laboratoryjnych (w salach laboratoryjnych baterie chemoodporne z wysoką wylewką i kurkami+ bateria bezdotykowa)  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portiernii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>,</w:t>
      </w:r>
    </w:p>
    <w:p w:rsidR="00AD1383" w:rsidRPr="00BF668F" w:rsidRDefault="00AD1383" w:rsidP="00AD1383">
      <w:pPr>
        <w:pStyle w:val="BodyText21"/>
        <w:numPr>
          <w:ilvl w:val="0"/>
          <w:numId w:val="32"/>
        </w:numPr>
        <w:suppressAutoHyphens w:val="0"/>
        <w:spacing w:line="240" w:lineRule="auto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bCs/>
          <w:color w:val="000000" w:themeColor="text1"/>
          <w:sz w:val="22"/>
          <w:szCs w:val="22"/>
        </w:rPr>
        <w:t>wszystkie istniejące przewody wodociągowe w piwnicy i na parterze, które pozostaną niewykorzystane należy zlikwidować i zaślepić,</w:t>
      </w:r>
    </w:p>
    <w:p w:rsidR="00AD1383" w:rsidRPr="00BF668F" w:rsidRDefault="00AD1383" w:rsidP="00AD1383">
      <w:pPr>
        <w:pStyle w:val="BodyText21"/>
        <w:numPr>
          <w:ilvl w:val="0"/>
          <w:numId w:val="32"/>
        </w:numPr>
        <w:suppressAutoHyphens w:val="0"/>
        <w:spacing w:line="240" w:lineRule="auto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bCs/>
          <w:color w:val="000000" w:themeColor="text1"/>
          <w:sz w:val="22"/>
          <w:szCs w:val="22"/>
        </w:rPr>
        <w:t>po wykonaniu prac należy przeprowadzić próbę ciśnieniową, dezynfekcję całej instalacji oraz wykonać badanie bakteriologiczne wody.</w:t>
      </w:r>
    </w:p>
    <w:p w:rsidR="00AD1383" w:rsidRPr="00BF668F" w:rsidRDefault="00AD1383" w:rsidP="00AD1383">
      <w:pPr>
        <w:pStyle w:val="BodyText21"/>
        <w:suppressAutoHyphens w:val="0"/>
        <w:spacing w:line="240" w:lineRule="auto"/>
        <w:ind w:firstLine="708"/>
        <w:jc w:val="left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:rsidR="00AD1383" w:rsidRPr="00BF668F" w:rsidRDefault="00AD1383" w:rsidP="00AD1383">
      <w:pPr>
        <w:pStyle w:val="BodyText21"/>
        <w:suppressAutoHyphens w:val="0"/>
        <w:spacing w:line="240" w:lineRule="auto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  <w:r w:rsidRPr="00BF668F"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  <w:t>Instalacja zewnętrzna wodociągowa:</w:t>
      </w:r>
    </w:p>
    <w:p w:rsidR="00AD1383" w:rsidRPr="00BF668F" w:rsidRDefault="00AD1383" w:rsidP="00AD1383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>zapotrzebowanie na wodę nie ulega zwiększeniu w stosunku do stanu obecnego-  przyłącze wodociągowe pozostaje bez zmian.</w:t>
      </w:r>
    </w:p>
    <w:p w:rsidR="00AD1383" w:rsidRPr="00BF668F" w:rsidRDefault="00AD1383" w:rsidP="00AD1383">
      <w:pPr>
        <w:pStyle w:val="BodyText21"/>
        <w:suppressAutoHyphens w:val="0"/>
        <w:spacing w:line="240" w:lineRule="auto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:rsidR="00AD1383" w:rsidRPr="00BF668F" w:rsidRDefault="00AD1383" w:rsidP="00AD1383">
      <w:pPr>
        <w:pStyle w:val="BodyText21"/>
        <w:suppressAutoHyphens w:val="0"/>
        <w:spacing w:line="240" w:lineRule="auto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  <w:r w:rsidRPr="00BF668F"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  <w:t>Instalacja hydrantowa:</w:t>
      </w:r>
    </w:p>
    <w:p w:rsidR="00AD1383" w:rsidRPr="00BF668F" w:rsidRDefault="00AD1383" w:rsidP="00AD1383">
      <w:pPr>
        <w:pStyle w:val="BodyText21"/>
        <w:suppressAutoHyphens w:val="0"/>
        <w:spacing w:line="240" w:lineRule="auto"/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</w:pPr>
    </w:p>
    <w:p w:rsidR="00AD1383" w:rsidRPr="00BF668F" w:rsidRDefault="00AD1383" w:rsidP="00AD1383">
      <w:pPr>
        <w:spacing w:after="0" w:line="240" w:lineRule="auto"/>
        <w:ind w:firstLine="708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Istniejącą instalację hydrantową należy rozbudować o dwa hydranty wnękowe HW-25 z wężem półsztywnym o długości węża 30 m. Instalację wykonać</w:t>
      </w:r>
      <w:r w:rsidRPr="00BF668F">
        <w:rPr>
          <w:rFonts w:ascii="Century Gothic" w:hAnsi="Century Gothic" w:cs="Arial"/>
          <w:color w:val="000000" w:themeColor="text1"/>
        </w:rPr>
        <w:br/>
        <w:t xml:space="preserve"> z rur stalowych podwójne ocynkowanych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Dn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40mm-50mm.</w:t>
      </w:r>
    </w:p>
    <w:p w:rsidR="00AD1383" w:rsidRPr="00BF668F" w:rsidRDefault="00AD1383" w:rsidP="00AD1383">
      <w:pPr>
        <w:spacing w:after="0" w:line="240" w:lineRule="auto"/>
        <w:ind w:firstLine="708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Należy wykonać niezbędne próby i badania instalacji hydrantowej.</w:t>
      </w:r>
    </w:p>
    <w:p w:rsidR="00AD1383" w:rsidRPr="00BF668F" w:rsidRDefault="00AD1383" w:rsidP="00AD1383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:rsidR="00AD1383" w:rsidRPr="00BF668F" w:rsidRDefault="00AD1383" w:rsidP="00AD1383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/>
          <w:bCs/>
          <w:color w:val="000000" w:themeColor="text1"/>
        </w:rPr>
        <w:t>UWAGA:</w:t>
      </w:r>
      <w:r w:rsidRPr="00BF668F">
        <w:rPr>
          <w:rFonts w:ascii="Century Gothic" w:hAnsi="Century Gothic" w:cs="Arial"/>
          <w:color w:val="000000" w:themeColor="text1"/>
        </w:rPr>
        <w:t xml:space="preserve"> </w:t>
      </w:r>
      <w:r w:rsidRPr="00BF668F">
        <w:rPr>
          <w:rFonts w:ascii="Century Gothic" w:hAnsi="Century Gothic" w:cs="Arial"/>
          <w:color w:val="000000" w:themeColor="text1"/>
        </w:rPr>
        <w:br/>
        <w:t>dostarczenie gaśnic oraz oznakowania (piktogramy) leży po stronie Wykonawcy</w:t>
      </w:r>
      <w:r w:rsidRPr="00BF668F">
        <w:rPr>
          <w:rFonts w:ascii="Century Gothic" w:hAnsi="Century Gothic" w:cs="Arial"/>
          <w:color w:val="000000" w:themeColor="text1"/>
        </w:rPr>
        <w:br/>
        <w:t xml:space="preserve">( wg ekspertyzy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ppoż</w:t>
      </w:r>
      <w:proofErr w:type="spellEnd"/>
      <w:r w:rsidRPr="00BF668F">
        <w:rPr>
          <w:rFonts w:ascii="Century Gothic" w:hAnsi="Century Gothic" w:cs="Arial"/>
          <w:color w:val="000000" w:themeColor="text1"/>
        </w:rPr>
        <w:t>)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-  w pomieszczeniu węzła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c.o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i rozdzielni elektrycznej,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pom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. wodomierza i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pom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. zawory głównego należy wykonać   przejścia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ppoż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na instalacjach  istniejących i projektowanych ( elektryczne,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wod-kan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, wentylacyjne,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c.o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., gaz), </w:t>
      </w:r>
      <w:r w:rsidRPr="00BF668F">
        <w:rPr>
          <w:rFonts w:ascii="Century Gothic" w:eastAsia="Tahoma" w:hAnsi="Century Gothic" w:cs="Arial"/>
          <w:color w:val="000000" w:themeColor="text1"/>
        </w:rPr>
        <w:t xml:space="preserve">przy przejściu przewodów przez przegrody budowlane na styku stref pożarowych zastosować ogniochronną masę uszczelniającą, opaski </w:t>
      </w:r>
      <w:proofErr w:type="spellStart"/>
      <w:r w:rsidRPr="00BF668F">
        <w:rPr>
          <w:rFonts w:ascii="Century Gothic" w:eastAsia="Tahoma" w:hAnsi="Century Gothic" w:cs="Arial"/>
          <w:color w:val="000000" w:themeColor="text1"/>
        </w:rPr>
        <w:t>ppoż</w:t>
      </w:r>
      <w:proofErr w:type="spellEnd"/>
      <w:r w:rsidRPr="00BF668F">
        <w:rPr>
          <w:rFonts w:ascii="Century Gothic" w:eastAsia="Tahoma" w:hAnsi="Century Gothic" w:cs="Arial"/>
          <w:color w:val="000000" w:themeColor="text1"/>
        </w:rPr>
        <w:t xml:space="preserve">, klapy </w:t>
      </w:r>
      <w:proofErr w:type="spellStart"/>
      <w:r w:rsidRPr="00BF668F">
        <w:rPr>
          <w:rFonts w:ascii="Century Gothic" w:eastAsia="Tahoma" w:hAnsi="Century Gothic" w:cs="Arial"/>
          <w:color w:val="000000" w:themeColor="text1"/>
        </w:rPr>
        <w:t>ppoż</w:t>
      </w:r>
      <w:proofErr w:type="spellEnd"/>
      <w:r w:rsidRPr="00BF668F">
        <w:rPr>
          <w:rFonts w:ascii="Century Gothic" w:eastAsia="Tahoma" w:hAnsi="Century Gothic" w:cs="Arial"/>
          <w:color w:val="000000" w:themeColor="text1"/>
        </w:rPr>
        <w:t>, w miejscu przejścia przewód zaizolować wełną mineralną i wypełnić masą ognioochronną.</w:t>
      </w:r>
    </w:p>
    <w:p w:rsidR="00AD1383" w:rsidRPr="00BF668F" w:rsidRDefault="00AD1383" w:rsidP="00AD1383">
      <w:pPr>
        <w:spacing w:after="0" w:line="240" w:lineRule="auto"/>
        <w:ind w:firstLine="708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Montować wyłącznie materiały posiadające aktualne atesty i aprobaty, oznaczone znakiem CE lub B.</w:t>
      </w:r>
    </w:p>
    <w:p w:rsidR="00AD1383" w:rsidRPr="00BF668F" w:rsidRDefault="00AD1383" w:rsidP="00AD1383">
      <w:pPr>
        <w:spacing w:after="0" w:line="240" w:lineRule="auto"/>
        <w:ind w:firstLine="708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 </w:t>
      </w:r>
      <w:bookmarkStart w:id="0" w:name="_Toc47131797"/>
    </w:p>
    <w:bookmarkEnd w:id="0"/>
    <w:p w:rsidR="00AD1383" w:rsidRPr="00BF668F" w:rsidRDefault="00AD1383" w:rsidP="00AD1383">
      <w:pPr>
        <w:pStyle w:val="Nagwek1"/>
        <w:keepLines w:val="0"/>
        <w:autoSpaceDE/>
        <w:autoSpaceDN/>
        <w:spacing w:before="0"/>
        <w:rPr>
          <w:rFonts w:ascii="Century Gothic" w:hAnsi="Century Gothic" w:cs="Arial"/>
          <w:bCs w:val="0"/>
          <w:color w:val="000000" w:themeColor="text1"/>
          <w:sz w:val="22"/>
          <w:szCs w:val="22"/>
          <w:u w:val="single"/>
        </w:rPr>
      </w:pPr>
      <w:r w:rsidRPr="00BF668F">
        <w:rPr>
          <w:rFonts w:ascii="Century Gothic" w:hAnsi="Century Gothic" w:cs="Arial"/>
          <w:bCs w:val="0"/>
          <w:color w:val="000000" w:themeColor="text1"/>
          <w:sz w:val="22"/>
          <w:szCs w:val="22"/>
          <w:u w:val="single"/>
        </w:rPr>
        <w:t>Instalacja kanalizacyjna</w:t>
      </w:r>
    </w:p>
    <w:p w:rsidR="00AD1383" w:rsidRPr="00BF668F" w:rsidRDefault="00AD1383" w:rsidP="00AD1383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Odcinek poziomu instalacji kanalizacji sanitarnej w budynku należy wymienić na nowy(ujęte w PT, poziom oraz piony kanalizacyjne z podejściami) łącznie z instalacją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kanalizac</w:t>
      </w:r>
      <w:proofErr w:type="spellEnd"/>
      <w:r w:rsidRPr="00BF668F">
        <w:rPr>
          <w:rFonts w:ascii="Century Gothic" w:hAnsi="Century Gothic" w:cs="Arial"/>
          <w:color w:val="000000" w:themeColor="text1"/>
        </w:rPr>
        <w:t>. z pomieszczeń laboratoryjnych na parterze ze wszystkimi podejściami</w:t>
      </w:r>
      <w:r w:rsidRPr="00BF668F">
        <w:rPr>
          <w:rFonts w:ascii="Century Gothic" w:hAnsi="Century Gothic" w:cs="Arial"/>
          <w:color w:val="000000" w:themeColor="text1"/>
        </w:rPr>
        <w:br/>
        <w:t xml:space="preserve"> i dostosować :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do nowego układu przyborów sanitarnych :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dla osób </w:t>
      </w:r>
      <w:r w:rsidRPr="00BF668F">
        <w:rPr>
          <w:rFonts w:ascii="Century Gothic" w:hAnsi="Century Gothic" w:cs="Arial"/>
          <w:bCs/>
          <w:color w:val="000000" w:themeColor="text1"/>
        </w:rPr>
        <w:br/>
        <w:t xml:space="preserve">z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niepełnosprawnościami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,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damskie 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męskie na parterze,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 xml:space="preserve">do odprowadzenia ścieków z urządzeń sanitarnych w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na I piętrze (wymiana odcinka pionu oraz instalacji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wewn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. z podejściami pod umywalkę, </w:t>
      </w:r>
      <w:proofErr w:type="spellStart"/>
      <w:r w:rsidRPr="00BF668F">
        <w:rPr>
          <w:rFonts w:ascii="Century Gothic" w:hAnsi="Century Gothic" w:cs="Arial"/>
          <w:bCs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bCs/>
          <w:color w:val="000000" w:themeColor="text1"/>
        </w:rPr>
        <w:t xml:space="preserve"> kompakt, dwa pisuary, kratki ściekowe)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>do urządzeń w salach laboratoryjnych i portierni (5 umywalek, 3 zlewy laboratoryjne, dygestorium)</w:t>
      </w:r>
    </w:p>
    <w:p w:rsidR="00AD1383" w:rsidRPr="00BF668F" w:rsidRDefault="00AD1383" w:rsidP="00AD1383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>do odprowadzenia skroplin z central wentylacyjnych i klimatyzatorów,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bCs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lastRenderedPageBreak/>
        <w:t>wszystkie istniejące przewody kanalizacyjne, które pozostaną niewykorzystane należy zlikwidować i zaślepić a  urządzenia i przybory sanitarne zdemontować,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Cs/>
          <w:color w:val="000000" w:themeColor="text1"/>
        </w:rPr>
        <w:t>i</w:t>
      </w:r>
      <w:r w:rsidRPr="00BF668F">
        <w:rPr>
          <w:rFonts w:ascii="Century Gothic" w:hAnsi="Century Gothic" w:cs="Arial"/>
          <w:color w:val="000000" w:themeColor="text1"/>
        </w:rPr>
        <w:t>nstalację kanalizacyjną bytowo-gospodarczą w budynku należy wykonać z rur PVC niskoszumowych, łączonych na kielich i uszczelkę( poziomy kanalizacyjne z rur zewnętrznych litych SN8). Na pionach zamontować rewizje umożliwiające kontrolę i ewentualne czyszczenie instalacji oraz zabudować lub wkuć.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 podejścia do przyborów ukryć w bruzdach ściennych lub  obudować, zachowując minimalny spadek. Trasy podejść i odpływów pokazano na rzutach. 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 ostateczne typy i jakość wyposażenia sanitarnego należy uzgodnić z Inwestorem ;  wymianie ulegnie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kompakt - 4 szt., umywalki z bateriami   -8szt (+5 szafek, 3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półpostumenty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),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wc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kompakt NP.- 1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szt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, umywalka NP. z baterią - 1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szt</w:t>
      </w:r>
      <w:proofErr w:type="spellEnd"/>
      <w:r w:rsidRPr="00BF668F">
        <w:rPr>
          <w:rFonts w:ascii="Century Gothic" w:hAnsi="Century Gothic" w:cs="Arial"/>
          <w:color w:val="000000" w:themeColor="text1"/>
        </w:rPr>
        <w:t>, pisuary – 3szt.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zlewozmywak laboratoryjny z  żywicy epoksydowej  z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ociekaczem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montowany na szafce laboratoryjnej  z baterią laboratoryjną bezdotykową- 1szt,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zlew gospodarczy z baterią  -1szt (bateria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ns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dwa kurki)</w:t>
      </w:r>
    </w:p>
    <w:p w:rsidR="00AD1383" w:rsidRPr="00BF668F" w:rsidRDefault="00AD1383" w:rsidP="00AD1383">
      <w:pPr>
        <w:numPr>
          <w:ilvl w:val="0"/>
          <w:numId w:val="33"/>
        </w:num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w toalecie dla niepełnosprawnych zamontować poręcze i pochwyty.</w:t>
      </w:r>
    </w:p>
    <w:p w:rsidR="00AD1383" w:rsidRPr="00BF668F" w:rsidRDefault="00AD1383" w:rsidP="00AD1383">
      <w:pPr>
        <w:spacing w:after="0" w:line="240" w:lineRule="auto"/>
        <w:ind w:left="720"/>
        <w:rPr>
          <w:rFonts w:ascii="Century Gothic" w:hAnsi="Century Gothic" w:cs="Arial"/>
          <w:color w:val="000000" w:themeColor="text1"/>
        </w:rPr>
      </w:pPr>
    </w:p>
    <w:p w:rsidR="00AD1383" w:rsidRPr="00BF668F" w:rsidRDefault="00AD1383" w:rsidP="00AD1383">
      <w:pPr>
        <w:pStyle w:val="LO-normal"/>
        <w:spacing w:after="0" w:line="240" w:lineRule="auto"/>
        <w:ind w:left="36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b/>
          <w:bCs/>
          <w:color w:val="000000" w:themeColor="text1"/>
        </w:rPr>
        <w:t>UWAGA</w:t>
      </w:r>
      <w:r w:rsidRPr="00BF668F">
        <w:rPr>
          <w:rFonts w:ascii="Century Gothic" w:hAnsi="Century Gothic" w:cs="Arial"/>
          <w:color w:val="000000" w:themeColor="text1"/>
        </w:rPr>
        <w:t xml:space="preserve"> kanalizację z laboratoriów  wykonać z rur PEHD QS SDR 26 łącznie z podejściami PEHD QS SDR 26 L=20m  pod urządzenia laboratoryjne oraz pionami </w:t>
      </w:r>
    </w:p>
    <w:p w:rsidR="00AD1383" w:rsidRPr="00BF668F" w:rsidRDefault="00AD1383" w:rsidP="00AD1383">
      <w:pPr>
        <w:pStyle w:val="LO-normal"/>
        <w:spacing w:after="0" w:line="240" w:lineRule="auto"/>
        <w:ind w:left="720"/>
        <w:rPr>
          <w:rFonts w:ascii="Century Gothic" w:hAnsi="Century Gothic" w:cs="Arial"/>
          <w:color w:val="000000" w:themeColor="text1"/>
        </w:rPr>
      </w:pPr>
    </w:p>
    <w:p w:rsidR="00AD1383" w:rsidRPr="00BF668F" w:rsidRDefault="00AD1383" w:rsidP="00AD1383">
      <w:pPr>
        <w:spacing w:after="0" w:line="240" w:lineRule="auto"/>
        <w:ind w:firstLine="60"/>
        <w:jc w:val="both"/>
        <w:rPr>
          <w:rFonts w:ascii="Century Gothic" w:hAnsi="Century Gothic" w:cs="Arial"/>
          <w:b/>
          <w:bCs/>
          <w:color w:val="000000" w:themeColor="text1"/>
        </w:rPr>
      </w:pPr>
      <w:r w:rsidRPr="00BF668F">
        <w:rPr>
          <w:rFonts w:ascii="Century Gothic" w:hAnsi="Century Gothic" w:cs="Arial"/>
          <w:b/>
          <w:bCs/>
          <w:color w:val="000000" w:themeColor="text1"/>
        </w:rPr>
        <w:t>WYPOSAŻENIE SANITARIATÓW: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lustro na wysokości stosownej dla osoby poruszającej się na wózku inwalidzkim-1szt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lustro nad umywalką - 5szt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dozownik do mydła - 8szt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dozownik do papieru – dozownik do papierów toaletowych w roli-  4szt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pojemnik na ręczniki papierowe – do ręczników papierowych składanych-4szt,</w:t>
      </w:r>
    </w:p>
    <w:p w:rsidR="00AD1383" w:rsidRPr="00BF668F" w:rsidRDefault="00AD1383" w:rsidP="00AD1383">
      <w:pPr>
        <w:spacing w:after="0" w:line="240" w:lineRule="auto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kosz na śmieci – kosz , uchylny -8szt.</w:t>
      </w:r>
    </w:p>
    <w:p w:rsidR="00C07CAF" w:rsidRPr="00BF668F" w:rsidRDefault="00AD1383" w:rsidP="00BF668F">
      <w:pPr>
        <w:tabs>
          <w:tab w:val="left" w:pos="1410"/>
        </w:tabs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wykonanie – chromowane</w:t>
      </w:r>
    </w:p>
    <w:p w:rsidR="00C07CAF" w:rsidRPr="00BF668F" w:rsidRDefault="00C07CAF" w:rsidP="00C07CAF">
      <w:pPr>
        <w:pStyle w:val="Zwykyteks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C07CAF" w:rsidRPr="00BF668F" w:rsidRDefault="00C07CAF" w:rsidP="00C07CAF">
      <w:pPr>
        <w:pStyle w:val="Zwykytekst"/>
        <w:spacing w:after="120"/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b/>
          <w:color w:val="000000" w:themeColor="text1"/>
          <w:sz w:val="22"/>
          <w:szCs w:val="22"/>
        </w:rPr>
        <w:t>BRANŻA ELEKTRYCZNA I NISKOPRĄDOWA:</w:t>
      </w:r>
    </w:p>
    <w:p w:rsidR="00C07CAF" w:rsidRPr="00BF668F" w:rsidRDefault="00C07CAF" w:rsidP="00C07CAF">
      <w:pPr>
        <w:pStyle w:val="Zwykytekst"/>
        <w:spacing w:after="120"/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Zakres zamówienia obejmuje    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Demontaż istniejącej instalacji elektrycznej wraz demontażem opraw oświetleniowych  ,osprzętem elektrycznym, korytami instalacyjnymi.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Demontaż istniejącej rozdzielnicy elektrycznej na parterze.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(przeniesienie) głównego wyłącznika prądu na parterze przy wejściu głównym.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Doprowadzenie WLZ z rozdzielnicy RG w piwnicy do rozdzielnicy TPO na korytarzu parteru oraz TW pom. 0.40. kablami N2HX-J B2CA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instalacji oświetlenia podstawowego oraz awaryjnego i ewakuacyjnego na parterze. kablami N2HX-J B2CA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instalacji oświetlenia awaryjno - ewakuacyjnego na klatce schodowej zgodnie z ekspertyzą .(oprawy nie ujęte w dokumentacji projektowej ) kablami N2HX-J B2CA.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instalacji zasilania gniazd wtyczkowej wraz z montażem osprzętu. kablami N2HX-J B2CA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Wykonanie zasilania urządzeń technologicznych. (wentylacji, klimatyzacji, agregatów skraplających itp. ) kablami N2HX-K B2CA.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 pomieszczeniu nr 5 WC dla niepełnosprawnych należy wykonać instalację </w:t>
      </w:r>
      <w:proofErr w:type="spellStart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przyzywową</w:t>
      </w:r>
      <w:proofErr w:type="spellEnd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składającą się z włącznika pociągowego (przywoławczego) zamontowanego przy WC, kasownika przy wejściu do WC, lamki świetlno-sygnalizacyjne na zewnątrz pomieszczenia nad drzwiami, oraz transformatora 230/24/12V. 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Rozbudowa instalacji p.poż zgodnie z dokumentacją projektową wraz ze sterowaniem i monitorowaniem i wyłączaniem central wentylacyjnych projektowanych 5szt oraz istniejących 3szt umieszczonych w piwnicy .</w:t>
      </w:r>
    </w:p>
    <w:p w:rsidR="001F5B65" w:rsidRPr="00071D35" w:rsidRDefault="00C07CAF" w:rsidP="00071D35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zasilania i sterowania klap p.poż na przejściach przez ścianę EI: 8szt w piwnicy i 14 szt. na paterze.  </w:t>
      </w:r>
    </w:p>
    <w:p w:rsidR="00C07CAF" w:rsidRPr="00BF668F" w:rsidRDefault="00C07CAF" w:rsidP="0082278B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tras kablowych dla instalacji elektrycznej, teletechnicznej i niskoprądowej. W korytarzu instalacje prowadzić w suficie podwieszanym . W pomieszczeniach instalację elektryczną prowadzić p/t,  instalację </w:t>
      </w:r>
      <w:proofErr w:type="spellStart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teletechniczą</w:t>
      </w:r>
      <w:proofErr w:type="spellEnd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prowadzić w korytach PCV lub p/t w rurkach PCV. Osprzęt instalacji teletechnicznej montować w listwach systemowych PCV lub p/t tynkiem uzgodnić na etapie wykonawstwa. Wykonanie instalacji komputerowej i telefonicznej </w:t>
      </w:r>
      <w:r w:rsidR="0082278B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U/UTP 4x2x0,5 kat.6 LSOH niepalny, 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wraz z montażem osprzętu</w:t>
      </w:r>
      <w:r w:rsidR="0082278B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kat.6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:rsidR="00C07CAF" w:rsidRPr="00BF668F" w:rsidRDefault="00C07CAF" w:rsidP="000E1E94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instalacji WIFI wraz z montażem urządzeń AP410i –WR </w:t>
      </w:r>
      <w:r w:rsidRPr="00BF668F">
        <w:rPr>
          <w:rFonts w:ascii="Century Gothic" w:hAnsi="Century Gothic" w:cs="Courier New"/>
          <w:color w:val="000000" w:themeColor="text1"/>
          <w:sz w:val="22"/>
          <w:szCs w:val="22"/>
          <w:shd w:val="clear" w:color="auto" w:fill="FFFFFF"/>
        </w:rPr>
        <w:t>- wszelkiego rodzaju licencje umożliwiające dodanie punktów dostępowych do kontrolera, trzy letnia gwarancja producenta/partnera.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rPr>
          <w:rFonts w:ascii="Century Gothic" w:hAnsi="Century Gothic" w:cstheme="majorHAnsi"/>
          <w:color w:val="000000" w:themeColor="text1"/>
          <w:sz w:val="22"/>
          <w:szCs w:val="22"/>
        </w:rPr>
      </w:pPr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W pomieszczeniu serwerowni na I piętrze zamontować szafę </w:t>
      </w:r>
      <w:proofErr w:type="spellStart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>Rack</w:t>
      </w:r>
      <w:proofErr w:type="spellEnd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 18U wraz z urządzeniami zgodnie z dokumentacją oraz zdemontować istniejącą szafę a urządzenia przenieść do nowoprojektowanej.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rPr>
          <w:rFonts w:ascii="Century Gothic" w:hAnsi="Century Gothic" w:cstheme="majorHAnsi"/>
          <w:color w:val="000000" w:themeColor="text1"/>
          <w:sz w:val="22"/>
          <w:szCs w:val="22"/>
        </w:rPr>
      </w:pPr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 xml:space="preserve">Dostarczenie przełącznika sieciowego dostępowego </w:t>
      </w:r>
      <w:proofErr w:type="spellStart"/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>zarządzalnego</w:t>
      </w:r>
      <w:proofErr w:type="spellEnd"/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 xml:space="preserve">  1Gb Ethernet  - 1 sztuk zgodnie z dokumentacją projektową</w:t>
      </w:r>
      <w:r w:rsidR="004D00CA" w:rsidRPr="00BF668F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Przełożenie </w:t>
      </w:r>
      <w:r w:rsidR="000E1E94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istniejących urządzeń CCTV wraz 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z instalacją do nowoprojektowanej szafy </w:t>
      </w:r>
      <w:proofErr w:type="spellStart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Rack</w:t>
      </w:r>
      <w:proofErr w:type="spellEnd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w  </w:t>
      </w:r>
      <w:proofErr w:type="spellStart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portiernii</w:t>
      </w:r>
      <w:proofErr w:type="spellEnd"/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. 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instalacji zasilania i sterowania </w:t>
      </w:r>
      <w:r w:rsidR="000E1E94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istniejącymi 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roletami w pomieszczeniach 0.30 , 0.31 oraz 0.32b.</w:t>
      </w:r>
      <w:r w:rsidR="000E1E94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6 sztuk.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Żaluzje załączane z przycisku żaluzjowego . Miejsce montażu uzgodnić z inwestorem.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Courier New"/>
          <w:color w:val="000000" w:themeColor="text1"/>
          <w:sz w:val="22"/>
          <w:szCs w:val="22"/>
          <w:shd w:val="clear" w:color="auto" w:fill="FFFFFF"/>
        </w:rPr>
        <w:t xml:space="preserve">Dostarczenie </w:t>
      </w:r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przewodów typu </w:t>
      </w:r>
      <w:proofErr w:type="spellStart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>PatchCord</w:t>
      </w:r>
      <w:proofErr w:type="spellEnd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>:</w:t>
      </w:r>
      <w:r w:rsidRPr="00BF668F">
        <w:rPr>
          <w:rFonts w:ascii="Century Gothic" w:hAnsi="Century Gothic" w:cstheme="majorHAnsi"/>
          <w:color w:val="000000" w:themeColor="text1"/>
          <w:sz w:val="22"/>
          <w:szCs w:val="22"/>
        </w:rPr>
        <w:br/>
      </w:r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- 38 </w:t>
      </w:r>
      <w:proofErr w:type="spellStart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>szt</w:t>
      </w:r>
      <w:proofErr w:type="spellEnd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 przewody typu </w:t>
      </w:r>
      <w:proofErr w:type="spellStart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>patchcord</w:t>
      </w:r>
      <w:proofErr w:type="spellEnd"/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 UTP CAT-6 o długości 0.5m,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rPr>
          <w:rFonts w:ascii="Century Gothic" w:hAnsi="Century Gothic" w:cstheme="majorHAnsi"/>
          <w:color w:val="000000" w:themeColor="text1"/>
          <w:sz w:val="22"/>
          <w:szCs w:val="22"/>
        </w:rPr>
      </w:pPr>
      <w:r w:rsidRPr="00BF668F">
        <w:rPr>
          <w:rFonts w:ascii="Century Gothic" w:hAnsi="Century Gothic" w:cstheme="majorHAnsi"/>
          <w:color w:val="000000" w:themeColor="text1"/>
          <w:sz w:val="22"/>
          <w:szCs w:val="22"/>
          <w:shd w:val="clear" w:color="auto" w:fill="FFFFFF"/>
        </w:rPr>
        <w:t xml:space="preserve">Dostarczenie </w:t>
      </w:r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>zas</w:t>
      </w:r>
      <w:r w:rsidR="001F5B65" w:rsidRPr="00BF668F">
        <w:rPr>
          <w:rFonts w:ascii="Century Gothic" w:hAnsi="Century Gothic"/>
          <w:bCs/>
          <w:color w:val="000000" w:themeColor="text1"/>
          <w:sz w:val="22"/>
          <w:szCs w:val="22"/>
        </w:rPr>
        <w:t xml:space="preserve">ilacza bezprzerwowego UPS typu </w:t>
      </w:r>
      <w:proofErr w:type="spellStart"/>
      <w:r w:rsidR="001F5B65" w:rsidRPr="00BF668F">
        <w:rPr>
          <w:rFonts w:ascii="Century Gothic" w:hAnsi="Century Gothic"/>
          <w:bCs/>
          <w:color w:val="000000" w:themeColor="text1"/>
          <w:sz w:val="22"/>
          <w:szCs w:val="22"/>
        </w:rPr>
        <w:t>R</w:t>
      </w:r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>ack</w:t>
      </w:r>
      <w:proofErr w:type="spellEnd"/>
      <w:r w:rsidRPr="00BF668F">
        <w:rPr>
          <w:rFonts w:ascii="Century Gothic" w:hAnsi="Century Gothic"/>
          <w:bCs/>
          <w:color w:val="000000" w:themeColor="text1"/>
          <w:sz w:val="22"/>
          <w:szCs w:val="22"/>
        </w:rPr>
        <w:t xml:space="preserve">  - 1sztuki zgodnie z dokumentacją.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 salach wykładowych i ćwiczeniowych wykonać instalację dla rzutników wraz niezbędnymi  z instalacjami. 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Zabezpieczenie p.poż kabli WLZ wchodzących do rozdzielni RG z korytarza oraz w samym pomieszczeniu rozdzielni RG. Uporządkowanie kabli WLZ na wejściu do RG w piwnicy. </w:t>
      </w:r>
    </w:p>
    <w:p w:rsidR="00C07CAF" w:rsidRPr="00BF668F" w:rsidRDefault="00C07CAF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dokumentacji powykonawczej z uwzględnieniem wszelkich zmian w trakcie trwania inwestycji . Jeśli zajdzie taka potrzeba uzgodnić dokumentacje  z rzeczoznawcą ds. p.poż</w:t>
      </w:r>
    </w:p>
    <w:p w:rsidR="004B20DA" w:rsidRPr="00BF668F" w:rsidRDefault="004B20DA" w:rsidP="00C07CA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>Wykonanie instalacji p.poż dla zjazdu awaryjnego oraz instalacji telefonicznej do komunikacji z portiernią w przypadku zatrzymania windy. Doprowadzenie WLZ do zasilania windy. Przewód telefoniczny doprowadzić do centrali telefonicznej na pierwszym piętrze w pomieszczeniu serwerowni. Przew</w:t>
      </w:r>
      <w:r w:rsidR="00864536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ód do sterownia windy doprowadzić do centrali P.poż w pomieszczeniu portierni. Wyposażyć </w:t>
      </w:r>
      <w:r w:rsidR="00AD2137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instalację </w:t>
      </w:r>
      <w:bookmarkStart w:id="1" w:name="_GoBack"/>
      <w:bookmarkEnd w:id="1"/>
      <w:r w:rsidR="00864536"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 urządzenia zasilające i sterujące windę.    </w:t>
      </w: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  </w:t>
      </w:r>
    </w:p>
    <w:p w:rsidR="0080125A" w:rsidRPr="00BF668F" w:rsidRDefault="0080125A" w:rsidP="0080125A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Utylizacja opraw oświetleniowych ze źródłami światła, koryt instalacyjnych, przewodów i kabli  oraz zdemontowanego osprzętu elektrycznego </w:t>
      </w:r>
    </w:p>
    <w:p w:rsidR="001F5B65" w:rsidRPr="00BF668F" w:rsidRDefault="001F5B65" w:rsidP="001F5B65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pomiarów instalacji elektrycznej. </w:t>
      </w:r>
    </w:p>
    <w:p w:rsidR="001F5B65" w:rsidRPr="00BF668F" w:rsidRDefault="001F5B65" w:rsidP="001F5B65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 xml:space="preserve">Wykonanie pomiarów instalacji strukturalnej . </w:t>
      </w:r>
    </w:p>
    <w:p w:rsidR="00096B5B" w:rsidRPr="00BF668F" w:rsidRDefault="001F5B65" w:rsidP="00BF668F">
      <w:pPr>
        <w:pStyle w:val="Zwykytekst"/>
        <w:numPr>
          <w:ilvl w:val="0"/>
          <w:numId w:val="36"/>
        </w:numPr>
        <w:spacing w:after="12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BF668F">
        <w:rPr>
          <w:rFonts w:ascii="Century Gothic" w:hAnsi="Century Gothic" w:cs="Arial"/>
          <w:color w:val="000000" w:themeColor="text1"/>
          <w:sz w:val="22"/>
          <w:szCs w:val="22"/>
        </w:rPr>
        <w:t>Wykonanie pomiarów oświetlenia ogólnego, awaryjnego i ewakuacyjnego.</w:t>
      </w:r>
    </w:p>
    <w:p w:rsidR="00096B5B" w:rsidRPr="00BF668F" w:rsidRDefault="00096B5B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</w:p>
    <w:p w:rsidR="000E1E94" w:rsidRPr="00BF668F" w:rsidRDefault="000E1E94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  <w:u w:val="single"/>
        </w:rPr>
      </w:pPr>
      <w:r w:rsidRPr="00BF668F">
        <w:rPr>
          <w:rFonts w:ascii="Century Gothic" w:hAnsi="Century Gothic" w:cs="Arial"/>
          <w:color w:val="000000" w:themeColor="text1"/>
          <w:u w:val="single"/>
        </w:rPr>
        <w:t>W okresie gwarancji należy przewidzieć m.in: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prowadzenie stałej konserwacji i obsługi awaryjnej oraz przegląd instalacji i urządzeń instalacji SSP oraz oświetlenia awaryjnego i ewakuacyjnego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prowadzenie stałej konserwacji i obsługi awaryjnej oraz przegląd instalacji i urządzeń instalacji wentylacyjnej i klimatyzacyjnej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- wykonanie konserwacji i przeglądów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UPS-ów</w:t>
      </w:r>
      <w:proofErr w:type="spellEnd"/>
      <w:r w:rsidRPr="00BF668F">
        <w:rPr>
          <w:rFonts w:ascii="Century Gothic" w:hAnsi="Century Gothic" w:cs="Arial"/>
          <w:color w:val="000000" w:themeColor="text1"/>
        </w:rPr>
        <w:t xml:space="preserve"> ( </w:t>
      </w:r>
      <w:proofErr w:type="spellStart"/>
      <w:r w:rsidRPr="00BF668F">
        <w:rPr>
          <w:rFonts w:ascii="Century Gothic" w:hAnsi="Century Gothic" w:cs="Arial"/>
          <w:color w:val="000000" w:themeColor="text1"/>
        </w:rPr>
        <w:t>zg</w:t>
      </w:r>
      <w:proofErr w:type="spellEnd"/>
      <w:r w:rsidRPr="00BF668F">
        <w:rPr>
          <w:rFonts w:ascii="Century Gothic" w:hAnsi="Century Gothic" w:cs="Arial"/>
          <w:color w:val="000000" w:themeColor="text1"/>
        </w:rPr>
        <w:t>. z dokumentacją techniczną i wymaganiami producenta).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w zakresie gwarancji jakości na wykonanie roboty budowlane przeglądy gwarancyjne dokonywane będą nie rzadziej niż raz w roku.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- w okresie gwarancji Wykonawca wykona nieodpłatnie i własnym staraniem wszelkie przeglądy, w tym okresowe, serwisowe, konserwacyjne i techniczne zamontowanych urządzeń w zakresie i sposób ustalony w dokumentach techniczno-ruchowych, instrukcjach, przez okres gwarancji i rękojmi wynikający z umowy. Z każdego przeglądu nie rzadziej niż raz w roku sporządzony zostanie protokół (chyba, że dokumenty - techniczno – ruchowe lub instrukcje wymagają częstszych przeglądów) i dostarczony Zamawiającemu w terminie 3 dni od dnia dokonania przeglądu. 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- usługa serwisowa, przeglądy i konserwacja obejmuje koszty: materiałów, dojazdów, serwisu i usługi z wyłączeniem kosztów materiałów eksploatacyjnych.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Zakres świadczeń serwisowych w okresie gwarancji obejmuje: 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1) Przeglądy konserwacyjne i konserwację i terminach określonych w DTR i instrukcjach konserwacji, zgodnie z obowiązującymi przepisami w tym zakresie.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2) Naprawy zgłoszonych nieprawidłowości i awarii w pracy urządzenia: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a) czas reakcji  i podjęcie działań po zgłoszeniu nieprawidłowości- max 24 godz. 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>b) Czas naprawy gwarancyjnej nie przekraczający 15dni.</w:t>
      </w:r>
    </w:p>
    <w:p w:rsidR="00D15008" w:rsidRPr="00BF668F" w:rsidRDefault="00D15008" w:rsidP="001829A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 w:cs="Arial"/>
          <w:color w:val="000000" w:themeColor="text1"/>
        </w:rPr>
      </w:pPr>
      <w:r w:rsidRPr="00BF668F">
        <w:rPr>
          <w:rFonts w:ascii="Century Gothic" w:hAnsi="Century Gothic" w:cs="Arial"/>
          <w:color w:val="000000" w:themeColor="text1"/>
        </w:rPr>
        <w:t xml:space="preserve">Do dokumentacji odbiorowej załączony zostanie wykaz gwarancji zawierający zestawienie wszystkich gwarancji wystawionych przez producentów maszyn i urządzeń oraz pozostałych elementów przedmiotu zamówienia- wraz z dokumentacją techniczna tych elementów i harmonogramem serwisowania. </w:t>
      </w:r>
    </w:p>
    <w:p w:rsidR="00D15008" w:rsidRPr="00BF668F" w:rsidRDefault="00D15008" w:rsidP="001829AA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</w:rPr>
      </w:pPr>
      <w:r w:rsidRPr="00BF668F">
        <w:rPr>
          <w:rFonts w:ascii="Century Gothic" w:hAnsi="Century Gothic" w:cs="Arial"/>
          <w:b/>
          <w:color w:val="000000" w:themeColor="text1"/>
        </w:rPr>
        <w:t xml:space="preserve">UWAGA: PO ZAKOŃCZENIU ROBÓT NALEŻY ZAWRZEĆ ODREBNĄ UMOWĘ NA KONSERWACJĘ I DOSTARCZYĆ JĄ INWESTOROWI </w:t>
      </w:r>
    </w:p>
    <w:p w:rsidR="00D15008" w:rsidRPr="00BF668F" w:rsidRDefault="00D15008" w:rsidP="001829AA">
      <w:pPr>
        <w:spacing w:after="0" w:line="240" w:lineRule="auto"/>
        <w:rPr>
          <w:rFonts w:ascii="Century Gothic" w:hAnsi="Century Gothic"/>
          <w:color w:val="000000" w:themeColor="text1"/>
        </w:rPr>
      </w:pPr>
    </w:p>
    <w:p w:rsidR="00172B6B" w:rsidRPr="00BF668F" w:rsidRDefault="00172B6B" w:rsidP="00172B6B">
      <w:pPr>
        <w:tabs>
          <w:tab w:val="left" w:pos="1410"/>
        </w:tabs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</w:rPr>
      </w:pPr>
      <w:r w:rsidRPr="00BF668F">
        <w:rPr>
          <w:rFonts w:ascii="Century Gothic" w:hAnsi="Century Gothic" w:cs="Arial"/>
          <w:b/>
          <w:bCs/>
          <w:color w:val="000000" w:themeColor="text1"/>
        </w:rPr>
        <w:t xml:space="preserve">UWAGA: prace należy wykonać w oparciu o ekspertyzę </w:t>
      </w:r>
      <w:proofErr w:type="spellStart"/>
      <w:r w:rsidRPr="00BF668F">
        <w:rPr>
          <w:rFonts w:ascii="Century Gothic" w:hAnsi="Century Gothic" w:cs="Arial"/>
          <w:b/>
          <w:bCs/>
          <w:color w:val="000000" w:themeColor="text1"/>
        </w:rPr>
        <w:t>ppoż</w:t>
      </w:r>
      <w:proofErr w:type="spellEnd"/>
      <w:r w:rsidRPr="00BF668F">
        <w:rPr>
          <w:rFonts w:ascii="Century Gothic" w:hAnsi="Century Gothic" w:cs="Arial"/>
          <w:b/>
          <w:bCs/>
          <w:color w:val="000000" w:themeColor="text1"/>
        </w:rPr>
        <w:t xml:space="preserve"> . W przypadku wystąpienia odstępstw od obowiązujących przepisów w zakresie Wykonawcy jest zlecenie aneksu do ekspertyzy ppoż.</w:t>
      </w:r>
    </w:p>
    <w:p w:rsidR="00A6374A" w:rsidRPr="00BF668F" w:rsidRDefault="00A6374A" w:rsidP="00A6374A">
      <w:pPr>
        <w:pStyle w:val="Tekstpodstawowy2"/>
        <w:shd w:val="clear" w:color="auto" w:fill="auto"/>
        <w:tabs>
          <w:tab w:val="left" w:pos="258"/>
        </w:tabs>
        <w:spacing w:before="0" w:after="0" w:line="240" w:lineRule="auto"/>
        <w:ind w:right="20" w:firstLine="0"/>
        <w:rPr>
          <w:rFonts w:ascii="Century Gothic" w:hAnsi="Century Gothic"/>
          <w:b/>
          <w:color w:val="000000" w:themeColor="text1"/>
          <w:lang w:eastAsia="pl-PL"/>
        </w:rPr>
      </w:pPr>
      <w:r w:rsidRPr="00BF668F">
        <w:rPr>
          <w:rFonts w:ascii="Century Gothic" w:hAnsi="Century Gothic"/>
          <w:b/>
          <w:color w:val="000000" w:themeColor="text1"/>
        </w:rPr>
        <w:t>Należy wykonać s</w:t>
      </w:r>
      <w:r w:rsidRPr="00BF668F">
        <w:rPr>
          <w:rFonts w:ascii="Century Gothic" w:hAnsi="Century Gothic"/>
          <w:b/>
          <w:color w:val="000000" w:themeColor="text1"/>
          <w:lang w:eastAsia="pl-PL"/>
        </w:rPr>
        <w:t>cenariusz pożarowy.</w:t>
      </w:r>
    </w:p>
    <w:p w:rsidR="000D3576" w:rsidRPr="00BF668F" w:rsidRDefault="000D3576" w:rsidP="001829AA">
      <w:pPr>
        <w:tabs>
          <w:tab w:val="left" w:pos="993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sectPr w:rsidR="000D3576" w:rsidRPr="00BF668F" w:rsidSect="004E1A5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54B"/>
    <w:multiLevelType w:val="hybridMultilevel"/>
    <w:tmpl w:val="C29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818"/>
    <w:multiLevelType w:val="hybridMultilevel"/>
    <w:tmpl w:val="1250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DA0"/>
    <w:multiLevelType w:val="hybridMultilevel"/>
    <w:tmpl w:val="AC6C3956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347A8"/>
    <w:multiLevelType w:val="hybridMultilevel"/>
    <w:tmpl w:val="81E47C76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042BB"/>
    <w:multiLevelType w:val="hybridMultilevel"/>
    <w:tmpl w:val="A1B88970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68C1"/>
    <w:multiLevelType w:val="hybridMultilevel"/>
    <w:tmpl w:val="E11A67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D3491C"/>
    <w:multiLevelType w:val="hybridMultilevel"/>
    <w:tmpl w:val="26DAD1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4A06E04"/>
    <w:multiLevelType w:val="hybridMultilevel"/>
    <w:tmpl w:val="B18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223"/>
    <w:multiLevelType w:val="hybridMultilevel"/>
    <w:tmpl w:val="2DE07400"/>
    <w:lvl w:ilvl="0" w:tplc="C88A1372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73661F"/>
    <w:multiLevelType w:val="hybridMultilevel"/>
    <w:tmpl w:val="3860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7360"/>
    <w:multiLevelType w:val="hybridMultilevel"/>
    <w:tmpl w:val="0BDC5E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B15911"/>
    <w:multiLevelType w:val="hybridMultilevel"/>
    <w:tmpl w:val="4712D0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3B533D"/>
    <w:multiLevelType w:val="hybridMultilevel"/>
    <w:tmpl w:val="B1E2C44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6077F"/>
    <w:multiLevelType w:val="hybridMultilevel"/>
    <w:tmpl w:val="AC663EDE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4BC7"/>
    <w:multiLevelType w:val="hybridMultilevel"/>
    <w:tmpl w:val="91C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94AE3"/>
    <w:multiLevelType w:val="hybridMultilevel"/>
    <w:tmpl w:val="ECB09C1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5AD"/>
    <w:multiLevelType w:val="hybridMultilevel"/>
    <w:tmpl w:val="954861E6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45AB7"/>
    <w:multiLevelType w:val="hybridMultilevel"/>
    <w:tmpl w:val="A86E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D54FB"/>
    <w:multiLevelType w:val="hybridMultilevel"/>
    <w:tmpl w:val="55AC2F1E"/>
    <w:lvl w:ilvl="0" w:tplc="DEFE2FA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41C44EF8"/>
    <w:multiLevelType w:val="hybridMultilevel"/>
    <w:tmpl w:val="70BC6316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4192"/>
    <w:multiLevelType w:val="hybridMultilevel"/>
    <w:tmpl w:val="6792AC64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00C8"/>
    <w:multiLevelType w:val="hybridMultilevel"/>
    <w:tmpl w:val="898A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D4C54"/>
    <w:multiLevelType w:val="hybridMultilevel"/>
    <w:tmpl w:val="DA8EFA58"/>
    <w:lvl w:ilvl="0" w:tplc="D08C38E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A79594E"/>
    <w:multiLevelType w:val="hybridMultilevel"/>
    <w:tmpl w:val="8132E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72A11"/>
    <w:multiLevelType w:val="hybridMultilevel"/>
    <w:tmpl w:val="296A24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D4259"/>
    <w:multiLevelType w:val="hybridMultilevel"/>
    <w:tmpl w:val="1F9AD68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613440DD"/>
    <w:multiLevelType w:val="hybridMultilevel"/>
    <w:tmpl w:val="A88C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6750"/>
    <w:multiLevelType w:val="hybridMultilevel"/>
    <w:tmpl w:val="8C6A3F4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6912"/>
    <w:multiLevelType w:val="hybridMultilevel"/>
    <w:tmpl w:val="A86E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B401C"/>
    <w:multiLevelType w:val="hybridMultilevel"/>
    <w:tmpl w:val="5B38F45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451C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060BE"/>
    <w:multiLevelType w:val="hybridMultilevel"/>
    <w:tmpl w:val="76EC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0CDD"/>
    <w:multiLevelType w:val="hybridMultilevel"/>
    <w:tmpl w:val="35E4B978"/>
    <w:lvl w:ilvl="0" w:tplc="7C2C494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2">
    <w:nsid w:val="73F8424A"/>
    <w:multiLevelType w:val="hybridMultilevel"/>
    <w:tmpl w:val="8C2A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C5A"/>
    <w:multiLevelType w:val="hybridMultilevel"/>
    <w:tmpl w:val="B39026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605E69"/>
    <w:multiLevelType w:val="hybridMultilevel"/>
    <w:tmpl w:val="53AA1C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76283D"/>
    <w:multiLevelType w:val="hybridMultilevel"/>
    <w:tmpl w:val="B1C434D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21721"/>
    <w:multiLevelType w:val="hybridMultilevel"/>
    <w:tmpl w:val="0B1C704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34"/>
  </w:num>
  <w:num w:numId="7">
    <w:abstractNumId w:val="25"/>
  </w:num>
  <w:num w:numId="8">
    <w:abstractNumId w:val="14"/>
  </w:num>
  <w:num w:numId="9">
    <w:abstractNumId w:val="30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32"/>
  </w:num>
  <w:num w:numId="18">
    <w:abstractNumId w:val="18"/>
  </w:num>
  <w:num w:numId="19">
    <w:abstractNumId w:val="31"/>
  </w:num>
  <w:num w:numId="20">
    <w:abstractNumId w:val="28"/>
  </w:num>
  <w:num w:numId="21">
    <w:abstractNumId w:val="35"/>
  </w:num>
  <w:num w:numId="22">
    <w:abstractNumId w:val="20"/>
  </w:num>
  <w:num w:numId="23">
    <w:abstractNumId w:val="19"/>
  </w:num>
  <w:num w:numId="24">
    <w:abstractNumId w:val="3"/>
  </w:num>
  <w:num w:numId="25">
    <w:abstractNumId w:val="36"/>
  </w:num>
  <w:num w:numId="26">
    <w:abstractNumId w:val="22"/>
  </w:num>
  <w:num w:numId="27">
    <w:abstractNumId w:val="4"/>
  </w:num>
  <w:num w:numId="28">
    <w:abstractNumId w:val="15"/>
  </w:num>
  <w:num w:numId="29">
    <w:abstractNumId w:val="16"/>
  </w:num>
  <w:num w:numId="30">
    <w:abstractNumId w:val="24"/>
  </w:num>
  <w:num w:numId="31">
    <w:abstractNumId w:val="29"/>
  </w:num>
  <w:num w:numId="32">
    <w:abstractNumId w:val="2"/>
  </w:num>
  <w:num w:numId="33">
    <w:abstractNumId w:val="12"/>
  </w:num>
  <w:num w:numId="34">
    <w:abstractNumId w:val="27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275"/>
    <w:rsid w:val="0002128D"/>
    <w:rsid w:val="00021C19"/>
    <w:rsid w:val="00023B51"/>
    <w:rsid w:val="000350C2"/>
    <w:rsid w:val="00047346"/>
    <w:rsid w:val="00070696"/>
    <w:rsid w:val="00071D35"/>
    <w:rsid w:val="000823C5"/>
    <w:rsid w:val="00096B5B"/>
    <w:rsid w:val="000A27CA"/>
    <w:rsid w:val="000B4F84"/>
    <w:rsid w:val="000D3576"/>
    <w:rsid w:val="000E1E94"/>
    <w:rsid w:val="00105BF7"/>
    <w:rsid w:val="0016214E"/>
    <w:rsid w:val="00172B6B"/>
    <w:rsid w:val="001829AA"/>
    <w:rsid w:val="00190354"/>
    <w:rsid w:val="001A259D"/>
    <w:rsid w:val="001C7ACF"/>
    <w:rsid w:val="001D0D15"/>
    <w:rsid w:val="001E3794"/>
    <w:rsid w:val="001F5B65"/>
    <w:rsid w:val="001F7759"/>
    <w:rsid w:val="00213D82"/>
    <w:rsid w:val="00272E18"/>
    <w:rsid w:val="00286D54"/>
    <w:rsid w:val="00291576"/>
    <w:rsid w:val="0029163A"/>
    <w:rsid w:val="002C008B"/>
    <w:rsid w:val="00300CC7"/>
    <w:rsid w:val="0033267E"/>
    <w:rsid w:val="0033524E"/>
    <w:rsid w:val="00353D72"/>
    <w:rsid w:val="00387E93"/>
    <w:rsid w:val="003921E3"/>
    <w:rsid w:val="00392B48"/>
    <w:rsid w:val="003B4B24"/>
    <w:rsid w:val="003C37B5"/>
    <w:rsid w:val="003E663A"/>
    <w:rsid w:val="003F24FE"/>
    <w:rsid w:val="00402E06"/>
    <w:rsid w:val="00405116"/>
    <w:rsid w:val="00412825"/>
    <w:rsid w:val="004156DC"/>
    <w:rsid w:val="00434086"/>
    <w:rsid w:val="00455372"/>
    <w:rsid w:val="004B20DA"/>
    <w:rsid w:val="004D00CA"/>
    <w:rsid w:val="004D4397"/>
    <w:rsid w:val="004E1A5E"/>
    <w:rsid w:val="004F145F"/>
    <w:rsid w:val="0052750B"/>
    <w:rsid w:val="00530AF8"/>
    <w:rsid w:val="005563CB"/>
    <w:rsid w:val="005665D8"/>
    <w:rsid w:val="00573264"/>
    <w:rsid w:val="00595ECD"/>
    <w:rsid w:val="005F1BC0"/>
    <w:rsid w:val="006005EE"/>
    <w:rsid w:val="00627A83"/>
    <w:rsid w:val="00647C2C"/>
    <w:rsid w:val="00680B81"/>
    <w:rsid w:val="006B45CC"/>
    <w:rsid w:val="0071096F"/>
    <w:rsid w:val="00712495"/>
    <w:rsid w:val="0072242A"/>
    <w:rsid w:val="00743173"/>
    <w:rsid w:val="00761319"/>
    <w:rsid w:val="00761E85"/>
    <w:rsid w:val="007772F0"/>
    <w:rsid w:val="00781562"/>
    <w:rsid w:val="00795FD5"/>
    <w:rsid w:val="0079663C"/>
    <w:rsid w:val="007C4FE8"/>
    <w:rsid w:val="007E2324"/>
    <w:rsid w:val="0080125A"/>
    <w:rsid w:val="0082278B"/>
    <w:rsid w:val="00830E2A"/>
    <w:rsid w:val="00840170"/>
    <w:rsid w:val="00864536"/>
    <w:rsid w:val="008762E6"/>
    <w:rsid w:val="008D520F"/>
    <w:rsid w:val="008D590D"/>
    <w:rsid w:val="008E5845"/>
    <w:rsid w:val="009025E9"/>
    <w:rsid w:val="00920BF4"/>
    <w:rsid w:val="0092121F"/>
    <w:rsid w:val="0093427C"/>
    <w:rsid w:val="00945B9B"/>
    <w:rsid w:val="00957F66"/>
    <w:rsid w:val="00973FDA"/>
    <w:rsid w:val="009A199C"/>
    <w:rsid w:val="009D096E"/>
    <w:rsid w:val="009F094C"/>
    <w:rsid w:val="00A02493"/>
    <w:rsid w:val="00A03CA6"/>
    <w:rsid w:val="00A06831"/>
    <w:rsid w:val="00A259FA"/>
    <w:rsid w:val="00A32B9D"/>
    <w:rsid w:val="00A468FC"/>
    <w:rsid w:val="00A60522"/>
    <w:rsid w:val="00A6374A"/>
    <w:rsid w:val="00A73FC8"/>
    <w:rsid w:val="00A81F8B"/>
    <w:rsid w:val="00A865B7"/>
    <w:rsid w:val="00AA4E41"/>
    <w:rsid w:val="00AC6B27"/>
    <w:rsid w:val="00AD1369"/>
    <w:rsid w:val="00AD1383"/>
    <w:rsid w:val="00AD2137"/>
    <w:rsid w:val="00B30AA2"/>
    <w:rsid w:val="00B3630B"/>
    <w:rsid w:val="00B6217F"/>
    <w:rsid w:val="00B716AB"/>
    <w:rsid w:val="00BB1B7E"/>
    <w:rsid w:val="00BB7595"/>
    <w:rsid w:val="00BE6BB3"/>
    <w:rsid w:val="00BF668F"/>
    <w:rsid w:val="00C0453A"/>
    <w:rsid w:val="00C07CAF"/>
    <w:rsid w:val="00C15896"/>
    <w:rsid w:val="00C34830"/>
    <w:rsid w:val="00C37AE8"/>
    <w:rsid w:val="00C74189"/>
    <w:rsid w:val="00C810DE"/>
    <w:rsid w:val="00C83050"/>
    <w:rsid w:val="00C92E5E"/>
    <w:rsid w:val="00CB086A"/>
    <w:rsid w:val="00CF6482"/>
    <w:rsid w:val="00D15008"/>
    <w:rsid w:val="00D448AA"/>
    <w:rsid w:val="00D54B4A"/>
    <w:rsid w:val="00D66275"/>
    <w:rsid w:val="00D9471E"/>
    <w:rsid w:val="00D9683B"/>
    <w:rsid w:val="00DE2828"/>
    <w:rsid w:val="00DE55B0"/>
    <w:rsid w:val="00DE74DA"/>
    <w:rsid w:val="00E021EC"/>
    <w:rsid w:val="00E22C7F"/>
    <w:rsid w:val="00E43A5D"/>
    <w:rsid w:val="00E5604F"/>
    <w:rsid w:val="00E91D6A"/>
    <w:rsid w:val="00EA12E9"/>
    <w:rsid w:val="00EA15BB"/>
    <w:rsid w:val="00EB6897"/>
    <w:rsid w:val="00EC5CA1"/>
    <w:rsid w:val="00EF340B"/>
    <w:rsid w:val="00F45495"/>
    <w:rsid w:val="00FF26CE"/>
    <w:rsid w:val="00FF2CB6"/>
    <w:rsid w:val="00FF45E3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2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008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27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D662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73FC8"/>
  </w:style>
  <w:style w:type="paragraph" w:styleId="Bezodstpw">
    <w:name w:val="No Spacing"/>
    <w:uiPriority w:val="1"/>
    <w:qFormat/>
    <w:rsid w:val="00A73FC8"/>
    <w:rPr>
      <w:rFonts w:cs="Calibri"/>
      <w:sz w:val="22"/>
      <w:szCs w:val="22"/>
      <w:lang w:eastAsia="en-US"/>
    </w:rPr>
  </w:style>
  <w:style w:type="paragraph" w:customStyle="1" w:styleId="Tekstpodstawowy2">
    <w:name w:val="Tekst podstawowy2"/>
    <w:basedOn w:val="Normalny"/>
    <w:qFormat/>
    <w:rsid w:val="000D3576"/>
    <w:pPr>
      <w:widowControl w:val="0"/>
      <w:shd w:val="clear" w:color="auto" w:fill="FFFFFF"/>
      <w:spacing w:before="240" w:after="420" w:line="0" w:lineRule="atLeast"/>
      <w:ind w:hanging="360"/>
    </w:pPr>
    <w:rPr>
      <w:kern w:val="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1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Azwyky">
    <w:name w:val="ESA_zwykły"/>
    <w:basedOn w:val="Normalny"/>
    <w:link w:val="ESAzwykyZnak"/>
    <w:qFormat/>
    <w:rsid w:val="00D15008"/>
    <w:pPr>
      <w:snapToGrid w:val="0"/>
      <w:spacing w:after="0"/>
      <w:jc w:val="both"/>
    </w:pPr>
    <w:rPr>
      <w:rFonts w:ascii="Arial" w:eastAsia="Arial" w:hAnsi="Arial" w:cs="Arial"/>
      <w:sz w:val="24"/>
      <w:szCs w:val="24"/>
    </w:rPr>
  </w:style>
  <w:style w:type="character" w:customStyle="1" w:styleId="ESAzwykyZnak">
    <w:name w:val="ESA_zwykły Znak"/>
    <w:link w:val="ESAzwyky"/>
    <w:rsid w:val="00D15008"/>
    <w:rPr>
      <w:rFonts w:ascii="Arial" w:eastAsia="Arial" w:hAnsi="Arial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15008"/>
    <w:rPr>
      <w:i/>
      <w:iCs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D15008"/>
    <w:rPr>
      <w:rFonts w:cs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15008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O-normal">
    <w:name w:val="LO-normal"/>
    <w:qFormat/>
    <w:rsid w:val="00D15008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C07CAF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7CAF"/>
    <w:rPr>
      <w:rFonts w:ascii="Consolas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6727-9B55-4626-85FF-F5754CB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3729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UKW</cp:lastModifiedBy>
  <cp:revision>2</cp:revision>
  <cp:lastPrinted>2022-05-25T06:42:00Z</cp:lastPrinted>
  <dcterms:created xsi:type="dcterms:W3CDTF">2022-06-01T08:35:00Z</dcterms:created>
  <dcterms:modified xsi:type="dcterms:W3CDTF">2022-06-01T08:35:00Z</dcterms:modified>
</cp:coreProperties>
</file>