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6"/>
        <w:tblW w:w="0" w:type="auto"/>
        <w:tblLook w:val="01E0" w:firstRow="1" w:lastRow="1" w:firstColumn="1" w:lastColumn="1" w:noHBand="0" w:noVBand="0"/>
      </w:tblPr>
      <w:tblGrid>
        <w:gridCol w:w="3603"/>
        <w:gridCol w:w="5467"/>
      </w:tblGrid>
      <w:tr w:rsidR="008461C9" w:rsidRPr="008461C9" w:rsidTr="00D026F0">
        <w:tc>
          <w:tcPr>
            <w:tcW w:w="3603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8461C9" w:rsidRPr="008461C9" w:rsidRDefault="008461C9" w:rsidP="008461C9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8461C9">
              <w:rPr>
                <w:rFonts w:ascii="Arial" w:hAnsi="Arial" w:cs="Arial"/>
                <w:sz w:val="20"/>
              </w:rPr>
              <w:t xml:space="preserve">                                      Lubliniec, dnia </w:t>
            </w:r>
            <w:r w:rsidRPr="008461C9">
              <w:rPr>
                <w:rFonts w:ascii="Arial" w:hAnsi="Arial" w:cs="Arial"/>
                <w:sz w:val="20"/>
              </w:rPr>
              <w:t>06.05</w:t>
            </w:r>
            <w:r w:rsidRPr="008461C9">
              <w:rPr>
                <w:rFonts w:ascii="Arial" w:hAnsi="Arial" w:cs="Arial"/>
                <w:sz w:val="20"/>
              </w:rPr>
              <w:t>.2025 r.</w:t>
            </w:r>
          </w:p>
        </w:tc>
      </w:tr>
      <w:tr w:rsidR="008461C9" w:rsidRPr="008461C9" w:rsidTr="00D026F0">
        <w:tc>
          <w:tcPr>
            <w:tcW w:w="3603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8461C9" w:rsidRPr="008461C9" w:rsidTr="00D026F0">
        <w:tc>
          <w:tcPr>
            <w:tcW w:w="3603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467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461C9" w:rsidRPr="008461C9" w:rsidRDefault="008461C9" w:rsidP="008461C9">
      <w:pPr>
        <w:spacing w:line="276" w:lineRule="auto"/>
        <w:ind w:left="3420"/>
        <w:jc w:val="both"/>
        <w:rPr>
          <w:rFonts w:ascii="Arial" w:hAnsi="Arial" w:cs="Arial"/>
          <w:sz w:val="20"/>
        </w:rPr>
      </w:pPr>
    </w:p>
    <w:p w:rsidR="008461C9" w:rsidRPr="008461C9" w:rsidRDefault="008461C9" w:rsidP="008461C9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8461C9" w:rsidRPr="008461C9" w:rsidRDefault="008461C9" w:rsidP="008461C9">
      <w:pPr>
        <w:spacing w:line="276" w:lineRule="auto"/>
        <w:ind w:left="3420" w:right="-50" w:hanging="3562"/>
        <w:jc w:val="both"/>
        <w:rPr>
          <w:rFonts w:ascii="Arial" w:hAnsi="Arial" w:cs="Arial"/>
          <w:b/>
          <w:sz w:val="20"/>
        </w:rPr>
      </w:pPr>
    </w:p>
    <w:p w:rsidR="008461C9" w:rsidRPr="008461C9" w:rsidRDefault="008461C9" w:rsidP="008461C9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FF0066"/>
          <w:sz w:val="20"/>
        </w:rPr>
      </w:pPr>
      <w:r w:rsidRPr="008461C9">
        <w:rPr>
          <w:rFonts w:ascii="Arial" w:hAnsi="Arial" w:cs="Arial"/>
          <w:b/>
          <w:color w:val="FF0066"/>
          <w:sz w:val="20"/>
        </w:rPr>
        <w:t xml:space="preserve">Odpowiedzi na pytania </w:t>
      </w:r>
      <w:r w:rsidRPr="008461C9">
        <w:rPr>
          <w:rFonts w:ascii="Arial" w:hAnsi="Arial" w:cs="Arial"/>
          <w:b/>
          <w:color w:val="FF0066"/>
          <w:sz w:val="20"/>
        </w:rPr>
        <w:t>4</w:t>
      </w:r>
    </w:p>
    <w:p w:rsidR="008461C9" w:rsidRPr="008461C9" w:rsidRDefault="008461C9" w:rsidP="008461C9">
      <w:pPr>
        <w:spacing w:line="276" w:lineRule="auto"/>
        <w:ind w:left="3420" w:right="-50" w:hanging="3562"/>
        <w:jc w:val="center"/>
        <w:rPr>
          <w:rFonts w:ascii="Arial" w:hAnsi="Arial" w:cs="Arial"/>
          <w:b/>
          <w:color w:val="FF0066"/>
          <w:sz w:val="20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050"/>
        <w:gridCol w:w="8272"/>
      </w:tblGrid>
      <w:tr w:rsidR="008461C9" w:rsidRPr="008461C9" w:rsidTr="008461C9">
        <w:tc>
          <w:tcPr>
            <w:tcW w:w="1023" w:type="dxa"/>
          </w:tcPr>
          <w:p w:rsidR="008461C9" w:rsidRPr="008461C9" w:rsidRDefault="008461C9" w:rsidP="00D026F0">
            <w:pPr>
              <w:spacing w:line="276" w:lineRule="auto"/>
              <w:ind w:left="-108" w:right="-57"/>
              <w:jc w:val="both"/>
              <w:rPr>
                <w:rFonts w:ascii="Arial" w:eastAsia="Calibri" w:hAnsi="Arial" w:cs="Arial"/>
                <w:b/>
                <w:color w:val="FF0066"/>
                <w:sz w:val="20"/>
                <w:u w:val="single"/>
                <w:lang w:eastAsia="en-US"/>
              </w:rPr>
            </w:pPr>
            <w:r w:rsidRPr="008461C9">
              <w:rPr>
                <w:rFonts w:ascii="Arial" w:hAnsi="Arial" w:cs="Arial"/>
                <w:color w:val="FF0066"/>
                <w:sz w:val="20"/>
              </w:rPr>
              <w:tab/>
            </w:r>
            <w:r w:rsidRPr="008461C9">
              <w:rPr>
                <w:rFonts w:ascii="Arial" w:eastAsia="Calibri" w:hAnsi="Arial" w:cs="Arial"/>
                <w:b/>
                <w:color w:val="FF0066"/>
                <w:sz w:val="20"/>
                <w:u w:val="single"/>
                <w:lang w:eastAsia="en-US"/>
              </w:rPr>
              <w:t>Dotyczy:</w:t>
            </w:r>
          </w:p>
        </w:tc>
        <w:tc>
          <w:tcPr>
            <w:tcW w:w="8299" w:type="dxa"/>
          </w:tcPr>
          <w:p w:rsidR="008461C9" w:rsidRPr="008461C9" w:rsidRDefault="008461C9" w:rsidP="00D026F0">
            <w:pPr>
              <w:spacing w:line="276" w:lineRule="auto"/>
              <w:jc w:val="both"/>
              <w:rPr>
                <w:rFonts w:ascii="Arial" w:hAnsi="Arial" w:cs="Arial"/>
                <w:b/>
                <w:color w:val="FF0066"/>
                <w:sz w:val="20"/>
              </w:rPr>
            </w:pPr>
            <w:r w:rsidRPr="008461C9">
              <w:rPr>
                <w:rFonts w:ascii="Arial" w:hAnsi="Arial" w:cs="Arial"/>
                <w:b/>
                <w:color w:val="FF0066"/>
                <w:sz w:val="20"/>
              </w:rPr>
              <w:t>Dostawa artykułów elektrotechnicznych dla</w:t>
            </w:r>
            <w:r w:rsidRPr="008461C9">
              <w:rPr>
                <w:rFonts w:ascii="Arial" w:eastAsiaTheme="minorHAnsi" w:hAnsi="Arial" w:cs="Arial"/>
                <w:b/>
                <w:color w:val="FF0066"/>
                <w:sz w:val="20"/>
                <w:lang w:eastAsia="en-US"/>
              </w:rPr>
              <w:t xml:space="preserve"> </w:t>
            </w:r>
            <w:r w:rsidRPr="008461C9">
              <w:rPr>
                <w:rFonts w:ascii="Arial" w:hAnsi="Arial" w:cs="Arial"/>
                <w:b/>
                <w:color w:val="FF0066"/>
                <w:sz w:val="20"/>
              </w:rPr>
              <w:t>Jednostki Wojskowej Nr 4101 w Lublińcu – nr spr. 25/2025</w:t>
            </w:r>
          </w:p>
          <w:p w:rsidR="008461C9" w:rsidRPr="008461C9" w:rsidRDefault="008461C9" w:rsidP="00D026F0">
            <w:pPr>
              <w:jc w:val="both"/>
              <w:rPr>
                <w:rFonts w:ascii="Arial" w:hAnsi="Arial" w:cs="Arial"/>
                <w:b/>
                <w:color w:val="FF0066"/>
                <w:sz w:val="20"/>
                <w:u w:val="single"/>
              </w:rPr>
            </w:pPr>
          </w:p>
          <w:p w:rsidR="008461C9" w:rsidRPr="008461C9" w:rsidRDefault="008461C9" w:rsidP="00D026F0">
            <w:pPr>
              <w:jc w:val="both"/>
              <w:rPr>
                <w:rFonts w:ascii="Arial" w:hAnsi="Arial" w:cs="Arial"/>
                <w:b/>
                <w:color w:val="FF0066"/>
                <w:sz w:val="20"/>
                <w:u w:val="single"/>
              </w:rPr>
            </w:pPr>
          </w:p>
        </w:tc>
      </w:tr>
    </w:tbl>
    <w:p w:rsidR="008461C9" w:rsidRPr="008461C9" w:rsidRDefault="008461C9" w:rsidP="008461C9">
      <w:pPr>
        <w:spacing w:line="276" w:lineRule="auto"/>
        <w:ind w:firstLine="709"/>
        <w:jc w:val="both"/>
        <w:rPr>
          <w:rFonts w:ascii="Arial" w:eastAsia="Calibri" w:hAnsi="Arial" w:cs="Arial"/>
          <w:color w:val="FF0066"/>
          <w:sz w:val="20"/>
          <w:lang w:eastAsia="en-US"/>
        </w:rPr>
      </w:pPr>
      <w:r w:rsidRPr="008461C9">
        <w:rPr>
          <w:rFonts w:ascii="Arial" w:eastAsia="Calibri" w:hAnsi="Arial" w:cs="Arial"/>
          <w:sz w:val="20"/>
          <w:lang w:eastAsia="en-US"/>
        </w:rPr>
        <w:t xml:space="preserve">W związku z </w:t>
      </w:r>
      <w:r w:rsidRPr="008461C9">
        <w:rPr>
          <w:rFonts w:ascii="Arial" w:eastAsia="Calibri" w:hAnsi="Arial" w:cs="Arial"/>
          <w:sz w:val="20"/>
          <w:u w:val="single"/>
          <w:lang w:eastAsia="en-US"/>
        </w:rPr>
        <w:t>kolejnymi pytaniami</w:t>
      </w:r>
      <w:r w:rsidRPr="008461C9">
        <w:rPr>
          <w:rFonts w:ascii="Arial" w:eastAsia="Calibri" w:hAnsi="Arial" w:cs="Arial"/>
          <w:sz w:val="20"/>
          <w:lang w:eastAsia="en-US"/>
        </w:rPr>
        <w:t xml:space="preserve"> zgłoszonymi do treści Specyfikacji warunków zamówienia </w:t>
      </w:r>
      <w:r w:rsidRPr="008461C9">
        <w:rPr>
          <w:rFonts w:ascii="Arial" w:hAnsi="Arial" w:cs="Arial"/>
          <w:sz w:val="20"/>
        </w:rPr>
        <w:t xml:space="preserve">w postępowaniu o udzielenie </w:t>
      </w:r>
      <w:r w:rsidRPr="008461C9">
        <w:rPr>
          <w:rFonts w:ascii="Arial" w:hAnsi="Arial" w:cs="Arial"/>
          <w:snapToGrid w:val="0"/>
          <w:sz w:val="20"/>
        </w:rPr>
        <w:t xml:space="preserve">zamówienia publicznego </w:t>
      </w:r>
      <w:r w:rsidRPr="008461C9">
        <w:rPr>
          <w:rFonts w:ascii="Arial" w:hAnsi="Arial" w:cs="Arial"/>
          <w:sz w:val="20"/>
        </w:rPr>
        <w:t xml:space="preserve">w trybie podstawowym art. 275 pkt. 2 ustawy z dnia 19 września 2019 r. Prawo zamówień publicznych (Dz.U. z 2024 r. poz. 1320 z późn. zm.) dalej jako: ustawa Pzp, </w:t>
      </w:r>
      <w:r w:rsidRPr="008461C9">
        <w:rPr>
          <w:rFonts w:ascii="Arial" w:hAnsi="Arial" w:cs="Arial"/>
          <w:snapToGrid w:val="0"/>
          <w:color w:val="FF0066"/>
          <w:sz w:val="20"/>
        </w:rPr>
        <w:t xml:space="preserve">na </w:t>
      </w:r>
      <w:r w:rsidRPr="008461C9">
        <w:rPr>
          <w:rFonts w:ascii="Arial" w:hAnsi="Arial" w:cs="Arial"/>
          <w:b/>
          <w:bCs/>
          <w:i/>
          <w:color w:val="FF0066"/>
          <w:sz w:val="20"/>
        </w:rPr>
        <w:t xml:space="preserve">Dostawę artykułów elektrotechnicznych dla JW. 4101 w Lublińcu </w:t>
      </w:r>
      <w:r w:rsidRPr="008461C9">
        <w:rPr>
          <w:rFonts w:ascii="Arial" w:eastAsia="Calibri" w:hAnsi="Arial" w:cs="Arial"/>
          <w:color w:val="FF0066"/>
          <w:sz w:val="20"/>
          <w:lang w:eastAsia="en-US"/>
        </w:rPr>
        <w:t xml:space="preserve"> informuję:</w:t>
      </w:r>
    </w:p>
    <w:p w:rsidR="008461C9" w:rsidRPr="008461C9" w:rsidRDefault="008461C9" w:rsidP="008461C9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8461C9" w:rsidRPr="008461C9" w:rsidRDefault="008461C9" w:rsidP="008461C9">
      <w:pPr>
        <w:spacing w:line="276" w:lineRule="auto"/>
        <w:jc w:val="center"/>
        <w:rPr>
          <w:rFonts w:ascii="Arial" w:eastAsia="Calibri" w:hAnsi="Arial" w:cs="Arial"/>
          <w:b/>
          <w:i/>
          <w:color w:val="FF0066"/>
          <w:sz w:val="20"/>
          <w:lang w:eastAsia="en-US"/>
        </w:rPr>
      </w:pPr>
      <w:r w:rsidRPr="008461C9">
        <w:rPr>
          <w:rFonts w:ascii="Arial" w:eastAsia="Calibri" w:hAnsi="Arial" w:cs="Arial"/>
          <w:b/>
          <w:i/>
          <w:color w:val="FF0066"/>
          <w:sz w:val="20"/>
          <w:lang w:eastAsia="en-US"/>
        </w:rPr>
        <w:t>Pytanie:</w:t>
      </w:r>
    </w:p>
    <w:p w:rsidR="008461C9" w:rsidRPr="008461C9" w:rsidRDefault="008461C9" w:rsidP="008461C9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  <w:r w:rsidRPr="008461C9">
        <w:rPr>
          <w:rFonts w:ascii="Arial" w:hAnsi="Arial" w:cs="Arial"/>
          <w:sz w:val="20"/>
          <w:shd w:val="clear" w:color="auto" w:fill="FFFFFF"/>
        </w:rPr>
        <w:t>Szanowni Państwo,</w:t>
      </w:r>
      <w:r>
        <w:rPr>
          <w:rFonts w:ascii="Arial" w:hAnsi="Arial" w:cs="Arial"/>
          <w:sz w:val="20"/>
          <w:shd w:val="clear" w:color="auto" w:fill="FFFFFF"/>
        </w:rPr>
        <w:t xml:space="preserve"> </w:t>
      </w:r>
      <w:r w:rsidRPr="008461C9">
        <w:rPr>
          <w:rFonts w:ascii="Arial" w:hAnsi="Arial" w:cs="Arial"/>
          <w:sz w:val="20"/>
          <w:shd w:val="clear" w:color="auto" w:fill="FFFFFF"/>
        </w:rPr>
        <w:t>czy Zamawiający wyrazi zgodę: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  <w:r w:rsidRPr="008461C9">
        <w:rPr>
          <w:rFonts w:ascii="Arial" w:hAnsi="Arial" w:cs="Arial"/>
          <w:sz w:val="20"/>
        </w:rPr>
        <w:br/>
      </w:r>
      <w:r w:rsidRPr="008461C9">
        <w:rPr>
          <w:rFonts w:ascii="Arial" w:hAnsi="Arial" w:cs="Arial"/>
          <w:sz w:val="20"/>
          <w:shd w:val="clear" w:color="auto" w:fill="FFFFFF"/>
        </w:rPr>
        <w:t xml:space="preserve">1) dopuszczenie Tabletów mniejszych Tbm o masie do 400 g? Aktualnie postawione wymagania o masie max. do 300 gramów, przy pożądanej specyfikacji technicznej (wymagania wielkości ekranu, rozdzielczości, pojemności baterii, wbudowana pamięć) wedle wiedzy uzyskanej od ekspertów z rynku elektroniki są niemożliwe do spełnienia. Ponownie zwracamy się o przedstawienie pożądanego przez Zamawiającego modelu referencyjnego dla Tabletu TbM, w celu ustalenia czy w na rynku jest w ogóle dostępne urządzenie </w:t>
      </w:r>
      <w:r w:rsidRPr="008461C9">
        <w:rPr>
          <w:rFonts w:ascii="Arial" w:hAnsi="Arial" w:cs="Arial"/>
          <w:sz w:val="20"/>
          <w:shd w:val="clear" w:color="auto" w:fill="FFFFFF"/>
        </w:rPr>
        <w:t>spełniającego</w:t>
      </w:r>
      <w:r w:rsidRPr="008461C9">
        <w:rPr>
          <w:rFonts w:ascii="Arial" w:hAnsi="Arial" w:cs="Arial"/>
          <w:sz w:val="20"/>
          <w:shd w:val="clear" w:color="auto" w:fill="FFFFFF"/>
        </w:rPr>
        <w:t xml:space="preserve"> wymogi Zamawiającego (pogłębione badanie rynku wykazało, że żaden z liczących się producentów elektroniki użytkowej nie oferuje takiego urządzenia).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  <w:r w:rsidRPr="008461C9">
        <w:rPr>
          <w:rFonts w:ascii="Arial" w:hAnsi="Arial" w:cs="Arial"/>
          <w:sz w:val="20"/>
        </w:rPr>
        <w:br/>
      </w:r>
      <w:r w:rsidRPr="008461C9">
        <w:rPr>
          <w:rFonts w:ascii="Arial" w:hAnsi="Arial" w:cs="Arial"/>
          <w:sz w:val="20"/>
        </w:rPr>
        <w:br/>
      </w:r>
      <w:r w:rsidRPr="008461C9">
        <w:rPr>
          <w:rFonts w:ascii="Arial" w:hAnsi="Arial" w:cs="Arial"/>
          <w:sz w:val="20"/>
          <w:shd w:val="clear" w:color="auto" w:fill="FFFFFF"/>
        </w:rPr>
        <w:t>2) w związku z wydłużeniem terminu składania ofert, zwracamy się o wydłużenie czasu realizacji zamówienia o identyczną ilość dni.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</w:p>
    <w:p w:rsidR="008461C9" w:rsidRPr="008461C9" w:rsidRDefault="008461C9" w:rsidP="008461C9">
      <w:pPr>
        <w:jc w:val="center"/>
        <w:rPr>
          <w:rFonts w:ascii="Arial" w:hAnsi="Arial" w:cs="Arial"/>
          <w:b/>
          <w:color w:val="FF0066"/>
          <w:sz w:val="20"/>
          <w:shd w:val="clear" w:color="auto" w:fill="FFFFFF"/>
        </w:rPr>
      </w:pPr>
      <w:r w:rsidRPr="008461C9">
        <w:rPr>
          <w:rFonts w:ascii="Arial" w:hAnsi="Arial" w:cs="Arial"/>
          <w:b/>
          <w:color w:val="FF0066"/>
          <w:sz w:val="20"/>
          <w:shd w:val="clear" w:color="auto" w:fill="FFFFFF"/>
        </w:rPr>
        <w:t>Odpowiedź: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</w:p>
    <w:p w:rsidR="008461C9" w:rsidRDefault="008461C9" w:rsidP="008461C9">
      <w:pPr>
        <w:pStyle w:val="NormalnyWeb"/>
        <w:rPr>
          <w:rFonts w:ascii="Arial" w:hAnsi="Arial" w:cs="Arial"/>
          <w:sz w:val="20"/>
          <w:szCs w:val="20"/>
        </w:rPr>
      </w:pPr>
      <w:r w:rsidRPr="008461C9">
        <w:rPr>
          <w:rFonts w:ascii="Arial" w:hAnsi="Arial" w:cs="Arial"/>
          <w:sz w:val="20"/>
          <w:szCs w:val="20"/>
        </w:rPr>
        <w:t xml:space="preserve">Przed uruchomieniem postępowania Zamawiający wystąpił do DKWOC o wyrażenie zgody na odstępstwa w parametrach dopuszczanych urządzeń, w tym. m. in. wagi tabletu mniejszego Tbm, niestety odpowiedź w zakresie odstępstw była odmowna. </w:t>
      </w:r>
    </w:p>
    <w:p w:rsidR="008461C9" w:rsidRDefault="008461C9" w:rsidP="008461C9">
      <w:pPr>
        <w:pStyle w:val="NormalnyWeb"/>
        <w:rPr>
          <w:rFonts w:ascii="Arial" w:hAnsi="Arial" w:cs="Arial"/>
          <w:sz w:val="20"/>
          <w:szCs w:val="20"/>
        </w:rPr>
      </w:pPr>
      <w:r w:rsidRPr="008461C9">
        <w:rPr>
          <w:rFonts w:ascii="Arial" w:hAnsi="Arial" w:cs="Arial"/>
          <w:sz w:val="20"/>
          <w:szCs w:val="20"/>
        </w:rPr>
        <w:t xml:space="preserve">Zamawiający nie może samodzielnie podjąć decyzji o zmianie parametrów minimalnych. </w:t>
      </w:r>
    </w:p>
    <w:p w:rsidR="008461C9" w:rsidRPr="008461C9" w:rsidRDefault="008461C9" w:rsidP="008461C9">
      <w:pPr>
        <w:pStyle w:val="NormalnyWeb"/>
        <w:rPr>
          <w:rFonts w:ascii="Arial" w:hAnsi="Arial" w:cs="Arial"/>
          <w:sz w:val="20"/>
          <w:szCs w:val="20"/>
          <w:u w:val="single"/>
        </w:rPr>
      </w:pPr>
      <w:r w:rsidRPr="008461C9">
        <w:rPr>
          <w:rFonts w:ascii="Arial" w:hAnsi="Arial" w:cs="Arial"/>
          <w:sz w:val="20"/>
          <w:szCs w:val="20"/>
        </w:rPr>
        <w:t xml:space="preserve">W związku z zapytaniami i wątpliwościami Wykonawców Zamawiający ponownie wystąpił do DKWOC o zgodę w zakresie odstępstwa od parametru dotyczącego wagi przedstawiając argumenty Wykonawców i otrzymał pozytywną odpowiedź na zmianę parametru maksymalnej wagi, która </w:t>
      </w:r>
      <w:r w:rsidRPr="008461C9">
        <w:rPr>
          <w:rFonts w:ascii="Arial" w:hAnsi="Arial" w:cs="Arial"/>
          <w:b/>
          <w:i/>
          <w:color w:val="FF0066"/>
          <w:sz w:val="20"/>
          <w:szCs w:val="20"/>
          <w:u w:val="single"/>
        </w:rPr>
        <w:t>została podniesiona do 450g.</w:t>
      </w:r>
    </w:p>
    <w:p w:rsidR="008461C9" w:rsidRPr="008461C9" w:rsidRDefault="008461C9" w:rsidP="008461C9">
      <w:pPr>
        <w:jc w:val="both"/>
        <w:rPr>
          <w:rFonts w:ascii="Arial" w:hAnsi="Arial" w:cs="Arial"/>
          <w:color w:val="666666"/>
          <w:sz w:val="20"/>
          <w:shd w:val="clear" w:color="auto" w:fill="FFFFFF"/>
        </w:rPr>
      </w:pPr>
    </w:p>
    <w:p w:rsidR="008461C9" w:rsidRPr="008461C9" w:rsidRDefault="008461C9" w:rsidP="008461C9">
      <w:pPr>
        <w:jc w:val="both"/>
        <w:rPr>
          <w:rFonts w:ascii="Arial" w:hAnsi="Arial" w:cs="Arial"/>
          <w:sz w:val="20"/>
          <w:shd w:val="clear" w:color="auto" w:fill="FFFFFF"/>
        </w:rPr>
      </w:pPr>
      <w:r w:rsidRPr="008461C9">
        <w:rPr>
          <w:rFonts w:ascii="Arial" w:hAnsi="Arial" w:cs="Arial"/>
          <w:sz w:val="20"/>
          <w:shd w:val="clear" w:color="auto" w:fill="FFFFFF"/>
        </w:rPr>
        <w:t>Termin realizacji zamówieni</w:t>
      </w:r>
      <w:r>
        <w:rPr>
          <w:rFonts w:ascii="Arial" w:hAnsi="Arial" w:cs="Arial"/>
          <w:sz w:val="20"/>
          <w:shd w:val="clear" w:color="auto" w:fill="FFFFFF"/>
        </w:rPr>
        <w:t>a</w:t>
      </w:r>
      <w:r w:rsidRPr="008461C9">
        <w:rPr>
          <w:rFonts w:ascii="Arial" w:hAnsi="Arial" w:cs="Arial"/>
          <w:sz w:val="20"/>
          <w:shd w:val="clear" w:color="auto" w:fill="FFFFFF"/>
        </w:rPr>
        <w:t xml:space="preserve"> pozostaje bez zmian. </w:t>
      </w:r>
    </w:p>
    <w:p w:rsidR="008461C9" w:rsidRPr="008461C9" w:rsidRDefault="008461C9" w:rsidP="008461C9">
      <w:pPr>
        <w:jc w:val="both"/>
        <w:rPr>
          <w:rFonts w:ascii="Arial" w:hAnsi="Arial" w:cs="Arial"/>
          <w:color w:val="666666"/>
          <w:sz w:val="20"/>
          <w:shd w:val="clear" w:color="auto" w:fill="FFFFFF"/>
        </w:rPr>
      </w:pPr>
    </w:p>
    <w:p w:rsidR="008461C9" w:rsidRPr="008461C9" w:rsidRDefault="008461C9" w:rsidP="008461C9">
      <w:pPr>
        <w:jc w:val="both"/>
        <w:rPr>
          <w:rFonts w:ascii="Arial" w:hAnsi="Arial" w:cs="Arial"/>
          <w:sz w:val="20"/>
        </w:rPr>
      </w:pPr>
      <w:r w:rsidRPr="008461C9">
        <w:rPr>
          <w:rFonts w:ascii="Arial" w:hAnsi="Arial" w:cs="Arial"/>
          <w:sz w:val="20"/>
        </w:rPr>
        <w:t>Jednocześnie informuję, iż: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</w:rPr>
      </w:pPr>
    </w:p>
    <w:p w:rsidR="008461C9" w:rsidRPr="008461C9" w:rsidRDefault="008461C9" w:rsidP="008461C9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8461C9">
        <w:rPr>
          <w:rFonts w:ascii="Arial" w:eastAsiaTheme="minorHAnsi" w:hAnsi="Arial" w:cs="Arial"/>
          <w:sz w:val="20"/>
          <w:lang w:eastAsia="en-US"/>
        </w:rPr>
        <w:t xml:space="preserve">Termin składania ofert upływa </w:t>
      </w:r>
      <w:r w:rsidRPr="008461C9">
        <w:rPr>
          <w:rFonts w:ascii="Arial" w:eastAsiaTheme="minorHAnsi" w:hAnsi="Arial" w:cs="Arial"/>
          <w:b/>
          <w:sz w:val="20"/>
          <w:lang w:eastAsia="en-US"/>
        </w:rPr>
        <w:t xml:space="preserve">dnia 12.05.2025 r. o godz. 09:00, a </w:t>
      </w:r>
      <w:r w:rsidRPr="008461C9">
        <w:rPr>
          <w:rFonts w:ascii="Arial" w:eastAsiaTheme="minorHAnsi" w:hAnsi="Arial" w:cs="Arial"/>
          <w:sz w:val="20"/>
          <w:lang w:eastAsia="en-US"/>
        </w:rPr>
        <w:t xml:space="preserve">otwarcie ofert odbędzie się </w:t>
      </w:r>
      <w:r w:rsidRPr="008461C9">
        <w:rPr>
          <w:rFonts w:ascii="Arial" w:eastAsiaTheme="minorHAnsi" w:hAnsi="Arial" w:cs="Arial"/>
          <w:b/>
          <w:sz w:val="20"/>
          <w:lang w:eastAsia="en-US"/>
        </w:rPr>
        <w:t>dnia 12.05.2025r. o godz. 09:05</w:t>
      </w:r>
      <w:r w:rsidRPr="008461C9">
        <w:rPr>
          <w:rFonts w:ascii="Arial" w:eastAsiaTheme="minorHAnsi" w:hAnsi="Arial" w:cs="Arial"/>
          <w:sz w:val="20"/>
          <w:lang w:eastAsia="en-US"/>
        </w:rPr>
        <w:t xml:space="preserve"> na platformie: </w:t>
      </w:r>
      <w:hyperlink r:id="rId4" w:history="1">
        <w:r w:rsidRPr="008461C9">
          <w:rPr>
            <w:rStyle w:val="Hipercze"/>
            <w:rFonts w:ascii="Arial" w:hAnsi="Arial" w:cs="Arial"/>
            <w:color w:val="auto"/>
            <w:sz w:val="20"/>
          </w:rPr>
          <w:t>https://platformazakupowa.pl/pn/jwk</w:t>
        </w:r>
      </w:hyperlink>
      <w:r w:rsidRPr="008461C9">
        <w:rPr>
          <w:rFonts w:ascii="Arial" w:hAnsi="Arial" w:cs="Arial"/>
          <w:sz w:val="20"/>
        </w:rPr>
        <w:t xml:space="preserve"> .</w:t>
      </w:r>
    </w:p>
    <w:p w:rsidR="008461C9" w:rsidRPr="008461C9" w:rsidRDefault="008461C9" w:rsidP="008461C9">
      <w:pPr>
        <w:spacing w:after="120" w:line="276" w:lineRule="auto"/>
        <w:jc w:val="both"/>
        <w:rPr>
          <w:rFonts w:ascii="Arial" w:hAnsi="Arial" w:cs="Arial"/>
          <w:sz w:val="20"/>
        </w:rPr>
      </w:pPr>
      <w:r w:rsidRPr="008461C9">
        <w:rPr>
          <w:rFonts w:ascii="Arial" w:hAnsi="Arial" w:cs="Arial"/>
          <w:sz w:val="20"/>
        </w:rPr>
        <w:t>Termin związania ofertą upłynie dnia 10.06.2025 r.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</w:rPr>
      </w:pPr>
    </w:p>
    <w:p w:rsidR="008461C9" w:rsidRPr="008461C9" w:rsidRDefault="008461C9" w:rsidP="008461C9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  <w:t xml:space="preserve">         </w:t>
      </w:r>
    </w:p>
    <w:p w:rsidR="008461C9" w:rsidRPr="008461C9" w:rsidRDefault="008461C9" w:rsidP="008461C9">
      <w:pPr>
        <w:tabs>
          <w:tab w:val="num" w:pos="0"/>
        </w:tabs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</w:r>
      <w:r w:rsidRPr="008461C9">
        <w:rPr>
          <w:rFonts w:ascii="Arial" w:hAnsi="Arial" w:cs="Arial"/>
          <w:b/>
          <w:sz w:val="20"/>
        </w:rPr>
        <w:tab/>
        <w:t xml:space="preserve">         Dowódca</w:t>
      </w:r>
    </w:p>
    <w:p w:rsidR="008461C9" w:rsidRPr="008461C9" w:rsidRDefault="008461C9" w:rsidP="008461C9">
      <w:pPr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 xml:space="preserve">                                                           </w:t>
      </w:r>
      <w:r w:rsidRPr="008461C9">
        <w:rPr>
          <w:rFonts w:ascii="Arial" w:hAnsi="Arial" w:cs="Arial"/>
          <w:b/>
          <w:sz w:val="20"/>
        </w:rPr>
        <w:tab/>
        <w:t xml:space="preserve">                  Jednostki Wojskowej Nr 4101</w:t>
      </w:r>
    </w:p>
    <w:p w:rsidR="008461C9" w:rsidRPr="008461C9" w:rsidRDefault="008461C9" w:rsidP="008461C9">
      <w:pPr>
        <w:jc w:val="both"/>
        <w:rPr>
          <w:rFonts w:ascii="Arial" w:hAnsi="Arial" w:cs="Arial"/>
          <w:b/>
          <w:sz w:val="20"/>
        </w:rPr>
      </w:pPr>
      <w:r w:rsidRPr="008461C9">
        <w:rPr>
          <w:rFonts w:ascii="Arial" w:hAnsi="Arial" w:cs="Arial"/>
          <w:b/>
          <w:sz w:val="20"/>
        </w:rPr>
        <w:t xml:space="preserve">                                                                                                w Lublińcu</w:t>
      </w:r>
    </w:p>
    <w:p w:rsidR="008461C9" w:rsidRPr="008461C9" w:rsidRDefault="008461C9" w:rsidP="008461C9">
      <w:pPr>
        <w:jc w:val="both"/>
        <w:rPr>
          <w:rFonts w:ascii="Arial" w:hAnsi="Arial" w:cs="Arial"/>
          <w:sz w:val="20"/>
        </w:rPr>
      </w:pPr>
    </w:p>
    <w:p w:rsidR="008461C9" w:rsidRPr="008461C9" w:rsidRDefault="008461C9" w:rsidP="008461C9">
      <w:pPr>
        <w:jc w:val="both"/>
        <w:rPr>
          <w:rFonts w:ascii="Arial" w:hAnsi="Arial" w:cs="Arial"/>
          <w:sz w:val="20"/>
        </w:rPr>
      </w:pPr>
      <w:r w:rsidRPr="008461C9">
        <w:rPr>
          <w:rFonts w:ascii="Arial" w:hAnsi="Arial" w:cs="Arial"/>
          <w:sz w:val="20"/>
        </w:rPr>
        <w:t xml:space="preserve">                                                         </w:t>
      </w:r>
      <w:r w:rsidRPr="008461C9">
        <w:rPr>
          <w:rFonts w:ascii="Arial" w:hAnsi="Arial" w:cs="Arial"/>
          <w:sz w:val="20"/>
        </w:rPr>
        <w:tab/>
      </w:r>
      <w:r w:rsidRPr="008461C9">
        <w:rPr>
          <w:rFonts w:ascii="Arial" w:hAnsi="Arial" w:cs="Arial"/>
          <w:sz w:val="20"/>
        </w:rPr>
        <w:tab/>
        <w:t xml:space="preserve">      _________________________</w:t>
      </w:r>
    </w:p>
    <w:p w:rsidR="008461C9" w:rsidRPr="008461C9" w:rsidRDefault="008461C9" w:rsidP="008461C9">
      <w:pPr>
        <w:jc w:val="both"/>
        <w:rPr>
          <w:rFonts w:ascii="Arial" w:eastAsiaTheme="minorHAnsi" w:hAnsi="Arial" w:cs="Arial"/>
          <w:i/>
          <w:sz w:val="20"/>
          <w:lang w:eastAsia="en-US"/>
        </w:rPr>
      </w:pPr>
      <w:r w:rsidRPr="008461C9">
        <w:rPr>
          <w:rFonts w:ascii="Arial" w:hAnsi="Arial" w:cs="Arial"/>
          <w:b/>
          <w:bCs/>
          <w:i/>
          <w:sz w:val="20"/>
        </w:rPr>
        <w:t xml:space="preserve">  </w:t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</w:r>
      <w:r w:rsidRPr="008461C9">
        <w:rPr>
          <w:rFonts w:ascii="Arial" w:hAnsi="Arial" w:cs="Arial"/>
          <w:b/>
          <w:bCs/>
          <w:i/>
          <w:sz w:val="20"/>
        </w:rPr>
        <w:tab/>
        <w:t xml:space="preserve">        wz. ppłk Arkadiusz PLUTA</w:t>
      </w:r>
    </w:p>
    <w:p w:rsidR="008461C9" w:rsidRPr="008461C9" w:rsidRDefault="008461C9" w:rsidP="008461C9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8461C9" w:rsidRPr="008461C9" w:rsidRDefault="008461C9" w:rsidP="008461C9">
      <w:pPr>
        <w:jc w:val="both"/>
        <w:rPr>
          <w:rFonts w:ascii="Arial" w:eastAsiaTheme="minorHAnsi" w:hAnsi="Arial" w:cs="Arial"/>
          <w:sz w:val="20"/>
          <w:lang w:eastAsia="en-US"/>
        </w:rPr>
      </w:pPr>
    </w:p>
    <w:p w:rsidR="008461C9" w:rsidRPr="008461C9" w:rsidRDefault="008461C9" w:rsidP="008461C9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 xml:space="preserve">Wyk. Agnieszka Łukasik </w:t>
      </w:r>
    </w:p>
    <w:p w:rsidR="008461C9" w:rsidRPr="008461C9" w:rsidRDefault="008461C9" w:rsidP="008461C9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 xml:space="preserve"> tel. 261-926-225</w:t>
      </w:r>
    </w:p>
    <w:p w:rsidR="008461C9" w:rsidRPr="008461C9" w:rsidRDefault="008461C9" w:rsidP="008461C9">
      <w:pPr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8461C9">
        <w:rPr>
          <w:rFonts w:ascii="Arial" w:eastAsiaTheme="minorHAnsi" w:hAnsi="Arial" w:cs="Arial"/>
          <w:sz w:val="16"/>
          <w:szCs w:val="16"/>
          <w:lang w:eastAsia="en-US"/>
        </w:rPr>
        <w:t>T. 2412</w:t>
      </w:r>
      <w:bookmarkStart w:id="0" w:name="_GoBack"/>
      <w:bookmarkEnd w:id="0"/>
    </w:p>
    <w:sectPr w:rsidR="008461C9" w:rsidRPr="008461C9" w:rsidSect="006220B3">
      <w:pgSz w:w="11906" w:h="16838"/>
      <w:pgMar w:top="964" w:right="1077" w:bottom="96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1C9"/>
    <w:rsid w:val="00053350"/>
    <w:rsid w:val="000E6822"/>
    <w:rsid w:val="0084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FD340"/>
  <w15:chartTrackingRefBased/>
  <w15:docId w15:val="{7E79B092-C4A3-4B3F-A562-35349EC0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1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461C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8461C9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latformazakupowa.pl/pn/jw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409</Words>
  <Characters>2457</Characters>
  <Application>Microsoft Office Word</Application>
  <DocSecurity>0</DocSecurity>
  <Lines>20</Lines>
  <Paragraphs>5</Paragraphs>
  <ScaleCrop>false</ScaleCrop>
  <Company>Resort Obrony Narodowej</Company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1</cp:revision>
  <dcterms:created xsi:type="dcterms:W3CDTF">2025-05-06T13:14:00Z</dcterms:created>
  <dcterms:modified xsi:type="dcterms:W3CDTF">2025-05-06T13:23:00Z</dcterms:modified>
</cp:coreProperties>
</file>