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D6842" w14:textId="77777777" w:rsidR="00281317" w:rsidRPr="003949FF" w:rsidRDefault="00281317" w:rsidP="00281317">
      <w:pPr>
        <w:spacing w:after="0" w:line="360" w:lineRule="auto"/>
        <w:ind w:left="-567"/>
        <w:jc w:val="center"/>
        <w:rPr>
          <w:rFonts w:ascii="Verdana" w:hAnsi="Verdana" w:cs="Calibri"/>
          <w:b/>
          <w:szCs w:val="20"/>
        </w:rPr>
      </w:pPr>
    </w:p>
    <w:p w14:paraId="2ECF3437" w14:textId="77777777" w:rsidR="00316B0A" w:rsidRPr="003949FF" w:rsidRDefault="00281317" w:rsidP="00316B0A">
      <w:pPr>
        <w:spacing w:after="0" w:line="360" w:lineRule="auto"/>
        <w:ind w:left="-567"/>
        <w:jc w:val="center"/>
        <w:rPr>
          <w:rFonts w:ascii="Verdana" w:hAnsi="Verdana" w:cs="Calibri"/>
          <w:b/>
          <w:szCs w:val="20"/>
        </w:rPr>
      </w:pPr>
      <w:r w:rsidRPr="003949FF">
        <w:rPr>
          <w:rFonts w:ascii="Verdana" w:hAnsi="Verdana" w:cs="Calibri"/>
          <w:b/>
          <w:szCs w:val="20"/>
        </w:rPr>
        <w:t>Opis Przedmiotu Zamówienia</w:t>
      </w:r>
    </w:p>
    <w:p w14:paraId="22F4C8DD" w14:textId="553AF145" w:rsidR="00316B0A" w:rsidRPr="003949FF" w:rsidRDefault="00316B0A" w:rsidP="00316B0A">
      <w:pPr>
        <w:spacing w:after="0" w:line="360" w:lineRule="auto"/>
        <w:ind w:left="-567"/>
        <w:rPr>
          <w:rFonts w:ascii="Verdana" w:hAnsi="Verdana" w:cs="Calibri"/>
          <w:b/>
          <w:szCs w:val="20"/>
        </w:rPr>
      </w:pPr>
      <w:r w:rsidRPr="003949FF">
        <w:rPr>
          <w:rFonts w:ascii="Verdana" w:hAnsi="Verdana" w:cs="Calibri"/>
          <w:b/>
        </w:rPr>
        <w:t xml:space="preserve">Usługi ochrony fizycznej terenu, obiektu i pomieszczeń Sieć Badawcza Łukasiewicz – ITECH Instytutu Innowacji i Technologii, mieszczącego się przy ul. Żelaznej 87 w Warszawie, monitoring systemów sygnalizacji włamania i napadu.  </w:t>
      </w:r>
    </w:p>
    <w:p w14:paraId="0ED69D75" w14:textId="77777777" w:rsidR="00316B0A" w:rsidRPr="003949FF" w:rsidRDefault="00316B0A" w:rsidP="00281317">
      <w:pPr>
        <w:spacing w:after="0" w:line="360" w:lineRule="auto"/>
        <w:ind w:left="-567"/>
        <w:jc w:val="center"/>
        <w:rPr>
          <w:rFonts w:ascii="Verdana" w:hAnsi="Verdana" w:cs="Calibri"/>
          <w:b/>
          <w:szCs w:val="20"/>
        </w:rPr>
      </w:pPr>
    </w:p>
    <w:p w14:paraId="701E0114" w14:textId="77777777" w:rsidR="00281317" w:rsidRPr="003949FF" w:rsidRDefault="00281317" w:rsidP="00281317">
      <w:pPr>
        <w:spacing w:after="0" w:line="360" w:lineRule="auto"/>
        <w:ind w:left="-567"/>
        <w:jc w:val="center"/>
        <w:rPr>
          <w:rFonts w:ascii="Verdana" w:hAnsi="Verdana" w:cs="Calibri"/>
          <w:b/>
          <w:szCs w:val="20"/>
        </w:rPr>
      </w:pPr>
    </w:p>
    <w:p w14:paraId="4A1C3D4C" w14:textId="77777777" w:rsidR="00281317" w:rsidRPr="003949FF" w:rsidRDefault="00281317" w:rsidP="00281317">
      <w:pPr>
        <w:pStyle w:val="Tekstpodstawowy"/>
        <w:widowControl/>
        <w:numPr>
          <w:ilvl w:val="0"/>
          <w:numId w:val="14"/>
        </w:numPr>
        <w:suppressAutoHyphens w:val="0"/>
        <w:spacing w:after="0" w:line="360" w:lineRule="auto"/>
        <w:ind w:left="-567" w:hanging="425"/>
        <w:jc w:val="both"/>
        <w:textAlignment w:val="auto"/>
        <w:rPr>
          <w:rFonts w:ascii="Verdana" w:hAnsi="Verdana" w:cs="Calibri"/>
          <w:i/>
          <w:sz w:val="20"/>
        </w:rPr>
      </w:pPr>
      <w:r w:rsidRPr="003949FF">
        <w:rPr>
          <w:rFonts w:ascii="Verdana" w:hAnsi="Verdana" w:cs="Calibri"/>
          <w:sz w:val="20"/>
        </w:rPr>
        <w:t>Teren sprawowania ochrony</w:t>
      </w:r>
    </w:p>
    <w:p w14:paraId="38686F24" w14:textId="3D0ECABC" w:rsidR="00281317" w:rsidRPr="003949FF" w:rsidRDefault="00281317" w:rsidP="003949FF">
      <w:pPr>
        <w:pStyle w:val="Lista-kontynuacja"/>
        <w:spacing w:after="0" w:line="360" w:lineRule="auto"/>
        <w:ind w:left="-567"/>
        <w:contextualSpacing w:val="0"/>
        <w:jc w:val="both"/>
        <w:rPr>
          <w:rFonts w:ascii="Verdana" w:hAnsi="Verdana"/>
          <w:sz w:val="20"/>
          <w:szCs w:val="20"/>
        </w:rPr>
      </w:pPr>
      <w:r w:rsidRPr="003949FF">
        <w:rPr>
          <w:rFonts w:ascii="Verdana" w:hAnsi="Verdana"/>
          <w:sz w:val="20"/>
          <w:szCs w:val="20"/>
        </w:rPr>
        <w:t>Obiekty Sieci Badawczej Łukasiewicz – ITECH Instytut Innowacji i Technologii, mieszczącego się przy</w:t>
      </w:r>
      <w:r w:rsidR="003949FF">
        <w:rPr>
          <w:rFonts w:ascii="Verdana" w:hAnsi="Verdana"/>
          <w:sz w:val="20"/>
          <w:szCs w:val="20"/>
        </w:rPr>
        <w:t xml:space="preserve"> </w:t>
      </w:r>
      <w:r w:rsidRPr="003949FF">
        <w:rPr>
          <w:rFonts w:ascii="Verdana" w:hAnsi="Verdana"/>
          <w:sz w:val="20"/>
          <w:szCs w:val="20"/>
        </w:rPr>
        <w:t>ul. Żelaznej 87 w Warszawie.</w:t>
      </w:r>
    </w:p>
    <w:p w14:paraId="197C8C73" w14:textId="376EEA7F" w:rsidR="00281317" w:rsidRPr="003949FF" w:rsidRDefault="00281317" w:rsidP="003949FF">
      <w:pPr>
        <w:spacing w:after="0" w:line="360" w:lineRule="auto"/>
        <w:ind w:left="-567"/>
        <w:rPr>
          <w:rFonts w:ascii="Verdana" w:eastAsia="Times New Roman" w:hAnsi="Verdana" w:cs="Calibri"/>
          <w:lang w:eastAsia="pl-PL"/>
        </w:rPr>
      </w:pPr>
      <w:r w:rsidRPr="003949FF">
        <w:rPr>
          <w:rFonts w:ascii="Verdana" w:eastAsia="Times New Roman" w:hAnsi="Verdana" w:cs="Calibri"/>
          <w:lang w:eastAsia="pl-PL"/>
        </w:rPr>
        <w:t>Budynek jest obiektem użyteczności publicznej, posiada 7 kondygnacji</w:t>
      </w:r>
      <w:r w:rsidR="003949FF">
        <w:rPr>
          <w:rFonts w:ascii="Verdana" w:eastAsia="Times New Roman" w:hAnsi="Verdana" w:cs="Calibri"/>
          <w:lang w:eastAsia="pl-PL"/>
        </w:rPr>
        <w:t xml:space="preserve"> </w:t>
      </w:r>
      <w:r w:rsidRPr="003949FF">
        <w:rPr>
          <w:rFonts w:ascii="Verdana" w:eastAsia="Times New Roman" w:hAnsi="Verdana" w:cs="Calibri"/>
          <w:lang w:eastAsia="pl-PL"/>
        </w:rPr>
        <w:t xml:space="preserve">nadziemnych oraz garaż podziemny. Podstawowym przeznaczeniem budynku jest funkcja biurowa. Na parterze zlokalizowana jest recepcja oraz lokale usługowe. Na I, II i części III piętra lokale są wynajmowane najemcom. Liczba wynajętych lokali </w:t>
      </w:r>
      <w:r w:rsidR="003949FF">
        <w:rPr>
          <w:rFonts w:ascii="Verdana" w:eastAsia="Times New Roman" w:hAnsi="Verdana" w:cs="Calibri"/>
          <w:lang w:eastAsia="pl-PL"/>
        </w:rPr>
        <w:t>–</w:t>
      </w:r>
      <w:r w:rsidRPr="003949FF">
        <w:rPr>
          <w:rFonts w:ascii="Verdana" w:eastAsia="Times New Roman" w:hAnsi="Verdana" w:cs="Calibri"/>
          <w:lang w:eastAsia="pl-PL"/>
        </w:rPr>
        <w:t xml:space="preserve"> 22</w:t>
      </w:r>
      <w:r w:rsidR="003949FF">
        <w:rPr>
          <w:rFonts w:ascii="Verdana" w:eastAsia="Times New Roman" w:hAnsi="Verdana" w:cs="Calibri"/>
          <w:lang w:eastAsia="pl-PL"/>
        </w:rPr>
        <w:t>.</w:t>
      </w:r>
    </w:p>
    <w:p w14:paraId="5A24DF7C" w14:textId="62C16DCE" w:rsidR="00281317" w:rsidRPr="003949FF" w:rsidRDefault="00281317" w:rsidP="003949FF">
      <w:pPr>
        <w:spacing w:after="0" w:line="360" w:lineRule="auto"/>
        <w:ind w:left="-567"/>
        <w:rPr>
          <w:rFonts w:ascii="Verdana" w:eastAsia="Times New Roman" w:hAnsi="Verdana" w:cs="Calibri"/>
          <w:lang w:eastAsia="pl-PL"/>
        </w:rPr>
      </w:pPr>
      <w:r w:rsidRPr="003949FF">
        <w:rPr>
          <w:rFonts w:ascii="Verdana" w:eastAsia="Times New Roman" w:hAnsi="Verdana" w:cs="Calibri"/>
          <w:lang w:eastAsia="pl-PL"/>
        </w:rPr>
        <w:t>Teren jest ogrodzony. Wjazd na parking ograniczony jest bramą, która jest sterowana zdalnie</w:t>
      </w:r>
      <w:r w:rsidR="003949FF">
        <w:rPr>
          <w:rFonts w:ascii="Verdana" w:eastAsia="Times New Roman" w:hAnsi="Verdana" w:cs="Calibri"/>
          <w:lang w:eastAsia="pl-PL"/>
        </w:rPr>
        <w:t xml:space="preserve"> </w:t>
      </w:r>
      <w:r w:rsidRPr="003949FF">
        <w:rPr>
          <w:rFonts w:ascii="Verdana" w:eastAsia="Times New Roman" w:hAnsi="Verdana" w:cs="Calibri"/>
          <w:lang w:eastAsia="pl-PL"/>
        </w:rPr>
        <w:t>z pomieszczenia recepcji oraz przez użytkowników mających dostęp do pilotów.</w:t>
      </w:r>
    </w:p>
    <w:p w14:paraId="539E6B5E" w14:textId="77777777" w:rsidR="00281317" w:rsidRPr="003949FF" w:rsidRDefault="00281317" w:rsidP="00281317">
      <w:pPr>
        <w:pStyle w:val="Tekstpodstawowy"/>
        <w:widowControl/>
        <w:numPr>
          <w:ilvl w:val="0"/>
          <w:numId w:val="14"/>
        </w:numPr>
        <w:suppressAutoHyphens w:val="0"/>
        <w:spacing w:after="0" w:line="360" w:lineRule="auto"/>
        <w:ind w:left="-567" w:hanging="425"/>
        <w:jc w:val="both"/>
        <w:textAlignment w:val="auto"/>
        <w:rPr>
          <w:rFonts w:ascii="Verdana" w:hAnsi="Verdana" w:cs="Calibri"/>
          <w:i/>
          <w:sz w:val="20"/>
        </w:rPr>
      </w:pPr>
      <w:r w:rsidRPr="003949FF">
        <w:rPr>
          <w:rFonts w:ascii="Verdana" w:hAnsi="Verdana" w:cs="Calibri"/>
          <w:sz w:val="20"/>
        </w:rPr>
        <w:t>W obiektach zainstalowane są :</w:t>
      </w:r>
    </w:p>
    <w:p w14:paraId="7F89CE62" w14:textId="77777777" w:rsidR="00281317" w:rsidRPr="003949FF" w:rsidRDefault="00281317" w:rsidP="00281317">
      <w:pPr>
        <w:pStyle w:val="Tekstpodstawowy"/>
        <w:widowControl/>
        <w:numPr>
          <w:ilvl w:val="0"/>
          <w:numId w:val="15"/>
        </w:numPr>
        <w:suppressAutoHyphens w:val="0"/>
        <w:spacing w:after="0" w:line="360" w:lineRule="auto"/>
        <w:ind w:left="-567"/>
        <w:jc w:val="both"/>
        <w:textAlignment w:val="auto"/>
        <w:rPr>
          <w:rFonts w:ascii="Verdana" w:hAnsi="Verdana" w:cs="Calibri"/>
          <w:b/>
          <w:bCs/>
          <w:i/>
          <w:sz w:val="20"/>
        </w:rPr>
      </w:pPr>
      <w:r w:rsidRPr="003949FF">
        <w:rPr>
          <w:rFonts w:ascii="Verdana" w:hAnsi="Verdana" w:cs="Calibri"/>
          <w:sz w:val="20"/>
        </w:rPr>
        <w:t>systemy sygnalizacji włamania i napadu;</w:t>
      </w:r>
    </w:p>
    <w:p w14:paraId="64BF929D" w14:textId="77777777" w:rsidR="00281317" w:rsidRPr="003949FF" w:rsidRDefault="00281317" w:rsidP="00281317">
      <w:pPr>
        <w:pStyle w:val="Listapunktowana2"/>
        <w:numPr>
          <w:ilvl w:val="0"/>
          <w:numId w:val="15"/>
        </w:numPr>
        <w:suppressAutoHyphens/>
        <w:spacing w:after="0" w:line="360" w:lineRule="auto"/>
        <w:ind w:left="-567"/>
        <w:contextualSpacing w:val="0"/>
        <w:rPr>
          <w:rFonts w:ascii="Verdana" w:hAnsi="Verdana" w:cs="Calibri"/>
        </w:rPr>
      </w:pPr>
      <w:r w:rsidRPr="003949FF">
        <w:rPr>
          <w:rFonts w:ascii="Verdana" w:hAnsi="Verdana" w:cs="Calibri"/>
        </w:rPr>
        <w:t>system telewizji przemysłowej wewnętrznej,</w:t>
      </w:r>
    </w:p>
    <w:p w14:paraId="24688B8B" w14:textId="77777777" w:rsidR="00281317" w:rsidRPr="003949FF" w:rsidRDefault="00281317" w:rsidP="00281317">
      <w:pPr>
        <w:pStyle w:val="Listapunktowana2"/>
        <w:numPr>
          <w:ilvl w:val="0"/>
          <w:numId w:val="15"/>
        </w:numPr>
        <w:suppressAutoHyphens/>
        <w:spacing w:after="0" w:line="360" w:lineRule="auto"/>
        <w:ind w:left="-567"/>
        <w:contextualSpacing w:val="0"/>
        <w:rPr>
          <w:rFonts w:ascii="Verdana" w:hAnsi="Verdana" w:cs="Calibri"/>
        </w:rPr>
      </w:pPr>
      <w:r w:rsidRPr="003949FF">
        <w:rPr>
          <w:rFonts w:ascii="Verdana" w:hAnsi="Verdana" w:cs="Calibri"/>
        </w:rPr>
        <w:t xml:space="preserve">system czujek ruchu  </w:t>
      </w:r>
    </w:p>
    <w:p w14:paraId="59BE2CA9" w14:textId="77777777" w:rsidR="00281317" w:rsidRPr="003949FF" w:rsidRDefault="00281317" w:rsidP="00281317">
      <w:pPr>
        <w:pStyle w:val="Tekstpodstawowy"/>
        <w:spacing w:line="360" w:lineRule="auto"/>
        <w:ind w:left="-567"/>
        <w:rPr>
          <w:rFonts w:ascii="Verdana" w:hAnsi="Verdana" w:cs="Calibri"/>
          <w:b/>
          <w:i/>
          <w:sz w:val="20"/>
        </w:rPr>
      </w:pPr>
      <w:r w:rsidRPr="003949FF">
        <w:rPr>
          <w:rFonts w:ascii="Verdana" w:hAnsi="Verdana" w:cs="Calibri"/>
          <w:sz w:val="20"/>
        </w:rPr>
        <w:t xml:space="preserve">Wykonawca wykona na własny koszt podłączenie się do monitoring sygnałów alarmowych obiektu </w:t>
      </w:r>
      <w:r w:rsidRPr="003949FF">
        <w:rPr>
          <w:rFonts w:ascii="Verdana" w:hAnsi="Verdana" w:cs="Calibri"/>
          <w:sz w:val="20"/>
        </w:rPr>
        <w:br/>
        <w:t>za pomocą własnej stacji monitoringu, w tym monitoring punktów systemu kontroli obchodów.</w:t>
      </w:r>
    </w:p>
    <w:p w14:paraId="6FC42F13" w14:textId="77777777" w:rsidR="00281317" w:rsidRPr="003949FF" w:rsidRDefault="00281317" w:rsidP="00281317">
      <w:pPr>
        <w:pStyle w:val="Tekstpodstawowy"/>
        <w:widowControl/>
        <w:numPr>
          <w:ilvl w:val="0"/>
          <w:numId w:val="14"/>
        </w:numPr>
        <w:suppressAutoHyphens w:val="0"/>
        <w:spacing w:after="0" w:line="360" w:lineRule="auto"/>
        <w:ind w:left="-567" w:hanging="425"/>
        <w:jc w:val="both"/>
        <w:textAlignment w:val="auto"/>
        <w:rPr>
          <w:rFonts w:ascii="Verdana" w:hAnsi="Verdana" w:cs="Calibri"/>
          <w:i/>
          <w:sz w:val="20"/>
        </w:rPr>
      </w:pPr>
      <w:r w:rsidRPr="003949FF">
        <w:rPr>
          <w:rFonts w:ascii="Verdana" w:hAnsi="Verdana" w:cs="Calibri"/>
          <w:sz w:val="20"/>
        </w:rPr>
        <w:t>Rozkład czasu świadczenia usług wraz z ilością niezbędnych osób i zakresem obowiązków.</w:t>
      </w:r>
    </w:p>
    <w:p w14:paraId="544EEA61" w14:textId="77777777" w:rsidR="00281317" w:rsidRPr="003949FF" w:rsidRDefault="00281317" w:rsidP="00281317">
      <w:pPr>
        <w:pStyle w:val="Tekstpodstawowy"/>
        <w:widowControl/>
        <w:numPr>
          <w:ilvl w:val="1"/>
          <w:numId w:val="14"/>
        </w:numPr>
        <w:suppressAutoHyphens w:val="0"/>
        <w:spacing w:after="0" w:line="360" w:lineRule="auto"/>
        <w:ind w:left="-567"/>
        <w:jc w:val="both"/>
        <w:textAlignment w:val="auto"/>
        <w:rPr>
          <w:rFonts w:ascii="Verdana" w:hAnsi="Verdana" w:cs="Calibri"/>
          <w:b/>
          <w:bCs/>
          <w:i/>
          <w:sz w:val="20"/>
        </w:rPr>
      </w:pPr>
      <w:r w:rsidRPr="003949FF">
        <w:rPr>
          <w:rFonts w:ascii="Verdana" w:hAnsi="Verdana" w:cs="Calibri"/>
          <w:sz w:val="20"/>
        </w:rPr>
        <w:t>Świadczenie usługi:</w:t>
      </w:r>
    </w:p>
    <w:p w14:paraId="72827C74" w14:textId="319E6E13" w:rsidR="00281317" w:rsidRPr="003949FF" w:rsidRDefault="00281317" w:rsidP="003949FF">
      <w:pPr>
        <w:pStyle w:val="Tekstpodstawowy"/>
        <w:widowControl/>
        <w:numPr>
          <w:ilvl w:val="0"/>
          <w:numId w:val="20"/>
        </w:numPr>
        <w:suppressAutoHyphens w:val="0"/>
        <w:spacing w:after="0" w:line="360" w:lineRule="auto"/>
        <w:jc w:val="both"/>
        <w:textAlignment w:val="auto"/>
        <w:rPr>
          <w:rFonts w:ascii="Verdana" w:hAnsi="Verdana" w:cs="Calibri"/>
          <w:b/>
          <w:bCs/>
          <w:i/>
          <w:sz w:val="20"/>
        </w:rPr>
      </w:pPr>
      <w:r w:rsidRPr="003949FF">
        <w:rPr>
          <w:rFonts w:ascii="Verdana" w:hAnsi="Verdana" w:cs="Calibri"/>
          <w:sz w:val="20"/>
        </w:rPr>
        <w:t>od poniedziałku do piątku w godzinach od 16.00 do 8.00 - 4720 h przez czas trwania umowy (12 miesięcy).</w:t>
      </w:r>
    </w:p>
    <w:p w14:paraId="12ED5997" w14:textId="506156A4" w:rsidR="00281317" w:rsidRPr="003949FF" w:rsidRDefault="00281317" w:rsidP="00281317">
      <w:pPr>
        <w:pStyle w:val="Tekstpodstawowy"/>
        <w:widowControl/>
        <w:numPr>
          <w:ilvl w:val="0"/>
          <w:numId w:val="20"/>
        </w:numPr>
        <w:suppressAutoHyphens w:val="0"/>
        <w:spacing w:after="0" w:line="360" w:lineRule="auto"/>
        <w:jc w:val="both"/>
        <w:textAlignment w:val="auto"/>
        <w:rPr>
          <w:rFonts w:ascii="Verdana" w:hAnsi="Verdana" w:cs="Calibri"/>
          <w:b/>
          <w:bCs/>
          <w:i/>
          <w:sz w:val="20"/>
        </w:rPr>
      </w:pPr>
      <w:r w:rsidRPr="003949FF">
        <w:rPr>
          <w:rFonts w:ascii="Verdana" w:hAnsi="Verdana" w:cs="Calibri"/>
          <w:sz w:val="20"/>
        </w:rPr>
        <w:t>w soboty i niedziele oraz święta 24 godziny na dobę - 3192 h przez czas trwania umowy,</w:t>
      </w:r>
    </w:p>
    <w:p w14:paraId="3692BB9D" w14:textId="77777777" w:rsidR="00281317" w:rsidRPr="003949FF" w:rsidRDefault="00281317" w:rsidP="00281317">
      <w:pPr>
        <w:pStyle w:val="Tekstpodstawowy"/>
        <w:widowControl/>
        <w:numPr>
          <w:ilvl w:val="0"/>
          <w:numId w:val="20"/>
        </w:numPr>
        <w:suppressAutoHyphens w:val="0"/>
        <w:spacing w:after="0" w:line="360" w:lineRule="auto"/>
        <w:jc w:val="both"/>
        <w:textAlignment w:val="auto"/>
        <w:rPr>
          <w:rFonts w:ascii="Verdana" w:hAnsi="Verdana" w:cs="Calibri"/>
          <w:i/>
          <w:sz w:val="20"/>
        </w:rPr>
      </w:pPr>
      <w:r w:rsidRPr="003949FF">
        <w:rPr>
          <w:rFonts w:ascii="Verdana" w:hAnsi="Verdana" w:cs="Calibri"/>
          <w:sz w:val="20"/>
        </w:rPr>
        <w:lastRenderedPageBreak/>
        <w:t xml:space="preserve">wykonawca w okresie trwania umowy zapewni dodatkowe godziny do wykorzystania, świadczone od poniedziałku do piątku od 8.00 do 16.00 w ilości: </w:t>
      </w:r>
    </w:p>
    <w:p w14:paraId="363453FF" w14:textId="53B9A494" w:rsidR="00281317" w:rsidRPr="003949FF" w:rsidRDefault="00281317" w:rsidP="00281317">
      <w:pPr>
        <w:pStyle w:val="Tekstpodstawowy"/>
        <w:widowControl/>
        <w:numPr>
          <w:ilvl w:val="0"/>
          <w:numId w:val="11"/>
        </w:numPr>
        <w:suppressAutoHyphens w:val="0"/>
        <w:spacing w:after="0" w:line="360" w:lineRule="auto"/>
        <w:jc w:val="both"/>
        <w:textAlignment w:val="auto"/>
        <w:rPr>
          <w:rFonts w:ascii="Verdana" w:eastAsiaTheme="minorEastAsia" w:hAnsi="Verdana" w:cstheme="minorBidi"/>
          <w:i/>
          <w:sz w:val="20"/>
        </w:rPr>
      </w:pPr>
      <w:r w:rsidRPr="003949FF">
        <w:rPr>
          <w:rFonts w:ascii="Verdana" w:hAnsi="Verdana" w:cs="Calibri"/>
          <w:sz w:val="20"/>
        </w:rPr>
        <w:t>688 h – zapotrzebowanie zgłaszane na 2 dni wcześniej,</w:t>
      </w:r>
    </w:p>
    <w:p w14:paraId="10872EF0" w14:textId="77777777" w:rsidR="00281317" w:rsidRPr="003949FF" w:rsidRDefault="00281317" w:rsidP="00281317">
      <w:pPr>
        <w:pStyle w:val="Tekstpodstawowy"/>
        <w:widowControl/>
        <w:numPr>
          <w:ilvl w:val="0"/>
          <w:numId w:val="11"/>
        </w:numPr>
        <w:suppressAutoHyphens w:val="0"/>
        <w:snapToGrid w:val="0"/>
        <w:spacing w:after="0" w:line="360" w:lineRule="auto"/>
        <w:jc w:val="both"/>
        <w:textAlignment w:val="auto"/>
        <w:rPr>
          <w:rFonts w:ascii="Verdana" w:eastAsia="Calibri" w:hAnsi="Verdana" w:cs="Calibri"/>
          <w:i/>
          <w:sz w:val="16"/>
          <w:szCs w:val="16"/>
        </w:rPr>
      </w:pPr>
      <w:r w:rsidRPr="003949FF">
        <w:rPr>
          <w:rFonts w:ascii="Verdana" w:eastAsia="Calibri" w:hAnsi="Verdana" w:cs="Calibri"/>
          <w:sz w:val="20"/>
        </w:rPr>
        <w:t>80 h – wymagana gotowość w przeciągu 1 godziny od zgłoszenia zapotrzebowania</w:t>
      </w:r>
    </w:p>
    <w:p w14:paraId="2D2063BD" w14:textId="77777777" w:rsidR="00281317" w:rsidRPr="003949FF" w:rsidRDefault="00281317" w:rsidP="00281317">
      <w:pPr>
        <w:pStyle w:val="Tekstpodstawowy"/>
        <w:spacing w:line="360" w:lineRule="auto"/>
        <w:ind w:left="720"/>
        <w:rPr>
          <w:rFonts w:ascii="Verdana" w:eastAsia="Calibri" w:hAnsi="Verdana" w:cs="Calibri"/>
          <w:i/>
          <w:sz w:val="16"/>
          <w:szCs w:val="16"/>
        </w:rPr>
      </w:pPr>
    </w:p>
    <w:p w14:paraId="4E9F0620" w14:textId="77777777" w:rsidR="00281317" w:rsidRPr="003949FF" w:rsidRDefault="00281317" w:rsidP="00281317">
      <w:pPr>
        <w:pStyle w:val="Tekstpodstawowy"/>
        <w:widowControl/>
        <w:numPr>
          <w:ilvl w:val="1"/>
          <w:numId w:val="14"/>
        </w:numPr>
        <w:suppressAutoHyphens w:val="0"/>
        <w:spacing w:after="0" w:line="360" w:lineRule="auto"/>
        <w:ind w:left="-567"/>
        <w:jc w:val="both"/>
        <w:textAlignment w:val="auto"/>
        <w:rPr>
          <w:rFonts w:ascii="Verdana" w:hAnsi="Verdana" w:cs="Calibri"/>
          <w:b/>
          <w:bCs/>
          <w:i/>
          <w:sz w:val="20"/>
        </w:rPr>
      </w:pPr>
      <w:r w:rsidRPr="003949FF">
        <w:rPr>
          <w:rFonts w:ascii="Verdana" w:hAnsi="Verdana" w:cs="Calibri"/>
          <w:sz w:val="20"/>
        </w:rPr>
        <w:t xml:space="preserve">Wykonawca będzie zatrudniał co najmniej 4 osoby skierowane do realizacji zamówienia w oparciu o umowę o pracę w systemie czasu pracy nie dłuższym niż 12 godzin na dobę. Zamawiający nie wymaga zatrudnienia przez Wykonawcę pracownika na cały etat jednak wszelkie czynności podejmowane przez danego pracownika w ramach realizacji niniejszej umowy muszą być wykonywane w oparciu o umowę o pracę. </w:t>
      </w:r>
      <w:r w:rsidRPr="003949FF">
        <w:rPr>
          <w:rFonts w:ascii="Verdana" w:hAnsi="Verdana" w:cs="Calibri"/>
          <w:sz w:val="20"/>
        </w:rPr>
        <w:br/>
        <w:t xml:space="preserve"> W przypadku osób zatrudnionych na umowę o pracę Zamawiający nie dopuszcza sytuacji w której pracownik będzie zatrudniony u Wykonawcy lub podmiotu trzeciego, a w ramach realizacji niniejszej umowy będzie świadczył usługi w oparciu o dodatkową umowę cywilnoprawną, </w:t>
      </w:r>
    </w:p>
    <w:p w14:paraId="45BAE9DE" w14:textId="77777777" w:rsidR="00281317" w:rsidRPr="003949FF" w:rsidRDefault="00281317" w:rsidP="00281317">
      <w:pPr>
        <w:pStyle w:val="Tekstpodstawowy"/>
        <w:widowControl/>
        <w:numPr>
          <w:ilvl w:val="1"/>
          <w:numId w:val="14"/>
        </w:numPr>
        <w:suppressAutoHyphens w:val="0"/>
        <w:spacing w:after="0" w:line="360" w:lineRule="auto"/>
        <w:ind w:left="-567"/>
        <w:jc w:val="both"/>
        <w:textAlignment w:val="auto"/>
        <w:rPr>
          <w:rFonts w:ascii="Verdana" w:hAnsi="Verdana" w:cs="Calibri"/>
          <w:i/>
          <w:sz w:val="20"/>
        </w:rPr>
      </w:pPr>
      <w:r w:rsidRPr="003949FF">
        <w:rPr>
          <w:rFonts w:ascii="Verdana" w:hAnsi="Verdana" w:cs="Calibri"/>
          <w:sz w:val="20"/>
        </w:rPr>
        <w:t>Wykonawca oddeleguje do realizacji przedmiotowego zamówienia koordynatora,</w:t>
      </w:r>
    </w:p>
    <w:p w14:paraId="2EAAC73C" w14:textId="77777777" w:rsidR="00281317" w:rsidRPr="003949FF" w:rsidRDefault="00281317" w:rsidP="00281317">
      <w:pPr>
        <w:pStyle w:val="Tekstpodstawowy"/>
        <w:widowControl/>
        <w:numPr>
          <w:ilvl w:val="1"/>
          <w:numId w:val="14"/>
        </w:numPr>
        <w:suppressAutoHyphens w:val="0"/>
        <w:spacing w:after="0" w:line="360" w:lineRule="auto"/>
        <w:ind w:left="-567"/>
        <w:jc w:val="both"/>
        <w:textAlignment w:val="auto"/>
        <w:rPr>
          <w:rFonts w:ascii="Verdana" w:hAnsi="Verdana" w:cs="Calibri"/>
          <w:i/>
          <w:sz w:val="20"/>
        </w:rPr>
      </w:pPr>
      <w:r w:rsidRPr="003949FF">
        <w:rPr>
          <w:rFonts w:ascii="Verdana" w:hAnsi="Verdana" w:cs="Calibri"/>
          <w:sz w:val="20"/>
        </w:rPr>
        <w:t>Wykonawca zobowiązany jest, przed przystąpieniem do realizacji umowy, przedstawić listę pracowników realizujących przedmiot umowy. Wszelkie zmiany personalne Wykonawca zobowiązany jest zgłaszać na piśmie lub mailowo do Zamawiającego. Zmawiający akceptuje listę pracowników dostarczoną przez Wykonawcę, jednocześnie zastrzegając sobie prawo wyboru osób świadczących przedmiotowe usługi. Każdorazowa zmiana personelu wymaga akceptacji Zamawiającego.</w:t>
      </w:r>
    </w:p>
    <w:p w14:paraId="68AA1D9D" w14:textId="77777777" w:rsidR="00281317" w:rsidRPr="003949FF" w:rsidRDefault="00281317" w:rsidP="00281317">
      <w:pPr>
        <w:pStyle w:val="Tekstpodstawowy"/>
        <w:widowControl/>
        <w:numPr>
          <w:ilvl w:val="1"/>
          <w:numId w:val="14"/>
        </w:numPr>
        <w:suppressAutoHyphens w:val="0"/>
        <w:spacing w:after="0" w:line="360" w:lineRule="auto"/>
        <w:ind w:left="-567"/>
        <w:jc w:val="both"/>
        <w:textAlignment w:val="auto"/>
        <w:rPr>
          <w:rFonts w:ascii="Verdana" w:hAnsi="Verdana" w:cs="Calibri"/>
          <w:i/>
          <w:sz w:val="20"/>
        </w:rPr>
      </w:pPr>
      <w:r w:rsidRPr="003949FF">
        <w:rPr>
          <w:rFonts w:ascii="Verdana" w:hAnsi="Verdana" w:cs="Calibri"/>
          <w:sz w:val="20"/>
        </w:rPr>
        <w:t xml:space="preserve">Zamawiający wymaga, aby oddelegowani pracownicy posługiwali się językiem polskim. </w:t>
      </w:r>
    </w:p>
    <w:p w14:paraId="613F018D" w14:textId="77777777" w:rsidR="00281317" w:rsidRPr="003949FF" w:rsidRDefault="00281317" w:rsidP="00281317">
      <w:pPr>
        <w:pStyle w:val="Tekstpodstawowy"/>
        <w:widowControl/>
        <w:numPr>
          <w:ilvl w:val="0"/>
          <w:numId w:val="14"/>
        </w:numPr>
        <w:suppressAutoHyphens w:val="0"/>
        <w:spacing w:after="0" w:line="360" w:lineRule="auto"/>
        <w:ind w:left="-567"/>
        <w:jc w:val="both"/>
        <w:textAlignment w:val="auto"/>
        <w:rPr>
          <w:rFonts w:ascii="Verdana" w:hAnsi="Verdana" w:cs="Calibri"/>
          <w:i/>
          <w:sz w:val="20"/>
        </w:rPr>
      </w:pPr>
      <w:r w:rsidRPr="003949FF">
        <w:rPr>
          <w:rFonts w:ascii="Verdana" w:hAnsi="Verdana" w:cs="Calibri"/>
          <w:sz w:val="20"/>
        </w:rPr>
        <w:t>Obowiązki pracowników ochrony:</w:t>
      </w:r>
    </w:p>
    <w:p w14:paraId="492B5F2E" w14:textId="77777777" w:rsidR="00281317" w:rsidRPr="003949FF" w:rsidRDefault="00281317" w:rsidP="00281317">
      <w:pPr>
        <w:pStyle w:val="Tekstpodstawowy"/>
        <w:widowControl/>
        <w:numPr>
          <w:ilvl w:val="1"/>
          <w:numId w:val="14"/>
        </w:numPr>
        <w:suppressAutoHyphens w:val="0"/>
        <w:spacing w:after="0" w:line="360" w:lineRule="auto"/>
        <w:ind w:left="-567"/>
        <w:jc w:val="both"/>
        <w:textAlignment w:val="auto"/>
        <w:rPr>
          <w:rFonts w:ascii="Verdana" w:hAnsi="Verdana" w:cs="Calibri"/>
          <w:i/>
          <w:sz w:val="20"/>
        </w:rPr>
      </w:pPr>
      <w:r w:rsidRPr="003949FF">
        <w:rPr>
          <w:rFonts w:ascii="Verdana" w:hAnsi="Verdana" w:cs="Calibri"/>
          <w:sz w:val="20"/>
        </w:rPr>
        <w:t>Do obowiązków pracowników ochrony należy:</w:t>
      </w:r>
    </w:p>
    <w:p w14:paraId="1FEF4333" w14:textId="77777777" w:rsidR="00281317" w:rsidRPr="003949FF" w:rsidRDefault="00281317" w:rsidP="00281317">
      <w:pPr>
        <w:pStyle w:val="Akapitzlist"/>
        <w:numPr>
          <w:ilvl w:val="1"/>
          <w:numId w:val="12"/>
        </w:numPr>
        <w:spacing w:after="0" w:line="360" w:lineRule="auto"/>
        <w:ind w:left="-567"/>
        <w:rPr>
          <w:rFonts w:ascii="Verdana" w:eastAsiaTheme="minorEastAsia" w:hAnsi="Verdana" w:cs="Calibri"/>
          <w:sz w:val="20"/>
          <w:szCs w:val="20"/>
          <w:lang w:val="pl"/>
        </w:rPr>
      </w:pPr>
      <w:r w:rsidRPr="003949FF">
        <w:rPr>
          <w:rFonts w:ascii="Verdana" w:eastAsia="Times New Roman" w:hAnsi="Verdana" w:cs="Calibri"/>
          <w:sz w:val="20"/>
          <w:szCs w:val="20"/>
          <w:lang w:val="pl"/>
        </w:rPr>
        <w:t>wykonywania powierzonych zadań w ubraniu służbowym oraz z widocznym identyfikatorem;</w:t>
      </w:r>
    </w:p>
    <w:p w14:paraId="38F1CD0D" w14:textId="77777777" w:rsidR="00281317" w:rsidRPr="003949FF" w:rsidRDefault="00281317" w:rsidP="00281317">
      <w:pPr>
        <w:pStyle w:val="Akapitzlist"/>
        <w:numPr>
          <w:ilvl w:val="1"/>
          <w:numId w:val="12"/>
        </w:numPr>
        <w:spacing w:after="0" w:line="360" w:lineRule="auto"/>
        <w:ind w:left="-567"/>
        <w:rPr>
          <w:rFonts w:ascii="Verdana" w:eastAsiaTheme="minorEastAsia" w:hAnsi="Verdana" w:cs="Calibri"/>
          <w:sz w:val="20"/>
          <w:szCs w:val="20"/>
          <w:lang w:val="pl"/>
        </w:rPr>
      </w:pPr>
      <w:r w:rsidRPr="003949FF">
        <w:rPr>
          <w:rFonts w:ascii="Verdana" w:eastAsia="Times New Roman" w:hAnsi="Verdana" w:cs="Calibri"/>
          <w:sz w:val="20"/>
          <w:szCs w:val="20"/>
          <w:lang w:val="pl"/>
        </w:rPr>
        <w:t>szczegółowe prowadzenie dokumentacji znajdującej się na portierni, a w szczególności: wydanie kluczy do pomieszczeń biurowych i technicznych osobom upoważnionym wraz z wpisem w “książkę kluczy”, „książka gości”</w:t>
      </w:r>
    </w:p>
    <w:p w14:paraId="2F54372D" w14:textId="77777777" w:rsidR="00281317" w:rsidRPr="003949FF" w:rsidRDefault="00281317" w:rsidP="00281317">
      <w:pPr>
        <w:pStyle w:val="Akapitzlist"/>
        <w:numPr>
          <w:ilvl w:val="1"/>
          <w:numId w:val="12"/>
        </w:numPr>
        <w:spacing w:after="0" w:line="360" w:lineRule="auto"/>
        <w:ind w:left="-567"/>
        <w:rPr>
          <w:rFonts w:ascii="Verdana" w:eastAsiaTheme="minorEastAsia" w:hAnsi="Verdana" w:cs="Calibri"/>
          <w:sz w:val="20"/>
          <w:szCs w:val="20"/>
          <w:lang w:val="pl"/>
        </w:rPr>
      </w:pPr>
      <w:r w:rsidRPr="003949FF">
        <w:rPr>
          <w:rFonts w:ascii="Verdana" w:eastAsia="Times New Roman" w:hAnsi="Verdana" w:cs="Calibri"/>
          <w:sz w:val="20"/>
          <w:szCs w:val="20"/>
          <w:lang w:val="pl"/>
        </w:rPr>
        <w:t>ciągłe przebywanie na recepcji, wyjątkiem od reguły ustalonej są czynności: toaleta, interwencja na parkingu, obchód obiektu, weryfikacja zaparkowanych pojazdów, nie trwające dłużej aniżeli 15min/godzinę;</w:t>
      </w:r>
    </w:p>
    <w:p w14:paraId="4CD58FD0" w14:textId="77777777" w:rsidR="00281317" w:rsidRPr="003949FF" w:rsidRDefault="00281317" w:rsidP="00281317">
      <w:pPr>
        <w:pStyle w:val="Akapitzlist"/>
        <w:numPr>
          <w:ilvl w:val="1"/>
          <w:numId w:val="12"/>
        </w:numPr>
        <w:spacing w:after="0" w:line="360" w:lineRule="auto"/>
        <w:ind w:left="-567"/>
        <w:rPr>
          <w:rFonts w:ascii="Verdana" w:eastAsiaTheme="minorEastAsia" w:hAnsi="Verdana" w:cs="Calibri"/>
          <w:sz w:val="20"/>
          <w:szCs w:val="20"/>
          <w:lang w:val="pl"/>
        </w:rPr>
      </w:pPr>
      <w:r w:rsidRPr="003949FF">
        <w:rPr>
          <w:rFonts w:ascii="Verdana" w:eastAsia="Times New Roman" w:hAnsi="Verdana" w:cs="Calibri"/>
          <w:sz w:val="20"/>
          <w:szCs w:val="20"/>
          <w:lang w:val="pl"/>
        </w:rPr>
        <w:t>niezwłoczne alarmowanie odpowiednich służb o sytuacji losowej (np. pożar );</w:t>
      </w:r>
    </w:p>
    <w:p w14:paraId="37FB0FEE" w14:textId="77777777" w:rsidR="00281317" w:rsidRPr="003949FF" w:rsidRDefault="00281317" w:rsidP="00281317">
      <w:pPr>
        <w:pStyle w:val="Akapitzlist"/>
        <w:numPr>
          <w:ilvl w:val="1"/>
          <w:numId w:val="12"/>
        </w:numPr>
        <w:spacing w:after="0" w:line="360" w:lineRule="auto"/>
        <w:ind w:left="-567"/>
        <w:rPr>
          <w:rFonts w:ascii="Verdana" w:eastAsiaTheme="minorEastAsia" w:hAnsi="Verdana" w:cs="Calibri"/>
          <w:sz w:val="20"/>
          <w:szCs w:val="20"/>
          <w:lang w:val="pl"/>
        </w:rPr>
      </w:pPr>
      <w:r w:rsidRPr="003949FF">
        <w:rPr>
          <w:rFonts w:ascii="Verdana" w:eastAsia="Times New Roman" w:hAnsi="Verdana" w:cs="Calibri"/>
          <w:sz w:val="20"/>
          <w:szCs w:val="20"/>
          <w:lang w:val="pl"/>
        </w:rPr>
        <w:lastRenderedPageBreak/>
        <w:t>przeciwdziałaniu kradzieżom z włamaniem, niszczeniu lub uszkadzaniu mienia objętego ochroną;</w:t>
      </w:r>
    </w:p>
    <w:p w14:paraId="359EF07C" w14:textId="77777777" w:rsidR="00281317" w:rsidRPr="003949FF" w:rsidRDefault="00281317" w:rsidP="00281317">
      <w:pPr>
        <w:pStyle w:val="Akapitzlist"/>
        <w:numPr>
          <w:ilvl w:val="1"/>
          <w:numId w:val="12"/>
        </w:numPr>
        <w:spacing w:after="0" w:line="360" w:lineRule="auto"/>
        <w:ind w:left="-567"/>
        <w:rPr>
          <w:rFonts w:ascii="Verdana" w:eastAsiaTheme="minorEastAsia" w:hAnsi="Verdana" w:cs="Calibri"/>
          <w:sz w:val="20"/>
          <w:szCs w:val="20"/>
          <w:lang w:val="pl"/>
        </w:rPr>
      </w:pPr>
      <w:r w:rsidRPr="003949FF">
        <w:rPr>
          <w:rFonts w:ascii="Verdana" w:eastAsia="Times New Roman" w:hAnsi="Verdana" w:cs="Calibri"/>
          <w:sz w:val="20"/>
          <w:szCs w:val="20"/>
          <w:lang w:val="pl"/>
        </w:rPr>
        <w:t>sprawdzenie stanu wszelkich zamknięć, zabezpieczeń i plomb;</w:t>
      </w:r>
    </w:p>
    <w:p w14:paraId="2D7C826A" w14:textId="77777777" w:rsidR="00281317" w:rsidRPr="003949FF" w:rsidRDefault="00281317" w:rsidP="00281317">
      <w:pPr>
        <w:pStyle w:val="Akapitzlist"/>
        <w:numPr>
          <w:ilvl w:val="1"/>
          <w:numId w:val="12"/>
        </w:numPr>
        <w:spacing w:after="0" w:line="360" w:lineRule="auto"/>
        <w:ind w:left="-567"/>
        <w:rPr>
          <w:rFonts w:ascii="Verdana" w:eastAsiaTheme="minorEastAsia" w:hAnsi="Verdana" w:cs="Calibri"/>
          <w:sz w:val="20"/>
          <w:szCs w:val="20"/>
          <w:lang w:val="pl"/>
        </w:rPr>
      </w:pPr>
      <w:r w:rsidRPr="003949FF">
        <w:rPr>
          <w:rFonts w:ascii="Verdana" w:eastAsia="Times New Roman" w:hAnsi="Verdana" w:cs="Calibri"/>
          <w:sz w:val="20"/>
          <w:szCs w:val="20"/>
          <w:lang w:val="pl"/>
        </w:rPr>
        <w:t>dokonywanie systematycznych obchodów chronionego obiektu po wyjściu ostatniego pracownika Zamawiającego, a w szczególności: na III (pokoje nr 305, 306), IV, V i VI piętrze sprawdzenie każdego pokoju a w</w:t>
      </w:r>
      <w:r w:rsidRPr="003949FF">
        <w:rPr>
          <w:rFonts w:ascii="Verdana" w:hAnsi="Verdana" w:cs="Calibri"/>
          <w:sz w:val="20"/>
          <w:szCs w:val="20"/>
          <w:lang w:val="pl"/>
        </w:rPr>
        <w:t xml:space="preserve"> </w:t>
      </w:r>
      <w:r w:rsidRPr="003949FF">
        <w:rPr>
          <w:rFonts w:ascii="Verdana" w:eastAsia="Times New Roman" w:hAnsi="Verdana" w:cs="Calibri"/>
          <w:sz w:val="20"/>
          <w:szCs w:val="20"/>
          <w:lang w:val="pl"/>
        </w:rPr>
        <w:t xml:space="preserve">nim: </w:t>
      </w:r>
    </w:p>
    <w:p w14:paraId="1CA3ED48" w14:textId="77777777" w:rsidR="00281317" w:rsidRPr="003949FF" w:rsidRDefault="00281317" w:rsidP="00281317">
      <w:pPr>
        <w:pStyle w:val="Akapitzlist"/>
        <w:numPr>
          <w:ilvl w:val="0"/>
          <w:numId w:val="17"/>
        </w:numPr>
        <w:spacing w:after="0" w:line="360" w:lineRule="auto"/>
        <w:ind w:left="-567"/>
        <w:rPr>
          <w:rFonts w:ascii="Verdana" w:eastAsiaTheme="minorEastAsia" w:hAnsi="Verdana" w:cs="Calibri"/>
          <w:sz w:val="20"/>
          <w:szCs w:val="20"/>
          <w:lang w:val="pl"/>
        </w:rPr>
      </w:pPr>
      <w:r w:rsidRPr="003949FF">
        <w:rPr>
          <w:rFonts w:ascii="Verdana" w:eastAsia="Times New Roman" w:hAnsi="Verdana" w:cs="Calibri"/>
          <w:sz w:val="20"/>
          <w:szCs w:val="20"/>
          <w:lang w:val="pl"/>
        </w:rPr>
        <w:t>domknięcie otwartych okien</w:t>
      </w:r>
    </w:p>
    <w:p w14:paraId="57D2B5A7" w14:textId="77777777" w:rsidR="00281317" w:rsidRPr="003949FF" w:rsidRDefault="00281317" w:rsidP="00281317">
      <w:pPr>
        <w:pStyle w:val="Akapitzlist"/>
        <w:numPr>
          <w:ilvl w:val="0"/>
          <w:numId w:val="17"/>
        </w:numPr>
        <w:spacing w:after="0" w:line="360" w:lineRule="auto"/>
        <w:ind w:left="-567"/>
        <w:rPr>
          <w:rFonts w:ascii="Verdana" w:eastAsiaTheme="minorEastAsia" w:hAnsi="Verdana" w:cs="Calibri"/>
          <w:sz w:val="20"/>
          <w:szCs w:val="20"/>
          <w:lang w:val="pl"/>
        </w:rPr>
      </w:pPr>
      <w:r w:rsidRPr="003949FF">
        <w:rPr>
          <w:rFonts w:ascii="Verdana" w:eastAsia="Times New Roman" w:hAnsi="Verdana" w:cs="Calibri"/>
          <w:sz w:val="20"/>
          <w:szCs w:val="20"/>
          <w:lang w:val="pl"/>
        </w:rPr>
        <w:t>zgaszenie świateł;</w:t>
      </w:r>
    </w:p>
    <w:p w14:paraId="498FA0FB" w14:textId="77777777" w:rsidR="00281317" w:rsidRPr="003949FF" w:rsidRDefault="00281317" w:rsidP="00281317">
      <w:pPr>
        <w:pStyle w:val="Akapitzlist"/>
        <w:numPr>
          <w:ilvl w:val="0"/>
          <w:numId w:val="17"/>
        </w:numPr>
        <w:spacing w:after="0" w:line="360" w:lineRule="auto"/>
        <w:ind w:left="-567"/>
        <w:rPr>
          <w:rFonts w:ascii="Verdana" w:eastAsiaTheme="minorEastAsia" w:hAnsi="Verdana" w:cs="Calibri"/>
          <w:sz w:val="20"/>
          <w:szCs w:val="20"/>
          <w:lang w:val="pl"/>
        </w:rPr>
      </w:pPr>
      <w:r w:rsidRPr="003949FF">
        <w:rPr>
          <w:rFonts w:ascii="Verdana" w:eastAsia="Times New Roman" w:hAnsi="Verdana" w:cs="Calibri"/>
          <w:sz w:val="20"/>
          <w:szCs w:val="20"/>
          <w:lang w:val="pl"/>
        </w:rPr>
        <w:t>sprawdzenie toalet (światło, woda);</w:t>
      </w:r>
    </w:p>
    <w:p w14:paraId="261FAACE" w14:textId="77777777" w:rsidR="00281317" w:rsidRPr="003949FF" w:rsidRDefault="00281317" w:rsidP="00281317">
      <w:pPr>
        <w:pStyle w:val="Akapitzlist"/>
        <w:spacing w:after="0" w:line="360" w:lineRule="auto"/>
        <w:ind w:left="-567"/>
        <w:jc w:val="both"/>
        <w:rPr>
          <w:rFonts w:ascii="Verdana" w:eastAsiaTheme="minorEastAsia" w:hAnsi="Verdana" w:cs="Calibri"/>
          <w:color w:val="000000" w:themeColor="text1"/>
          <w:sz w:val="20"/>
          <w:szCs w:val="20"/>
          <w:lang w:val="pl"/>
        </w:rPr>
      </w:pPr>
      <w:r w:rsidRPr="003949FF">
        <w:rPr>
          <w:rFonts w:ascii="Verdana" w:eastAsia="Times New Roman" w:hAnsi="Verdana" w:cs="Calibri"/>
          <w:color w:val="000000" w:themeColor="text1"/>
          <w:sz w:val="20"/>
          <w:szCs w:val="20"/>
          <w:lang w:val="pl"/>
        </w:rPr>
        <w:t xml:space="preserve">nie później jednak aniżeli o godzinie 21.00 każdego dnia roboczego. </w:t>
      </w:r>
    </w:p>
    <w:p w14:paraId="27E870B6" w14:textId="69B070C9" w:rsidR="00281317" w:rsidRPr="003949FF" w:rsidRDefault="00281317" w:rsidP="003949FF">
      <w:pPr>
        <w:pStyle w:val="Akapitzlist"/>
        <w:numPr>
          <w:ilvl w:val="1"/>
          <w:numId w:val="12"/>
        </w:numPr>
        <w:spacing w:after="0" w:line="360" w:lineRule="auto"/>
        <w:ind w:left="-567"/>
        <w:jc w:val="both"/>
        <w:rPr>
          <w:rFonts w:ascii="Verdana" w:eastAsiaTheme="minorEastAsia" w:hAnsi="Verdana" w:cs="Calibri"/>
          <w:sz w:val="20"/>
          <w:szCs w:val="20"/>
          <w:lang w:val="pl"/>
        </w:rPr>
      </w:pPr>
      <w:r w:rsidRPr="003949FF">
        <w:rPr>
          <w:rFonts w:ascii="Verdana" w:eastAsia="Times New Roman" w:hAnsi="Verdana" w:cs="Calibri"/>
          <w:sz w:val="20"/>
          <w:szCs w:val="20"/>
          <w:lang w:val="pl"/>
        </w:rPr>
        <w:t>wzywanie osób do opuszczenia obiektu w przypadku stwierdzenia braku uprawnień do przebywania</w:t>
      </w:r>
      <w:r w:rsidR="003949FF">
        <w:rPr>
          <w:rFonts w:ascii="Verdana" w:eastAsia="Times New Roman" w:hAnsi="Verdana" w:cs="Calibri"/>
          <w:sz w:val="20"/>
          <w:szCs w:val="20"/>
          <w:lang w:val="pl"/>
        </w:rPr>
        <w:t xml:space="preserve"> </w:t>
      </w:r>
      <w:r w:rsidRPr="003949FF">
        <w:rPr>
          <w:rFonts w:ascii="Verdana" w:eastAsia="Times New Roman" w:hAnsi="Verdana" w:cs="Calibri"/>
          <w:sz w:val="20"/>
          <w:szCs w:val="20"/>
          <w:lang w:val="pl"/>
        </w:rPr>
        <w:t>na terenie chronionego obiektu, w tym nie wpuszczanie na teren ludzi i pojazdów do tego nieuprawnionych, a w razie konieczności wezwanie patrolu interwencyjnego;</w:t>
      </w:r>
    </w:p>
    <w:p w14:paraId="1B38C1B9" w14:textId="77777777" w:rsidR="00281317" w:rsidRPr="003949FF" w:rsidRDefault="00281317" w:rsidP="00281317">
      <w:pPr>
        <w:pStyle w:val="Akapitzlist"/>
        <w:numPr>
          <w:ilvl w:val="1"/>
          <w:numId w:val="12"/>
        </w:numPr>
        <w:spacing w:after="0" w:line="360" w:lineRule="auto"/>
        <w:ind w:left="-567"/>
        <w:jc w:val="both"/>
        <w:rPr>
          <w:rFonts w:ascii="Verdana" w:eastAsiaTheme="minorEastAsia" w:hAnsi="Verdana" w:cs="Calibri"/>
          <w:sz w:val="20"/>
          <w:szCs w:val="20"/>
          <w:lang w:val="pl"/>
        </w:rPr>
      </w:pPr>
      <w:r w:rsidRPr="003949FF">
        <w:rPr>
          <w:rFonts w:ascii="Verdana" w:eastAsia="Times New Roman" w:hAnsi="Verdana" w:cs="Calibri"/>
          <w:sz w:val="20"/>
          <w:szCs w:val="20"/>
          <w:lang w:val="pl"/>
        </w:rPr>
        <w:t>dołożenie należytej staranności w ujęciu osób stwarzających w sposób bezpośredni zagrożenie dla chronionego mienia, w celu niezwłocznego oddania tych osób Policji a w razie konieczności wezwanie patrolu interwencyjnego;</w:t>
      </w:r>
    </w:p>
    <w:p w14:paraId="6B6C943F" w14:textId="77777777" w:rsidR="00281317" w:rsidRPr="003949FF" w:rsidRDefault="00281317" w:rsidP="00281317">
      <w:pPr>
        <w:pStyle w:val="Akapitzlist"/>
        <w:numPr>
          <w:ilvl w:val="1"/>
          <w:numId w:val="12"/>
        </w:numPr>
        <w:spacing w:after="0" w:line="360" w:lineRule="auto"/>
        <w:ind w:left="-567"/>
        <w:jc w:val="both"/>
        <w:rPr>
          <w:rFonts w:ascii="Verdana" w:eastAsiaTheme="minorEastAsia" w:hAnsi="Verdana" w:cs="Calibri"/>
          <w:sz w:val="20"/>
          <w:szCs w:val="20"/>
          <w:lang w:val="pl"/>
        </w:rPr>
      </w:pPr>
      <w:r w:rsidRPr="003949FF">
        <w:rPr>
          <w:rFonts w:ascii="Verdana" w:eastAsia="Times New Roman" w:hAnsi="Verdana" w:cs="Calibri"/>
          <w:sz w:val="20"/>
          <w:szCs w:val="20"/>
          <w:lang w:val="pl"/>
        </w:rPr>
        <w:t>zapobieganie zakłóceniom porządku w chronionym obiekcie i powiadomienie w formie dokumentowej przedstawiciela Zleceniodawcy o zdarzeniach powodujących naruszenie porządku i mienia;</w:t>
      </w:r>
    </w:p>
    <w:p w14:paraId="3F801E03" w14:textId="77777777" w:rsidR="00281317" w:rsidRPr="003949FF" w:rsidRDefault="00281317" w:rsidP="00281317">
      <w:pPr>
        <w:pStyle w:val="Akapitzlist"/>
        <w:numPr>
          <w:ilvl w:val="1"/>
          <w:numId w:val="12"/>
        </w:numPr>
        <w:spacing w:after="0" w:line="360" w:lineRule="auto"/>
        <w:ind w:left="-567"/>
        <w:jc w:val="both"/>
        <w:rPr>
          <w:rFonts w:ascii="Verdana" w:eastAsiaTheme="minorEastAsia" w:hAnsi="Verdana" w:cs="Calibri"/>
          <w:sz w:val="20"/>
          <w:szCs w:val="20"/>
          <w:lang w:val="pl"/>
        </w:rPr>
      </w:pPr>
      <w:r w:rsidRPr="003949FF">
        <w:rPr>
          <w:rFonts w:ascii="Verdana" w:eastAsia="Times New Roman" w:hAnsi="Verdana" w:cs="Calibri"/>
          <w:sz w:val="20"/>
          <w:szCs w:val="20"/>
          <w:lang w:val="pl"/>
        </w:rPr>
        <w:t>kierowanie ruchem osób (gości) do odpowiednich firm znajdujących się w obiekcie a w szczególności do Zleceniodawcy;</w:t>
      </w:r>
    </w:p>
    <w:p w14:paraId="310C2CF0" w14:textId="77777777" w:rsidR="00281317" w:rsidRPr="003949FF" w:rsidRDefault="00281317" w:rsidP="00281317">
      <w:pPr>
        <w:pStyle w:val="Akapitzlist"/>
        <w:numPr>
          <w:ilvl w:val="1"/>
          <w:numId w:val="12"/>
        </w:numPr>
        <w:spacing w:after="0" w:line="360" w:lineRule="auto"/>
        <w:ind w:left="-567"/>
        <w:jc w:val="both"/>
        <w:rPr>
          <w:rFonts w:ascii="Verdana" w:eastAsiaTheme="minorEastAsia" w:hAnsi="Verdana" w:cs="Calibri"/>
          <w:sz w:val="20"/>
          <w:szCs w:val="20"/>
          <w:lang w:val="pl"/>
        </w:rPr>
      </w:pPr>
      <w:r w:rsidRPr="003949FF">
        <w:rPr>
          <w:rFonts w:ascii="Verdana" w:eastAsia="Times New Roman" w:hAnsi="Verdana" w:cs="Calibri"/>
          <w:sz w:val="20"/>
          <w:szCs w:val="20"/>
          <w:lang w:val="pl"/>
        </w:rPr>
        <w:t>udzielania informacji osobom trzecim, w zakresie przysługujących kompetencji;</w:t>
      </w:r>
    </w:p>
    <w:p w14:paraId="3B24B07B" w14:textId="77777777" w:rsidR="00281317" w:rsidRPr="003949FF" w:rsidRDefault="00281317" w:rsidP="00281317">
      <w:pPr>
        <w:pStyle w:val="Akapitzlist"/>
        <w:numPr>
          <w:ilvl w:val="1"/>
          <w:numId w:val="12"/>
        </w:numPr>
        <w:spacing w:after="0" w:line="360" w:lineRule="auto"/>
        <w:ind w:left="-567"/>
        <w:jc w:val="both"/>
        <w:rPr>
          <w:rFonts w:ascii="Verdana" w:eastAsiaTheme="minorEastAsia" w:hAnsi="Verdana" w:cs="Calibri"/>
          <w:sz w:val="20"/>
          <w:szCs w:val="20"/>
          <w:lang w:val="pl"/>
        </w:rPr>
      </w:pPr>
      <w:r w:rsidRPr="003949FF">
        <w:rPr>
          <w:rFonts w:ascii="Verdana" w:hAnsi="Verdana" w:cs="Calibri"/>
          <w:sz w:val="20"/>
          <w:szCs w:val="20"/>
        </w:rPr>
        <w:t xml:space="preserve">odbiór przesyłek pocztowych oraz kurierskich  Zamawiającego oraz Najemców. Za wyjątkiem przesyłek wymagających potwierdzenia odbioru </w:t>
      </w:r>
    </w:p>
    <w:p w14:paraId="0993287E" w14:textId="77777777" w:rsidR="00281317" w:rsidRPr="003949FF" w:rsidRDefault="00281317" w:rsidP="00281317">
      <w:pPr>
        <w:pStyle w:val="Akapitzlist"/>
        <w:numPr>
          <w:ilvl w:val="1"/>
          <w:numId w:val="12"/>
        </w:numPr>
        <w:spacing w:after="0" w:line="360" w:lineRule="auto"/>
        <w:ind w:left="-567"/>
        <w:jc w:val="both"/>
        <w:rPr>
          <w:rFonts w:ascii="Verdana" w:eastAsiaTheme="minorEastAsia" w:hAnsi="Verdana" w:cs="Calibri"/>
          <w:sz w:val="20"/>
          <w:szCs w:val="20"/>
          <w:lang w:val="pl"/>
        </w:rPr>
      </w:pPr>
      <w:r w:rsidRPr="003949FF">
        <w:rPr>
          <w:rFonts w:ascii="Verdana" w:eastAsia="Times New Roman" w:hAnsi="Verdana" w:cs="Calibri"/>
          <w:sz w:val="20"/>
          <w:szCs w:val="20"/>
          <w:lang w:val="pl"/>
        </w:rPr>
        <w:t>weryfikowanie pojazdów pod względem legalności parkowania w wyznaczonych miejscach na podstawie wykazu przekazanego przez Zleceniodawcę i informowanie o nieprawidłowościach;</w:t>
      </w:r>
    </w:p>
    <w:p w14:paraId="6D851A06" w14:textId="77777777" w:rsidR="00281317" w:rsidRPr="003949FF" w:rsidRDefault="00281317" w:rsidP="00281317">
      <w:pPr>
        <w:pStyle w:val="Akapitzlist"/>
        <w:numPr>
          <w:ilvl w:val="1"/>
          <w:numId w:val="12"/>
        </w:numPr>
        <w:spacing w:after="0" w:line="360" w:lineRule="auto"/>
        <w:ind w:left="-567"/>
        <w:jc w:val="both"/>
        <w:rPr>
          <w:rFonts w:ascii="Verdana" w:eastAsiaTheme="minorEastAsia" w:hAnsi="Verdana" w:cs="Calibri"/>
          <w:sz w:val="20"/>
          <w:szCs w:val="20"/>
          <w:lang w:val="pl"/>
        </w:rPr>
      </w:pPr>
      <w:r w:rsidRPr="003949FF">
        <w:rPr>
          <w:rFonts w:ascii="Verdana" w:eastAsia="Times New Roman" w:hAnsi="Verdana" w:cs="Calibri"/>
          <w:sz w:val="20"/>
          <w:szCs w:val="20"/>
          <w:lang w:val="pl"/>
        </w:rPr>
        <w:t>ścisłej współpracy z przedstawicielami wyznaczonymi ze strony Zleceniodawcy;</w:t>
      </w:r>
    </w:p>
    <w:p w14:paraId="2644577C" w14:textId="77777777" w:rsidR="00281317" w:rsidRPr="003949FF" w:rsidRDefault="00281317" w:rsidP="00281317">
      <w:pPr>
        <w:pStyle w:val="Akapitzlist"/>
        <w:numPr>
          <w:ilvl w:val="1"/>
          <w:numId w:val="12"/>
        </w:numPr>
        <w:spacing w:after="0" w:line="360" w:lineRule="auto"/>
        <w:ind w:left="-567"/>
        <w:jc w:val="both"/>
        <w:rPr>
          <w:rFonts w:ascii="Verdana" w:eastAsiaTheme="minorEastAsia" w:hAnsi="Verdana" w:cs="Calibri"/>
          <w:sz w:val="20"/>
          <w:szCs w:val="20"/>
          <w:lang w:val="pl"/>
        </w:rPr>
      </w:pPr>
      <w:r w:rsidRPr="003949FF">
        <w:rPr>
          <w:rFonts w:ascii="Verdana" w:eastAsia="Times New Roman" w:hAnsi="Verdana" w:cs="Calibri"/>
          <w:sz w:val="20"/>
          <w:szCs w:val="20"/>
          <w:lang w:val="pl"/>
        </w:rPr>
        <w:t>posiadania znajomości obsługi urządzeń sygnalizacyjnych zainstalowanych na portierni;</w:t>
      </w:r>
    </w:p>
    <w:p w14:paraId="26DCFAE7" w14:textId="77777777" w:rsidR="00281317" w:rsidRPr="003949FF" w:rsidRDefault="00281317" w:rsidP="00281317">
      <w:pPr>
        <w:pStyle w:val="Akapitzlist"/>
        <w:numPr>
          <w:ilvl w:val="1"/>
          <w:numId w:val="12"/>
        </w:numPr>
        <w:spacing w:after="0" w:line="360" w:lineRule="auto"/>
        <w:ind w:left="-567"/>
        <w:jc w:val="both"/>
        <w:rPr>
          <w:rFonts w:ascii="Verdana" w:eastAsiaTheme="minorEastAsia" w:hAnsi="Verdana" w:cs="Calibri"/>
          <w:sz w:val="20"/>
          <w:szCs w:val="20"/>
          <w:lang w:val="pl"/>
        </w:rPr>
      </w:pPr>
      <w:r w:rsidRPr="003949FF">
        <w:rPr>
          <w:rFonts w:ascii="Verdana" w:eastAsia="Times New Roman" w:hAnsi="Verdana" w:cs="Calibri"/>
          <w:sz w:val="20"/>
          <w:szCs w:val="20"/>
          <w:lang w:val="pl"/>
        </w:rPr>
        <w:t>posiadać znajomość rozlokowania głównego wyłącznika energii elektrycznej, hydrantów oraz sprzętu przeciwpożarowego;</w:t>
      </w:r>
    </w:p>
    <w:p w14:paraId="06923501" w14:textId="77777777" w:rsidR="00281317" w:rsidRPr="003949FF" w:rsidRDefault="00281317" w:rsidP="00281317">
      <w:pPr>
        <w:pStyle w:val="Akapitzlist"/>
        <w:numPr>
          <w:ilvl w:val="1"/>
          <w:numId w:val="12"/>
        </w:numPr>
        <w:spacing w:after="0" w:line="360" w:lineRule="auto"/>
        <w:ind w:left="-567"/>
        <w:jc w:val="both"/>
        <w:rPr>
          <w:rFonts w:ascii="Verdana" w:eastAsiaTheme="minorEastAsia" w:hAnsi="Verdana" w:cs="Calibri"/>
          <w:sz w:val="20"/>
          <w:szCs w:val="20"/>
          <w:lang w:val="pl"/>
        </w:rPr>
      </w:pPr>
      <w:r w:rsidRPr="003949FF">
        <w:rPr>
          <w:rFonts w:ascii="Verdana" w:eastAsia="Times New Roman" w:hAnsi="Verdana" w:cs="Calibri"/>
          <w:sz w:val="20"/>
          <w:szCs w:val="20"/>
          <w:lang w:val="pl"/>
        </w:rPr>
        <w:t>niedopuszczenie, aby na teren obiektu dostała się osoba będąca pod wpływem alkoholu lub środka odurzającego;</w:t>
      </w:r>
    </w:p>
    <w:p w14:paraId="32082CF9" w14:textId="77777777" w:rsidR="00281317" w:rsidRPr="003949FF" w:rsidRDefault="00281317" w:rsidP="00281317">
      <w:pPr>
        <w:pStyle w:val="Akapitzlist"/>
        <w:numPr>
          <w:ilvl w:val="1"/>
          <w:numId w:val="12"/>
        </w:numPr>
        <w:spacing w:after="0" w:line="360" w:lineRule="auto"/>
        <w:ind w:left="-567"/>
        <w:jc w:val="both"/>
        <w:rPr>
          <w:rFonts w:ascii="Verdana" w:eastAsiaTheme="minorEastAsia" w:hAnsi="Verdana" w:cs="Calibri"/>
          <w:sz w:val="20"/>
          <w:szCs w:val="20"/>
          <w:lang w:val="pl"/>
        </w:rPr>
      </w:pPr>
      <w:r w:rsidRPr="003949FF">
        <w:rPr>
          <w:rFonts w:ascii="Verdana" w:eastAsia="Times New Roman" w:hAnsi="Verdana" w:cs="Calibri"/>
          <w:sz w:val="20"/>
          <w:szCs w:val="20"/>
          <w:lang w:val="pl"/>
        </w:rPr>
        <w:lastRenderedPageBreak/>
        <w:t>przestrzegania zasad należytego zachowania się pracowników ochrony podczas dyżuru i dbałości o wygląd zewnętrzny;</w:t>
      </w:r>
    </w:p>
    <w:p w14:paraId="7EB21C7A" w14:textId="77777777" w:rsidR="00281317" w:rsidRPr="003949FF" w:rsidRDefault="00281317" w:rsidP="00281317">
      <w:pPr>
        <w:pStyle w:val="Akapitzlist"/>
        <w:numPr>
          <w:ilvl w:val="1"/>
          <w:numId w:val="12"/>
        </w:numPr>
        <w:spacing w:after="0" w:line="360" w:lineRule="auto"/>
        <w:ind w:left="-567"/>
        <w:jc w:val="both"/>
        <w:rPr>
          <w:rFonts w:ascii="Verdana" w:eastAsiaTheme="minorEastAsia" w:hAnsi="Verdana" w:cs="Calibri"/>
          <w:sz w:val="20"/>
          <w:szCs w:val="20"/>
          <w:lang w:val="pl"/>
        </w:rPr>
      </w:pPr>
      <w:r w:rsidRPr="003949FF">
        <w:rPr>
          <w:rFonts w:ascii="Verdana" w:eastAsia="Times New Roman" w:hAnsi="Verdana" w:cs="Calibri"/>
          <w:sz w:val="20"/>
          <w:szCs w:val="20"/>
          <w:lang w:val="pl"/>
        </w:rPr>
        <w:t>utrzymanie w porządku i czystości portierni;</w:t>
      </w:r>
    </w:p>
    <w:p w14:paraId="11FB743A" w14:textId="77777777" w:rsidR="00281317" w:rsidRPr="003949FF" w:rsidRDefault="00281317" w:rsidP="00281317">
      <w:pPr>
        <w:pStyle w:val="Akapitzlist"/>
        <w:numPr>
          <w:ilvl w:val="1"/>
          <w:numId w:val="12"/>
        </w:numPr>
        <w:spacing w:after="0" w:line="360" w:lineRule="auto"/>
        <w:ind w:left="-567"/>
        <w:jc w:val="both"/>
        <w:rPr>
          <w:rFonts w:ascii="Verdana" w:eastAsiaTheme="minorEastAsia" w:hAnsi="Verdana" w:cs="Calibri"/>
          <w:sz w:val="20"/>
          <w:szCs w:val="20"/>
          <w:lang w:val="pl"/>
        </w:rPr>
      </w:pPr>
      <w:r w:rsidRPr="003949FF">
        <w:rPr>
          <w:rFonts w:ascii="Verdana" w:eastAsia="Times New Roman" w:hAnsi="Verdana" w:cs="Calibri"/>
          <w:sz w:val="20"/>
          <w:szCs w:val="20"/>
          <w:lang w:val="pl"/>
        </w:rPr>
        <w:t xml:space="preserve"> natychmiastowego informowania o zaistniałych nieprawidłowościach: </w:t>
      </w:r>
    </w:p>
    <w:p w14:paraId="76A68AF1" w14:textId="77777777" w:rsidR="00281317" w:rsidRPr="003949FF" w:rsidRDefault="00281317" w:rsidP="00281317">
      <w:pPr>
        <w:pStyle w:val="Akapitzlist"/>
        <w:numPr>
          <w:ilvl w:val="0"/>
          <w:numId w:val="18"/>
        </w:numPr>
        <w:spacing w:after="0" w:line="360" w:lineRule="auto"/>
        <w:ind w:left="-567"/>
        <w:jc w:val="both"/>
        <w:rPr>
          <w:rFonts w:ascii="Verdana" w:eastAsiaTheme="minorEastAsia" w:hAnsi="Verdana" w:cs="Calibri"/>
          <w:sz w:val="20"/>
          <w:szCs w:val="20"/>
          <w:lang w:val="pl"/>
        </w:rPr>
      </w:pPr>
      <w:r w:rsidRPr="003949FF">
        <w:rPr>
          <w:rFonts w:ascii="Verdana" w:eastAsia="Times New Roman" w:hAnsi="Verdana" w:cs="Calibri"/>
          <w:sz w:val="20"/>
          <w:szCs w:val="20"/>
          <w:lang w:val="pl"/>
        </w:rPr>
        <w:t xml:space="preserve">Dyżurnego Wykonawcy </w:t>
      </w:r>
    </w:p>
    <w:p w14:paraId="6E2D3064" w14:textId="77777777" w:rsidR="00281317" w:rsidRPr="003949FF" w:rsidRDefault="00281317" w:rsidP="00281317">
      <w:pPr>
        <w:pStyle w:val="Akapitzlist"/>
        <w:numPr>
          <w:ilvl w:val="0"/>
          <w:numId w:val="18"/>
        </w:numPr>
        <w:spacing w:after="0" w:line="360" w:lineRule="auto"/>
        <w:ind w:left="-567"/>
        <w:jc w:val="both"/>
        <w:rPr>
          <w:rFonts w:ascii="Verdana" w:eastAsiaTheme="minorEastAsia" w:hAnsi="Verdana" w:cs="Calibri"/>
          <w:sz w:val="20"/>
          <w:szCs w:val="20"/>
          <w:lang w:val="pl"/>
        </w:rPr>
      </w:pPr>
      <w:r w:rsidRPr="003949FF">
        <w:rPr>
          <w:rFonts w:ascii="Verdana" w:eastAsia="Times New Roman" w:hAnsi="Verdana" w:cs="Calibri"/>
          <w:sz w:val="20"/>
          <w:szCs w:val="20"/>
          <w:lang w:val="pl"/>
        </w:rPr>
        <w:t>osoby upoważnionej przez Zleceniodawcę, ............................................</w:t>
      </w:r>
    </w:p>
    <w:p w14:paraId="56A65B72" w14:textId="77777777" w:rsidR="00281317" w:rsidRPr="003949FF" w:rsidRDefault="00281317" w:rsidP="00281317">
      <w:pPr>
        <w:pStyle w:val="Akapitzlist"/>
        <w:numPr>
          <w:ilvl w:val="1"/>
          <w:numId w:val="12"/>
        </w:numPr>
        <w:spacing w:after="0" w:line="360" w:lineRule="auto"/>
        <w:ind w:left="-567"/>
        <w:rPr>
          <w:rFonts w:ascii="Verdana" w:hAnsi="Verdana" w:cs="Calibri"/>
          <w:sz w:val="20"/>
          <w:szCs w:val="20"/>
        </w:rPr>
      </w:pPr>
      <w:r w:rsidRPr="003949FF">
        <w:rPr>
          <w:rFonts w:ascii="Verdana" w:eastAsia="Times New Roman" w:hAnsi="Verdana" w:cs="Calibri"/>
          <w:sz w:val="20"/>
          <w:szCs w:val="20"/>
          <w:lang w:val="pl"/>
        </w:rPr>
        <w:t>wszystkie</w:t>
      </w:r>
      <w:r w:rsidRPr="003949FF">
        <w:rPr>
          <w:rFonts w:ascii="Verdana" w:hAnsi="Verdana" w:cs="Calibri"/>
          <w:sz w:val="20"/>
          <w:szCs w:val="20"/>
        </w:rPr>
        <w:t xml:space="preserve"> stany alarmowe winny być odnotowywane w księdze służb / raportach dziennych,</w:t>
      </w:r>
    </w:p>
    <w:p w14:paraId="470F0CA4" w14:textId="77777777" w:rsidR="00281317" w:rsidRPr="003949FF" w:rsidRDefault="00281317" w:rsidP="00281317">
      <w:pPr>
        <w:pStyle w:val="Akapitzlist"/>
        <w:numPr>
          <w:ilvl w:val="1"/>
          <w:numId w:val="12"/>
        </w:numPr>
        <w:spacing w:after="0" w:line="360" w:lineRule="auto"/>
        <w:ind w:left="-567"/>
        <w:jc w:val="both"/>
        <w:rPr>
          <w:rFonts w:ascii="Verdana" w:eastAsiaTheme="minorEastAsia" w:hAnsi="Verdana" w:cs="Calibri"/>
          <w:sz w:val="20"/>
          <w:szCs w:val="20"/>
        </w:rPr>
      </w:pPr>
      <w:r w:rsidRPr="003949FF">
        <w:rPr>
          <w:rFonts w:ascii="Verdana" w:hAnsi="Verdana" w:cs="Calibri"/>
          <w:sz w:val="20"/>
          <w:szCs w:val="20"/>
        </w:rPr>
        <w:t>prowadzenie: dziennika przebiegu służby ochrony obiektu, zawierających co najmniej następujące informacje: objęcie/przekazanie służby – data, godzina, przekazujący, przyjmujący, przebieg służby, zaistniałe w trakcie służby zdarzenia, zgłaszanie o nieprawidłowościach i innych spostrzeżeniach oraz raportów dziennych,</w:t>
      </w:r>
    </w:p>
    <w:p w14:paraId="2764BC75" w14:textId="77777777" w:rsidR="00281317" w:rsidRPr="003949FF" w:rsidRDefault="00281317" w:rsidP="00281317">
      <w:pPr>
        <w:pStyle w:val="Akapitzlist"/>
        <w:numPr>
          <w:ilvl w:val="1"/>
          <w:numId w:val="12"/>
        </w:numPr>
        <w:spacing w:after="0" w:line="360" w:lineRule="auto"/>
        <w:ind w:left="-567"/>
        <w:jc w:val="both"/>
        <w:rPr>
          <w:rFonts w:ascii="Verdana" w:eastAsiaTheme="minorEastAsia" w:hAnsi="Verdana" w:cs="Calibri"/>
          <w:sz w:val="20"/>
          <w:szCs w:val="20"/>
          <w:lang w:val="pl"/>
        </w:rPr>
      </w:pPr>
      <w:r w:rsidRPr="003949FF">
        <w:rPr>
          <w:rFonts w:ascii="Verdana" w:eastAsia="Times New Roman" w:hAnsi="Verdana" w:cs="Calibri"/>
          <w:sz w:val="20"/>
          <w:szCs w:val="20"/>
          <w:lang w:val="pl"/>
        </w:rPr>
        <w:t>przestrzegania przepisów BHP oraz PPOŻ przez pracowników Zleceniobiorcy na terenie obiektu, w tym zakaz palenia papierosów i używania otwartego ognia.</w:t>
      </w:r>
    </w:p>
    <w:p w14:paraId="5E9E95EA" w14:textId="77777777" w:rsidR="00281317" w:rsidRPr="003949FF" w:rsidRDefault="00281317" w:rsidP="00281317">
      <w:pPr>
        <w:pStyle w:val="Akapitzlist"/>
        <w:numPr>
          <w:ilvl w:val="1"/>
          <w:numId w:val="12"/>
        </w:numPr>
        <w:spacing w:after="0" w:line="360" w:lineRule="auto"/>
        <w:ind w:left="-567"/>
        <w:rPr>
          <w:rFonts w:ascii="Verdana" w:eastAsiaTheme="minorEastAsia" w:hAnsi="Verdana" w:cs="Calibri"/>
          <w:sz w:val="20"/>
          <w:szCs w:val="20"/>
          <w:lang w:val="pl"/>
        </w:rPr>
      </w:pPr>
      <w:r w:rsidRPr="003949FF">
        <w:rPr>
          <w:rFonts w:ascii="Verdana" w:hAnsi="Verdana" w:cs="Calibri"/>
          <w:sz w:val="20"/>
          <w:szCs w:val="20"/>
        </w:rPr>
        <w:t xml:space="preserve">prowadzenie stałej obserwacji obrazów przekazywanych za pomocą systemu telewizji przemysłowej, </w:t>
      </w:r>
    </w:p>
    <w:p w14:paraId="04EA21CE" w14:textId="77777777" w:rsidR="00281317" w:rsidRPr="003949FF" w:rsidRDefault="00281317" w:rsidP="00281317">
      <w:pPr>
        <w:pStyle w:val="Akapitzlist"/>
        <w:numPr>
          <w:ilvl w:val="1"/>
          <w:numId w:val="12"/>
        </w:numPr>
        <w:spacing w:after="0" w:line="360" w:lineRule="auto"/>
        <w:ind w:left="-567"/>
        <w:rPr>
          <w:rFonts w:ascii="Verdana" w:eastAsiaTheme="minorEastAsia" w:hAnsi="Verdana" w:cs="Calibri"/>
          <w:sz w:val="20"/>
          <w:szCs w:val="20"/>
          <w:lang w:val="pl"/>
        </w:rPr>
      </w:pPr>
      <w:r w:rsidRPr="003949FF">
        <w:rPr>
          <w:rFonts w:ascii="Verdana" w:hAnsi="Verdana" w:cs="Calibri"/>
          <w:sz w:val="20"/>
          <w:szCs w:val="20"/>
        </w:rPr>
        <w:t>obsługa bram wjazdowych, zamykanie furtki,</w:t>
      </w:r>
    </w:p>
    <w:p w14:paraId="251F8F9D" w14:textId="77777777" w:rsidR="00281317" w:rsidRPr="003949FF" w:rsidRDefault="00281317" w:rsidP="00281317">
      <w:pPr>
        <w:pStyle w:val="Akapitzlist"/>
        <w:numPr>
          <w:ilvl w:val="1"/>
          <w:numId w:val="12"/>
        </w:numPr>
        <w:spacing w:after="0" w:line="360" w:lineRule="auto"/>
        <w:ind w:left="-567"/>
        <w:jc w:val="both"/>
        <w:rPr>
          <w:rFonts w:ascii="Verdana" w:hAnsi="Verdana" w:cs="Calibri"/>
          <w:sz w:val="20"/>
          <w:szCs w:val="20"/>
        </w:rPr>
      </w:pPr>
      <w:r w:rsidRPr="003949FF">
        <w:rPr>
          <w:rFonts w:ascii="Verdana" w:hAnsi="Verdana" w:cs="Calibri"/>
          <w:sz w:val="20"/>
          <w:szCs w:val="20"/>
        </w:rPr>
        <w:t>sprawowanie nadzoru nad ruchem osób wchodzących i wychodzących oraz nad ruchem pojazdów,</w:t>
      </w:r>
    </w:p>
    <w:p w14:paraId="46D54138" w14:textId="77777777" w:rsidR="00281317" w:rsidRPr="003949FF" w:rsidRDefault="00281317" w:rsidP="00281317">
      <w:pPr>
        <w:pStyle w:val="Akapitzlist"/>
        <w:numPr>
          <w:ilvl w:val="1"/>
          <w:numId w:val="12"/>
        </w:numPr>
        <w:spacing w:after="0" w:line="360" w:lineRule="auto"/>
        <w:ind w:left="-567"/>
        <w:jc w:val="both"/>
        <w:rPr>
          <w:rFonts w:ascii="Verdana" w:hAnsi="Verdana" w:cs="Calibri"/>
          <w:sz w:val="20"/>
          <w:szCs w:val="20"/>
        </w:rPr>
      </w:pPr>
      <w:r w:rsidRPr="003949FF">
        <w:rPr>
          <w:rFonts w:ascii="Verdana" w:hAnsi="Verdana" w:cs="Calibri"/>
          <w:sz w:val="20"/>
          <w:szCs w:val="20"/>
        </w:rPr>
        <w:t>natychmiastowe podejmowanie działań mających na celu minimalizację szkód powstałych w wyniku zakłócenia porządku i spokoju, kradzieży, włamania, pożaru, awarii instalacji urządzeń technicznych, klęsk żywiołowych i innych zdarzeń losowych,</w:t>
      </w:r>
    </w:p>
    <w:p w14:paraId="7E33CA3F" w14:textId="77777777" w:rsidR="00281317" w:rsidRPr="003949FF" w:rsidRDefault="00281317" w:rsidP="00281317">
      <w:pPr>
        <w:pStyle w:val="Akapitzlist"/>
        <w:numPr>
          <w:ilvl w:val="1"/>
          <w:numId w:val="12"/>
        </w:numPr>
        <w:spacing w:after="0" w:line="360" w:lineRule="auto"/>
        <w:ind w:left="-567"/>
        <w:jc w:val="both"/>
        <w:rPr>
          <w:rFonts w:ascii="Verdana" w:hAnsi="Verdana" w:cs="Calibri"/>
          <w:sz w:val="20"/>
          <w:szCs w:val="20"/>
        </w:rPr>
      </w:pPr>
      <w:r w:rsidRPr="003949FF">
        <w:rPr>
          <w:rFonts w:ascii="Verdana" w:hAnsi="Verdana" w:cs="Calibri"/>
          <w:sz w:val="20"/>
          <w:szCs w:val="20"/>
        </w:rPr>
        <w:t>doraźne czyszczenie i odśnieżanie terenu przed wejściem do budynku i w obrębie wjazdu do garażu oraz utrzymywanie porządku i czystości na portierni oraz recepcji,</w:t>
      </w:r>
    </w:p>
    <w:p w14:paraId="23E2C8FA" w14:textId="30E3ABB5" w:rsidR="00281317" w:rsidRPr="003949FF" w:rsidRDefault="00281317" w:rsidP="003949FF">
      <w:pPr>
        <w:pStyle w:val="Akapitzlist"/>
        <w:numPr>
          <w:ilvl w:val="1"/>
          <w:numId w:val="12"/>
        </w:numPr>
        <w:spacing w:after="0" w:line="360" w:lineRule="auto"/>
        <w:ind w:left="-567"/>
        <w:jc w:val="both"/>
        <w:rPr>
          <w:rFonts w:ascii="Verdana" w:hAnsi="Verdana" w:cs="Calibri"/>
          <w:sz w:val="20"/>
          <w:szCs w:val="20"/>
        </w:rPr>
      </w:pPr>
      <w:r w:rsidRPr="003949FF">
        <w:rPr>
          <w:rFonts w:ascii="Verdana" w:hAnsi="Verdana" w:cs="Calibri"/>
          <w:sz w:val="20"/>
          <w:szCs w:val="20"/>
        </w:rPr>
        <w:t>egzekwowanie od pracowników, najemców i interesantów przestrzegania przepisów przeciwpożarowych, dotyczących w szczególności zakazu palenia tytoniu, używania ognia otwartego itp., nie zezwalanie na przestawianie gaśnic oraz używanie urządzeń przeciwpożarowych i gaśnic niezgodnie z przeznaczeniem,</w:t>
      </w:r>
    </w:p>
    <w:p w14:paraId="4E44DC7C" w14:textId="77777777" w:rsidR="00281317" w:rsidRPr="003949FF" w:rsidRDefault="00281317" w:rsidP="00281317">
      <w:pPr>
        <w:pStyle w:val="Tekstpodstawowy"/>
        <w:widowControl/>
        <w:numPr>
          <w:ilvl w:val="0"/>
          <w:numId w:val="14"/>
        </w:numPr>
        <w:suppressAutoHyphens w:val="0"/>
        <w:spacing w:after="0" w:line="360" w:lineRule="auto"/>
        <w:ind w:left="-567" w:hanging="425"/>
        <w:jc w:val="both"/>
        <w:textAlignment w:val="auto"/>
        <w:rPr>
          <w:rFonts w:ascii="Verdana" w:hAnsi="Verdana" w:cs="Calibri"/>
          <w:i/>
          <w:sz w:val="20"/>
        </w:rPr>
      </w:pPr>
      <w:r w:rsidRPr="003949FF">
        <w:rPr>
          <w:rFonts w:ascii="Verdana" w:hAnsi="Verdana" w:cs="Calibri"/>
          <w:sz w:val="20"/>
        </w:rPr>
        <w:t xml:space="preserve">Obowiązki Wykonawcy </w:t>
      </w:r>
    </w:p>
    <w:p w14:paraId="42CB6DB1" w14:textId="77777777" w:rsidR="00281317" w:rsidRPr="003949FF" w:rsidRDefault="00281317" w:rsidP="00281317">
      <w:pPr>
        <w:pStyle w:val="Tekstpodstawowy"/>
        <w:widowControl/>
        <w:numPr>
          <w:ilvl w:val="1"/>
          <w:numId w:val="14"/>
        </w:numPr>
        <w:suppressAutoHyphens w:val="0"/>
        <w:spacing w:after="0" w:line="360" w:lineRule="auto"/>
        <w:ind w:left="-567"/>
        <w:jc w:val="both"/>
        <w:textAlignment w:val="auto"/>
        <w:rPr>
          <w:rFonts w:ascii="Verdana" w:eastAsiaTheme="minorEastAsia" w:hAnsi="Verdana" w:cs="Calibri"/>
          <w:i/>
          <w:sz w:val="20"/>
        </w:rPr>
      </w:pPr>
      <w:r w:rsidRPr="003949FF">
        <w:rPr>
          <w:rFonts w:ascii="Verdana" w:hAnsi="Verdana" w:cs="Calibri"/>
          <w:sz w:val="20"/>
        </w:rPr>
        <w:t xml:space="preserve">Wykonawca  zapewni swoim pracownikom na posterunkach w budynkach czyste i świeże umundurowanie galowe – ciemne, zgodne z porą roku (marynarka lub sweter, spodnie, buty oraz biała/niebieska koszula, kurtkę, czapkę itp.), identyfikatory z nazwiskiem oraz wyposażyć ich w niezbędny sprzęt techniczny (pilot antynapadowy, </w:t>
      </w:r>
      <w:r w:rsidRPr="003949FF">
        <w:rPr>
          <w:rFonts w:ascii="Verdana" w:hAnsi="Verdana" w:cs="Calibri"/>
          <w:sz w:val="20"/>
        </w:rPr>
        <w:lastRenderedPageBreak/>
        <w:t xml:space="preserve">telefon komórkowy z możliwością łączenia z numerami Zamawiającego, latarka typu szperacz. </w:t>
      </w:r>
    </w:p>
    <w:p w14:paraId="113C07AE" w14:textId="172E9F62" w:rsidR="00281317" w:rsidRPr="003949FF" w:rsidRDefault="00281317" w:rsidP="003949FF">
      <w:pPr>
        <w:pStyle w:val="Tekstpodstawowy"/>
        <w:widowControl/>
        <w:numPr>
          <w:ilvl w:val="1"/>
          <w:numId w:val="14"/>
        </w:numPr>
        <w:suppressAutoHyphens w:val="0"/>
        <w:spacing w:after="0" w:line="360" w:lineRule="auto"/>
        <w:ind w:left="-567"/>
        <w:jc w:val="both"/>
        <w:textAlignment w:val="auto"/>
        <w:rPr>
          <w:rFonts w:ascii="Verdana" w:eastAsiaTheme="minorEastAsia" w:hAnsi="Verdana" w:cs="Calibri"/>
          <w:i/>
          <w:sz w:val="20"/>
        </w:rPr>
      </w:pPr>
      <w:r w:rsidRPr="003949FF">
        <w:rPr>
          <w:rFonts w:ascii="Verdana" w:hAnsi="Verdana" w:cs="Calibri"/>
          <w:sz w:val="20"/>
        </w:rPr>
        <w:t>Wykonawca  zobowiąże swoich pracowników wykonujących czynności objęte umową do zachowania</w:t>
      </w:r>
      <w:r w:rsidR="003949FF">
        <w:rPr>
          <w:rFonts w:ascii="Verdana" w:hAnsi="Verdana" w:cs="Calibri"/>
          <w:sz w:val="20"/>
        </w:rPr>
        <w:t xml:space="preserve"> </w:t>
      </w:r>
      <w:r w:rsidRPr="003949FF">
        <w:rPr>
          <w:rFonts w:ascii="Verdana" w:hAnsi="Verdana" w:cs="Calibri"/>
          <w:sz w:val="20"/>
        </w:rPr>
        <w:t>w tajemnicy wszelkich wiadomości, które uzyskają w związku z wykonywaniem czynności w obiektach</w:t>
      </w:r>
      <w:r w:rsidR="003949FF">
        <w:rPr>
          <w:rFonts w:ascii="Verdana" w:hAnsi="Verdana" w:cs="Calibri"/>
          <w:sz w:val="20"/>
        </w:rPr>
        <w:t xml:space="preserve"> </w:t>
      </w:r>
      <w:r w:rsidRPr="003949FF">
        <w:rPr>
          <w:rFonts w:ascii="Verdana" w:hAnsi="Verdana" w:cs="Calibri"/>
          <w:sz w:val="20"/>
        </w:rPr>
        <w:t xml:space="preserve">i na terenie Zamawiającego; </w:t>
      </w:r>
    </w:p>
    <w:p w14:paraId="46FF52A9" w14:textId="77777777" w:rsidR="00281317" w:rsidRPr="003949FF" w:rsidRDefault="00281317" w:rsidP="00281317">
      <w:pPr>
        <w:pStyle w:val="Tekstpodstawowy"/>
        <w:widowControl/>
        <w:numPr>
          <w:ilvl w:val="1"/>
          <w:numId w:val="14"/>
        </w:numPr>
        <w:suppressAutoHyphens w:val="0"/>
        <w:spacing w:after="0" w:line="360" w:lineRule="auto"/>
        <w:ind w:left="-567"/>
        <w:jc w:val="both"/>
        <w:textAlignment w:val="auto"/>
        <w:rPr>
          <w:rFonts w:ascii="Verdana" w:eastAsiaTheme="minorEastAsia" w:hAnsi="Verdana" w:cs="Calibri"/>
          <w:i/>
          <w:sz w:val="20"/>
        </w:rPr>
      </w:pPr>
      <w:r w:rsidRPr="003949FF">
        <w:rPr>
          <w:rFonts w:ascii="Verdana" w:hAnsi="Verdana" w:cs="Calibri"/>
          <w:sz w:val="20"/>
        </w:rPr>
        <w:t>Wykonawca oznakuje obiekty, w których wykonuje usługi wyłącznie w formie i w miejscach zaakceptowanych przez Zamawiającego;</w:t>
      </w:r>
    </w:p>
    <w:p w14:paraId="4C12FCED" w14:textId="77777777" w:rsidR="00281317" w:rsidRPr="003949FF" w:rsidRDefault="00281317" w:rsidP="00281317">
      <w:pPr>
        <w:pStyle w:val="Tekstpodstawowy"/>
        <w:widowControl/>
        <w:numPr>
          <w:ilvl w:val="1"/>
          <w:numId w:val="14"/>
        </w:numPr>
        <w:suppressAutoHyphens w:val="0"/>
        <w:spacing w:after="0" w:line="360" w:lineRule="auto"/>
        <w:ind w:left="-567"/>
        <w:jc w:val="both"/>
        <w:textAlignment w:val="auto"/>
        <w:rPr>
          <w:rFonts w:ascii="Verdana" w:eastAsiaTheme="minorEastAsia" w:hAnsi="Verdana" w:cs="Calibri"/>
          <w:i/>
          <w:sz w:val="20"/>
        </w:rPr>
      </w:pPr>
      <w:r w:rsidRPr="003949FF">
        <w:rPr>
          <w:rFonts w:ascii="Verdana" w:hAnsi="Verdana" w:cs="Calibri"/>
          <w:sz w:val="20"/>
        </w:rPr>
        <w:t>Wykonawca będzie weryfikował wiedzę pracowników realizujących zakres umowy z systemów budynkowych: system telewizji przemysłowej (CCTV), system sygnalizacji włamania i napadu (</w:t>
      </w:r>
      <w:proofErr w:type="spellStart"/>
      <w:r w:rsidRPr="003949FF">
        <w:rPr>
          <w:rFonts w:ascii="Verdana" w:hAnsi="Verdana" w:cs="Calibri"/>
          <w:sz w:val="20"/>
        </w:rPr>
        <w:t>SSWiN</w:t>
      </w:r>
      <w:proofErr w:type="spellEnd"/>
      <w:r w:rsidRPr="003949FF">
        <w:rPr>
          <w:rFonts w:ascii="Verdana" w:hAnsi="Verdana" w:cs="Calibri"/>
          <w:sz w:val="20"/>
        </w:rPr>
        <w:t xml:space="preserve">), </w:t>
      </w:r>
    </w:p>
    <w:p w14:paraId="0F7E00A5" w14:textId="77777777" w:rsidR="00281317" w:rsidRPr="003949FF" w:rsidRDefault="00281317" w:rsidP="00281317">
      <w:pPr>
        <w:pStyle w:val="Tekstpodstawowy"/>
        <w:widowControl/>
        <w:numPr>
          <w:ilvl w:val="1"/>
          <w:numId w:val="14"/>
        </w:numPr>
        <w:suppressAutoHyphens w:val="0"/>
        <w:spacing w:after="0" w:line="360" w:lineRule="auto"/>
        <w:ind w:left="-567"/>
        <w:jc w:val="both"/>
        <w:textAlignment w:val="auto"/>
        <w:rPr>
          <w:rFonts w:ascii="Verdana" w:eastAsiaTheme="minorEastAsia" w:hAnsi="Verdana" w:cs="Calibri"/>
          <w:i/>
          <w:sz w:val="20"/>
        </w:rPr>
      </w:pPr>
      <w:r w:rsidRPr="003949FF">
        <w:rPr>
          <w:rFonts w:ascii="Verdana" w:hAnsi="Verdana" w:cs="Calibri"/>
          <w:sz w:val="20"/>
        </w:rPr>
        <w:t xml:space="preserve">Wykonawca zapewni obsadę stałych pracownikami pełniącymi służbę nie dłuższą niż 12 godzin </w:t>
      </w:r>
    </w:p>
    <w:p w14:paraId="6FEB66AC" w14:textId="77777777" w:rsidR="00281317" w:rsidRPr="003949FF" w:rsidRDefault="00281317" w:rsidP="00281317">
      <w:pPr>
        <w:pStyle w:val="Tekstpodstawowy"/>
        <w:widowControl/>
        <w:numPr>
          <w:ilvl w:val="1"/>
          <w:numId w:val="14"/>
        </w:numPr>
        <w:suppressAutoHyphens w:val="0"/>
        <w:spacing w:after="0" w:line="360" w:lineRule="auto"/>
        <w:ind w:left="-567"/>
        <w:jc w:val="both"/>
        <w:textAlignment w:val="auto"/>
        <w:rPr>
          <w:rFonts w:ascii="Verdana" w:eastAsiaTheme="minorEastAsia" w:hAnsi="Verdana" w:cs="Calibri"/>
          <w:i/>
          <w:sz w:val="20"/>
        </w:rPr>
      </w:pPr>
      <w:r w:rsidRPr="003949FF">
        <w:rPr>
          <w:rFonts w:ascii="Verdana" w:hAnsi="Verdana" w:cs="Calibri"/>
          <w:sz w:val="20"/>
        </w:rPr>
        <w:t xml:space="preserve">Wykonawca zapewni całodobowy monitoring lokalnych systemów sygnalizacji włamania i napadu; </w:t>
      </w:r>
    </w:p>
    <w:p w14:paraId="34CEBF2F" w14:textId="77777777" w:rsidR="00281317" w:rsidRPr="003949FF" w:rsidRDefault="00281317" w:rsidP="00281317">
      <w:pPr>
        <w:pStyle w:val="Tekstpodstawowy"/>
        <w:widowControl/>
        <w:numPr>
          <w:ilvl w:val="1"/>
          <w:numId w:val="14"/>
        </w:numPr>
        <w:suppressAutoHyphens w:val="0"/>
        <w:spacing w:after="0" w:line="360" w:lineRule="auto"/>
        <w:ind w:left="-567"/>
        <w:jc w:val="both"/>
        <w:textAlignment w:val="auto"/>
        <w:rPr>
          <w:rFonts w:ascii="Verdana" w:eastAsiaTheme="minorEastAsia" w:hAnsi="Verdana" w:cs="Calibri"/>
          <w:i/>
          <w:sz w:val="20"/>
        </w:rPr>
      </w:pPr>
      <w:r w:rsidRPr="003949FF">
        <w:rPr>
          <w:rFonts w:ascii="Verdana" w:hAnsi="Verdana" w:cs="Calibri"/>
          <w:sz w:val="20"/>
        </w:rPr>
        <w:t>Wykonawca zapewni na posterunkach przez ostatnie 24 godziny trwania umowy, asystę wspierającą dla nowych pracowników ochrony w razie zmiany Wykonawcy;</w:t>
      </w:r>
    </w:p>
    <w:p w14:paraId="7A893AB9" w14:textId="51B7F77C" w:rsidR="00281317" w:rsidRPr="003949FF" w:rsidRDefault="00281317" w:rsidP="003949FF">
      <w:pPr>
        <w:pStyle w:val="Tekstpodstawowy"/>
        <w:widowControl/>
        <w:numPr>
          <w:ilvl w:val="1"/>
          <w:numId w:val="14"/>
        </w:numPr>
        <w:suppressAutoHyphens w:val="0"/>
        <w:spacing w:after="0" w:line="360" w:lineRule="auto"/>
        <w:ind w:left="-567"/>
        <w:jc w:val="both"/>
        <w:textAlignment w:val="auto"/>
        <w:rPr>
          <w:rFonts w:ascii="Verdana" w:eastAsiaTheme="minorEastAsia" w:hAnsi="Verdana" w:cs="Calibri"/>
          <w:i/>
          <w:sz w:val="20"/>
        </w:rPr>
      </w:pPr>
      <w:r w:rsidRPr="003949FF">
        <w:rPr>
          <w:rFonts w:ascii="Verdana" w:hAnsi="Verdana" w:cs="Calibri"/>
          <w:sz w:val="20"/>
        </w:rPr>
        <w:t>Wykonawca przejmie odpowiedzialność wobec Zamawiającego za ochronę powierzonego mienia oraz</w:t>
      </w:r>
      <w:r w:rsidR="003949FF">
        <w:rPr>
          <w:rFonts w:ascii="Verdana" w:hAnsi="Verdana" w:cs="Calibri"/>
          <w:sz w:val="20"/>
        </w:rPr>
        <w:t xml:space="preserve"> </w:t>
      </w:r>
      <w:r w:rsidRPr="003949FF">
        <w:rPr>
          <w:rFonts w:ascii="Verdana" w:hAnsi="Verdana" w:cs="Calibri"/>
          <w:sz w:val="20"/>
        </w:rPr>
        <w:t>za wszelkie szkody wyrządzone Zamawiającemu przez personel Wykonawcy</w:t>
      </w:r>
    </w:p>
    <w:p w14:paraId="7D9EC470" w14:textId="77777777" w:rsidR="00281317" w:rsidRPr="003949FF" w:rsidRDefault="00281317" w:rsidP="00281317">
      <w:pPr>
        <w:pStyle w:val="Tekstpodstawowy"/>
        <w:widowControl/>
        <w:numPr>
          <w:ilvl w:val="1"/>
          <w:numId w:val="14"/>
        </w:numPr>
        <w:suppressAutoHyphens w:val="0"/>
        <w:spacing w:after="0" w:line="360" w:lineRule="auto"/>
        <w:ind w:left="-567"/>
        <w:jc w:val="both"/>
        <w:textAlignment w:val="auto"/>
        <w:rPr>
          <w:rFonts w:ascii="Verdana" w:eastAsiaTheme="minorEastAsia" w:hAnsi="Verdana" w:cs="Calibri"/>
          <w:i/>
          <w:sz w:val="20"/>
        </w:rPr>
      </w:pPr>
      <w:r w:rsidRPr="003949FF">
        <w:rPr>
          <w:rFonts w:ascii="Verdana" w:hAnsi="Verdana" w:cs="Calibri"/>
          <w:sz w:val="20"/>
        </w:rPr>
        <w:t>Pracownicy wybranego Wykonawcy zostaną przeszkoleni w zakresie BHP i PPOŻ Koszty szkolenia pokrywa Wykonawca.</w:t>
      </w:r>
    </w:p>
    <w:p w14:paraId="4EE2F8FE" w14:textId="77777777" w:rsidR="00281317" w:rsidRPr="003949FF" w:rsidRDefault="00281317" w:rsidP="00281317">
      <w:pPr>
        <w:pStyle w:val="Tekstpodstawowy"/>
        <w:widowControl/>
        <w:numPr>
          <w:ilvl w:val="1"/>
          <w:numId w:val="14"/>
        </w:numPr>
        <w:suppressAutoHyphens w:val="0"/>
        <w:spacing w:after="0" w:line="360" w:lineRule="auto"/>
        <w:ind w:left="-567"/>
        <w:jc w:val="both"/>
        <w:textAlignment w:val="auto"/>
        <w:rPr>
          <w:rFonts w:ascii="Verdana" w:hAnsi="Verdana" w:cs="Calibri"/>
          <w:i/>
          <w:sz w:val="20"/>
        </w:rPr>
      </w:pPr>
      <w:r w:rsidRPr="003949FF">
        <w:rPr>
          <w:rFonts w:ascii="Verdana" w:hAnsi="Verdana" w:cs="Calibri"/>
          <w:sz w:val="20"/>
        </w:rPr>
        <w:t xml:space="preserve">Kompleksowa ochrona powinna być sprawowana przez </w:t>
      </w:r>
      <w:r w:rsidRPr="003949FF">
        <w:rPr>
          <w:rFonts w:ascii="Verdana" w:hAnsi="Verdana" w:cs="Calibri"/>
          <w:color w:val="000000" w:themeColor="background2"/>
          <w:sz w:val="20"/>
        </w:rPr>
        <w:t>osoby</w:t>
      </w:r>
      <w:r w:rsidRPr="003949FF">
        <w:rPr>
          <w:rFonts w:ascii="Verdana" w:hAnsi="Verdana" w:cs="Calibri"/>
          <w:sz w:val="20"/>
        </w:rPr>
        <w:t>:</w:t>
      </w:r>
    </w:p>
    <w:p w14:paraId="74770F4C" w14:textId="199E2518" w:rsidR="00281317" w:rsidRPr="003949FF" w:rsidRDefault="00281317" w:rsidP="003949FF">
      <w:pPr>
        <w:pStyle w:val="Tekstpodstawowyzwciciem2"/>
        <w:numPr>
          <w:ilvl w:val="0"/>
          <w:numId w:val="16"/>
        </w:numPr>
        <w:suppressAutoHyphens/>
        <w:spacing w:after="0" w:line="360" w:lineRule="auto"/>
        <w:ind w:left="-567"/>
        <w:rPr>
          <w:rFonts w:ascii="Verdana" w:hAnsi="Verdana" w:cs="Calibri"/>
          <w:szCs w:val="20"/>
        </w:rPr>
      </w:pPr>
      <w:r w:rsidRPr="003949FF">
        <w:rPr>
          <w:rFonts w:ascii="Verdana" w:hAnsi="Verdana" w:cs="Calibri"/>
          <w:szCs w:val="20"/>
        </w:rPr>
        <w:t>przygotowane zawodowo do wykonywania czynności ochronnych tj., muszą posiadać wpis na listę kwalifikowanych pracowników ochrony fizycznej o której mowa w ustawie z dnia 22 sierpnia 1997 r. o ochronie osób i mienia (tekst jednolity: Dz.U. z 2020 r. poz. 838), Zamawiający dopuszcza aby usługa ochrony była świadczona przez osoby nieposiadające powyższego wpisu, wyłącznie po uprzednim zatwierdzeniu kandydata na pracownika przez Zamawiającego.</w:t>
      </w:r>
    </w:p>
    <w:p w14:paraId="1692CD73" w14:textId="77777777" w:rsidR="00281317" w:rsidRPr="003949FF" w:rsidRDefault="00281317" w:rsidP="00281317">
      <w:pPr>
        <w:pStyle w:val="Tekstpodstawowyzwciciem2"/>
        <w:numPr>
          <w:ilvl w:val="0"/>
          <w:numId w:val="16"/>
        </w:numPr>
        <w:suppressAutoHyphens/>
        <w:spacing w:after="0" w:line="360" w:lineRule="auto"/>
        <w:ind w:left="-567"/>
        <w:rPr>
          <w:rFonts w:ascii="Verdana" w:hAnsi="Verdana" w:cs="Calibri"/>
          <w:szCs w:val="20"/>
        </w:rPr>
      </w:pPr>
      <w:r w:rsidRPr="003949FF">
        <w:rPr>
          <w:rFonts w:ascii="Verdana" w:hAnsi="Verdana" w:cs="Calibri"/>
          <w:szCs w:val="20"/>
        </w:rPr>
        <w:t xml:space="preserve">przygotowane do obsługi komputera PC oraz obsługi systemów sygnalizacji  alarmów, obsługi centrali monitoringu, telewizji przemysłowej, aplikacji Zamawiającego, MO365 </w:t>
      </w:r>
    </w:p>
    <w:p w14:paraId="18E06B8D" w14:textId="77777777" w:rsidR="00281317" w:rsidRPr="003949FF" w:rsidRDefault="00281317" w:rsidP="00281317">
      <w:pPr>
        <w:pStyle w:val="Listapunktowana2"/>
        <w:numPr>
          <w:ilvl w:val="0"/>
          <w:numId w:val="16"/>
        </w:numPr>
        <w:suppressAutoHyphens/>
        <w:spacing w:after="0" w:line="360" w:lineRule="auto"/>
        <w:ind w:left="-567"/>
        <w:contextualSpacing w:val="0"/>
        <w:rPr>
          <w:rFonts w:ascii="Verdana" w:hAnsi="Verdana" w:cs="Calibri"/>
        </w:rPr>
      </w:pPr>
      <w:r w:rsidRPr="003949FF">
        <w:rPr>
          <w:rFonts w:ascii="Verdana" w:hAnsi="Verdana" w:cs="Calibri"/>
        </w:rPr>
        <w:t>jednakowo umundurowane i wyposażone w identyfikatory z logo firmy,</w:t>
      </w:r>
    </w:p>
    <w:p w14:paraId="748AD198" w14:textId="77777777" w:rsidR="00281317" w:rsidRPr="003949FF" w:rsidRDefault="00281317" w:rsidP="00281317">
      <w:pPr>
        <w:pStyle w:val="Listapunktowana2"/>
        <w:numPr>
          <w:ilvl w:val="0"/>
          <w:numId w:val="16"/>
        </w:numPr>
        <w:suppressAutoHyphens/>
        <w:spacing w:after="0" w:line="360" w:lineRule="auto"/>
        <w:ind w:left="-567"/>
        <w:contextualSpacing w:val="0"/>
        <w:rPr>
          <w:rFonts w:ascii="Verdana" w:hAnsi="Verdana" w:cs="Calibri"/>
        </w:rPr>
      </w:pPr>
      <w:r w:rsidRPr="003949FF">
        <w:rPr>
          <w:rFonts w:ascii="Verdana" w:hAnsi="Verdana" w:cs="Calibri"/>
        </w:rPr>
        <w:t>wyposażone każdorazowo i przez cały okres sprawowania usługi w sprawny telefon komórkowy i latarkę.</w:t>
      </w:r>
    </w:p>
    <w:p w14:paraId="0C97981A" w14:textId="77777777" w:rsidR="00281317" w:rsidRPr="003949FF" w:rsidRDefault="00281317" w:rsidP="00281317">
      <w:pPr>
        <w:pStyle w:val="Tekstpodstawowy"/>
        <w:widowControl/>
        <w:numPr>
          <w:ilvl w:val="1"/>
          <w:numId w:val="14"/>
        </w:numPr>
        <w:suppressAutoHyphens w:val="0"/>
        <w:spacing w:after="0" w:line="360" w:lineRule="auto"/>
        <w:ind w:left="-567"/>
        <w:jc w:val="both"/>
        <w:textAlignment w:val="auto"/>
        <w:rPr>
          <w:rFonts w:ascii="Verdana" w:hAnsi="Verdana" w:cs="Calibri"/>
          <w:i/>
          <w:sz w:val="20"/>
        </w:rPr>
      </w:pPr>
      <w:r w:rsidRPr="003949FF">
        <w:rPr>
          <w:rFonts w:ascii="Verdana" w:hAnsi="Verdana" w:cs="Calibri"/>
          <w:sz w:val="20"/>
        </w:rPr>
        <w:lastRenderedPageBreak/>
        <w:t>Zamawiający wymaga ponadto aby:</w:t>
      </w:r>
    </w:p>
    <w:p w14:paraId="2EB2D5DE" w14:textId="77777777" w:rsidR="00281317" w:rsidRPr="003949FF" w:rsidRDefault="00281317" w:rsidP="00281317">
      <w:pPr>
        <w:pStyle w:val="Akapitzlist"/>
        <w:numPr>
          <w:ilvl w:val="0"/>
          <w:numId w:val="13"/>
        </w:numPr>
        <w:spacing w:after="0" w:line="360" w:lineRule="auto"/>
        <w:ind w:left="-567"/>
        <w:contextualSpacing w:val="0"/>
        <w:jc w:val="both"/>
        <w:rPr>
          <w:rFonts w:ascii="Verdana" w:hAnsi="Verdana" w:cs="Calibri"/>
          <w:sz w:val="20"/>
          <w:szCs w:val="20"/>
        </w:rPr>
      </w:pPr>
      <w:r w:rsidRPr="003949FF">
        <w:rPr>
          <w:rFonts w:ascii="Verdana" w:hAnsi="Verdana" w:cs="Calibri"/>
          <w:sz w:val="20"/>
          <w:szCs w:val="20"/>
        </w:rPr>
        <w:t>Wykonawca posiadał umowę ubezpieczenia odpowiedzialności cywilnej z tytułu prowadzonej działalności gospodarczej o wartości zgodnej z warunkami udziału w postępowaniu, lecz nie niższą aniżeli 300 000 zł przez cały czas trwania umowy. Brak umowy ubezpieczenia w którymkolwiek okresie wykonywania przedmiotowego zamówienia stanowić będzie podstawę do rozwiązania umowy z winy Wykonawcy. Umowa stanowić będzie Załącznik nr do niniejszej umowy,</w:t>
      </w:r>
    </w:p>
    <w:p w14:paraId="1DC376E0" w14:textId="3E02580F" w:rsidR="00281317" w:rsidRPr="003949FF" w:rsidRDefault="00281317" w:rsidP="003949FF">
      <w:pPr>
        <w:pStyle w:val="Akapitzlist"/>
        <w:numPr>
          <w:ilvl w:val="0"/>
          <w:numId w:val="13"/>
        </w:numPr>
        <w:spacing w:after="0" w:line="360" w:lineRule="auto"/>
        <w:ind w:left="-567"/>
        <w:contextualSpacing w:val="0"/>
        <w:jc w:val="both"/>
        <w:rPr>
          <w:rFonts w:ascii="Verdana" w:hAnsi="Verdana" w:cs="Calibri"/>
          <w:sz w:val="20"/>
          <w:szCs w:val="20"/>
        </w:rPr>
      </w:pPr>
      <w:r w:rsidRPr="003949FF">
        <w:rPr>
          <w:rFonts w:ascii="Verdana" w:hAnsi="Verdana" w:cs="Calibri"/>
          <w:sz w:val="20"/>
          <w:szCs w:val="20"/>
        </w:rPr>
        <w:t>Wykonawca prowadził obowiązkowo ewidencję czasu pracy osób skierowanych do realizacji zamówienia</w:t>
      </w:r>
      <w:r w:rsidR="003949FF">
        <w:rPr>
          <w:rFonts w:ascii="Verdana" w:hAnsi="Verdana" w:cs="Calibri"/>
          <w:sz w:val="20"/>
          <w:szCs w:val="20"/>
        </w:rPr>
        <w:t xml:space="preserve"> </w:t>
      </w:r>
      <w:r w:rsidRPr="003949FF">
        <w:rPr>
          <w:rFonts w:ascii="Verdana" w:hAnsi="Verdana" w:cs="Calibri"/>
          <w:sz w:val="20"/>
          <w:szCs w:val="20"/>
        </w:rPr>
        <w:t>(w systemie miesięcznym). Ewidencja czasu pracy będzie stanowić załącznik do comiesięcznego protokołu odbioru usług ochrony,</w:t>
      </w:r>
    </w:p>
    <w:p w14:paraId="6EB41EF4" w14:textId="77777777" w:rsidR="00281317" w:rsidRPr="003949FF" w:rsidRDefault="00281317" w:rsidP="00281317">
      <w:pPr>
        <w:pStyle w:val="Tekstpodstawowy"/>
        <w:widowControl/>
        <w:numPr>
          <w:ilvl w:val="1"/>
          <w:numId w:val="14"/>
        </w:numPr>
        <w:suppressAutoHyphens w:val="0"/>
        <w:spacing w:after="0" w:line="360" w:lineRule="auto"/>
        <w:ind w:left="-567"/>
        <w:jc w:val="both"/>
        <w:textAlignment w:val="auto"/>
        <w:rPr>
          <w:rFonts w:ascii="Verdana" w:hAnsi="Verdana" w:cs="Calibri"/>
          <w:i/>
          <w:sz w:val="20"/>
        </w:rPr>
      </w:pPr>
      <w:r w:rsidRPr="003949FF">
        <w:rPr>
          <w:rFonts w:ascii="Verdana" w:hAnsi="Verdana" w:cs="Calibri"/>
          <w:sz w:val="20"/>
        </w:rPr>
        <w:t xml:space="preserve">Wykonawca musi dysponować zmotoryzowaną Grupą interwencyjną (1 samochód z 2 osobową załogą), wyposażoną w środki przymusu bezpośredniego oraz środki łączności radiowej, która pojawi się na terenie objętym ochroną w czasie nie dłuższym niż 15 minut w ciągu dnia (w godz. 06:00 - 22:00) i 10 minut w godzinach nocnych (22:00 - 06:00) od chwili zgłoszenia. </w:t>
      </w:r>
    </w:p>
    <w:p w14:paraId="0F145D98" w14:textId="77777777" w:rsidR="00281317" w:rsidRPr="003949FF" w:rsidRDefault="00281317" w:rsidP="00281317">
      <w:pPr>
        <w:pStyle w:val="Lista"/>
        <w:spacing w:line="360" w:lineRule="auto"/>
        <w:jc w:val="both"/>
        <w:rPr>
          <w:rFonts w:ascii="Verdana" w:hAnsi="Verdana" w:cs="Calibri"/>
          <w:sz w:val="20"/>
          <w:szCs w:val="20"/>
        </w:rPr>
      </w:pPr>
      <w:r w:rsidRPr="003949FF">
        <w:rPr>
          <w:rFonts w:ascii="Verdana" w:hAnsi="Verdana" w:cs="Calibri"/>
          <w:sz w:val="20"/>
          <w:szCs w:val="20"/>
        </w:rPr>
        <w:t xml:space="preserve">Przyjazd Grupy interwencyjnej odbywać się będzie : </w:t>
      </w:r>
    </w:p>
    <w:p w14:paraId="1B5759E0" w14:textId="77777777" w:rsidR="00281317" w:rsidRPr="003949FF" w:rsidRDefault="00281317" w:rsidP="00281317">
      <w:pPr>
        <w:pStyle w:val="Listapunktowana2"/>
        <w:numPr>
          <w:ilvl w:val="0"/>
          <w:numId w:val="19"/>
        </w:numPr>
        <w:suppressAutoHyphens/>
        <w:spacing w:after="0" w:line="360" w:lineRule="auto"/>
        <w:ind w:left="-567"/>
        <w:contextualSpacing w:val="0"/>
        <w:rPr>
          <w:rFonts w:ascii="Verdana" w:hAnsi="Verdana" w:cs="Calibri"/>
        </w:rPr>
      </w:pPr>
      <w:r w:rsidRPr="003949FF">
        <w:rPr>
          <w:rFonts w:ascii="Verdana" w:hAnsi="Verdana" w:cs="Calibri"/>
        </w:rPr>
        <w:t xml:space="preserve">po wystąpieniu sygnału alarmowego z systemu </w:t>
      </w:r>
      <w:proofErr w:type="spellStart"/>
      <w:r w:rsidRPr="003949FF">
        <w:rPr>
          <w:rFonts w:ascii="Verdana" w:hAnsi="Verdana" w:cs="Calibri"/>
        </w:rPr>
        <w:t>SSWiN</w:t>
      </w:r>
      <w:proofErr w:type="spellEnd"/>
      <w:r w:rsidRPr="003949FF">
        <w:rPr>
          <w:rFonts w:ascii="Verdana" w:hAnsi="Verdana" w:cs="Calibri"/>
        </w:rPr>
        <w:t>,</w:t>
      </w:r>
    </w:p>
    <w:p w14:paraId="011FAF0F" w14:textId="77777777" w:rsidR="00281317" w:rsidRPr="003949FF" w:rsidRDefault="00281317" w:rsidP="00281317">
      <w:pPr>
        <w:pStyle w:val="Listapunktowana2"/>
        <w:numPr>
          <w:ilvl w:val="0"/>
          <w:numId w:val="19"/>
        </w:numPr>
        <w:suppressAutoHyphens/>
        <w:spacing w:after="0" w:line="360" w:lineRule="auto"/>
        <w:ind w:left="-567"/>
        <w:contextualSpacing w:val="0"/>
        <w:rPr>
          <w:rFonts w:ascii="Verdana" w:hAnsi="Verdana" w:cs="Calibri"/>
        </w:rPr>
      </w:pPr>
      <w:r w:rsidRPr="003949FF">
        <w:rPr>
          <w:rFonts w:ascii="Verdana" w:hAnsi="Verdana" w:cs="Calibri"/>
        </w:rPr>
        <w:t>na wezwanie pracowników Wykonawcy lub upoważnionych przedstawicieli Zamawiającego,</w:t>
      </w:r>
    </w:p>
    <w:p w14:paraId="378B8D45" w14:textId="77777777" w:rsidR="00281317" w:rsidRPr="003949FF" w:rsidRDefault="00281317" w:rsidP="00281317">
      <w:pPr>
        <w:pStyle w:val="Listapunktowana2"/>
        <w:numPr>
          <w:ilvl w:val="0"/>
          <w:numId w:val="19"/>
        </w:numPr>
        <w:suppressAutoHyphens/>
        <w:spacing w:after="0" w:line="360" w:lineRule="auto"/>
        <w:ind w:left="-567"/>
        <w:contextualSpacing w:val="0"/>
        <w:rPr>
          <w:rFonts w:ascii="Verdana" w:hAnsi="Verdana" w:cs="Calibri"/>
        </w:rPr>
      </w:pPr>
      <w:r w:rsidRPr="003949FF">
        <w:rPr>
          <w:rFonts w:ascii="Verdana" w:hAnsi="Verdana" w:cs="Calibri"/>
        </w:rPr>
        <w:t>celem wyrywkowej kontroli pracowników ochrony w godzinach nocnych min. 2 razy w miesiącu.</w:t>
      </w:r>
    </w:p>
    <w:p w14:paraId="7FB75A18" w14:textId="77777777" w:rsidR="00281317" w:rsidRPr="003949FF" w:rsidRDefault="00281317" w:rsidP="00281317">
      <w:pPr>
        <w:pStyle w:val="Listapunktowana"/>
        <w:numPr>
          <w:ilvl w:val="0"/>
          <w:numId w:val="0"/>
        </w:numPr>
        <w:spacing w:after="0" w:line="360" w:lineRule="auto"/>
        <w:ind w:left="-567" w:firstLine="357"/>
        <w:contextualSpacing w:val="0"/>
        <w:rPr>
          <w:rFonts w:ascii="Verdana" w:hAnsi="Verdana" w:cs="Calibri"/>
          <w:szCs w:val="20"/>
        </w:rPr>
      </w:pPr>
      <w:r w:rsidRPr="003949FF">
        <w:rPr>
          <w:rFonts w:ascii="Verdana" w:hAnsi="Verdana" w:cs="Calibri"/>
          <w:szCs w:val="20"/>
        </w:rPr>
        <w:t>Za przyjazd Grupy interwencyjnej Wykonawcy nie przysługuje dodatkowe wynagrodzenie.</w:t>
      </w:r>
    </w:p>
    <w:p w14:paraId="380841B5" w14:textId="77777777" w:rsidR="00281317" w:rsidRPr="003949FF" w:rsidRDefault="00281317" w:rsidP="00281317">
      <w:pPr>
        <w:pStyle w:val="Listapunktowana"/>
        <w:numPr>
          <w:ilvl w:val="0"/>
          <w:numId w:val="19"/>
        </w:numPr>
        <w:spacing w:after="0" w:line="360" w:lineRule="auto"/>
        <w:ind w:left="-567" w:hanging="284"/>
        <w:contextualSpacing w:val="0"/>
        <w:rPr>
          <w:rFonts w:ascii="Verdana" w:hAnsi="Verdana" w:cs="Calibri"/>
          <w:szCs w:val="20"/>
        </w:rPr>
      </w:pPr>
      <w:r w:rsidRPr="003949FF">
        <w:rPr>
          <w:rFonts w:ascii="Verdana" w:hAnsi="Verdana" w:cs="Calibri"/>
          <w:szCs w:val="20"/>
        </w:rPr>
        <w:t>wykonawca raz na kwartał przedłoży Zamawiającemu raport z kontroli wykonywania czynności służbowych pracowników ochrony.</w:t>
      </w:r>
    </w:p>
    <w:p w14:paraId="2FCD8151" w14:textId="77777777" w:rsidR="00281317" w:rsidRPr="003949FF" w:rsidRDefault="00281317" w:rsidP="00281317">
      <w:pPr>
        <w:pStyle w:val="Tekstpodstawowy"/>
        <w:widowControl/>
        <w:numPr>
          <w:ilvl w:val="0"/>
          <w:numId w:val="14"/>
        </w:numPr>
        <w:suppressAutoHyphens w:val="0"/>
        <w:spacing w:after="0" w:line="360" w:lineRule="auto"/>
        <w:ind w:left="-567" w:hanging="425"/>
        <w:jc w:val="both"/>
        <w:textAlignment w:val="auto"/>
        <w:rPr>
          <w:rFonts w:ascii="Verdana" w:hAnsi="Verdana" w:cs="Calibri"/>
          <w:i/>
          <w:sz w:val="20"/>
        </w:rPr>
      </w:pPr>
      <w:r w:rsidRPr="003949FF">
        <w:rPr>
          <w:rFonts w:ascii="Verdana" w:hAnsi="Verdana" w:cs="Calibri"/>
          <w:sz w:val="20"/>
        </w:rPr>
        <w:t>Podczas pełnienia służby pracownikowi ochrony zabrania się m.in.:</w:t>
      </w:r>
    </w:p>
    <w:p w14:paraId="79E6BB9E" w14:textId="77777777" w:rsidR="00281317" w:rsidRPr="003949FF" w:rsidRDefault="00281317" w:rsidP="00281317">
      <w:pPr>
        <w:pStyle w:val="Tekstpodstawowy"/>
        <w:spacing w:line="360" w:lineRule="auto"/>
        <w:ind w:left="-567"/>
        <w:rPr>
          <w:rFonts w:ascii="Verdana" w:hAnsi="Verdana" w:cs="Calibri"/>
          <w:i/>
          <w:sz w:val="20"/>
        </w:rPr>
      </w:pPr>
      <w:r w:rsidRPr="003949FF">
        <w:rPr>
          <w:rFonts w:ascii="Verdana" w:hAnsi="Verdana" w:cs="Calibri"/>
          <w:sz w:val="20"/>
        </w:rPr>
        <w:t xml:space="preserve"> a) spania; </w:t>
      </w:r>
      <w:bookmarkStart w:id="0" w:name="_GoBack"/>
      <w:bookmarkEnd w:id="0"/>
    </w:p>
    <w:p w14:paraId="23B88945" w14:textId="77777777" w:rsidR="00281317" w:rsidRPr="003949FF" w:rsidRDefault="00281317" w:rsidP="00281317">
      <w:pPr>
        <w:pStyle w:val="Tekstpodstawowy"/>
        <w:spacing w:line="360" w:lineRule="auto"/>
        <w:ind w:left="-567"/>
        <w:rPr>
          <w:rFonts w:ascii="Verdana" w:hAnsi="Verdana" w:cs="Calibri"/>
          <w:i/>
          <w:sz w:val="20"/>
        </w:rPr>
      </w:pPr>
      <w:r w:rsidRPr="003949FF">
        <w:rPr>
          <w:rFonts w:ascii="Verdana" w:hAnsi="Verdana" w:cs="Calibri"/>
          <w:sz w:val="20"/>
        </w:rPr>
        <w:t xml:space="preserve">b) wprowadzania osób trzecich do chronionych obiektów w celach towarzyskich; </w:t>
      </w:r>
    </w:p>
    <w:p w14:paraId="7976F30E" w14:textId="77777777" w:rsidR="00281317" w:rsidRPr="003949FF" w:rsidRDefault="00281317" w:rsidP="00281317">
      <w:pPr>
        <w:pStyle w:val="Tekstpodstawowy"/>
        <w:spacing w:line="360" w:lineRule="auto"/>
        <w:ind w:left="-567"/>
        <w:rPr>
          <w:rFonts w:ascii="Verdana" w:hAnsi="Verdana" w:cs="Calibri"/>
          <w:i/>
          <w:sz w:val="20"/>
        </w:rPr>
      </w:pPr>
      <w:r w:rsidRPr="003949FF">
        <w:rPr>
          <w:rFonts w:ascii="Verdana" w:hAnsi="Verdana" w:cs="Calibri"/>
          <w:sz w:val="20"/>
        </w:rPr>
        <w:t xml:space="preserve">c) korzystania z telefonów prywatnych; </w:t>
      </w:r>
    </w:p>
    <w:p w14:paraId="63575BDE" w14:textId="77777777" w:rsidR="00281317" w:rsidRPr="003949FF" w:rsidRDefault="00281317" w:rsidP="00281317">
      <w:pPr>
        <w:pStyle w:val="Tekstpodstawowy"/>
        <w:spacing w:line="360" w:lineRule="auto"/>
        <w:ind w:left="-567"/>
        <w:rPr>
          <w:rFonts w:ascii="Verdana" w:hAnsi="Verdana" w:cs="Calibri"/>
          <w:i/>
          <w:sz w:val="20"/>
        </w:rPr>
      </w:pPr>
      <w:r w:rsidRPr="003949FF">
        <w:rPr>
          <w:rFonts w:ascii="Verdana" w:hAnsi="Verdana" w:cs="Calibri"/>
          <w:sz w:val="20"/>
        </w:rPr>
        <w:t xml:space="preserve">d) korzystania z telefonów służbowych w celach innych niż służbowe; </w:t>
      </w:r>
    </w:p>
    <w:p w14:paraId="296C3030" w14:textId="77777777" w:rsidR="00281317" w:rsidRPr="003949FF" w:rsidRDefault="00281317" w:rsidP="00281317">
      <w:pPr>
        <w:pStyle w:val="Tekstpodstawowy"/>
        <w:spacing w:line="360" w:lineRule="auto"/>
        <w:ind w:left="-567"/>
        <w:rPr>
          <w:rFonts w:ascii="Verdana" w:hAnsi="Verdana" w:cs="Calibri"/>
          <w:i/>
          <w:sz w:val="20"/>
        </w:rPr>
      </w:pPr>
      <w:r w:rsidRPr="003949FF">
        <w:rPr>
          <w:rFonts w:ascii="Verdana" w:hAnsi="Verdana" w:cs="Calibri"/>
          <w:sz w:val="20"/>
        </w:rPr>
        <w:t xml:space="preserve">e) oglądania telewizji, korzystania z urządzeń elektronicznych mających wpływ na prawidłową obsługę systemów Zamawiającego; </w:t>
      </w:r>
    </w:p>
    <w:p w14:paraId="3681616D" w14:textId="77777777" w:rsidR="00281317" w:rsidRPr="003949FF" w:rsidRDefault="00281317" w:rsidP="00281317">
      <w:pPr>
        <w:pStyle w:val="Tekstpodstawowy"/>
        <w:spacing w:line="360" w:lineRule="auto"/>
        <w:ind w:left="-567"/>
        <w:rPr>
          <w:rFonts w:ascii="Verdana" w:hAnsi="Verdana" w:cs="Calibri"/>
          <w:i/>
          <w:sz w:val="20"/>
        </w:rPr>
      </w:pPr>
      <w:r w:rsidRPr="003949FF">
        <w:rPr>
          <w:rFonts w:ascii="Verdana" w:hAnsi="Verdana" w:cs="Calibri"/>
          <w:sz w:val="20"/>
        </w:rPr>
        <w:lastRenderedPageBreak/>
        <w:t xml:space="preserve">f) spożywania alkoholu lub innych środków odurzających zaburzających sprawność psychiczną lub fizyczną; </w:t>
      </w:r>
    </w:p>
    <w:p w14:paraId="1C837116" w14:textId="77777777" w:rsidR="00281317" w:rsidRPr="003949FF" w:rsidRDefault="00281317" w:rsidP="00281317">
      <w:pPr>
        <w:pStyle w:val="Tekstpodstawowy"/>
        <w:spacing w:line="360" w:lineRule="auto"/>
        <w:ind w:left="-567"/>
        <w:rPr>
          <w:rFonts w:ascii="Verdana" w:hAnsi="Verdana" w:cs="Calibri"/>
          <w:i/>
          <w:sz w:val="20"/>
        </w:rPr>
      </w:pPr>
      <w:r w:rsidRPr="003949FF">
        <w:rPr>
          <w:rFonts w:ascii="Verdana" w:hAnsi="Verdana" w:cs="Calibri"/>
          <w:sz w:val="20"/>
        </w:rPr>
        <w:t>g) opuszczania posterunku w celach innych niż związanych z pełnieniem obowiązków;</w:t>
      </w:r>
    </w:p>
    <w:p w14:paraId="79960E57" w14:textId="77777777" w:rsidR="00281317" w:rsidRPr="003949FF" w:rsidRDefault="00281317" w:rsidP="00281317">
      <w:pPr>
        <w:pStyle w:val="Tekstpodstawowy"/>
        <w:spacing w:line="360" w:lineRule="auto"/>
        <w:ind w:left="-567"/>
        <w:rPr>
          <w:rFonts w:ascii="Verdana" w:hAnsi="Verdana" w:cs="Calibri"/>
          <w:i/>
          <w:sz w:val="20"/>
        </w:rPr>
      </w:pPr>
      <w:r w:rsidRPr="003949FF">
        <w:rPr>
          <w:rFonts w:ascii="Verdana" w:hAnsi="Verdana" w:cs="Calibri"/>
          <w:sz w:val="20"/>
        </w:rPr>
        <w:t xml:space="preserve"> h) prowadzenia rozmów towarzyskich z osobami postronnymi, w szczególności z pracownikami innych firm realizujących usługi dla Zamawiającego; </w:t>
      </w:r>
    </w:p>
    <w:p w14:paraId="0CB10609" w14:textId="77777777" w:rsidR="00281317" w:rsidRPr="003949FF" w:rsidRDefault="00281317" w:rsidP="00281317">
      <w:pPr>
        <w:pStyle w:val="Tekstpodstawowy"/>
        <w:spacing w:line="360" w:lineRule="auto"/>
        <w:ind w:left="-567"/>
        <w:rPr>
          <w:rFonts w:ascii="Verdana" w:hAnsi="Verdana" w:cs="Calibri"/>
          <w:i/>
          <w:sz w:val="20"/>
        </w:rPr>
      </w:pPr>
      <w:r w:rsidRPr="003949FF">
        <w:rPr>
          <w:rFonts w:ascii="Verdana" w:hAnsi="Verdana" w:cs="Calibri"/>
          <w:sz w:val="20"/>
        </w:rPr>
        <w:t xml:space="preserve">i) przygotowywania posiłków (gotowania, smażenia); </w:t>
      </w:r>
    </w:p>
    <w:p w14:paraId="7E41466E" w14:textId="77777777" w:rsidR="00281317" w:rsidRPr="003949FF" w:rsidRDefault="00281317" w:rsidP="00281317">
      <w:pPr>
        <w:pStyle w:val="Tekstpodstawowy"/>
        <w:spacing w:line="360" w:lineRule="auto"/>
        <w:ind w:left="-567"/>
        <w:rPr>
          <w:rFonts w:ascii="Verdana" w:hAnsi="Verdana" w:cs="Calibri"/>
          <w:i/>
          <w:sz w:val="20"/>
        </w:rPr>
      </w:pPr>
      <w:r w:rsidRPr="003949FF">
        <w:rPr>
          <w:rFonts w:ascii="Verdana" w:hAnsi="Verdana" w:cs="Calibri"/>
          <w:sz w:val="20"/>
        </w:rPr>
        <w:t>j) innych czynności utrudniających, zaburzających lub uniemożliwiających wykonywanie powierzonych zadań lub mogących mieć wpływ na utratę koncentracji.</w:t>
      </w:r>
    </w:p>
    <w:p w14:paraId="2937EEE3" w14:textId="77777777" w:rsidR="00281317" w:rsidRPr="003949FF" w:rsidRDefault="00281317" w:rsidP="00281317">
      <w:pPr>
        <w:pStyle w:val="Normalny1"/>
        <w:spacing w:line="288" w:lineRule="auto"/>
        <w:rPr>
          <w:rFonts w:ascii="Verdana" w:eastAsia="Calibri" w:hAnsi="Verdana" w:cs="Calibri"/>
          <w:b/>
          <w:bCs/>
          <w:color w:val="000000" w:themeColor="background2"/>
        </w:rPr>
      </w:pPr>
    </w:p>
    <w:p w14:paraId="7846EED9" w14:textId="77777777" w:rsidR="00B01412" w:rsidRPr="003949FF" w:rsidRDefault="00B01412" w:rsidP="00E53D6A">
      <w:pPr>
        <w:rPr>
          <w:rFonts w:ascii="Verdana" w:hAnsi="Verdana"/>
        </w:rPr>
      </w:pPr>
    </w:p>
    <w:sectPr w:rsidR="00B01412" w:rsidRPr="003949FF" w:rsidSect="00DA52A1">
      <w:headerReference w:type="even" r:id="rId11"/>
      <w:headerReference w:type="default" r:id="rId12"/>
      <w:footerReference w:type="even" r:id="rId13"/>
      <w:footerReference w:type="default" r:id="rId14"/>
      <w:headerReference w:type="first" r:id="rId15"/>
      <w:footerReference w:type="first" r:id="rId16"/>
      <w:pgSz w:w="11906" w:h="16838" w:code="9"/>
      <w:pgMar w:top="2325"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ABB66" w14:textId="77777777" w:rsidR="006E659B" w:rsidRDefault="006E659B" w:rsidP="006747BD">
      <w:pPr>
        <w:spacing w:after="0" w:line="240" w:lineRule="auto"/>
      </w:pPr>
      <w:r>
        <w:separator/>
      </w:r>
    </w:p>
  </w:endnote>
  <w:endnote w:type="continuationSeparator" w:id="0">
    <w:p w14:paraId="567F5C2A" w14:textId="77777777" w:rsidR="006E659B" w:rsidRDefault="006E659B"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38CB6" w14:textId="77777777" w:rsidR="008B145B" w:rsidRDefault="008B145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72665324" w14:textId="74C1AABA" w:rsidR="00D40690" w:rsidRDefault="00D40690">
            <w:pPr>
              <w:pStyle w:val="Stopka"/>
            </w:pPr>
            <w:r>
              <w:t xml:space="preserve">Strona </w:t>
            </w:r>
            <w:r>
              <w:rPr>
                <w:b/>
                <w:bCs/>
                <w:sz w:val="24"/>
                <w:szCs w:val="24"/>
              </w:rPr>
              <w:fldChar w:fldCharType="begin"/>
            </w:r>
            <w:r>
              <w:rPr>
                <w:bCs/>
              </w:rPr>
              <w:instrText>PAGE</w:instrText>
            </w:r>
            <w:r>
              <w:rPr>
                <w:b/>
                <w:bCs/>
                <w:sz w:val="24"/>
                <w:szCs w:val="24"/>
              </w:rPr>
              <w:fldChar w:fldCharType="separate"/>
            </w:r>
            <w:r>
              <w:rPr>
                <w:bCs/>
              </w:rPr>
              <w:t>2</w:t>
            </w:r>
            <w:r>
              <w:rPr>
                <w:b/>
                <w:bCs/>
                <w:sz w:val="24"/>
                <w:szCs w:val="24"/>
              </w:rPr>
              <w:fldChar w:fldCharType="end"/>
            </w:r>
            <w:r>
              <w:t xml:space="preserve"> z </w:t>
            </w:r>
            <w:r>
              <w:rPr>
                <w:b/>
                <w:bCs/>
                <w:sz w:val="24"/>
                <w:szCs w:val="24"/>
              </w:rPr>
              <w:fldChar w:fldCharType="begin"/>
            </w:r>
            <w:r>
              <w:rPr>
                <w:bCs/>
              </w:rPr>
              <w:instrText>NUMPAGES</w:instrText>
            </w:r>
            <w:r>
              <w:rPr>
                <w:b/>
                <w:bCs/>
                <w:sz w:val="24"/>
                <w:szCs w:val="24"/>
              </w:rPr>
              <w:fldChar w:fldCharType="separate"/>
            </w:r>
            <w:r>
              <w:rPr>
                <w:bCs/>
              </w:rPr>
              <w:t>2</w:t>
            </w:r>
            <w:r>
              <w:rPr>
                <w:b/>
                <w:bCs/>
                <w:sz w:val="24"/>
                <w:szCs w:val="24"/>
              </w:rPr>
              <w:fldChar w:fldCharType="end"/>
            </w:r>
          </w:p>
        </w:sdtContent>
      </w:sdt>
    </w:sdtContent>
  </w:sdt>
  <w:p w14:paraId="4CA53EE0" w14:textId="61112568" w:rsidR="00D40690" w:rsidRDefault="00DA52A1">
    <w:pPr>
      <w:pStyle w:val="Stopka"/>
    </w:pPr>
    <w:r w:rsidRPr="00DA52A1">
      <w:rPr>
        <w:noProof/>
      </w:rPr>
      <w:drawing>
        <wp:anchor distT="0" distB="0" distL="114300" distR="114300" simplePos="0" relativeHeight="251671552" behindDoc="1" locked="1" layoutInCell="1" allowOverlap="1" wp14:anchorId="6847A2E9" wp14:editId="5FF14787">
          <wp:simplePos x="0" y="0"/>
          <wp:positionH relativeFrom="column">
            <wp:posOffset>4589780</wp:posOffset>
          </wp:positionH>
          <wp:positionV relativeFrom="page">
            <wp:posOffset>9825990</wp:posOffset>
          </wp:positionV>
          <wp:extent cx="1231200" cy="849600"/>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rPr>
      <mc:AlternateContent>
        <mc:Choice Requires="wps">
          <w:drawing>
            <wp:anchor distT="0" distB="0" distL="114300" distR="114300" simplePos="0" relativeHeight="251672576" behindDoc="1" locked="1" layoutInCell="1" allowOverlap="1" wp14:anchorId="34B73DB8" wp14:editId="5F39D5D4">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4A608B04" w14:textId="2218BF7F" w:rsidR="009B6D43" w:rsidRDefault="009B6D43" w:rsidP="009B6D43">
                          <w:pPr>
                            <w:pStyle w:val="LukStopka-adres"/>
                          </w:pPr>
                          <w:r>
                            <w:t xml:space="preserve">Sieć Badawcza Łukasiewicz </w:t>
                          </w:r>
                          <w:r w:rsidR="00A1190B">
                            <w:t>–</w:t>
                          </w:r>
                          <w:r>
                            <w:t xml:space="preserve"> ITECH Instytut Innowacji i Technologii</w:t>
                          </w:r>
                        </w:p>
                        <w:p w14:paraId="74C1E39A" w14:textId="77777777" w:rsidR="009B6D43" w:rsidRDefault="009B6D43" w:rsidP="009B6D43">
                          <w:pPr>
                            <w:pStyle w:val="LukStopka-adres"/>
                          </w:pPr>
                          <w:r>
                            <w:t xml:space="preserve">00-879 Warszawa, ul. Żelazna 87, Tel: +48 </w:t>
                          </w:r>
                          <w:r w:rsidRPr="00117642">
                            <w:t>(22) 100</w:t>
                          </w:r>
                          <w:r>
                            <w:t xml:space="preserve"> </w:t>
                          </w:r>
                          <w:r w:rsidRPr="00117642">
                            <w:t>14</w:t>
                          </w:r>
                          <w:r>
                            <w:t xml:space="preserve"> </w:t>
                          </w:r>
                          <w:r w:rsidRPr="00117642">
                            <w:t>63</w:t>
                          </w:r>
                          <w:r>
                            <w:t>,</w:t>
                          </w:r>
                        </w:p>
                        <w:p w14:paraId="4D459244" w14:textId="77777777" w:rsidR="009B6D43" w:rsidRDefault="009B6D43" w:rsidP="009B6D43">
                          <w:pPr>
                            <w:pStyle w:val="LukStopka-adres"/>
                            <w:rPr>
                              <w:lang w:val="en-US"/>
                            </w:rPr>
                          </w:pPr>
                          <w:r>
                            <w:rPr>
                              <w:lang w:val="en-US"/>
                            </w:rPr>
                            <w:t xml:space="preserve">E-mail: instytut@itech.lukasiewicz.gov.pl | NIP: 525-000-82-93, REGON: </w:t>
                          </w:r>
                          <w:r>
                            <w:rPr>
                              <w:rFonts w:cs="Arial"/>
                              <w:shd w:val="clear" w:color="auto" w:fill="FFFFFF"/>
                            </w:rPr>
                            <w:t>387143432</w:t>
                          </w:r>
                        </w:p>
                        <w:p w14:paraId="4ABCEF24" w14:textId="54AAE710" w:rsidR="00DA52A1" w:rsidRPr="004F5805" w:rsidRDefault="009B6D43" w:rsidP="00533B76">
                          <w:pPr>
                            <w:pStyle w:val="LukStopka-adres"/>
                            <w:rPr>
                              <w:lang w:val="de-DE"/>
                            </w:rPr>
                          </w:pPr>
                          <w:r>
                            <w:t xml:space="preserve">Sąd Rejonowym.st. Warszawy, XII Wydz. Gospodarczy KRS nr </w:t>
                          </w:r>
                          <w:r>
                            <w:rPr>
                              <w:rFonts w:cs="Arial"/>
                              <w:shd w:val="clear" w:color="auto" w:fill="FFFFFF"/>
                            </w:rPr>
                            <w:t>0000860814</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B73DB8"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4A608B04" w14:textId="2218BF7F" w:rsidR="009B6D43" w:rsidRDefault="009B6D43" w:rsidP="009B6D43">
                    <w:pPr>
                      <w:pStyle w:val="LukStopka-adres"/>
                    </w:pPr>
                    <w:r>
                      <w:t xml:space="preserve">Sieć Badawcza Łukasiewicz </w:t>
                    </w:r>
                    <w:r w:rsidR="00A1190B">
                      <w:t>–</w:t>
                    </w:r>
                    <w:r>
                      <w:t xml:space="preserve"> ITECH Instytut Innowacji i Technologii</w:t>
                    </w:r>
                  </w:p>
                  <w:p w14:paraId="74C1E39A" w14:textId="77777777" w:rsidR="009B6D43" w:rsidRDefault="009B6D43" w:rsidP="009B6D43">
                    <w:pPr>
                      <w:pStyle w:val="LukStopka-adres"/>
                    </w:pPr>
                    <w:r>
                      <w:t xml:space="preserve">00-879 Warszawa, ul. Żelazna 87, Tel: +48 </w:t>
                    </w:r>
                    <w:r w:rsidRPr="00117642">
                      <w:t>(22) 100</w:t>
                    </w:r>
                    <w:r>
                      <w:t xml:space="preserve"> </w:t>
                    </w:r>
                    <w:r w:rsidRPr="00117642">
                      <w:t>14</w:t>
                    </w:r>
                    <w:r>
                      <w:t xml:space="preserve"> </w:t>
                    </w:r>
                    <w:r w:rsidRPr="00117642">
                      <w:t>63</w:t>
                    </w:r>
                    <w:r>
                      <w:t>,</w:t>
                    </w:r>
                  </w:p>
                  <w:p w14:paraId="4D459244" w14:textId="77777777" w:rsidR="009B6D43" w:rsidRDefault="009B6D43" w:rsidP="009B6D43">
                    <w:pPr>
                      <w:pStyle w:val="LukStopka-adres"/>
                      <w:rPr>
                        <w:lang w:val="en-US"/>
                      </w:rPr>
                    </w:pPr>
                    <w:r>
                      <w:rPr>
                        <w:lang w:val="en-US"/>
                      </w:rPr>
                      <w:t xml:space="preserve">E-mail: instytut@itech.lukasiewicz.gov.pl | NIP: 525-000-82-93, REGON: </w:t>
                    </w:r>
                    <w:r>
                      <w:rPr>
                        <w:rFonts w:cs="Arial"/>
                        <w:shd w:val="clear" w:color="auto" w:fill="FFFFFF"/>
                      </w:rPr>
                      <w:t>387143432</w:t>
                    </w:r>
                  </w:p>
                  <w:p w14:paraId="4ABCEF24" w14:textId="54AAE710" w:rsidR="00DA52A1" w:rsidRPr="004F5805" w:rsidRDefault="009B6D43" w:rsidP="00533B76">
                    <w:pPr>
                      <w:pStyle w:val="LukStopka-adres"/>
                      <w:rPr>
                        <w:lang w:val="de-DE"/>
                      </w:rPr>
                    </w:pPr>
                    <w:r>
                      <w:t xml:space="preserve">Sąd Rejonowym.st. Warszawy, XII Wydz. Gospodarczy KRS nr </w:t>
                    </w:r>
                    <w:r>
                      <w:rPr>
                        <w:rFonts w:cs="Arial"/>
                        <w:shd w:val="clear" w:color="auto" w:fill="FFFFFF"/>
                      </w:rPr>
                      <w:t>0000860814</w:t>
                    </w: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5B768260" w14:textId="3A80FA46"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Pr="00D40690">
              <w:t>2</w:t>
            </w:r>
            <w:r w:rsidRPr="00D40690">
              <w:fldChar w:fldCharType="end"/>
            </w:r>
            <w:r w:rsidRPr="00D40690">
              <w:t xml:space="preserve"> z </w:t>
            </w:r>
            <w:r w:rsidRPr="00D40690">
              <w:fldChar w:fldCharType="begin"/>
            </w:r>
            <w:r w:rsidRPr="00D40690">
              <w:instrText>NUMPAGES</w:instrText>
            </w:r>
            <w:r w:rsidRPr="00D40690">
              <w:fldChar w:fldCharType="separate"/>
            </w:r>
            <w:r w:rsidRPr="00D40690">
              <w:t>2</w:t>
            </w:r>
            <w:r w:rsidRPr="00D40690">
              <w:fldChar w:fldCharType="end"/>
            </w:r>
          </w:p>
        </w:sdtContent>
      </w:sdt>
    </w:sdtContent>
  </w:sdt>
  <w:p w14:paraId="4AD7D64D" w14:textId="524A23D3" w:rsidR="003F4BA3" w:rsidRPr="00D06D36" w:rsidRDefault="00DA52A1" w:rsidP="00D06D36">
    <w:pPr>
      <w:pStyle w:val="LukStopka-adres"/>
      <w:rPr>
        <w:spacing w:val="2"/>
      </w:rPr>
    </w:pPr>
    <w:r>
      <w:rPr>
        <w:spacing w:val="2"/>
      </w:rPr>
      <mc:AlternateContent>
        <mc:Choice Requires="wps">
          <w:drawing>
            <wp:anchor distT="0" distB="0" distL="114300" distR="114300" simplePos="0" relativeHeight="251669504" behindDoc="1" locked="1" layoutInCell="1" allowOverlap="1" wp14:anchorId="014D2A1A" wp14:editId="2F21291C">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14:paraId="38BD6C63" w14:textId="77777777" w:rsidR="00DA52A1" w:rsidRDefault="00DA52A1" w:rsidP="00DA52A1">
                          <w:pPr>
                            <w:pStyle w:val="LukStopka-adres"/>
                          </w:pPr>
                          <w:r>
                            <w:t>Jednostka</w:t>
                          </w:r>
                        </w:p>
                        <w:p w14:paraId="55F3F5FE" w14:textId="77777777" w:rsidR="00DA52A1" w:rsidRDefault="00DA52A1" w:rsidP="00DA52A1">
                          <w:pPr>
                            <w:pStyle w:val="LukStopka-adres"/>
                          </w:pPr>
                          <w:r>
                            <w:t>Notyfikowana</w:t>
                          </w:r>
                        </w:p>
                        <w:p w14:paraId="0B30FDEC" w14:textId="77777777" w:rsidR="00DA52A1" w:rsidRDefault="00DA52A1" w:rsidP="00DA52A1">
                          <w:pPr>
                            <w:pStyle w:val="LukStopka-adres"/>
                          </w:pPr>
                          <w:r>
                            <w:t>Unii Europejskiej</w:t>
                          </w:r>
                        </w:p>
                        <w:p w14:paraId="7DF9CADB" w14:textId="718A08BE" w:rsidR="00DA52A1" w:rsidRPr="00DA52A1" w:rsidRDefault="00DA52A1" w:rsidP="00DA52A1">
                          <w:pPr>
                            <w:pStyle w:val="LukStopka-adres"/>
                          </w:pPr>
                          <w:r>
                            <w:t>nr 1454.</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14D2A1A" id="_x0000_t202" coordsize="21600,21600" o:spt="202" path="m,l,21600r21600,l21600,xe">
              <v:stroke joinstyle="miter"/>
              <v:path gradientshapeok="t" o:connecttype="rect"/>
            </v:shapetype>
            <v:shape id="_x0000_s1027" type="#_x0000_t202" style="position:absolute;margin-left:51.5pt;margin-top:774.7pt;width:83.6pt;height:17.55pt;z-index:-2516469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" filled="f" stroked="f">
              <o:lock v:ext="edit" aspectratio="t"/>
              <v:textbox style="mso-fit-shape-to-text:t" inset="0,0,0,0">
                <w:txbxContent>
                  <w:p w14:paraId="38BD6C63" w14:textId="77777777" w:rsidR="00DA52A1" w:rsidRDefault="00DA52A1" w:rsidP="00DA52A1">
                    <w:pPr>
                      <w:pStyle w:val="LukStopka-adres"/>
                    </w:pPr>
                    <w:r>
                      <w:t>Jednostka</w:t>
                    </w:r>
                  </w:p>
                  <w:p w14:paraId="55F3F5FE" w14:textId="77777777" w:rsidR="00DA52A1" w:rsidRDefault="00DA52A1" w:rsidP="00DA52A1">
                    <w:pPr>
                      <w:pStyle w:val="LukStopka-adres"/>
                    </w:pPr>
                    <w:r>
                      <w:t>Notyfikowana</w:t>
                    </w:r>
                  </w:p>
                  <w:p w14:paraId="0B30FDEC" w14:textId="77777777" w:rsidR="00DA52A1" w:rsidRDefault="00DA52A1" w:rsidP="00DA52A1">
                    <w:pPr>
                      <w:pStyle w:val="LukStopka-adres"/>
                    </w:pPr>
                    <w:r>
                      <w:t>Unii Europejskiej</w:t>
                    </w:r>
                  </w:p>
                  <w:p w14:paraId="7DF9CADB" w14:textId="718A08BE" w:rsidR="00DA52A1" w:rsidRPr="00DA52A1" w:rsidRDefault="00DA52A1" w:rsidP="00DA52A1">
                    <w:pPr>
                      <w:pStyle w:val="LukStopka-adres"/>
                    </w:pPr>
                    <w:r>
                      <w:t>nr 1454.</w:t>
                    </w:r>
                  </w:p>
                </w:txbxContent>
              </v:textbox>
              <w10:wrap anchorx="margin" anchory="page"/>
              <w10:anchorlock/>
            </v:shape>
          </w:pict>
        </mc:Fallback>
      </mc:AlternateContent>
    </w:r>
    <w:r w:rsidR="004F5805">
      <w:rPr>
        <w:spacing w:val="2"/>
      </w:rPr>
      <w:drawing>
        <wp:anchor distT="0" distB="0" distL="114300" distR="114300" simplePos="0" relativeHeight="251661312" behindDoc="1" locked="1" layoutInCell="1" allowOverlap="1" wp14:anchorId="0569D40D" wp14:editId="71B49F6A">
          <wp:simplePos x="0" y="0"/>
          <wp:positionH relativeFrom="column">
            <wp:posOffset>4594627</wp:posOffset>
          </wp:positionH>
          <wp:positionV relativeFrom="page">
            <wp:posOffset>9846945</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rPr>
      <mc:AlternateContent>
        <mc:Choice Requires="wps">
          <w:drawing>
            <wp:anchor distT="0" distB="0" distL="114300" distR="114300" simplePos="0" relativeHeight="251662336" behindDoc="1" locked="1" layoutInCell="1" allowOverlap="1" wp14:anchorId="10866887" wp14:editId="1801EAA0">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093C8B3" w14:textId="5230E218" w:rsidR="00265588" w:rsidRDefault="00DA52A1" w:rsidP="00265588">
                          <w:pPr>
                            <w:pStyle w:val="LukStopka-adres"/>
                          </w:pPr>
                          <w:r>
                            <w:t xml:space="preserve">Sieć Badawcza Łukasiewicz </w:t>
                          </w:r>
                          <w:r w:rsidR="00A1190B">
                            <w:t>–</w:t>
                          </w:r>
                          <w:r>
                            <w:t xml:space="preserve"> </w:t>
                          </w:r>
                          <w:r w:rsidR="00582C0E">
                            <w:t xml:space="preserve">ITECH </w:t>
                          </w:r>
                          <w:r w:rsidR="004C4A6F">
                            <w:t xml:space="preserve">Instytut </w:t>
                          </w:r>
                          <w:r w:rsidR="00582C0E">
                            <w:t>Innowacji i Technologii</w:t>
                          </w:r>
                        </w:p>
                        <w:p w14:paraId="091E2C7C" w14:textId="1690F28E" w:rsidR="00DA52A1" w:rsidRDefault="00DA52A1" w:rsidP="00DA52A1">
                          <w:pPr>
                            <w:pStyle w:val="LukStopka-adres"/>
                          </w:pPr>
                          <w:r>
                            <w:t>0</w:t>
                          </w:r>
                          <w:r w:rsidR="00117642">
                            <w:t>0-879</w:t>
                          </w:r>
                          <w:r>
                            <w:t xml:space="preserve"> Warszawa, ul. </w:t>
                          </w:r>
                          <w:r w:rsidR="00117642">
                            <w:t>Żelazna 87</w:t>
                          </w:r>
                          <w:r>
                            <w:t xml:space="preserve">, Tel: +48 </w:t>
                          </w:r>
                          <w:r w:rsidR="00117642" w:rsidRPr="00117642">
                            <w:t>(22) 100</w:t>
                          </w:r>
                          <w:r w:rsidR="0067276D">
                            <w:t xml:space="preserve"> </w:t>
                          </w:r>
                          <w:r w:rsidR="00117642" w:rsidRPr="00117642">
                            <w:t>14</w:t>
                          </w:r>
                          <w:r w:rsidR="0067276D">
                            <w:t xml:space="preserve"> </w:t>
                          </w:r>
                          <w:r w:rsidR="00117642" w:rsidRPr="00117642">
                            <w:t>63</w:t>
                          </w:r>
                          <w:r>
                            <w:t>,</w:t>
                          </w:r>
                        </w:p>
                        <w:p w14:paraId="57581879" w14:textId="59EB9DDC" w:rsidR="00533B76" w:rsidRDefault="00533B76" w:rsidP="00533B76">
                          <w:pPr>
                            <w:pStyle w:val="LukStopka-adres"/>
                            <w:rPr>
                              <w:lang w:val="en-US"/>
                            </w:rPr>
                          </w:pPr>
                          <w:r>
                            <w:rPr>
                              <w:lang w:val="en-US"/>
                            </w:rPr>
                            <w:t>E-mail: instytut@</w:t>
                          </w:r>
                          <w:r w:rsidR="006C1057">
                            <w:rPr>
                              <w:lang w:val="en-US"/>
                            </w:rPr>
                            <w:t>itech.lukasiewicz.gov.pl</w:t>
                          </w:r>
                          <w:r>
                            <w:rPr>
                              <w:lang w:val="en-US"/>
                            </w:rPr>
                            <w:t xml:space="preserve"> | NIP: 525-000-82-93, REGON: </w:t>
                          </w:r>
                          <w:r>
                            <w:rPr>
                              <w:rFonts w:cs="Arial"/>
                              <w:shd w:val="clear" w:color="auto" w:fill="FFFFFF"/>
                            </w:rPr>
                            <w:t>387143432</w:t>
                          </w:r>
                        </w:p>
                        <w:p w14:paraId="38C94097" w14:textId="1BD5B8E4" w:rsidR="004F5805" w:rsidRPr="004F5805" w:rsidRDefault="00533B76" w:rsidP="00533B76">
                          <w:pPr>
                            <w:pStyle w:val="LukStopka-adres"/>
                            <w:rPr>
                              <w:lang w:val="de-DE"/>
                            </w:rPr>
                          </w:pPr>
                          <w:r>
                            <w:t xml:space="preserve">Sąd Rejonowym.st. Warszawy, XII Wydz. Gospodarczy KRS nr </w:t>
                          </w:r>
                          <w:r>
                            <w:rPr>
                              <w:rFonts w:cs="Arial"/>
                              <w:shd w:val="clear" w:color="auto" w:fill="FFFFFF"/>
                            </w:rPr>
                            <w:t>0000860814</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10866887" id="_x0000_s1028"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Tggnbx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3093C8B3" w14:textId="5230E218" w:rsidR="00265588" w:rsidRDefault="00DA52A1" w:rsidP="00265588">
                    <w:pPr>
                      <w:pStyle w:val="LukStopka-adres"/>
                    </w:pPr>
                    <w:r>
                      <w:t xml:space="preserve">Sieć Badawcza Łukasiewicz </w:t>
                    </w:r>
                    <w:r w:rsidR="00A1190B">
                      <w:t>–</w:t>
                    </w:r>
                    <w:r>
                      <w:t xml:space="preserve"> </w:t>
                    </w:r>
                    <w:r w:rsidR="00582C0E">
                      <w:t xml:space="preserve">ITECH </w:t>
                    </w:r>
                    <w:r w:rsidR="004C4A6F">
                      <w:t xml:space="preserve">Instytut </w:t>
                    </w:r>
                    <w:r w:rsidR="00582C0E">
                      <w:t>Innowacji i Technologii</w:t>
                    </w:r>
                  </w:p>
                  <w:p w14:paraId="091E2C7C" w14:textId="1690F28E" w:rsidR="00DA52A1" w:rsidRDefault="00DA52A1" w:rsidP="00DA52A1">
                    <w:pPr>
                      <w:pStyle w:val="LukStopka-adres"/>
                    </w:pPr>
                    <w:r>
                      <w:t>0</w:t>
                    </w:r>
                    <w:r w:rsidR="00117642">
                      <w:t>0-879</w:t>
                    </w:r>
                    <w:r>
                      <w:t xml:space="preserve"> Warszawa, ul. </w:t>
                    </w:r>
                    <w:r w:rsidR="00117642">
                      <w:t>Żelazna 87</w:t>
                    </w:r>
                    <w:r>
                      <w:t xml:space="preserve">, Tel: +48 </w:t>
                    </w:r>
                    <w:r w:rsidR="00117642" w:rsidRPr="00117642">
                      <w:t>(22) 100</w:t>
                    </w:r>
                    <w:r w:rsidR="0067276D">
                      <w:t xml:space="preserve"> </w:t>
                    </w:r>
                    <w:r w:rsidR="00117642" w:rsidRPr="00117642">
                      <w:t>14</w:t>
                    </w:r>
                    <w:r w:rsidR="0067276D">
                      <w:t xml:space="preserve"> </w:t>
                    </w:r>
                    <w:r w:rsidR="00117642" w:rsidRPr="00117642">
                      <w:t>63</w:t>
                    </w:r>
                    <w:r>
                      <w:t>,</w:t>
                    </w:r>
                  </w:p>
                  <w:p w14:paraId="57581879" w14:textId="59EB9DDC" w:rsidR="00533B76" w:rsidRDefault="00533B76" w:rsidP="00533B76">
                    <w:pPr>
                      <w:pStyle w:val="LukStopka-adres"/>
                      <w:rPr>
                        <w:lang w:val="en-US"/>
                      </w:rPr>
                    </w:pPr>
                    <w:r>
                      <w:rPr>
                        <w:lang w:val="en-US"/>
                      </w:rPr>
                      <w:t>E-mail: instytut@</w:t>
                    </w:r>
                    <w:r w:rsidR="006C1057">
                      <w:rPr>
                        <w:lang w:val="en-US"/>
                      </w:rPr>
                      <w:t>itech.lukasiewicz.gov.pl</w:t>
                    </w:r>
                    <w:r>
                      <w:rPr>
                        <w:lang w:val="en-US"/>
                      </w:rPr>
                      <w:t xml:space="preserve"> | NIP: 525-000-82-93, REGON: </w:t>
                    </w:r>
                    <w:r>
                      <w:rPr>
                        <w:rFonts w:cs="Arial"/>
                        <w:shd w:val="clear" w:color="auto" w:fill="FFFFFF"/>
                      </w:rPr>
                      <w:t>387143432</w:t>
                    </w:r>
                  </w:p>
                  <w:p w14:paraId="38C94097" w14:textId="1BD5B8E4" w:rsidR="004F5805" w:rsidRPr="004F5805" w:rsidRDefault="00533B76" w:rsidP="00533B76">
                    <w:pPr>
                      <w:pStyle w:val="LukStopka-adres"/>
                      <w:rPr>
                        <w:lang w:val="de-DE"/>
                      </w:rPr>
                    </w:pPr>
                    <w:r>
                      <w:t xml:space="preserve">Sąd Rejonowym.st. Warszawy, XII Wydz. Gospodarczy KRS nr </w:t>
                    </w:r>
                    <w:r>
                      <w:rPr>
                        <w:rFonts w:cs="Arial"/>
                        <w:shd w:val="clear" w:color="auto" w:fill="FFFFFF"/>
                      </w:rPr>
                      <w:t>0000860814</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ACFE1" w14:textId="77777777" w:rsidR="006E659B" w:rsidRDefault="006E659B" w:rsidP="006747BD">
      <w:pPr>
        <w:spacing w:after="0" w:line="240" w:lineRule="auto"/>
      </w:pPr>
      <w:r>
        <w:separator/>
      </w:r>
    </w:p>
  </w:footnote>
  <w:footnote w:type="continuationSeparator" w:id="0">
    <w:p w14:paraId="1BBE97F7" w14:textId="77777777" w:rsidR="006E659B" w:rsidRDefault="006E659B"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8E60D" w14:textId="77777777" w:rsidR="008B145B" w:rsidRDefault="008B145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3AD40" w14:textId="77777777" w:rsidR="008B145B" w:rsidRDefault="008B145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0B933" w14:textId="630879D5" w:rsidR="006747BD" w:rsidRPr="00DA52A1" w:rsidRDefault="00582C0E">
    <w:pPr>
      <w:pStyle w:val="Nagwek"/>
    </w:pPr>
    <w:r>
      <w:rPr>
        <w:noProof/>
      </w:rPr>
      <w:drawing>
        <wp:anchor distT="0" distB="0" distL="114300" distR="114300" simplePos="0" relativeHeight="251674624" behindDoc="1" locked="0" layoutInCell="1" allowOverlap="1" wp14:anchorId="0A9F914C" wp14:editId="679B7587">
          <wp:simplePos x="0" y="0"/>
          <wp:positionH relativeFrom="margin">
            <wp:posOffset>-1417320</wp:posOffset>
          </wp:positionH>
          <wp:positionV relativeFrom="paragraph">
            <wp:posOffset>95885</wp:posOffset>
          </wp:positionV>
          <wp:extent cx="704850" cy="1306195"/>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
                    <a:extLst>
                      <a:ext uri="{28A0092B-C50C-407E-A947-70E740481C1C}">
                        <a14:useLocalDpi xmlns:a14="http://schemas.microsoft.com/office/drawing/2010/main" val="0"/>
                      </a:ext>
                    </a:extLst>
                  </a:blip>
                  <a:stretch>
                    <a:fillRect/>
                  </a:stretch>
                </pic:blipFill>
                <pic:spPr>
                  <a:xfrm>
                    <a:off x="0" y="0"/>
                    <a:ext cx="704850" cy="13061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9A36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DB931C0"/>
    <w:multiLevelType w:val="multilevel"/>
    <w:tmpl w:val="043CF3BA"/>
    <w:lvl w:ilvl="0">
      <w:start w:val="1"/>
      <w:numFmt w:val="decimal"/>
      <w:lvlText w:val="%1."/>
      <w:lvlJc w:val="left"/>
      <w:pPr>
        <w:ind w:left="644" w:hanging="360"/>
      </w:pPr>
      <w:rPr>
        <w:b/>
        <w:i w:val="0"/>
      </w:rPr>
    </w:lvl>
    <w:lvl w:ilvl="1">
      <w:start w:val="1"/>
      <w:numFmt w:val="decimal"/>
      <w:lvlText w:val="%1.%2."/>
      <w:lvlJc w:val="left"/>
      <w:pPr>
        <w:ind w:left="1154" w:hanging="510"/>
      </w:pPr>
      <w:rPr>
        <w:b w:val="0"/>
        <w:i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1" w15:restartNumberingAfterBreak="0">
    <w:nsid w:val="169E7182"/>
    <w:multiLevelType w:val="hybridMultilevel"/>
    <w:tmpl w:val="CAD252D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0C3F7F"/>
    <w:multiLevelType w:val="hybridMultilevel"/>
    <w:tmpl w:val="7214C7D0"/>
    <w:lvl w:ilvl="0" w:tplc="04150001">
      <w:start w:val="1"/>
      <w:numFmt w:val="bullet"/>
      <w:lvlText w:val=""/>
      <w:lvlJc w:val="left"/>
      <w:pPr>
        <w:ind w:left="200" w:hanging="360"/>
      </w:pPr>
      <w:rPr>
        <w:rFonts w:ascii="Symbol" w:hAnsi="Symbol" w:hint="default"/>
      </w:rPr>
    </w:lvl>
    <w:lvl w:ilvl="1" w:tplc="04150003" w:tentative="1">
      <w:start w:val="1"/>
      <w:numFmt w:val="bullet"/>
      <w:lvlText w:val="o"/>
      <w:lvlJc w:val="left"/>
      <w:pPr>
        <w:ind w:left="920" w:hanging="360"/>
      </w:pPr>
      <w:rPr>
        <w:rFonts w:ascii="Courier New" w:hAnsi="Courier New" w:cs="Courier New" w:hint="default"/>
      </w:rPr>
    </w:lvl>
    <w:lvl w:ilvl="2" w:tplc="04150005" w:tentative="1">
      <w:start w:val="1"/>
      <w:numFmt w:val="bullet"/>
      <w:lvlText w:val=""/>
      <w:lvlJc w:val="left"/>
      <w:pPr>
        <w:ind w:left="1640" w:hanging="360"/>
      </w:pPr>
      <w:rPr>
        <w:rFonts w:ascii="Wingdings" w:hAnsi="Wingdings" w:hint="default"/>
      </w:rPr>
    </w:lvl>
    <w:lvl w:ilvl="3" w:tplc="04150001" w:tentative="1">
      <w:start w:val="1"/>
      <w:numFmt w:val="bullet"/>
      <w:lvlText w:val=""/>
      <w:lvlJc w:val="left"/>
      <w:pPr>
        <w:ind w:left="2360" w:hanging="360"/>
      </w:pPr>
      <w:rPr>
        <w:rFonts w:ascii="Symbol" w:hAnsi="Symbol" w:hint="default"/>
      </w:rPr>
    </w:lvl>
    <w:lvl w:ilvl="4" w:tplc="04150003" w:tentative="1">
      <w:start w:val="1"/>
      <w:numFmt w:val="bullet"/>
      <w:lvlText w:val="o"/>
      <w:lvlJc w:val="left"/>
      <w:pPr>
        <w:ind w:left="3080" w:hanging="360"/>
      </w:pPr>
      <w:rPr>
        <w:rFonts w:ascii="Courier New" w:hAnsi="Courier New" w:cs="Courier New" w:hint="default"/>
      </w:rPr>
    </w:lvl>
    <w:lvl w:ilvl="5" w:tplc="04150005" w:tentative="1">
      <w:start w:val="1"/>
      <w:numFmt w:val="bullet"/>
      <w:lvlText w:val=""/>
      <w:lvlJc w:val="left"/>
      <w:pPr>
        <w:ind w:left="3800" w:hanging="360"/>
      </w:pPr>
      <w:rPr>
        <w:rFonts w:ascii="Wingdings" w:hAnsi="Wingdings" w:hint="default"/>
      </w:rPr>
    </w:lvl>
    <w:lvl w:ilvl="6" w:tplc="04150001" w:tentative="1">
      <w:start w:val="1"/>
      <w:numFmt w:val="bullet"/>
      <w:lvlText w:val=""/>
      <w:lvlJc w:val="left"/>
      <w:pPr>
        <w:ind w:left="4520" w:hanging="360"/>
      </w:pPr>
      <w:rPr>
        <w:rFonts w:ascii="Symbol" w:hAnsi="Symbol" w:hint="default"/>
      </w:rPr>
    </w:lvl>
    <w:lvl w:ilvl="7" w:tplc="04150003" w:tentative="1">
      <w:start w:val="1"/>
      <w:numFmt w:val="bullet"/>
      <w:lvlText w:val="o"/>
      <w:lvlJc w:val="left"/>
      <w:pPr>
        <w:ind w:left="5240" w:hanging="360"/>
      </w:pPr>
      <w:rPr>
        <w:rFonts w:ascii="Courier New" w:hAnsi="Courier New" w:cs="Courier New" w:hint="default"/>
      </w:rPr>
    </w:lvl>
    <w:lvl w:ilvl="8" w:tplc="04150005" w:tentative="1">
      <w:start w:val="1"/>
      <w:numFmt w:val="bullet"/>
      <w:lvlText w:val=""/>
      <w:lvlJc w:val="left"/>
      <w:pPr>
        <w:ind w:left="5960" w:hanging="360"/>
      </w:pPr>
      <w:rPr>
        <w:rFonts w:ascii="Wingdings" w:hAnsi="Wingdings" w:hint="default"/>
      </w:rPr>
    </w:lvl>
  </w:abstractNum>
  <w:abstractNum w:abstractNumId="13" w15:restartNumberingAfterBreak="0">
    <w:nsid w:val="36906331"/>
    <w:multiLevelType w:val="hybridMultilevel"/>
    <w:tmpl w:val="4E047BD2"/>
    <w:lvl w:ilvl="0" w:tplc="9620BAE4">
      <w:start w:val="1"/>
      <w:numFmt w:val="decimal"/>
      <w:lvlText w:val="%1."/>
      <w:lvlJc w:val="left"/>
      <w:pPr>
        <w:ind w:left="164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479ECAE6">
      <w:start w:val="1"/>
      <w:numFmt w:val="lowerLetter"/>
      <w:lvlText w:val="%2"/>
      <w:lvlJc w:val="left"/>
      <w:pPr>
        <w:ind w:left="237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575E0488">
      <w:start w:val="1"/>
      <w:numFmt w:val="lowerRoman"/>
      <w:lvlText w:val="%3"/>
      <w:lvlJc w:val="left"/>
      <w:pPr>
        <w:ind w:left="309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352C4A2A">
      <w:start w:val="1"/>
      <w:numFmt w:val="decimal"/>
      <w:lvlText w:val="%4"/>
      <w:lvlJc w:val="left"/>
      <w:pPr>
        <w:ind w:left="381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A0CAF902">
      <w:start w:val="1"/>
      <w:numFmt w:val="lowerLetter"/>
      <w:lvlText w:val="%5"/>
      <w:lvlJc w:val="left"/>
      <w:pPr>
        <w:ind w:left="453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7516355A">
      <w:start w:val="1"/>
      <w:numFmt w:val="lowerRoman"/>
      <w:lvlText w:val="%6"/>
      <w:lvlJc w:val="left"/>
      <w:pPr>
        <w:ind w:left="525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3E8ABEE4">
      <w:start w:val="1"/>
      <w:numFmt w:val="decimal"/>
      <w:lvlText w:val="%7"/>
      <w:lvlJc w:val="left"/>
      <w:pPr>
        <w:ind w:left="597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C5C46710">
      <w:start w:val="1"/>
      <w:numFmt w:val="lowerLetter"/>
      <w:lvlText w:val="%8"/>
      <w:lvlJc w:val="left"/>
      <w:pPr>
        <w:ind w:left="669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60F87E78">
      <w:start w:val="1"/>
      <w:numFmt w:val="lowerRoman"/>
      <w:lvlText w:val="%9"/>
      <w:lvlJc w:val="left"/>
      <w:pPr>
        <w:ind w:left="741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3C943DDA"/>
    <w:multiLevelType w:val="hybridMultilevel"/>
    <w:tmpl w:val="2746F338"/>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5" w15:restartNumberingAfterBreak="0">
    <w:nsid w:val="4D3656A1"/>
    <w:multiLevelType w:val="hybridMultilevel"/>
    <w:tmpl w:val="CBDE8ED4"/>
    <w:lvl w:ilvl="0" w:tplc="04150017">
      <w:start w:val="1"/>
      <w:numFmt w:val="lowerLetter"/>
      <w:lvlText w:val="%1)"/>
      <w:lvlJc w:val="left"/>
      <w:pPr>
        <w:ind w:left="1059" w:hanging="360"/>
      </w:pPr>
      <w:rPr>
        <w:rFonts w:hint="default"/>
      </w:rPr>
    </w:lvl>
    <w:lvl w:ilvl="1" w:tplc="04150003" w:tentative="1">
      <w:start w:val="1"/>
      <w:numFmt w:val="bullet"/>
      <w:lvlText w:val="o"/>
      <w:lvlJc w:val="left"/>
      <w:pPr>
        <w:ind w:left="1779" w:hanging="360"/>
      </w:pPr>
      <w:rPr>
        <w:rFonts w:ascii="Courier New" w:hAnsi="Courier New" w:cs="Courier New" w:hint="default"/>
      </w:rPr>
    </w:lvl>
    <w:lvl w:ilvl="2" w:tplc="04150005" w:tentative="1">
      <w:start w:val="1"/>
      <w:numFmt w:val="bullet"/>
      <w:lvlText w:val=""/>
      <w:lvlJc w:val="left"/>
      <w:pPr>
        <w:ind w:left="2499" w:hanging="360"/>
      </w:pPr>
      <w:rPr>
        <w:rFonts w:ascii="Wingdings" w:hAnsi="Wingdings" w:hint="default"/>
      </w:rPr>
    </w:lvl>
    <w:lvl w:ilvl="3" w:tplc="04150001" w:tentative="1">
      <w:start w:val="1"/>
      <w:numFmt w:val="bullet"/>
      <w:lvlText w:val=""/>
      <w:lvlJc w:val="left"/>
      <w:pPr>
        <w:ind w:left="3219" w:hanging="360"/>
      </w:pPr>
      <w:rPr>
        <w:rFonts w:ascii="Symbol" w:hAnsi="Symbol" w:hint="default"/>
      </w:rPr>
    </w:lvl>
    <w:lvl w:ilvl="4" w:tplc="04150003" w:tentative="1">
      <w:start w:val="1"/>
      <w:numFmt w:val="bullet"/>
      <w:lvlText w:val="o"/>
      <w:lvlJc w:val="left"/>
      <w:pPr>
        <w:ind w:left="3939" w:hanging="360"/>
      </w:pPr>
      <w:rPr>
        <w:rFonts w:ascii="Courier New" w:hAnsi="Courier New" w:cs="Courier New" w:hint="default"/>
      </w:rPr>
    </w:lvl>
    <w:lvl w:ilvl="5" w:tplc="04150005" w:tentative="1">
      <w:start w:val="1"/>
      <w:numFmt w:val="bullet"/>
      <w:lvlText w:val=""/>
      <w:lvlJc w:val="left"/>
      <w:pPr>
        <w:ind w:left="4659" w:hanging="360"/>
      </w:pPr>
      <w:rPr>
        <w:rFonts w:ascii="Wingdings" w:hAnsi="Wingdings" w:hint="default"/>
      </w:rPr>
    </w:lvl>
    <w:lvl w:ilvl="6" w:tplc="04150001" w:tentative="1">
      <w:start w:val="1"/>
      <w:numFmt w:val="bullet"/>
      <w:lvlText w:val=""/>
      <w:lvlJc w:val="left"/>
      <w:pPr>
        <w:ind w:left="5379" w:hanging="360"/>
      </w:pPr>
      <w:rPr>
        <w:rFonts w:ascii="Symbol" w:hAnsi="Symbol" w:hint="default"/>
      </w:rPr>
    </w:lvl>
    <w:lvl w:ilvl="7" w:tplc="04150003" w:tentative="1">
      <w:start w:val="1"/>
      <w:numFmt w:val="bullet"/>
      <w:lvlText w:val="o"/>
      <w:lvlJc w:val="left"/>
      <w:pPr>
        <w:ind w:left="6099" w:hanging="360"/>
      </w:pPr>
      <w:rPr>
        <w:rFonts w:ascii="Courier New" w:hAnsi="Courier New" w:cs="Courier New" w:hint="default"/>
      </w:rPr>
    </w:lvl>
    <w:lvl w:ilvl="8" w:tplc="04150005" w:tentative="1">
      <w:start w:val="1"/>
      <w:numFmt w:val="bullet"/>
      <w:lvlText w:val=""/>
      <w:lvlJc w:val="left"/>
      <w:pPr>
        <w:ind w:left="6819" w:hanging="360"/>
      </w:pPr>
      <w:rPr>
        <w:rFonts w:ascii="Wingdings" w:hAnsi="Wingdings" w:hint="default"/>
      </w:rPr>
    </w:lvl>
  </w:abstractNum>
  <w:abstractNum w:abstractNumId="16" w15:restartNumberingAfterBreak="0">
    <w:nsid w:val="56CF0DCA"/>
    <w:multiLevelType w:val="hybridMultilevel"/>
    <w:tmpl w:val="600E6770"/>
    <w:lvl w:ilvl="0" w:tplc="CEB472EA">
      <w:start w:val="1"/>
      <w:numFmt w:val="bullet"/>
      <w:lvlText w:val="-"/>
      <w:lvlJc w:val="left"/>
      <w:pPr>
        <w:ind w:left="720" w:hanging="360"/>
      </w:pPr>
      <w:rPr>
        <w:rFonts w:ascii="Calibri" w:hAnsi="Calibri" w:hint="default"/>
      </w:rPr>
    </w:lvl>
    <w:lvl w:ilvl="1" w:tplc="1846B860">
      <w:start w:val="1"/>
      <w:numFmt w:val="bullet"/>
      <w:lvlText w:val="o"/>
      <w:lvlJc w:val="left"/>
      <w:pPr>
        <w:ind w:left="1440" w:hanging="360"/>
      </w:pPr>
      <w:rPr>
        <w:rFonts w:ascii="Courier New" w:hAnsi="Courier New" w:hint="default"/>
      </w:rPr>
    </w:lvl>
    <w:lvl w:ilvl="2" w:tplc="A9D26F00">
      <w:start w:val="1"/>
      <w:numFmt w:val="bullet"/>
      <w:lvlText w:val=""/>
      <w:lvlJc w:val="left"/>
      <w:pPr>
        <w:ind w:left="2160" w:hanging="360"/>
      </w:pPr>
      <w:rPr>
        <w:rFonts w:ascii="Wingdings" w:hAnsi="Wingdings" w:hint="default"/>
      </w:rPr>
    </w:lvl>
    <w:lvl w:ilvl="3" w:tplc="B5FC0DA8">
      <w:start w:val="1"/>
      <w:numFmt w:val="bullet"/>
      <w:lvlText w:val=""/>
      <w:lvlJc w:val="left"/>
      <w:pPr>
        <w:ind w:left="2880" w:hanging="360"/>
      </w:pPr>
      <w:rPr>
        <w:rFonts w:ascii="Symbol" w:hAnsi="Symbol" w:hint="default"/>
      </w:rPr>
    </w:lvl>
    <w:lvl w:ilvl="4" w:tplc="6AF2669E">
      <w:start w:val="1"/>
      <w:numFmt w:val="bullet"/>
      <w:lvlText w:val="o"/>
      <w:lvlJc w:val="left"/>
      <w:pPr>
        <w:ind w:left="3600" w:hanging="360"/>
      </w:pPr>
      <w:rPr>
        <w:rFonts w:ascii="Courier New" w:hAnsi="Courier New" w:hint="default"/>
      </w:rPr>
    </w:lvl>
    <w:lvl w:ilvl="5" w:tplc="5150002A">
      <w:start w:val="1"/>
      <w:numFmt w:val="bullet"/>
      <w:lvlText w:val=""/>
      <w:lvlJc w:val="left"/>
      <w:pPr>
        <w:ind w:left="4320" w:hanging="360"/>
      </w:pPr>
      <w:rPr>
        <w:rFonts w:ascii="Wingdings" w:hAnsi="Wingdings" w:hint="default"/>
      </w:rPr>
    </w:lvl>
    <w:lvl w:ilvl="6" w:tplc="A58A49B8">
      <w:start w:val="1"/>
      <w:numFmt w:val="bullet"/>
      <w:lvlText w:val=""/>
      <w:lvlJc w:val="left"/>
      <w:pPr>
        <w:ind w:left="5040" w:hanging="360"/>
      </w:pPr>
      <w:rPr>
        <w:rFonts w:ascii="Symbol" w:hAnsi="Symbol" w:hint="default"/>
      </w:rPr>
    </w:lvl>
    <w:lvl w:ilvl="7" w:tplc="B060F16E">
      <w:start w:val="1"/>
      <w:numFmt w:val="bullet"/>
      <w:lvlText w:val="o"/>
      <w:lvlJc w:val="left"/>
      <w:pPr>
        <w:ind w:left="5760" w:hanging="360"/>
      </w:pPr>
      <w:rPr>
        <w:rFonts w:ascii="Courier New" w:hAnsi="Courier New" w:hint="default"/>
      </w:rPr>
    </w:lvl>
    <w:lvl w:ilvl="8" w:tplc="CAEA153C">
      <w:start w:val="1"/>
      <w:numFmt w:val="bullet"/>
      <w:lvlText w:val=""/>
      <w:lvlJc w:val="left"/>
      <w:pPr>
        <w:ind w:left="6480" w:hanging="360"/>
      </w:pPr>
      <w:rPr>
        <w:rFonts w:ascii="Wingdings" w:hAnsi="Wingdings" w:hint="default"/>
      </w:rPr>
    </w:lvl>
  </w:abstractNum>
  <w:abstractNum w:abstractNumId="17" w15:restartNumberingAfterBreak="0">
    <w:nsid w:val="62DC6926"/>
    <w:multiLevelType w:val="hybridMultilevel"/>
    <w:tmpl w:val="957E6D2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692F6D9A"/>
    <w:multiLevelType w:val="hybridMultilevel"/>
    <w:tmpl w:val="F202C4E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6D1934E9"/>
    <w:multiLevelType w:val="hybridMultilevel"/>
    <w:tmpl w:val="D078373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8FC1BBB"/>
    <w:multiLevelType w:val="hybridMultilevel"/>
    <w:tmpl w:val="C4E2951C"/>
    <w:lvl w:ilvl="0" w:tplc="126E81F8">
      <w:start w:val="1"/>
      <w:numFmt w:val="decimal"/>
      <w:lvlText w:val="%1."/>
      <w:lvlJc w:val="left"/>
      <w:pPr>
        <w:ind w:left="720" w:hanging="360"/>
      </w:pPr>
    </w:lvl>
    <w:lvl w:ilvl="1" w:tplc="04150011">
      <w:start w:val="1"/>
      <w:numFmt w:val="decimal"/>
      <w:lvlText w:val="%2)"/>
      <w:lvlJc w:val="left"/>
      <w:pPr>
        <w:ind w:left="1440" w:hanging="360"/>
      </w:pPr>
    </w:lvl>
    <w:lvl w:ilvl="2" w:tplc="66008CF8">
      <w:start w:val="1"/>
      <w:numFmt w:val="lowerRoman"/>
      <w:lvlText w:val="%3."/>
      <w:lvlJc w:val="right"/>
      <w:pPr>
        <w:ind w:left="2160" w:hanging="180"/>
      </w:pPr>
    </w:lvl>
    <w:lvl w:ilvl="3" w:tplc="69788592">
      <w:start w:val="1"/>
      <w:numFmt w:val="decimal"/>
      <w:lvlText w:val="%4."/>
      <w:lvlJc w:val="left"/>
      <w:pPr>
        <w:ind w:left="2880" w:hanging="360"/>
      </w:pPr>
    </w:lvl>
    <w:lvl w:ilvl="4" w:tplc="AE5EDD3C">
      <w:start w:val="1"/>
      <w:numFmt w:val="lowerLetter"/>
      <w:lvlText w:val="%5."/>
      <w:lvlJc w:val="left"/>
      <w:pPr>
        <w:ind w:left="3600" w:hanging="360"/>
      </w:pPr>
    </w:lvl>
    <w:lvl w:ilvl="5" w:tplc="0A6056E2">
      <w:start w:val="1"/>
      <w:numFmt w:val="lowerRoman"/>
      <w:lvlText w:val="%6."/>
      <w:lvlJc w:val="right"/>
      <w:pPr>
        <w:ind w:left="4320" w:hanging="180"/>
      </w:pPr>
    </w:lvl>
    <w:lvl w:ilvl="6" w:tplc="9A0420D8">
      <w:start w:val="1"/>
      <w:numFmt w:val="decimal"/>
      <w:lvlText w:val="%7."/>
      <w:lvlJc w:val="left"/>
      <w:pPr>
        <w:ind w:left="5040" w:hanging="360"/>
      </w:pPr>
    </w:lvl>
    <w:lvl w:ilvl="7" w:tplc="476421D6">
      <w:start w:val="1"/>
      <w:numFmt w:val="lowerLetter"/>
      <w:lvlText w:val="%8."/>
      <w:lvlJc w:val="left"/>
      <w:pPr>
        <w:ind w:left="5760" w:hanging="360"/>
      </w:pPr>
    </w:lvl>
    <w:lvl w:ilvl="8" w:tplc="7E145670">
      <w:start w:val="1"/>
      <w:numFmt w:val="lowerRoman"/>
      <w:lvlText w:val="%9."/>
      <w:lvlJc w:val="right"/>
      <w:pPr>
        <w:ind w:left="648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6"/>
  </w:num>
  <w:num w:numId="12">
    <w:abstractNumId w:val="20"/>
  </w:num>
  <w:num w:numId="13">
    <w:abstractNumId w:val="19"/>
  </w:num>
  <w:num w:numId="14">
    <w:abstractNumId w:val="10"/>
  </w:num>
  <w:num w:numId="15">
    <w:abstractNumId w:val="14"/>
  </w:num>
  <w:num w:numId="16">
    <w:abstractNumId w:val="11"/>
  </w:num>
  <w:num w:numId="17">
    <w:abstractNumId w:val="17"/>
  </w:num>
  <w:num w:numId="18">
    <w:abstractNumId w:val="18"/>
  </w:num>
  <w:num w:numId="19">
    <w:abstractNumId w:val="15"/>
  </w:num>
  <w:num w:numId="20">
    <w:abstractNumId w:val="12"/>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C4D"/>
    <w:rsid w:val="00070438"/>
    <w:rsid w:val="00077647"/>
    <w:rsid w:val="00117642"/>
    <w:rsid w:val="00231524"/>
    <w:rsid w:val="00255C7A"/>
    <w:rsid w:val="00265588"/>
    <w:rsid w:val="00281317"/>
    <w:rsid w:val="00290474"/>
    <w:rsid w:val="002B451E"/>
    <w:rsid w:val="002D48BE"/>
    <w:rsid w:val="002E43A3"/>
    <w:rsid w:val="002F4540"/>
    <w:rsid w:val="00316B0A"/>
    <w:rsid w:val="003222A4"/>
    <w:rsid w:val="00335F9F"/>
    <w:rsid w:val="00346C00"/>
    <w:rsid w:val="00351458"/>
    <w:rsid w:val="003949FF"/>
    <w:rsid w:val="003F4BA3"/>
    <w:rsid w:val="004C4A6F"/>
    <w:rsid w:val="004F5805"/>
    <w:rsid w:val="00526CDD"/>
    <w:rsid w:val="00533B76"/>
    <w:rsid w:val="0057087D"/>
    <w:rsid w:val="00582C0E"/>
    <w:rsid w:val="005D1495"/>
    <w:rsid w:val="00663754"/>
    <w:rsid w:val="0067276D"/>
    <w:rsid w:val="006747BD"/>
    <w:rsid w:val="006C1057"/>
    <w:rsid w:val="006D6DE5"/>
    <w:rsid w:val="006E5990"/>
    <w:rsid w:val="006E659B"/>
    <w:rsid w:val="007A7481"/>
    <w:rsid w:val="00805DF6"/>
    <w:rsid w:val="00816942"/>
    <w:rsid w:val="00821F16"/>
    <w:rsid w:val="008368C0"/>
    <w:rsid w:val="0084396A"/>
    <w:rsid w:val="00854B7B"/>
    <w:rsid w:val="008A0CE9"/>
    <w:rsid w:val="008B145B"/>
    <w:rsid w:val="008C1729"/>
    <w:rsid w:val="008C75DD"/>
    <w:rsid w:val="008F209D"/>
    <w:rsid w:val="00963E8F"/>
    <w:rsid w:val="009B4325"/>
    <w:rsid w:val="009B6D43"/>
    <w:rsid w:val="009D4C4D"/>
    <w:rsid w:val="00A1190B"/>
    <w:rsid w:val="00A36F46"/>
    <w:rsid w:val="00A52C29"/>
    <w:rsid w:val="00B01412"/>
    <w:rsid w:val="00B61F8A"/>
    <w:rsid w:val="00B67CED"/>
    <w:rsid w:val="00C70670"/>
    <w:rsid w:val="00C736D5"/>
    <w:rsid w:val="00D005B3"/>
    <w:rsid w:val="00D06D36"/>
    <w:rsid w:val="00D40690"/>
    <w:rsid w:val="00D909D1"/>
    <w:rsid w:val="00D95A05"/>
    <w:rsid w:val="00DA52A1"/>
    <w:rsid w:val="00DF6BA6"/>
    <w:rsid w:val="00E53D6A"/>
    <w:rsid w:val="00EE493C"/>
    <w:rsid w:val="00F759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FD8C00"/>
  <w15:chartTrackingRefBased/>
  <w15:docId w15:val="{8AE18FB3-F81E-4D67-8C4E-8653D977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autoRedefine/>
    <w:uiPriority w:val="99"/>
    <w:unhideWhenUsed/>
    <w:rsid w:val="002E43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43A3"/>
    <w:rPr>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styleId="Hipercze">
    <w:name w:val="Hyperlink"/>
    <w:basedOn w:val="Domylnaczcionkaakapitu"/>
    <w:uiPriority w:val="99"/>
    <w:unhideWhenUsed/>
    <w:rsid w:val="00117642"/>
    <w:rPr>
      <w:color w:val="0000FF" w:themeColor="hyperlink"/>
      <w:u w:val="single"/>
    </w:rPr>
  </w:style>
  <w:style w:type="character" w:styleId="Nierozpoznanawzmianka">
    <w:name w:val="Unresolved Mention"/>
    <w:basedOn w:val="Domylnaczcionkaakapitu"/>
    <w:uiPriority w:val="99"/>
    <w:semiHidden/>
    <w:unhideWhenUsed/>
    <w:rsid w:val="00117642"/>
    <w:rPr>
      <w:color w:val="605E5C"/>
      <w:shd w:val="clear" w:color="auto" w:fill="E1DFDD"/>
    </w:rPr>
  </w:style>
  <w:style w:type="paragraph" w:customStyle="1" w:styleId="Standard">
    <w:name w:val="Standard"/>
    <w:rsid w:val="00B01412"/>
    <w:pPr>
      <w:widowControl w:val="0"/>
      <w:suppressAutoHyphens/>
      <w:spacing w:after="0" w:line="240" w:lineRule="auto"/>
      <w:textAlignment w:val="baseline"/>
    </w:pPr>
    <w:rPr>
      <w:rFonts w:ascii="Times New Roman" w:eastAsia="Lucida Sans Unicode" w:hAnsi="Times New Roman" w:cs="Mangal"/>
      <w:kern w:val="1"/>
      <w:sz w:val="24"/>
      <w:szCs w:val="24"/>
      <w:lang w:eastAsia="zh-CN" w:bidi="hi-IN"/>
    </w:rPr>
  </w:style>
  <w:style w:type="paragraph" w:styleId="Tekstpodstawowy">
    <w:name w:val="Body Text"/>
    <w:basedOn w:val="Normalny"/>
    <w:link w:val="TekstpodstawowyZnak"/>
    <w:rsid w:val="00B01412"/>
    <w:pPr>
      <w:widowControl w:val="0"/>
      <w:suppressAutoHyphens/>
      <w:spacing w:after="140" w:line="288" w:lineRule="auto"/>
      <w:jc w:val="left"/>
      <w:textAlignment w:val="baseline"/>
    </w:pPr>
    <w:rPr>
      <w:rFonts w:ascii="Times New Roman" w:eastAsia="Lucida Sans Unicode" w:hAnsi="Times New Roman" w:cs="Mangal"/>
      <w:color w:val="auto"/>
      <w:spacing w:val="0"/>
      <w:kern w:val="1"/>
      <w:sz w:val="24"/>
      <w:szCs w:val="24"/>
      <w:lang w:eastAsia="zh-CN" w:bidi="hi-IN"/>
    </w:rPr>
  </w:style>
  <w:style w:type="character" w:customStyle="1" w:styleId="TekstpodstawowyZnak">
    <w:name w:val="Tekst podstawowy Znak"/>
    <w:basedOn w:val="Domylnaczcionkaakapitu"/>
    <w:link w:val="Tekstpodstawowy"/>
    <w:rsid w:val="00B01412"/>
    <w:rPr>
      <w:rFonts w:ascii="Times New Roman" w:eastAsia="Lucida Sans Unicode" w:hAnsi="Times New Roman" w:cs="Mangal"/>
      <w:kern w:val="1"/>
      <w:sz w:val="24"/>
      <w:szCs w:val="24"/>
      <w:lang w:eastAsia="zh-CN" w:bidi="hi-IN"/>
    </w:rPr>
  </w:style>
  <w:style w:type="paragraph" w:styleId="Tekstpodstawowywcity">
    <w:name w:val="Body Text Indent"/>
    <w:basedOn w:val="Normalny"/>
    <w:link w:val="TekstpodstawowywcityZnak"/>
    <w:uiPriority w:val="99"/>
    <w:semiHidden/>
    <w:unhideWhenUsed/>
    <w:rsid w:val="00281317"/>
    <w:pPr>
      <w:spacing w:after="120"/>
      <w:ind w:left="283"/>
    </w:pPr>
  </w:style>
  <w:style w:type="character" w:customStyle="1" w:styleId="TekstpodstawowywcityZnak">
    <w:name w:val="Tekst podstawowy wcięty Znak"/>
    <w:basedOn w:val="Domylnaczcionkaakapitu"/>
    <w:link w:val="Tekstpodstawowywcity"/>
    <w:uiPriority w:val="99"/>
    <w:semiHidden/>
    <w:rsid w:val="00281317"/>
    <w:rPr>
      <w:color w:val="000000" w:themeColor="background1"/>
      <w:spacing w:val="4"/>
      <w:sz w:val="20"/>
    </w:rPr>
  </w:style>
  <w:style w:type="paragraph" w:styleId="Tekstpodstawowyzwciciem2">
    <w:name w:val="Body Text First Indent 2"/>
    <w:basedOn w:val="Tekstpodstawowywcity"/>
    <w:link w:val="Tekstpodstawowyzwciciem2Znak"/>
    <w:uiPriority w:val="99"/>
    <w:semiHidden/>
    <w:unhideWhenUsed/>
    <w:rsid w:val="00281317"/>
    <w:pPr>
      <w:spacing w:after="280"/>
      <w:ind w:left="360" w:firstLine="360"/>
    </w:pPr>
  </w:style>
  <w:style w:type="character" w:customStyle="1" w:styleId="Tekstpodstawowyzwciciem2Znak">
    <w:name w:val="Tekst podstawowy z wcięciem 2 Znak"/>
    <w:basedOn w:val="TekstpodstawowywcityZnak"/>
    <w:link w:val="Tekstpodstawowyzwciciem2"/>
    <w:uiPriority w:val="99"/>
    <w:semiHidden/>
    <w:rsid w:val="00281317"/>
    <w:rPr>
      <w:color w:val="000000" w:themeColor="background1"/>
      <w:spacing w:val="4"/>
      <w:sz w:val="20"/>
    </w:rPr>
  </w:style>
  <w:style w:type="paragraph" w:styleId="Listapunktowana2">
    <w:name w:val="List Bullet 2"/>
    <w:basedOn w:val="Normalny"/>
    <w:uiPriority w:val="99"/>
    <w:unhideWhenUsed/>
    <w:rsid w:val="00281317"/>
    <w:pPr>
      <w:tabs>
        <w:tab w:val="num" w:pos="643"/>
      </w:tabs>
      <w:ind w:left="643" w:hanging="360"/>
      <w:contextualSpacing/>
    </w:pPr>
  </w:style>
  <w:style w:type="paragraph" w:styleId="Akapitzlist">
    <w:name w:val="List Paragraph"/>
    <w:aliases w:val="L1,Numerowanie,List Paragraph,Akapit z listą5,normalny tekst,ISCG Numerowanie,lp1,List Paragraph2,EPL lista punktowana z wyrózneniem,A_wyliczenie,K-P_odwolanie,maz_wyliczenie,opis dzialania,Wykres"/>
    <w:basedOn w:val="Normalny"/>
    <w:link w:val="AkapitzlistZnak"/>
    <w:uiPriority w:val="34"/>
    <w:qFormat/>
    <w:rsid w:val="00281317"/>
    <w:pPr>
      <w:spacing w:after="160" w:line="259" w:lineRule="auto"/>
      <w:ind w:left="720"/>
      <w:contextualSpacing/>
      <w:jc w:val="left"/>
    </w:pPr>
    <w:rPr>
      <w:color w:val="auto"/>
      <w:spacing w:val="0"/>
      <w:sz w:val="22"/>
    </w:rPr>
  </w:style>
  <w:style w:type="character" w:customStyle="1" w:styleId="AkapitzlistZnak">
    <w:name w:val="Akapit z listą Znak"/>
    <w:aliases w:val="L1 Znak,Numerowanie Znak,List Paragraph Znak,Akapit z listą5 Znak,normalny tekst Znak,ISCG Numerowanie Znak,lp1 Znak,List Paragraph2 Znak,EPL lista punktowana z wyrózneniem Znak,A_wyliczenie Znak,K-P_odwolanie Znak,Wykres Znak"/>
    <w:link w:val="Akapitzlist"/>
    <w:uiPriority w:val="34"/>
    <w:qFormat/>
    <w:rsid w:val="00281317"/>
  </w:style>
  <w:style w:type="paragraph" w:styleId="Lista">
    <w:name w:val="List"/>
    <w:basedOn w:val="Tekstpodstawowy"/>
    <w:rsid w:val="00281317"/>
    <w:pPr>
      <w:widowControl/>
      <w:spacing w:after="0" w:line="240" w:lineRule="auto"/>
      <w:textAlignment w:val="auto"/>
    </w:pPr>
    <w:rPr>
      <w:rFonts w:ascii="Arial" w:eastAsia="Calibri" w:hAnsi="Arial"/>
      <w:lang w:eastAsia="pl-PL" w:bidi="ar-SA"/>
    </w:rPr>
  </w:style>
  <w:style w:type="paragraph" w:styleId="Lista-kontynuacja">
    <w:name w:val="List Continue"/>
    <w:basedOn w:val="Normalny"/>
    <w:uiPriority w:val="99"/>
    <w:unhideWhenUsed/>
    <w:rsid w:val="00281317"/>
    <w:pPr>
      <w:suppressAutoHyphens/>
      <w:spacing w:after="120" w:line="276" w:lineRule="auto"/>
      <w:ind w:left="283"/>
      <w:contextualSpacing/>
      <w:jc w:val="left"/>
    </w:pPr>
    <w:rPr>
      <w:rFonts w:ascii="Calibri" w:eastAsia="Calibri" w:hAnsi="Calibri" w:cs="Calibri"/>
      <w:color w:val="auto"/>
      <w:spacing w:val="0"/>
      <w:kern w:val="1"/>
      <w:sz w:val="22"/>
    </w:rPr>
  </w:style>
  <w:style w:type="paragraph" w:customStyle="1" w:styleId="Normalny1">
    <w:name w:val="Normalny1"/>
    <w:rsid w:val="00281317"/>
    <w:pPr>
      <w:spacing w:after="0" w:line="240" w:lineRule="auto"/>
    </w:pPr>
    <w:rPr>
      <w:rFonts w:ascii="Times New Roman" w:eastAsia="Times New Roman" w:hAnsi="Times New Roman" w:cs="Times New Roman"/>
      <w:sz w:val="20"/>
      <w:szCs w:val="20"/>
      <w:lang w:val="pt-PT" w:eastAsia="pl-PL"/>
    </w:rPr>
  </w:style>
  <w:style w:type="paragraph" w:styleId="Tekstdymka">
    <w:name w:val="Balloon Text"/>
    <w:basedOn w:val="Normalny"/>
    <w:link w:val="TekstdymkaZnak"/>
    <w:uiPriority w:val="99"/>
    <w:semiHidden/>
    <w:unhideWhenUsed/>
    <w:rsid w:val="00D909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09D1"/>
    <w:rPr>
      <w:rFonts w:ascii="Segoe UI" w:hAnsi="Segoe UI" w:cs="Segoe UI"/>
      <w:color w:val="000000" w:themeColor="background1"/>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53701">
      <w:bodyDiv w:val="1"/>
      <w:marLeft w:val="0"/>
      <w:marRight w:val="0"/>
      <w:marTop w:val="0"/>
      <w:marBottom w:val="0"/>
      <w:divBdr>
        <w:top w:val="none" w:sz="0" w:space="0" w:color="auto"/>
        <w:left w:val="none" w:sz="0" w:space="0" w:color="auto"/>
        <w:bottom w:val="none" w:sz="0" w:space="0" w:color="auto"/>
        <w:right w:val="none" w:sz="0" w:space="0" w:color="auto"/>
      </w:divBdr>
    </w:div>
    <w:div w:id="485436646">
      <w:bodyDiv w:val="1"/>
      <w:marLeft w:val="0"/>
      <w:marRight w:val="0"/>
      <w:marTop w:val="0"/>
      <w:marBottom w:val="0"/>
      <w:divBdr>
        <w:top w:val="none" w:sz="0" w:space="0" w:color="auto"/>
        <w:left w:val="none" w:sz="0" w:space="0" w:color="auto"/>
        <w:bottom w:val="none" w:sz="0" w:space="0" w:color="auto"/>
        <w:right w:val="none" w:sz="0" w:space="0" w:color="auto"/>
      </w:divBdr>
    </w:div>
    <w:div w:id="55254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cb8aebc-4ae9-49dd-b637-cf1f06c3e425">
      <UserInfo>
        <DisplayName>Paulina Rojan | Łukasiewicz - ORGMASZ</DisplayName>
        <AccountId>1602</AccountId>
        <AccountType/>
      </UserInfo>
    </SharedWithUsers>
    <_activity xmlns="fd186fbb-3efa-4790-ab4b-c8a78bce1f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AF5DDDCC1F05F409CA69B7CBDEFA39C" ma:contentTypeVersion="18" ma:contentTypeDescription="Utwórz nowy dokument." ma:contentTypeScope="" ma:versionID="68a21bd2dec61d1e59a78bfef5c0ee26">
  <xsd:schema xmlns:xsd="http://www.w3.org/2001/XMLSchema" xmlns:xs="http://www.w3.org/2001/XMLSchema" xmlns:p="http://schemas.microsoft.com/office/2006/metadata/properties" xmlns:ns3="fd186fbb-3efa-4790-ab4b-c8a78bce1f6b" xmlns:ns4="dcb8aebc-4ae9-49dd-b637-cf1f06c3e425" targetNamespace="http://schemas.microsoft.com/office/2006/metadata/properties" ma:root="true" ma:fieldsID="f7aa2af7d5f232099515f807cfa6574e" ns3:_="" ns4:_="">
    <xsd:import namespace="fd186fbb-3efa-4790-ab4b-c8a78bce1f6b"/>
    <xsd:import namespace="dcb8aebc-4ae9-49dd-b637-cf1f06c3e4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86fbb-3efa-4790-ab4b-c8a78bce1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b8aebc-4ae9-49dd-b637-cf1f06c3e425"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0C911-2F12-4CF4-8DA1-CFD410470366}">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dcb8aebc-4ae9-49dd-b637-cf1f06c3e425"/>
    <ds:schemaRef ds:uri="http://purl.org/dc/elements/1.1/"/>
    <ds:schemaRef ds:uri="fd186fbb-3efa-4790-ab4b-c8a78bce1f6b"/>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E5B4818-2628-4812-B816-2070792AAAFD}">
  <ds:schemaRefs>
    <ds:schemaRef ds:uri="http://schemas.microsoft.com/sharepoint/v3/contenttype/forms"/>
  </ds:schemaRefs>
</ds:datastoreItem>
</file>

<file path=customXml/itemProps3.xml><?xml version="1.0" encoding="utf-8"?>
<ds:datastoreItem xmlns:ds="http://schemas.openxmlformats.org/officeDocument/2006/customXml" ds:itemID="{75BC1D52-47C7-43E4-8E24-C239662F0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86fbb-3efa-4790-ab4b-c8a78bce1f6b"/>
    <ds:schemaRef ds:uri="dcb8aebc-4ae9-49dd-b637-cf1f06c3e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E75158-01FF-403C-93DF-1BB530D9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1775</Words>
  <Characters>10653</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Ozimska | Łukasiewicz – ORGMASZ</dc:creator>
  <cp:keywords/>
  <dc:description/>
  <cp:lastModifiedBy>Adam Pawlak | Łukasiewicz – ITECH</cp:lastModifiedBy>
  <cp:revision>9</cp:revision>
  <cp:lastPrinted>2024-02-13T11:55:00Z</cp:lastPrinted>
  <dcterms:created xsi:type="dcterms:W3CDTF">2024-02-01T09:59:00Z</dcterms:created>
  <dcterms:modified xsi:type="dcterms:W3CDTF">2024-02-16T11:30:00Z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0x0101007AF5DDDCC1F05F409CA69B7CBDEFA39C</vt:lpwstr>
  </property>
  <property fmtid="{D5CDD505-2E9C-101B-9397-08002B2CF9AE}" pid="3" name="Order">
    <vt:r8>17800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SharedWithUsers">
    <vt:lpwstr/>
  </property>
  <property fmtid="{D5CDD505-2E9C-101B-9397-08002B2CF9AE}" pid="11" name="MediaServiceImageTags">
    <vt:lpwstr/>
  </property>
</Properties>
</file>