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CA52C" w14:textId="0E66A98B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</w:t>
      </w:r>
      <w:r w:rsidR="006C231C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6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0ED54A2A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</w:t>
      </w:r>
      <w:r w:rsidRPr="00750F3A">
        <w:rPr>
          <w:rFonts w:asciiTheme="majorHAnsi" w:eastAsia="Calibri" w:hAnsiTheme="majorHAnsi" w:cstheme="minorHAnsi"/>
          <w:b/>
        </w:rPr>
        <w:t>załącznik</w:t>
      </w:r>
      <w:r w:rsidR="006C231C" w:rsidRPr="00750F3A">
        <w:rPr>
          <w:rFonts w:asciiTheme="majorHAnsi" w:eastAsia="Calibri" w:hAnsiTheme="majorHAnsi" w:cstheme="minorHAnsi"/>
          <w:b/>
        </w:rPr>
        <w:t>ów</w:t>
      </w:r>
      <w:r w:rsidRPr="00750F3A">
        <w:rPr>
          <w:rFonts w:asciiTheme="majorHAnsi" w:eastAsia="Calibri" w:hAnsiTheme="majorHAnsi" w:cstheme="minorHAnsi"/>
          <w:b/>
        </w:rPr>
        <w:t xml:space="preserve"> </w:t>
      </w:r>
      <w:r w:rsidR="007E2E4E" w:rsidRPr="00750F3A">
        <w:rPr>
          <w:rFonts w:asciiTheme="majorHAnsi" w:hAnsiTheme="majorHAnsi" w:cs="Calibri"/>
          <w:b/>
        </w:rPr>
        <w:t xml:space="preserve">nr </w:t>
      </w:r>
      <w:r w:rsidR="00392832" w:rsidRPr="00750F3A">
        <w:rPr>
          <w:rFonts w:asciiTheme="majorHAnsi" w:hAnsiTheme="majorHAnsi" w:cs="Calibri"/>
          <w:b/>
        </w:rPr>
        <w:t xml:space="preserve">5, 5a, 5b, 5c, 5d, 5e, 5f, 5g, 5h, 5i </w:t>
      </w:r>
      <w:r w:rsidR="007E2E4E" w:rsidRPr="00750F3A">
        <w:rPr>
          <w:rFonts w:asciiTheme="majorHAnsi" w:hAnsiTheme="majorHAnsi" w:cs="Calibri"/>
          <w:b/>
        </w:rPr>
        <w:t>do SWZ</w:t>
      </w:r>
      <w:r w:rsidR="007E2E4E" w:rsidRPr="00696F6A">
        <w:rPr>
          <w:rFonts w:asciiTheme="majorHAnsi" w:hAnsiTheme="majorHAnsi" w:cs="Calibri"/>
          <w:b/>
        </w:rPr>
        <w:t xml:space="preserve"> 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642C3025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</w:r>
      <w:r w:rsidR="00392832" w:rsidRPr="00392832">
        <w:rPr>
          <w:rFonts w:asciiTheme="majorHAnsi" w:eastAsia="Calibri" w:hAnsiTheme="majorHAnsi" w:cstheme="minorHAnsi"/>
          <w:b/>
          <w:bCs/>
          <w:iCs/>
        </w:rPr>
        <w:t xml:space="preserve">w trybie podstawowym zgodnie z  art. 275 pkt 1 ustawy Prawo Zamówień Publicznych </w:t>
      </w:r>
      <w:r w:rsidRPr="00696F6A">
        <w:rPr>
          <w:rFonts w:asciiTheme="majorHAnsi" w:eastAsia="Calibri" w:hAnsiTheme="majorHAnsi" w:cstheme="minorHAnsi"/>
          <w:b/>
          <w:bCs/>
          <w:iCs/>
        </w:rPr>
        <w:t>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078A8DEC" w14:textId="63BE0900" w:rsidR="00D6401A" w:rsidRPr="00696F6A" w:rsidRDefault="006C231C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 xml:space="preserve">Gminy </w:t>
      </w:r>
      <w:r w:rsidR="00392832">
        <w:rPr>
          <w:rFonts w:asciiTheme="majorHAnsi" w:eastAsia="Calibri" w:hAnsiTheme="majorHAnsi" w:cstheme="minorHAnsi"/>
          <w:b/>
          <w:bCs/>
          <w:iCs/>
          <w:color w:val="002060"/>
        </w:rPr>
        <w:t>Miasta Boguszów-Gorce</w:t>
      </w:r>
      <w:r>
        <w:rPr>
          <w:rFonts w:asciiTheme="majorHAnsi" w:eastAsia="Calibri" w:hAnsiTheme="majorHAnsi" w:cstheme="minorHAnsi"/>
          <w:b/>
          <w:bCs/>
          <w:iCs/>
          <w:color w:val="002060"/>
        </w:rPr>
        <w:t xml:space="preserve"> i jej jednostek </w:t>
      </w:r>
      <w:r w:rsidR="00392832">
        <w:rPr>
          <w:rFonts w:asciiTheme="majorHAnsi" w:eastAsia="Calibri" w:hAnsiTheme="majorHAnsi" w:cstheme="minorHAnsi"/>
          <w:b/>
          <w:bCs/>
          <w:iCs/>
          <w:color w:val="002060"/>
        </w:rPr>
        <w:t>organizacyjnych</w:t>
      </w:r>
    </w:p>
    <w:p w14:paraId="5727FDE1" w14:textId="22F366A1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E45B0E">
        <w:rPr>
          <w:rFonts w:asciiTheme="majorHAnsi" w:hAnsiTheme="majorHAnsi" w:cs="Calibri"/>
          <w:b/>
          <w:bCs/>
        </w:rPr>
        <w:t>ZP.271.3.21.WOP</w:t>
      </w:r>
      <w:bookmarkStart w:id="0" w:name="_GoBack"/>
      <w:bookmarkEnd w:id="0"/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5B643FD8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750F3A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6C231C" w:rsidRPr="00750F3A">
        <w:rPr>
          <w:rFonts w:asciiTheme="majorHAnsi" w:eastAsia="Calibri" w:hAnsiTheme="majorHAnsi" w:cstheme="minorHAnsi"/>
        </w:rPr>
        <w:t>ów</w:t>
      </w:r>
      <w:r w:rsidRPr="00750F3A">
        <w:rPr>
          <w:rFonts w:asciiTheme="majorHAnsi" w:eastAsia="Calibri" w:hAnsiTheme="majorHAnsi" w:cstheme="minorHAnsi"/>
        </w:rPr>
        <w:t xml:space="preserve"> </w:t>
      </w:r>
      <w:r w:rsidR="007E2E4E" w:rsidRPr="00750F3A">
        <w:rPr>
          <w:rFonts w:asciiTheme="majorHAnsi" w:eastAsia="Calibri" w:hAnsiTheme="majorHAnsi" w:cstheme="minorHAnsi"/>
        </w:rPr>
        <w:t xml:space="preserve">nr </w:t>
      </w:r>
      <w:r w:rsidR="00392832" w:rsidRPr="00750F3A">
        <w:rPr>
          <w:rFonts w:asciiTheme="majorHAnsi" w:eastAsia="Calibri" w:hAnsiTheme="majorHAnsi" w:cstheme="minorHAnsi"/>
        </w:rPr>
        <w:t xml:space="preserve">5, 5a, 5b, 5c, 5d, 5e, 5f, 5g, 5h, 5i </w:t>
      </w:r>
      <w:r w:rsidR="007E2E4E" w:rsidRPr="00750F3A">
        <w:rPr>
          <w:rFonts w:asciiTheme="majorHAnsi" w:eastAsia="Calibri" w:hAnsiTheme="majorHAnsi" w:cstheme="minorHAnsi"/>
        </w:rPr>
        <w:t xml:space="preserve">do SWZ 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077CE7F5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 do dołożenia właściwych starań 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</w:t>
      </w:r>
      <w:r w:rsidRPr="00750F3A">
        <w:rPr>
          <w:rFonts w:asciiTheme="majorHAnsi" w:eastAsia="Calibri" w:hAnsiTheme="majorHAnsi" w:cstheme="minorHAnsi"/>
        </w:rPr>
        <w:t xml:space="preserve">informacji zawartych w </w:t>
      </w:r>
      <w:bookmarkStart w:id="1" w:name="_Hlk29836144"/>
      <w:r w:rsidR="006C231C" w:rsidRPr="00750F3A">
        <w:rPr>
          <w:rFonts w:asciiTheme="majorHAnsi" w:eastAsia="Calibri" w:hAnsiTheme="majorHAnsi" w:cstheme="minorHAnsi"/>
        </w:rPr>
        <w:t>załącznikach</w:t>
      </w:r>
      <w:r w:rsidR="00696F6A" w:rsidRPr="00750F3A">
        <w:rPr>
          <w:rFonts w:asciiTheme="majorHAnsi" w:eastAsia="Calibri" w:hAnsiTheme="majorHAnsi" w:cstheme="minorHAnsi"/>
        </w:rPr>
        <w:t xml:space="preserve"> </w:t>
      </w:r>
      <w:r w:rsidR="007E2E4E" w:rsidRPr="00750F3A">
        <w:rPr>
          <w:rFonts w:asciiTheme="majorHAnsi" w:hAnsiTheme="majorHAnsi" w:cs="Calibri"/>
        </w:rPr>
        <w:t xml:space="preserve">nr </w:t>
      </w:r>
      <w:r w:rsidR="00392832" w:rsidRPr="00750F3A">
        <w:rPr>
          <w:rFonts w:asciiTheme="majorHAnsi" w:hAnsiTheme="majorHAnsi" w:cs="Calibri"/>
        </w:rPr>
        <w:t xml:space="preserve">5, 5a, 5b, 5c, 5d, 5e, 5f, 5g, 5h, 5i </w:t>
      </w:r>
      <w:r w:rsidR="007E2E4E" w:rsidRPr="00750F3A">
        <w:rPr>
          <w:rFonts w:asciiTheme="majorHAnsi" w:hAnsiTheme="majorHAnsi" w:cs="Calibri"/>
        </w:rPr>
        <w:t xml:space="preserve">do SWZ </w:t>
      </w:r>
      <w:bookmarkEnd w:id="1"/>
      <w:r w:rsidRPr="00750F3A">
        <w:rPr>
          <w:rFonts w:asciiTheme="majorHAnsi" w:eastAsia="Calibri" w:hAnsiTheme="majorHAnsi" w:cstheme="minorHAnsi"/>
        </w:rPr>
        <w:t>w</w:t>
      </w:r>
      <w:r w:rsidR="008D7B6A" w:rsidRPr="00750F3A">
        <w:rPr>
          <w:rFonts w:asciiTheme="majorHAnsi" w:eastAsia="Calibri" w:hAnsiTheme="majorHAnsi" w:cstheme="minorHAnsi"/>
        </w:rPr>
        <w:t> </w:t>
      </w:r>
      <w:r w:rsidRPr="00750F3A">
        <w:rPr>
          <w:rFonts w:asciiTheme="majorHAnsi" w:eastAsia="Calibri" w:hAnsiTheme="majorHAnsi" w:cstheme="minorHAnsi"/>
        </w:rPr>
        <w:t>celach innych</w:t>
      </w:r>
      <w:r w:rsidRPr="00696F6A">
        <w:rPr>
          <w:rFonts w:asciiTheme="majorHAnsi" w:eastAsia="Calibri" w:hAnsiTheme="majorHAnsi" w:cstheme="minorHAnsi"/>
        </w:rPr>
        <w:t xml:space="preserve">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19EBA2F" w14:textId="57C32A80" w:rsidR="00696F6A" w:rsidRPr="00765588" w:rsidRDefault="00765588" w:rsidP="00696F6A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bookmarkStart w:id="2" w:name="_Hlk50362193"/>
      <w:r w:rsidRPr="00765588">
        <w:rPr>
          <w:rFonts w:ascii="Cambria" w:hAnsi="Cambria" w:cstheme="minorHAnsi"/>
          <w:sz w:val="20"/>
          <w:szCs w:val="20"/>
        </w:rPr>
        <w:t>___________________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 </w:t>
      </w:r>
      <w:r w:rsidR="00696F6A" w:rsidRPr="00765588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dnia </w:t>
      </w:r>
      <w:r w:rsidRPr="00765588">
        <w:rPr>
          <w:rFonts w:ascii="Cambria" w:hAnsi="Cambria" w:cstheme="minorHAnsi"/>
          <w:sz w:val="20"/>
          <w:szCs w:val="20"/>
        </w:rPr>
        <w:t>___________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r. </w:t>
      </w:r>
    </w:p>
    <w:bookmarkEnd w:id="2"/>
    <w:p w14:paraId="12AF041A" w14:textId="77777777" w:rsidR="00696F6A" w:rsidRPr="009B1BBB" w:rsidRDefault="00696F6A" w:rsidP="00696F6A">
      <w:pPr>
        <w:suppressAutoHyphens/>
        <w:contextualSpacing/>
        <w:jc w:val="right"/>
        <w:rPr>
          <w:rFonts w:ascii="Cambria" w:hAnsi="Cambria" w:cstheme="minorHAnsi"/>
        </w:rPr>
      </w:pPr>
      <w:r w:rsidRPr="009B1BBB">
        <w:rPr>
          <w:rFonts w:ascii="Cambria" w:hAnsi="Cambria" w:cstheme="minorHAnsi"/>
        </w:rPr>
        <w:t>__________________________________________________</w:t>
      </w:r>
    </w:p>
    <w:p w14:paraId="5F3D1683" w14:textId="77777777" w:rsidR="00696F6A" w:rsidRDefault="00696F6A" w:rsidP="00696F6A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 w:rsidRPr="00066574"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14AB92BA" w14:textId="5B6A1D6B" w:rsidR="00CE3894" w:rsidRDefault="00696F6A" w:rsidP="00696F6A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 w:rsidRPr="00066574">
        <w:rPr>
          <w:rFonts w:ascii="Cambria" w:hAnsi="Cambria" w:cstheme="minorHAnsi"/>
          <w:i/>
          <w:iCs/>
          <w:sz w:val="20"/>
          <w:szCs w:val="20"/>
        </w:rPr>
        <w:t xml:space="preserve">do reprezentowania Wykonawcy </w:t>
      </w:r>
    </w:p>
    <w:p w14:paraId="73829F22" w14:textId="3615E70D" w:rsidR="00622FB2" w:rsidRDefault="00622FB2" w:rsidP="00622FB2">
      <w:pPr>
        <w:suppressAutoHyphens/>
        <w:autoSpaceDE w:val="0"/>
        <w:autoSpaceDN w:val="0"/>
        <w:adjustRightInd w:val="0"/>
        <w:spacing w:after="0"/>
        <w:rPr>
          <w:rFonts w:asciiTheme="majorHAnsi" w:hAnsiTheme="majorHAnsi" w:cs="Segoe UI"/>
          <w:i/>
          <w:color w:val="FF0000"/>
        </w:rPr>
      </w:pPr>
      <w:r>
        <w:rPr>
          <w:rFonts w:asciiTheme="majorHAnsi" w:hAnsiTheme="majorHAnsi" w:cs="Segoe UI"/>
          <w:i/>
          <w:color w:val="FF0000"/>
        </w:rPr>
        <w:t>lub</w:t>
      </w:r>
    </w:p>
    <w:p w14:paraId="10F77036" w14:textId="24503FC1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>elektronicznym, podpisem zaufanym lub podpisem osobistym  osoby uprawnionej</w:t>
      </w:r>
      <w:r>
        <w:rPr>
          <w:rFonts w:asciiTheme="majorHAnsi" w:hAnsiTheme="majorHAnsi" w:cs="Segoe UI"/>
          <w:i/>
          <w:color w:val="FF0000"/>
        </w:rPr>
        <w:t>.</w:t>
      </w:r>
    </w:p>
    <w:sectPr w:rsidR="00622FB2" w:rsidRPr="00696F6A" w:rsidSect="00392832">
      <w:headerReference w:type="default" r:id="rId7"/>
      <w:pgSz w:w="11906" w:h="16838" w:code="9"/>
      <w:pgMar w:top="1134" w:right="1133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33E35" w14:textId="77777777" w:rsidR="00C60FAA" w:rsidRDefault="00C60FAA" w:rsidP="0024616D">
      <w:pPr>
        <w:spacing w:after="0" w:line="240" w:lineRule="auto"/>
      </w:pPr>
      <w:r>
        <w:separator/>
      </w:r>
    </w:p>
  </w:endnote>
  <w:endnote w:type="continuationSeparator" w:id="0">
    <w:p w14:paraId="70E32B6B" w14:textId="77777777" w:rsidR="00C60FAA" w:rsidRDefault="00C60FAA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F4FDC" w14:textId="77777777" w:rsidR="00C60FAA" w:rsidRDefault="00C60FAA" w:rsidP="0024616D">
      <w:pPr>
        <w:spacing w:after="0" w:line="240" w:lineRule="auto"/>
      </w:pPr>
      <w:r>
        <w:separator/>
      </w:r>
    </w:p>
  </w:footnote>
  <w:footnote w:type="continuationSeparator" w:id="0">
    <w:p w14:paraId="04E599E0" w14:textId="77777777" w:rsidR="00C60FAA" w:rsidRDefault="00C60FAA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48514" w14:textId="77777777" w:rsidR="00392832" w:rsidRPr="00392832" w:rsidRDefault="00392832" w:rsidP="00392832">
    <w:pPr>
      <w:pStyle w:val="Nagwek"/>
      <w:jc w:val="center"/>
      <w:rPr>
        <w:rFonts w:asciiTheme="majorHAnsi" w:eastAsia="Times New Roman" w:hAnsiTheme="majorHAnsi" w:cs="Arial"/>
        <w:i/>
        <w:sz w:val="20"/>
        <w:szCs w:val="20"/>
        <w:lang w:eastAsia="pl-PL"/>
      </w:rPr>
    </w:pPr>
    <w:r w:rsidRPr="00392832">
      <w:rPr>
        <w:rFonts w:asciiTheme="majorHAnsi" w:eastAsia="Times New Roman" w:hAnsiTheme="majorHAnsi" w:cs="Arial"/>
        <w:i/>
        <w:sz w:val="20"/>
        <w:szCs w:val="20"/>
        <w:lang w:eastAsia="pl-PL"/>
      </w:rPr>
      <w:t>KOMPLEKSOWE UBEZPIECZENIE MIENIA I ODPOWIEDZIALNOŚCI CYWILNEJ</w:t>
    </w:r>
  </w:p>
  <w:p w14:paraId="0A035297" w14:textId="68223318" w:rsidR="008F73E9" w:rsidRPr="000B0625" w:rsidRDefault="00392832" w:rsidP="00392832">
    <w:pPr>
      <w:pStyle w:val="Nagwek"/>
      <w:jc w:val="center"/>
    </w:pPr>
    <w:r w:rsidRPr="00392832">
      <w:rPr>
        <w:rFonts w:asciiTheme="majorHAnsi" w:eastAsia="Times New Roman" w:hAnsiTheme="majorHAnsi" w:cs="Arial"/>
        <w:i/>
        <w:sz w:val="20"/>
        <w:szCs w:val="20"/>
        <w:lang w:eastAsia="pl-PL"/>
      </w:rPr>
      <w:t>GMINY MIASTA BOGUSZÓW-GORCE I JEJ JEDNOSTEK ORGANIZACYJNYCH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76F"/>
    <w:rsid w:val="000A1177"/>
    <w:rsid w:val="000C2F3D"/>
    <w:rsid w:val="00100790"/>
    <w:rsid w:val="001A212B"/>
    <w:rsid w:val="00200531"/>
    <w:rsid w:val="0024616D"/>
    <w:rsid w:val="002B3B3A"/>
    <w:rsid w:val="00356483"/>
    <w:rsid w:val="00392832"/>
    <w:rsid w:val="0043176F"/>
    <w:rsid w:val="00444559"/>
    <w:rsid w:val="00497C7A"/>
    <w:rsid w:val="00522679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6C231C"/>
    <w:rsid w:val="00717ECE"/>
    <w:rsid w:val="00750F3A"/>
    <w:rsid w:val="007627F5"/>
    <w:rsid w:val="00765588"/>
    <w:rsid w:val="00766D59"/>
    <w:rsid w:val="007E2E4E"/>
    <w:rsid w:val="0081772E"/>
    <w:rsid w:val="0082734B"/>
    <w:rsid w:val="008D7B6A"/>
    <w:rsid w:val="008F592F"/>
    <w:rsid w:val="008F73E9"/>
    <w:rsid w:val="008F773B"/>
    <w:rsid w:val="009952F4"/>
    <w:rsid w:val="00A660D3"/>
    <w:rsid w:val="00AB0039"/>
    <w:rsid w:val="00B81B1E"/>
    <w:rsid w:val="00C00857"/>
    <w:rsid w:val="00C47A42"/>
    <w:rsid w:val="00C60FAA"/>
    <w:rsid w:val="00CC5994"/>
    <w:rsid w:val="00CE3894"/>
    <w:rsid w:val="00D6401A"/>
    <w:rsid w:val="00DF502E"/>
    <w:rsid w:val="00E45B0E"/>
    <w:rsid w:val="00EF2E65"/>
    <w:rsid w:val="00F27FE3"/>
    <w:rsid w:val="00F345E8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Przemysław Hajdas</cp:lastModifiedBy>
  <cp:revision>9</cp:revision>
  <cp:lastPrinted>2019-11-19T13:13:00Z</cp:lastPrinted>
  <dcterms:created xsi:type="dcterms:W3CDTF">2020-09-03T06:08:00Z</dcterms:created>
  <dcterms:modified xsi:type="dcterms:W3CDTF">2021-03-19T09:46:00Z</dcterms:modified>
</cp:coreProperties>
</file>