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C0" w:rsidRDefault="00E809C0" w:rsidP="00665193">
      <w:pPr>
        <w:pStyle w:val="Header"/>
        <w:jc w:val="center"/>
      </w:pPr>
    </w:p>
    <w:p w:rsidR="00E809C0" w:rsidRPr="00665193" w:rsidRDefault="00E809C0" w:rsidP="00665193">
      <w:pPr>
        <w:pStyle w:val="Footer"/>
        <w:jc w:val="center"/>
        <w:rPr>
          <w:rFonts w:ascii="Calibri" w:hAnsi="Calibri" w:cs="Arial"/>
          <w:sz w:val="18"/>
          <w:szCs w:val="18"/>
        </w:rPr>
      </w:pPr>
    </w:p>
    <w:p w:rsidR="00E809C0" w:rsidRPr="00500D4E" w:rsidRDefault="00E809C0" w:rsidP="00500D4E">
      <w:pPr>
        <w:spacing w:after="0" w:line="240" w:lineRule="auto"/>
        <w:rPr>
          <w:rFonts w:ascii="Verdana" w:hAnsi="Verdana"/>
          <w:sz w:val="20"/>
          <w:szCs w:val="20"/>
          <w:lang w:eastAsia="pl-PL"/>
        </w:rPr>
      </w:pP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02.07.2024</w:t>
      </w:r>
      <w:r w:rsidRPr="00500D4E">
        <w:rPr>
          <w:rFonts w:cs="Calibri"/>
          <w:bCs/>
          <w:sz w:val="20"/>
          <w:szCs w:val="20"/>
          <w:lang w:eastAsia="pl-PL"/>
        </w:rPr>
        <w:t xml:space="preserve"> r.</w:t>
      </w: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E809C0"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E809C0" w:rsidRDefault="00E809C0" w:rsidP="009D22C3">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E809C0" w:rsidRPr="00DF3601" w:rsidRDefault="00E809C0" w:rsidP="00DF3601">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2C0376">
        <w:rPr>
          <w:rFonts w:cs="Calibri"/>
        </w:rPr>
        <w:t xml:space="preserve">dostawa </w:t>
      </w:r>
      <w:r w:rsidRPr="002C0376">
        <w:t xml:space="preserve">ramienia </w:t>
      </w:r>
      <w:r w:rsidRPr="009D22C3">
        <w:t>robota przemysłowego</w:t>
      </w:r>
      <w:r>
        <w:t xml:space="preserve"> oraz</w:t>
      </w:r>
      <w:r w:rsidRPr="002C0376">
        <w:t xml:space="preserve"> systemu wizyjnego</w:t>
      </w:r>
    </w:p>
    <w:p w:rsidR="00E809C0"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E809C0" w:rsidRPr="00641238" w:rsidRDefault="00E809C0"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E809C0" w:rsidRPr="00641238" w:rsidRDefault="00E809C0"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E809C0" w:rsidRDefault="00E809C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809C0" w:rsidRPr="00500D4E" w:rsidRDefault="00E809C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809C0" w:rsidRDefault="00E809C0" w:rsidP="00D82B6D">
      <w:pPr>
        <w:pBdr>
          <w:top w:val="single" w:sz="4" w:space="1" w:color="auto"/>
          <w:left w:val="single" w:sz="4" w:space="4" w:color="auto"/>
          <w:bottom w:val="single" w:sz="4" w:space="1" w:color="auto"/>
          <w:right w:val="single" w:sz="4" w:space="4" w:color="auto"/>
        </w:pBdr>
        <w:spacing w:after="0" w:line="360" w:lineRule="auto"/>
        <w:ind w:firstLine="5245"/>
      </w:pPr>
      <w:r w:rsidRPr="00500D4E">
        <w:rPr>
          <w:rFonts w:cs="Calibri"/>
          <w:bCs/>
          <w:iCs/>
          <w:sz w:val="20"/>
          <w:szCs w:val="20"/>
          <w:lang w:eastAsia="pl-PL"/>
        </w:rPr>
        <w:t>ZATWIERDZAM:</w:t>
      </w:r>
      <w:r w:rsidRPr="001E4E66">
        <w:t xml:space="preserve"> </w:t>
      </w:r>
    </w:p>
    <w:p w:rsidR="00E809C0" w:rsidRPr="00C84B36" w:rsidRDefault="00E809C0"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Dyrektor Sieć Badawcza Łukasiewicz</w:t>
      </w:r>
    </w:p>
    <w:p w:rsidR="00E809C0" w:rsidRPr="00C84B36" w:rsidRDefault="00E809C0"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 xml:space="preserve"> – Krakowskiego Instytutu Technologicznego</w:t>
      </w:r>
    </w:p>
    <w:p w:rsidR="00E809C0" w:rsidRPr="00C84B36" w:rsidRDefault="00E809C0"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dr hab. Katarzyna M. Marzec</w:t>
      </w:r>
    </w:p>
    <w:p w:rsidR="00E809C0" w:rsidRPr="00C84B36" w:rsidRDefault="00E809C0"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809C0" w:rsidRDefault="00E809C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809C0" w:rsidRPr="00500D4E" w:rsidRDefault="00E809C0" w:rsidP="00500D4E">
      <w:pPr>
        <w:tabs>
          <w:tab w:val="left" w:pos="1752"/>
        </w:tabs>
        <w:spacing w:after="0" w:line="240" w:lineRule="auto"/>
        <w:rPr>
          <w:rFonts w:cs="Calibri"/>
          <w:bCs/>
          <w:iCs/>
          <w:sz w:val="20"/>
          <w:szCs w:val="20"/>
          <w:lang w:eastAsia="pl-PL"/>
        </w:rPr>
      </w:pPr>
    </w:p>
    <w:p w:rsidR="00E809C0" w:rsidRPr="00500D4E" w:rsidRDefault="00E809C0"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E809C0" w:rsidRPr="00A9399E" w:rsidRDefault="00E809C0"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E809C0" w:rsidRPr="00A9399E" w:rsidRDefault="00E809C0"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E809C0" w:rsidRPr="00A9399E" w:rsidRDefault="00E809C0"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E809C0" w:rsidRPr="00A9399E" w:rsidRDefault="00E809C0"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E809C0" w:rsidRDefault="00E809C0" w:rsidP="00A9399E">
      <w:pPr>
        <w:spacing w:after="0" w:line="240" w:lineRule="auto"/>
        <w:jc w:val="both"/>
      </w:pPr>
      <w:r>
        <w:t>Adres strony internetowej: https://kit.lukasiewicz.gov.pl/</w:t>
      </w:r>
    </w:p>
    <w:p w:rsidR="00E809C0" w:rsidRDefault="00E809C0" w:rsidP="00A9399E">
      <w:pPr>
        <w:spacing w:after="0" w:line="240" w:lineRule="auto"/>
        <w:jc w:val="both"/>
      </w:pPr>
      <w:r>
        <w:t>Adres poczty elektronicznej: sekretariat@kit.lukasiewicz.gov.pl</w:t>
      </w:r>
    </w:p>
    <w:p w:rsidR="00E809C0" w:rsidRPr="00500D4E" w:rsidRDefault="00E809C0"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E809C0" w:rsidRPr="00500D4E" w:rsidRDefault="00E809C0" w:rsidP="00500D4E">
      <w:pPr>
        <w:spacing w:after="0" w:line="240" w:lineRule="auto"/>
        <w:jc w:val="both"/>
        <w:rPr>
          <w:rFonts w:cs="Calibri"/>
          <w:sz w:val="20"/>
          <w:szCs w:val="20"/>
          <w:lang w:eastAsia="pl-PL"/>
        </w:rPr>
      </w:pPr>
    </w:p>
    <w:p w:rsidR="00E809C0" w:rsidRPr="00500D4E" w:rsidRDefault="00E809C0"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E809C0" w:rsidRPr="00500D4E" w:rsidRDefault="00E809C0"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E809C0" w:rsidRPr="00500D4E" w:rsidRDefault="00E809C0" w:rsidP="00500D4E">
      <w:pPr>
        <w:spacing w:after="0" w:line="240" w:lineRule="auto"/>
        <w:jc w:val="both"/>
        <w:rPr>
          <w:rFonts w:cs="Calibri"/>
          <w:sz w:val="20"/>
          <w:szCs w:val="20"/>
          <w:lang w:eastAsia="pl-PL"/>
        </w:rPr>
      </w:pPr>
    </w:p>
    <w:p w:rsidR="00E809C0" w:rsidRPr="00500D4E" w:rsidRDefault="00E809C0"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E809C0" w:rsidRPr="00880CF6" w:rsidRDefault="00E809C0"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E809C0" w:rsidRPr="00880CF6" w:rsidRDefault="00E809C0" w:rsidP="00500D4E">
      <w:pPr>
        <w:spacing w:after="0" w:line="240" w:lineRule="auto"/>
        <w:jc w:val="both"/>
        <w:rPr>
          <w:rFonts w:cs="Calibri"/>
          <w:i/>
          <w:sz w:val="20"/>
          <w:szCs w:val="20"/>
          <w:lang w:eastAsia="pl-PL"/>
        </w:rPr>
      </w:pPr>
    </w:p>
    <w:p w:rsidR="00E809C0" w:rsidRPr="00500D4E" w:rsidRDefault="00E809C0"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E809C0" w:rsidRPr="00500D4E" w:rsidRDefault="00E809C0" w:rsidP="00500D4E">
      <w:pPr>
        <w:spacing w:after="0" w:line="240" w:lineRule="auto"/>
        <w:jc w:val="both"/>
        <w:rPr>
          <w:rFonts w:cs="Calibri"/>
          <w:sz w:val="20"/>
          <w:szCs w:val="20"/>
          <w:lang w:eastAsia="pl-PL"/>
        </w:rPr>
      </w:pPr>
    </w:p>
    <w:p w:rsidR="00E809C0" w:rsidRPr="00500D4E" w:rsidRDefault="00E809C0" w:rsidP="00500D4E">
      <w:pPr>
        <w:spacing w:after="0" w:line="240" w:lineRule="auto"/>
        <w:jc w:val="both"/>
        <w:rPr>
          <w:rFonts w:cs="Calibri"/>
          <w:sz w:val="20"/>
          <w:szCs w:val="20"/>
          <w:lang w:eastAsia="pl-PL"/>
        </w:rPr>
      </w:pPr>
    </w:p>
    <w:p w:rsidR="00E809C0" w:rsidRPr="00500D4E" w:rsidRDefault="00E809C0"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E809C0" w:rsidRPr="00500D4E" w:rsidRDefault="00E809C0"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E809C0" w:rsidRPr="00500D4E" w:rsidRDefault="00E809C0" w:rsidP="00500D4E">
      <w:pPr>
        <w:spacing w:after="0" w:line="240" w:lineRule="auto"/>
        <w:jc w:val="both"/>
        <w:rPr>
          <w:rFonts w:cs="Calibri"/>
          <w:sz w:val="20"/>
          <w:szCs w:val="20"/>
          <w:lang w:eastAsia="pl-PL"/>
        </w:rPr>
      </w:pPr>
    </w:p>
    <w:p w:rsidR="00E809C0" w:rsidRPr="00500D4E" w:rsidRDefault="00E809C0"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E809C0" w:rsidRDefault="00E809C0" w:rsidP="00833ECD">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Pr>
          <w:rFonts w:cs="Calibri"/>
          <w:b/>
          <w:sz w:val="20"/>
          <w:szCs w:val="20"/>
          <w:lang w:eastAsia="pl-PL"/>
        </w:rPr>
        <w:t xml:space="preserve"> </w:t>
      </w:r>
    </w:p>
    <w:p w:rsidR="00E809C0" w:rsidRDefault="00E809C0" w:rsidP="00833ECD">
      <w:pPr>
        <w:jc w:val="both"/>
      </w:pPr>
      <w:r w:rsidRPr="002C0376">
        <w:rPr>
          <w:rFonts w:cs="Calibri"/>
        </w:rPr>
        <w:t xml:space="preserve">dostawa </w:t>
      </w:r>
      <w:r w:rsidRPr="002C0376">
        <w:t xml:space="preserve">ramienia </w:t>
      </w:r>
      <w:r w:rsidRPr="00833ECD">
        <w:t>robota przemysłowego</w:t>
      </w:r>
      <w:r w:rsidRPr="002C0376">
        <w:t xml:space="preserve"> wraz </w:t>
      </w:r>
      <w:r>
        <w:t xml:space="preserve">z </w:t>
      </w:r>
      <w:r w:rsidRPr="002C0376">
        <w:t xml:space="preserve">programatorem i kontrolerem oraz </w:t>
      </w:r>
      <w:r w:rsidRPr="002C0376">
        <w:rPr>
          <w:rFonts w:cs="Calibri"/>
        </w:rPr>
        <w:t>systemem</w:t>
      </w:r>
      <w:r w:rsidRPr="002C0376">
        <w:t xml:space="preserve"> oprogramowania sterującego i zabezpieczającego oraz dostawa systemu wizyjnego wraz z urządzeniami przetwarzania obrazu, oprogramowaniem współpracującym i komponentami peryferyjnymi. </w:t>
      </w:r>
    </w:p>
    <w:p w:rsidR="00E809C0" w:rsidRPr="002837AE" w:rsidRDefault="00E809C0" w:rsidP="00260402">
      <w:pPr>
        <w:shd w:val="clear" w:color="auto" w:fill="FFFFFF"/>
        <w:spacing w:after="2" w:line="240" w:lineRule="auto"/>
        <w:textAlignment w:val="baseline"/>
        <w:rPr>
          <w:rFonts w:cs="Calibri"/>
          <w:b/>
          <w:bCs/>
          <w:sz w:val="20"/>
          <w:szCs w:val="20"/>
        </w:rPr>
      </w:pPr>
      <w:r>
        <w:rPr>
          <w:rFonts w:cs="Calibri"/>
          <w:b/>
          <w:bCs/>
          <w:sz w:val="20"/>
          <w:szCs w:val="20"/>
        </w:rPr>
        <w:t xml:space="preserve">Podział na </w:t>
      </w:r>
      <w:r w:rsidRPr="002837AE">
        <w:rPr>
          <w:rFonts w:cs="Calibri"/>
          <w:b/>
          <w:bCs/>
          <w:sz w:val="20"/>
          <w:szCs w:val="20"/>
        </w:rPr>
        <w:t>Części:</w:t>
      </w:r>
    </w:p>
    <w:p w:rsidR="00E809C0" w:rsidRPr="002837AE" w:rsidRDefault="00E809C0" w:rsidP="00260402">
      <w:pPr>
        <w:shd w:val="clear" w:color="auto" w:fill="FFFFFF"/>
        <w:spacing w:after="2" w:line="240" w:lineRule="auto"/>
        <w:textAlignment w:val="baseline"/>
        <w:rPr>
          <w:rFonts w:cs="Calibri"/>
          <w:sz w:val="20"/>
          <w:szCs w:val="20"/>
        </w:rPr>
      </w:pPr>
    </w:p>
    <w:p w:rsidR="00E809C0" w:rsidRPr="000D3E7C" w:rsidRDefault="00E809C0" w:rsidP="00260402">
      <w:pPr>
        <w:spacing w:after="0" w:line="240" w:lineRule="auto"/>
      </w:pPr>
      <w:r w:rsidRPr="00255E94">
        <w:rPr>
          <w:rFonts w:cs="Calibri"/>
          <w:sz w:val="20"/>
          <w:szCs w:val="20"/>
        </w:rPr>
        <w:t>Część I</w:t>
      </w:r>
      <w:r w:rsidRPr="000D3E7C">
        <w:rPr>
          <w:rFonts w:cs="Calibri"/>
          <w:sz w:val="20"/>
          <w:szCs w:val="20"/>
        </w:rPr>
        <w:t xml:space="preserve">:  </w:t>
      </w:r>
      <w:r w:rsidRPr="000D3E7C">
        <w:t xml:space="preserve">Ramię robota przemysłowego – 1 szt. </w:t>
      </w:r>
    </w:p>
    <w:p w:rsidR="00E809C0" w:rsidRPr="000D3E7C" w:rsidRDefault="00E809C0" w:rsidP="00260402">
      <w:pPr>
        <w:spacing w:after="0" w:line="240" w:lineRule="auto"/>
      </w:pPr>
      <w:r w:rsidRPr="000D3E7C">
        <w:rPr>
          <w:rFonts w:cs="Calibri"/>
          <w:sz w:val="20"/>
          <w:szCs w:val="20"/>
        </w:rPr>
        <w:t xml:space="preserve">Część II:  </w:t>
      </w:r>
      <w:r w:rsidRPr="000D3E7C">
        <w:t xml:space="preserve">System wizyjny – 1 szt. </w:t>
      </w:r>
    </w:p>
    <w:p w:rsidR="00E809C0" w:rsidRPr="002837AE" w:rsidRDefault="00E809C0" w:rsidP="00260402">
      <w:pPr>
        <w:shd w:val="clear" w:color="auto" w:fill="FFFFFF"/>
        <w:spacing w:after="0" w:line="240" w:lineRule="auto"/>
        <w:textAlignment w:val="baseline"/>
        <w:rPr>
          <w:rFonts w:cs="Calibri"/>
          <w:sz w:val="20"/>
          <w:szCs w:val="20"/>
        </w:rPr>
      </w:pPr>
    </w:p>
    <w:p w:rsidR="00E809C0" w:rsidRPr="002837AE" w:rsidRDefault="00E809C0" w:rsidP="00260402">
      <w:pPr>
        <w:shd w:val="clear" w:color="auto" w:fill="FFFFFF"/>
        <w:spacing w:after="0" w:line="240" w:lineRule="auto"/>
        <w:textAlignment w:val="baseline"/>
        <w:rPr>
          <w:rFonts w:cs="Calibri"/>
          <w:b/>
          <w:bCs/>
          <w:sz w:val="20"/>
          <w:szCs w:val="20"/>
        </w:rPr>
      </w:pPr>
      <w:r w:rsidRPr="002837AE">
        <w:rPr>
          <w:rFonts w:cs="Calibri"/>
          <w:b/>
          <w:bCs/>
          <w:sz w:val="20"/>
          <w:szCs w:val="20"/>
        </w:rPr>
        <w:t>Kod CPV:</w:t>
      </w:r>
    </w:p>
    <w:p w:rsidR="00E809C0" w:rsidRPr="002837AE" w:rsidRDefault="00E809C0" w:rsidP="00260402">
      <w:pPr>
        <w:shd w:val="clear" w:color="auto" w:fill="FFFFFF"/>
        <w:spacing w:after="2" w:line="240" w:lineRule="auto"/>
        <w:textAlignment w:val="baseline"/>
        <w:rPr>
          <w:rFonts w:cs="Calibri"/>
          <w:sz w:val="20"/>
          <w:szCs w:val="20"/>
        </w:rPr>
      </w:pPr>
    </w:p>
    <w:p w:rsidR="00E809C0" w:rsidRPr="002837AE" w:rsidRDefault="00E809C0" w:rsidP="00260402">
      <w:pPr>
        <w:shd w:val="clear" w:color="auto" w:fill="FFFFFF"/>
        <w:spacing w:after="2" w:line="240" w:lineRule="auto"/>
        <w:textAlignment w:val="baseline"/>
        <w:rPr>
          <w:rFonts w:cs="Calibri"/>
          <w:sz w:val="20"/>
          <w:szCs w:val="20"/>
        </w:rPr>
      </w:pPr>
      <w:r w:rsidRPr="002837AE">
        <w:rPr>
          <w:rFonts w:cs="Calibri"/>
          <w:sz w:val="20"/>
          <w:szCs w:val="20"/>
        </w:rPr>
        <w:t xml:space="preserve">Część I: </w:t>
      </w:r>
      <w:r>
        <w:t>42997300-4: Roboty przemysłowe</w:t>
      </w:r>
    </w:p>
    <w:p w:rsidR="00E809C0" w:rsidRPr="002837AE" w:rsidRDefault="00E809C0" w:rsidP="00260402">
      <w:pPr>
        <w:shd w:val="clear" w:color="auto" w:fill="FFFFFF"/>
        <w:spacing w:after="2" w:line="240" w:lineRule="auto"/>
        <w:textAlignment w:val="baseline"/>
        <w:rPr>
          <w:rFonts w:cs="Calibri"/>
          <w:sz w:val="20"/>
          <w:szCs w:val="20"/>
        </w:rPr>
      </w:pPr>
    </w:p>
    <w:p w:rsidR="00E809C0" w:rsidRDefault="00E809C0" w:rsidP="006C4FD5">
      <w:r w:rsidRPr="002837AE">
        <w:rPr>
          <w:rFonts w:cs="Calibri"/>
          <w:sz w:val="20"/>
          <w:szCs w:val="20"/>
        </w:rPr>
        <w:t xml:space="preserve">Część II:  </w:t>
      </w:r>
      <w:r>
        <w:t>38520000-6: Skanery, 38651600-9: Kamery cyfrowe</w:t>
      </w:r>
    </w:p>
    <w:p w:rsidR="00E809C0" w:rsidRPr="002837AE" w:rsidRDefault="00E809C0" w:rsidP="00673DDC">
      <w:pPr>
        <w:shd w:val="clear" w:color="auto" w:fill="FFFFFF"/>
        <w:spacing w:after="2" w:line="240" w:lineRule="auto"/>
        <w:textAlignment w:val="baseline"/>
        <w:rPr>
          <w:rFonts w:cs="Calibri"/>
          <w:b/>
          <w:bCs/>
          <w:sz w:val="20"/>
          <w:szCs w:val="20"/>
        </w:rPr>
      </w:pPr>
      <w:r w:rsidRPr="002837AE">
        <w:rPr>
          <w:rFonts w:cs="Calibri"/>
          <w:b/>
          <w:bCs/>
          <w:sz w:val="20"/>
          <w:szCs w:val="20"/>
        </w:rPr>
        <w:t>Miejsce dostawy zamówienia:</w:t>
      </w:r>
    </w:p>
    <w:p w:rsidR="00E809C0" w:rsidRDefault="00E809C0" w:rsidP="00673DDC">
      <w:pPr>
        <w:shd w:val="clear" w:color="auto" w:fill="FFFFFF"/>
        <w:spacing w:after="2" w:line="240" w:lineRule="auto"/>
        <w:textAlignment w:val="baseline"/>
        <w:rPr>
          <w:rFonts w:cs="Calibri"/>
          <w:sz w:val="20"/>
          <w:szCs w:val="20"/>
        </w:rPr>
      </w:pPr>
    </w:p>
    <w:p w:rsidR="00E809C0" w:rsidRPr="00673DDC" w:rsidRDefault="00E809C0" w:rsidP="00673DDC">
      <w:pPr>
        <w:shd w:val="clear" w:color="auto" w:fill="FFFFFF"/>
        <w:spacing w:after="2" w:line="240" w:lineRule="auto"/>
        <w:textAlignment w:val="baseline"/>
        <w:rPr>
          <w:rFonts w:cs="Calibri"/>
          <w:sz w:val="20"/>
          <w:szCs w:val="20"/>
        </w:rPr>
      </w:pPr>
      <w:r w:rsidRPr="00673DDC">
        <w:rPr>
          <w:rFonts w:cs="Calibri"/>
          <w:sz w:val="20"/>
          <w:szCs w:val="20"/>
        </w:rPr>
        <w:t>Sieć Badawcza Łukasiewicz – Krakowski Instytut Technologiczny</w:t>
      </w:r>
    </w:p>
    <w:p w:rsidR="00E809C0" w:rsidRPr="00673DDC" w:rsidRDefault="00E809C0" w:rsidP="00673DDC">
      <w:pPr>
        <w:shd w:val="clear" w:color="auto" w:fill="FFFFFF"/>
        <w:spacing w:after="0" w:line="240" w:lineRule="auto"/>
        <w:textAlignment w:val="baseline"/>
        <w:rPr>
          <w:rFonts w:cs="Calibri"/>
          <w:sz w:val="20"/>
          <w:szCs w:val="20"/>
        </w:rPr>
      </w:pPr>
      <w:r w:rsidRPr="00673DDC">
        <w:rPr>
          <w:rFonts w:cs="Calibri"/>
          <w:sz w:val="20"/>
          <w:szCs w:val="20"/>
        </w:rPr>
        <w:t xml:space="preserve">ul. Wrocławska 37A </w:t>
      </w:r>
    </w:p>
    <w:p w:rsidR="00E809C0" w:rsidRDefault="00E809C0" w:rsidP="00673DDC">
      <w:pPr>
        <w:shd w:val="clear" w:color="auto" w:fill="FFFFFF"/>
        <w:spacing w:after="0" w:line="240" w:lineRule="auto"/>
        <w:textAlignment w:val="baseline"/>
        <w:rPr>
          <w:rFonts w:cs="Calibri"/>
          <w:sz w:val="20"/>
          <w:szCs w:val="20"/>
        </w:rPr>
      </w:pPr>
      <w:r w:rsidRPr="00673DDC">
        <w:rPr>
          <w:rFonts w:cs="Calibri"/>
          <w:sz w:val="20"/>
          <w:szCs w:val="20"/>
        </w:rPr>
        <w:t>30-418 Kraków,</w:t>
      </w:r>
      <w:r>
        <w:rPr>
          <w:rFonts w:cs="Calibri"/>
          <w:sz w:val="20"/>
          <w:szCs w:val="20"/>
        </w:rPr>
        <w:t xml:space="preserve"> Polska</w:t>
      </w:r>
    </w:p>
    <w:p w:rsidR="00E809C0" w:rsidRPr="00673DDC" w:rsidRDefault="00E809C0" w:rsidP="00673DDC">
      <w:pPr>
        <w:shd w:val="clear" w:color="auto" w:fill="FFFFFF"/>
        <w:spacing w:after="0" w:line="240" w:lineRule="auto"/>
        <w:textAlignment w:val="baseline"/>
        <w:rPr>
          <w:rFonts w:cs="Calibri"/>
          <w:sz w:val="20"/>
          <w:szCs w:val="20"/>
        </w:rPr>
      </w:pPr>
    </w:p>
    <w:p w:rsidR="00E809C0" w:rsidRPr="009D5E9D" w:rsidRDefault="00E809C0"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ZP/6/</w:t>
      </w:r>
      <w:r w:rsidRPr="009D5E9D">
        <w:rPr>
          <w:rFonts w:cs="Calibri"/>
          <w:b/>
          <w:color w:val="000000"/>
          <w:sz w:val="20"/>
          <w:szCs w:val="20"/>
        </w:rPr>
        <w:t>2</w:t>
      </w:r>
      <w:r>
        <w:rPr>
          <w:rFonts w:cs="Calibri"/>
          <w:b/>
          <w:color w:val="000000"/>
          <w:sz w:val="20"/>
          <w:szCs w:val="20"/>
        </w:rPr>
        <w:t>4</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E809C0" w:rsidRPr="009D5E9D" w:rsidRDefault="00E809C0" w:rsidP="00500D4E">
      <w:pPr>
        <w:tabs>
          <w:tab w:val="center" w:pos="4536"/>
          <w:tab w:val="right" w:pos="9072"/>
        </w:tabs>
        <w:spacing w:after="0" w:line="240" w:lineRule="auto"/>
        <w:jc w:val="both"/>
        <w:rPr>
          <w:rFonts w:cs="Calibri"/>
          <w:b/>
          <w:sz w:val="20"/>
          <w:szCs w:val="20"/>
          <w:lang w:eastAsia="pl-PL"/>
        </w:rPr>
      </w:pPr>
    </w:p>
    <w:p w:rsidR="00E809C0" w:rsidRPr="00500D4E" w:rsidRDefault="00E809C0"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E809C0" w:rsidRPr="00500D4E" w:rsidRDefault="00E809C0" w:rsidP="00500D4E">
      <w:pPr>
        <w:tabs>
          <w:tab w:val="center" w:pos="4536"/>
          <w:tab w:val="right" w:pos="9072"/>
        </w:tabs>
        <w:spacing w:after="0" w:line="240" w:lineRule="auto"/>
        <w:jc w:val="both"/>
        <w:rPr>
          <w:rFonts w:cs="Calibri"/>
          <w:sz w:val="20"/>
          <w:szCs w:val="20"/>
          <w:lang w:eastAsia="pl-PL"/>
        </w:rPr>
      </w:pPr>
    </w:p>
    <w:p w:rsidR="00E809C0" w:rsidRDefault="00E809C0"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E809C0" w:rsidRPr="00D41A2F" w:rsidRDefault="00E809C0" w:rsidP="00D41A2F">
      <w:pPr>
        <w:keepNext/>
        <w:spacing w:after="0" w:line="240" w:lineRule="auto"/>
        <w:jc w:val="both"/>
        <w:outlineLvl w:val="0"/>
        <w:rPr>
          <w:rFonts w:cs="Calibri"/>
          <w:b/>
          <w:sz w:val="20"/>
          <w:szCs w:val="20"/>
          <w:lang w:eastAsia="pl-PL"/>
        </w:rPr>
      </w:pPr>
      <w:r>
        <w:rPr>
          <w:rFonts w:cs="Calibri"/>
          <w:sz w:val="20"/>
          <w:szCs w:val="20"/>
          <w:lang w:eastAsia="pl-PL"/>
        </w:rPr>
        <w:t xml:space="preserve"> </w:t>
      </w:r>
    </w:p>
    <w:p w:rsidR="00E809C0" w:rsidRDefault="00E809C0" w:rsidP="00673DDC">
      <w:pPr>
        <w:rPr>
          <w:rFonts w:cs="Calibri"/>
          <w:sz w:val="20"/>
          <w:szCs w:val="20"/>
        </w:rPr>
      </w:pPr>
      <w:r>
        <w:rPr>
          <w:rFonts w:cs="Calibri"/>
          <w:sz w:val="20"/>
          <w:szCs w:val="20"/>
        </w:rPr>
        <w:t xml:space="preserve">Część I: </w:t>
      </w:r>
      <w:r w:rsidRPr="00673DDC">
        <w:rPr>
          <w:rFonts w:cs="Calibri"/>
          <w:sz w:val="20"/>
          <w:szCs w:val="20"/>
        </w:rPr>
        <w:t>Max. 60 dni</w:t>
      </w:r>
      <w:r>
        <w:rPr>
          <w:rFonts w:cs="Calibri"/>
          <w:sz w:val="20"/>
          <w:szCs w:val="20"/>
        </w:rPr>
        <w:t xml:space="preserve"> od podpisania umowy wraz z dostarczeniem faktury</w:t>
      </w:r>
    </w:p>
    <w:p w:rsidR="00E809C0" w:rsidRPr="00500D4E" w:rsidRDefault="00E809C0" w:rsidP="00673DDC">
      <w:pPr>
        <w:rPr>
          <w:rFonts w:cs="Calibri"/>
          <w:sz w:val="20"/>
          <w:szCs w:val="20"/>
        </w:rPr>
      </w:pPr>
      <w:r>
        <w:rPr>
          <w:rFonts w:cs="Calibri"/>
          <w:sz w:val="20"/>
          <w:szCs w:val="20"/>
        </w:rPr>
        <w:t xml:space="preserve">Część II: </w:t>
      </w:r>
      <w:r w:rsidRPr="00673DDC">
        <w:rPr>
          <w:rFonts w:cs="Calibri"/>
          <w:sz w:val="20"/>
          <w:szCs w:val="20"/>
        </w:rPr>
        <w:t>Max. 30 dni</w:t>
      </w:r>
      <w:r>
        <w:rPr>
          <w:rFonts w:cs="Calibri"/>
          <w:sz w:val="20"/>
          <w:szCs w:val="20"/>
        </w:rPr>
        <w:t xml:space="preserve"> od podpisania umowy wraz z dostarczeniem faktury</w:t>
      </w: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E809C0" w:rsidRPr="00500D4E" w:rsidRDefault="00E809C0"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E809C0" w:rsidRPr="00500D4E" w:rsidRDefault="00E809C0"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E809C0" w:rsidRPr="00500D4E" w:rsidRDefault="00E809C0" w:rsidP="00500D4E">
      <w:pPr>
        <w:spacing w:after="0" w:line="240" w:lineRule="auto"/>
        <w:jc w:val="both"/>
        <w:rPr>
          <w:rFonts w:cs="Calibri"/>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E809C0" w:rsidRPr="00500D4E" w:rsidRDefault="00E809C0"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E809C0" w:rsidRPr="00500D4E" w:rsidRDefault="00E809C0"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E809C0" w:rsidRPr="00500D4E" w:rsidRDefault="00E809C0"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E809C0" w:rsidRPr="00500D4E" w:rsidRDefault="00E809C0"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E809C0" w:rsidRPr="00500D4E" w:rsidRDefault="00E809C0"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E809C0" w:rsidRPr="00500D4E" w:rsidRDefault="00E809C0"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E809C0" w:rsidRPr="00500D4E" w:rsidRDefault="00E809C0"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E809C0" w:rsidRPr="00500D4E" w:rsidRDefault="00E809C0"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E809C0" w:rsidRPr="00500D4E" w:rsidRDefault="00E809C0"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E809C0" w:rsidRPr="00500D4E" w:rsidRDefault="00E809C0"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E809C0" w:rsidRPr="00500D4E" w:rsidRDefault="00E809C0"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E809C0" w:rsidRPr="00500D4E" w:rsidRDefault="00E809C0"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E809C0" w:rsidRPr="00500D4E" w:rsidRDefault="00E809C0" w:rsidP="00500D4E">
      <w:pPr>
        <w:spacing w:after="0" w:line="240" w:lineRule="auto"/>
        <w:jc w:val="both"/>
        <w:rPr>
          <w:rFonts w:cs="Calibri"/>
          <w:sz w:val="20"/>
          <w:szCs w:val="20"/>
        </w:rPr>
      </w:pPr>
      <w:r w:rsidRPr="00500D4E">
        <w:rPr>
          <w:rFonts w:cs="Calibri"/>
          <w:sz w:val="20"/>
          <w:szCs w:val="20"/>
        </w:rPr>
        <w:t xml:space="preserve">     formatu XAdES.</w:t>
      </w:r>
    </w:p>
    <w:p w:rsidR="00E809C0" w:rsidRPr="00500D4E" w:rsidRDefault="00E809C0"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E809C0" w:rsidRPr="00500D4E" w:rsidRDefault="00E809C0"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E809C0" w:rsidRPr="00500D4E" w:rsidRDefault="00E809C0" w:rsidP="00500D4E">
      <w:pPr>
        <w:spacing w:after="0" w:line="240" w:lineRule="auto"/>
        <w:jc w:val="both"/>
        <w:rPr>
          <w:rFonts w:cs="Calibri"/>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E809C0" w:rsidRPr="00500D4E" w:rsidRDefault="00E809C0"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E809C0" w:rsidRPr="00500D4E" w:rsidRDefault="00E809C0" w:rsidP="00500D4E">
      <w:pPr>
        <w:autoSpaceDE w:val="0"/>
        <w:autoSpaceDN w:val="0"/>
        <w:adjustRightInd w:val="0"/>
        <w:spacing w:after="0" w:line="240" w:lineRule="auto"/>
        <w:jc w:val="both"/>
        <w:rPr>
          <w:rFonts w:cs="Calibri"/>
          <w:bCs/>
          <w:sz w:val="20"/>
          <w:szCs w:val="20"/>
          <w:lang w:eastAsia="pl-PL"/>
        </w:rPr>
      </w:pPr>
    </w:p>
    <w:p w:rsidR="00E809C0" w:rsidRPr="00500D4E" w:rsidRDefault="00E809C0"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E809C0" w:rsidRPr="00500D4E" w:rsidRDefault="00E809C0"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w:t>
      </w:r>
      <w:r>
        <w:rPr>
          <w:rFonts w:cs="Calibri"/>
          <w:sz w:val="20"/>
          <w:szCs w:val="20"/>
          <w:lang w:eastAsia="pl-PL"/>
        </w:rPr>
        <w:t xml:space="preserve"> Wykonawcami w sprawie postępowania</w:t>
      </w:r>
      <w:r w:rsidRPr="00500D4E">
        <w:rPr>
          <w:rFonts w:cs="Calibri"/>
          <w:sz w:val="20"/>
          <w:szCs w:val="20"/>
          <w:lang w:eastAsia="pl-PL"/>
        </w:rPr>
        <w:t xml:space="preserve"> jest:</w:t>
      </w:r>
    </w:p>
    <w:p w:rsidR="00E809C0" w:rsidRPr="00652585" w:rsidRDefault="00E809C0" w:rsidP="00500D4E">
      <w:pPr>
        <w:spacing w:after="0" w:line="240" w:lineRule="auto"/>
        <w:jc w:val="both"/>
        <w:rPr>
          <w:rFonts w:cs="Calibri"/>
          <w:sz w:val="20"/>
          <w:szCs w:val="20"/>
          <w:lang w:eastAsia="pl-PL"/>
        </w:rPr>
      </w:pPr>
      <w:r>
        <w:rPr>
          <w:rFonts w:cs="Calibri"/>
          <w:sz w:val="20"/>
          <w:szCs w:val="20"/>
          <w:lang w:eastAsia="pl-PL"/>
        </w:rPr>
        <w:t>Marek Dziewit – komunikacja przez Platformę Zakupową.</w:t>
      </w:r>
    </w:p>
    <w:p w:rsidR="00E809C0" w:rsidRPr="00500D4E" w:rsidRDefault="00E809C0" w:rsidP="00500D4E">
      <w:pPr>
        <w:autoSpaceDE w:val="0"/>
        <w:autoSpaceDN w:val="0"/>
        <w:adjustRightInd w:val="0"/>
        <w:spacing w:after="0" w:line="240" w:lineRule="auto"/>
        <w:jc w:val="both"/>
        <w:rPr>
          <w:rFonts w:cs="Calibri"/>
          <w:color w:val="000000"/>
          <w:sz w:val="20"/>
          <w:szCs w:val="20"/>
          <w:lang w:val="de-DE"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E809C0" w:rsidRPr="0001660E" w:rsidRDefault="00E809C0" w:rsidP="00A11EC5">
      <w:pPr>
        <w:pStyle w:val="Heading3"/>
        <w:rPr>
          <w:rFonts w:ascii="Calibri" w:hAnsi="Calibri" w:cs="Calibri"/>
          <w:b w:val="0"/>
          <w:bCs/>
          <w:color w:val="FF0000"/>
          <w:szCs w:val="20"/>
        </w:rPr>
      </w:pPr>
      <w:r w:rsidRPr="0001660E">
        <w:rPr>
          <w:rFonts w:ascii="Calibri" w:hAnsi="Calibri" w:cs="Calibri"/>
          <w:b w:val="0"/>
          <w:color w:val="000000"/>
          <w:szCs w:val="20"/>
        </w:rPr>
        <w:t>Wykonawca jest związany ofertą do dnia</w:t>
      </w:r>
      <w:r>
        <w:rPr>
          <w:rFonts w:ascii="Calibri" w:hAnsi="Calibri" w:cs="Calibri"/>
          <w:b w:val="0"/>
          <w:szCs w:val="20"/>
        </w:rPr>
        <w:t xml:space="preserve"> 10.08.2024</w:t>
      </w:r>
      <w:r w:rsidRPr="0001660E">
        <w:rPr>
          <w:rFonts w:ascii="Calibri" w:hAnsi="Calibri" w:cs="Calibri"/>
          <w:b w:val="0"/>
          <w:szCs w:val="20"/>
        </w:rPr>
        <w:t xml:space="preserve"> r.</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E809C0" w:rsidRPr="00500D4E" w:rsidRDefault="00E809C0" w:rsidP="00F432DB">
      <w:pPr>
        <w:numPr>
          <w:ilvl w:val="0"/>
          <w:numId w:val="22"/>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E809C0" w:rsidRPr="00500D4E" w:rsidRDefault="00E809C0" w:rsidP="00F432DB">
      <w:pPr>
        <w:numPr>
          <w:ilvl w:val="1"/>
          <w:numId w:val="22"/>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E809C0" w:rsidRPr="00500D4E" w:rsidRDefault="00E809C0" w:rsidP="00F432DB">
      <w:pPr>
        <w:numPr>
          <w:ilvl w:val="1"/>
          <w:numId w:val="22"/>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E809C0" w:rsidRPr="00500D4E" w:rsidRDefault="00E809C0"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E809C0" w:rsidRDefault="00E809C0" w:rsidP="00500D4E">
      <w:pPr>
        <w:autoSpaceDE w:val="0"/>
        <w:autoSpaceDN w:val="0"/>
        <w:adjustRightInd w:val="0"/>
        <w:spacing w:after="0" w:line="240" w:lineRule="auto"/>
        <w:ind w:left="284" w:hanging="284"/>
        <w:jc w:val="both"/>
        <w:rPr>
          <w:rFonts w:cs="Calibri"/>
          <w:color w:val="000000"/>
          <w:sz w:val="20"/>
          <w:szCs w:val="20"/>
          <w:lang w:eastAsia="pl-PL"/>
        </w:rPr>
      </w:pPr>
    </w:p>
    <w:p w:rsidR="00E809C0" w:rsidRDefault="00E809C0" w:rsidP="00500D4E">
      <w:pPr>
        <w:autoSpaceDE w:val="0"/>
        <w:autoSpaceDN w:val="0"/>
        <w:adjustRightInd w:val="0"/>
        <w:spacing w:after="0" w:line="240" w:lineRule="auto"/>
        <w:ind w:left="284" w:hanging="284"/>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p>
    <w:p w:rsidR="00E809C0" w:rsidRPr="00500D4E" w:rsidRDefault="00E809C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E809C0" w:rsidRPr="00500D4E" w:rsidRDefault="00E809C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E809C0" w:rsidRPr="00500D4E" w:rsidRDefault="00E809C0" w:rsidP="00500D4E">
      <w:pPr>
        <w:autoSpaceDE w:val="0"/>
        <w:autoSpaceDN w:val="0"/>
        <w:adjustRightInd w:val="0"/>
        <w:spacing w:after="0" w:line="240" w:lineRule="auto"/>
        <w:jc w:val="both"/>
        <w:rPr>
          <w:rFonts w:cs="Calibri"/>
          <w:sz w:val="20"/>
          <w:szCs w:val="20"/>
          <w:lang w:eastAsia="pl-PL"/>
        </w:rPr>
      </w:pPr>
    </w:p>
    <w:p w:rsidR="00E809C0" w:rsidRPr="00500D4E" w:rsidRDefault="00E809C0"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E809C0" w:rsidRPr="00500D4E" w:rsidRDefault="00E809C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E809C0" w:rsidRPr="00500D4E" w:rsidRDefault="00E809C0" w:rsidP="00500D4E">
      <w:pPr>
        <w:autoSpaceDE w:val="0"/>
        <w:autoSpaceDN w:val="0"/>
        <w:adjustRightInd w:val="0"/>
        <w:spacing w:after="0" w:line="240" w:lineRule="auto"/>
        <w:jc w:val="both"/>
        <w:rPr>
          <w:rFonts w:cs="Calibri"/>
          <w:sz w:val="20"/>
          <w:szCs w:val="20"/>
          <w:lang w:eastAsia="pl-PL"/>
        </w:rPr>
      </w:pPr>
    </w:p>
    <w:p w:rsidR="00E809C0" w:rsidRPr="00500D4E" w:rsidRDefault="00E809C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E809C0" w:rsidRPr="00500D4E" w:rsidRDefault="00E809C0" w:rsidP="00500D4E">
      <w:pPr>
        <w:autoSpaceDE w:val="0"/>
        <w:autoSpaceDN w:val="0"/>
        <w:adjustRightInd w:val="0"/>
        <w:spacing w:after="0" w:line="240" w:lineRule="auto"/>
        <w:ind w:left="284" w:hanging="284"/>
        <w:jc w:val="both"/>
        <w:rPr>
          <w:rFonts w:cs="Calibri"/>
          <w:sz w:val="20"/>
          <w:szCs w:val="20"/>
          <w:u w:val="single"/>
          <w:lang w:eastAsia="pl-PL"/>
        </w:rPr>
      </w:pPr>
    </w:p>
    <w:p w:rsidR="00E809C0" w:rsidRPr="00500D4E" w:rsidRDefault="00E809C0" w:rsidP="00500D4E">
      <w:pPr>
        <w:autoSpaceDE w:val="0"/>
        <w:autoSpaceDN w:val="0"/>
        <w:adjustRightInd w:val="0"/>
        <w:spacing w:after="0" w:line="240" w:lineRule="auto"/>
        <w:ind w:left="284" w:hanging="284"/>
        <w:jc w:val="both"/>
        <w:rPr>
          <w:rFonts w:cs="Calibri"/>
          <w:sz w:val="20"/>
          <w:szCs w:val="20"/>
          <w:u w:val="single"/>
          <w:lang w:eastAsia="pl-PL"/>
        </w:rPr>
      </w:pPr>
    </w:p>
    <w:p w:rsidR="00E809C0" w:rsidRPr="00500D4E" w:rsidRDefault="00E809C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E809C0" w:rsidRPr="00CE5D41" w:rsidRDefault="00E809C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p>
    <w:p w:rsidR="00E809C0" w:rsidRPr="00500D4E" w:rsidRDefault="00E809C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p>
    <w:p w:rsidR="00E809C0" w:rsidRPr="00500D4E" w:rsidRDefault="00E809C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E809C0" w:rsidRPr="00500D4E" w:rsidRDefault="00E809C0" w:rsidP="00500D4E">
      <w:pPr>
        <w:autoSpaceDE w:val="0"/>
        <w:autoSpaceDN w:val="0"/>
        <w:adjustRightInd w:val="0"/>
        <w:spacing w:after="0" w:line="240" w:lineRule="auto"/>
        <w:jc w:val="both"/>
        <w:rPr>
          <w:rFonts w:cs="Calibri"/>
          <w:sz w:val="20"/>
          <w:szCs w:val="20"/>
          <w:lang w:eastAsia="pl-PL"/>
        </w:rPr>
      </w:pPr>
    </w:p>
    <w:p w:rsidR="00E809C0" w:rsidRPr="00500D4E" w:rsidRDefault="00E809C0"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E809C0" w:rsidRPr="00500D4E" w:rsidRDefault="00E809C0"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E809C0" w:rsidRPr="00500D4E" w:rsidRDefault="00E809C0"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E809C0" w:rsidRPr="00500D4E" w:rsidRDefault="00E809C0"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E809C0" w:rsidRPr="00500D4E" w:rsidRDefault="00E809C0"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E809C0" w:rsidRPr="00500D4E" w:rsidRDefault="00E809C0" w:rsidP="00500D4E">
      <w:pPr>
        <w:autoSpaceDE w:val="0"/>
        <w:autoSpaceDN w:val="0"/>
        <w:adjustRightInd w:val="0"/>
        <w:spacing w:after="0" w:line="240" w:lineRule="auto"/>
        <w:jc w:val="both"/>
        <w:rPr>
          <w:rFonts w:cs="Calibri"/>
          <w:b/>
          <w:bCs/>
          <w:sz w:val="20"/>
          <w:szCs w:val="20"/>
          <w:lang w:eastAsia="pl-PL"/>
        </w:rPr>
      </w:pPr>
    </w:p>
    <w:p w:rsidR="00E809C0" w:rsidRPr="00500D4E" w:rsidRDefault="00E809C0" w:rsidP="00500D4E">
      <w:pPr>
        <w:autoSpaceDE w:val="0"/>
        <w:autoSpaceDN w:val="0"/>
        <w:adjustRightInd w:val="0"/>
        <w:spacing w:after="0" w:line="240" w:lineRule="auto"/>
        <w:jc w:val="both"/>
        <w:rPr>
          <w:rFonts w:cs="Calibri"/>
          <w:b/>
          <w: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E809C0" w:rsidRPr="00500D4E" w:rsidRDefault="00E809C0"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E809C0" w:rsidRPr="00500D4E" w:rsidRDefault="00E809C0"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E809C0" w:rsidRPr="00500D4E" w:rsidRDefault="00E809C0"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E809C0" w:rsidRPr="00500D4E" w:rsidRDefault="00E809C0"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E809C0" w:rsidRPr="00500D4E" w:rsidRDefault="00E809C0" w:rsidP="00500D4E">
      <w:pPr>
        <w:tabs>
          <w:tab w:val="center" w:pos="4536"/>
          <w:tab w:val="right" w:pos="9072"/>
        </w:tabs>
        <w:spacing w:after="0" w:line="240" w:lineRule="auto"/>
        <w:ind w:left="284" w:hanging="284"/>
        <w:jc w:val="both"/>
        <w:rPr>
          <w:rFonts w:cs="Calibri"/>
          <w:sz w:val="20"/>
          <w:szCs w:val="20"/>
          <w:lang w:eastAsia="pl-PL"/>
        </w:rPr>
      </w:pP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E809C0" w:rsidRPr="00500D4E" w:rsidRDefault="00E809C0" w:rsidP="00500D4E">
      <w:pPr>
        <w:autoSpaceDE w:val="0"/>
        <w:autoSpaceDN w:val="0"/>
        <w:adjustRightInd w:val="0"/>
        <w:spacing w:after="0" w:line="240" w:lineRule="auto"/>
        <w:jc w:val="both"/>
        <w:rPr>
          <w:rFonts w:cs="Calibri"/>
          <w:b/>
          <w: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E809C0" w:rsidRPr="006202DD" w:rsidRDefault="00E809C0" w:rsidP="00500D4E">
      <w:pPr>
        <w:autoSpaceDE w:val="0"/>
        <w:autoSpaceDN w:val="0"/>
        <w:adjustRightInd w:val="0"/>
        <w:spacing w:after="0" w:line="240" w:lineRule="auto"/>
        <w:jc w:val="both"/>
        <w:rPr>
          <w:rFonts w:cs="Calibri"/>
          <w:b/>
          <w:i/>
          <w:strike/>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E809C0" w:rsidRPr="00500D4E" w:rsidRDefault="00E809C0"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12.07.2024</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E809C0" w:rsidRPr="00500D4E" w:rsidRDefault="00E809C0"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E809C0" w:rsidRPr="00500D4E" w:rsidRDefault="00E809C0"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E809C0" w:rsidRPr="00500D4E" w:rsidRDefault="00E809C0"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E809C0" w:rsidRPr="00500D4E" w:rsidRDefault="00E809C0"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E809C0" w:rsidRPr="00500D4E" w:rsidRDefault="00E809C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E809C0" w:rsidRPr="00500D4E" w:rsidRDefault="00E809C0"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E809C0" w:rsidRPr="00500D4E" w:rsidRDefault="00E809C0"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12.07.2024</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E809C0" w:rsidRPr="001F766F" w:rsidRDefault="00E809C0" w:rsidP="00500D4E">
      <w:pPr>
        <w:autoSpaceDE w:val="0"/>
        <w:autoSpaceDN w:val="0"/>
        <w:adjustRightInd w:val="0"/>
        <w:spacing w:after="0" w:line="240" w:lineRule="auto"/>
        <w:jc w:val="both"/>
        <w:rPr>
          <w:rFonts w:cs="Calibri"/>
          <w:bCs/>
          <w:sz w:val="20"/>
          <w:szCs w:val="20"/>
          <w:lang w:eastAsia="pl-PL"/>
        </w:rPr>
      </w:pPr>
      <w:r w:rsidRPr="001F766F">
        <w:rPr>
          <w:rFonts w:cs="Calibri"/>
          <w:bCs/>
          <w:sz w:val="20"/>
          <w:szCs w:val="20"/>
          <w:lang w:eastAsia="pl-PL"/>
        </w:rPr>
        <w:t xml:space="preserve">Zamawiający nie stawia warunków udziału w postępowaniu. </w:t>
      </w:r>
    </w:p>
    <w:p w:rsidR="00E809C0" w:rsidRPr="001F766F" w:rsidRDefault="00E809C0" w:rsidP="001F766F">
      <w:pPr>
        <w:autoSpaceDE w:val="0"/>
        <w:autoSpaceDN w:val="0"/>
        <w:adjustRightInd w:val="0"/>
        <w:jc w:val="both"/>
        <w:rPr>
          <w:rFonts w:cs="Calibri"/>
          <w:bCs/>
          <w:sz w:val="20"/>
          <w:szCs w:val="20"/>
        </w:rPr>
      </w:pPr>
      <w:r w:rsidRPr="001F766F">
        <w:rPr>
          <w:rFonts w:cs="Calibri"/>
          <w:bCs/>
          <w:sz w:val="20"/>
          <w:szCs w:val="20"/>
          <w:lang w:eastAsia="pl-PL"/>
        </w:rPr>
        <w:t>O udzielenie zamówienia mogą ubiegać się wykonawcy, którzy nie podlegają wykluczeniu na podstawie art. 108 ust. 1 ustawy Pzp.</w:t>
      </w:r>
      <w:r w:rsidRPr="001F766F">
        <w:rPr>
          <w:rFonts w:cs="Calibri"/>
          <w:bCs/>
          <w:sz w:val="20"/>
          <w:szCs w:val="20"/>
        </w:rPr>
        <w:t xml:space="preserve"> Dodatkowo wykonawca podlega wykluczeniu w wypadkach określonych w art. 7 ust. 1 ustawy z dnia 15 kwietnia 2022 roku o szczególnych rozwiązaniach w zakresie przeciwdziałania wspieraniu agresji na Ukrainę oraz służących ochronie be</w:t>
      </w:r>
      <w:r>
        <w:rPr>
          <w:rFonts w:cs="Calibri"/>
          <w:bCs/>
          <w:sz w:val="20"/>
          <w:szCs w:val="20"/>
        </w:rPr>
        <w:t>zpieczeństwa narodowego.</w:t>
      </w:r>
    </w:p>
    <w:p w:rsidR="00E809C0" w:rsidRPr="00500D4E" w:rsidRDefault="00E809C0" w:rsidP="00500D4E">
      <w:pPr>
        <w:spacing w:after="0" w:line="240" w:lineRule="auto"/>
        <w:jc w:val="both"/>
        <w:rPr>
          <w:rFonts w:cs="Calibri"/>
          <w:sz w:val="20"/>
          <w:szCs w:val="20"/>
          <w:lang w:eastAsia="pl-PL"/>
        </w:rPr>
      </w:pPr>
    </w:p>
    <w:p w:rsidR="00E809C0" w:rsidRPr="00500D4E" w:rsidRDefault="00E809C0" w:rsidP="00500D4E">
      <w:pPr>
        <w:spacing w:after="0" w:line="240" w:lineRule="auto"/>
        <w:jc w:val="both"/>
        <w:rPr>
          <w:rFonts w:cs="Calibri"/>
          <w:sz w:val="20"/>
          <w:szCs w:val="20"/>
          <w:lang w:eastAsia="pl-PL"/>
        </w:rPr>
      </w:pPr>
    </w:p>
    <w:p w:rsidR="00E809C0" w:rsidRPr="00500D4E" w:rsidRDefault="00E809C0"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E809C0" w:rsidRPr="00500D4E" w:rsidRDefault="00E809C0"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E809C0" w:rsidRPr="00500D4E" w:rsidRDefault="00E809C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E809C0" w:rsidRPr="00500D4E" w:rsidRDefault="00E809C0"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809C0" w:rsidRPr="00500D4E" w:rsidRDefault="00E809C0"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809C0" w:rsidRPr="00500D4E" w:rsidRDefault="00E809C0"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809C0" w:rsidRDefault="00E809C0" w:rsidP="00500D4E">
      <w:pPr>
        <w:autoSpaceDE w:val="0"/>
        <w:autoSpaceDN w:val="0"/>
        <w:adjustRightInd w:val="0"/>
        <w:spacing w:after="0" w:line="240" w:lineRule="auto"/>
        <w:jc w:val="both"/>
        <w:rPr>
          <w:rFonts w:cs="Calibri"/>
          <w:color w:val="000000"/>
          <w:sz w:val="20"/>
          <w:szCs w:val="20"/>
          <w:lang w:eastAsia="pl-PL"/>
        </w:rPr>
      </w:pPr>
    </w:p>
    <w:p w:rsidR="00E809C0"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E809C0" w:rsidRPr="00500D4E" w:rsidRDefault="00E809C0"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E809C0" w:rsidRPr="007D1A86" w:rsidRDefault="00E809C0" w:rsidP="007D1A86">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E809C0" w:rsidRPr="007D1A86" w:rsidRDefault="00E809C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E809C0" w:rsidRPr="007D1A86" w:rsidRDefault="00E809C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E809C0" w:rsidRPr="007D1A86" w:rsidRDefault="00E809C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E809C0" w:rsidRPr="007D1A86" w:rsidRDefault="00E809C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809C0" w:rsidRPr="007D1A86" w:rsidRDefault="00E809C0" w:rsidP="007D1A86">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E809C0" w:rsidRPr="00500D4E" w:rsidRDefault="00E809C0" w:rsidP="00E15E55">
      <w:pPr>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w:t>
      </w:r>
      <w:r w:rsidRPr="00E15E55">
        <w:rPr>
          <w:rFonts w:cs="Calibri"/>
          <w:sz w:val="20"/>
          <w:szCs w:val="20"/>
          <w:lang w:eastAsia="pl-PL"/>
        </w:rPr>
        <w:t>Ceny należy podać w PLN lub EURO. Ceny mają charakter ostateczny i nie mogą ulec zmianie poza przypadkami wprost wskazanymi w SWZ i załącznikami do niej oraz w powszechnie obowiązujących przepisach prawa. W celu porównania złożonych w Euro ofert z ofertami złożonymi w PLN Zamawiający przyjmie dla Euro średni kurs opublikowany przez NBP w dniu otwarcia ofert, a w wypadku braku takiej publikacji ostatni kurs publikowany przed datą otwarcia ofert. W wypadku ofert złożonych w Euro płatność nastąpi w Euro.</w:t>
      </w:r>
    </w:p>
    <w:p w:rsidR="00E809C0" w:rsidRPr="00500D4E" w:rsidRDefault="00E809C0"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E809C0" w:rsidRPr="00500D4E" w:rsidRDefault="00E809C0"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E809C0" w:rsidRPr="00500D4E" w:rsidRDefault="00E809C0"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E809C0" w:rsidRPr="00500D4E" w:rsidRDefault="00E809C0"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E809C0" w:rsidRPr="00500D4E" w:rsidRDefault="00E809C0"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E809C0" w:rsidRPr="00500D4E" w:rsidRDefault="00E809C0"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E809C0" w:rsidRPr="00500D4E" w:rsidRDefault="00E809C0"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E809C0" w:rsidRDefault="00E809C0"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poniżej –dla wszystkich części.</w:t>
      </w:r>
    </w:p>
    <w:p w:rsidR="00E809C0" w:rsidRDefault="00E809C0" w:rsidP="00500D4E">
      <w:pPr>
        <w:spacing w:after="0" w:line="240" w:lineRule="auto"/>
        <w:jc w:val="both"/>
        <w:rPr>
          <w:rFonts w:cs="Calibri"/>
          <w:sz w:val="20"/>
          <w:szCs w:val="20"/>
          <w:lang w:eastAsia="pl-PL"/>
        </w:rPr>
      </w:pPr>
    </w:p>
    <w:p w:rsidR="00E809C0" w:rsidRPr="00DC5A35" w:rsidRDefault="00E809C0" w:rsidP="00DC5A35">
      <w:pPr>
        <w:spacing w:after="0" w:line="240" w:lineRule="auto"/>
        <w:jc w:val="both"/>
        <w:rPr>
          <w:rFonts w:cs="Calibri"/>
          <w:sz w:val="20"/>
          <w:szCs w:val="20"/>
          <w:lang w:eastAsia="pl-PL"/>
        </w:rPr>
      </w:pPr>
      <w:r>
        <w:rPr>
          <w:rFonts w:cs="Calibri"/>
          <w:sz w:val="20"/>
          <w:szCs w:val="20"/>
          <w:lang w:eastAsia="pl-PL"/>
        </w:rPr>
        <w:t xml:space="preserve">Kryteria oceny: </w:t>
      </w:r>
      <w:r w:rsidRPr="00DC5A35">
        <w:rPr>
          <w:rFonts w:cs="Calibri"/>
          <w:sz w:val="20"/>
          <w:szCs w:val="20"/>
          <w:lang w:eastAsia="pl-PL"/>
        </w:rPr>
        <w:t xml:space="preserve"> </w:t>
      </w:r>
    </w:p>
    <w:p w:rsidR="00E809C0" w:rsidRPr="00DC5A35" w:rsidRDefault="00E809C0" w:rsidP="00DC5A35">
      <w:pPr>
        <w:spacing w:after="0" w:line="240" w:lineRule="auto"/>
        <w:jc w:val="both"/>
        <w:rPr>
          <w:rFonts w:cs="Calibri"/>
          <w:sz w:val="20"/>
          <w:szCs w:val="20"/>
          <w:lang w:eastAsia="pl-PL"/>
        </w:rPr>
      </w:pPr>
      <w:r>
        <w:rPr>
          <w:rFonts w:cs="Calibri"/>
          <w:sz w:val="20"/>
          <w:szCs w:val="20"/>
          <w:lang w:eastAsia="pl-PL"/>
        </w:rPr>
        <w:t>1.</w:t>
      </w:r>
      <w:r>
        <w:rPr>
          <w:rFonts w:cs="Calibri"/>
          <w:sz w:val="20"/>
          <w:szCs w:val="20"/>
          <w:lang w:eastAsia="pl-PL"/>
        </w:rPr>
        <w:tab/>
        <w:t>Cena: 100 % (100 pkt )</w:t>
      </w:r>
    </w:p>
    <w:p w:rsidR="00E809C0" w:rsidRDefault="00E809C0" w:rsidP="00DC5A35">
      <w:pPr>
        <w:spacing w:after="0" w:line="240" w:lineRule="auto"/>
        <w:jc w:val="both"/>
        <w:rPr>
          <w:rFonts w:cs="Calibri"/>
          <w:sz w:val="20"/>
          <w:szCs w:val="20"/>
          <w:lang w:eastAsia="pl-PL"/>
        </w:rPr>
      </w:pPr>
    </w:p>
    <w:p w:rsidR="00E809C0" w:rsidRPr="00DC5A35" w:rsidRDefault="00E809C0" w:rsidP="00DC5A35">
      <w:pPr>
        <w:spacing w:after="0" w:line="240" w:lineRule="auto"/>
        <w:jc w:val="both"/>
        <w:rPr>
          <w:rFonts w:cs="Calibri"/>
          <w:sz w:val="20"/>
          <w:szCs w:val="20"/>
          <w:lang w:eastAsia="pl-PL"/>
        </w:rPr>
      </w:pPr>
      <w:r>
        <w:rPr>
          <w:rFonts w:cs="Calibri"/>
          <w:sz w:val="20"/>
          <w:szCs w:val="20"/>
          <w:lang w:eastAsia="pl-PL"/>
        </w:rPr>
        <w:t>Sposób oceny ofert</w:t>
      </w:r>
      <w:r w:rsidRPr="00DC5A35">
        <w:rPr>
          <w:rFonts w:cs="Calibri"/>
          <w:sz w:val="20"/>
          <w:szCs w:val="20"/>
          <w:lang w:eastAsia="pl-PL"/>
        </w:rPr>
        <w:t>:</w:t>
      </w:r>
    </w:p>
    <w:p w:rsidR="00E809C0" w:rsidRPr="00DC5A35" w:rsidRDefault="00E809C0" w:rsidP="00DC5A35">
      <w:pPr>
        <w:spacing w:after="0" w:line="240" w:lineRule="auto"/>
        <w:jc w:val="both"/>
        <w:rPr>
          <w:rFonts w:cs="Calibri"/>
          <w:sz w:val="20"/>
          <w:szCs w:val="20"/>
          <w:lang w:eastAsia="pl-PL"/>
        </w:rPr>
      </w:pPr>
      <w:r w:rsidRPr="00DC5A35">
        <w:rPr>
          <w:rFonts w:cs="Calibri"/>
          <w:sz w:val="20"/>
          <w:szCs w:val="20"/>
          <w:lang w:eastAsia="pl-PL"/>
        </w:rPr>
        <w:t>Zamawiający wybierze ofertę najkorzystniejszą na podstawie kryterió</w:t>
      </w:r>
      <w:r>
        <w:rPr>
          <w:rFonts w:cs="Calibri"/>
          <w:sz w:val="20"/>
          <w:szCs w:val="20"/>
          <w:lang w:eastAsia="pl-PL"/>
        </w:rPr>
        <w:t>w oceny ofert określonych w S</w:t>
      </w:r>
      <w:r w:rsidRPr="00DC5A35">
        <w:rPr>
          <w:rFonts w:cs="Calibri"/>
          <w:sz w:val="20"/>
          <w:szCs w:val="20"/>
          <w:lang w:eastAsia="pl-PL"/>
        </w:rPr>
        <w:t>WZ. Za najkorzystniejszą uznana zostanie ta z ocenianych ofert, która uzyska maksymalną ocenę punktową (Wmax) wg poniższego wzoru.</w:t>
      </w:r>
    </w:p>
    <w:p w:rsidR="00E809C0" w:rsidRPr="00DC5A35" w:rsidRDefault="00E809C0" w:rsidP="00DC5A35">
      <w:pPr>
        <w:spacing w:after="0" w:line="240" w:lineRule="auto"/>
        <w:jc w:val="both"/>
        <w:rPr>
          <w:rFonts w:cs="Calibri"/>
          <w:sz w:val="20"/>
          <w:szCs w:val="20"/>
          <w:lang w:eastAsia="pl-PL"/>
        </w:rPr>
      </w:pPr>
      <w:r>
        <w:rPr>
          <w:rFonts w:cs="Calibri"/>
          <w:sz w:val="20"/>
          <w:szCs w:val="20"/>
          <w:lang w:eastAsia="pl-PL"/>
        </w:rPr>
        <w:t xml:space="preserve">W = C </w:t>
      </w:r>
    </w:p>
    <w:p w:rsidR="00E809C0" w:rsidRPr="00DC5A35" w:rsidRDefault="00E809C0" w:rsidP="00DC5A35">
      <w:pPr>
        <w:spacing w:after="0" w:line="240" w:lineRule="auto"/>
        <w:jc w:val="both"/>
        <w:rPr>
          <w:rFonts w:cs="Calibri"/>
          <w:sz w:val="20"/>
          <w:szCs w:val="20"/>
          <w:lang w:eastAsia="pl-PL"/>
        </w:rPr>
      </w:pPr>
      <w:r w:rsidRPr="00DC5A35">
        <w:rPr>
          <w:rFonts w:cs="Calibri"/>
          <w:sz w:val="20"/>
          <w:szCs w:val="20"/>
          <w:lang w:eastAsia="pl-PL"/>
        </w:rPr>
        <w:tab/>
        <w:t>gdzie:</w:t>
      </w:r>
    </w:p>
    <w:p w:rsidR="00E809C0" w:rsidRPr="00DC5A35" w:rsidRDefault="00E809C0" w:rsidP="00DC5A35">
      <w:pPr>
        <w:spacing w:after="0" w:line="240" w:lineRule="auto"/>
        <w:jc w:val="both"/>
        <w:rPr>
          <w:rFonts w:cs="Calibri"/>
          <w:sz w:val="20"/>
          <w:szCs w:val="20"/>
          <w:lang w:eastAsia="pl-PL"/>
        </w:rPr>
      </w:pPr>
      <w:r w:rsidRPr="00DC5A35">
        <w:rPr>
          <w:rFonts w:cs="Calibri"/>
          <w:sz w:val="20"/>
          <w:szCs w:val="20"/>
          <w:lang w:eastAsia="pl-PL"/>
        </w:rPr>
        <w:t>1. kryterium – Cena (C)</w:t>
      </w:r>
    </w:p>
    <w:p w:rsidR="00E809C0" w:rsidRPr="00DC5A35" w:rsidRDefault="00E809C0" w:rsidP="00DC5A35">
      <w:pPr>
        <w:spacing w:after="0" w:line="240" w:lineRule="auto"/>
        <w:jc w:val="both"/>
        <w:rPr>
          <w:rFonts w:cs="Calibri"/>
          <w:sz w:val="20"/>
          <w:szCs w:val="20"/>
          <w:lang w:eastAsia="pl-PL"/>
        </w:rPr>
      </w:pPr>
      <w:r w:rsidRPr="00DC5A35">
        <w:rPr>
          <w:rFonts w:cs="Calibri"/>
          <w:sz w:val="20"/>
          <w:szCs w:val="20"/>
          <w:lang w:eastAsia="pl-PL"/>
        </w:rPr>
        <w:tab/>
        <w:t xml:space="preserve">      C = R1 x Cmin / Cb</w:t>
      </w:r>
    </w:p>
    <w:p w:rsidR="00E809C0" w:rsidRPr="00DC5A35" w:rsidRDefault="00E809C0" w:rsidP="00DC5A35">
      <w:pPr>
        <w:spacing w:after="0" w:line="240" w:lineRule="auto"/>
        <w:jc w:val="both"/>
        <w:rPr>
          <w:rFonts w:cs="Calibri"/>
          <w:sz w:val="20"/>
          <w:szCs w:val="20"/>
          <w:lang w:eastAsia="pl-PL"/>
        </w:rPr>
      </w:pPr>
      <w:r w:rsidRPr="00DC5A35">
        <w:rPr>
          <w:rFonts w:cs="Calibri"/>
          <w:sz w:val="20"/>
          <w:szCs w:val="20"/>
          <w:lang w:eastAsia="pl-PL"/>
        </w:rPr>
        <w:tab/>
        <w:t xml:space="preserve">      Cmin </w:t>
      </w:r>
      <w:r w:rsidRPr="00DC5A35">
        <w:rPr>
          <w:rFonts w:cs="Calibri"/>
          <w:sz w:val="20"/>
          <w:szCs w:val="20"/>
          <w:lang w:eastAsia="pl-PL"/>
        </w:rPr>
        <w:tab/>
        <w:t xml:space="preserve">– </w:t>
      </w:r>
      <w:r w:rsidRPr="00DC5A35">
        <w:rPr>
          <w:rFonts w:cs="Calibri"/>
          <w:sz w:val="20"/>
          <w:szCs w:val="20"/>
          <w:lang w:eastAsia="pl-PL"/>
        </w:rPr>
        <w:tab/>
        <w:t xml:space="preserve">cena oferty najtańszej </w:t>
      </w:r>
    </w:p>
    <w:p w:rsidR="00E809C0" w:rsidRPr="00DC5A35" w:rsidRDefault="00E809C0" w:rsidP="00DC5A35">
      <w:pPr>
        <w:spacing w:after="0" w:line="240" w:lineRule="auto"/>
        <w:jc w:val="both"/>
        <w:rPr>
          <w:rFonts w:cs="Calibri"/>
          <w:sz w:val="20"/>
          <w:szCs w:val="20"/>
          <w:lang w:eastAsia="pl-PL"/>
        </w:rPr>
      </w:pPr>
      <w:r w:rsidRPr="00DC5A35">
        <w:rPr>
          <w:rFonts w:cs="Calibri"/>
          <w:sz w:val="20"/>
          <w:szCs w:val="20"/>
          <w:lang w:eastAsia="pl-PL"/>
        </w:rPr>
        <w:tab/>
        <w:t xml:space="preserve">      Cb</w:t>
      </w:r>
      <w:r w:rsidRPr="00DC5A35">
        <w:rPr>
          <w:rFonts w:cs="Calibri"/>
          <w:sz w:val="20"/>
          <w:szCs w:val="20"/>
          <w:lang w:eastAsia="pl-PL"/>
        </w:rPr>
        <w:tab/>
        <w:t xml:space="preserve">– </w:t>
      </w:r>
      <w:r w:rsidRPr="00DC5A35">
        <w:rPr>
          <w:rFonts w:cs="Calibri"/>
          <w:sz w:val="20"/>
          <w:szCs w:val="20"/>
          <w:lang w:eastAsia="pl-PL"/>
        </w:rPr>
        <w:tab/>
        <w:t>cena oferty badanej</w:t>
      </w:r>
    </w:p>
    <w:p w:rsidR="00E809C0" w:rsidRPr="00DC5A35" w:rsidRDefault="00E809C0" w:rsidP="00DC5A35">
      <w:pPr>
        <w:spacing w:after="0" w:line="240" w:lineRule="auto"/>
        <w:jc w:val="both"/>
        <w:rPr>
          <w:rFonts w:cs="Calibri"/>
          <w:sz w:val="20"/>
          <w:szCs w:val="20"/>
          <w:lang w:eastAsia="pl-PL"/>
        </w:rPr>
      </w:pPr>
      <w:r w:rsidRPr="00DC5A35">
        <w:rPr>
          <w:rFonts w:cs="Calibri"/>
          <w:sz w:val="20"/>
          <w:szCs w:val="20"/>
          <w:lang w:eastAsia="pl-PL"/>
        </w:rPr>
        <w:tab/>
        <w:t xml:space="preserve">      R1</w:t>
      </w:r>
      <w:r w:rsidRPr="00DC5A35">
        <w:rPr>
          <w:rFonts w:cs="Calibri"/>
          <w:sz w:val="20"/>
          <w:szCs w:val="20"/>
          <w:lang w:eastAsia="pl-PL"/>
        </w:rPr>
        <w:tab/>
        <w:t xml:space="preserve">– </w:t>
      </w:r>
      <w:r w:rsidRPr="00DC5A35">
        <w:rPr>
          <w:rFonts w:cs="Calibri"/>
          <w:sz w:val="20"/>
          <w:szCs w:val="20"/>
          <w:lang w:eastAsia="pl-PL"/>
        </w:rPr>
        <w:tab/>
        <w:t>znaczenie procentowe kryterium Cena</w:t>
      </w:r>
    </w:p>
    <w:p w:rsidR="00E809C0" w:rsidRPr="00DC5A35" w:rsidRDefault="00E809C0" w:rsidP="00DC5A35">
      <w:pPr>
        <w:spacing w:after="0" w:line="240" w:lineRule="auto"/>
        <w:jc w:val="both"/>
        <w:rPr>
          <w:rFonts w:cs="Calibri"/>
          <w:sz w:val="20"/>
          <w:szCs w:val="20"/>
          <w:lang w:eastAsia="pl-PL"/>
        </w:rPr>
      </w:pPr>
    </w:p>
    <w:p w:rsidR="00E809C0" w:rsidRPr="009F296B" w:rsidRDefault="00E809C0" w:rsidP="00CB7150">
      <w:pPr>
        <w:spacing w:after="0" w:line="240" w:lineRule="auto"/>
        <w:rPr>
          <w:sz w:val="20"/>
          <w:szCs w:val="20"/>
        </w:rPr>
      </w:pPr>
      <w:r w:rsidRPr="009F296B">
        <w:rPr>
          <w:sz w:val="20"/>
          <w:szCs w:val="20"/>
        </w:rPr>
        <w:t xml:space="preserve">Sposób dokonania wyboru – </w:t>
      </w:r>
      <w:r w:rsidRPr="009F296B">
        <w:rPr>
          <w:b/>
          <w:sz w:val="20"/>
          <w:szCs w:val="20"/>
        </w:rPr>
        <w:t>najwyższa punktacja za cały przedmiot zamówienia.</w:t>
      </w:r>
    </w:p>
    <w:p w:rsidR="00E809C0" w:rsidRPr="009F296B" w:rsidRDefault="00E809C0" w:rsidP="00500D4E">
      <w:pPr>
        <w:spacing w:after="0" w:line="240" w:lineRule="auto"/>
        <w:rPr>
          <w:rFonts w:ascii="Verdana" w:hAnsi="Verdana"/>
          <w:sz w:val="20"/>
          <w:szCs w:val="20"/>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E809C0" w:rsidRPr="00500D4E" w:rsidRDefault="00E809C0" w:rsidP="00500D4E">
      <w:pPr>
        <w:spacing w:after="0" w:line="240" w:lineRule="auto"/>
        <w:jc w:val="both"/>
        <w:rPr>
          <w:rFonts w:cs="Calibri"/>
          <w:sz w:val="20"/>
          <w:szCs w:val="20"/>
          <w:lang w:eastAsia="pl-PL"/>
        </w:rPr>
      </w:pP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E809C0" w:rsidRPr="00500D4E" w:rsidRDefault="00E809C0" w:rsidP="00A23104">
      <w:pPr>
        <w:spacing w:after="0" w:line="240" w:lineRule="auto"/>
        <w:jc w:val="both"/>
        <w:rPr>
          <w:rFonts w:cs="Calibri"/>
          <w:sz w:val="20"/>
          <w:szCs w:val="20"/>
          <w:lang w:eastAsia="pl-PL"/>
        </w:rPr>
      </w:pPr>
      <w:r>
        <w:rPr>
          <w:rFonts w:cs="Calibri"/>
          <w:sz w:val="20"/>
          <w:szCs w:val="20"/>
          <w:lang w:eastAsia="pl-PL"/>
        </w:rPr>
        <w:t>Oferty należy składać na części wyszczególnione w załącznikach 3 i 4 do SWZ.</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E809C0" w:rsidRPr="00500D4E" w:rsidRDefault="00E809C0" w:rsidP="00500D4E">
      <w:pPr>
        <w:spacing w:after="0" w:line="240" w:lineRule="auto"/>
        <w:jc w:val="both"/>
        <w:rPr>
          <w:rFonts w:cs="Calibri"/>
          <w:sz w:val="20"/>
          <w:szCs w:val="20"/>
          <w:lang w:eastAsia="pl-PL"/>
        </w:rPr>
      </w:pPr>
      <w:r>
        <w:rPr>
          <w:rFonts w:cs="Calibri"/>
          <w:sz w:val="20"/>
          <w:szCs w:val="20"/>
          <w:lang w:eastAsia="pl-PL"/>
        </w:rPr>
        <w:t>Bez ograniczeń.</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E809C0" w:rsidRPr="00500D4E" w:rsidRDefault="00E809C0"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E809C0" w:rsidRPr="00500D4E" w:rsidRDefault="00E809C0"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E809C0"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Default="00E809C0"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E809C0" w:rsidRPr="00500D4E" w:rsidRDefault="00E809C0"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809C0" w:rsidRPr="00500D4E" w:rsidRDefault="00E809C0" w:rsidP="00500D4E">
      <w:pPr>
        <w:autoSpaceDE w:val="0"/>
        <w:autoSpaceDN w:val="0"/>
        <w:adjustRightInd w:val="0"/>
        <w:spacing w:after="0" w:line="240" w:lineRule="auto"/>
        <w:ind w:left="284" w:hanging="284"/>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809C0" w:rsidRPr="00500D4E" w:rsidRDefault="00E809C0" w:rsidP="00500D4E">
      <w:pPr>
        <w:autoSpaceDE w:val="0"/>
        <w:autoSpaceDN w:val="0"/>
        <w:adjustRightInd w:val="0"/>
        <w:spacing w:after="0" w:line="240" w:lineRule="auto"/>
        <w:ind w:left="284" w:hanging="284"/>
        <w:jc w:val="both"/>
        <w:rPr>
          <w:rFonts w:cs="Calibri"/>
          <w:b/>
          <w:i/>
          <w:color w:val="000000"/>
          <w:sz w:val="20"/>
          <w:szCs w:val="20"/>
          <w:lang w:eastAsia="pl-PL"/>
        </w:rPr>
      </w:pPr>
    </w:p>
    <w:p w:rsidR="00E809C0" w:rsidRPr="00500D4E" w:rsidRDefault="00E809C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E809C0" w:rsidRPr="00500D4E" w:rsidRDefault="00E809C0"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E809C0" w:rsidRPr="00500D4E" w:rsidRDefault="00E809C0" w:rsidP="00500D4E">
      <w:pPr>
        <w:autoSpaceDE w:val="0"/>
        <w:autoSpaceDN w:val="0"/>
        <w:adjustRightInd w:val="0"/>
        <w:spacing w:after="0" w:line="240" w:lineRule="auto"/>
        <w:jc w:val="both"/>
        <w:rPr>
          <w:rFonts w:cs="Calibri"/>
          <w:color w:val="000000"/>
          <w:sz w:val="20"/>
          <w:szCs w:val="20"/>
          <w:lang w:eastAsia="pl-PL"/>
        </w:rPr>
      </w:pPr>
    </w:p>
    <w:p w:rsidR="00E809C0" w:rsidRPr="00500D4E" w:rsidRDefault="00E809C0"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E809C0" w:rsidRPr="007F0F69" w:rsidRDefault="00E809C0"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E809C0" w:rsidRPr="002C14D1" w:rsidRDefault="00E809C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E809C0" w:rsidRPr="005C203A" w:rsidRDefault="00E809C0"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E809C0" w:rsidRPr="002C14D1" w:rsidRDefault="00E809C0"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E809C0" w:rsidRPr="005C203A" w:rsidRDefault="00E809C0"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E809C0" w:rsidRPr="002C14D1" w:rsidRDefault="00E809C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E809C0" w:rsidRPr="00847692" w:rsidRDefault="00E809C0" w:rsidP="00847692">
      <w:pPr>
        <w:jc w:val="both"/>
        <w:rPr>
          <w:rFonts w:ascii="Verdana" w:hAnsi="Verdana" w:cs="Tahoma"/>
          <w:b/>
          <w:sz w:val="16"/>
          <w:szCs w:val="20"/>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ZP/6/24 dostawa ramienia robota </w:t>
      </w:r>
      <w:r w:rsidRPr="00847692">
        <w:rPr>
          <w:rFonts w:ascii="Verdana" w:hAnsi="Verdana" w:cs="Tahoma"/>
          <w:b/>
          <w:sz w:val="16"/>
        </w:rPr>
        <w:t>przemysłowego oraz systemu wizyjnego</w:t>
      </w:r>
    </w:p>
    <w:p w:rsidR="00E809C0" w:rsidRPr="00093692" w:rsidRDefault="00E809C0"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ZP/6</w:t>
      </w:r>
      <w:r w:rsidRPr="00996C25">
        <w:rPr>
          <w:rFonts w:ascii="Verdana" w:hAnsi="Verdana"/>
          <w:b/>
          <w:sz w:val="16"/>
        </w:rPr>
        <w:t>/2</w:t>
      </w:r>
      <w:r>
        <w:rPr>
          <w:rFonts w:ascii="Verdana" w:hAnsi="Verdana"/>
          <w:b/>
          <w:sz w:val="16"/>
        </w:rPr>
        <w:t>4</w:t>
      </w:r>
      <w:r>
        <w:rPr>
          <w:rFonts w:ascii="Cambria" w:hAnsi="Cambria"/>
          <w:sz w:val="20"/>
          <w:szCs w:val="20"/>
        </w:rPr>
        <w:t xml:space="preserve">  prowadzonym w trybie podstawowym</w:t>
      </w:r>
    </w:p>
    <w:p w:rsidR="00E809C0" w:rsidRPr="002C14D1" w:rsidRDefault="00E809C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E809C0" w:rsidRPr="002C14D1" w:rsidRDefault="00E809C0"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E809C0" w:rsidRPr="002C14D1" w:rsidRDefault="00E809C0" w:rsidP="00F432DB">
      <w:pPr>
        <w:pStyle w:val="Akapitzlist3"/>
        <w:numPr>
          <w:ilvl w:val="1"/>
          <w:numId w:val="29"/>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E809C0" w:rsidRPr="002C14D1" w:rsidRDefault="00E809C0" w:rsidP="00F432DB">
      <w:pPr>
        <w:pStyle w:val="Akapitzlist3"/>
        <w:numPr>
          <w:ilvl w:val="1"/>
          <w:numId w:val="29"/>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E809C0" w:rsidRPr="002C14D1" w:rsidRDefault="00E809C0" w:rsidP="00F432DB">
      <w:pPr>
        <w:pStyle w:val="Akapitzlist3"/>
        <w:numPr>
          <w:ilvl w:val="1"/>
          <w:numId w:val="29"/>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E809C0" w:rsidRPr="002C14D1" w:rsidRDefault="00E809C0" w:rsidP="00F432DB">
      <w:pPr>
        <w:pStyle w:val="Akapitzlist3"/>
        <w:numPr>
          <w:ilvl w:val="1"/>
          <w:numId w:val="29"/>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E809C0" w:rsidRPr="002C14D1" w:rsidRDefault="00E809C0" w:rsidP="00F432DB">
      <w:pPr>
        <w:pStyle w:val="Akapitzlist3"/>
        <w:numPr>
          <w:ilvl w:val="1"/>
          <w:numId w:val="29"/>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E809C0" w:rsidRPr="000F489C" w:rsidRDefault="00E809C0"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E809C0" w:rsidRPr="002C14D1" w:rsidRDefault="00E809C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E809C0" w:rsidRPr="002C14D1" w:rsidRDefault="00E809C0"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E809C0" w:rsidRPr="00B679CD" w:rsidRDefault="00E809C0"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E809C0" w:rsidRPr="00B679CD" w:rsidRDefault="00E809C0"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E809C0" w:rsidRPr="00B679CD" w:rsidRDefault="00E809C0" w:rsidP="00F432DB">
      <w:pPr>
        <w:pStyle w:val="divpara"/>
        <w:numPr>
          <w:ilvl w:val="0"/>
          <w:numId w:val="30"/>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E809C0" w:rsidRPr="00B679CD" w:rsidRDefault="00E809C0" w:rsidP="00F432DB">
      <w:pPr>
        <w:pStyle w:val="divpara"/>
        <w:numPr>
          <w:ilvl w:val="0"/>
          <w:numId w:val="30"/>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E809C0" w:rsidRPr="00B679CD" w:rsidRDefault="00E809C0" w:rsidP="00F432DB">
      <w:pPr>
        <w:pStyle w:val="divpara"/>
        <w:numPr>
          <w:ilvl w:val="0"/>
          <w:numId w:val="30"/>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E809C0" w:rsidRDefault="00E809C0" w:rsidP="00F432DB">
      <w:pPr>
        <w:pStyle w:val="divpara"/>
        <w:numPr>
          <w:ilvl w:val="0"/>
          <w:numId w:val="30"/>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E809C0" w:rsidRDefault="00E809C0" w:rsidP="00C34697">
      <w:pPr>
        <w:pStyle w:val="Default"/>
        <w:jc w:val="both"/>
        <w:rPr>
          <w:rFonts w:ascii="Cambria" w:hAnsi="Cambria"/>
          <w:sz w:val="20"/>
          <w:szCs w:val="20"/>
        </w:rPr>
      </w:pPr>
    </w:p>
    <w:p w:rsidR="00E809C0" w:rsidRDefault="00E809C0"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E809C0" w:rsidRPr="00B679CD" w:rsidRDefault="00E809C0"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E809C0" w:rsidRPr="00B679CD" w:rsidRDefault="00E809C0" w:rsidP="00F432DB">
      <w:pPr>
        <w:pStyle w:val="divpara"/>
        <w:numPr>
          <w:ilvl w:val="0"/>
          <w:numId w:val="31"/>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E809C0" w:rsidRPr="00B679CD" w:rsidRDefault="00E809C0" w:rsidP="00F432DB">
      <w:pPr>
        <w:pStyle w:val="divpara"/>
        <w:numPr>
          <w:ilvl w:val="0"/>
          <w:numId w:val="31"/>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E809C0" w:rsidRPr="00B679CD" w:rsidRDefault="00E809C0" w:rsidP="00F432DB">
      <w:pPr>
        <w:pStyle w:val="divpara"/>
        <w:numPr>
          <w:ilvl w:val="0"/>
          <w:numId w:val="31"/>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E809C0" w:rsidRDefault="00E809C0" w:rsidP="00C34697">
      <w:pPr>
        <w:pStyle w:val="Default"/>
        <w:ind w:hanging="360"/>
        <w:jc w:val="both"/>
        <w:rPr>
          <w:rFonts w:ascii="Cambria" w:hAnsi="Cambria"/>
          <w:sz w:val="20"/>
          <w:szCs w:val="20"/>
        </w:rPr>
      </w:pPr>
    </w:p>
    <w:p w:rsidR="00E809C0" w:rsidRPr="002C14D1" w:rsidRDefault="00E809C0"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E809C0" w:rsidRPr="00683F08" w:rsidRDefault="00E809C0"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809C0" w:rsidRPr="002C14D1" w:rsidRDefault="00E809C0"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E809C0" w:rsidRPr="00683F08" w:rsidRDefault="00E809C0"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E809C0" w:rsidRPr="0072159C" w:rsidRDefault="00E809C0" w:rsidP="00C34697">
      <w:pPr>
        <w:rPr>
          <w:rFonts w:ascii="Cambria" w:hAnsi="Cambria"/>
          <w:sz w:val="18"/>
          <w:szCs w:val="18"/>
        </w:rPr>
      </w:pPr>
      <w:r w:rsidRPr="0072159C">
        <w:rPr>
          <w:rFonts w:ascii="Cambria" w:hAnsi="Cambria"/>
          <w:sz w:val="18"/>
          <w:szCs w:val="18"/>
        </w:rPr>
        <w:t>Wyjaśnienie:</w:t>
      </w:r>
    </w:p>
    <w:p w:rsidR="00E809C0" w:rsidRPr="0072159C" w:rsidRDefault="00E809C0"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E809C0" w:rsidRPr="00093692" w:rsidRDefault="00E809C0"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09C0" w:rsidRPr="00500D4E" w:rsidRDefault="00E809C0" w:rsidP="00500D4E">
      <w:pPr>
        <w:spacing w:after="0" w:line="240" w:lineRule="auto"/>
        <w:rPr>
          <w:rFonts w:cs="Calibri"/>
          <w:sz w:val="20"/>
          <w:szCs w:val="20"/>
          <w:lang w:eastAsia="pl-PL"/>
        </w:rPr>
      </w:pPr>
    </w:p>
    <w:p w:rsidR="00E809C0" w:rsidRPr="00500D4E" w:rsidRDefault="00E809C0"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E809C0" w:rsidRPr="00500D4E" w:rsidRDefault="00E809C0"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E809C0" w:rsidRPr="00500D4E" w:rsidRDefault="00E809C0"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E809C0" w:rsidRPr="00500D4E" w:rsidRDefault="00E809C0"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E809C0" w:rsidRPr="00500D4E" w:rsidRDefault="00E809C0"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E809C0" w:rsidRPr="00500D4E" w:rsidRDefault="00E809C0"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E809C0" w:rsidRPr="00500D4E" w:rsidRDefault="00E809C0"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E809C0" w:rsidRDefault="00E809C0" w:rsidP="00BA48CB">
      <w:pPr>
        <w:tabs>
          <w:tab w:val="left" w:pos="567"/>
        </w:tabs>
        <w:spacing w:after="0" w:line="360" w:lineRule="auto"/>
        <w:jc w:val="center"/>
        <w:rPr>
          <w:rFonts w:cs="Calibri"/>
          <w:b/>
          <w:bCs/>
          <w:iCs/>
          <w:sz w:val="20"/>
          <w:szCs w:val="20"/>
          <w:lang w:eastAsia="pl-PL"/>
        </w:rPr>
      </w:pPr>
    </w:p>
    <w:p w:rsidR="00E809C0" w:rsidRPr="00BA48CB" w:rsidRDefault="00E809C0" w:rsidP="00BA48CB">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sidRPr="00BA48CB">
        <w:rPr>
          <w:rFonts w:cs="Calibri"/>
          <w:bCs/>
          <w:iCs/>
          <w:sz w:val="18"/>
          <w:szCs w:val="18"/>
          <w:lang w:eastAsia="pl-PL"/>
        </w:rPr>
        <w:t>Dyrektor Sieć Badawcza Łukasiewicz</w:t>
      </w:r>
    </w:p>
    <w:p w:rsidR="00E809C0" w:rsidRPr="00BA48CB" w:rsidRDefault="00E809C0" w:rsidP="00BA48CB">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sidRPr="00BA48CB">
        <w:rPr>
          <w:rFonts w:cs="Calibri"/>
          <w:bCs/>
          <w:iCs/>
          <w:sz w:val="18"/>
          <w:szCs w:val="18"/>
          <w:lang w:eastAsia="pl-PL"/>
        </w:rPr>
        <w:t xml:space="preserve"> – Krakowskiego Instytutu Technologicznego</w:t>
      </w:r>
    </w:p>
    <w:p w:rsidR="00E809C0" w:rsidRPr="00847692" w:rsidRDefault="00E809C0" w:rsidP="00847692">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t>dr hab. Katarzyna M. Marzec</w:t>
      </w:r>
    </w:p>
    <w:p w:rsidR="00E809C0" w:rsidRPr="00500D4E" w:rsidRDefault="00E809C0" w:rsidP="00D41BE5">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E809C0" w:rsidRDefault="00E809C0" w:rsidP="00D41BE5">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E809C0" w:rsidRPr="00D877F4" w:rsidRDefault="00E809C0" w:rsidP="00D41BE5">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E809C0" w:rsidRPr="00D877F4" w:rsidRDefault="00E809C0" w:rsidP="00D41BE5">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E809C0" w:rsidRPr="00500D4E" w:rsidRDefault="00E809C0" w:rsidP="00D41BE5">
      <w:pPr>
        <w:spacing w:after="0" w:line="240" w:lineRule="auto"/>
        <w:rPr>
          <w:rFonts w:cs="Calibri"/>
          <w:b/>
          <w:bCs/>
          <w:sz w:val="20"/>
          <w:szCs w:val="20"/>
          <w:lang w:eastAsia="pl-PL"/>
        </w:rPr>
      </w:pPr>
      <w:r w:rsidRPr="00500D4E">
        <w:rPr>
          <w:rFonts w:cs="Calibri"/>
          <w:b/>
          <w:bCs/>
          <w:sz w:val="20"/>
          <w:szCs w:val="20"/>
          <w:lang w:eastAsia="pl-PL"/>
        </w:rPr>
        <w:t>Wykonawca:</w:t>
      </w:r>
    </w:p>
    <w:p w:rsidR="00E809C0" w:rsidRPr="00500D4E" w:rsidRDefault="00E809C0" w:rsidP="00D41BE5">
      <w:pPr>
        <w:spacing w:after="0" w:line="240" w:lineRule="auto"/>
        <w:rPr>
          <w:rFonts w:cs="Calibri"/>
          <w:b/>
          <w:bCs/>
          <w:sz w:val="20"/>
          <w:szCs w:val="20"/>
          <w:lang w:eastAsia="pl-PL"/>
        </w:rPr>
      </w:pPr>
    </w:p>
    <w:p w:rsidR="00E809C0" w:rsidRPr="00500D4E" w:rsidRDefault="00E809C0" w:rsidP="00D41BE5">
      <w:pPr>
        <w:spacing w:after="0" w:line="240" w:lineRule="auto"/>
        <w:ind w:right="5954"/>
        <w:rPr>
          <w:rFonts w:cs="Calibri"/>
          <w:sz w:val="20"/>
          <w:szCs w:val="20"/>
          <w:lang w:eastAsia="pl-PL"/>
        </w:rPr>
      </w:pPr>
      <w:r w:rsidRPr="00500D4E">
        <w:rPr>
          <w:rFonts w:cs="Calibri"/>
          <w:sz w:val="20"/>
          <w:szCs w:val="20"/>
          <w:lang w:eastAsia="pl-PL"/>
        </w:rPr>
        <w:t>………………..………………………………………</w:t>
      </w:r>
    </w:p>
    <w:p w:rsidR="00E809C0" w:rsidRPr="00500D4E" w:rsidRDefault="00E809C0" w:rsidP="00D41BE5">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E809C0" w:rsidRPr="00500D4E" w:rsidRDefault="00E809C0" w:rsidP="00D41BE5">
      <w:pPr>
        <w:spacing w:after="0" w:line="240" w:lineRule="auto"/>
        <w:ind w:right="5954"/>
        <w:rPr>
          <w:rFonts w:cs="Calibri"/>
          <w:sz w:val="20"/>
          <w:szCs w:val="20"/>
          <w:lang w:eastAsia="pl-PL"/>
        </w:rPr>
      </w:pPr>
      <w:r w:rsidRPr="00500D4E">
        <w:rPr>
          <w:rFonts w:cs="Calibri"/>
          <w:sz w:val="20"/>
          <w:szCs w:val="20"/>
          <w:lang w:eastAsia="pl-PL"/>
        </w:rPr>
        <w:t>………………..………………………………………</w:t>
      </w:r>
    </w:p>
    <w:p w:rsidR="00E809C0" w:rsidRPr="00500D4E" w:rsidRDefault="00E809C0" w:rsidP="00D41BE5">
      <w:pPr>
        <w:spacing w:after="0" w:line="240" w:lineRule="auto"/>
        <w:ind w:right="5953"/>
        <w:rPr>
          <w:rFonts w:cs="Calibri"/>
          <w:i/>
          <w:iCs/>
          <w:sz w:val="20"/>
          <w:szCs w:val="20"/>
          <w:lang w:eastAsia="pl-PL"/>
        </w:rPr>
      </w:pPr>
      <w:r w:rsidRPr="00500D4E">
        <w:rPr>
          <w:rFonts w:cs="Calibri"/>
          <w:i/>
          <w:iCs/>
          <w:sz w:val="20"/>
          <w:szCs w:val="20"/>
          <w:lang w:eastAsia="pl-PL"/>
        </w:rPr>
        <w:t>(adres)</w:t>
      </w:r>
    </w:p>
    <w:p w:rsidR="00E809C0" w:rsidRPr="00500D4E" w:rsidRDefault="00E809C0" w:rsidP="00D41BE5">
      <w:pPr>
        <w:spacing w:after="0" w:line="240" w:lineRule="auto"/>
        <w:ind w:right="5954"/>
        <w:rPr>
          <w:rFonts w:cs="Calibri"/>
          <w:sz w:val="20"/>
          <w:szCs w:val="20"/>
          <w:lang w:eastAsia="pl-PL"/>
        </w:rPr>
      </w:pPr>
      <w:r w:rsidRPr="00500D4E">
        <w:rPr>
          <w:rFonts w:cs="Calibri"/>
          <w:sz w:val="20"/>
          <w:szCs w:val="20"/>
          <w:lang w:eastAsia="pl-PL"/>
        </w:rPr>
        <w:t>………………..………………………………………</w:t>
      </w:r>
    </w:p>
    <w:p w:rsidR="00E809C0" w:rsidRPr="00500D4E" w:rsidRDefault="00E809C0" w:rsidP="00D41BE5">
      <w:pPr>
        <w:spacing w:after="0" w:line="240" w:lineRule="auto"/>
        <w:ind w:right="5953"/>
        <w:rPr>
          <w:rFonts w:cs="Calibri"/>
          <w:i/>
          <w:iCs/>
          <w:sz w:val="20"/>
          <w:szCs w:val="20"/>
          <w:lang w:eastAsia="pl-PL"/>
        </w:rPr>
      </w:pPr>
      <w:r w:rsidRPr="00500D4E">
        <w:rPr>
          <w:rFonts w:cs="Calibri"/>
          <w:i/>
          <w:iCs/>
          <w:sz w:val="20"/>
          <w:szCs w:val="20"/>
          <w:lang w:eastAsia="pl-PL"/>
        </w:rPr>
        <w:t>tel./fax)</w:t>
      </w:r>
    </w:p>
    <w:p w:rsidR="00E809C0" w:rsidRPr="00500D4E" w:rsidRDefault="00E809C0" w:rsidP="00D41BE5">
      <w:pPr>
        <w:spacing w:after="0" w:line="240" w:lineRule="auto"/>
        <w:ind w:right="5953"/>
        <w:rPr>
          <w:rFonts w:cs="Calibri"/>
          <w:i/>
          <w:iCs/>
          <w:sz w:val="20"/>
          <w:szCs w:val="20"/>
          <w:lang w:eastAsia="pl-PL"/>
        </w:rPr>
      </w:pPr>
      <w:r w:rsidRPr="00500D4E">
        <w:rPr>
          <w:rFonts w:cs="Calibri"/>
          <w:i/>
          <w:iCs/>
          <w:sz w:val="20"/>
          <w:szCs w:val="20"/>
          <w:lang w:eastAsia="pl-PL"/>
        </w:rPr>
        <w:t>.............................................................</w:t>
      </w:r>
    </w:p>
    <w:p w:rsidR="00E809C0" w:rsidRPr="00500D4E" w:rsidRDefault="00E809C0" w:rsidP="00D41BE5">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E809C0" w:rsidRPr="00500D4E" w:rsidRDefault="00E809C0" w:rsidP="00D41BE5">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E809C0" w:rsidRPr="00500D4E" w:rsidRDefault="00E809C0" w:rsidP="00D41BE5">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E809C0" w:rsidRPr="00500D4E" w:rsidRDefault="00E809C0" w:rsidP="00D41BE5">
      <w:pPr>
        <w:spacing w:after="0" w:line="240" w:lineRule="auto"/>
        <w:rPr>
          <w:rFonts w:cs="Calibri"/>
          <w:sz w:val="20"/>
          <w:szCs w:val="20"/>
          <w:u w:val="single"/>
          <w:lang w:eastAsia="pl-PL"/>
        </w:rPr>
      </w:pPr>
    </w:p>
    <w:p w:rsidR="00E809C0" w:rsidRPr="00500D4E" w:rsidRDefault="00E809C0" w:rsidP="00D41BE5">
      <w:pPr>
        <w:spacing w:after="0" w:line="240" w:lineRule="auto"/>
        <w:ind w:right="5954"/>
        <w:rPr>
          <w:rFonts w:cs="Calibri"/>
          <w:sz w:val="20"/>
          <w:szCs w:val="20"/>
          <w:lang w:eastAsia="pl-PL"/>
        </w:rPr>
      </w:pPr>
      <w:r w:rsidRPr="00500D4E">
        <w:rPr>
          <w:rFonts w:cs="Calibri"/>
          <w:sz w:val="20"/>
          <w:szCs w:val="20"/>
          <w:lang w:eastAsia="pl-PL"/>
        </w:rPr>
        <w:t>………………….............................……</w:t>
      </w:r>
    </w:p>
    <w:p w:rsidR="00E809C0" w:rsidRPr="00500D4E" w:rsidRDefault="00E809C0" w:rsidP="00D41BE5">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E809C0" w:rsidRPr="00500D4E" w:rsidRDefault="00E809C0" w:rsidP="00D41BE5">
      <w:pPr>
        <w:spacing w:after="0" w:line="240" w:lineRule="auto"/>
        <w:ind w:right="44"/>
        <w:rPr>
          <w:rFonts w:cs="Calibri"/>
          <w:i/>
          <w:iCs/>
          <w:sz w:val="20"/>
          <w:szCs w:val="20"/>
          <w:lang w:eastAsia="pl-PL"/>
        </w:rPr>
      </w:pPr>
    </w:p>
    <w:p w:rsidR="00E809C0" w:rsidRPr="00500D4E" w:rsidRDefault="00E809C0" w:rsidP="00D41BE5">
      <w:pPr>
        <w:spacing w:after="0" w:line="240" w:lineRule="auto"/>
        <w:ind w:right="44"/>
        <w:rPr>
          <w:rFonts w:cs="Calibri"/>
          <w:i/>
          <w:iCs/>
          <w:sz w:val="20"/>
          <w:szCs w:val="20"/>
          <w:lang w:eastAsia="pl-PL"/>
        </w:rPr>
      </w:pPr>
    </w:p>
    <w:p w:rsidR="00E809C0" w:rsidRPr="00500D4E" w:rsidRDefault="00E809C0" w:rsidP="00D41BE5">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E809C0" w:rsidRPr="00500D4E" w:rsidRDefault="00E809C0" w:rsidP="00D41BE5">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E809C0" w:rsidRPr="00500D4E" w:rsidRDefault="00E809C0" w:rsidP="00D41BE5">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E809C0" w:rsidRPr="00500D4E" w:rsidRDefault="00E809C0" w:rsidP="00D41BE5">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E809C0" w:rsidRPr="00500D4E" w:rsidRDefault="00E809C0" w:rsidP="00D41BE5">
      <w:pPr>
        <w:spacing w:after="0" w:line="360" w:lineRule="auto"/>
        <w:jc w:val="both"/>
        <w:rPr>
          <w:rFonts w:cs="Calibri"/>
          <w:sz w:val="20"/>
          <w:szCs w:val="20"/>
          <w:lang w:eastAsia="pl-PL"/>
        </w:rPr>
      </w:pPr>
    </w:p>
    <w:p w:rsidR="00E809C0" w:rsidRPr="00847692" w:rsidRDefault="00E809C0" w:rsidP="00D04EFE">
      <w:pPr>
        <w:rPr>
          <w:rFonts w:ascii="Verdana" w:hAnsi="Verdana" w:cs="Tahoma"/>
          <w:b/>
          <w:sz w:val="16"/>
          <w:szCs w:val="20"/>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 xml:space="preserve">pn. </w:t>
      </w:r>
      <w:r>
        <w:rPr>
          <w:rFonts w:ascii="Verdana" w:hAnsi="Verdana" w:cs="Tahoma"/>
          <w:b/>
          <w:sz w:val="16"/>
        </w:rPr>
        <w:t xml:space="preserve">ZP/6/24 </w:t>
      </w:r>
      <w:r w:rsidRPr="00847692">
        <w:rPr>
          <w:rFonts w:ascii="Verdana" w:hAnsi="Verdana" w:cs="Tahoma"/>
          <w:b/>
          <w:sz w:val="16"/>
        </w:rPr>
        <w:t>dostawa ramienia robota przemysłowego oraz systemu wizyjnego</w:t>
      </w:r>
    </w:p>
    <w:p w:rsidR="00E809C0" w:rsidRPr="002B1BC5" w:rsidRDefault="00E809C0" w:rsidP="00D41BE5">
      <w:pPr>
        <w:rPr>
          <w:rFonts w:cs="Calibri"/>
          <w:b/>
          <w:sz w:val="20"/>
          <w:szCs w:val="20"/>
          <w:lang w:eastAsia="pl-PL"/>
        </w:rPr>
      </w:pPr>
      <w:r w:rsidRPr="00CB14BB">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E809C0" w:rsidRPr="00500D4E" w:rsidRDefault="00E809C0" w:rsidP="00D41BE5">
      <w:pPr>
        <w:spacing w:after="0" w:line="360" w:lineRule="auto"/>
        <w:jc w:val="both"/>
        <w:rPr>
          <w:rFonts w:cs="Calibri"/>
          <w:sz w:val="20"/>
          <w:szCs w:val="20"/>
          <w:lang w:eastAsia="pl-PL"/>
        </w:rPr>
      </w:pPr>
    </w:p>
    <w:p w:rsidR="00E809C0" w:rsidRPr="00500D4E" w:rsidRDefault="00E809C0" w:rsidP="00D41BE5">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E809C0" w:rsidRDefault="00E809C0" w:rsidP="00D41BE5">
      <w:pPr>
        <w:spacing w:after="0" w:line="360" w:lineRule="auto"/>
        <w:ind w:left="360"/>
        <w:jc w:val="both"/>
        <w:rPr>
          <w:rFonts w:cs="Calibri"/>
          <w:sz w:val="20"/>
          <w:szCs w:val="20"/>
        </w:rPr>
      </w:pPr>
    </w:p>
    <w:p w:rsidR="00E809C0" w:rsidRPr="002248F0" w:rsidRDefault="00E809C0" w:rsidP="00D41BE5">
      <w:pPr>
        <w:numPr>
          <w:ilvl w:val="0"/>
          <w:numId w:val="21"/>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E809C0" w:rsidRPr="00500D4E" w:rsidRDefault="00E809C0" w:rsidP="00D41BE5">
      <w:pPr>
        <w:spacing w:after="0" w:line="360" w:lineRule="auto"/>
        <w:jc w:val="both"/>
        <w:rPr>
          <w:rFonts w:cs="Calibri"/>
          <w:i/>
          <w:iCs/>
          <w:sz w:val="20"/>
          <w:szCs w:val="20"/>
          <w:lang w:eastAsia="pl-PL"/>
        </w:rPr>
      </w:pPr>
    </w:p>
    <w:p w:rsidR="00E809C0" w:rsidRDefault="00E809C0" w:rsidP="00D41BE5">
      <w:pPr>
        <w:numPr>
          <w:ilvl w:val="0"/>
          <w:numId w:val="21"/>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E809C0" w:rsidRPr="00DD59F0" w:rsidRDefault="00E809C0" w:rsidP="00D41BE5">
      <w:pPr>
        <w:pStyle w:val="NormalWeb"/>
        <w:numPr>
          <w:ilvl w:val="0"/>
          <w:numId w:val="21"/>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E809C0" w:rsidRPr="00683F08" w:rsidRDefault="00E809C0" w:rsidP="00D41BE5">
      <w:pPr>
        <w:autoSpaceDE w:val="0"/>
        <w:autoSpaceDN w:val="0"/>
        <w:adjustRightInd w:val="0"/>
        <w:spacing w:after="0" w:line="360" w:lineRule="auto"/>
        <w:rPr>
          <w:rFonts w:cs="Calibri"/>
          <w:bCs/>
          <w:sz w:val="20"/>
          <w:szCs w:val="20"/>
          <w:lang w:eastAsia="pl-PL"/>
        </w:rPr>
      </w:pPr>
    </w:p>
    <w:p w:rsidR="00E809C0" w:rsidRPr="00500D4E" w:rsidRDefault="00E809C0" w:rsidP="00D41BE5">
      <w:pPr>
        <w:spacing w:after="0" w:line="360" w:lineRule="auto"/>
        <w:jc w:val="both"/>
        <w:rPr>
          <w:rFonts w:cs="Calibri"/>
          <w:sz w:val="20"/>
          <w:szCs w:val="20"/>
          <w:lang w:eastAsia="pl-PL"/>
        </w:rPr>
      </w:pPr>
    </w:p>
    <w:p w:rsidR="00E809C0" w:rsidRPr="00500D4E" w:rsidRDefault="00E809C0" w:rsidP="00D41BE5">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E809C0" w:rsidRPr="00500D4E" w:rsidRDefault="00E809C0" w:rsidP="00D41BE5">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E809C0" w:rsidRPr="00500D4E" w:rsidRDefault="00E809C0" w:rsidP="00D41BE5">
      <w:pPr>
        <w:spacing w:after="0" w:line="360" w:lineRule="auto"/>
        <w:jc w:val="both"/>
        <w:rPr>
          <w:rFonts w:cs="Calibri"/>
          <w:sz w:val="20"/>
          <w:szCs w:val="20"/>
          <w:lang w:eastAsia="pl-PL"/>
        </w:rPr>
      </w:pPr>
    </w:p>
    <w:p w:rsidR="00E809C0" w:rsidRPr="00500D4E" w:rsidRDefault="00E809C0" w:rsidP="00D41BE5">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E809C0" w:rsidRPr="00500D4E" w:rsidRDefault="00E809C0" w:rsidP="00D41BE5">
      <w:pPr>
        <w:spacing w:after="0" w:line="360" w:lineRule="auto"/>
        <w:rPr>
          <w:rFonts w:cs="Calibri"/>
          <w:bCs/>
          <w:sz w:val="20"/>
          <w:szCs w:val="20"/>
          <w:lang w:eastAsia="pl-PL"/>
        </w:rPr>
      </w:pPr>
    </w:p>
    <w:p w:rsidR="00E809C0" w:rsidRPr="00500D4E" w:rsidRDefault="00E809C0" w:rsidP="00D41BE5">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E809C0" w:rsidRDefault="00E809C0" w:rsidP="00D41BE5">
      <w:pPr>
        <w:numPr>
          <w:ilvl w:val="0"/>
          <w:numId w:val="21"/>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E809C0" w:rsidRDefault="00E809C0" w:rsidP="00D41BE5">
      <w:pPr>
        <w:numPr>
          <w:ilvl w:val="0"/>
          <w:numId w:val="21"/>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E809C0" w:rsidRPr="00500D4E" w:rsidRDefault="00E809C0" w:rsidP="00D41BE5">
      <w:pPr>
        <w:numPr>
          <w:ilvl w:val="0"/>
          <w:numId w:val="21"/>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E809C0" w:rsidRPr="00500D4E" w:rsidRDefault="00E809C0" w:rsidP="00D41BE5">
      <w:pPr>
        <w:numPr>
          <w:ilvl w:val="0"/>
          <w:numId w:val="21"/>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E809C0" w:rsidRPr="00500D4E" w:rsidRDefault="00E809C0" w:rsidP="00D41BE5">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E809C0" w:rsidRPr="00500D4E" w:rsidRDefault="00E809C0" w:rsidP="00D41BE5">
      <w:pPr>
        <w:spacing w:after="0" w:line="360" w:lineRule="auto"/>
        <w:rPr>
          <w:rFonts w:cs="Calibri"/>
          <w:bCs/>
          <w:sz w:val="20"/>
          <w:szCs w:val="20"/>
          <w:lang w:eastAsia="pl-PL"/>
        </w:rPr>
      </w:pPr>
    </w:p>
    <w:p w:rsidR="00E809C0" w:rsidRPr="00500D4E" w:rsidRDefault="00E809C0" w:rsidP="00D41BE5">
      <w:pPr>
        <w:spacing w:after="0" w:line="360" w:lineRule="auto"/>
        <w:rPr>
          <w:rFonts w:cs="Calibri"/>
          <w:bCs/>
          <w:sz w:val="20"/>
          <w:szCs w:val="20"/>
          <w:lang w:eastAsia="pl-PL"/>
        </w:rPr>
      </w:pPr>
    </w:p>
    <w:p w:rsidR="00E809C0" w:rsidRDefault="00E809C0" w:rsidP="003C5390">
      <w:pPr>
        <w:tabs>
          <w:tab w:val="left" w:pos="567"/>
        </w:tabs>
        <w:spacing w:after="0" w:line="360" w:lineRule="auto"/>
        <w:rPr>
          <w:rFonts w:cs="Calibri"/>
          <w:b/>
          <w:bCs/>
          <w:iCs/>
          <w:sz w:val="20"/>
          <w:szCs w:val="20"/>
          <w:lang w:eastAsia="pl-PL"/>
        </w:rPr>
      </w:pPr>
    </w:p>
    <w:p w:rsidR="00E809C0" w:rsidRDefault="00E809C0" w:rsidP="003C5390">
      <w:pPr>
        <w:tabs>
          <w:tab w:val="left" w:pos="567"/>
        </w:tabs>
        <w:spacing w:after="0" w:line="360" w:lineRule="auto"/>
        <w:rPr>
          <w:rFonts w:cs="Calibri"/>
          <w:b/>
          <w:bCs/>
          <w:iCs/>
          <w:sz w:val="20"/>
          <w:szCs w:val="20"/>
          <w:lang w:eastAsia="pl-PL"/>
        </w:rPr>
      </w:pPr>
    </w:p>
    <w:p w:rsidR="00E809C0" w:rsidRDefault="00E809C0" w:rsidP="00D41BE5">
      <w:pPr>
        <w:spacing w:after="0" w:line="240" w:lineRule="auto"/>
        <w:jc w:val="both"/>
        <w:rPr>
          <w:rFonts w:ascii="Arial" w:hAnsi="Arial" w:cs="Arial"/>
          <w:sz w:val="16"/>
          <w:szCs w:val="16"/>
        </w:rPr>
      </w:pPr>
    </w:p>
    <w:p w:rsidR="00E809C0" w:rsidRPr="00A82964" w:rsidRDefault="00E809C0" w:rsidP="00D41BE5">
      <w:pPr>
        <w:spacing w:after="0" w:line="240" w:lineRule="auto"/>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E809C0" w:rsidRPr="00A82964" w:rsidRDefault="00E809C0" w:rsidP="00D41BE5">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809C0" w:rsidRPr="00A82964" w:rsidRDefault="00E809C0" w:rsidP="00D41BE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809C0" w:rsidRDefault="00E809C0" w:rsidP="00D41BE5">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809C0" w:rsidRDefault="00E809C0" w:rsidP="003C5390">
      <w:pPr>
        <w:tabs>
          <w:tab w:val="left" w:pos="567"/>
        </w:tabs>
        <w:spacing w:after="0" w:line="360" w:lineRule="auto"/>
        <w:rPr>
          <w:rFonts w:cs="Calibri"/>
          <w:b/>
          <w:bCs/>
          <w:sz w:val="24"/>
          <w:szCs w:val="24"/>
          <w:u w:val="single"/>
          <w:lang w:eastAsia="pl-PL"/>
        </w:rPr>
      </w:pPr>
    </w:p>
    <w:p w:rsidR="00E809C0" w:rsidRDefault="00E809C0" w:rsidP="00500D4E">
      <w:pPr>
        <w:tabs>
          <w:tab w:val="left" w:pos="567"/>
        </w:tabs>
        <w:spacing w:after="0" w:line="360" w:lineRule="auto"/>
        <w:jc w:val="center"/>
        <w:rPr>
          <w:rFonts w:cs="Calibri"/>
          <w:b/>
          <w:bCs/>
          <w:sz w:val="24"/>
          <w:szCs w:val="24"/>
          <w:u w:val="single"/>
          <w:lang w:eastAsia="pl-PL"/>
        </w:rPr>
      </w:pPr>
    </w:p>
    <w:p w:rsidR="00E809C0" w:rsidRDefault="00E809C0" w:rsidP="00500D4E">
      <w:pPr>
        <w:tabs>
          <w:tab w:val="left" w:pos="567"/>
        </w:tabs>
        <w:spacing w:after="0" w:line="360" w:lineRule="auto"/>
        <w:jc w:val="center"/>
        <w:rPr>
          <w:rFonts w:cs="Calibri"/>
          <w:b/>
          <w:bCs/>
          <w:sz w:val="24"/>
          <w:szCs w:val="24"/>
          <w:u w:val="single"/>
          <w:lang w:eastAsia="pl-PL"/>
        </w:rPr>
      </w:pPr>
    </w:p>
    <w:p w:rsidR="00E809C0" w:rsidRDefault="00E809C0" w:rsidP="00500D4E">
      <w:pPr>
        <w:tabs>
          <w:tab w:val="left" w:pos="567"/>
        </w:tabs>
        <w:spacing w:after="0" w:line="360" w:lineRule="auto"/>
        <w:jc w:val="center"/>
        <w:rPr>
          <w:rFonts w:cs="Calibri"/>
          <w:b/>
          <w:bCs/>
          <w:sz w:val="24"/>
          <w:szCs w:val="24"/>
          <w:u w:val="single"/>
          <w:lang w:eastAsia="pl-PL"/>
        </w:rPr>
      </w:pPr>
    </w:p>
    <w:p w:rsidR="00E809C0" w:rsidRDefault="00E809C0" w:rsidP="00500D4E">
      <w:pPr>
        <w:tabs>
          <w:tab w:val="left" w:pos="567"/>
        </w:tabs>
        <w:spacing w:after="0" w:line="360" w:lineRule="auto"/>
        <w:jc w:val="center"/>
        <w:rPr>
          <w:rFonts w:cs="Calibri"/>
          <w:b/>
          <w:bCs/>
          <w:sz w:val="24"/>
          <w:szCs w:val="24"/>
          <w:u w:val="single"/>
          <w:lang w:eastAsia="pl-PL"/>
        </w:rPr>
      </w:pPr>
    </w:p>
    <w:p w:rsidR="00E809C0" w:rsidRDefault="00E809C0" w:rsidP="00500D4E">
      <w:pPr>
        <w:tabs>
          <w:tab w:val="left" w:pos="567"/>
        </w:tabs>
        <w:spacing w:after="0" w:line="360" w:lineRule="auto"/>
        <w:jc w:val="center"/>
        <w:rPr>
          <w:rFonts w:cs="Calibri"/>
          <w:b/>
          <w:bCs/>
          <w:sz w:val="24"/>
          <w:szCs w:val="24"/>
          <w:u w:val="single"/>
          <w:lang w:eastAsia="pl-PL"/>
        </w:rPr>
      </w:pPr>
    </w:p>
    <w:p w:rsidR="00E809C0" w:rsidRDefault="00E809C0" w:rsidP="00500D4E">
      <w:pPr>
        <w:tabs>
          <w:tab w:val="left" w:pos="567"/>
        </w:tabs>
        <w:spacing w:after="0" w:line="360" w:lineRule="auto"/>
        <w:jc w:val="center"/>
        <w:rPr>
          <w:rFonts w:cs="Calibri"/>
          <w:b/>
          <w:bCs/>
          <w:sz w:val="24"/>
          <w:szCs w:val="24"/>
          <w:u w:val="single"/>
          <w:lang w:eastAsia="pl-PL"/>
        </w:rPr>
      </w:pPr>
    </w:p>
    <w:p w:rsidR="00E809C0" w:rsidRDefault="00E809C0" w:rsidP="00500D4E">
      <w:pPr>
        <w:tabs>
          <w:tab w:val="left" w:pos="567"/>
        </w:tabs>
        <w:spacing w:after="0" w:line="360" w:lineRule="auto"/>
        <w:jc w:val="center"/>
        <w:rPr>
          <w:rFonts w:cs="Calibri"/>
          <w:b/>
          <w:bCs/>
          <w:sz w:val="24"/>
          <w:szCs w:val="24"/>
          <w:u w:val="single"/>
          <w:lang w:eastAsia="pl-PL"/>
        </w:rPr>
      </w:pPr>
    </w:p>
    <w:p w:rsidR="00E809C0" w:rsidRDefault="00E809C0" w:rsidP="00500D4E">
      <w:pPr>
        <w:tabs>
          <w:tab w:val="left" w:pos="567"/>
        </w:tabs>
        <w:spacing w:after="0" w:line="360" w:lineRule="auto"/>
        <w:jc w:val="center"/>
        <w:rPr>
          <w:rFonts w:cs="Calibri"/>
          <w:b/>
          <w:bCs/>
          <w:sz w:val="24"/>
          <w:szCs w:val="24"/>
          <w:u w:val="single"/>
          <w:lang w:eastAsia="pl-PL"/>
        </w:rPr>
      </w:pPr>
    </w:p>
    <w:p w:rsidR="00E809C0" w:rsidRDefault="00E809C0" w:rsidP="00EE6EF1">
      <w:pPr>
        <w:tabs>
          <w:tab w:val="left" w:pos="567"/>
        </w:tabs>
        <w:spacing w:after="0" w:line="360" w:lineRule="auto"/>
        <w:rPr>
          <w:rFonts w:cs="Calibri"/>
          <w:b/>
          <w:bCs/>
          <w:sz w:val="24"/>
          <w:szCs w:val="24"/>
          <w:u w:val="single"/>
          <w:lang w:eastAsia="pl-PL"/>
        </w:rPr>
      </w:pPr>
    </w:p>
    <w:p w:rsidR="00E809C0" w:rsidRDefault="00E809C0" w:rsidP="00EE6EF1">
      <w:pPr>
        <w:tabs>
          <w:tab w:val="left" w:pos="567"/>
        </w:tabs>
        <w:spacing w:after="0" w:line="360" w:lineRule="auto"/>
        <w:rPr>
          <w:rFonts w:cs="Calibri"/>
          <w:b/>
          <w:bCs/>
          <w:sz w:val="24"/>
          <w:szCs w:val="24"/>
          <w:u w:val="single"/>
          <w:lang w:eastAsia="pl-PL"/>
        </w:rPr>
      </w:pPr>
    </w:p>
    <w:p w:rsidR="00E809C0" w:rsidRPr="00500D4E" w:rsidRDefault="00E809C0"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E809C0" w:rsidRDefault="00E809C0" w:rsidP="00A8346E">
      <w:pPr>
        <w:jc w:val="both"/>
        <w:rPr>
          <w:rFonts w:ascii="Verdana" w:hAnsi="Verdana" w:cs="Tahoma"/>
          <w:sz w:val="20"/>
          <w:szCs w:val="20"/>
        </w:rPr>
      </w:pPr>
      <w:r>
        <w:rPr>
          <w:rFonts w:ascii="Verdana" w:hAnsi="Verdana" w:cs="Tahoma"/>
          <w:sz w:val="20"/>
          <w:szCs w:val="20"/>
        </w:rPr>
        <w:t>Umowa zawarta w Krakowie dnia .......................... pomiędzy:</w:t>
      </w:r>
    </w:p>
    <w:p w:rsidR="00E809C0" w:rsidRDefault="00E809C0" w:rsidP="00A8346E">
      <w:pPr>
        <w:autoSpaceDE w:val="0"/>
        <w:autoSpaceDN w:val="0"/>
        <w:adjustRightInd w:val="0"/>
        <w:rPr>
          <w:rFonts w:ascii="Arial" w:hAnsi="Arial" w:cs="Arial"/>
          <w:color w:val="000000"/>
          <w:sz w:val="24"/>
          <w:szCs w:val="24"/>
        </w:rPr>
      </w:pPr>
    </w:p>
    <w:p w:rsidR="00E809C0" w:rsidRDefault="00E809C0"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E809C0" w:rsidRDefault="00E809C0" w:rsidP="00A8346E">
      <w:pPr>
        <w:jc w:val="both"/>
        <w:rPr>
          <w:rFonts w:ascii="Verdana" w:hAnsi="Verdana" w:cs="Tahoma"/>
          <w:sz w:val="20"/>
          <w:szCs w:val="20"/>
        </w:rPr>
      </w:pPr>
      <w:r>
        <w:rPr>
          <w:rFonts w:ascii="Verdana" w:hAnsi="Verdana" w:cs="Arial"/>
          <w:color w:val="000000"/>
          <w:sz w:val="20"/>
          <w:szCs w:val="20"/>
        </w:rPr>
        <w:t>………………………………………………………………………………………………………………………</w:t>
      </w:r>
    </w:p>
    <w:p w:rsidR="00E809C0" w:rsidRDefault="00E809C0" w:rsidP="00A8346E">
      <w:pPr>
        <w:jc w:val="both"/>
        <w:rPr>
          <w:rFonts w:ascii="Verdana" w:hAnsi="Verdana" w:cs="Tahoma"/>
          <w:sz w:val="20"/>
          <w:szCs w:val="20"/>
        </w:rPr>
      </w:pPr>
    </w:p>
    <w:p w:rsidR="00E809C0" w:rsidRDefault="00E809C0" w:rsidP="00A8346E">
      <w:pPr>
        <w:jc w:val="both"/>
        <w:rPr>
          <w:rFonts w:ascii="Verdana" w:hAnsi="Verdana" w:cs="Tahoma"/>
          <w:sz w:val="20"/>
          <w:szCs w:val="20"/>
        </w:rPr>
      </w:pPr>
      <w:r>
        <w:rPr>
          <w:rFonts w:ascii="Verdana" w:hAnsi="Verdana" w:cs="Tahoma"/>
          <w:sz w:val="20"/>
          <w:szCs w:val="20"/>
        </w:rPr>
        <w:t xml:space="preserve">a:............................... </w:t>
      </w:r>
    </w:p>
    <w:p w:rsidR="00E809C0" w:rsidRDefault="00E809C0"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E809C0" w:rsidRDefault="00E809C0" w:rsidP="00A8346E">
      <w:pPr>
        <w:jc w:val="both"/>
        <w:rPr>
          <w:rFonts w:ascii="Verdana" w:hAnsi="Verdana" w:cs="Tahoma"/>
          <w:i/>
          <w:sz w:val="20"/>
          <w:szCs w:val="20"/>
        </w:rPr>
      </w:pPr>
    </w:p>
    <w:p w:rsidR="00E809C0" w:rsidRDefault="00E809C0"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ZP/6</w:t>
      </w:r>
      <w:r w:rsidRPr="00515A8C">
        <w:rPr>
          <w:rFonts w:ascii="Verdana" w:hAnsi="Verdana" w:cs="Tahoma"/>
          <w:b/>
          <w:i/>
          <w:color w:val="000000"/>
          <w:sz w:val="20"/>
          <w:szCs w:val="20"/>
        </w:rPr>
        <w:t>/</w:t>
      </w:r>
      <w:r>
        <w:rPr>
          <w:rFonts w:ascii="Verdana" w:hAnsi="Verdana" w:cs="Tahoma"/>
          <w:b/>
          <w:i/>
          <w:color w:val="000000"/>
          <w:sz w:val="20"/>
          <w:szCs w:val="20"/>
        </w:rPr>
        <w:t>24</w:t>
      </w:r>
      <w:r>
        <w:rPr>
          <w:rFonts w:ascii="Verdana" w:hAnsi="Verdana" w:cs="Tahoma"/>
          <w:i/>
          <w:sz w:val="20"/>
          <w:szCs w:val="20"/>
        </w:rPr>
        <w:t xml:space="preserve"> o następującej treści:</w:t>
      </w:r>
    </w:p>
    <w:p w:rsidR="00E809C0" w:rsidRDefault="00E809C0" w:rsidP="00A8346E">
      <w:pPr>
        <w:jc w:val="both"/>
        <w:rPr>
          <w:rFonts w:ascii="Verdana" w:hAnsi="Verdana" w:cs="Tahoma"/>
          <w:sz w:val="20"/>
          <w:szCs w:val="20"/>
        </w:rPr>
      </w:pPr>
    </w:p>
    <w:p w:rsidR="00E809C0" w:rsidRDefault="00E809C0" w:rsidP="00A8346E">
      <w:pPr>
        <w:ind w:left="2832" w:firstLine="708"/>
        <w:jc w:val="both"/>
        <w:rPr>
          <w:rFonts w:ascii="Verdana" w:hAnsi="Verdana" w:cs="Tahoma"/>
          <w:b/>
          <w:sz w:val="20"/>
          <w:szCs w:val="20"/>
        </w:rPr>
      </w:pPr>
      <w:r>
        <w:rPr>
          <w:rFonts w:ascii="Verdana" w:hAnsi="Verdana" w:cs="Tahoma"/>
          <w:b/>
          <w:sz w:val="20"/>
          <w:szCs w:val="20"/>
        </w:rPr>
        <w:t>§ 1 Przedmiot umowy</w:t>
      </w:r>
    </w:p>
    <w:p w:rsidR="00E809C0" w:rsidRDefault="00E809C0" w:rsidP="00F432DB">
      <w:pPr>
        <w:numPr>
          <w:ilvl w:val="0"/>
          <w:numId w:val="24"/>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dostawę, rozładunek w miejscu wskazanym przez Zamawiającego, przeniesienie własności, instalację, uruchomienie. </w:t>
      </w:r>
    </w:p>
    <w:p w:rsidR="00E809C0" w:rsidRDefault="00E809C0" w:rsidP="00F432DB">
      <w:pPr>
        <w:numPr>
          <w:ilvl w:val="0"/>
          <w:numId w:val="24"/>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E809C0" w:rsidRDefault="00E809C0" w:rsidP="00F432DB">
      <w:pPr>
        <w:numPr>
          <w:ilvl w:val="0"/>
          <w:numId w:val="24"/>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E809C0" w:rsidRDefault="00E809C0" w:rsidP="00A8346E">
      <w:pPr>
        <w:rPr>
          <w:rFonts w:ascii="Verdana" w:hAnsi="Verdana" w:cs="Tahoma"/>
          <w:b/>
          <w:sz w:val="20"/>
          <w:szCs w:val="20"/>
        </w:rPr>
      </w:pPr>
    </w:p>
    <w:p w:rsidR="00E809C0" w:rsidRDefault="00E809C0" w:rsidP="00A8346E">
      <w:pPr>
        <w:jc w:val="center"/>
        <w:rPr>
          <w:rFonts w:ascii="Verdana" w:hAnsi="Verdana" w:cs="Tahoma"/>
          <w:b/>
          <w:sz w:val="20"/>
          <w:szCs w:val="20"/>
        </w:rPr>
      </w:pPr>
      <w:r>
        <w:rPr>
          <w:rFonts w:ascii="Verdana" w:hAnsi="Verdana" w:cs="Tahoma"/>
          <w:b/>
          <w:sz w:val="20"/>
          <w:szCs w:val="20"/>
        </w:rPr>
        <w:t>§ 2 Cena i termin warunki wykonania umowy</w:t>
      </w:r>
    </w:p>
    <w:p w:rsidR="00E809C0" w:rsidRDefault="00E809C0" w:rsidP="00F432DB">
      <w:pPr>
        <w:numPr>
          <w:ilvl w:val="0"/>
          <w:numId w:val="28"/>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E809C0" w:rsidRDefault="00E809C0" w:rsidP="00F432DB">
      <w:pPr>
        <w:numPr>
          <w:ilvl w:val="0"/>
          <w:numId w:val="28"/>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realizacji przedmiotu zamówienia Wykonawca zawiadomi Zamawiającego z co najmniej 1 - dniowym wyprzedzeniem. </w:t>
      </w:r>
    </w:p>
    <w:p w:rsidR="00E809C0" w:rsidRDefault="00E809C0" w:rsidP="00F432DB">
      <w:pPr>
        <w:numPr>
          <w:ilvl w:val="0"/>
          <w:numId w:val="28"/>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E809C0" w:rsidRPr="002342B8" w:rsidRDefault="00E809C0" w:rsidP="002342B8">
      <w:pPr>
        <w:ind w:left="426"/>
        <w:jc w:val="both"/>
        <w:rPr>
          <w:rFonts w:ascii="Verdana" w:hAnsi="Verdana" w:cs="Tahoma"/>
          <w:sz w:val="20"/>
          <w:szCs w:val="20"/>
        </w:rPr>
      </w:pPr>
      <w:r>
        <w:rPr>
          <w:rFonts w:ascii="Verdana" w:hAnsi="Verdana" w:cs="Tahoma"/>
          <w:sz w:val="20"/>
          <w:szCs w:val="20"/>
        </w:rPr>
        <w:t xml:space="preserve"> </w:t>
      </w:r>
    </w:p>
    <w:p w:rsidR="00E809C0" w:rsidRDefault="00E809C0"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E809C0" w:rsidRDefault="00E809C0" w:rsidP="00F432DB">
      <w:pPr>
        <w:numPr>
          <w:ilvl w:val="0"/>
          <w:numId w:val="23"/>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E809C0" w:rsidRDefault="00E809C0" w:rsidP="00F432DB">
      <w:pPr>
        <w:numPr>
          <w:ilvl w:val="0"/>
          <w:numId w:val="23"/>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E809C0" w:rsidRDefault="00E809C0" w:rsidP="00F432DB">
      <w:pPr>
        <w:numPr>
          <w:ilvl w:val="0"/>
          <w:numId w:val="23"/>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E809C0" w:rsidRPr="00CD225C" w:rsidRDefault="00E809C0" w:rsidP="00F432DB">
      <w:pPr>
        <w:widowControl w:val="0"/>
        <w:numPr>
          <w:ilvl w:val="0"/>
          <w:numId w:val="23"/>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E809C0" w:rsidRDefault="00E809C0" w:rsidP="00F432DB">
      <w:pPr>
        <w:widowControl w:val="0"/>
        <w:numPr>
          <w:ilvl w:val="0"/>
          <w:numId w:val="23"/>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Osobą odpowiedzialną ze strony Zamawiającego ze realizacje umowy jest…………. Zmiana osoby w tym zakresie nie powoduje zmiany umowy i nie wymaga sporządzenia aneksu.</w:t>
      </w:r>
    </w:p>
    <w:p w:rsidR="00E809C0" w:rsidRDefault="00E809C0" w:rsidP="002342B8">
      <w:pPr>
        <w:rPr>
          <w:rFonts w:ascii="Verdana" w:hAnsi="Verdana" w:cs="Tahoma"/>
          <w:b/>
          <w:sz w:val="20"/>
          <w:szCs w:val="20"/>
        </w:rPr>
      </w:pPr>
    </w:p>
    <w:p w:rsidR="00E809C0" w:rsidRDefault="00E809C0" w:rsidP="00A8346E">
      <w:pPr>
        <w:jc w:val="center"/>
        <w:rPr>
          <w:rFonts w:ascii="Verdana" w:hAnsi="Verdana" w:cs="Tahoma"/>
          <w:b/>
          <w:sz w:val="20"/>
          <w:szCs w:val="20"/>
        </w:rPr>
      </w:pPr>
      <w:r>
        <w:rPr>
          <w:rFonts w:ascii="Verdana" w:hAnsi="Verdana" w:cs="Tahoma"/>
          <w:b/>
          <w:sz w:val="20"/>
          <w:szCs w:val="20"/>
        </w:rPr>
        <w:t>§ 4 Odpowiedzialność odszkodowawcza.</w:t>
      </w:r>
    </w:p>
    <w:p w:rsidR="00E809C0" w:rsidRPr="008B363C" w:rsidRDefault="00E809C0" w:rsidP="00F432DB">
      <w:pPr>
        <w:numPr>
          <w:ilvl w:val="0"/>
          <w:numId w:val="25"/>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E809C0" w:rsidRPr="008B363C" w:rsidRDefault="00E809C0" w:rsidP="00F432DB">
      <w:pPr>
        <w:numPr>
          <w:ilvl w:val="0"/>
          <w:numId w:val="25"/>
        </w:numPr>
        <w:tabs>
          <w:tab w:val="clear" w:pos="720"/>
          <w:tab w:val="num" w:pos="426"/>
          <w:tab w:val="num" w:pos="2880"/>
        </w:tabs>
        <w:spacing w:after="0" w:line="240" w:lineRule="auto"/>
        <w:ind w:left="426" w:hanging="426"/>
        <w:jc w:val="both"/>
        <w:rPr>
          <w:rFonts w:ascii="Verdana" w:hAnsi="Verdana" w:cs="Tahoma"/>
          <w:b/>
          <w:sz w:val="20"/>
          <w:szCs w:val="20"/>
        </w:rPr>
      </w:pPr>
      <w:r w:rsidRPr="007A69D1">
        <w:rPr>
          <w:rFonts w:ascii="Verdana" w:hAnsi="Verdana" w:cs="Arial"/>
          <w:sz w:val="20"/>
          <w:szCs w:val="20"/>
        </w:rPr>
        <w:t>Jeśli zwłoka w wykonaniu umowy przekracza 30 dni, Zamawiający może od umowy odstąpić, naliczając z tego tytułu karę umowną w wysokości 20 % kwoty określonej w § 2 ust. 1, niezależnie od kary umownej naliczonej na podstawie ust. 1.</w:t>
      </w:r>
      <w:r>
        <w:rPr>
          <w:rFonts w:ascii="Verdana" w:hAnsi="Verdana" w:cs="Arial"/>
          <w:sz w:val="20"/>
          <w:szCs w:val="20"/>
        </w:rPr>
        <w:t xml:space="preserve"> Prawo do odstąpienia Zamawiający może wykonać w terminie do 90 dni od 30 dnia zwłoki Wykonawcy.</w:t>
      </w:r>
    </w:p>
    <w:p w:rsidR="00E809C0" w:rsidRPr="008A6484" w:rsidRDefault="00E809C0" w:rsidP="00F432DB">
      <w:pPr>
        <w:numPr>
          <w:ilvl w:val="0"/>
          <w:numId w:val="25"/>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E809C0" w:rsidRDefault="00E809C0" w:rsidP="00F432DB">
      <w:pPr>
        <w:numPr>
          <w:ilvl w:val="0"/>
          <w:numId w:val="25"/>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E809C0" w:rsidRDefault="00E809C0" w:rsidP="00F432DB">
      <w:pPr>
        <w:numPr>
          <w:ilvl w:val="0"/>
          <w:numId w:val="25"/>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E809C0" w:rsidRDefault="00E809C0" w:rsidP="00A8346E">
      <w:pPr>
        <w:jc w:val="both"/>
        <w:rPr>
          <w:rFonts w:ascii="Verdana" w:hAnsi="Verdana" w:cs="Tahoma"/>
          <w:b/>
          <w:sz w:val="20"/>
          <w:szCs w:val="20"/>
        </w:rPr>
      </w:pPr>
    </w:p>
    <w:p w:rsidR="00E809C0" w:rsidRDefault="00E809C0" w:rsidP="00A8346E">
      <w:pPr>
        <w:jc w:val="center"/>
        <w:rPr>
          <w:rFonts w:ascii="Verdana" w:hAnsi="Verdana" w:cs="Tahoma"/>
          <w:b/>
          <w:sz w:val="20"/>
          <w:szCs w:val="20"/>
        </w:rPr>
      </w:pPr>
      <w:r>
        <w:rPr>
          <w:rFonts w:ascii="Verdana" w:hAnsi="Verdana" w:cs="Tahoma"/>
          <w:b/>
          <w:sz w:val="20"/>
          <w:szCs w:val="20"/>
        </w:rPr>
        <w:t>§ 5 Postanowienia dodatkowe</w:t>
      </w:r>
    </w:p>
    <w:p w:rsidR="00E809C0" w:rsidRDefault="00E809C0" w:rsidP="00F432DB">
      <w:pPr>
        <w:numPr>
          <w:ilvl w:val="0"/>
          <w:numId w:val="26"/>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E809C0" w:rsidRDefault="00E809C0" w:rsidP="00F432DB">
      <w:pPr>
        <w:numPr>
          <w:ilvl w:val="0"/>
          <w:numId w:val="26"/>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E809C0" w:rsidRDefault="00E809C0" w:rsidP="00F432DB">
      <w:pPr>
        <w:numPr>
          <w:ilvl w:val="0"/>
          <w:numId w:val="26"/>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E809C0" w:rsidRDefault="00E809C0" w:rsidP="00F432DB">
      <w:pPr>
        <w:numPr>
          <w:ilvl w:val="0"/>
          <w:numId w:val="26"/>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E809C0" w:rsidRPr="00F47B8E" w:rsidRDefault="00E809C0" w:rsidP="00F432DB">
      <w:pPr>
        <w:numPr>
          <w:ilvl w:val="0"/>
          <w:numId w:val="26"/>
        </w:numPr>
        <w:tabs>
          <w:tab w:val="clear" w:pos="720"/>
          <w:tab w:val="num" w:pos="426"/>
        </w:tabs>
        <w:spacing w:after="0" w:line="240" w:lineRule="auto"/>
        <w:ind w:left="426" w:hanging="426"/>
        <w:jc w:val="both"/>
        <w:rPr>
          <w:rFonts w:ascii="Verdana" w:hAnsi="Verdana" w:cs="Tahoma"/>
          <w:sz w:val="20"/>
          <w:szCs w:val="20"/>
        </w:rPr>
      </w:pPr>
      <w:r w:rsidRPr="00F47B8E">
        <w:rPr>
          <w:rFonts w:ascii="Verdana" w:hAnsi="Verdana" w:cs="Tahoma"/>
          <w:sz w:val="20"/>
          <w:szCs w:val="20"/>
        </w:rPr>
        <w:t>Strony zobowiązują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krajowych.</w:t>
      </w:r>
    </w:p>
    <w:p w:rsidR="00E809C0" w:rsidRPr="00F47B8E" w:rsidRDefault="00E809C0" w:rsidP="00F432DB">
      <w:pPr>
        <w:numPr>
          <w:ilvl w:val="0"/>
          <w:numId w:val="26"/>
        </w:numPr>
        <w:tabs>
          <w:tab w:val="clear" w:pos="720"/>
          <w:tab w:val="num" w:pos="426"/>
        </w:tabs>
        <w:spacing w:after="0" w:line="240" w:lineRule="auto"/>
        <w:ind w:left="426" w:hanging="426"/>
        <w:jc w:val="both"/>
        <w:rPr>
          <w:rFonts w:ascii="Verdana" w:hAnsi="Verdana" w:cs="Tahoma"/>
          <w:sz w:val="20"/>
          <w:szCs w:val="20"/>
        </w:rPr>
      </w:pPr>
      <w:r w:rsidRPr="00F47B8E">
        <w:rPr>
          <w:rFonts w:ascii="Verdana" w:hAnsi="Verdana" w:cs="Tahoma"/>
          <w:sz w:val="20"/>
          <w:szCs w:val="20"/>
        </w:rPr>
        <w:t>Każda ze Stron Umowy oświadcza, iż jest Administratorem danych osobowych w rozumieniu RODO, w odniesieniu do danych osobowych swoich pracowników - bez względu na podstawę prawną tej współpracy</w:t>
      </w:r>
    </w:p>
    <w:p w:rsidR="00E809C0" w:rsidRPr="00F47B8E" w:rsidRDefault="00E809C0" w:rsidP="00F432DB">
      <w:pPr>
        <w:numPr>
          <w:ilvl w:val="0"/>
          <w:numId w:val="26"/>
        </w:numPr>
        <w:tabs>
          <w:tab w:val="clear" w:pos="720"/>
          <w:tab w:val="num" w:pos="426"/>
        </w:tabs>
        <w:spacing w:after="0" w:line="240" w:lineRule="auto"/>
        <w:ind w:left="426" w:hanging="426"/>
        <w:jc w:val="both"/>
        <w:rPr>
          <w:rFonts w:ascii="Verdana" w:hAnsi="Verdana" w:cs="Tahoma"/>
          <w:i/>
          <w:iCs/>
          <w:sz w:val="20"/>
          <w:szCs w:val="20"/>
        </w:rPr>
      </w:pPr>
      <w:r w:rsidRPr="00F47B8E">
        <w:rPr>
          <w:rFonts w:ascii="Verdana" w:hAnsi="Verdana" w:cs="Tahoma"/>
          <w:i/>
          <w:iCs/>
          <w:sz w:val="20"/>
          <w:szCs w:val="20"/>
        </w:rPr>
        <w:t>Strony wzajemnie przekazują (udostępniają) dane osobowe swoich pracowników w zakresie: imię, nazwisko, nr telefonu, adres e-mail.  Podstawą udostępniania jest art. 6 ust. 1 lit. f) RODO.</w:t>
      </w:r>
    </w:p>
    <w:p w:rsidR="00E809C0" w:rsidRDefault="00E809C0" w:rsidP="00F432DB">
      <w:pPr>
        <w:numPr>
          <w:ilvl w:val="0"/>
          <w:numId w:val="26"/>
        </w:numPr>
        <w:tabs>
          <w:tab w:val="clear" w:pos="720"/>
          <w:tab w:val="num" w:pos="426"/>
        </w:tabs>
        <w:spacing w:after="0" w:line="240" w:lineRule="auto"/>
        <w:ind w:left="426" w:hanging="426"/>
        <w:jc w:val="both"/>
        <w:rPr>
          <w:rFonts w:ascii="Verdana" w:hAnsi="Verdana" w:cs="Tahoma"/>
          <w:sz w:val="20"/>
          <w:szCs w:val="20"/>
        </w:rPr>
      </w:pPr>
      <w:r w:rsidRPr="00F47B8E">
        <w:rPr>
          <w:rFonts w:ascii="Verdana" w:hAnsi="Verdana" w:cs="Tahoma"/>
          <w:i/>
          <w:iCs/>
          <w:sz w:val="20"/>
          <w:szCs w:val="20"/>
        </w:rPr>
        <w:t>Zgodnie z artykułem 14 Rozporządzenia Parlamentu Europejskiego i Rady (UE) 2016/679 Strony zobowiązują się do wykonania obowiązku informacyjnego wobec własnych pracowników działając w imieniu drugiej Strony.</w:t>
      </w:r>
    </w:p>
    <w:p w:rsidR="00E809C0" w:rsidRDefault="00E809C0" w:rsidP="00A8346E">
      <w:pPr>
        <w:rPr>
          <w:rFonts w:ascii="Verdana" w:hAnsi="Verdana" w:cs="Tahoma"/>
          <w:b/>
          <w:sz w:val="20"/>
          <w:szCs w:val="20"/>
        </w:rPr>
      </w:pPr>
    </w:p>
    <w:p w:rsidR="00E809C0" w:rsidRDefault="00E809C0" w:rsidP="00A8346E">
      <w:pPr>
        <w:jc w:val="center"/>
        <w:rPr>
          <w:rFonts w:ascii="Verdana" w:hAnsi="Verdana" w:cs="Tahoma"/>
          <w:b/>
          <w:sz w:val="20"/>
          <w:szCs w:val="20"/>
        </w:rPr>
      </w:pPr>
      <w:r>
        <w:rPr>
          <w:rFonts w:ascii="Verdana" w:hAnsi="Verdana" w:cs="Tahoma"/>
          <w:b/>
          <w:sz w:val="20"/>
          <w:szCs w:val="20"/>
        </w:rPr>
        <w:t>§ 6 Postanowienia końcowe.</w:t>
      </w:r>
    </w:p>
    <w:p w:rsidR="00E809C0" w:rsidRDefault="00E809C0" w:rsidP="00F432DB">
      <w:pPr>
        <w:numPr>
          <w:ilvl w:val="0"/>
          <w:numId w:val="27"/>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E809C0" w:rsidRDefault="00E809C0" w:rsidP="00F432DB">
      <w:pPr>
        <w:numPr>
          <w:ilvl w:val="0"/>
          <w:numId w:val="27"/>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E809C0" w:rsidRDefault="00E809C0" w:rsidP="00F432DB">
      <w:pPr>
        <w:numPr>
          <w:ilvl w:val="0"/>
          <w:numId w:val="27"/>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E809C0" w:rsidRDefault="00E809C0" w:rsidP="00A8346E">
      <w:pPr>
        <w:numPr>
          <w:ilvl w:val="1"/>
          <w:numId w:val="27"/>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E809C0" w:rsidRDefault="00E809C0" w:rsidP="00A8346E">
      <w:pPr>
        <w:numPr>
          <w:ilvl w:val="1"/>
          <w:numId w:val="27"/>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E809C0" w:rsidRDefault="00E809C0" w:rsidP="00605B8B">
      <w:pPr>
        <w:numPr>
          <w:ilvl w:val="1"/>
          <w:numId w:val="27"/>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 – Wykonawca jest zobligowany przekazać załącznik swoim pracownikom, których dane udostępnił Zamawiającemu</w:t>
      </w:r>
    </w:p>
    <w:p w:rsidR="00E809C0" w:rsidRDefault="00E809C0" w:rsidP="00F432DB">
      <w:pPr>
        <w:numPr>
          <w:ilvl w:val="0"/>
          <w:numId w:val="27"/>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E809C0" w:rsidRDefault="00E809C0" w:rsidP="00A8346E">
      <w:pPr>
        <w:jc w:val="both"/>
        <w:rPr>
          <w:rFonts w:ascii="Verdana" w:hAnsi="Verdana" w:cs="Tahoma"/>
          <w:sz w:val="20"/>
          <w:szCs w:val="20"/>
        </w:rPr>
      </w:pPr>
    </w:p>
    <w:p w:rsidR="00E809C0" w:rsidRDefault="00E809C0" w:rsidP="00A8346E">
      <w:pPr>
        <w:jc w:val="both"/>
        <w:rPr>
          <w:rFonts w:ascii="Verdana" w:hAnsi="Verdana" w:cs="Tahoma"/>
          <w:sz w:val="20"/>
          <w:szCs w:val="20"/>
        </w:rPr>
      </w:pPr>
    </w:p>
    <w:p w:rsidR="00E809C0" w:rsidRDefault="00E809C0"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E809C0" w:rsidRPr="003C5390" w:rsidRDefault="00E809C0" w:rsidP="003C5390">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E809C0" w:rsidRPr="0005614F" w:rsidRDefault="00E809C0" w:rsidP="00801242">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E809C0" w:rsidRDefault="00E809C0" w:rsidP="00801242">
      <w:pPr>
        <w:spacing w:after="0" w:line="240" w:lineRule="auto"/>
        <w:jc w:val="center"/>
        <w:outlineLvl w:val="1"/>
        <w:rPr>
          <w:rFonts w:ascii="Verdana" w:hAnsi="Verdana"/>
          <w:b/>
          <w:bCs/>
          <w:sz w:val="18"/>
          <w:szCs w:val="18"/>
          <w:lang w:eastAsia="pl-PL"/>
        </w:rPr>
      </w:pPr>
    </w:p>
    <w:p w:rsidR="00E809C0" w:rsidRPr="009D5E9D" w:rsidRDefault="00E809C0" w:rsidP="00801242">
      <w:pPr>
        <w:spacing w:after="0" w:line="240" w:lineRule="auto"/>
        <w:jc w:val="center"/>
        <w:outlineLvl w:val="1"/>
        <w:rPr>
          <w:rFonts w:ascii="Verdana" w:hAnsi="Verdana"/>
          <w:b/>
          <w:bCs/>
          <w:sz w:val="18"/>
          <w:szCs w:val="18"/>
          <w:lang w:eastAsia="pl-PL"/>
        </w:rPr>
      </w:pPr>
    </w:p>
    <w:p w:rsidR="00E809C0" w:rsidRPr="009D5E9D" w:rsidRDefault="00E809C0" w:rsidP="00801242">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E809C0" w:rsidRDefault="00E809C0" w:rsidP="00801242">
      <w:pPr>
        <w:spacing w:after="0" w:line="240" w:lineRule="auto"/>
        <w:jc w:val="center"/>
        <w:outlineLvl w:val="1"/>
        <w:rPr>
          <w:rFonts w:ascii="Verdana" w:hAnsi="Verdana"/>
          <w:b/>
          <w:bCs/>
          <w:sz w:val="18"/>
          <w:szCs w:val="18"/>
          <w:lang w:eastAsia="pl-PL"/>
        </w:rPr>
      </w:pPr>
    </w:p>
    <w:p w:rsidR="00E809C0" w:rsidRDefault="00E809C0" w:rsidP="00801242">
      <w:pPr>
        <w:spacing w:after="0" w:line="240" w:lineRule="auto"/>
        <w:jc w:val="center"/>
        <w:outlineLvl w:val="1"/>
        <w:rPr>
          <w:rFonts w:ascii="Verdana" w:hAnsi="Verdana"/>
          <w:b/>
          <w:bCs/>
          <w:sz w:val="18"/>
          <w:szCs w:val="18"/>
          <w:lang w:eastAsia="pl-PL"/>
        </w:rPr>
      </w:pPr>
    </w:p>
    <w:p w:rsidR="00E809C0" w:rsidRPr="009D5E9D" w:rsidRDefault="00E809C0" w:rsidP="00801242">
      <w:pPr>
        <w:spacing w:after="0" w:line="240" w:lineRule="auto"/>
        <w:jc w:val="center"/>
        <w:outlineLvl w:val="1"/>
        <w:rPr>
          <w:rFonts w:ascii="Verdana" w:hAnsi="Verdana"/>
          <w:b/>
          <w:bCs/>
          <w:sz w:val="18"/>
          <w:szCs w:val="18"/>
          <w:lang w:eastAsia="pl-PL"/>
        </w:rPr>
      </w:pPr>
    </w:p>
    <w:p w:rsidR="00E809C0" w:rsidRPr="009D5E9D" w:rsidRDefault="00E809C0" w:rsidP="0080124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E809C0" w:rsidRPr="009704C7" w:rsidRDefault="00E809C0" w:rsidP="0080124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E809C0" w:rsidRPr="009D5E9D" w:rsidRDefault="00E809C0"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E809C0" w:rsidRPr="009D5E9D" w:rsidRDefault="00E809C0"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E809C0" w:rsidRPr="009D5E9D" w:rsidRDefault="00E809C0"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E809C0" w:rsidRPr="009D5E9D" w:rsidRDefault="00E809C0"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E809C0" w:rsidRPr="009D5E9D" w:rsidRDefault="00E809C0"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E809C0" w:rsidRPr="007E4A18" w:rsidRDefault="00E809C0" w:rsidP="007E4A18">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E809C0" w:rsidRPr="00500D4E" w:rsidRDefault="00E809C0"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E809C0" w:rsidRDefault="00E809C0" w:rsidP="0011739D">
      <w:pPr>
        <w:tabs>
          <w:tab w:val="left" w:pos="567"/>
        </w:tabs>
        <w:spacing w:after="0" w:line="360" w:lineRule="auto"/>
        <w:jc w:val="center"/>
        <w:rPr>
          <w:b/>
          <w:lang w:eastAsia="pl-PL"/>
        </w:rPr>
      </w:pPr>
      <w:r w:rsidRPr="0011739D">
        <w:rPr>
          <w:b/>
          <w:lang w:eastAsia="pl-PL"/>
        </w:rPr>
        <w:t>Opis przedmiotu zamówienia</w:t>
      </w:r>
    </w:p>
    <w:p w:rsidR="00E809C0" w:rsidRPr="000D3E7C" w:rsidRDefault="00E809C0" w:rsidP="00457467">
      <w:pPr>
        <w:spacing w:after="0" w:line="240" w:lineRule="auto"/>
        <w:rPr>
          <w:b/>
          <w:bCs/>
        </w:rPr>
      </w:pPr>
      <w:r w:rsidRPr="000D3E7C">
        <w:rPr>
          <w:rFonts w:cs="Calibri"/>
          <w:b/>
          <w:bCs/>
          <w:sz w:val="20"/>
          <w:szCs w:val="20"/>
        </w:rPr>
        <w:t xml:space="preserve">Część I:  </w:t>
      </w:r>
      <w:r w:rsidRPr="000D3E7C">
        <w:rPr>
          <w:b/>
          <w:bCs/>
        </w:rPr>
        <w:t xml:space="preserve">Ramię robota przemysłowego – 1 szt. </w:t>
      </w:r>
    </w:p>
    <w:p w:rsidR="00E809C0" w:rsidRDefault="00E809C0" w:rsidP="00457467"/>
    <w:p w:rsidR="00E809C0" w:rsidRDefault="00E809C0" w:rsidP="00457467">
      <w:r>
        <w:t>Przedmiotem zamówienia jest dostawa ramienia robota przemysłowego wraz z programatorem i kontrolerem oraz systemem oprogramowania sterującego i zabezpieczającego.</w:t>
      </w:r>
    </w:p>
    <w:p w:rsidR="00E809C0" w:rsidRDefault="00E809C0" w:rsidP="00457467">
      <w:r>
        <w:t>Przedmiot zamówienia musi być fabrycznie nowy i wolny od wad.</w:t>
      </w:r>
    </w:p>
    <w:p w:rsidR="00E809C0" w:rsidRDefault="00E809C0" w:rsidP="00457467">
      <w:r>
        <w:t>Opis przedmiotu zamówienia i poszczególnych elementów składowych o następujących parametrach i wymaganiach technicznych oraz funkcjonalnych (bądź ich zakresach):</w:t>
      </w:r>
    </w:p>
    <w:p w:rsidR="00E809C0" w:rsidRDefault="00E809C0" w:rsidP="00457467"/>
    <w:p w:rsidR="00E809C0" w:rsidRDefault="00E809C0" w:rsidP="00457467">
      <w:pPr>
        <w:pStyle w:val="ListParagraph"/>
        <w:numPr>
          <w:ilvl w:val="0"/>
          <w:numId w:val="38"/>
        </w:numPr>
        <w:spacing w:after="0" w:line="240" w:lineRule="auto"/>
      </w:pPr>
      <w:r>
        <w:t>Dane ogólne ramienia robota:</w:t>
      </w:r>
    </w:p>
    <w:p w:rsidR="00E809C0" w:rsidRDefault="00E809C0" w:rsidP="00457467">
      <w:pPr>
        <w:spacing w:after="120" w:line="240" w:lineRule="auto"/>
        <w:ind w:left="357"/>
      </w:pPr>
      <w:r>
        <w:t>- robot przemysłowy</w:t>
      </w:r>
    </w:p>
    <w:p w:rsidR="00E809C0" w:rsidRDefault="00E809C0" w:rsidP="00457467">
      <w:pPr>
        <w:spacing w:after="120" w:line="240" w:lineRule="auto"/>
        <w:ind w:left="357"/>
      </w:pPr>
      <w:r>
        <w:t xml:space="preserve">- liczba stopni swobody ramienia robota (ilość osi): </w:t>
      </w:r>
      <w:r w:rsidRPr="000A3D17">
        <w:t>6</w:t>
      </w:r>
    </w:p>
    <w:p w:rsidR="00E809C0" w:rsidRPr="000A3D17" w:rsidRDefault="00E809C0" w:rsidP="00457467">
      <w:pPr>
        <w:spacing w:after="120" w:line="240" w:lineRule="auto"/>
        <w:ind w:left="357"/>
      </w:pPr>
      <w:r>
        <w:t xml:space="preserve">- udźwig ramienia robota nie mniejszy niż: </w:t>
      </w:r>
      <w:r w:rsidRPr="000A3D17">
        <w:t>20 kg</w:t>
      </w:r>
    </w:p>
    <w:p w:rsidR="00E809C0" w:rsidRPr="000A3D17" w:rsidRDefault="00E809C0" w:rsidP="00457467">
      <w:pPr>
        <w:spacing w:after="120" w:line="240" w:lineRule="auto"/>
        <w:ind w:left="357"/>
      </w:pPr>
      <w:r>
        <w:t xml:space="preserve">- zasięg ramienia robota nie mniejszy niż: </w:t>
      </w:r>
      <w:r w:rsidRPr="000A3D17">
        <w:t>1700 mm</w:t>
      </w:r>
    </w:p>
    <w:p w:rsidR="00E809C0" w:rsidRDefault="00E809C0" w:rsidP="00457467">
      <w:pPr>
        <w:spacing w:after="120" w:line="240" w:lineRule="auto"/>
        <w:ind w:left="357"/>
      </w:pPr>
      <w:r>
        <w:t xml:space="preserve">- dokładność ustalania pozycji nie mniejsza niż: </w:t>
      </w:r>
      <w:r w:rsidRPr="000A3D17">
        <w:t>±0,04 mm</w:t>
      </w:r>
    </w:p>
    <w:p w:rsidR="00E809C0" w:rsidRDefault="00E809C0" w:rsidP="00457467">
      <w:pPr>
        <w:spacing w:after="120" w:line="240" w:lineRule="auto"/>
        <w:ind w:left="357"/>
      </w:pPr>
      <w:r>
        <w:t xml:space="preserve">- minimalny zakres ruchu ramienia robota na kolejnych osiach (ustawienie pionowe ramienia określane od podstawy): </w:t>
      </w:r>
    </w:p>
    <w:p w:rsidR="00E809C0" w:rsidRPr="000A3D17" w:rsidRDefault="00E809C0" w:rsidP="00457467">
      <w:pPr>
        <w:spacing w:after="120" w:line="240" w:lineRule="auto"/>
        <w:ind w:left="357"/>
      </w:pPr>
      <w:r w:rsidRPr="000A3D17">
        <w:t>   Oś 1: ±180°, Oś 2: ±95°, Oś 3: ±125°, Oś 4: ±300°, Oś 5: ±125°, Oś 6: ±330°</w:t>
      </w:r>
    </w:p>
    <w:p w:rsidR="00E809C0" w:rsidRDefault="00E809C0" w:rsidP="00457467">
      <w:pPr>
        <w:spacing w:after="120" w:line="240" w:lineRule="auto"/>
        <w:ind w:left="357"/>
      </w:pPr>
      <w:r>
        <w:t xml:space="preserve">- minimalna prędkość na kolejnych osiach ramienia robota: </w:t>
      </w:r>
    </w:p>
    <w:p w:rsidR="00E809C0" w:rsidRPr="000A3D17" w:rsidRDefault="00E809C0" w:rsidP="00457467">
      <w:pPr>
        <w:spacing w:after="120" w:line="240" w:lineRule="auto"/>
        <w:ind w:left="357"/>
      </w:pPr>
      <w:r>
        <w:t>  </w:t>
      </w:r>
      <w:r w:rsidRPr="000A3D17">
        <w:t> Oś 1: 180°/s, Oś 2: 150°/s, Oś 3: 180°/s, Oś 4: 400°/s, Oś 5: 360°/s, Oś 6: 600°/s</w:t>
      </w:r>
    </w:p>
    <w:p w:rsidR="00E809C0" w:rsidRDefault="00E809C0" w:rsidP="00457467">
      <w:pPr>
        <w:spacing w:after="120" w:line="240" w:lineRule="auto"/>
        <w:ind w:left="357"/>
      </w:pPr>
      <w:r>
        <w:t>- napędy ramienia wyposażone w rezolwery (trudne środowisko pracy - pyły, drgania)</w:t>
      </w:r>
    </w:p>
    <w:p w:rsidR="00E809C0" w:rsidRPr="000A3D17" w:rsidRDefault="00E809C0" w:rsidP="00457467">
      <w:pPr>
        <w:spacing w:after="120" w:line="240" w:lineRule="auto"/>
        <w:ind w:left="357"/>
      </w:pPr>
      <w:r>
        <w:t xml:space="preserve">- maksymalna waga ramienia robota (nie większa niż): </w:t>
      </w:r>
      <w:r w:rsidRPr="000A3D17">
        <w:t>275 kg</w:t>
      </w:r>
    </w:p>
    <w:p w:rsidR="00E809C0" w:rsidRDefault="00E809C0" w:rsidP="00457467">
      <w:pPr>
        <w:spacing w:after="120" w:line="240" w:lineRule="auto"/>
        <w:ind w:left="357"/>
      </w:pPr>
      <w:r>
        <w:t>- możliwość montażu sufitowego oraz podłogowego</w:t>
      </w:r>
    </w:p>
    <w:p w:rsidR="00E809C0" w:rsidRPr="000A3D17" w:rsidRDefault="00E809C0" w:rsidP="00457467">
      <w:pPr>
        <w:spacing w:after="120" w:line="240" w:lineRule="auto"/>
        <w:ind w:left="357"/>
      </w:pPr>
      <w:r>
        <w:t xml:space="preserve">- </w:t>
      </w:r>
      <w:r w:rsidRPr="00C36A2D">
        <w:t xml:space="preserve">stopień ochrony nie mniejszy niż: </w:t>
      </w:r>
      <w:r w:rsidRPr="000A3D17">
        <w:t>IP65 zgodnie z PN-EN 60529:2003</w:t>
      </w:r>
      <w:r>
        <w:t xml:space="preserve"> </w:t>
      </w:r>
      <w:r w:rsidRPr="008B75ED">
        <w:t>lub równoważny</w:t>
      </w:r>
      <w:r>
        <w:t xml:space="preserve"> </w:t>
      </w:r>
    </w:p>
    <w:p w:rsidR="00E809C0" w:rsidRDefault="00E809C0" w:rsidP="00457467">
      <w:pPr>
        <w:spacing w:after="120" w:line="240" w:lineRule="auto"/>
        <w:ind w:left="357"/>
      </w:pPr>
      <w:r>
        <w:t>- kompletny system okablowania</w:t>
      </w:r>
    </w:p>
    <w:p w:rsidR="00E809C0" w:rsidRDefault="00E809C0" w:rsidP="00457467">
      <w:pPr>
        <w:ind w:left="360"/>
      </w:pPr>
    </w:p>
    <w:p w:rsidR="00E809C0" w:rsidRDefault="00E809C0" w:rsidP="00457467">
      <w:pPr>
        <w:pStyle w:val="ListParagraph"/>
        <w:numPr>
          <w:ilvl w:val="0"/>
          <w:numId w:val="38"/>
        </w:numPr>
        <w:spacing w:after="0" w:line="240" w:lineRule="auto"/>
      </w:pPr>
      <w:r>
        <w:t>Programator robota przemysłowego:</w:t>
      </w:r>
    </w:p>
    <w:p w:rsidR="00E809C0" w:rsidRDefault="00E809C0" w:rsidP="00457467">
      <w:pPr>
        <w:ind w:left="360"/>
      </w:pPr>
      <w:r>
        <w:t>- minimalna przekątna wbudowanego kolorowego ekranu dotykowego: 7”</w:t>
      </w:r>
    </w:p>
    <w:p w:rsidR="00E809C0" w:rsidRDefault="00E809C0" w:rsidP="00457467">
      <w:pPr>
        <w:ind w:left="360"/>
      </w:pPr>
      <w:r w:rsidRPr="008B75ED">
        <w:t>- wyposażony w manipulator, ułatwiający sterowanie i programowanie wszystkich osi robota, stanowiący całość z panelem operatora</w:t>
      </w:r>
    </w:p>
    <w:p w:rsidR="00E809C0" w:rsidRDefault="00E809C0" w:rsidP="00457467">
      <w:pPr>
        <w:ind w:left="360"/>
      </w:pPr>
      <w:r>
        <w:t>- programowalny panel operatora, z możliwością obsługi 6 osi robota oraz 2 osi dodatkowych</w:t>
      </w:r>
    </w:p>
    <w:p w:rsidR="00E809C0" w:rsidRDefault="00E809C0" w:rsidP="00457467">
      <w:pPr>
        <w:ind w:left="360"/>
      </w:pPr>
      <w:r>
        <w:t>- interfejs użytkownika w języku polskim</w:t>
      </w:r>
    </w:p>
    <w:p w:rsidR="00E809C0" w:rsidRDefault="00E809C0" w:rsidP="00457467">
      <w:pPr>
        <w:ind w:left="360"/>
      </w:pPr>
      <w:r>
        <w:t>- możliwość wykonywania podstawowych operacji ramieniem (przemieszczanie, podstawowe ustawienia konfiguracyjne, itp.)</w:t>
      </w:r>
    </w:p>
    <w:p w:rsidR="00E809C0" w:rsidRDefault="00E809C0" w:rsidP="00457467">
      <w:pPr>
        <w:ind w:left="360"/>
      </w:pPr>
    </w:p>
    <w:p w:rsidR="00E809C0" w:rsidRDefault="00E809C0" w:rsidP="00457467">
      <w:pPr>
        <w:pStyle w:val="ListParagraph"/>
        <w:numPr>
          <w:ilvl w:val="0"/>
          <w:numId w:val="38"/>
        </w:numPr>
        <w:spacing w:after="0" w:line="240" w:lineRule="auto"/>
      </w:pPr>
      <w:r>
        <w:t>Układ sterowania robota przemysłowego:</w:t>
      </w:r>
    </w:p>
    <w:p w:rsidR="00E809C0" w:rsidRDefault="00E809C0" w:rsidP="00457467">
      <w:pPr>
        <w:ind w:left="360"/>
      </w:pPr>
      <w:r>
        <w:t>- komputer sterujący z procesorem wielordzeniowym, min. 2 GB pamięci RAM, wbudowanym dyskiem SSD do pracy ciągłej</w:t>
      </w:r>
    </w:p>
    <w:p w:rsidR="00E809C0" w:rsidRDefault="00E809C0" w:rsidP="00457467">
      <w:pPr>
        <w:ind w:left="360"/>
        <w:rPr>
          <w:lang w:val="en-US"/>
        </w:rPr>
      </w:pPr>
      <w:r>
        <w:rPr>
          <w:lang w:val="en-US"/>
        </w:rPr>
        <w:t>- wbudowane porty: GigaEthernet, USB 3.0, DVI-D, Display Port</w:t>
      </w:r>
    </w:p>
    <w:p w:rsidR="00E809C0" w:rsidRDefault="00E809C0" w:rsidP="00457467">
      <w:pPr>
        <w:ind w:firstLine="360"/>
      </w:pPr>
      <w:r>
        <w:t>- zintegrowane funkcje bezpieczeństwa, wykrywania kolizji</w:t>
      </w:r>
    </w:p>
    <w:p w:rsidR="00E809C0" w:rsidRDefault="00E809C0" w:rsidP="00457467">
      <w:pPr>
        <w:ind w:firstLine="360"/>
      </w:pPr>
      <w:r>
        <w:t xml:space="preserve">- możliwość dołączenia sterowania minimum </w:t>
      </w:r>
      <w:r w:rsidRPr="000A3D17">
        <w:t>2</w:t>
      </w:r>
      <w:r>
        <w:rPr>
          <w:b/>
          <w:bCs/>
        </w:rPr>
        <w:t xml:space="preserve"> </w:t>
      </w:r>
      <w:r>
        <w:t>osi zewnętrznych</w:t>
      </w:r>
    </w:p>
    <w:p w:rsidR="00E809C0" w:rsidRDefault="00E809C0" w:rsidP="00457467">
      <w:pPr>
        <w:ind w:firstLine="360"/>
      </w:pPr>
      <w:r>
        <w:t>- wymagana wielozadaniowość</w:t>
      </w:r>
    </w:p>
    <w:p w:rsidR="00E809C0" w:rsidRDefault="00E809C0" w:rsidP="00457467">
      <w:pPr>
        <w:ind w:firstLine="360"/>
      </w:pPr>
      <w:r>
        <w:t>- możliwość podłączenie urządzeń wejścia/wyjścia (typu: klawiatura, mysz, ekran, itp.)</w:t>
      </w:r>
    </w:p>
    <w:p w:rsidR="00E809C0" w:rsidRDefault="00E809C0" w:rsidP="00457467">
      <w:pPr>
        <w:ind w:firstLine="360"/>
      </w:pPr>
      <w:r>
        <w:t>- pełne okablowanie kontrolera</w:t>
      </w:r>
    </w:p>
    <w:p w:rsidR="00E809C0" w:rsidRDefault="00E809C0" w:rsidP="00457467">
      <w:pPr>
        <w:ind w:left="360"/>
      </w:pPr>
      <w:r>
        <w:t>- programowanie z wykorzystaniem programatora ręcznego oraz komputera PC</w:t>
      </w:r>
    </w:p>
    <w:p w:rsidR="00E809C0" w:rsidRDefault="00E809C0" w:rsidP="00457467">
      <w:pPr>
        <w:ind w:left="360"/>
      </w:pPr>
      <w:r>
        <w:t>- zasilanie AC 3x400 V, 50 Hz</w:t>
      </w:r>
    </w:p>
    <w:p w:rsidR="00E809C0" w:rsidRDefault="00E809C0" w:rsidP="00457467">
      <w:pPr>
        <w:ind w:left="360"/>
      </w:pPr>
    </w:p>
    <w:p w:rsidR="00E809C0" w:rsidRDefault="00E809C0" w:rsidP="00457467">
      <w:pPr>
        <w:pStyle w:val="ListParagraph"/>
        <w:numPr>
          <w:ilvl w:val="0"/>
          <w:numId w:val="38"/>
        </w:numPr>
        <w:spacing w:after="0" w:line="240" w:lineRule="auto"/>
      </w:pPr>
      <w:r>
        <w:t>System oprogramowania sterującego oraz zabezpieczającego:</w:t>
      </w:r>
    </w:p>
    <w:p w:rsidR="00E809C0" w:rsidRDefault="00E809C0" w:rsidP="00457467">
      <w:pPr>
        <w:ind w:firstLine="360"/>
      </w:pPr>
      <w:r>
        <w:t>- system programowania i eksploatacji ramienia robota</w:t>
      </w:r>
    </w:p>
    <w:p w:rsidR="00E809C0" w:rsidRDefault="00E809C0" w:rsidP="00457467">
      <w:pPr>
        <w:ind w:firstLine="360"/>
      </w:pPr>
      <w:r>
        <w:t>- wymiana danych poprzez złącze Ethernet, odbieranie i wysyłanie w systemie klient-serwer</w:t>
      </w:r>
    </w:p>
    <w:p w:rsidR="00E809C0" w:rsidRDefault="00E809C0" w:rsidP="00457467">
      <w:pPr>
        <w:ind w:firstLine="360"/>
      </w:pPr>
      <w:r>
        <w:t>- system zawierający funkcje bezpieczeństwa robota, wykrywania kolizji w obszarze roboczym</w:t>
      </w:r>
    </w:p>
    <w:p w:rsidR="00E809C0" w:rsidRDefault="00E809C0" w:rsidP="00457467">
      <w:pPr>
        <w:ind w:firstLine="360"/>
      </w:pPr>
      <w:r>
        <w:t>- możliwość konfiguracji funkcji bezpieczeństwa w trybie manualnym i automatycznym</w:t>
      </w:r>
    </w:p>
    <w:p w:rsidR="00E809C0" w:rsidRDefault="00E809C0" w:rsidP="00457467">
      <w:pPr>
        <w:ind w:firstLine="360"/>
      </w:pPr>
      <w:r>
        <w:t xml:space="preserve">- możliwość określenia zorientowania końcówki narzędzia roboczego </w:t>
      </w:r>
    </w:p>
    <w:p w:rsidR="00E809C0" w:rsidRDefault="00E809C0" w:rsidP="00457467">
      <w:pPr>
        <w:ind w:firstLine="360"/>
      </w:pPr>
      <w:r>
        <w:t>- interfejs użytkownika w języku polskim (ew. język angielski)</w:t>
      </w:r>
    </w:p>
    <w:p w:rsidR="00E809C0" w:rsidRDefault="00E809C0" w:rsidP="00457467">
      <w:pPr>
        <w:ind w:left="360"/>
      </w:pPr>
    </w:p>
    <w:p w:rsidR="00E809C0" w:rsidRDefault="00E809C0" w:rsidP="00457467">
      <w:pPr>
        <w:pStyle w:val="ListParagraph"/>
        <w:numPr>
          <w:ilvl w:val="0"/>
          <w:numId w:val="38"/>
        </w:numPr>
        <w:spacing w:after="0" w:line="240" w:lineRule="auto"/>
      </w:pPr>
      <w:r>
        <w:t>Dwa dodatkowe napędy osi zewnętrznych (serwosilniki) kompatybilne z oprogramowaniem robota o minimalnych parametrach technicznych z dodatkowym wyposażeniem:</w:t>
      </w:r>
    </w:p>
    <w:p w:rsidR="00E809C0" w:rsidRDefault="00E809C0" w:rsidP="00457467">
      <w:pPr>
        <w:ind w:left="360"/>
      </w:pPr>
      <w:r>
        <w:t>- moment rozruchowy minimum 15 Nm</w:t>
      </w:r>
    </w:p>
    <w:p w:rsidR="00E809C0" w:rsidRDefault="00E809C0" w:rsidP="00457467">
      <w:pPr>
        <w:ind w:left="360"/>
      </w:pPr>
      <w:r>
        <w:t>- prędkość obrotowa minimum 3600 obr/min</w:t>
      </w:r>
    </w:p>
    <w:p w:rsidR="00E809C0" w:rsidRDefault="00E809C0" w:rsidP="00457467">
      <w:pPr>
        <w:ind w:left="360"/>
      </w:pPr>
      <w:r>
        <w:t>- moc minimum 3 kW</w:t>
      </w:r>
    </w:p>
    <w:p w:rsidR="00E809C0" w:rsidRDefault="00E809C0" w:rsidP="00457467">
      <w:pPr>
        <w:ind w:left="360"/>
      </w:pPr>
      <w:r>
        <w:t xml:space="preserve">- zabezpieczenie minimum </w:t>
      </w:r>
      <w:r w:rsidRPr="000A3D17">
        <w:t>IP65 zgodnie z PN-EN 60529:2003</w:t>
      </w:r>
      <w:r>
        <w:t xml:space="preserve"> lub równoważne</w:t>
      </w:r>
    </w:p>
    <w:p w:rsidR="00E809C0" w:rsidRDefault="00E809C0" w:rsidP="00457467">
      <w:pPr>
        <w:ind w:left="360"/>
      </w:pPr>
      <w:r>
        <w:t>- pełne okablowanie dodatkowych napędów minimum 10 m</w:t>
      </w:r>
    </w:p>
    <w:p w:rsidR="00E809C0" w:rsidRDefault="00E809C0" w:rsidP="00457467">
      <w:pPr>
        <w:ind w:left="360"/>
      </w:pPr>
    </w:p>
    <w:p w:rsidR="00E809C0" w:rsidRDefault="00E809C0" w:rsidP="00457467">
      <w:pPr>
        <w:pStyle w:val="ListParagraph"/>
        <w:numPr>
          <w:ilvl w:val="0"/>
          <w:numId w:val="38"/>
        </w:numPr>
        <w:spacing w:after="0" w:line="240" w:lineRule="auto"/>
      </w:pPr>
      <w:r>
        <w:t>Warunki użytkowe:</w:t>
      </w:r>
    </w:p>
    <w:p w:rsidR="00E809C0" w:rsidRDefault="00E809C0" w:rsidP="00457467">
      <w:pPr>
        <w:ind w:firstLine="360"/>
      </w:pPr>
      <w:r>
        <w:t>- dostawa, montaż i uruchomienie w siedzibie zamawiającego</w:t>
      </w:r>
    </w:p>
    <w:p w:rsidR="00E809C0" w:rsidRDefault="00E809C0" w:rsidP="00457467">
      <w:pPr>
        <w:ind w:firstLine="360"/>
      </w:pPr>
      <w:r>
        <w:t>- instruktaż stanowiskowy z zakresu użytkowania w siedzibie zamawiającego</w:t>
      </w:r>
    </w:p>
    <w:p w:rsidR="00E809C0" w:rsidRDefault="00E809C0" w:rsidP="00457467">
      <w:pPr>
        <w:ind w:firstLine="360"/>
      </w:pPr>
      <w:r>
        <w:t>- instrukcja urządzenia i użytkowania w języku polskim</w:t>
      </w:r>
    </w:p>
    <w:p w:rsidR="00E809C0" w:rsidRDefault="00E809C0" w:rsidP="00457467">
      <w:pPr>
        <w:spacing w:after="0" w:line="240" w:lineRule="auto"/>
        <w:ind w:left="360"/>
      </w:pPr>
      <w:r>
        <w:t>- szkolenie/workshop dla grupy 2-3 osób w języku polskim z obsługi ramienia, w tym obsługa dedykowanego oprogramowania, w miejscu dostawy wskazanej przez Zamawiającego i w terminie ustalonym z Zamawiającym</w:t>
      </w:r>
    </w:p>
    <w:p w:rsidR="00E809C0" w:rsidRDefault="00E809C0" w:rsidP="00457467">
      <w:pPr>
        <w:spacing w:after="0" w:line="240" w:lineRule="auto"/>
        <w:ind w:left="360"/>
      </w:pPr>
    </w:p>
    <w:p w:rsidR="00E809C0" w:rsidRDefault="00E809C0" w:rsidP="00457467">
      <w:pPr>
        <w:spacing w:after="0" w:line="240" w:lineRule="auto"/>
        <w:ind w:left="360"/>
      </w:pPr>
      <w:r>
        <w:t>- gwarancja producenta nie krótsza niż: 24 miesiące</w:t>
      </w:r>
    </w:p>
    <w:p w:rsidR="00E809C0" w:rsidRDefault="00E809C0" w:rsidP="00457467"/>
    <w:p w:rsidR="00E809C0" w:rsidRPr="00B413AA" w:rsidRDefault="00E809C0" w:rsidP="00457467">
      <w:pPr>
        <w:spacing w:after="0" w:line="240" w:lineRule="auto"/>
        <w:rPr>
          <w:b/>
          <w:bCs/>
        </w:rPr>
      </w:pPr>
      <w:r w:rsidRPr="00B413AA">
        <w:rPr>
          <w:rFonts w:cs="Calibri"/>
          <w:b/>
          <w:bCs/>
          <w:sz w:val="20"/>
          <w:szCs w:val="20"/>
        </w:rPr>
        <w:t xml:space="preserve">Część II:  </w:t>
      </w:r>
      <w:r w:rsidRPr="00B413AA">
        <w:rPr>
          <w:b/>
          <w:bCs/>
        </w:rPr>
        <w:t xml:space="preserve">System wizyjny – 1 szt. </w:t>
      </w:r>
    </w:p>
    <w:p w:rsidR="00E809C0" w:rsidRDefault="00E809C0" w:rsidP="00457467"/>
    <w:p w:rsidR="00E809C0" w:rsidRDefault="00E809C0" w:rsidP="00457467">
      <w:pPr>
        <w:rPr>
          <w:u w:val="single"/>
        </w:rPr>
      </w:pPr>
      <w:r>
        <w:rPr>
          <w:u w:val="single"/>
        </w:rPr>
        <w:t>Przedmiot zamówienia:</w:t>
      </w:r>
    </w:p>
    <w:p w:rsidR="00E809C0" w:rsidRDefault="00E809C0" w:rsidP="00457467">
      <w:r>
        <w:t xml:space="preserve">Przedmiotem zamówienia jest system wizyjny wraz z urządzeniami przetwarzania obrazu, oprogramowaniem współpracującym i komponentami peryferyjnymi. </w:t>
      </w:r>
    </w:p>
    <w:p w:rsidR="00E809C0" w:rsidRDefault="00E809C0" w:rsidP="00457467">
      <w:r>
        <w:t>Przedmiot zamówienia musi być fabrycznie nowy i wolny od wad.</w:t>
      </w:r>
    </w:p>
    <w:p w:rsidR="00E809C0" w:rsidRDefault="00E809C0" w:rsidP="00457467">
      <w:r>
        <w:t>Opis przedmiotu zamówienia i poszczególnych elementów składowych o następujących parametrach i wymaganiach technicznych oraz funkcjonalnych (bądź ich zakresach):</w:t>
      </w:r>
    </w:p>
    <w:p w:rsidR="00E809C0" w:rsidRDefault="00E809C0" w:rsidP="00457467"/>
    <w:p w:rsidR="00E809C0" w:rsidRDefault="00E809C0" w:rsidP="00457467">
      <w:pPr>
        <w:pStyle w:val="ListParagraph"/>
        <w:numPr>
          <w:ilvl w:val="0"/>
          <w:numId w:val="39"/>
        </w:numPr>
        <w:spacing w:after="0" w:line="240" w:lineRule="auto"/>
      </w:pPr>
      <w:r>
        <w:t>Dane ogólne systemu wizyjnego:</w:t>
      </w:r>
    </w:p>
    <w:p w:rsidR="00E809C0" w:rsidRDefault="00E809C0" w:rsidP="00457467">
      <w:pPr>
        <w:ind w:left="360"/>
      </w:pPr>
      <w:r>
        <w:t xml:space="preserve">- światło strukturalne białe </w:t>
      </w:r>
      <w:r w:rsidRPr="008B75ED">
        <w:t>LED</w:t>
      </w:r>
    </w:p>
    <w:p w:rsidR="00E809C0" w:rsidRDefault="00E809C0" w:rsidP="00457467">
      <w:pPr>
        <w:ind w:left="360"/>
      </w:pPr>
      <w:r>
        <w:t xml:space="preserve">- głowica skanująca z systemem co najmniej </w:t>
      </w:r>
      <w:r w:rsidRPr="00120520">
        <w:t>2</w:t>
      </w:r>
      <w:r>
        <w:t xml:space="preserve"> kolorowych detektorów o rozdzielczości minimum </w:t>
      </w:r>
      <w:r w:rsidRPr="00120520">
        <w:t>10 Mpix</w:t>
      </w:r>
      <w:r>
        <w:t xml:space="preserve"> każda, współpracujących ze sobą</w:t>
      </w:r>
    </w:p>
    <w:p w:rsidR="00E809C0" w:rsidRDefault="00E809C0" w:rsidP="00457467">
      <w:pPr>
        <w:ind w:left="360"/>
      </w:pPr>
      <w:r>
        <w:t xml:space="preserve">- pole pomiarowe minimum </w:t>
      </w:r>
      <w:r w:rsidRPr="00120520">
        <w:t>400x500 mm,</w:t>
      </w:r>
      <w:r>
        <w:t xml:space="preserve"> głębia pomiarowa minimum </w:t>
      </w:r>
      <w:r w:rsidRPr="00120520">
        <w:t>200 mm</w:t>
      </w:r>
    </w:p>
    <w:p w:rsidR="00E809C0" w:rsidRPr="00120520" w:rsidRDefault="00E809C0" w:rsidP="00457467">
      <w:pPr>
        <w:ind w:left="360"/>
      </w:pPr>
      <w:r>
        <w:t xml:space="preserve">- rozdzielczość skanowania do </w:t>
      </w:r>
      <w:r w:rsidRPr="00120520">
        <w:t>0,5 mm</w:t>
      </w:r>
    </w:p>
    <w:p w:rsidR="00E809C0" w:rsidRDefault="00E809C0" w:rsidP="00457467">
      <w:pPr>
        <w:ind w:left="360"/>
      </w:pPr>
      <w:r>
        <w:t>- możliwość stosowania filtrów zabezpieczających system optyczny kamer bez utraty jakości skanowanego obrazu</w:t>
      </w:r>
    </w:p>
    <w:p w:rsidR="00E809C0" w:rsidRDefault="00E809C0" w:rsidP="00457467">
      <w:pPr>
        <w:ind w:left="360"/>
      </w:pPr>
      <w:r>
        <w:t xml:space="preserve">- zwarta konstrukcja głowicy skanującej o maksymalnych wymiarach </w:t>
      </w:r>
      <w:r w:rsidRPr="00120520">
        <w:t>420x220x150 mm (ograniczona przestrzeń robocza)</w:t>
      </w:r>
    </w:p>
    <w:p w:rsidR="00E809C0" w:rsidRPr="00120520" w:rsidRDefault="00E809C0" w:rsidP="00457467">
      <w:pPr>
        <w:ind w:left="360"/>
      </w:pPr>
      <w:r w:rsidRPr="00120520">
        <w:t xml:space="preserve">- </w:t>
      </w:r>
      <w:r>
        <w:t xml:space="preserve">maksymalna waga głowicy (nie większa niż): </w:t>
      </w:r>
      <w:r w:rsidRPr="00120520">
        <w:t>5 kg</w:t>
      </w:r>
    </w:p>
    <w:p w:rsidR="00E809C0" w:rsidRDefault="00E809C0" w:rsidP="00457467">
      <w:pPr>
        <w:ind w:left="360"/>
      </w:pPr>
      <w:r>
        <w:rPr>
          <w:b/>
          <w:bCs/>
        </w:rPr>
        <w:t xml:space="preserve">- </w:t>
      </w:r>
      <w:r>
        <w:t>możliwość skanowania obiektów (np. refleksyjnych oraz elementów ciemnych) bez koniczności specjalnego przygotowania ich powierzchni</w:t>
      </w:r>
    </w:p>
    <w:p w:rsidR="00E809C0" w:rsidRDefault="00E809C0" w:rsidP="00457467">
      <w:pPr>
        <w:ind w:left="360"/>
      </w:pPr>
      <w:r>
        <w:t xml:space="preserve">- możliwość integracji i współpracy z ramieniem robota przemysłowego oraz montażu/demontażu na ramieniu robota </w:t>
      </w:r>
      <w:r w:rsidRPr="00EF0E14">
        <w:t>z wykorzystaniem pneumatycznego układu wymiany oprzyrządowania</w:t>
      </w:r>
    </w:p>
    <w:p w:rsidR="00E809C0" w:rsidRDefault="00E809C0" w:rsidP="00457467">
      <w:pPr>
        <w:ind w:left="360"/>
      </w:pPr>
      <w:r>
        <w:t>- zabezpieczenie głowicy przed kurzem i pyłem</w:t>
      </w:r>
    </w:p>
    <w:p w:rsidR="00E809C0" w:rsidRDefault="00E809C0" w:rsidP="00457467">
      <w:pPr>
        <w:ind w:left="360"/>
        <w:rPr>
          <w:b/>
          <w:bCs/>
        </w:rPr>
      </w:pPr>
      <w:r>
        <w:t xml:space="preserve">- stopień ochrony nie mniejszy niż: </w:t>
      </w:r>
      <w:r w:rsidRPr="000A3D17">
        <w:t>IP65 zgodnie z PN-EN 60529:2003</w:t>
      </w:r>
      <w:r>
        <w:t xml:space="preserve"> </w:t>
      </w:r>
      <w:r w:rsidRPr="008B75ED">
        <w:t>lub równoważny</w:t>
      </w:r>
    </w:p>
    <w:p w:rsidR="00E809C0" w:rsidRDefault="00E809C0" w:rsidP="00457467">
      <w:pPr>
        <w:ind w:left="360"/>
      </w:pPr>
      <w:r>
        <w:t>- brak konieczności kalibracji przed każdym skanowaniem</w:t>
      </w:r>
    </w:p>
    <w:p w:rsidR="00E809C0" w:rsidRDefault="00E809C0" w:rsidP="00457467">
      <w:pPr>
        <w:ind w:left="360"/>
      </w:pPr>
      <w:r>
        <w:t>- skaner gotowy do pracy zaraz po podłączeniu jednostki sterującej, nie wymaga wygrzewania</w:t>
      </w:r>
    </w:p>
    <w:p w:rsidR="00E809C0" w:rsidRDefault="00E809C0" w:rsidP="00457467">
      <w:pPr>
        <w:ind w:left="360"/>
      </w:pPr>
      <w:r>
        <w:t>- kompletny system okablowania</w:t>
      </w:r>
    </w:p>
    <w:p w:rsidR="00E809C0" w:rsidRDefault="00E809C0" w:rsidP="00457467">
      <w:pPr>
        <w:ind w:left="360"/>
      </w:pPr>
      <w:r>
        <w:t>- certyfikowany wzorzec do samodzielnej rekalibracji, dedykowany do objętości skanera</w:t>
      </w:r>
    </w:p>
    <w:p w:rsidR="00E809C0" w:rsidRDefault="00E809C0" w:rsidP="00457467">
      <w:pPr>
        <w:ind w:left="360"/>
      </w:pPr>
      <w:r>
        <w:t>- zestaw markerów minimum 1000 sztuk</w:t>
      </w:r>
    </w:p>
    <w:p w:rsidR="00E809C0" w:rsidRDefault="00E809C0" w:rsidP="00457467">
      <w:pPr>
        <w:ind w:left="360"/>
      </w:pPr>
      <w:r>
        <w:t>- walizka transportowa</w:t>
      </w:r>
    </w:p>
    <w:p w:rsidR="00E809C0" w:rsidRDefault="00E809C0" w:rsidP="00457467">
      <w:pPr>
        <w:ind w:left="360"/>
      </w:pPr>
      <w:r>
        <w:t>- instrukcja użytkownika w języku polskim</w:t>
      </w:r>
    </w:p>
    <w:p w:rsidR="00E809C0" w:rsidRDefault="00E809C0" w:rsidP="00457467">
      <w:pPr>
        <w:ind w:left="360"/>
      </w:pPr>
    </w:p>
    <w:p w:rsidR="00E809C0" w:rsidRDefault="00E809C0" w:rsidP="00457467">
      <w:pPr>
        <w:pStyle w:val="ListParagraph"/>
        <w:numPr>
          <w:ilvl w:val="0"/>
          <w:numId w:val="39"/>
        </w:numPr>
        <w:spacing w:after="0" w:line="240" w:lineRule="auto"/>
      </w:pPr>
      <w:r>
        <w:t>Oprogramowanie systemu wizyjnego - wyposażone w moduły przechwytywania danych, edycji danych i analizy wymiarowej danych:</w:t>
      </w:r>
    </w:p>
    <w:p w:rsidR="00E809C0" w:rsidRDefault="00E809C0" w:rsidP="00457467">
      <w:pPr>
        <w:ind w:left="360"/>
      </w:pPr>
      <w:r>
        <w:t>- przechwytywanie danych podczas skanowania i ich podgląd w czasie rzeczywistym</w:t>
      </w:r>
    </w:p>
    <w:p w:rsidR="00E809C0" w:rsidRDefault="00E809C0" w:rsidP="00457467">
      <w:pPr>
        <w:ind w:left="360"/>
      </w:pPr>
      <w:r>
        <w:t>- możliwość porównywania otrzymanego modelu wizyjnego z modelem w systemie CAD</w:t>
      </w:r>
    </w:p>
    <w:p w:rsidR="00E809C0" w:rsidRDefault="00E809C0" w:rsidP="00457467">
      <w:pPr>
        <w:ind w:left="360"/>
      </w:pPr>
      <w:r>
        <w:t>- sposób łączenia poszczególnych skanów w oparciu o best-fit (najlepsze dopasowanie)</w:t>
      </w:r>
    </w:p>
    <w:p w:rsidR="00E809C0" w:rsidRDefault="00E809C0" w:rsidP="00457467">
      <w:pPr>
        <w:ind w:left="360"/>
      </w:pPr>
      <w:r>
        <w:t>- możliwość teksturowania, nanoszenia siatki odchyłek</w:t>
      </w:r>
    </w:p>
    <w:p w:rsidR="00E809C0" w:rsidRDefault="00E809C0" w:rsidP="00457467">
      <w:pPr>
        <w:ind w:left="360"/>
      </w:pPr>
      <w:r>
        <w:t>- integracja modelu CAD z obrazem wizyjnym/skanem: możliwość określania wielkości naddatków, nanoszenie odchyłek na model, itp.</w:t>
      </w:r>
    </w:p>
    <w:p w:rsidR="00E809C0" w:rsidRDefault="00E809C0" w:rsidP="00457467">
      <w:pPr>
        <w:ind w:left="360"/>
      </w:pPr>
      <w:r>
        <w:t>- funkcja automatycznego usuwania szumów pomiarowych</w:t>
      </w:r>
    </w:p>
    <w:p w:rsidR="00E809C0" w:rsidRDefault="00E809C0" w:rsidP="00457467">
      <w:pPr>
        <w:ind w:left="360"/>
      </w:pPr>
      <w:r>
        <w:t>- funkcja automatycznego zaklejania punktów referencyjnych, jeżeli są używane</w:t>
      </w:r>
    </w:p>
    <w:p w:rsidR="00E809C0" w:rsidRDefault="00E809C0" w:rsidP="00457467">
      <w:pPr>
        <w:ind w:left="360"/>
      </w:pPr>
      <w:r>
        <w:t>- funkcja tworzenia układu współrzędnych dla zeskanowanego obiektu</w:t>
      </w:r>
    </w:p>
    <w:p w:rsidR="00E809C0" w:rsidRDefault="00E809C0" w:rsidP="00457467">
      <w:pPr>
        <w:ind w:left="360"/>
      </w:pPr>
      <w:r>
        <w:t>- możliwość edycji i naprawy siatki trójkątów</w:t>
      </w:r>
    </w:p>
    <w:p w:rsidR="00E809C0" w:rsidRDefault="00E809C0" w:rsidP="00457467">
      <w:pPr>
        <w:ind w:left="360"/>
      </w:pPr>
      <w:r>
        <w:t>- możliwość generowania prostych elementów geometrycznych (punkt, prosta, płaszczyzna, kula, walec, stożek, krzywa swobodna) z możliwością ich edycji</w:t>
      </w:r>
    </w:p>
    <w:p w:rsidR="00E809C0" w:rsidRDefault="00E809C0" w:rsidP="00457467">
      <w:pPr>
        <w:ind w:left="360"/>
      </w:pPr>
      <w:r>
        <w:t xml:space="preserve">- import/eksport danych do formatów m.in.: .obj, .ply, .stl, .txt, .wrl, .vrml, .x_t, .x3d, </w:t>
      </w:r>
    </w:p>
    <w:p w:rsidR="00E809C0" w:rsidRDefault="00E809C0" w:rsidP="00457467">
      <w:pPr>
        <w:ind w:left="360"/>
      </w:pPr>
      <w:r>
        <w:t>- możliwość rozbudowy modułu oprogramowania: automatyzacja procesu skanowania, pisanie skryptów użytkownika</w:t>
      </w:r>
    </w:p>
    <w:p w:rsidR="00E809C0" w:rsidRDefault="00E809C0" w:rsidP="00457467">
      <w:pPr>
        <w:ind w:left="360"/>
      </w:pPr>
      <w:r>
        <w:t>- moduł do tworzenia automatycznych raportów ze skanowania</w:t>
      </w:r>
    </w:p>
    <w:p w:rsidR="00E809C0" w:rsidRDefault="00E809C0" w:rsidP="00457467">
      <w:pPr>
        <w:ind w:left="360"/>
      </w:pPr>
      <w:r>
        <w:t>- polski interfejs użytkownika</w:t>
      </w:r>
    </w:p>
    <w:p w:rsidR="00E809C0" w:rsidRDefault="00E809C0" w:rsidP="00457467"/>
    <w:p w:rsidR="00E809C0" w:rsidRPr="00487B1A" w:rsidRDefault="00E809C0" w:rsidP="00457467">
      <w:pPr>
        <w:pStyle w:val="ListParagraph"/>
        <w:numPr>
          <w:ilvl w:val="0"/>
          <w:numId w:val="39"/>
        </w:numPr>
        <w:spacing w:after="0" w:line="240" w:lineRule="auto"/>
      </w:pPr>
      <w:r w:rsidRPr="00487B1A">
        <w:t>Komputer sterujący – mobilna stacja robocza (laptop) o minimalnych parametrach technicznych:</w:t>
      </w:r>
    </w:p>
    <w:p w:rsidR="00E809C0" w:rsidRPr="00487B1A" w:rsidRDefault="00E809C0" w:rsidP="00457467">
      <w:pPr>
        <w:ind w:left="360"/>
      </w:pPr>
      <w:r w:rsidRPr="00487B1A">
        <w:t>- procesor o parametrach: min. 24 rdzenie,  min. 3 GHz, min. 36 MB Cache. Zaproponowany procesor musi uzyskać w teście Passmark CPU Mark łącznie wynik: minimum 46700 punktów (według wyników opublikowanych na stronie http://www.cpubenchmark.net/cpu_list.php wg rankingu z dnia 21.06.2024 r. lub posiadać równoważne parametry i funkcjonalność, które wykonawca wykaże w równoważny sposób.</w:t>
      </w:r>
    </w:p>
    <w:p w:rsidR="00E809C0" w:rsidRPr="00487B1A" w:rsidRDefault="00E809C0" w:rsidP="00457467">
      <w:pPr>
        <w:ind w:left="360"/>
      </w:pPr>
      <w:r w:rsidRPr="00487B1A">
        <w:t>- płyta główna: chipset pod wybrany procesor,</w:t>
      </w:r>
    </w:p>
    <w:p w:rsidR="00E809C0" w:rsidRPr="00487B1A" w:rsidRDefault="00E809C0" w:rsidP="00457467">
      <w:pPr>
        <w:ind w:left="360"/>
      </w:pPr>
      <w:r w:rsidRPr="00487B1A">
        <w:t>- porty i złącza - minimalna ilość: 1x LAN 1Gb/s, 1x Type-C (USB3.2 Gen1/DP), 2x Type-A USB3.2 Gen1, 1x Type-A USB2.0, złącze HDMI, 1 x wyjście słuchawkowe/wejście mikrofonowe, min. zintegrowana karta dźwiękowa, min. zintegrowana karta sieciowa</w:t>
      </w:r>
    </w:p>
    <w:p w:rsidR="00E809C0" w:rsidRPr="00487B1A" w:rsidRDefault="00E809C0" w:rsidP="00457467">
      <w:pPr>
        <w:ind w:left="360"/>
      </w:pPr>
      <w:r w:rsidRPr="00487B1A">
        <w:t>- pamięć RAM: minimum 128 GB, nie gorzej niż DDR5 5200MHz, musi umożliwiać pracę procesora z maksymalną wydajnością</w:t>
      </w:r>
    </w:p>
    <w:p w:rsidR="00E809C0" w:rsidRPr="00487B1A" w:rsidRDefault="00E809C0" w:rsidP="00457467">
      <w:pPr>
        <w:ind w:left="360"/>
        <w:jc w:val="both"/>
      </w:pPr>
      <w:r w:rsidRPr="008B75ED">
        <w:t xml:space="preserve">- karta graficzna: pamięć własna nie gorzej niż 24gb GDDR6, kompatybilna co najmniej z :  DirectX   12,    OpenGL 4.6, OpenCL 3.0, Vulkan 1.2. Zaproponowana karta graficzna musi uzyskać w teście Passmark – G3D Mark wynik co najmniej 27900 punktów według wyników kart graficznych publikowanych na stronie </w:t>
      </w:r>
      <w:hyperlink r:id="rId15" w:history="1">
        <w:r w:rsidRPr="008B75ED">
          <w:t>http://www.videocardbenchmark.net/gpu_list.php</w:t>
        </w:r>
      </w:hyperlink>
      <w:r w:rsidRPr="008B75ED">
        <w:t xml:space="preserve"> wg rankingu z dnia 21.06.2024r. lub posiadać równoważne parametry i funkcjonalność, które wykonawca wykaże w równoważny sposób.</w:t>
      </w:r>
    </w:p>
    <w:p w:rsidR="00E809C0" w:rsidRPr="00487B1A" w:rsidRDefault="00E809C0" w:rsidP="00457467">
      <w:pPr>
        <w:ind w:left="360"/>
      </w:pPr>
      <w:r w:rsidRPr="00487B1A">
        <w:t xml:space="preserve">- dysk SSD o minimalnych parametrach: </w:t>
      </w:r>
      <w:r w:rsidRPr="008B75ED">
        <w:t>2 TB PCle Gen5x4 NVMe 2.0 M.2</w:t>
      </w:r>
    </w:p>
    <w:p w:rsidR="00E809C0" w:rsidRPr="00487B1A" w:rsidRDefault="00E809C0" w:rsidP="00457467">
      <w:pPr>
        <w:ind w:left="360"/>
      </w:pPr>
      <w:r w:rsidRPr="00487B1A">
        <w:t xml:space="preserve">- fabrycznie nowy, nieużywany i nieaktywowany nigdy wcześniej na innym  urządzeniu system operacyjny Windows 11PRO 64 Bit DVD OPM Polish lub równoważny, kompatybilny ze sprzętem i dołączonymi sterownikami, system w polskiej wersji językowej wraz z licencją nieograniczoną w czasie. Partycja recovery (opcja przywrócenia systemu z dysku). </w:t>
      </w:r>
    </w:p>
    <w:p w:rsidR="00E809C0" w:rsidRPr="00487B1A" w:rsidRDefault="00E809C0" w:rsidP="00457467">
      <w:pPr>
        <w:ind w:left="360"/>
      </w:pPr>
      <w:r w:rsidRPr="00487B1A">
        <w:t>Parametry spełniające warunki równoważności: współpraca z procesorami o architekturze x86-64, możliwość wykonywania kopii zapasowej i przywracania do i z zasobów sieciowych, dostępność aktualizacji i poprawek do systemu operacyjnego u producenta systemu bezpłatnie i bez dodatkowych opłat licencyjnych z możliwością wyboru instalowanych poprawek, możliwość instalacji i poprawnego działania oprogramowania dostępnego w ramach posiadanych przez Zamawiającego licencji Microsoft Office 2019, możliwość udostępniania i przejmowania pulpitu zdalnego. Wykonawca oferując równoważny system operacyjny zobowiązany jest wykazać jego równoważność do wyżej wymienionych kryteriów.</w:t>
      </w:r>
    </w:p>
    <w:p w:rsidR="00E809C0" w:rsidRPr="00487B1A" w:rsidRDefault="00E809C0" w:rsidP="00457467">
      <w:pPr>
        <w:ind w:left="360"/>
      </w:pPr>
      <w:r w:rsidRPr="00487B1A">
        <w:t>- klawiatura bezprzewodowa</w:t>
      </w:r>
    </w:p>
    <w:p w:rsidR="00E809C0" w:rsidRPr="00487B1A" w:rsidRDefault="00E809C0" w:rsidP="00457467">
      <w:pPr>
        <w:ind w:left="360"/>
      </w:pPr>
      <w:r w:rsidRPr="00487B1A">
        <w:t>- mysz bezprzewodowa</w:t>
      </w:r>
    </w:p>
    <w:p w:rsidR="00E809C0" w:rsidRDefault="00E809C0" w:rsidP="00457467">
      <w:pPr>
        <w:ind w:left="360"/>
      </w:pPr>
      <w:r w:rsidRPr="00487B1A">
        <w:t>- dodatkowy monitor LCD min. 27” o minimalnych parametrach: podświetlanie ekranu LED, rodzaj matrycy IPS, rozdzielczość min. 1920x1080 px (min. 16:9), czas reakcji matrycy min. 1ms, jasność ekranu min. 250 cd/m2, kontrast 1000:1, kąt widzenia min. 178pion/178poziom, regulacja wysokości i kata pochylenia, redukcja migotania i niebieskiego światła, złącze HDMI min. 1x 1.4, klasa energetyczna min. C, kabel HDMI oraz kabel zasilający</w:t>
      </w:r>
    </w:p>
    <w:p w:rsidR="00E809C0" w:rsidRDefault="00E809C0" w:rsidP="00457467">
      <w:pPr>
        <w:ind w:left="360"/>
      </w:pPr>
    </w:p>
    <w:p w:rsidR="00E809C0" w:rsidRDefault="00E809C0" w:rsidP="00457467">
      <w:pPr>
        <w:pStyle w:val="ListParagraph"/>
        <w:numPr>
          <w:ilvl w:val="0"/>
          <w:numId w:val="39"/>
        </w:numPr>
        <w:spacing w:after="0" w:line="240" w:lineRule="auto"/>
      </w:pPr>
      <w:r>
        <w:t>Informacje ogólne:</w:t>
      </w:r>
    </w:p>
    <w:p w:rsidR="00E809C0" w:rsidRDefault="00E809C0" w:rsidP="00457467">
      <w:pPr>
        <w:ind w:left="360"/>
      </w:pPr>
      <w:r>
        <w:t>- wieczysta licencja oprogramowania sterująco-edycyjnego, w tym minimum 12 miesięcy bezpłatnych aktualizacji oprogramowania</w:t>
      </w:r>
    </w:p>
    <w:p w:rsidR="00E809C0" w:rsidRDefault="00E809C0" w:rsidP="00457467">
      <w:pPr>
        <w:ind w:left="360"/>
      </w:pPr>
      <w:r>
        <w:t>- licencja oprogramowania w języku polskim i angielskim – typ licencji USB dongle lub pływająca (możliwość zainstalowania na wielu komputerach i aktywacji licencji poprzez dongle lub z serwera licencji)</w:t>
      </w:r>
    </w:p>
    <w:p w:rsidR="00E809C0" w:rsidRDefault="00E809C0" w:rsidP="00457467">
      <w:pPr>
        <w:ind w:left="360"/>
      </w:pPr>
      <w:r>
        <w:t>- transport i instalacja wraz z wdrożeniem skanera w siedzibie Zamawiającego</w:t>
      </w:r>
    </w:p>
    <w:p w:rsidR="00E809C0" w:rsidRDefault="00E809C0" w:rsidP="00457467">
      <w:pPr>
        <w:ind w:left="360"/>
      </w:pPr>
      <w:r>
        <w:t>- pakiet pomocy – minimum 10 godzin</w:t>
      </w:r>
    </w:p>
    <w:p w:rsidR="00E809C0" w:rsidRDefault="00E809C0" w:rsidP="00457467">
      <w:pPr>
        <w:ind w:left="360"/>
      </w:pPr>
      <w:r>
        <w:t xml:space="preserve">- profesjonalne szkolenie dla grupy 3-4 osób w języku polskim z obsługi oraz wykonywania pomiarów za pomocą dostarczonego skanera, w tym obsługa dedykowanego oprogramowania, w miejscu dostawy wskazanej przez Zamawiającego i w terminie ustalonym z Zamawiającym </w:t>
      </w:r>
    </w:p>
    <w:p w:rsidR="00E809C0" w:rsidRPr="000A4A8E" w:rsidRDefault="00E809C0" w:rsidP="00457467">
      <w:pPr>
        <w:ind w:left="360"/>
        <w:rPr>
          <w:b/>
          <w:bCs/>
        </w:rPr>
      </w:pPr>
      <w:r>
        <w:t xml:space="preserve">- gwarancja producenta nie krótsza niż: </w:t>
      </w:r>
      <w:r w:rsidRPr="00120520">
        <w:t>24 miesiące</w:t>
      </w:r>
    </w:p>
    <w:p w:rsidR="00E809C0" w:rsidRPr="0011739D" w:rsidRDefault="00E809C0" w:rsidP="0011739D">
      <w:pPr>
        <w:tabs>
          <w:tab w:val="left" w:pos="567"/>
        </w:tabs>
        <w:spacing w:after="0" w:line="360" w:lineRule="auto"/>
        <w:jc w:val="center"/>
        <w:rPr>
          <w:b/>
          <w:lang w:eastAsia="pl-PL"/>
        </w:rPr>
      </w:pPr>
    </w:p>
    <w:p w:rsidR="00E809C0" w:rsidRDefault="00E809C0" w:rsidP="003572B3">
      <w:pPr>
        <w:tabs>
          <w:tab w:val="left" w:pos="9071"/>
        </w:tabs>
        <w:suppressAutoHyphens/>
        <w:jc w:val="center"/>
        <w:rPr>
          <w:rFonts w:ascii="Verdana" w:hAnsi="Verdana"/>
          <w:b/>
          <w:color w:val="000000"/>
          <w:sz w:val="20"/>
          <w:szCs w:val="28"/>
          <w:lang w:eastAsia="ar-SA"/>
        </w:rPr>
      </w:pPr>
    </w:p>
    <w:p w:rsidR="00E809C0" w:rsidRDefault="00E809C0" w:rsidP="003572B3">
      <w:pPr>
        <w:tabs>
          <w:tab w:val="left" w:pos="9071"/>
        </w:tabs>
        <w:suppressAutoHyphens/>
        <w:jc w:val="center"/>
        <w:rPr>
          <w:rFonts w:ascii="Verdana" w:hAnsi="Verdana"/>
          <w:b/>
          <w:color w:val="000000"/>
          <w:sz w:val="20"/>
          <w:szCs w:val="28"/>
          <w:lang w:eastAsia="ar-SA"/>
        </w:rPr>
      </w:pPr>
    </w:p>
    <w:p w:rsidR="00E809C0" w:rsidRDefault="00E809C0" w:rsidP="003572B3">
      <w:pPr>
        <w:tabs>
          <w:tab w:val="left" w:pos="9071"/>
        </w:tabs>
        <w:suppressAutoHyphens/>
        <w:jc w:val="center"/>
        <w:rPr>
          <w:rFonts w:ascii="Verdana" w:hAnsi="Verdana"/>
          <w:b/>
          <w:color w:val="000000"/>
          <w:sz w:val="20"/>
          <w:szCs w:val="28"/>
          <w:lang w:eastAsia="ar-SA"/>
        </w:rPr>
      </w:pPr>
    </w:p>
    <w:p w:rsidR="00E809C0" w:rsidRDefault="00E809C0" w:rsidP="003572B3">
      <w:pPr>
        <w:tabs>
          <w:tab w:val="left" w:pos="9071"/>
        </w:tabs>
        <w:suppressAutoHyphens/>
        <w:jc w:val="center"/>
        <w:rPr>
          <w:rFonts w:ascii="Verdana" w:hAnsi="Verdana"/>
          <w:b/>
          <w:color w:val="000000"/>
          <w:sz w:val="20"/>
          <w:szCs w:val="28"/>
          <w:lang w:eastAsia="ar-SA"/>
        </w:rPr>
      </w:pPr>
    </w:p>
    <w:p w:rsidR="00E809C0" w:rsidRDefault="00E809C0" w:rsidP="003572B3">
      <w:pPr>
        <w:tabs>
          <w:tab w:val="left" w:pos="9071"/>
        </w:tabs>
        <w:suppressAutoHyphens/>
        <w:jc w:val="center"/>
        <w:rPr>
          <w:rFonts w:ascii="Verdana" w:hAnsi="Verdana"/>
          <w:b/>
          <w:color w:val="000000"/>
          <w:sz w:val="20"/>
          <w:szCs w:val="28"/>
          <w:lang w:eastAsia="ar-SA"/>
        </w:rPr>
      </w:pPr>
    </w:p>
    <w:p w:rsidR="00E809C0" w:rsidRDefault="00E809C0"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E809C0" w:rsidRPr="00B841FC" w:rsidRDefault="00E809C0"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E809C0" w:rsidRPr="00880B8B" w:rsidRDefault="00E809C0" w:rsidP="00880B8B">
      <w:pPr>
        <w:spacing w:after="0" w:line="240" w:lineRule="auto"/>
        <w:rPr>
          <w:b/>
          <w:bCs/>
          <w:sz w:val="28"/>
          <w:szCs w:val="28"/>
          <w:u w:val="single"/>
        </w:rPr>
      </w:pPr>
      <w:r w:rsidRPr="00880B8B">
        <w:rPr>
          <w:rFonts w:cs="Calibri"/>
          <w:b/>
          <w:bCs/>
          <w:sz w:val="28"/>
          <w:szCs w:val="28"/>
          <w:u w:val="single"/>
        </w:rPr>
        <w:t xml:space="preserve">Część I:  </w:t>
      </w:r>
      <w:r w:rsidRPr="00880B8B">
        <w:rPr>
          <w:b/>
          <w:bCs/>
          <w:sz w:val="28"/>
          <w:szCs w:val="28"/>
          <w:u w:val="single"/>
        </w:rPr>
        <w:t xml:space="preserve">Ramię robota przemysłowego – 1 szt. </w:t>
      </w:r>
    </w:p>
    <w:p w:rsidR="00E809C0" w:rsidRPr="00880B8B" w:rsidRDefault="00E809C0" w:rsidP="00EA6CB2">
      <w:pPr>
        <w:spacing w:after="0" w:line="240" w:lineRule="auto"/>
        <w:jc w:val="both"/>
        <w:rPr>
          <w:rFonts w:cs="Calibri"/>
          <w:sz w:val="28"/>
          <w:szCs w:val="28"/>
          <w:lang w:eastAsia="pl-PL"/>
        </w:rPr>
      </w:pPr>
    </w:p>
    <w:p w:rsidR="00E809C0" w:rsidRPr="0061300C" w:rsidRDefault="00E809C0" w:rsidP="00EA6CB2">
      <w:pPr>
        <w:spacing w:after="0" w:line="240" w:lineRule="auto"/>
        <w:jc w:val="both"/>
        <w:rPr>
          <w:rFonts w:cs="Calibri"/>
          <w:b/>
          <w:lang w:eastAsia="pl-PL"/>
        </w:rPr>
      </w:pPr>
      <w:r w:rsidRPr="0061300C">
        <w:rPr>
          <w:rFonts w:cs="Calibri"/>
          <w:b/>
          <w:lang w:eastAsia="pl-PL"/>
        </w:rPr>
        <w:t>Niniejszym oferuję wykonanie opisanego w SWZ zadania w cenie brutto ( cena w PLN</w:t>
      </w:r>
      <w:r>
        <w:rPr>
          <w:rFonts w:cs="Calibri"/>
          <w:b/>
          <w:lang w:eastAsia="pl-PL"/>
        </w:rPr>
        <w:t xml:space="preserve"> lub Euro</w:t>
      </w:r>
      <w:r w:rsidRPr="0061300C">
        <w:rPr>
          <w:rFonts w:cs="Calibri"/>
          <w:b/>
          <w:lang w:eastAsia="pl-PL"/>
        </w:rPr>
        <w:t xml:space="preserve"> z VAT):</w:t>
      </w:r>
    </w:p>
    <w:p w:rsidR="00E809C0" w:rsidRDefault="00E809C0" w:rsidP="00EA6CB2">
      <w:pPr>
        <w:spacing w:after="0" w:line="240" w:lineRule="auto"/>
        <w:jc w:val="both"/>
        <w:rPr>
          <w:rFonts w:cs="Calibri"/>
          <w:b/>
          <w:lang w:eastAsia="pl-PL"/>
        </w:rPr>
      </w:pPr>
    </w:p>
    <w:p w:rsidR="00E809C0" w:rsidRPr="0061300C" w:rsidRDefault="00E809C0" w:rsidP="00EA6CB2">
      <w:pPr>
        <w:spacing w:after="0" w:line="240" w:lineRule="auto"/>
        <w:jc w:val="both"/>
        <w:rPr>
          <w:rFonts w:cs="Calibri"/>
          <w:b/>
          <w:lang w:eastAsia="pl-PL"/>
        </w:rPr>
      </w:pPr>
    </w:p>
    <w:p w:rsidR="00E809C0" w:rsidRDefault="00E809C0" w:rsidP="00EA6CB2">
      <w:pPr>
        <w:spacing w:after="0" w:line="240" w:lineRule="auto"/>
        <w:jc w:val="both"/>
        <w:rPr>
          <w:rFonts w:cs="Calibri"/>
          <w:sz w:val="20"/>
          <w:szCs w:val="20"/>
          <w:lang w:eastAsia="pl-PL"/>
        </w:rPr>
      </w:pPr>
      <w:r>
        <w:rPr>
          <w:rFonts w:cs="Calibri"/>
          <w:sz w:val="20"/>
          <w:szCs w:val="20"/>
          <w:lang w:eastAsia="pl-PL"/>
        </w:rPr>
        <w:t>………………………………………………………………………………………………………………………………………………………</w:t>
      </w:r>
    </w:p>
    <w:p w:rsidR="00E809C0" w:rsidRDefault="00E809C0" w:rsidP="00EA6CB2">
      <w:pPr>
        <w:spacing w:after="0" w:line="240" w:lineRule="auto"/>
        <w:jc w:val="both"/>
        <w:rPr>
          <w:rFonts w:cs="Calibri"/>
          <w:sz w:val="20"/>
          <w:szCs w:val="20"/>
          <w:lang w:eastAsia="pl-PL"/>
        </w:rPr>
      </w:pPr>
    </w:p>
    <w:p w:rsidR="00E809C0" w:rsidRDefault="00E809C0" w:rsidP="00EA6CB2">
      <w:pPr>
        <w:spacing w:after="0" w:line="240" w:lineRule="auto"/>
        <w:jc w:val="both"/>
        <w:rPr>
          <w:rFonts w:cs="Calibri"/>
          <w:sz w:val="20"/>
          <w:szCs w:val="20"/>
          <w:lang w:eastAsia="pl-PL"/>
        </w:rPr>
      </w:pPr>
    </w:p>
    <w:p w:rsidR="00E809C0" w:rsidRPr="00DC5A35" w:rsidRDefault="00E809C0" w:rsidP="00EA6CB2">
      <w:pPr>
        <w:spacing w:after="0" w:line="240" w:lineRule="auto"/>
        <w:jc w:val="both"/>
        <w:rPr>
          <w:rFonts w:cs="Calibri"/>
          <w:sz w:val="20"/>
          <w:szCs w:val="20"/>
          <w:lang w:eastAsia="pl-PL"/>
        </w:rPr>
      </w:pPr>
    </w:p>
    <w:p w:rsidR="00E809C0" w:rsidRPr="00427D89" w:rsidRDefault="00E809C0" w:rsidP="009D60E5">
      <w:pPr>
        <w:jc w:val="both"/>
        <w:rPr>
          <w:rFonts w:ascii="Verdana" w:hAnsi="Verdana"/>
          <w:bCs/>
          <w:sz w:val="16"/>
          <w:szCs w:val="16"/>
        </w:rPr>
      </w:pPr>
      <w:r w:rsidRPr="00427D89">
        <w:rPr>
          <w:rFonts w:ascii="Verdana" w:hAnsi="Verdana"/>
          <w:b/>
          <w:bCs/>
          <w:sz w:val="16"/>
          <w:szCs w:val="16"/>
        </w:rPr>
        <w:t>Uwaga:</w:t>
      </w:r>
      <w:r w:rsidRPr="00427D89">
        <w:rPr>
          <w:rFonts w:ascii="Verdana" w:hAnsi="Verdana"/>
          <w:bCs/>
          <w:sz w:val="16"/>
          <w:szCs w:val="16"/>
        </w:rPr>
        <w:t xml:space="preserve"> Zamawiający żąda wskazania przez wykonawcę części zamówienia, których wykonanie zamierza powierzyć podwykonawcom i podania przez wykonawcę firm podwykonawców</w:t>
      </w:r>
    </w:p>
    <w:p w:rsidR="00E809C0" w:rsidRDefault="00E809C0"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E809C0" w:rsidRPr="000776F8" w:rsidTr="00874679">
        <w:tc>
          <w:tcPr>
            <w:tcW w:w="2453" w:type="pct"/>
            <w:vAlign w:val="center"/>
          </w:tcPr>
          <w:p w:rsidR="00E809C0" w:rsidRPr="000776F8" w:rsidRDefault="00E809C0" w:rsidP="00874679">
            <w:pPr>
              <w:jc w:val="center"/>
              <w:rPr>
                <w:rFonts w:ascii="Verdana" w:hAnsi="Verdana"/>
                <w:b/>
                <w:sz w:val="16"/>
                <w:szCs w:val="16"/>
              </w:rPr>
            </w:pPr>
            <w:r w:rsidRPr="000776F8">
              <w:rPr>
                <w:rFonts w:ascii="Verdana" w:hAnsi="Verdana" w:cs="Tahoma"/>
                <w:b/>
                <w:sz w:val="16"/>
                <w:szCs w:val="16"/>
              </w:rPr>
              <w:t>Następującą część zamówienia zamierzam powierzyć podwykonawcy:</w:t>
            </w:r>
          </w:p>
        </w:tc>
        <w:tc>
          <w:tcPr>
            <w:tcW w:w="2547" w:type="pct"/>
            <w:vAlign w:val="center"/>
          </w:tcPr>
          <w:p w:rsidR="00E809C0" w:rsidRPr="000776F8" w:rsidRDefault="00E809C0" w:rsidP="00874679">
            <w:pPr>
              <w:jc w:val="center"/>
              <w:rPr>
                <w:rFonts w:ascii="Verdana" w:hAnsi="Verdana"/>
                <w:b/>
                <w:sz w:val="16"/>
                <w:szCs w:val="16"/>
              </w:rPr>
            </w:pPr>
            <w:r w:rsidRPr="000776F8">
              <w:rPr>
                <w:rFonts w:ascii="Verdana" w:hAnsi="Verdana"/>
                <w:b/>
                <w:sz w:val="16"/>
                <w:szCs w:val="16"/>
              </w:rPr>
              <w:t>Nazwy firm podwykonawców:</w:t>
            </w:r>
          </w:p>
        </w:tc>
      </w:tr>
      <w:tr w:rsidR="00E809C0" w:rsidRPr="000776F8" w:rsidTr="00874679">
        <w:trPr>
          <w:trHeight w:val="810"/>
        </w:trPr>
        <w:tc>
          <w:tcPr>
            <w:tcW w:w="2453" w:type="pct"/>
          </w:tcPr>
          <w:p w:rsidR="00E809C0" w:rsidRPr="000776F8" w:rsidRDefault="00E809C0" w:rsidP="00874679">
            <w:pPr>
              <w:jc w:val="center"/>
              <w:rPr>
                <w:rFonts w:ascii="Verdana" w:hAnsi="Verdana"/>
                <w:sz w:val="16"/>
                <w:szCs w:val="16"/>
              </w:rPr>
            </w:pPr>
          </w:p>
        </w:tc>
        <w:tc>
          <w:tcPr>
            <w:tcW w:w="2547" w:type="pct"/>
          </w:tcPr>
          <w:p w:rsidR="00E809C0" w:rsidRPr="000776F8" w:rsidRDefault="00E809C0" w:rsidP="00874679">
            <w:pPr>
              <w:rPr>
                <w:rFonts w:ascii="Verdana" w:hAnsi="Verdana"/>
                <w:sz w:val="16"/>
                <w:szCs w:val="16"/>
              </w:rPr>
            </w:pPr>
          </w:p>
        </w:tc>
      </w:tr>
    </w:tbl>
    <w:p w:rsidR="00E809C0" w:rsidRPr="000776F8" w:rsidRDefault="00E809C0" w:rsidP="009D60E5">
      <w:pPr>
        <w:rPr>
          <w:rFonts w:ascii="Verdana" w:hAnsi="Verdana"/>
          <w:sz w:val="16"/>
          <w:szCs w:val="16"/>
        </w:rPr>
      </w:pPr>
    </w:p>
    <w:p w:rsidR="00E809C0" w:rsidRDefault="00E809C0"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E809C0" w:rsidRDefault="00E809C0" w:rsidP="009D60E5">
      <w:pPr>
        <w:pStyle w:val="ListParagraph"/>
        <w:spacing w:after="120" w:line="240" w:lineRule="auto"/>
        <w:jc w:val="both"/>
      </w:pPr>
    </w:p>
    <w:p w:rsidR="00E809C0" w:rsidRPr="00F33D6D" w:rsidRDefault="00E809C0" w:rsidP="00DC1053">
      <w:pPr>
        <w:tabs>
          <w:tab w:val="left" w:pos="426"/>
        </w:tabs>
        <w:ind w:right="70"/>
        <w:jc w:val="both"/>
        <w:rPr>
          <w:rFonts w:ascii="Arial" w:hAnsi="Arial" w:cs="Arial"/>
        </w:rPr>
      </w:pPr>
      <w:r w:rsidRPr="00F33D6D">
        <w:rPr>
          <w:rFonts w:ascii="Arial" w:hAnsi="Arial" w:cs="Arial"/>
        </w:rPr>
        <w:t>Oświadczam, że przyjąłem do wiadomości zasady przetwarzania danych osobowych (</w:t>
      </w:r>
      <w:r w:rsidRPr="00F33D6D">
        <w:rPr>
          <w:rFonts w:ascii="Arial" w:hAnsi="Arial" w:cs="Arial"/>
          <w:i/>
        </w:rPr>
        <w:t>pkt 40 SWZ</w:t>
      </w:r>
      <w:r w:rsidRPr="00F33D6D">
        <w:rPr>
          <w:rFonts w:ascii="Arial" w:hAnsi="Arial" w:cs="Arial"/>
        </w:rPr>
        <w:t xml:space="preserve">) przez </w:t>
      </w:r>
      <w:r w:rsidRPr="00F33D6D">
        <w:rPr>
          <w:rFonts w:ascii="Arial" w:hAnsi="Arial" w:cs="Arial"/>
          <w:b/>
        </w:rPr>
        <w:t>Sieć Badawczą Łukasiewicz – Krakowski Instytut Technologiczny</w:t>
      </w:r>
      <w:r w:rsidRPr="00F33D6D">
        <w:rPr>
          <w:rFonts w:ascii="Arial" w:hAnsi="Arial" w:cs="Arial"/>
        </w:rPr>
        <w:t xml:space="preserve"> i oświadczam, że </w:t>
      </w:r>
      <w:r w:rsidRPr="00F33D6D">
        <w:rPr>
          <w:rStyle w:val="Strong"/>
          <w:rFonts w:ascii="Arial" w:hAnsi="Arial" w:cs="Arial"/>
          <w:b w:val="0"/>
        </w:rPr>
        <w:t>wypełniłem obowiązki informacyjne przewidziane w art. 13 lub art. 14 RODO</w:t>
      </w:r>
      <w:r w:rsidRPr="00F33D6D">
        <w:rPr>
          <w:rStyle w:val="Strong"/>
          <w:rFonts w:ascii="Arial" w:hAnsi="Arial" w:cs="Arial"/>
        </w:rPr>
        <w:t xml:space="preserve"> </w:t>
      </w:r>
      <w:r w:rsidRPr="00F33D6D">
        <w:rPr>
          <w:rFonts w:ascii="Arial" w:hAnsi="Arial" w:cs="Arial"/>
        </w:rPr>
        <w:t>wobec osób fizycznych, od których dane osobowe bezpośrednio lub pośrednio pozyskałem w celu ubiegania się o udzielenie zamówienia publicznego w niniejszym postępowaniu.</w:t>
      </w:r>
    </w:p>
    <w:p w:rsidR="00E809C0" w:rsidRPr="00F33D6D" w:rsidRDefault="00E809C0" w:rsidP="00DC1053">
      <w:pPr>
        <w:tabs>
          <w:tab w:val="left" w:pos="426"/>
        </w:tabs>
        <w:ind w:right="70"/>
        <w:jc w:val="both"/>
        <w:rPr>
          <w:rFonts w:ascii="Arial" w:hAnsi="Arial" w:cs="Arial"/>
          <w:sz w:val="24"/>
          <w:szCs w:val="24"/>
        </w:rPr>
      </w:pPr>
    </w:p>
    <w:p w:rsidR="00E809C0" w:rsidRPr="00D375AC" w:rsidRDefault="00E809C0" w:rsidP="00DC1053">
      <w:pPr>
        <w:jc w:val="both"/>
        <w:rPr>
          <w:rFonts w:ascii="Times New Roman" w:hAnsi="Times New Roman"/>
          <w:sz w:val="20"/>
          <w:szCs w:val="20"/>
        </w:rPr>
      </w:pPr>
      <w:r>
        <w:rPr>
          <w:rFonts w:ascii="Times New Roman" w:hAnsi="Times New Roman"/>
          <w:sz w:val="20"/>
          <w:szCs w:val="20"/>
        </w:rPr>
        <w:t>(</w:t>
      </w:r>
      <w:r w:rsidRPr="00D375AC">
        <w:rPr>
          <w:rFonts w:ascii="Times New Roman" w:hAnsi="Times New Roman"/>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809C0" w:rsidRPr="00D375AC" w:rsidRDefault="00E809C0" w:rsidP="00DC1053">
      <w:pPr>
        <w:jc w:val="both"/>
        <w:rPr>
          <w:rFonts w:ascii="Times New Roman" w:hAnsi="Times New Roman"/>
          <w:sz w:val="20"/>
          <w:szCs w:val="20"/>
        </w:rPr>
      </w:pPr>
      <w:r w:rsidRPr="00D375AC">
        <w:rPr>
          <w:rFonts w:ascii="Times New Roman" w:hAnsi="Times New Roman"/>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E809C0" w:rsidRPr="00D375AC" w:rsidRDefault="00E809C0" w:rsidP="00DC1053">
      <w:pPr>
        <w:jc w:val="both"/>
        <w:rPr>
          <w:rFonts w:ascii="Times New Roman" w:hAnsi="Times New Roman"/>
          <w:sz w:val="20"/>
          <w:szCs w:val="20"/>
        </w:rPr>
      </w:pPr>
      <w:r w:rsidRPr="00D375AC">
        <w:rPr>
          <w:rFonts w:ascii="Times New Roman" w:hAnsi="Times New Roman"/>
          <w:sz w:val="20"/>
          <w:szCs w:val="20"/>
        </w:rPr>
        <w:t>W celu zapewnienia, że wykonawca wypełnił ww. obowiązki informacyjne oraz ochrony prawnie uzasadnionych interesów osoby trzeciej, której dane zostały przekazane w związku z udziałem wykonawcy w postępowan</w:t>
      </w:r>
      <w:r>
        <w:rPr>
          <w:rFonts w:ascii="Times New Roman" w:hAnsi="Times New Roman"/>
          <w:sz w:val="20"/>
          <w:szCs w:val="20"/>
        </w:rPr>
        <w:t xml:space="preserve">iu, wykonawca zobowiązany jest </w:t>
      </w:r>
      <w:r w:rsidRPr="00D375AC">
        <w:rPr>
          <w:rFonts w:ascii="Times New Roman" w:hAnsi="Times New Roman"/>
          <w:sz w:val="20"/>
          <w:szCs w:val="20"/>
        </w:rPr>
        <w:t>do złożenia w postępowaniu o udzielenie zamówienia publicznego oświadczenia o wypełnieniu przez niego obowiązków informacyjnych przewidzianych w art. 13 lub art. 14 RODO.</w:t>
      </w:r>
      <w:r>
        <w:rPr>
          <w:rFonts w:ascii="Times New Roman" w:hAnsi="Times New Roman"/>
          <w:sz w:val="20"/>
          <w:szCs w:val="20"/>
        </w:rPr>
        <w:t>)</w:t>
      </w:r>
    </w:p>
    <w:p w:rsidR="00E809C0" w:rsidRDefault="00E809C0" w:rsidP="00880B8B">
      <w:pPr>
        <w:spacing w:after="0" w:line="240" w:lineRule="auto"/>
        <w:rPr>
          <w:rFonts w:cs="Calibri"/>
          <w:b/>
          <w:bCs/>
          <w:sz w:val="28"/>
          <w:szCs w:val="28"/>
          <w:u w:val="single"/>
        </w:rPr>
      </w:pPr>
    </w:p>
    <w:p w:rsidR="00E809C0" w:rsidRDefault="00E809C0" w:rsidP="00880B8B">
      <w:pPr>
        <w:spacing w:after="0" w:line="240" w:lineRule="auto"/>
        <w:rPr>
          <w:rFonts w:cs="Calibri"/>
          <w:b/>
          <w:bCs/>
          <w:sz w:val="28"/>
          <w:szCs w:val="28"/>
          <w:u w:val="single"/>
        </w:rPr>
      </w:pPr>
    </w:p>
    <w:p w:rsidR="00E809C0" w:rsidRDefault="00E809C0" w:rsidP="00880B8B">
      <w:pPr>
        <w:spacing w:after="0" w:line="240" w:lineRule="auto"/>
        <w:rPr>
          <w:rFonts w:cs="Calibri"/>
          <w:b/>
          <w:bCs/>
          <w:sz w:val="28"/>
          <w:szCs w:val="28"/>
          <w:u w:val="single"/>
        </w:rPr>
      </w:pPr>
    </w:p>
    <w:p w:rsidR="00E809C0" w:rsidRDefault="00E809C0" w:rsidP="00880B8B">
      <w:pPr>
        <w:spacing w:after="0" w:line="240" w:lineRule="auto"/>
        <w:rPr>
          <w:rFonts w:cs="Calibri"/>
          <w:b/>
          <w:bCs/>
          <w:sz w:val="28"/>
          <w:szCs w:val="28"/>
          <w:u w:val="single"/>
        </w:rPr>
      </w:pPr>
    </w:p>
    <w:p w:rsidR="00E809C0" w:rsidRPr="00880B8B" w:rsidRDefault="00E809C0" w:rsidP="00880B8B">
      <w:pPr>
        <w:spacing w:after="0" w:line="240" w:lineRule="auto"/>
        <w:rPr>
          <w:b/>
          <w:bCs/>
          <w:sz w:val="28"/>
          <w:szCs w:val="28"/>
          <w:u w:val="single"/>
        </w:rPr>
      </w:pPr>
      <w:r w:rsidRPr="00880B8B">
        <w:rPr>
          <w:rFonts w:cs="Calibri"/>
          <w:b/>
          <w:bCs/>
          <w:sz w:val="28"/>
          <w:szCs w:val="28"/>
          <w:u w:val="single"/>
        </w:rPr>
        <w:t xml:space="preserve">Część II:  </w:t>
      </w:r>
      <w:r w:rsidRPr="00880B8B">
        <w:rPr>
          <w:b/>
          <w:bCs/>
          <w:sz w:val="28"/>
          <w:szCs w:val="28"/>
          <w:u w:val="single"/>
        </w:rPr>
        <w:t xml:space="preserve">System wizyjny – 1 szt. </w:t>
      </w:r>
    </w:p>
    <w:p w:rsidR="00E809C0" w:rsidRDefault="00E809C0" w:rsidP="00880B8B">
      <w:pPr>
        <w:spacing w:after="0" w:line="240" w:lineRule="auto"/>
        <w:rPr>
          <w:b/>
          <w:bCs/>
        </w:rPr>
      </w:pPr>
    </w:p>
    <w:p w:rsidR="00E809C0" w:rsidRPr="0061300C" w:rsidRDefault="00E809C0" w:rsidP="00880B8B">
      <w:pPr>
        <w:spacing w:after="0" w:line="240" w:lineRule="auto"/>
        <w:jc w:val="both"/>
        <w:rPr>
          <w:rFonts w:cs="Calibri"/>
          <w:b/>
          <w:lang w:eastAsia="pl-PL"/>
        </w:rPr>
      </w:pPr>
      <w:r w:rsidRPr="0061300C">
        <w:rPr>
          <w:rFonts w:cs="Calibri"/>
          <w:b/>
          <w:lang w:eastAsia="pl-PL"/>
        </w:rPr>
        <w:t>Niniejszym oferuję wykonanie opisanego w SWZ zadania w cenie brutto ( cena w PLN</w:t>
      </w:r>
      <w:r>
        <w:rPr>
          <w:rFonts w:cs="Calibri"/>
          <w:b/>
          <w:lang w:eastAsia="pl-PL"/>
        </w:rPr>
        <w:t xml:space="preserve"> lub Euro</w:t>
      </w:r>
      <w:r w:rsidRPr="0061300C">
        <w:rPr>
          <w:rFonts w:cs="Calibri"/>
          <w:b/>
          <w:lang w:eastAsia="pl-PL"/>
        </w:rPr>
        <w:t xml:space="preserve"> z VAT):</w:t>
      </w:r>
    </w:p>
    <w:p w:rsidR="00E809C0" w:rsidRDefault="00E809C0" w:rsidP="00880B8B">
      <w:pPr>
        <w:spacing w:after="0" w:line="240" w:lineRule="auto"/>
        <w:jc w:val="both"/>
        <w:rPr>
          <w:rFonts w:cs="Calibri"/>
          <w:b/>
          <w:lang w:eastAsia="pl-PL"/>
        </w:rPr>
      </w:pPr>
    </w:p>
    <w:p w:rsidR="00E809C0" w:rsidRPr="0061300C" w:rsidRDefault="00E809C0" w:rsidP="00880B8B">
      <w:pPr>
        <w:spacing w:after="0" w:line="240" w:lineRule="auto"/>
        <w:jc w:val="both"/>
        <w:rPr>
          <w:rFonts w:cs="Calibri"/>
          <w:b/>
          <w:lang w:eastAsia="pl-PL"/>
        </w:rPr>
      </w:pPr>
    </w:p>
    <w:p w:rsidR="00E809C0" w:rsidRDefault="00E809C0" w:rsidP="00880B8B">
      <w:pPr>
        <w:spacing w:after="0" w:line="240" w:lineRule="auto"/>
        <w:jc w:val="both"/>
        <w:rPr>
          <w:rFonts w:cs="Calibri"/>
          <w:sz w:val="20"/>
          <w:szCs w:val="20"/>
          <w:lang w:eastAsia="pl-PL"/>
        </w:rPr>
      </w:pPr>
      <w:r>
        <w:rPr>
          <w:rFonts w:cs="Calibri"/>
          <w:sz w:val="20"/>
          <w:szCs w:val="20"/>
          <w:lang w:eastAsia="pl-PL"/>
        </w:rPr>
        <w:t>………………………………………………………………………………………………………………………………………………………</w:t>
      </w:r>
    </w:p>
    <w:p w:rsidR="00E809C0" w:rsidRDefault="00E809C0" w:rsidP="00880B8B">
      <w:pPr>
        <w:spacing w:after="0" w:line="240" w:lineRule="auto"/>
        <w:jc w:val="both"/>
        <w:rPr>
          <w:rFonts w:cs="Calibri"/>
          <w:sz w:val="20"/>
          <w:szCs w:val="20"/>
          <w:lang w:eastAsia="pl-PL"/>
        </w:rPr>
      </w:pPr>
    </w:p>
    <w:p w:rsidR="00E809C0" w:rsidRDefault="00E809C0" w:rsidP="00880B8B">
      <w:pPr>
        <w:spacing w:after="0" w:line="240" w:lineRule="auto"/>
        <w:jc w:val="both"/>
        <w:rPr>
          <w:rFonts w:cs="Calibri"/>
          <w:sz w:val="20"/>
          <w:szCs w:val="20"/>
          <w:lang w:eastAsia="pl-PL"/>
        </w:rPr>
      </w:pPr>
    </w:p>
    <w:p w:rsidR="00E809C0" w:rsidRPr="00DC5A35" w:rsidRDefault="00E809C0" w:rsidP="00880B8B">
      <w:pPr>
        <w:spacing w:after="0" w:line="240" w:lineRule="auto"/>
        <w:jc w:val="both"/>
        <w:rPr>
          <w:rFonts w:cs="Calibri"/>
          <w:sz w:val="20"/>
          <w:szCs w:val="20"/>
          <w:lang w:eastAsia="pl-PL"/>
        </w:rPr>
      </w:pPr>
    </w:p>
    <w:p w:rsidR="00E809C0" w:rsidRPr="00427D89" w:rsidRDefault="00E809C0" w:rsidP="00880B8B">
      <w:pPr>
        <w:jc w:val="both"/>
        <w:rPr>
          <w:rFonts w:ascii="Verdana" w:hAnsi="Verdana"/>
          <w:bCs/>
          <w:sz w:val="16"/>
          <w:szCs w:val="16"/>
        </w:rPr>
      </w:pPr>
      <w:r w:rsidRPr="00427D89">
        <w:rPr>
          <w:rFonts w:ascii="Verdana" w:hAnsi="Verdana"/>
          <w:b/>
          <w:bCs/>
          <w:sz w:val="16"/>
          <w:szCs w:val="16"/>
        </w:rPr>
        <w:t>Uwaga:</w:t>
      </w:r>
      <w:r w:rsidRPr="00427D89">
        <w:rPr>
          <w:rFonts w:ascii="Verdana" w:hAnsi="Verdana"/>
          <w:bCs/>
          <w:sz w:val="16"/>
          <w:szCs w:val="16"/>
        </w:rPr>
        <w:t xml:space="preserve"> Zamawiający żąda wskazania przez wykonawcę części zamówienia, których wykonanie zamierza powierzyć podwykonawcom i podania przez wykonawcę firm podwykonawców</w:t>
      </w:r>
    </w:p>
    <w:p w:rsidR="00E809C0" w:rsidRDefault="00E809C0" w:rsidP="00880B8B">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E809C0" w:rsidRPr="000776F8" w:rsidTr="00E12355">
        <w:tc>
          <w:tcPr>
            <w:tcW w:w="2453" w:type="pct"/>
            <w:vAlign w:val="center"/>
          </w:tcPr>
          <w:p w:rsidR="00E809C0" w:rsidRPr="000776F8" w:rsidRDefault="00E809C0" w:rsidP="00E12355">
            <w:pPr>
              <w:jc w:val="center"/>
              <w:rPr>
                <w:rFonts w:ascii="Verdana" w:hAnsi="Verdana"/>
                <w:b/>
                <w:sz w:val="16"/>
                <w:szCs w:val="16"/>
              </w:rPr>
            </w:pPr>
            <w:r w:rsidRPr="000776F8">
              <w:rPr>
                <w:rFonts w:ascii="Verdana" w:hAnsi="Verdana" w:cs="Tahoma"/>
                <w:b/>
                <w:sz w:val="16"/>
                <w:szCs w:val="16"/>
              </w:rPr>
              <w:t>Następującą część zamówienia zamierzam powierzyć podwykonawcy:</w:t>
            </w:r>
          </w:p>
        </w:tc>
        <w:tc>
          <w:tcPr>
            <w:tcW w:w="2547" w:type="pct"/>
            <w:vAlign w:val="center"/>
          </w:tcPr>
          <w:p w:rsidR="00E809C0" w:rsidRPr="000776F8" w:rsidRDefault="00E809C0" w:rsidP="00E12355">
            <w:pPr>
              <w:jc w:val="center"/>
              <w:rPr>
                <w:rFonts w:ascii="Verdana" w:hAnsi="Verdana"/>
                <w:b/>
                <w:sz w:val="16"/>
                <w:szCs w:val="16"/>
              </w:rPr>
            </w:pPr>
            <w:r w:rsidRPr="000776F8">
              <w:rPr>
                <w:rFonts w:ascii="Verdana" w:hAnsi="Verdana"/>
                <w:b/>
                <w:sz w:val="16"/>
                <w:szCs w:val="16"/>
              </w:rPr>
              <w:t>Nazwy firm podwykonawców:</w:t>
            </w:r>
          </w:p>
        </w:tc>
      </w:tr>
      <w:tr w:rsidR="00E809C0" w:rsidRPr="000776F8" w:rsidTr="00E12355">
        <w:trPr>
          <w:trHeight w:val="810"/>
        </w:trPr>
        <w:tc>
          <w:tcPr>
            <w:tcW w:w="2453" w:type="pct"/>
          </w:tcPr>
          <w:p w:rsidR="00E809C0" w:rsidRPr="000776F8" w:rsidRDefault="00E809C0" w:rsidP="00E12355">
            <w:pPr>
              <w:jc w:val="center"/>
              <w:rPr>
                <w:rFonts w:ascii="Verdana" w:hAnsi="Verdana"/>
                <w:sz w:val="16"/>
                <w:szCs w:val="16"/>
              </w:rPr>
            </w:pPr>
          </w:p>
        </w:tc>
        <w:tc>
          <w:tcPr>
            <w:tcW w:w="2547" w:type="pct"/>
          </w:tcPr>
          <w:p w:rsidR="00E809C0" w:rsidRPr="000776F8" w:rsidRDefault="00E809C0" w:rsidP="00E12355">
            <w:pPr>
              <w:rPr>
                <w:rFonts w:ascii="Verdana" w:hAnsi="Verdana"/>
                <w:sz w:val="16"/>
                <w:szCs w:val="16"/>
              </w:rPr>
            </w:pPr>
          </w:p>
        </w:tc>
      </w:tr>
    </w:tbl>
    <w:p w:rsidR="00E809C0" w:rsidRPr="000776F8" w:rsidRDefault="00E809C0" w:rsidP="00880B8B">
      <w:pPr>
        <w:rPr>
          <w:rFonts w:ascii="Verdana" w:hAnsi="Verdana"/>
          <w:sz w:val="16"/>
          <w:szCs w:val="16"/>
        </w:rPr>
      </w:pPr>
    </w:p>
    <w:p w:rsidR="00E809C0" w:rsidRDefault="00E809C0" w:rsidP="00880B8B">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E809C0" w:rsidRDefault="00E809C0" w:rsidP="00880B8B">
      <w:pPr>
        <w:pStyle w:val="ListParagraph"/>
        <w:spacing w:after="120" w:line="240" w:lineRule="auto"/>
        <w:jc w:val="both"/>
      </w:pPr>
    </w:p>
    <w:p w:rsidR="00E809C0" w:rsidRPr="00F33D6D" w:rsidRDefault="00E809C0" w:rsidP="00880B8B">
      <w:pPr>
        <w:tabs>
          <w:tab w:val="left" w:pos="426"/>
        </w:tabs>
        <w:ind w:right="70"/>
        <w:jc w:val="both"/>
        <w:rPr>
          <w:rFonts w:ascii="Arial" w:hAnsi="Arial" w:cs="Arial"/>
        </w:rPr>
      </w:pPr>
      <w:r w:rsidRPr="00F33D6D">
        <w:rPr>
          <w:rFonts w:ascii="Arial" w:hAnsi="Arial" w:cs="Arial"/>
        </w:rPr>
        <w:t>Oświadczam, że przyjąłem do wiadomości zasady przetwarzania danych osobowych (</w:t>
      </w:r>
      <w:r w:rsidRPr="00F33D6D">
        <w:rPr>
          <w:rFonts w:ascii="Arial" w:hAnsi="Arial" w:cs="Arial"/>
          <w:i/>
        </w:rPr>
        <w:t>pkt 40 SWZ</w:t>
      </w:r>
      <w:r w:rsidRPr="00F33D6D">
        <w:rPr>
          <w:rFonts w:ascii="Arial" w:hAnsi="Arial" w:cs="Arial"/>
        </w:rPr>
        <w:t xml:space="preserve">) przez </w:t>
      </w:r>
      <w:r w:rsidRPr="00F33D6D">
        <w:rPr>
          <w:rFonts w:ascii="Arial" w:hAnsi="Arial" w:cs="Arial"/>
          <w:b/>
        </w:rPr>
        <w:t>Sieć Badawczą Łukasiewicz – Krakowski Instytut Technologiczny</w:t>
      </w:r>
      <w:r w:rsidRPr="00F33D6D">
        <w:rPr>
          <w:rFonts w:ascii="Arial" w:hAnsi="Arial" w:cs="Arial"/>
        </w:rPr>
        <w:t xml:space="preserve"> i oświadczam, że </w:t>
      </w:r>
      <w:r w:rsidRPr="00F33D6D">
        <w:rPr>
          <w:rStyle w:val="Strong"/>
          <w:rFonts w:ascii="Arial" w:hAnsi="Arial" w:cs="Arial"/>
          <w:b w:val="0"/>
        </w:rPr>
        <w:t>wypełniłem obowiązki informacyjne przewidziane w art. 13 lub art. 14 RODO</w:t>
      </w:r>
      <w:r w:rsidRPr="00F33D6D">
        <w:rPr>
          <w:rStyle w:val="Strong"/>
          <w:rFonts w:ascii="Arial" w:hAnsi="Arial" w:cs="Arial"/>
        </w:rPr>
        <w:t xml:space="preserve"> </w:t>
      </w:r>
      <w:r w:rsidRPr="00F33D6D">
        <w:rPr>
          <w:rFonts w:ascii="Arial" w:hAnsi="Arial" w:cs="Arial"/>
        </w:rPr>
        <w:t>wobec osób fizycznych, od których dane osobowe bezpośrednio lub pośrednio pozyskałem w celu ubiegania się o udzielenie zamówienia publicznego w niniejszym postępowaniu.</w:t>
      </w:r>
    </w:p>
    <w:p w:rsidR="00E809C0" w:rsidRPr="00F33D6D" w:rsidRDefault="00E809C0" w:rsidP="00880B8B">
      <w:pPr>
        <w:tabs>
          <w:tab w:val="left" w:pos="426"/>
        </w:tabs>
        <w:ind w:right="70"/>
        <w:jc w:val="both"/>
        <w:rPr>
          <w:rFonts w:ascii="Arial" w:hAnsi="Arial" w:cs="Arial"/>
          <w:sz w:val="24"/>
          <w:szCs w:val="24"/>
        </w:rPr>
      </w:pPr>
    </w:p>
    <w:p w:rsidR="00E809C0" w:rsidRPr="00D375AC" w:rsidRDefault="00E809C0" w:rsidP="00880B8B">
      <w:pPr>
        <w:jc w:val="both"/>
        <w:rPr>
          <w:rFonts w:ascii="Times New Roman" w:hAnsi="Times New Roman"/>
          <w:sz w:val="20"/>
          <w:szCs w:val="20"/>
        </w:rPr>
      </w:pPr>
      <w:r>
        <w:rPr>
          <w:rFonts w:ascii="Times New Roman" w:hAnsi="Times New Roman"/>
          <w:sz w:val="20"/>
          <w:szCs w:val="20"/>
        </w:rPr>
        <w:t>(</w:t>
      </w:r>
      <w:r w:rsidRPr="00D375AC">
        <w:rPr>
          <w:rFonts w:ascii="Times New Roman" w:hAnsi="Times New Roman"/>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809C0" w:rsidRPr="00D375AC" w:rsidRDefault="00E809C0" w:rsidP="00880B8B">
      <w:pPr>
        <w:jc w:val="both"/>
        <w:rPr>
          <w:rFonts w:ascii="Times New Roman" w:hAnsi="Times New Roman"/>
          <w:sz w:val="20"/>
          <w:szCs w:val="20"/>
        </w:rPr>
      </w:pPr>
      <w:r w:rsidRPr="00D375AC">
        <w:rPr>
          <w:rFonts w:ascii="Times New Roman" w:hAnsi="Times New Roman"/>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E809C0" w:rsidRPr="00D375AC" w:rsidRDefault="00E809C0" w:rsidP="00880B8B">
      <w:pPr>
        <w:jc w:val="both"/>
        <w:rPr>
          <w:rFonts w:ascii="Times New Roman" w:hAnsi="Times New Roman"/>
          <w:sz w:val="20"/>
          <w:szCs w:val="20"/>
        </w:rPr>
      </w:pPr>
      <w:r w:rsidRPr="00D375AC">
        <w:rPr>
          <w:rFonts w:ascii="Times New Roman" w:hAnsi="Times New Roman"/>
          <w:sz w:val="20"/>
          <w:szCs w:val="20"/>
        </w:rPr>
        <w:t>W celu zapewnienia, że wykonawca wypełnił ww. obowiązki informacyjne oraz ochrony prawnie uzasadnionych interesów osoby trzeciej, której dane zostały przekazane w związku z udziałem wykonawcy w postępowan</w:t>
      </w:r>
      <w:r>
        <w:rPr>
          <w:rFonts w:ascii="Times New Roman" w:hAnsi="Times New Roman"/>
          <w:sz w:val="20"/>
          <w:szCs w:val="20"/>
        </w:rPr>
        <w:t xml:space="preserve">iu, wykonawca zobowiązany jest </w:t>
      </w:r>
      <w:r w:rsidRPr="00D375AC">
        <w:rPr>
          <w:rFonts w:ascii="Times New Roman" w:hAnsi="Times New Roman"/>
          <w:sz w:val="20"/>
          <w:szCs w:val="20"/>
        </w:rPr>
        <w:t>do złożenia w postępowaniu o udzielenie zamówienia publicznego oświadczenia o wypełnieniu przez niego obowiązków informacyjnych przewidzianych w art. 13 lub art. 14 RODO.</w:t>
      </w:r>
      <w:r>
        <w:rPr>
          <w:rFonts w:ascii="Times New Roman" w:hAnsi="Times New Roman"/>
          <w:sz w:val="20"/>
          <w:szCs w:val="20"/>
        </w:rPr>
        <w:t>)</w:t>
      </w:r>
    </w:p>
    <w:p w:rsidR="00E809C0" w:rsidRDefault="00E809C0" w:rsidP="00880B8B">
      <w:pPr>
        <w:spacing w:after="0" w:line="240" w:lineRule="auto"/>
        <w:rPr>
          <w:b/>
          <w:bCs/>
        </w:rPr>
      </w:pPr>
    </w:p>
    <w:p w:rsidR="00E809C0" w:rsidRDefault="00E809C0" w:rsidP="00880B8B">
      <w:pPr>
        <w:spacing w:after="0" w:line="240" w:lineRule="auto"/>
        <w:rPr>
          <w:b/>
          <w:bCs/>
        </w:rPr>
      </w:pPr>
    </w:p>
    <w:p w:rsidR="00E809C0" w:rsidRPr="00B413AA" w:rsidRDefault="00E809C0" w:rsidP="00880B8B">
      <w:pPr>
        <w:spacing w:after="0" w:line="240" w:lineRule="auto"/>
        <w:rPr>
          <w:b/>
          <w:bCs/>
        </w:rPr>
      </w:pPr>
    </w:p>
    <w:p w:rsidR="00E809C0" w:rsidRDefault="00E809C0" w:rsidP="00EB7ECD">
      <w:pPr>
        <w:tabs>
          <w:tab w:val="left" w:pos="567"/>
        </w:tabs>
        <w:spacing w:after="0" w:line="360" w:lineRule="auto"/>
        <w:jc w:val="center"/>
        <w:rPr>
          <w:rFonts w:cs="Calibri"/>
          <w:sz w:val="20"/>
          <w:szCs w:val="20"/>
          <w:lang w:eastAsia="pl-PL"/>
        </w:rPr>
      </w:pPr>
    </w:p>
    <w:sectPr w:rsidR="00E809C0"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9C0" w:rsidRDefault="00E809C0">
      <w:pPr>
        <w:spacing w:after="0" w:line="240" w:lineRule="auto"/>
      </w:pPr>
      <w:r>
        <w:separator/>
      </w:r>
    </w:p>
  </w:endnote>
  <w:endnote w:type="continuationSeparator" w:id="0">
    <w:p w:rsidR="00E809C0" w:rsidRDefault="00E80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9C0" w:rsidRDefault="00E809C0">
      <w:pPr>
        <w:spacing w:after="0" w:line="240" w:lineRule="auto"/>
      </w:pPr>
      <w:r>
        <w:separator/>
      </w:r>
    </w:p>
  </w:footnote>
  <w:footnote w:type="continuationSeparator" w:id="0">
    <w:p w:rsidR="00E809C0" w:rsidRDefault="00E80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608DF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9856BE5"/>
    <w:multiLevelType w:val="hybridMultilevel"/>
    <w:tmpl w:val="F2D4487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4AC8138F"/>
    <w:multiLevelType w:val="hybridMultilevel"/>
    <w:tmpl w:val="00E48C68"/>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CE46588"/>
    <w:multiLevelType w:val="hybridMultilevel"/>
    <w:tmpl w:val="9B80F2CC"/>
    <w:lvl w:ilvl="0" w:tplc="04150005">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hint="default"/>
      </w:rPr>
    </w:lvl>
    <w:lvl w:ilvl="8" w:tplc="04150005">
      <w:start w:val="1"/>
      <w:numFmt w:val="bullet"/>
      <w:lvlText w:val=""/>
      <w:lvlJc w:val="left"/>
      <w:pPr>
        <w:ind w:left="7898" w:hanging="360"/>
      </w:pPr>
      <w:rPr>
        <w:rFonts w:ascii="Wingdings" w:hAnsi="Wingdings" w:hint="default"/>
      </w:rPr>
    </w:lvl>
  </w:abstractNum>
  <w:abstractNum w:abstractNumId="20">
    <w:nsid w:val="5D9746A2"/>
    <w:multiLevelType w:val="hybridMultilevel"/>
    <w:tmpl w:val="D3749138"/>
    <w:lvl w:ilvl="0" w:tplc="04150005">
      <w:start w:val="1"/>
      <w:numFmt w:val="bullet"/>
      <w:lvlText w:val=""/>
      <w:lvlJc w:val="left"/>
      <w:pPr>
        <w:ind w:left="2138" w:hanging="360"/>
      </w:pPr>
      <w:rPr>
        <w:rFonts w:ascii="Wingdings" w:hAnsi="Wingdings" w:hint="default"/>
      </w:rPr>
    </w:lvl>
    <w:lvl w:ilvl="1" w:tplc="04150005">
      <w:start w:val="1"/>
      <w:numFmt w:val="bullet"/>
      <w:lvlText w:val=""/>
      <w:lvlJc w:val="left"/>
      <w:pPr>
        <w:ind w:left="2858" w:hanging="360"/>
      </w:pPr>
      <w:rPr>
        <w:rFonts w:ascii="Wingdings" w:hAnsi="Wingdings"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60432920"/>
    <w:multiLevelType w:val="hybridMultilevel"/>
    <w:tmpl w:val="4F8CFE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1F3488C"/>
    <w:multiLevelType w:val="hybridMultilevel"/>
    <w:tmpl w:val="4F8CFE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4A06B69"/>
    <w:multiLevelType w:val="hybridMultilevel"/>
    <w:tmpl w:val="CF7C81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2"/>
    <w:lvlOverride w:ilvl="0">
      <w:lvl w:ilvl="0">
        <w:start w:val="17"/>
        <w:numFmt w:val="bullet"/>
        <w:pStyle w:val="ListBullet3"/>
        <w:lvlText w:val="-"/>
        <w:legacy w:legacy="1" w:legacySpace="120" w:legacyIndent="360"/>
        <w:lvlJc w:val="left"/>
        <w:pPr>
          <w:ind w:left="360" w:hanging="360"/>
        </w:pPr>
      </w:lvl>
    </w:lvlOverride>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2"/>
  </w:num>
  <w:num w:numId="30">
    <w:abstractNumId w:val="26"/>
  </w:num>
  <w:num w:numId="31">
    <w:abstractNumId w:val="22"/>
  </w:num>
  <w:num w:numId="32">
    <w:abstractNumId w:val="15"/>
  </w:num>
  <w:num w:numId="33">
    <w:abstractNumId w:val="27"/>
  </w:num>
  <w:num w:numId="34">
    <w:abstractNumId w:val="16"/>
  </w:num>
  <w:num w:numId="35">
    <w:abstractNumId w:val="2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292B"/>
    <w:rsid w:val="000031A2"/>
    <w:rsid w:val="00006212"/>
    <w:rsid w:val="00011E14"/>
    <w:rsid w:val="0001660E"/>
    <w:rsid w:val="00017FDD"/>
    <w:rsid w:val="00021803"/>
    <w:rsid w:val="00021FF9"/>
    <w:rsid w:val="00023C39"/>
    <w:rsid w:val="00025F22"/>
    <w:rsid w:val="00036225"/>
    <w:rsid w:val="0005614F"/>
    <w:rsid w:val="00057A18"/>
    <w:rsid w:val="00062CAB"/>
    <w:rsid w:val="00064AF8"/>
    <w:rsid w:val="00072459"/>
    <w:rsid w:val="000776F8"/>
    <w:rsid w:val="00082BEF"/>
    <w:rsid w:val="000850B8"/>
    <w:rsid w:val="00086A52"/>
    <w:rsid w:val="00092239"/>
    <w:rsid w:val="00093692"/>
    <w:rsid w:val="00093CCD"/>
    <w:rsid w:val="00095165"/>
    <w:rsid w:val="000A20E0"/>
    <w:rsid w:val="000A3D17"/>
    <w:rsid w:val="000A4A8E"/>
    <w:rsid w:val="000B2C51"/>
    <w:rsid w:val="000B4B52"/>
    <w:rsid w:val="000B527C"/>
    <w:rsid w:val="000B76E7"/>
    <w:rsid w:val="000D3E7C"/>
    <w:rsid w:val="000D45E1"/>
    <w:rsid w:val="000D6125"/>
    <w:rsid w:val="000E1D94"/>
    <w:rsid w:val="000E33D1"/>
    <w:rsid w:val="000E5B1F"/>
    <w:rsid w:val="000F0B78"/>
    <w:rsid w:val="000F3523"/>
    <w:rsid w:val="000F489C"/>
    <w:rsid w:val="000F6953"/>
    <w:rsid w:val="000F7CB6"/>
    <w:rsid w:val="00106491"/>
    <w:rsid w:val="00114FA4"/>
    <w:rsid w:val="001155D2"/>
    <w:rsid w:val="0011739D"/>
    <w:rsid w:val="00120520"/>
    <w:rsid w:val="0012279A"/>
    <w:rsid w:val="00126169"/>
    <w:rsid w:val="00132AA8"/>
    <w:rsid w:val="00143EBC"/>
    <w:rsid w:val="00150115"/>
    <w:rsid w:val="001540EA"/>
    <w:rsid w:val="00156742"/>
    <w:rsid w:val="00157C41"/>
    <w:rsid w:val="00161CF8"/>
    <w:rsid w:val="0016319A"/>
    <w:rsid w:val="0017022A"/>
    <w:rsid w:val="0017373F"/>
    <w:rsid w:val="0019222B"/>
    <w:rsid w:val="00194D57"/>
    <w:rsid w:val="001976BC"/>
    <w:rsid w:val="001A1A24"/>
    <w:rsid w:val="001A245E"/>
    <w:rsid w:val="001A2ECF"/>
    <w:rsid w:val="001B128D"/>
    <w:rsid w:val="001B3DD0"/>
    <w:rsid w:val="001B596A"/>
    <w:rsid w:val="001D3560"/>
    <w:rsid w:val="001D3668"/>
    <w:rsid w:val="001D4040"/>
    <w:rsid w:val="001E0717"/>
    <w:rsid w:val="001E3B90"/>
    <w:rsid w:val="001E4E66"/>
    <w:rsid w:val="001F3137"/>
    <w:rsid w:val="001F766F"/>
    <w:rsid w:val="00206B73"/>
    <w:rsid w:val="002248F0"/>
    <w:rsid w:val="00232559"/>
    <w:rsid w:val="002342B8"/>
    <w:rsid w:val="00234C35"/>
    <w:rsid w:val="00235DF4"/>
    <w:rsid w:val="00240FF9"/>
    <w:rsid w:val="0024359C"/>
    <w:rsid w:val="0025084E"/>
    <w:rsid w:val="002516AE"/>
    <w:rsid w:val="0025172E"/>
    <w:rsid w:val="0025553B"/>
    <w:rsid w:val="00255E94"/>
    <w:rsid w:val="00256316"/>
    <w:rsid w:val="00256D7D"/>
    <w:rsid w:val="00257B52"/>
    <w:rsid w:val="00260402"/>
    <w:rsid w:val="00266901"/>
    <w:rsid w:val="00274E81"/>
    <w:rsid w:val="00276220"/>
    <w:rsid w:val="00281CA5"/>
    <w:rsid w:val="002837AE"/>
    <w:rsid w:val="00285812"/>
    <w:rsid w:val="00291086"/>
    <w:rsid w:val="002A1810"/>
    <w:rsid w:val="002A22DC"/>
    <w:rsid w:val="002B0BDF"/>
    <w:rsid w:val="002B1BC5"/>
    <w:rsid w:val="002B262B"/>
    <w:rsid w:val="002B2857"/>
    <w:rsid w:val="002B39C1"/>
    <w:rsid w:val="002B52AC"/>
    <w:rsid w:val="002C0376"/>
    <w:rsid w:val="002C14D1"/>
    <w:rsid w:val="002C4D83"/>
    <w:rsid w:val="002C56ED"/>
    <w:rsid w:val="002C75C1"/>
    <w:rsid w:val="002D1210"/>
    <w:rsid w:val="002D6EE5"/>
    <w:rsid w:val="002D7220"/>
    <w:rsid w:val="002D7B37"/>
    <w:rsid w:val="002E0EA1"/>
    <w:rsid w:val="002E4462"/>
    <w:rsid w:val="002E44A7"/>
    <w:rsid w:val="002E7069"/>
    <w:rsid w:val="002F098B"/>
    <w:rsid w:val="002F0A68"/>
    <w:rsid w:val="002F4476"/>
    <w:rsid w:val="00306958"/>
    <w:rsid w:val="0031287B"/>
    <w:rsid w:val="00312B7A"/>
    <w:rsid w:val="0033032A"/>
    <w:rsid w:val="003329C0"/>
    <w:rsid w:val="00337B73"/>
    <w:rsid w:val="003413C0"/>
    <w:rsid w:val="00341781"/>
    <w:rsid w:val="00354CFC"/>
    <w:rsid w:val="003572B3"/>
    <w:rsid w:val="00363BB5"/>
    <w:rsid w:val="00374A6D"/>
    <w:rsid w:val="003804E5"/>
    <w:rsid w:val="00381482"/>
    <w:rsid w:val="00381B5A"/>
    <w:rsid w:val="00382AA6"/>
    <w:rsid w:val="0038782B"/>
    <w:rsid w:val="003965E1"/>
    <w:rsid w:val="003972CA"/>
    <w:rsid w:val="00397EE2"/>
    <w:rsid w:val="003A2CA3"/>
    <w:rsid w:val="003A53A5"/>
    <w:rsid w:val="003C5390"/>
    <w:rsid w:val="003D05C8"/>
    <w:rsid w:val="003D4440"/>
    <w:rsid w:val="003D5C2E"/>
    <w:rsid w:val="003E3C29"/>
    <w:rsid w:val="003F3B00"/>
    <w:rsid w:val="003F5153"/>
    <w:rsid w:val="003F72F5"/>
    <w:rsid w:val="00403573"/>
    <w:rsid w:val="004051C4"/>
    <w:rsid w:val="004125E2"/>
    <w:rsid w:val="00413113"/>
    <w:rsid w:val="0041383F"/>
    <w:rsid w:val="00415840"/>
    <w:rsid w:val="00415933"/>
    <w:rsid w:val="0041719D"/>
    <w:rsid w:val="0042190A"/>
    <w:rsid w:val="00427D89"/>
    <w:rsid w:val="00430B61"/>
    <w:rsid w:val="004424D5"/>
    <w:rsid w:val="0044295E"/>
    <w:rsid w:val="00442E28"/>
    <w:rsid w:val="00444660"/>
    <w:rsid w:val="00451EFA"/>
    <w:rsid w:val="00457467"/>
    <w:rsid w:val="004645AA"/>
    <w:rsid w:val="00475A63"/>
    <w:rsid w:val="00475E41"/>
    <w:rsid w:val="004773B7"/>
    <w:rsid w:val="004827E0"/>
    <w:rsid w:val="004846D7"/>
    <w:rsid w:val="00487381"/>
    <w:rsid w:val="00487B1A"/>
    <w:rsid w:val="004930C3"/>
    <w:rsid w:val="004A441C"/>
    <w:rsid w:val="004A52F3"/>
    <w:rsid w:val="004A7FC5"/>
    <w:rsid w:val="004B400B"/>
    <w:rsid w:val="004C137D"/>
    <w:rsid w:val="004C1394"/>
    <w:rsid w:val="004C27A2"/>
    <w:rsid w:val="004C2B30"/>
    <w:rsid w:val="004C4BBF"/>
    <w:rsid w:val="004C6C0E"/>
    <w:rsid w:val="004D341F"/>
    <w:rsid w:val="004F5D48"/>
    <w:rsid w:val="004F6006"/>
    <w:rsid w:val="004F62F6"/>
    <w:rsid w:val="005003B4"/>
    <w:rsid w:val="005005D7"/>
    <w:rsid w:val="00500D4E"/>
    <w:rsid w:val="00502B1F"/>
    <w:rsid w:val="005066D6"/>
    <w:rsid w:val="00515A8C"/>
    <w:rsid w:val="00527164"/>
    <w:rsid w:val="005352D3"/>
    <w:rsid w:val="00542F1F"/>
    <w:rsid w:val="0054448A"/>
    <w:rsid w:val="00544EC9"/>
    <w:rsid w:val="00550413"/>
    <w:rsid w:val="00573C1E"/>
    <w:rsid w:val="00575FFA"/>
    <w:rsid w:val="005801D8"/>
    <w:rsid w:val="005829FC"/>
    <w:rsid w:val="00584622"/>
    <w:rsid w:val="00591D05"/>
    <w:rsid w:val="005946BC"/>
    <w:rsid w:val="00595934"/>
    <w:rsid w:val="005A5EDE"/>
    <w:rsid w:val="005C054F"/>
    <w:rsid w:val="005C203A"/>
    <w:rsid w:val="005C2544"/>
    <w:rsid w:val="005C2D3E"/>
    <w:rsid w:val="005C4BD9"/>
    <w:rsid w:val="005C6D8D"/>
    <w:rsid w:val="005C6EB0"/>
    <w:rsid w:val="005D0C7B"/>
    <w:rsid w:val="005D0ED0"/>
    <w:rsid w:val="005D7939"/>
    <w:rsid w:val="005E34CC"/>
    <w:rsid w:val="005E3CF5"/>
    <w:rsid w:val="005F451B"/>
    <w:rsid w:val="005F658B"/>
    <w:rsid w:val="00600428"/>
    <w:rsid w:val="0060044E"/>
    <w:rsid w:val="0060059E"/>
    <w:rsid w:val="00603576"/>
    <w:rsid w:val="00604D6A"/>
    <w:rsid w:val="00605B8B"/>
    <w:rsid w:val="006075D0"/>
    <w:rsid w:val="00612039"/>
    <w:rsid w:val="0061300C"/>
    <w:rsid w:val="00614BEA"/>
    <w:rsid w:val="006202DD"/>
    <w:rsid w:val="006205E3"/>
    <w:rsid w:val="00623EE2"/>
    <w:rsid w:val="00627395"/>
    <w:rsid w:val="00627F66"/>
    <w:rsid w:val="0063305D"/>
    <w:rsid w:val="00636E18"/>
    <w:rsid w:val="00636FD0"/>
    <w:rsid w:val="00640D1C"/>
    <w:rsid w:val="00641238"/>
    <w:rsid w:val="00652585"/>
    <w:rsid w:val="00657189"/>
    <w:rsid w:val="00663DB4"/>
    <w:rsid w:val="00665193"/>
    <w:rsid w:val="00667F64"/>
    <w:rsid w:val="00673B46"/>
    <w:rsid w:val="00673DDC"/>
    <w:rsid w:val="00683F08"/>
    <w:rsid w:val="00685CFF"/>
    <w:rsid w:val="00692683"/>
    <w:rsid w:val="00693F3D"/>
    <w:rsid w:val="006B3373"/>
    <w:rsid w:val="006C4FD5"/>
    <w:rsid w:val="006D1E99"/>
    <w:rsid w:val="006E1CA8"/>
    <w:rsid w:val="006F32EF"/>
    <w:rsid w:val="00706546"/>
    <w:rsid w:val="0072159C"/>
    <w:rsid w:val="00722E42"/>
    <w:rsid w:val="007319C5"/>
    <w:rsid w:val="00733913"/>
    <w:rsid w:val="0073494C"/>
    <w:rsid w:val="00741A30"/>
    <w:rsid w:val="007554F3"/>
    <w:rsid w:val="007632DC"/>
    <w:rsid w:val="00767F21"/>
    <w:rsid w:val="007704A1"/>
    <w:rsid w:val="00773E92"/>
    <w:rsid w:val="00776A80"/>
    <w:rsid w:val="00783B92"/>
    <w:rsid w:val="0079496D"/>
    <w:rsid w:val="007971AA"/>
    <w:rsid w:val="00797C6F"/>
    <w:rsid w:val="00797EAD"/>
    <w:rsid w:val="007A1251"/>
    <w:rsid w:val="007A2149"/>
    <w:rsid w:val="007A4CC1"/>
    <w:rsid w:val="007A54AD"/>
    <w:rsid w:val="007A69D1"/>
    <w:rsid w:val="007A732D"/>
    <w:rsid w:val="007B3C5A"/>
    <w:rsid w:val="007B4623"/>
    <w:rsid w:val="007B64D4"/>
    <w:rsid w:val="007C2068"/>
    <w:rsid w:val="007C3148"/>
    <w:rsid w:val="007D043C"/>
    <w:rsid w:val="007D1A86"/>
    <w:rsid w:val="007D1D5A"/>
    <w:rsid w:val="007D1E05"/>
    <w:rsid w:val="007D5AFA"/>
    <w:rsid w:val="007D6BF0"/>
    <w:rsid w:val="007D7FBF"/>
    <w:rsid w:val="007E3C23"/>
    <w:rsid w:val="007E4A18"/>
    <w:rsid w:val="007E697E"/>
    <w:rsid w:val="007F0CFE"/>
    <w:rsid w:val="007F0F69"/>
    <w:rsid w:val="008002FC"/>
    <w:rsid w:val="008005E6"/>
    <w:rsid w:val="00801242"/>
    <w:rsid w:val="00816845"/>
    <w:rsid w:val="00827DA3"/>
    <w:rsid w:val="008305DE"/>
    <w:rsid w:val="00830F39"/>
    <w:rsid w:val="00833ECD"/>
    <w:rsid w:val="008360A7"/>
    <w:rsid w:val="00847692"/>
    <w:rsid w:val="00855C93"/>
    <w:rsid w:val="00856FF7"/>
    <w:rsid w:val="00857CF0"/>
    <w:rsid w:val="00874679"/>
    <w:rsid w:val="00880B8B"/>
    <w:rsid w:val="00880CF6"/>
    <w:rsid w:val="008A2818"/>
    <w:rsid w:val="008A6484"/>
    <w:rsid w:val="008B363C"/>
    <w:rsid w:val="008B75ED"/>
    <w:rsid w:val="008C70CD"/>
    <w:rsid w:val="008E2AA0"/>
    <w:rsid w:val="008E5DF1"/>
    <w:rsid w:val="008F0175"/>
    <w:rsid w:val="008F711E"/>
    <w:rsid w:val="009018F9"/>
    <w:rsid w:val="009035B6"/>
    <w:rsid w:val="00907544"/>
    <w:rsid w:val="00917B9A"/>
    <w:rsid w:val="00922728"/>
    <w:rsid w:val="00922897"/>
    <w:rsid w:val="009258C1"/>
    <w:rsid w:val="009278F5"/>
    <w:rsid w:val="00927CBA"/>
    <w:rsid w:val="00940910"/>
    <w:rsid w:val="00942C40"/>
    <w:rsid w:val="00943D4C"/>
    <w:rsid w:val="00952563"/>
    <w:rsid w:val="0095677E"/>
    <w:rsid w:val="00967AEA"/>
    <w:rsid w:val="009704C7"/>
    <w:rsid w:val="00974796"/>
    <w:rsid w:val="00980474"/>
    <w:rsid w:val="00980B32"/>
    <w:rsid w:val="00981298"/>
    <w:rsid w:val="00996B94"/>
    <w:rsid w:val="00996C25"/>
    <w:rsid w:val="009A10B4"/>
    <w:rsid w:val="009A16BA"/>
    <w:rsid w:val="009A7440"/>
    <w:rsid w:val="009A790F"/>
    <w:rsid w:val="009B0C54"/>
    <w:rsid w:val="009C50B9"/>
    <w:rsid w:val="009D22C3"/>
    <w:rsid w:val="009D2CCA"/>
    <w:rsid w:val="009D5E9D"/>
    <w:rsid w:val="009D60E5"/>
    <w:rsid w:val="009D6A4D"/>
    <w:rsid w:val="009F12CB"/>
    <w:rsid w:val="009F296B"/>
    <w:rsid w:val="009F3F40"/>
    <w:rsid w:val="009F6A81"/>
    <w:rsid w:val="009F785B"/>
    <w:rsid w:val="00A07D18"/>
    <w:rsid w:val="00A11EC5"/>
    <w:rsid w:val="00A21CB5"/>
    <w:rsid w:val="00A23104"/>
    <w:rsid w:val="00A25D63"/>
    <w:rsid w:val="00A35B05"/>
    <w:rsid w:val="00A36E34"/>
    <w:rsid w:val="00A37163"/>
    <w:rsid w:val="00A3774C"/>
    <w:rsid w:val="00A41CF8"/>
    <w:rsid w:val="00A427DF"/>
    <w:rsid w:val="00A53E4D"/>
    <w:rsid w:val="00A65AAD"/>
    <w:rsid w:val="00A65D14"/>
    <w:rsid w:val="00A71A17"/>
    <w:rsid w:val="00A72026"/>
    <w:rsid w:val="00A80CF7"/>
    <w:rsid w:val="00A82964"/>
    <w:rsid w:val="00A8346E"/>
    <w:rsid w:val="00A9399E"/>
    <w:rsid w:val="00AA2473"/>
    <w:rsid w:val="00AC05AA"/>
    <w:rsid w:val="00AC25C9"/>
    <w:rsid w:val="00AC6083"/>
    <w:rsid w:val="00AD1180"/>
    <w:rsid w:val="00AD6689"/>
    <w:rsid w:val="00AD6B6A"/>
    <w:rsid w:val="00AF05E7"/>
    <w:rsid w:val="00AF090A"/>
    <w:rsid w:val="00AF705D"/>
    <w:rsid w:val="00AF7406"/>
    <w:rsid w:val="00B0292C"/>
    <w:rsid w:val="00B06384"/>
    <w:rsid w:val="00B13B64"/>
    <w:rsid w:val="00B152E1"/>
    <w:rsid w:val="00B202C8"/>
    <w:rsid w:val="00B21AB9"/>
    <w:rsid w:val="00B25ADC"/>
    <w:rsid w:val="00B2620F"/>
    <w:rsid w:val="00B338F7"/>
    <w:rsid w:val="00B3615C"/>
    <w:rsid w:val="00B413AA"/>
    <w:rsid w:val="00B43BDC"/>
    <w:rsid w:val="00B43C3B"/>
    <w:rsid w:val="00B47779"/>
    <w:rsid w:val="00B503B9"/>
    <w:rsid w:val="00B56A52"/>
    <w:rsid w:val="00B6039E"/>
    <w:rsid w:val="00B61B42"/>
    <w:rsid w:val="00B66ACB"/>
    <w:rsid w:val="00B66DDB"/>
    <w:rsid w:val="00B679CD"/>
    <w:rsid w:val="00B7634F"/>
    <w:rsid w:val="00B841FC"/>
    <w:rsid w:val="00B94116"/>
    <w:rsid w:val="00BA48CB"/>
    <w:rsid w:val="00BA4DC1"/>
    <w:rsid w:val="00BB53DF"/>
    <w:rsid w:val="00BB7F44"/>
    <w:rsid w:val="00BC5923"/>
    <w:rsid w:val="00BD0A35"/>
    <w:rsid w:val="00BE16E6"/>
    <w:rsid w:val="00BE1A90"/>
    <w:rsid w:val="00BE41AB"/>
    <w:rsid w:val="00BE4678"/>
    <w:rsid w:val="00BF6F44"/>
    <w:rsid w:val="00C022E7"/>
    <w:rsid w:val="00C028DC"/>
    <w:rsid w:val="00C04238"/>
    <w:rsid w:val="00C14402"/>
    <w:rsid w:val="00C15BA8"/>
    <w:rsid w:val="00C1764C"/>
    <w:rsid w:val="00C20B8D"/>
    <w:rsid w:val="00C21D56"/>
    <w:rsid w:val="00C30148"/>
    <w:rsid w:val="00C30284"/>
    <w:rsid w:val="00C3271B"/>
    <w:rsid w:val="00C34697"/>
    <w:rsid w:val="00C36A2D"/>
    <w:rsid w:val="00C371D9"/>
    <w:rsid w:val="00C44910"/>
    <w:rsid w:val="00C5134D"/>
    <w:rsid w:val="00C530B1"/>
    <w:rsid w:val="00C56B56"/>
    <w:rsid w:val="00C755D4"/>
    <w:rsid w:val="00C83332"/>
    <w:rsid w:val="00C84B36"/>
    <w:rsid w:val="00C96042"/>
    <w:rsid w:val="00CB14BB"/>
    <w:rsid w:val="00CB4C53"/>
    <w:rsid w:val="00CB4CF0"/>
    <w:rsid w:val="00CB7150"/>
    <w:rsid w:val="00CC0FE9"/>
    <w:rsid w:val="00CC24D7"/>
    <w:rsid w:val="00CC2819"/>
    <w:rsid w:val="00CC457E"/>
    <w:rsid w:val="00CD2105"/>
    <w:rsid w:val="00CD225C"/>
    <w:rsid w:val="00CD3941"/>
    <w:rsid w:val="00CE1C2B"/>
    <w:rsid w:val="00CE2DCD"/>
    <w:rsid w:val="00CE3735"/>
    <w:rsid w:val="00CE3D45"/>
    <w:rsid w:val="00CE5D41"/>
    <w:rsid w:val="00CE6296"/>
    <w:rsid w:val="00CF1890"/>
    <w:rsid w:val="00D04EFE"/>
    <w:rsid w:val="00D05882"/>
    <w:rsid w:val="00D304AC"/>
    <w:rsid w:val="00D35392"/>
    <w:rsid w:val="00D375AC"/>
    <w:rsid w:val="00D41A2F"/>
    <w:rsid w:val="00D41BE5"/>
    <w:rsid w:val="00D46497"/>
    <w:rsid w:val="00D47390"/>
    <w:rsid w:val="00D47942"/>
    <w:rsid w:val="00D50575"/>
    <w:rsid w:val="00D55018"/>
    <w:rsid w:val="00D562FD"/>
    <w:rsid w:val="00D614AA"/>
    <w:rsid w:val="00D81A2B"/>
    <w:rsid w:val="00D82B6D"/>
    <w:rsid w:val="00D877F4"/>
    <w:rsid w:val="00D929AC"/>
    <w:rsid w:val="00D95FC9"/>
    <w:rsid w:val="00D96C99"/>
    <w:rsid w:val="00DA0D9D"/>
    <w:rsid w:val="00DA3AD8"/>
    <w:rsid w:val="00DA620E"/>
    <w:rsid w:val="00DB1003"/>
    <w:rsid w:val="00DB3579"/>
    <w:rsid w:val="00DB6F52"/>
    <w:rsid w:val="00DB77E6"/>
    <w:rsid w:val="00DC1053"/>
    <w:rsid w:val="00DC3CD5"/>
    <w:rsid w:val="00DC56DC"/>
    <w:rsid w:val="00DC5A35"/>
    <w:rsid w:val="00DC5B1D"/>
    <w:rsid w:val="00DD0053"/>
    <w:rsid w:val="00DD4783"/>
    <w:rsid w:val="00DD59F0"/>
    <w:rsid w:val="00DF037A"/>
    <w:rsid w:val="00DF3601"/>
    <w:rsid w:val="00E02043"/>
    <w:rsid w:val="00E02A5D"/>
    <w:rsid w:val="00E02C9A"/>
    <w:rsid w:val="00E07118"/>
    <w:rsid w:val="00E07E90"/>
    <w:rsid w:val="00E12355"/>
    <w:rsid w:val="00E15E55"/>
    <w:rsid w:val="00E17D0F"/>
    <w:rsid w:val="00E20020"/>
    <w:rsid w:val="00E2067B"/>
    <w:rsid w:val="00E27CBE"/>
    <w:rsid w:val="00E325BB"/>
    <w:rsid w:val="00E3388C"/>
    <w:rsid w:val="00E3438D"/>
    <w:rsid w:val="00E34D10"/>
    <w:rsid w:val="00E3555A"/>
    <w:rsid w:val="00E35E68"/>
    <w:rsid w:val="00E3614A"/>
    <w:rsid w:val="00E52DEB"/>
    <w:rsid w:val="00E53762"/>
    <w:rsid w:val="00E5657A"/>
    <w:rsid w:val="00E6077C"/>
    <w:rsid w:val="00E60934"/>
    <w:rsid w:val="00E636CF"/>
    <w:rsid w:val="00E809C0"/>
    <w:rsid w:val="00E80DFB"/>
    <w:rsid w:val="00EA24D7"/>
    <w:rsid w:val="00EA6CB2"/>
    <w:rsid w:val="00EB1F97"/>
    <w:rsid w:val="00EB32E3"/>
    <w:rsid w:val="00EB6A9A"/>
    <w:rsid w:val="00EB71F3"/>
    <w:rsid w:val="00EB7ECD"/>
    <w:rsid w:val="00EC0198"/>
    <w:rsid w:val="00EC14D0"/>
    <w:rsid w:val="00ED0B13"/>
    <w:rsid w:val="00ED7B59"/>
    <w:rsid w:val="00EE23CE"/>
    <w:rsid w:val="00EE4AD5"/>
    <w:rsid w:val="00EE6EF1"/>
    <w:rsid w:val="00EF07CA"/>
    <w:rsid w:val="00EF0E14"/>
    <w:rsid w:val="00EF10F3"/>
    <w:rsid w:val="00EF7413"/>
    <w:rsid w:val="00EF7B23"/>
    <w:rsid w:val="00F162B2"/>
    <w:rsid w:val="00F22757"/>
    <w:rsid w:val="00F22E38"/>
    <w:rsid w:val="00F23C9D"/>
    <w:rsid w:val="00F26591"/>
    <w:rsid w:val="00F2665C"/>
    <w:rsid w:val="00F33D6D"/>
    <w:rsid w:val="00F37479"/>
    <w:rsid w:val="00F41B15"/>
    <w:rsid w:val="00F428B0"/>
    <w:rsid w:val="00F432DB"/>
    <w:rsid w:val="00F47B8E"/>
    <w:rsid w:val="00F519C9"/>
    <w:rsid w:val="00F51EBB"/>
    <w:rsid w:val="00F569BC"/>
    <w:rsid w:val="00F64A0A"/>
    <w:rsid w:val="00F705B1"/>
    <w:rsid w:val="00F7266C"/>
    <w:rsid w:val="00F81447"/>
    <w:rsid w:val="00F8257B"/>
    <w:rsid w:val="00F84A1E"/>
    <w:rsid w:val="00F8651E"/>
    <w:rsid w:val="00F87F43"/>
    <w:rsid w:val="00F91F30"/>
    <w:rsid w:val="00FA1F1C"/>
    <w:rsid w:val="00FA2AB7"/>
    <w:rsid w:val="00FA2FD8"/>
    <w:rsid w:val="00FA3A53"/>
    <w:rsid w:val="00FA4945"/>
    <w:rsid w:val="00FA686A"/>
    <w:rsid w:val="00FA7415"/>
    <w:rsid w:val="00FA7815"/>
    <w:rsid w:val="00FC20C6"/>
    <w:rsid w:val="00FC717D"/>
    <w:rsid w:val="00FD38C9"/>
    <w:rsid w:val="00FD55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28B0"/>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0"/>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AkapitzlistArial">
    <w:name w:val="Akapit z listą + Arial"/>
    <w:basedOn w:val="ListParagraph"/>
    <w:uiPriority w:val="99"/>
    <w:rsid w:val="00011E14"/>
    <w:rPr>
      <w:rFonts w:ascii="Arial" w:eastAsia="Calibri" w:hAnsi="Arial" w:cs="Arial"/>
      <w:lang w:eastAsia="en-US"/>
    </w:rPr>
  </w:style>
  <w:style w:type="character" w:customStyle="1" w:styleId="eop">
    <w:name w:val="eop"/>
    <w:basedOn w:val="DefaultParagraphFont"/>
    <w:uiPriority w:val="99"/>
    <w:rsid w:val="0017373F"/>
    <w:rPr>
      <w:rFonts w:cs="Times New Roman"/>
    </w:rPr>
  </w:style>
  <w:style w:type="character" w:customStyle="1" w:styleId="normaltextrun">
    <w:name w:val="normaltextrun"/>
    <w:basedOn w:val="DefaultParagraphFont"/>
    <w:uiPriority w:val="99"/>
    <w:rsid w:val="0017373F"/>
    <w:rPr>
      <w:rFonts w:cs="Times New Roman"/>
    </w:rPr>
  </w:style>
</w:styles>
</file>

<file path=word/webSettings.xml><?xml version="1.0" encoding="utf-8"?>
<w:webSettings xmlns:r="http://schemas.openxmlformats.org/officeDocument/2006/relationships" xmlns:w="http://schemas.openxmlformats.org/wordprocessingml/2006/main">
  <w:divs>
    <w:div w:id="2036878876">
      <w:marLeft w:val="0"/>
      <w:marRight w:val="0"/>
      <w:marTop w:val="0"/>
      <w:marBottom w:val="0"/>
      <w:divBdr>
        <w:top w:val="none" w:sz="0" w:space="0" w:color="auto"/>
        <w:left w:val="none" w:sz="0" w:space="0" w:color="auto"/>
        <w:bottom w:val="none" w:sz="0" w:space="0" w:color="auto"/>
        <w:right w:val="none" w:sz="0" w:space="0" w:color="auto"/>
      </w:divBdr>
    </w:div>
    <w:div w:id="2036878877">
      <w:marLeft w:val="0"/>
      <w:marRight w:val="0"/>
      <w:marTop w:val="0"/>
      <w:marBottom w:val="0"/>
      <w:divBdr>
        <w:top w:val="none" w:sz="0" w:space="0" w:color="auto"/>
        <w:left w:val="none" w:sz="0" w:space="0" w:color="auto"/>
        <w:bottom w:val="none" w:sz="0" w:space="0" w:color="auto"/>
        <w:right w:val="none" w:sz="0" w:space="0" w:color="auto"/>
      </w:divBdr>
    </w:div>
    <w:div w:id="2036878879">
      <w:marLeft w:val="0"/>
      <w:marRight w:val="0"/>
      <w:marTop w:val="0"/>
      <w:marBottom w:val="0"/>
      <w:divBdr>
        <w:top w:val="none" w:sz="0" w:space="0" w:color="auto"/>
        <w:left w:val="none" w:sz="0" w:space="0" w:color="auto"/>
        <w:bottom w:val="none" w:sz="0" w:space="0" w:color="auto"/>
        <w:right w:val="none" w:sz="0" w:space="0" w:color="auto"/>
      </w:divBdr>
      <w:divsChild>
        <w:div w:id="2036878878">
          <w:marLeft w:val="0"/>
          <w:marRight w:val="0"/>
          <w:marTop w:val="0"/>
          <w:marBottom w:val="0"/>
          <w:divBdr>
            <w:top w:val="none" w:sz="0" w:space="0" w:color="auto"/>
            <w:left w:val="none" w:sz="0" w:space="0" w:color="auto"/>
            <w:bottom w:val="none" w:sz="0" w:space="0" w:color="auto"/>
            <w:right w:val="none" w:sz="0" w:space="0" w:color="auto"/>
          </w:divBdr>
        </w:div>
      </w:divsChild>
    </w:div>
    <w:div w:id="2036878880">
      <w:marLeft w:val="0"/>
      <w:marRight w:val="0"/>
      <w:marTop w:val="0"/>
      <w:marBottom w:val="0"/>
      <w:divBdr>
        <w:top w:val="none" w:sz="0" w:space="0" w:color="auto"/>
        <w:left w:val="none" w:sz="0" w:space="0" w:color="auto"/>
        <w:bottom w:val="none" w:sz="0" w:space="0" w:color="auto"/>
        <w:right w:val="none" w:sz="0" w:space="0" w:color="auto"/>
      </w:divBdr>
      <w:divsChild>
        <w:div w:id="2036878881">
          <w:marLeft w:val="0"/>
          <w:marRight w:val="0"/>
          <w:marTop w:val="0"/>
          <w:marBottom w:val="0"/>
          <w:divBdr>
            <w:top w:val="none" w:sz="0" w:space="0" w:color="auto"/>
            <w:left w:val="none" w:sz="0" w:space="0" w:color="auto"/>
            <w:bottom w:val="none" w:sz="0" w:space="0" w:color="auto"/>
            <w:right w:val="none" w:sz="0" w:space="0" w:color="auto"/>
          </w:divBdr>
        </w:div>
        <w:div w:id="2036878883">
          <w:marLeft w:val="0"/>
          <w:marRight w:val="0"/>
          <w:marTop w:val="0"/>
          <w:marBottom w:val="0"/>
          <w:divBdr>
            <w:top w:val="none" w:sz="0" w:space="0" w:color="auto"/>
            <w:left w:val="none" w:sz="0" w:space="0" w:color="auto"/>
            <w:bottom w:val="none" w:sz="0" w:space="0" w:color="auto"/>
            <w:right w:val="none" w:sz="0" w:space="0" w:color="auto"/>
          </w:divBdr>
        </w:div>
      </w:divsChild>
    </w:div>
    <w:div w:id="2036878882">
      <w:marLeft w:val="0"/>
      <w:marRight w:val="0"/>
      <w:marTop w:val="0"/>
      <w:marBottom w:val="0"/>
      <w:divBdr>
        <w:top w:val="none" w:sz="0" w:space="0" w:color="auto"/>
        <w:left w:val="none" w:sz="0" w:space="0" w:color="auto"/>
        <w:bottom w:val="none" w:sz="0" w:space="0" w:color="auto"/>
        <w:right w:val="none" w:sz="0" w:space="0" w:color="auto"/>
      </w:divBdr>
    </w:div>
    <w:div w:id="2036878884">
      <w:marLeft w:val="0"/>
      <w:marRight w:val="0"/>
      <w:marTop w:val="0"/>
      <w:marBottom w:val="0"/>
      <w:divBdr>
        <w:top w:val="none" w:sz="0" w:space="0" w:color="auto"/>
        <w:left w:val="none" w:sz="0" w:space="0" w:color="auto"/>
        <w:bottom w:val="none" w:sz="0" w:space="0" w:color="auto"/>
        <w:right w:val="none" w:sz="0" w:space="0" w:color="auto"/>
      </w:divBdr>
    </w:div>
    <w:div w:id="2036878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www.videocardbenchmark.net/gpu_list.php" TargetMode="Externa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25</Pages>
  <Words>10728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30</cp:revision>
  <cp:lastPrinted>2024-07-03T07:25:00Z</cp:lastPrinted>
  <dcterms:created xsi:type="dcterms:W3CDTF">2024-07-01T11:17:00Z</dcterms:created>
  <dcterms:modified xsi:type="dcterms:W3CDTF">2024-07-04T09:14:00Z</dcterms:modified>
</cp:coreProperties>
</file>