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086A2CEA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C49D204" w14:textId="77777777" w:rsidR="008301C2" w:rsidRDefault="008301C2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091591AB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8301C2">
        <w:rPr>
          <w:rFonts w:ascii="Cambria" w:hAnsi="Cambria" w:cs="Arial"/>
          <w:bCs/>
          <w:sz w:val="22"/>
          <w:szCs w:val="22"/>
        </w:rPr>
        <w:t xml:space="preserve">Białowieża 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8301C2">
        <w:rPr>
          <w:rFonts w:ascii="Cambria" w:hAnsi="Cambria" w:cs="Arial"/>
          <w:bCs/>
          <w:sz w:val="22"/>
          <w:szCs w:val="22"/>
        </w:rPr>
        <w:t xml:space="preserve">2023 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DF98C7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 xml:space="preserve">określonego w pkt 7.1 </w:t>
      </w:r>
      <w:proofErr w:type="spellStart"/>
      <w:r>
        <w:rPr>
          <w:rFonts w:ascii="Cambria" w:hAnsi="Cambria"/>
          <w:bCs/>
          <w:sz w:val="21"/>
          <w:szCs w:val="21"/>
        </w:rPr>
        <w:t>ppkt</w:t>
      </w:r>
      <w:proofErr w:type="spellEnd"/>
      <w:r>
        <w:rPr>
          <w:rFonts w:ascii="Cambria" w:hAnsi="Cambria"/>
          <w:bCs/>
          <w:sz w:val="21"/>
          <w:szCs w:val="21"/>
        </w:rPr>
        <w:t xml:space="preserve"> 4) lit a) SWZ.</w:t>
      </w:r>
    </w:p>
    <w:p w14:paraId="2B171ADD" w14:textId="2BBE8E39" w:rsidR="001B6F3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836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18F16" w14:textId="77777777" w:rsidR="00CC22EB" w:rsidRDefault="00CC22EB">
      <w:r>
        <w:separator/>
      </w:r>
    </w:p>
  </w:endnote>
  <w:endnote w:type="continuationSeparator" w:id="0">
    <w:p w14:paraId="7EA5DB88" w14:textId="77777777" w:rsidR="00CC22EB" w:rsidRDefault="00CC2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B50DC" w14:textId="77777777" w:rsidR="00CC22EB" w:rsidRDefault="00CC22EB">
      <w:r>
        <w:separator/>
      </w:r>
    </w:p>
  </w:footnote>
  <w:footnote w:type="continuationSeparator" w:id="0">
    <w:p w14:paraId="74925165" w14:textId="77777777" w:rsidR="00CC22EB" w:rsidRDefault="00CC2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EAD9B" w14:textId="381E9062" w:rsidR="008301C2" w:rsidRDefault="008301C2">
    <w:pPr>
      <w:pStyle w:val="Nagwek"/>
    </w:pPr>
    <w:r w:rsidRPr="008301C2">
      <w:t>SA.270.26.2022 - Wykonywanie usług z zakresu gospodarki leśnej na terenie Nadleśnictwa  Białowieża w roku 2023.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410A1"/>
    <w:rsid w:val="000538A8"/>
    <w:rsid w:val="000D0191"/>
    <w:rsid w:val="00111A6A"/>
    <w:rsid w:val="0012322A"/>
    <w:rsid w:val="00153414"/>
    <w:rsid w:val="001557A5"/>
    <w:rsid w:val="00166E50"/>
    <w:rsid w:val="00177BCD"/>
    <w:rsid w:val="001B6F3A"/>
    <w:rsid w:val="0022460C"/>
    <w:rsid w:val="0026588E"/>
    <w:rsid w:val="0028445F"/>
    <w:rsid w:val="002A5158"/>
    <w:rsid w:val="002D6014"/>
    <w:rsid w:val="003028CD"/>
    <w:rsid w:val="0033696A"/>
    <w:rsid w:val="00383611"/>
    <w:rsid w:val="003A1C11"/>
    <w:rsid w:val="003A652D"/>
    <w:rsid w:val="003B6E52"/>
    <w:rsid w:val="0041003C"/>
    <w:rsid w:val="005A47A0"/>
    <w:rsid w:val="005E47DA"/>
    <w:rsid w:val="00661664"/>
    <w:rsid w:val="006905ED"/>
    <w:rsid w:val="006A07EB"/>
    <w:rsid w:val="006A6279"/>
    <w:rsid w:val="006F62F5"/>
    <w:rsid w:val="00700AD6"/>
    <w:rsid w:val="00754447"/>
    <w:rsid w:val="0081477F"/>
    <w:rsid w:val="008301C2"/>
    <w:rsid w:val="008F1C34"/>
    <w:rsid w:val="00912126"/>
    <w:rsid w:val="0094788F"/>
    <w:rsid w:val="0096642B"/>
    <w:rsid w:val="009743D1"/>
    <w:rsid w:val="009A3BF4"/>
    <w:rsid w:val="009C35D0"/>
    <w:rsid w:val="00A56AD3"/>
    <w:rsid w:val="00B121A2"/>
    <w:rsid w:val="00B61057"/>
    <w:rsid w:val="00B939B1"/>
    <w:rsid w:val="00BD019D"/>
    <w:rsid w:val="00C304F8"/>
    <w:rsid w:val="00C337EA"/>
    <w:rsid w:val="00CC22EB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N-ctwo Białowieża - Aneta Zinkiewicz</cp:lastModifiedBy>
  <cp:revision>2</cp:revision>
  <dcterms:created xsi:type="dcterms:W3CDTF">2022-10-06T10:40:00Z</dcterms:created>
  <dcterms:modified xsi:type="dcterms:W3CDTF">2022-10-06T10:40:00Z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