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484B4E" w:rsidRDefault="007561C5" w:rsidP="00883F4B">
      <w:pPr>
        <w:shd w:val="clear" w:color="auto" w:fill="FFFFFF"/>
        <w:spacing w:line="360" w:lineRule="auto"/>
        <w:ind w:right="2"/>
        <w:jc w:val="center"/>
      </w:pPr>
      <w:r>
        <w:rPr>
          <w:rFonts w:ascii="Arial" w:hAnsi="Arial" w:cs="Arial"/>
          <w:b/>
          <w:bCs/>
          <w:spacing w:val="-3"/>
          <w:sz w:val="22"/>
          <w:szCs w:val="22"/>
        </w:rPr>
        <w:t>Opracowanie dokumentacji projektowo-kosztorysowej</w:t>
      </w:r>
      <w:r w:rsidR="002A37C5">
        <w:rPr>
          <w:rFonts w:ascii="Arial" w:hAnsi="Arial" w:cs="Arial"/>
          <w:b/>
          <w:bCs/>
          <w:spacing w:val="-3"/>
          <w:sz w:val="22"/>
          <w:szCs w:val="22"/>
        </w:rPr>
        <w:t xml:space="preserve"> wykonania robót rozbiórkowych </w:t>
      </w:r>
      <w:r>
        <w:rPr>
          <w:rFonts w:ascii="Arial" w:hAnsi="Arial" w:cs="Arial"/>
          <w:b/>
          <w:bCs/>
          <w:spacing w:val="-3"/>
          <w:sz w:val="22"/>
          <w:szCs w:val="22"/>
        </w:rPr>
        <w:t>wraz z pełnieniem funkcji nadzoru autorskiego, obiektów budowlanych będących własnością Gminy Mias</w:t>
      </w:r>
      <w:r w:rsidR="00A16E48">
        <w:rPr>
          <w:rFonts w:ascii="Arial" w:hAnsi="Arial" w:cs="Arial"/>
          <w:b/>
          <w:bCs/>
          <w:spacing w:val="-3"/>
          <w:sz w:val="22"/>
          <w:szCs w:val="22"/>
        </w:rPr>
        <w:t>ta Szczecin w podziale na pięć</w:t>
      </w:r>
      <w:r>
        <w:rPr>
          <w:rFonts w:ascii="Arial" w:hAnsi="Arial" w:cs="Arial"/>
          <w:b/>
          <w:bCs/>
          <w:spacing w:val="-3"/>
          <w:sz w:val="22"/>
          <w:szCs w:val="22"/>
        </w:rPr>
        <w:t xml:space="preserve"> części</w:t>
      </w:r>
    </w:p>
    <w:p w:rsidR="00C237FA" w:rsidRPr="00322F6A" w:rsidRDefault="00C237FA" w:rsidP="004856FE">
      <w:pPr>
        <w:spacing w:line="276" w:lineRule="auto"/>
        <w:jc w:val="center"/>
        <w:rPr>
          <w:rFonts w:ascii="Calibri" w:hAnsi="Calibri" w:cs="Calibr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w:t>
      </w:r>
      <w:r w:rsidR="006D2003">
        <w:rPr>
          <w:rFonts w:ascii="Calibri" w:hAnsi="Calibri" w:cs="Calibri"/>
          <w:b/>
          <w:sz w:val="24"/>
          <w:szCs w:val="24"/>
        </w:rPr>
        <w:t xml:space="preserve"> </w:t>
      </w:r>
      <w:r w:rsidRPr="00195900">
        <w:rPr>
          <w:rFonts w:ascii="Calibri" w:hAnsi="Calibri" w:cs="Calibri"/>
          <w:b/>
          <w:sz w:val="24"/>
          <w:szCs w:val="24"/>
        </w:rPr>
        <w:t xml:space="preserve">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EF68A2">
        <w:rPr>
          <w:rFonts w:cs="Calibri"/>
          <w:color w:val="000000"/>
          <w:sz w:val="24"/>
          <w:szCs w:val="24"/>
        </w:rPr>
        <w:t>Agnieszka Tomaszewska tel. 91 48 86 353</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EF68A2" w:rsidRPr="0035014F">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7561C5" w:rsidRPr="00D423EB" w:rsidRDefault="008553DC" w:rsidP="00A76F3E">
      <w:pPr>
        <w:pStyle w:val="Akapitzlist"/>
        <w:numPr>
          <w:ilvl w:val="0"/>
          <w:numId w:val="25"/>
        </w:numPr>
        <w:shd w:val="clear" w:color="auto" w:fill="FFFFFF"/>
        <w:spacing w:after="0"/>
        <w:ind w:left="284" w:right="2" w:hanging="284"/>
        <w:jc w:val="both"/>
        <w:rPr>
          <w:rFonts w:asciiTheme="minorHAnsi" w:hAnsiTheme="minorHAnsi" w:cstheme="minorHAnsi"/>
          <w:sz w:val="24"/>
          <w:szCs w:val="24"/>
        </w:rPr>
      </w:pPr>
      <w:r w:rsidRPr="00D423EB">
        <w:rPr>
          <w:rFonts w:asciiTheme="minorHAnsi" w:hAnsiTheme="minorHAnsi" w:cstheme="minorHAnsi"/>
          <w:sz w:val="24"/>
          <w:szCs w:val="24"/>
        </w:rPr>
        <w:t xml:space="preserve">Nazwa postępowania: </w:t>
      </w:r>
      <w:r w:rsidR="007561C5" w:rsidRPr="00D423EB">
        <w:rPr>
          <w:rFonts w:asciiTheme="minorHAnsi" w:hAnsiTheme="minorHAnsi" w:cstheme="minorHAnsi"/>
          <w:b/>
          <w:bCs/>
          <w:spacing w:val="-3"/>
          <w:sz w:val="24"/>
          <w:szCs w:val="24"/>
        </w:rPr>
        <w:t>Opracowanie dokumentacji projektowo-kosztorysowej wykonania robót rozbiórkowych, wraz z pełnieniem funkcji nadzoru autorskiego, obiektów budowlanych będących własnością Gminy Mias</w:t>
      </w:r>
      <w:r w:rsidR="003830E4">
        <w:rPr>
          <w:rFonts w:asciiTheme="minorHAnsi" w:hAnsiTheme="minorHAnsi" w:cstheme="minorHAnsi"/>
          <w:b/>
          <w:bCs/>
          <w:spacing w:val="-3"/>
          <w:sz w:val="24"/>
          <w:szCs w:val="24"/>
        </w:rPr>
        <w:t>ta Szczecin w podziale na pięć</w:t>
      </w:r>
      <w:r w:rsidR="007561C5" w:rsidRPr="00D423EB">
        <w:rPr>
          <w:rFonts w:asciiTheme="minorHAnsi" w:hAnsiTheme="minorHAnsi" w:cstheme="minorHAnsi"/>
          <w:b/>
          <w:bCs/>
          <w:spacing w:val="-3"/>
          <w:sz w:val="24"/>
          <w:szCs w:val="24"/>
        </w:rPr>
        <w:t xml:space="preserve"> części</w:t>
      </w:r>
    </w:p>
    <w:p w:rsidR="00A76F3E" w:rsidRPr="00114E13" w:rsidRDefault="00484B4E" w:rsidP="00114E13">
      <w:pPr>
        <w:shd w:val="clear" w:color="auto" w:fill="FFFFFF"/>
        <w:tabs>
          <w:tab w:val="left" w:pos="709"/>
          <w:tab w:val="left" w:pos="851"/>
        </w:tabs>
        <w:spacing w:line="276" w:lineRule="auto"/>
        <w:ind w:left="284" w:right="2"/>
        <w:jc w:val="both"/>
        <w:rPr>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część I -</w:t>
      </w:r>
      <w:r w:rsidRPr="00114E13">
        <w:rPr>
          <w:rStyle w:val="Domylnaczcionkaakapitu1"/>
          <w:rFonts w:asciiTheme="minorHAnsi" w:hAnsiTheme="minorHAnsi" w:cstheme="minorHAnsi"/>
          <w:b/>
          <w:bCs/>
          <w:color w:val="000000"/>
          <w:spacing w:val="-3"/>
          <w:kern w:val="2"/>
          <w:sz w:val="24"/>
          <w:szCs w:val="24"/>
          <w:shd w:val="clear" w:color="auto" w:fill="FFFFFF"/>
        </w:rPr>
        <w:t xml:space="preserve"> </w:t>
      </w:r>
      <w:r w:rsidR="00D423EB" w:rsidRPr="00114E13">
        <w:rPr>
          <w:rFonts w:asciiTheme="minorHAnsi" w:hAnsiTheme="minorHAnsi" w:cstheme="minorHAnsi"/>
          <w:bCs/>
          <w:spacing w:val="-3"/>
          <w:sz w:val="24"/>
          <w:szCs w:val="24"/>
        </w:rPr>
        <w:t>Opracowanie dokumentacji projektowo-kosztorysowej wykonania robót   rozbiórkowych -</w:t>
      </w:r>
      <w:r w:rsidR="00D423EB" w:rsidRPr="00114E13">
        <w:rPr>
          <w:rFonts w:asciiTheme="minorHAnsi" w:eastAsia="Arial" w:hAnsiTheme="minorHAnsi" w:cstheme="minorHAnsi"/>
          <w:bCs/>
          <w:color w:val="000000"/>
          <w:sz w:val="24"/>
          <w:szCs w:val="24"/>
        </w:rPr>
        <w:t xml:space="preserve"> b</w:t>
      </w:r>
      <w:r w:rsidR="00A16E48">
        <w:rPr>
          <w:rFonts w:asciiTheme="minorHAnsi" w:eastAsia="Arial" w:hAnsiTheme="minorHAnsi" w:cstheme="minorHAnsi"/>
          <w:bCs/>
          <w:color w:val="000000"/>
          <w:sz w:val="24"/>
          <w:szCs w:val="24"/>
        </w:rPr>
        <w:t>udynki użytkowe (4</w:t>
      </w:r>
      <w:r w:rsidR="00A76F3E" w:rsidRPr="00114E13">
        <w:rPr>
          <w:rFonts w:asciiTheme="minorHAnsi" w:eastAsia="Arial" w:hAnsiTheme="minorHAnsi" w:cstheme="minorHAnsi"/>
          <w:bCs/>
          <w:color w:val="000000"/>
          <w:sz w:val="24"/>
          <w:szCs w:val="24"/>
        </w:rPr>
        <w:t xml:space="preserve"> szt.) usytuowane na działce nr 26/3, obręb 1011 przy ul. Ofiar Oświęcimia 7 w Szczecinie</w:t>
      </w:r>
    </w:p>
    <w:p w:rsidR="00484B4E" w:rsidRPr="00114E13" w:rsidRDefault="00484B4E" w:rsidP="00114E13">
      <w:pPr>
        <w:pStyle w:val="Akapitzlist"/>
        <w:shd w:val="clear" w:color="auto" w:fill="FFFFFF"/>
        <w:spacing w:after="0"/>
        <w:ind w:left="284" w:right="2"/>
        <w:jc w:val="both"/>
        <w:rPr>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II - </w:t>
      </w:r>
      <w:r w:rsidR="00D423EB" w:rsidRPr="00114E13">
        <w:rPr>
          <w:rFonts w:asciiTheme="minorHAnsi" w:hAnsiTheme="minorHAnsi" w:cstheme="minorHAnsi"/>
          <w:bCs/>
          <w:spacing w:val="-3"/>
          <w:sz w:val="24"/>
          <w:szCs w:val="24"/>
        </w:rPr>
        <w:t>Opracowanie dokumentacji projektowo-kosztorysowej wykonania robót rozbiórkowych -</w:t>
      </w:r>
      <w:r w:rsidR="00D423EB" w:rsidRPr="00114E13">
        <w:rPr>
          <w:rFonts w:asciiTheme="minorHAnsi" w:eastAsia="Arial" w:hAnsiTheme="minorHAnsi" w:cstheme="minorHAnsi"/>
          <w:bCs/>
          <w:color w:val="000000"/>
          <w:sz w:val="24"/>
          <w:szCs w:val="24"/>
        </w:rPr>
        <w:t xml:space="preserve"> b</w:t>
      </w:r>
      <w:r w:rsidR="00A76F3E" w:rsidRPr="00114E13">
        <w:rPr>
          <w:rFonts w:asciiTheme="minorHAnsi" w:eastAsia="Arial" w:hAnsiTheme="minorHAnsi" w:cstheme="minorHAnsi"/>
          <w:bCs/>
          <w:color w:val="000000"/>
          <w:sz w:val="24"/>
          <w:szCs w:val="24"/>
        </w:rPr>
        <w:t>udynki użytkowe (5 szt.), oraz stalowy maszt, usytuowane na działkach nr 5/54 i nr 10, obręb 2090 przy ul. Kazimierza Twardowskiego w Szczecinie</w:t>
      </w:r>
      <w:r w:rsidRPr="00114E13">
        <w:rPr>
          <w:rStyle w:val="Domylnaczcionkaakapitu1"/>
          <w:rFonts w:asciiTheme="minorHAnsi" w:hAnsiTheme="minorHAnsi" w:cstheme="minorHAnsi"/>
          <w:bCs/>
          <w:color w:val="000000"/>
          <w:kern w:val="2"/>
          <w:sz w:val="24"/>
          <w:szCs w:val="24"/>
          <w:shd w:val="clear" w:color="auto" w:fill="FFFFFF"/>
        </w:rPr>
        <w:t>,</w:t>
      </w:r>
    </w:p>
    <w:p w:rsidR="00484B4E" w:rsidRPr="00114E13" w:rsidRDefault="00484B4E" w:rsidP="00114E13">
      <w:pPr>
        <w:shd w:val="clear" w:color="auto" w:fill="FFFFFF"/>
        <w:tabs>
          <w:tab w:val="left" w:pos="426"/>
          <w:tab w:val="left" w:pos="851"/>
        </w:tabs>
        <w:spacing w:line="276" w:lineRule="auto"/>
        <w:ind w:left="284" w:right="2"/>
        <w:jc w:val="both"/>
        <w:rPr>
          <w:rStyle w:val="Domylnaczcionkaakapitu1"/>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III - </w:t>
      </w:r>
      <w:r w:rsidR="00D423EB" w:rsidRPr="00114E13">
        <w:rPr>
          <w:rFonts w:asciiTheme="minorHAnsi" w:hAnsiTheme="minorHAnsi" w:cstheme="minorHAnsi"/>
          <w:bCs/>
          <w:spacing w:val="-3"/>
          <w:sz w:val="24"/>
          <w:szCs w:val="24"/>
        </w:rPr>
        <w:t xml:space="preserve">Opracowanie dokumentacji projektowo-kosztorysowej wykonania robót rozbiórkowych </w:t>
      </w:r>
      <w:r w:rsidR="00D423EB" w:rsidRPr="00114E13">
        <w:rPr>
          <w:rFonts w:asciiTheme="minorHAnsi" w:eastAsia="Arial" w:hAnsiTheme="minorHAnsi" w:cstheme="minorHAnsi"/>
          <w:bCs/>
          <w:color w:val="000000"/>
          <w:sz w:val="24"/>
          <w:szCs w:val="24"/>
        </w:rPr>
        <w:t>budynku użytkowego usytuowanego na działkach nr 70 i 24/4, obręb 3033 przy ul. Studziennej 13 w Szczecinie,</w:t>
      </w:r>
      <w:r w:rsidRPr="00114E13">
        <w:rPr>
          <w:rStyle w:val="Domylnaczcionkaakapitu1"/>
          <w:rFonts w:asciiTheme="minorHAnsi" w:hAnsiTheme="minorHAnsi" w:cstheme="minorHAnsi"/>
          <w:b/>
          <w:bCs/>
          <w:color w:val="000000"/>
          <w:kern w:val="2"/>
          <w:sz w:val="24"/>
          <w:szCs w:val="24"/>
          <w:shd w:val="clear" w:color="auto" w:fill="FFFFFF"/>
        </w:rPr>
        <w:t xml:space="preserve">                                                    </w:t>
      </w:r>
    </w:p>
    <w:p w:rsidR="006D2003" w:rsidRDefault="00484B4E" w:rsidP="00114E13">
      <w:pPr>
        <w:pStyle w:val="Akapitzlist"/>
        <w:shd w:val="clear" w:color="auto" w:fill="FFFFFF"/>
        <w:spacing w:after="0"/>
        <w:ind w:left="284" w:right="2"/>
        <w:jc w:val="both"/>
        <w:rPr>
          <w:rFonts w:asciiTheme="minorHAnsi" w:eastAsia="Arial" w:hAnsiTheme="minorHAnsi" w:cstheme="minorHAnsi"/>
          <w:bCs/>
          <w:color w:val="000000"/>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IV - </w:t>
      </w:r>
      <w:r w:rsidR="006D2003">
        <w:rPr>
          <w:rStyle w:val="Domylnaczcionkaakapitu1"/>
          <w:rFonts w:asciiTheme="minorHAnsi" w:hAnsiTheme="minorHAnsi" w:cstheme="minorHAnsi"/>
          <w:b/>
          <w:bCs/>
          <w:color w:val="000000"/>
          <w:kern w:val="2"/>
          <w:sz w:val="24"/>
          <w:szCs w:val="24"/>
          <w:shd w:val="clear" w:color="auto" w:fill="FFFFFF"/>
        </w:rPr>
        <w:t xml:space="preserve"> </w:t>
      </w:r>
      <w:r w:rsidR="006D2003" w:rsidRPr="00114E13">
        <w:rPr>
          <w:rFonts w:asciiTheme="minorHAnsi" w:hAnsiTheme="minorHAnsi" w:cstheme="minorHAnsi"/>
          <w:bCs/>
          <w:spacing w:val="-3"/>
          <w:sz w:val="24"/>
          <w:szCs w:val="24"/>
        </w:rPr>
        <w:t>Opracowanie dokumentacji projektowo-kosztorysowej wykonania robót rozbiórkowych</w:t>
      </w:r>
      <w:r w:rsidR="006D2003" w:rsidRPr="00114E13">
        <w:rPr>
          <w:rFonts w:asciiTheme="minorHAnsi" w:eastAsia="Arial" w:hAnsiTheme="minorHAnsi" w:cstheme="minorHAnsi"/>
          <w:bCs/>
          <w:color w:val="000000"/>
          <w:sz w:val="24"/>
          <w:szCs w:val="24"/>
        </w:rPr>
        <w:t xml:space="preserve"> - budynki użytkowe</w:t>
      </w:r>
      <w:r w:rsidR="00A16E48">
        <w:rPr>
          <w:rFonts w:asciiTheme="minorHAnsi" w:eastAsia="Arial" w:hAnsiTheme="minorHAnsi" w:cstheme="minorHAnsi"/>
          <w:bCs/>
          <w:color w:val="000000"/>
          <w:sz w:val="24"/>
          <w:szCs w:val="24"/>
        </w:rPr>
        <w:t xml:space="preserve"> (2 szt.)</w:t>
      </w:r>
      <w:r w:rsidR="006D2003" w:rsidRPr="00114E13">
        <w:rPr>
          <w:rFonts w:asciiTheme="minorHAnsi" w:eastAsia="Arial" w:hAnsiTheme="minorHAnsi" w:cstheme="minorHAnsi"/>
          <w:bCs/>
          <w:color w:val="000000"/>
          <w:sz w:val="24"/>
          <w:szCs w:val="24"/>
        </w:rPr>
        <w:t xml:space="preserve"> usytuowane na działce nr 7/16, obręb 1010 przy ul. Słowackiego 12 w Szczecinie</w:t>
      </w:r>
    </w:p>
    <w:p w:rsidR="00A16E48" w:rsidRDefault="00A16E48" w:rsidP="00A16E48">
      <w:pPr>
        <w:pStyle w:val="Akapitzlist"/>
        <w:shd w:val="clear" w:color="auto" w:fill="FFFFFF"/>
        <w:spacing w:after="0"/>
        <w:ind w:left="284" w:right="2"/>
        <w:jc w:val="both"/>
        <w:rPr>
          <w:rStyle w:val="Domylnaczcionkaakapitu1"/>
          <w:rFonts w:asciiTheme="minorHAnsi" w:hAnsiTheme="minorHAnsi" w:cstheme="minorHAnsi"/>
          <w:bCs/>
          <w:color w:val="000000"/>
          <w:kern w:val="2"/>
          <w:sz w:val="24"/>
          <w:szCs w:val="24"/>
          <w:shd w:val="clear" w:color="auto" w:fill="FFFFFF"/>
        </w:rPr>
      </w:pPr>
      <w:r w:rsidRPr="00A16E48">
        <w:rPr>
          <w:rFonts w:asciiTheme="minorHAnsi" w:hAnsiTheme="minorHAnsi" w:cstheme="minorHAnsi"/>
          <w:b/>
          <w:bCs/>
          <w:spacing w:val="-3"/>
          <w:sz w:val="24"/>
          <w:szCs w:val="24"/>
        </w:rPr>
        <w:t>część V</w:t>
      </w:r>
      <w:r>
        <w:rPr>
          <w:rFonts w:asciiTheme="minorHAnsi" w:hAnsiTheme="minorHAnsi" w:cstheme="minorHAnsi"/>
          <w:bCs/>
          <w:spacing w:val="-3"/>
          <w:sz w:val="24"/>
          <w:szCs w:val="24"/>
        </w:rPr>
        <w:t xml:space="preserve"> - </w:t>
      </w:r>
      <w:r w:rsidRPr="00114E13">
        <w:rPr>
          <w:rFonts w:asciiTheme="minorHAnsi" w:hAnsiTheme="minorHAnsi" w:cstheme="minorHAnsi"/>
          <w:bCs/>
          <w:spacing w:val="-3"/>
          <w:sz w:val="24"/>
          <w:szCs w:val="24"/>
        </w:rPr>
        <w:t>Opracowanie dokumentacji projektowo-kosztorysowej wykonania robót rozbiórkowych</w:t>
      </w:r>
      <w:r w:rsidRPr="00114E13">
        <w:rPr>
          <w:rFonts w:asciiTheme="minorHAnsi" w:eastAsia="Arial" w:hAnsiTheme="minorHAnsi" w:cstheme="minorHAnsi"/>
          <w:bCs/>
          <w:color w:val="000000"/>
          <w:sz w:val="24"/>
          <w:szCs w:val="24"/>
        </w:rPr>
        <w:t xml:space="preserve"> </w:t>
      </w:r>
      <w:r>
        <w:rPr>
          <w:rFonts w:asciiTheme="minorHAnsi" w:eastAsia="Arial" w:hAnsiTheme="minorHAnsi" w:cstheme="minorHAnsi"/>
          <w:bCs/>
          <w:color w:val="000000"/>
          <w:sz w:val="24"/>
          <w:szCs w:val="24"/>
        </w:rPr>
        <w:t xml:space="preserve">– budynku mieszkalnego (1 szt.) i użytkowego (1 szt.)  usytuowanych na </w:t>
      </w:r>
      <w:r>
        <w:rPr>
          <w:rFonts w:asciiTheme="minorHAnsi" w:eastAsia="Arial" w:hAnsiTheme="minorHAnsi" w:cstheme="minorHAnsi"/>
          <w:bCs/>
          <w:color w:val="000000"/>
          <w:sz w:val="24"/>
          <w:szCs w:val="24"/>
        </w:rPr>
        <w:lastRenderedPageBreak/>
        <w:t xml:space="preserve">działce nr 2/13, obręb 3055 przy ul. Nad Odrą 3, 3a, oraz budynków mieszkalnych (3 szt.) i użytkowych (4 szt.) na </w:t>
      </w:r>
      <w:proofErr w:type="spellStart"/>
      <w:r>
        <w:rPr>
          <w:rFonts w:asciiTheme="minorHAnsi" w:eastAsia="Arial" w:hAnsiTheme="minorHAnsi" w:cstheme="minorHAnsi"/>
          <w:bCs/>
          <w:color w:val="000000"/>
          <w:sz w:val="24"/>
          <w:szCs w:val="24"/>
        </w:rPr>
        <w:t>dzialce</w:t>
      </w:r>
      <w:proofErr w:type="spellEnd"/>
      <w:r>
        <w:rPr>
          <w:rFonts w:asciiTheme="minorHAnsi" w:eastAsia="Arial" w:hAnsiTheme="minorHAnsi" w:cstheme="minorHAnsi"/>
          <w:bCs/>
          <w:color w:val="000000"/>
          <w:sz w:val="24"/>
          <w:szCs w:val="24"/>
        </w:rPr>
        <w:t xml:space="preserve"> 5/3 obręb 3059, przy ul. Nad Odrą 5, 7, 7a w Szczecinie. </w:t>
      </w:r>
    </w:p>
    <w:p w:rsidR="00A16E48" w:rsidRPr="00114E13" w:rsidRDefault="00A16E48" w:rsidP="00114E13">
      <w:pPr>
        <w:pStyle w:val="Akapitzlist"/>
        <w:shd w:val="clear" w:color="auto" w:fill="FFFFFF"/>
        <w:spacing w:after="0"/>
        <w:ind w:left="284" w:right="2"/>
        <w:jc w:val="both"/>
        <w:rPr>
          <w:rFonts w:asciiTheme="minorHAnsi" w:hAnsiTheme="minorHAnsi" w:cstheme="minorHAnsi"/>
          <w:sz w:val="24"/>
          <w:szCs w:val="24"/>
        </w:rPr>
      </w:pPr>
    </w:p>
    <w:p w:rsidR="00B67C8E" w:rsidRPr="00B67C8E" w:rsidRDefault="008553DC" w:rsidP="00800C65">
      <w:pPr>
        <w:pStyle w:val="Akapitzlist"/>
        <w:numPr>
          <w:ilvl w:val="0"/>
          <w:numId w:val="25"/>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D10379" w:rsidRPr="00D10379" w:rsidRDefault="00D10379" w:rsidP="00800C65">
      <w:pPr>
        <w:pStyle w:val="Akapitzlist"/>
        <w:numPr>
          <w:ilvl w:val="0"/>
          <w:numId w:val="25"/>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pięć</w:t>
      </w:r>
      <w:r w:rsidRPr="009A36E4">
        <w:rPr>
          <w:rFonts w:cs="Calibri"/>
          <w:bCs/>
          <w:spacing w:val="-6"/>
          <w:sz w:val="24"/>
          <w:szCs w:val="24"/>
        </w:rPr>
        <w:t xml:space="preserve"> części. </w:t>
      </w:r>
      <w:r w:rsidRPr="00D10379">
        <w:rPr>
          <w:rFonts w:cs="Calibri"/>
          <w:b/>
          <w:bCs/>
          <w:spacing w:val="-6"/>
          <w:sz w:val="24"/>
          <w:szCs w:val="24"/>
        </w:rPr>
        <w:t>Wykonawca może złożyć ofertę na dowolną ilość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rsidR="008C68B3" w:rsidRPr="008C68B3" w:rsidRDefault="008553DC" w:rsidP="00800C65">
      <w:pPr>
        <w:pStyle w:val="Akapitzlist"/>
        <w:numPr>
          <w:ilvl w:val="0"/>
          <w:numId w:val="25"/>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800C65">
      <w:pPr>
        <w:pStyle w:val="Akapitzlist"/>
        <w:numPr>
          <w:ilvl w:val="0"/>
          <w:numId w:val="25"/>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w:t>
      </w:r>
      <w:r w:rsidRPr="009A36E4">
        <w:rPr>
          <w:rFonts w:cs="Calibri"/>
          <w:bCs/>
          <w:spacing w:val="-4"/>
          <w:sz w:val="24"/>
          <w:szCs w:val="24"/>
        </w:rPr>
        <w:lastRenderedPageBreak/>
        <w:t xml:space="preserve">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800C65">
      <w:pPr>
        <w:pStyle w:val="Akapitzlist"/>
        <w:numPr>
          <w:ilvl w:val="0"/>
          <w:numId w:val="31"/>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D439F1"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800C65">
      <w:pPr>
        <w:pStyle w:val="Akapitzlist"/>
        <w:numPr>
          <w:ilvl w:val="0"/>
          <w:numId w:val="31"/>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D439F1"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980155"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980155">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lastRenderedPageBreak/>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w:t>
      </w:r>
      <w:r w:rsidRPr="000F1B1F">
        <w:rPr>
          <w:rFonts w:ascii="Calibri" w:hAnsi="Calibri" w:cs="Calibri"/>
          <w:spacing w:val="-6"/>
          <w:sz w:val="24"/>
          <w:szCs w:val="24"/>
        </w:rPr>
        <w:lastRenderedPageBreak/>
        <w:t>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lastRenderedPageBreak/>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00C65">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00C65">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800C65">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 xml:space="preserve">który, z przyczyn leżących po jego stronie, w znacznym stopniu lub zakresie nie wykonał lub nienależycie wykonał albo długotrwale nienależycie wykonywał istotne zobowiązanie </w:t>
      </w:r>
      <w:r w:rsidRPr="002A4C5C">
        <w:rPr>
          <w:rFonts w:ascii="Calibri" w:hAnsi="Calibri" w:cs="Calibri"/>
          <w:spacing w:val="-6"/>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800C65">
      <w:pPr>
        <w:pStyle w:val="Akapitzlist"/>
        <w:numPr>
          <w:ilvl w:val="0"/>
          <w:numId w:val="30"/>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D10379" w:rsidRDefault="00DA1C6C" w:rsidP="00001102">
      <w:pPr>
        <w:pStyle w:val="Akapitzlist"/>
        <w:numPr>
          <w:ilvl w:val="2"/>
          <w:numId w:val="17"/>
        </w:numPr>
        <w:tabs>
          <w:tab w:val="left" w:pos="284"/>
        </w:tabs>
        <w:ind w:left="709" w:hanging="283"/>
        <w:jc w:val="both"/>
        <w:rPr>
          <w:rFonts w:cs="Calibri"/>
          <w:color w:val="FF0000"/>
          <w:spacing w:val="-6"/>
          <w:sz w:val="24"/>
          <w:szCs w:val="24"/>
        </w:rPr>
      </w:pPr>
      <w:r w:rsidRPr="00566969">
        <w:rPr>
          <w:rFonts w:cs="Calibri"/>
          <w:spacing w:val="-6"/>
          <w:sz w:val="24"/>
          <w:szCs w:val="24"/>
        </w:rPr>
        <w:t xml:space="preserve">wykonał </w:t>
      </w:r>
      <w:r w:rsidR="007F393C" w:rsidRPr="00566969">
        <w:rPr>
          <w:rFonts w:cs="Calibri"/>
          <w:spacing w:val="-6"/>
          <w:sz w:val="24"/>
          <w:szCs w:val="24"/>
        </w:rPr>
        <w:t xml:space="preserve"> w okresie ostatnich </w:t>
      </w:r>
      <w:r w:rsidRPr="00566969">
        <w:rPr>
          <w:rFonts w:cs="Calibri"/>
          <w:spacing w:val="-6"/>
          <w:sz w:val="24"/>
          <w:szCs w:val="24"/>
        </w:rPr>
        <w:t>trzech</w:t>
      </w:r>
      <w:r w:rsidR="007F393C" w:rsidRPr="00566969">
        <w:rPr>
          <w:rFonts w:cs="Calibri"/>
          <w:spacing w:val="-6"/>
          <w:sz w:val="24"/>
          <w:szCs w:val="24"/>
        </w:rPr>
        <w:t xml:space="preserve"> lat przed upływem terminu składania ofert, a jeżeli okres prowadzeni</w:t>
      </w:r>
      <w:r w:rsidRPr="00566969">
        <w:rPr>
          <w:rFonts w:cs="Calibri"/>
          <w:spacing w:val="-6"/>
          <w:sz w:val="24"/>
          <w:szCs w:val="24"/>
        </w:rPr>
        <w:t xml:space="preserve">a działalności jest krótszy – w tym okresie: minimum jedną usługę </w:t>
      </w:r>
      <w:r w:rsidR="00331B19" w:rsidRPr="00566969">
        <w:rPr>
          <w:rFonts w:cs="Calibri"/>
          <w:spacing w:val="-6"/>
          <w:sz w:val="24"/>
          <w:szCs w:val="24"/>
        </w:rPr>
        <w:t xml:space="preserve">polegającą na opracowaniu </w:t>
      </w:r>
      <w:r w:rsidR="00001102" w:rsidRPr="00566969">
        <w:rPr>
          <w:rFonts w:cs="Calibri"/>
          <w:spacing w:val="-6"/>
          <w:sz w:val="24"/>
          <w:szCs w:val="24"/>
        </w:rPr>
        <w:t>kompletnej</w:t>
      </w:r>
      <w:r w:rsidRPr="00566969">
        <w:rPr>
          <w:rFonts w:cs="Calibri"/>
          <w:spacing w:val="-6"/>
          <w:sz w:val="24"/>
          <w:szCs w:val="24"/>
        </w:rPr>
        <w:t xml:space="preserve"> dokumentacji projektowo-kosztorysowe</w:t>
      </w:r>
      <w:r w:rsidR="00331B19" w:rsidRPr="00566969">
        <w:rPr>
          <w:rFonts w:cs="Calibri"/>
          <w:spacing w:val="-6"/>
          <w:sz w:val="24"/>
          <w:szCs w:val="24"/>
        </w:rPr>
        <w:t xml:space="preserve">j, obejmującej swoim zakresem </w:t>
      </w:r>
      <w:r w:rsidR="008948DD">
        <w:rPr>
          <w:rFonts w:cs="Calibri"/>
          <w:spacing w:val="-6"/>
          <w:sz w:val="24"/>
          <w:szCs w:val="24"/>
        </w:rPr>
        <w:t>rozbiórkę obiektu budowlanego, na kwotę nie niższą niż 5</w:t>
      </w:r>
      <w:r w:rsidR="00331B19" w:rsidRPr="00566969">
        <w:rPr>
          <w:rFonts w:cs="Calibri"/>
          <w:spacing w:val="-6"/>
          <w:sz w:val="24"/>
          <w:szCs w:val="24"/>
        </w:rPr>
        <w:t> 000,00 zł brutto</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7F393C">
      <w:pPr>
        <w:tabs>
          <w:tab w:val="left" w:pos="284"/>
        </w:tabs>
        <w:spacing w:line="276" w:lineRule="auto"/>
        <w:ind w:left="284" w:hanging="284"/>
        <w:jc w:val="both"/>
        <w:rPr>
          <w:rFonts w:ascii="Calibri" w:hAnsi="Calibri" w:cs="Calibri"/>
          <w:i/>
          <w:color w:val="FF0000"/>
          <w:sz w:val="24"/>
          <w:szCs w:val="24"/>
        </w:rPr>
      </w:pPr>
    </w:p>
    <w:p w:rsidR="007F393C" w:rsidRPr="008948DD" w:rsidRDefault="007F393C" w:rsidP="008948DD">
      <w:pPr>
        <w:pStyle w:val="Akapitzlist"/>
        <w:numPr>
          <w:ilvl w:val="2"/>
          <w:numId w:val="17"/>
        </w:numPr>
        <w:tabs>
          <w:tab w:val="left" w:pos="284"/>
        </w:tabs>
        <w:ind w:left="709" w:hanging="283"/>
        <w:jc w:val="both"/>
        <w:rPr>
          <w:rFonts w:cs="Calibri"/>
          <w:sz w:val="24"/>
          <w:szCs w:val="24"/>
        </w:rPr>
      </w:pPr>
      <w:r w:rsidRPr="00566969">
        <w:rPr>
          <w:rFonts w:cs="Calibri"/>
          <w:sz w:val="24"/>
          <w:szCs w:val="24"/>
        </w:rPr>
        <w:t>dysponuje lub będzie dysponował co najmniej</w:t>
      </w:r>
      <w:r w:rsidRPr="008948DD">
        <w:rPr>
          <w:rFonts w:cs="Calibri"/>
          <w:spacing w:val="-6"/>
          <w:sz w:val="24"/>
          <w:szCs w:val="24"/>
        </w:rPr>
        <w:t xml:space="preserve"> jedną osobą posiadającą uprawnienia do pełnienia samodzielnych funkcji technicznych w budownictwie tj. do </w:t>
      </w:r>
      <w:r w:rsidR="001C4A63" w:rsidRPr="008948DD">
        <w:rPr>
          <w:rFonts w:cs="Calibri"/>
          <w:spacing w:val="-6"/>
          <w:sz w:val="24"/>
          <w:szCs w:val="24"/>
        </w:rPr>
        <w:t>projektowania</w:t>
      </w:r>
      <w:r w:rsidRPr="008948DD">
        <w:rPr>
          <w:rFonts w:cs="Calibri"/>
          <w:spacing w:val="-6"/>
          <w:sz w:val="24"/>
          <w:szCs w:val="24"/>
        </w:rPr>
        <w:t xml:space="preserve"> w specjalności </w:t>
      </w:r>
      <w:r w:rsidR="000F303B" w:rsidRPr="008948DD">
        <w:rPr>
          <w:rFonts w:cs="Calibri"/>
          <w:b/>
          <w:spacing w:val="-6"/>
          <w:sz w:val="24"/>
          <w:szCs w:val="24"/>
        </w:rPr>
        <w:t>konstrukcyjno-budowlanej</w:t>
      </w:r>
      <w:r w:rsidRPr="008948DD">
        <w:rPr>
          <w:rFonts w:cs="Calibri"/>
          <w:b/>
          <w:spacing w:val="-6"/>
          <w:sz w:val="24"/>
          <w:szCs w:val="24"/>
        </w:rPr>
        <w:t xml:space="preserve"> bez ograniczeń, </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w:t>
      </w:r>
      <w:r w:rsidRPr="0011297A">
        <w:rPr>
          <w:rFonts w:ascii="Calibri" w:hAnsi="Calibri" w:cs="Calibri"/>
          <w:i/>
        </w:rPr>
        <w:lastRenderedPageBreak/>
        <w:t xml:space="preserve">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800C65">
      <w:pPr>
        <w:pStyle w:val="Akapitzlist"/>
        <w:numPr>
          <w:ilvl w:val="1"/>
          <w:numId w:val="26"/>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lastRenderedPageBreak/>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00C65">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00C65">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lastRenderedPageBreak/>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w:t>
      </w:r>
      <w:r w:rsidR="00F271D1">
        <w:rPr>
          <w:rFonts w:ascii="Calibri" w:hAnsi="Calibri" w:cs="Calibri"/>
        </w:rPr>
        <w:lastRenderedPageBreak/>
        <w:t>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lastRenderedPageBreak/>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9A12FB">
        <w:rPr>
          <w:rFonts w:ascii="Calibri" w:hAnsi="Calibri" w:cs="Calibri"/>
          <w:b/>
          <w:sz w:val="24"/>
          <w:szCs w:val="24"/>
        </w:rPr>
        <w:t xml:space="preserve"> i gwarancja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551C06" w:rsidRPr="005D103E" w:rsidRDefault="009144D4" w:rsidP="009904E9">
      <w:pPr>
        <w:numPr>
          <w:ilvl w:val="0"/>
          <w:numId w:val="3"/>
        </w:numPr>
        <w:spacing w:line="276" w:lineRule="auto"/>
        <w:jc w:val="both"/>
        <w:rPr>
          <w:rFonts w:ascii="Calibri" w:hAnsi="Calibri" w:cs="Calibri"/>
          <w:b/>
          <w:spacing w:val="-6"/>
          <w:sz w:val="24"/>
          <w:szCs w:val="24"/>
        </w:rPr>
      </w:pPr>
      <w:r w:rsidRPr="005D103E">
        <w:rPr>
          <w:rFonts w:ascii="Calibri" w:hAnsi="Calibri" w:cs="Calibri"/>
          <w:b/>
          <w:spacing w:val="-6"/>
          <w:sz w:val="24"/>
          <w:szCs w:val="24"/>
        </w:rPr>
        <w:t xml:space="preserve">Termin wykonania </w:t>
      </w:r>
      <w:r w:rsidR="003E26D9" w:rsidRPr="005D103E">
        <w:rPr>
          <w:rFonts w:ascii="Calibri" w:hAnsi="Calibri" w:cs="Calibri"/>
          <w:b/>
          <w:spacing w:val="-6"/>
          <w:sz w:val="24"/>
          <w:szCs w:val="24"/>
        </w:rPr>
        <w:t xml:space="preserve"> zamówienia</w:t>
      </w:r>
      <w:r w:rsidR="003E26D9" w:rsidRPr="005D103E">
        <w:rPr>
          <w:rFonts w:ascii="Calibri" w:hAnsi="Calibri" w:cs="Calibri"/>
          <w:spacing w:val="-6"/>
          <w:sz w:val="24"/>
          <w:szCs w:val="24"/>
        </w:rPr>
        <w:t xml:space="preserve"> </w:t>
      </w:r>
      <w:r w:rsidR="00551C06" w:rsidRPr="005D103E">
        <w:rPr>
          <w:rFonts w:ascii="Calibri" w:hAnsi="Calibri" w:cs="Calibri"/>
          <w:spacing w:val="-6"/>
          <w:sz w:val="24"/>
          <w:szCs w:val="24"/>
        </w:rPr>
        <w:t>:</w:t>
      </w:r>
    </w:p>
    <w:p w:rsidR="003E26D9" w:rsidRPr="005D103E" w:rsidRDefault="003E26D9" w:rsidP="009904E9">
      <w:pPr>
        <w:pStyle w:val="Akapitzlist"/>
        <w:numPr>
          <w:ilvl w:val="1"/>
          <w:numId w:val="3"/>
        </w:numPr>
        <w:jc w:val="both"/>
        <w:rPr>
          <w:rFonts w:cs="Calibri"/>
          <w:b/>
          <w:spacing w:val="-6"/>
          <w:sz w:val="24"/>
          <w:szCs w:val="24"/>
        </w:rPr>
      </w:pPr>
      <w:r w:rsidRPr="005D103E">
        <w:rPr>
          <w:rFonts w:cs="Calibri"/>
          <w:spacing w:val="-6"/>
          <w:sz w:val="24"/>
          <w:szCs w:val="24"/>
        </w:rPr>
        <w:t xml:space="preserve"> </w:t>
      </w:r>
      <w:r w:rsidR="00A821EA">
        <w:rPr>
          <w:rFonts w:cs="Calibri"/>
          <w:b/>
          <w:spacing w:val="-6"/>
          <w:sz w:val="24"/>
          <w:szCs w:val="24"/>
        </w:rPr>
        <w:t>4</w:t>
      </w:r>
      <w:r w:rsidR="00491E7A">
        <w:rPr>
          <w:rFonts w:cs="Calibri"/>
          <w:b/>
          <w:spacing w:val="-6"/>
          <w:sz w:val="24"/>
          <w:szCs w:val="24"/>
        </w:rPr>
        <w:t>0</w:t>
      </w:r>
      <w:r w:rsidR="009144D4" w:rsidRPr="005D103E">
        <w:rPr>
          <w:rFonts w:cs="Calibri"/>
          <w:b/>
          <w:spacing w:val="-6"/>
          <w:sz w:val="24"/>
          <w:szCs w:val="24"/>
        </w:rPr>
        <w:t xml:space="preserve"> dni kalendarzowych </w:t>
      </w:r>
      <w:r w:rsidR="009144D4" w:rsidRPr="005D103E">
        <w:rPr>
          <w:rFonts w:cs="Calibri"/>
          <w:spacing w:val="-6"/>
          <w:sz w:val="24"/>
          <w:szCs w:val="24"/>
        </w:rPr>
        <w:t>liczonych</w:t>
      </w:r>
      <w:r w:rsidR="009144D4" w:rsidRPr="005D103E">
        <w:rPr>
          <w:rFonts w:cs="Calibri"/>
          <w:b/>
          <w:spacing w:val="-6"/>
          <w:sz w:val="24"/>
          <w:szCs w:val="24"/>
        </w:rPr>
        <w:t xml:space="preserve"> </w:t>
      </w:r>
      <w:r w:rsidR="008704FD" w:rsidRPr="005D103E">
        <w:rPr>
          <w:rFonts w:cs="Calibri"/>
          <w:spacing w:val="-6"/>
          <w:sz w:val="24"/>
          <w:szCs w:val="24"/>
        </w:rPr>
        <w:t>od dnia podpisania umow</w:t>
      </w:r>
      <w:r w:rsidR="00DC5DF8" w:rsidRPr="005D103E">
        <w:rPr>
          <w:rFonts w:cs="Calibri"/>
          <w:spacing w:val="-6"/>
          <w:sz w:val="24"/>
          <w:szCs w:val="24"/>
        </w:rPr>
        <w:t>y</w:t>
      </w:r>
      <w:r w:rsidR="009C5BFD" w:rsidRPr="005D103E">
        <w:rPr>
          <w:rFonts w:cs="Calibri"/>
          <w:spacing w:val="-6"/>
          <w:sz w:val="24"/>
          <w:szCs w:val="24"/>
        </w:rPr>
        <w:t xml:space="preserve">, na opracowanie </w:t>
      </w:r>
      <w:r w:rsidR="009A12FB">
        <w:rPr>
          <w:rFonts w:cs="Calibri"/>
          <w:spacing w:val="-6"/>
          <w:sz w:val="24"/>
          <w:szCs w:val="24"/>
        </w:rPr>
        <w:t xml:space="preserve"> kompletnej</w:t>
      </w:r>
      <w:r w:rsidR="00551C06" w:rsidRPr="005D103E">
        <w:rPr>
          <w:rFonts w:cs="Calibri"/>
          <w:spacing w:val="-6"/>
          <w:sz w:val="24"/>
          <w:szCs w:val="24"/>
        </w:rPr>
        <w:t xml:space="preserve"> dokumentacji projektowo-kosztorysowych i złożenia wniosków o udzielenie pozwolenia na budowę,</w:t>
      </w:r>
    </w:p>
    <w:p w:rsidR="00551C06" w:rsidRPr="00551C06" w:rsidRDefault="00551C06" w:rsidP="009904E9">
      <w:pPr>
        <w:pStyle w:val="Akapitzlist"/>
        <w:numPr>
          <w:ilvl w:val="1"/>
          <w:numId w:val="3"/>
        </w:numPr>
        <w:jc w:val="both"/>
        <w:rPr>
          <w:rFonts w:cs="Calibri"/>
          <w:b/>
          <w:color w:val="FF0000"/>
          <w:spacing w:val="-6"/>
          <w:sz w:val="24"/>
          <w:szCs w:val="24"/>
        </w:rPr>
      </w:pPr>
      <w:r w:rsidRPr="005D103E">
        <w:rPr>
          <w:rFonts w:cs="Calibri"/>
          <w:b/>
          <w:spacing w:val="-6"/>
          <w:sz w:val="24"/>
          <w:szCs w:val="24"/>
        </w:rPr>
        <w:t>10 dni kalendarzowych</w:t>
      </w:r>
      <w:r w:rsidRPr="005D103E">
        <w:rPr>
          <w:rFonts w:cs="Calibri"/>
          <w:spacing w:val="-6"/>
          <w:sz w:val="24"/>
          <w:szCs w:val="24"/>
        </w:rPr>
        <w:t xml:space="preserve"> </w:t>
      </w:r>
      <w:r w:rsidR="00241678" w:rsidRPr="005D103E">
        <w:rPr>
          <w:rFonts w:cs="Calibri"/>
          <w:spacing w:val="-6"/>
          <w:sz w:val="24"/>
          <w:szCs w:val="24"/>
        </w:rPr>
        <w:t>od dat</w:t>
      </w:r>
      <w:r w:rsidR="009A12FB">
        <w:rPr>
          <w:rFonts w:cs="Calibri"/>
          <w:spacing w:val="-6"/>
          <w:sz w:val="24"/>
          <w:szCs w:val="24"/>
        </w:rPr>
        <w:t>y wydania pozwolenia na budowę</w:t>
      </w:r>
      <w:r w:rsidR="00241678" w:rsidRPr="005D103E">
        <w:rPr>
          <w:rFonts w:cs="Calibri"/>
          <w:spacing w:val="-6"/>
          <w:sz w:val="24"/>
          <w:szCs w:val="24"/>
        </w:rPr>
        <w:t>,</w:t>
      </w:r>
      <w:r w:rsidRPr="005D103E">
        <w:rPr>
          <w:rFonts w:cs="Calibri"/>
          <w:spacing w:val="-6"/>
          <w:sz w:val="24"/>
          <w:szCs w:val="24"/>
        </w:rPr>
        <w:t xml:space="preserve"> dostarczenie</w:t>
      </w:r>
      <w:r w:rsidRPr="00551C06">
        <w:rPr>
          <w:rFonts w:cs="Calibri"/>
          <w:color w:val="FF0000"/>
          <w:spacing w:val="-6"/>
          <w:sz w:val="24"/>
          <w:szCs w:val="24"/>
        </w:rPr>
        <w:t xml:space="preserve"> </w:t>
      </w:r>
      <w:r w:rsidRPr="005D103E">
        <w:rPr>
          <w:rFonts w:cs="Calibri"/>
          <w:spacing w:val="-6"/>
          <w:sz w:val="24"/>
          <w:szCs w:val="24"/>
        </w:rPr>
        <w:t>kompletnych dokumentacji wraz z pozwoleniem na budowę.</w:t>
      </w:r>
    </w:p>
    <w:p w:rsidR="00CB5452" w:rsidRPr="00CB5452" w:rsidRDefault="00CB5452" w:rsidP="009904E9">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9904E9">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w:t>
      </w:r>
      <w:r w:rsidR="00097CE3">
        <w:rPr>
          <w:rFonts w:ascii="Arial" w:hAnsi="Arial" w:cs="Arial"/>
          <w:sz w:val="22"/>
          <w:szCs w:val="22"/>
        </w:rPr>
        <w:t>agany przez zamawiającego okres</w:t>
      </w:r>
      <w:r w:rsidR="00074AAD">
        <w:rPr>
          <w:rFonts w:ascii="Arial" w:hAnsi="Arial" w:cs="Arial"/>
          <w:sz w:val="22"/>
          <w:szCs w:val="22"/>
        </w:rPr>
        <w:t xml:space="preserve"> rękojmi</w:t>
      </w:r>
      <w:r w:rsidR="00097CE3">
        <w:rPr>
          <w:rFonts w:ascii="Arial" w:hAnsi="Arial" w:cs="Arial"/>
          <w:sz w:val="22"/>
          <w:szCs w:val="22"/>
        </w:rPr>
        <w:t xml:space="preserve"> i </w:t>
      </w:r>
      <w:r w:rsidR="00097CE3" w:rsidRPr="00D2658B">
        <w:rPr>
          <w:rFonts w:ascii="Arial" w:hAnsi="Arial" w:cs="Arial"/>
          <w:sz w:val="22"/>
          <w:szCs w:val="22"/>
        </w:rPr>
        <w:t>gwarancji jakości</w:t>
      </w:r>
      <w:r w:rsidRPr="00D2658B">
        <w:rPr>
          <w:rFonts w:ascii="Arial" w:hAnsi="Arial" w:cs="Arial"/>
          <w:sz w:val="22"/>
          <w:szCs w:val="22"/>
        </w:rPr>
        <w:t>:</w:t>
      </w:r>
    </w:p>
    <w:p w:rsidR="00CB5452" w:rsidRPr="000848B9" w:rsidRDefault="00CB5452" w:rsidP="009904E9">
      <w:pPr>
        <w:pStyle w:val="pkt"/>
        <w:numPr>
          <w:ilvl w:val="2"/>
          <w:numId w:val="28"/>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sidR="009A12FB">
        <w:rPr>
          <w:rFonts w:ascii="Arial" w:hAnsi="Arial" w:cs="Arial"/>
          <w:b/>
          <w:spacing w:val="-4"/>
          <w:sz w:val="22"/>
          <w:szCs w:val="22"/>
        </w:rPr>
        <w:t>12</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9904E9">
      <w:pPr>
        <w:pStyle w:val="pkt"/>
        <w:numPr>
          <w:ilvl w:val="2"/>
          <w:numId w:val="28"/>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sidR="009A12FB" w:rsidRPr="00491E7A">
        <w:rPr>
          <w:rFonts w:ascii="Arial" w:hAnsi="Arial" w:cs="Arial"/>
          <w:b/>
          <w:sz w:val="22"/>
          <w:szCs w:val="22"/>
        </w:rPr>
        <w:t>36</w:t>
      </w:r>
      <w:r w:rsidR="007D5258" w:rsidRPr="00491E7A">
        <w:rPr>
          <w:rFonts w:ascii="Arial" w:hAnsi="Arial" w:cs="Arial"/>
          <w:b/>
          <w:spacing w:val="-4"/>
          <w:sz w:val="22"/>
          <w:szCs w:val="22"/>
        </w:rPr>
        <w:t xml:space="preserve"> </w:t>
      </w:r>
      <w:r w:rsidR="007D5258">
        <w:rPr>
          <w:rFonts w:ascii="Arial" w:hAnsi="Arial" w:cs="Arial"/>
          <w:b/>
          <w:spacing w:val="-4"/>
          <w:sz w:val="22"/>
          <w:szCs w:val="22"/>
        </w:rPr>
        <w:t>miesięcy</w:t>
      </w:r>
      <w:r w:rsidRPr="000848B9">
        <w:rPr>
          <w:rFonts w:ascii="Arial" w:hAnsi="Arial" w:cs="Arial"/>
          <w:b/>
          <w:spacing w:val="-4"/>
          <w:sz w:val="22"/>
          <w:szCs w:val="22"/>
        </w:rPr>
        <w:t>,</w:t>
      </w:r>
      <w:r w:rsidRPr="000848B9">
        <w:rPr>
          <w:rFonts w:ascii="Arial" w:hAnsi="Arial" w:cs="Arial"/>
          <w:b/>
          <w:sz w:val="22"/>
          <w:szCs w:val="22"/>
        </w:rPr>
        <w:t xml:space="preserve"> </w:t>
      </w:r>
    </w:p>
    <w:p w:rsidR="00CB5452" w:rsidRPr="00C06772" w:rsidRDefault="006648F0" w:rsidP="009904E9">
      <w:pPr>
        <w:pStyle w:val="pkt"/>
        <w:tabs>
          <w:tab w:val="left" w:pos="284"/>
        </w:tabs>
        <w:spacing w:before="0" w:after="0" w:line="276" w:lineRule="auto"/>
        <w:ind w:left="720" w:firstLine="0"/>
        <w:rPr>
          <w:rFonts w:ascii="Arial" w:hAnsi="Arial" w:cs="Arial"/>
          <w:sz w:val="22"/>
          <w:szCs w:val="22"/>
        </w:rPr>
      </w:pPr>
      <w:r>
        <w:rPr>
          <w:rFonts w:ascii="Arial" w:hAnsi="Arial" w:cs="Arial"/>
          <w:sz w:val="22"/>
          <w:szCs w:val="22"/>
        </w:rPr>
        <w:t>od dnia dostarczenia kompletnej dokumentacji projektowo-kosztorysowej, potwierdzonej podpisanym protokołem odbioru.</w:t>
      </w:r>
    </w:p>
    <w:p w:rsidR="00CB5452" w:rsidRPr="00AC3CA3" w:rsidRDefault="00CB5452" w:rsidP="009904E9">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 xml:space="preserve">Wykonawca zobowiązany jest złożyć w ofercie cenowej oświadczenie co do długości okresu </w:t>
      </w:r>
      <w:r w:rsidR="006648F0">
        <w:rPr>
          <w:rFonts w:ascii="Arial" w:hAnsi="Arial" w:cs="Arial"/>
          <w:sz w:val="22"/>
          <w:szCs w:val="22"/>
        </w:rPr>
        <w:t xml:space="preserve">rękojmi i </w:t>
      </w:r>
      <w:r w:rsidRPr="00AC3CA3">
        <w:rPr>
          <w:rFonts w:ascii="Arial" w:hAnsi="Arial" w:cs="Arial"/>
          <w:sz w:val="22"/>
          <w:szCs w:val="22"/>
        </w:rPr>
        <w:t>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9904E9">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 xml:space="preserve">Oferowany okres </w:t>
      </w:r>
      <w:r w:rsidR="006648F0">
        <w:rPr>
          <w:rFonts w:ascii="Arial" w:hAnsi="Arial" w:cs="Arial"/>
          <w:b/>
          <w:i/>
          <w:sz w:val="22"/>
          <w:szCs w:val="22"/>
        </w:rPr>
        <w:t xml:space="preserve">rękojmi i </w:t>
      </w:r>
      <w:r w:rsidRPr="00050730">
        <w:rPr>
          <w:rFonts w:ascii="Arial" w:hAnsi="Arial" w:cs="Arial"/>
          <w:b/>
          <w:i/>
          <w:sz w:val="22"/>
          <w:szCs w:val="22"/>
        </w:rPr>
        <w:t>gwarancji stanowi jedno z kryteriów oceny ofert</w:t>
      </w:r>
      <w:r w:rsidRPr="00050730">
        <w:rPr>
          <w:rFonts w:ascii="Arial" w:hAnsi="Arial" w:cs="Arial"/>
          <w:i/>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2C7738" w:rsidRPr="002C7738"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2C7738">
        <w:rPr>
          <w:rFonts w:ascii="Calibri" w:hAnsi="Calibri" w:cs="Calibri"/>
        </w:rPr>
        <w:t xml:space="preserve">W uzasadnionych przypadkach zamawiający może przed upływem terminu składania ofert zmienić treść SWZ. Dokonaną zmianę treści SWZ zamawiający udostępnia </w:t>
      </w:r>
      <w:r w:rsidRPr="002C7738">
        <w:rPr>
          <w:rFonts w:ascii="Calibri" w:hAnsi="Calibri" w:cs="Calibri"/>
          <w:bCs/>
        </w:rPr>
        <w:t>na</w:t>
      </w:r>
      <w:r w:rsidRPr="002C7738">
        <w:rPr>
          <w:rFonts w:ascii="Calibri" w:hAnsi="Calibri" w:cs="Calibri"/>
          <w:b/>
          <w:bCs/>
        </w:rPr>
        <w:t xml:space="preserve"> </w:t>
      </w:r>
      <w:hyperlink r:id="rId30">
        <w:r w:rsidR="004E0B8F" w:rsidRPr="002C7738">
          <w:rPr>
            <w:rFonts w:ascii="Calibri" w:hAnsi="Calibri" w:cs="Calibri"/>
            <w:color w:val="1155CC"/>
            <w:u w:val="single"/>
          </w:rPr>
          <w:t>platformazakupowa.pl</w:t>
        </w:r>
      </w:hyperlink>
      <w:r w:rsidR="004E0B8F" w:rsidRPr="002C7738">
        <w:rPr>
          <w:rFonts w:ascii="Calibri" w:hAnsi="Calibri" w:cs="Calibri"/>
          <w:bCs/>
        </w:rPr>
        <w:t>.</w:t>
      </w:r>
      <w:r w:rsidRPr="002C7738">
        <w:rPr>
          <w:rFonts w:ascii="Calibri" w:hAnsi="Calibri" w:cs="Calibri"/>
          <w:b/>
          <w:bCs/>
        </w:rPr>
        <w:t xml:space="preserve"> </w:t>
      </w:r>
    </w:p>
    <w:p w:rsidR="008B6C56" w:rsidRPr="002C7738"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2C7738">
        <w:rPr>
          <w:rFonts w:ascii="Calibri" w:hAnsi="Calibri" w:cs="Calibri"/>
          <w:bCs/>
        </w:rPr>
        <w:lastRenderedPageBreak/>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9C61C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9C61C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C7738" w:rsidRDefault="002C7738" w:rsidP="009C61CA">
      <w:pPr>
        <w:pStyle w:val="Akapitzlist"/>
        <w:numPr>
          <w:ilvl w:val="1"/>
          <w:numId w:val="56"/>
        </w:numPr>
        <w:suppressAutoHyphens/>
        <w:spacing w:after="0"/>
        <w:jc w:val="both"/>
        <w:rPr>
          <w:rFonts w:cs="Calibri"/>
          <w:sz w:val="24"/>
          <w:szCs w:val="24"/>
        </w:rPr>
      </w:pPr>
      <w:r>
        <w:rPr>
          <w:rFonts w:cs="Calibri"/>
          <w:sz w:val="24"/>
          <w:szCs w:val="24"/>
        </w:rPr>
        <w:t>łączne wynagrodzenie brutto za wykonanie usługi objętej zamówieniem (cena ofertowa, która będzie podlegała ocenie),</w:t>
      </w:r>
    </w:p>
    <w:p w:rsidR="002C7738" w:rsidRDefault="002C7738" w:rsidP="009C61CA">
      <w:pPr>
        <w:pStyle w:val="Akapitzlist"/>
        <w:numPr>
          <w:ilvl w:val="1"/>
          <w:numId w:val="56"/>
        </w:numPr>
        <w:suppressAutoHyphens/>
        <w:spacing w:after="0"/>
        <w:jc w:val="both"/>
        <w:rPr>
          <w:rFonts w:cs="Calibri"/>
          <w:sz w:val="24"/>
          <w:szCs w:val="24"/>
        </w:rPr>
      </w:pPr>
      <w:r>
        <w:rPr>
          <w:rFonts w:cs="Calibri"/>
          <w:sz w:val="24"/>
          <w:szCs w:val="24"/>
        </w:rPr>
        <w:t>cenę brutto, za opracowanie kompletnej dokumentacji projektowo-kosztorysowej,</w:t>
      </w:r>
    </w:p>
    <w:p w:rsidR="002C7738" w:rsidRPr="00D45A50" w:rsidRDefault="002C7738" w:rsidP="009C61CA">
      <w:pPr>
        <w:pStyle w:val="Akapitzlist"/>
        <w:numPr>
          <w:ilvl w:val="1"/>
          <w:numId w:val="56"/>
        </w:numPr>
        <w:suppressAutoHyphens/>
        <w:spacing w:after="0"/>
        <w:jc w:val="both"/>
        <w:rPr>
          <w:rFonts w:cs="Calibri"/>
          <w:sz w:val="24"/>
          <w:szCs w:val="24"/>
        </w:rPr>
      </w:pPr>
      <w:r w:rsidRPr="00D45A50">
        <w:rPr>
          <w:rFonts w:cs="Calibri"/>
          <w:sz w:val="24"/>
          <w:szCs w:val="24"/>
        </w:rPr>
        <w:t xml:space="preserve">cenę brutto, </w:t>
      </w:r>
      <w:r w:rsidRPr="00D45A50">
        <w:rPr>
          <w:rFonts w:cs="Calibri"/>
          <w:spacing w:val="-4"/>
          <w:sz w:val="24"/>
          <w:szCs w:val="24"/>
        </w:rPr>
        <w:t xml:space="preserve">za sprawowanie nadzoru autorskiego podczas realizacji robót budowlanych objętych dokumentacją projektowo – kosztorysową </w:t>
      </w:r>
      <w:r w:rsidRPr="00D45A50">
        <w:rPr>
          <w:rFonts w:cs="Calibri"/>
          <w:sz w:val="24"/>
          <w:szCs w:val="24"/>
        </w:rPr>
        <w:t xml:space="preserve">(cena ta nie może być mniejsza niż 10% ceny za wykonanie dokumentacji projektowej). </w:t>
      </w:r>
    </w:p>
    <w:p w:rsidR="000C7E5B" w:rsidRPr="00B563BC" w:rsidRDefault="00111425" w:rsidP="009C61C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koszty drukowania i powielania dokumentacji projektowej, koszty wprowadzania korekt dokumentacji wynikających z uzgodnień itp.</w:t>
      </w:r>
    </w:p>
    <w:p w:rsidR="003362AF" w:rsidRDefault="003362AF" w:rsidP="009C61C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lastRenderedPageBreak/>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800C65">
      <w:pPr>
        <w:pStyle w:val="Akapitzlist"/>
        <w:numPr>
          <w:ilvl w:val="2"/>
          <w:numId w:val="32"/>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lastRenderedPageBreak/>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800C65">
      <w:pPr>
        <w:pStyle w:val="Akapitzlist"/>
        <w:widowControl w:val="0"/>
        <w:numPr>
          <w:ilvl w:val="3"/>
          <w:numId w:val="32"/>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9C61CA">
        <w:rPr>
          <w:rFonts w:cs="Calibri"/>
          <w:b/>
          <w:spacing w:val="1"/>
          <w:sz w:val="24"/>
          <w:szCs w:val="24"/>
        </w:rPr>
        <w:t>02</w:t>
      </w:r>
      <w:r w:rsidR="000C7C77">
        <w:rPr>
          <w:rFonts w:cs="Calibri"/>
          <w:b/>
          <w:spacing w:val="1"/>
          <w:sz w:val="24"/>
          <w:szCs w:val="24"/>
        </w:rPr>
        <w:t>.</w:t>
      </w:r>
      <w:r w:rsidR="003E3DA7" w:rsidRPr="007C730B">
        <w:rPr>
          <w:rFonts w:cs="Calibri"/>
          <w:b/>
          <w:spacing w:val="1"/>
          <w:sz w:val="24"/>
          <w:szCs w:val="24"/>
        </w:rPr>
        <w:t>0</w:t>
      </w:r>
      <w:r w:rsidR="002C7738">
        <w:rPr>
          <w:rFonts w:cs="Calibri"/>
          <w:b/>
          <w:spacing w:val="1"/>
          <w:sz w:val="24"/>
          <w:szCs w:val="24"/>
        </w:rPr>
        <w:t>7</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800C65">
      <w:pPr>
        <w:pStyle w:val="Akapitzlist"/>
        <w:numPr>
          <w:ilvl w:val="3"/>
          <w:numId w:val="32"/>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9C61CA">
        <w:rPr>
          <w:rFonts w:cs="Calibri"/>
          <w:b/>
          <w:bCs/>
          <w:sz w:val="24"/>
          <w:szCs w:val="24"/>
        </w:rPr>
        <w:t>w dniu 02</w:t>
      </w:r>
      <w:r w:rsidR="003E3DA7" w:rsidRPr="007C730B">
        <w:rPr>
          <w:rFonts w:cs="Calibri"/>
          <w:b/>
          <w:bCs/>
          <w:sz w:val="24"/>
          <w:szCs w:val="24"/>
        </w:rPr>
        <w:t>.0</w:t>
      </w:r>
      <w:r w:rsidR="002C7738">
        <w:rPr>
          <w:rFonts w:cs="Calibri"/>
          <w:b/>
          <w:bCs/>
          <w:sz w:val="24"/>
          <w:szCs w:val="24"/>
        </w:rPr>
        <w:t>7</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C730B">
        <w:rPr>
          <w:rFonts w:cs="Calibri"/>
          <w:sz w:val="24"/>
          <w:szCs w:val="24"/>
        </w:rPr>
        <w:lastRenderedPageBreak/>
        <w:t xml:space="preserve">Wykonawca pozostaje związany ofertą przez okres 30 dni tj. </w:t>
      </w:r>
      <w:r w:rsidR="009C61CA">
        <w:rPr>
          <w:rFonts w:cs="Calibri"/>
          <w:b/>
          <w:bCs/>
          <w:sz w:val="24"/>
          <w:szCs w:val="24"/>
        </w:rPr>
        <w:t>do dnia 31</w:t>
      </w:r>
      <w:r w:rsidR="00A821EA">
        <w:rPr>
          <w:rFonts w:cs="Calibri"/>
          <w:b/>
          <w:bCs/>
          <w:sz w:val="24"/>
          <w:szCs w:val="24"/>
        </w:rPr>
        <w:t>.07</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Default="001547BF" w:rsidP="009C61CA">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9904E9" w:rsidRPr="009C61CA" w:rsidRDefault="009904E9" w:rsidP="009C61CA">
      <w:pPr>
        <w:pStyle w:val="Tekstpodstawowy2"/>
        <w:tabs>
          <w:tab w:val="left" w:pos="-2127"/>
          <w:tab w:val="left" w:pos="284"/>
        </w:tabs>
        <w:spacing w:after="0" w:line="276" w:lineRule="auto"/>
        <w:ind w:left="284"/>
        <w:jc w:val="both"/>
        <w:rPr>
          <w:rFonts w:ascii="Calibri" w:hAnsi="Calibri" w:cs="Calibri"/>
          <w:b/>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Default="001547BF" w:rsidP="009C61CA">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9C61CA" w:rsidRPr="009C61CA" w:rsidRDefault="009C61CA" w:rsidP="009C61CA">
      <w:pPr>
        <w:spacing w:line="276" w:lineRule="auto"/>
        <w:ind w:left="708" w:firstLine="132"/>
        <w:jc w:val="both"/>
        <w:rPr>
          <w:rFonts w:ascii="Calibri" w:hAnsi="Calibri" w:cs="Calibri"/>
          <w:sz w:val="24"/>
          <w:szCs w:val="24"/>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800C65">
      <w:pPr>
        <w:pStyle w:val="WW-Tekstpodstawowywcity2"/>
        <w:numPr>
          <w:ilvl w:val="0"/>
          <w:numId w:val="23"/>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AE398C">
        <w:rPr>
          <w:rFonts w:ascii="Calibri" w:hAnsi="Calibri" w:cs="Calibri"/>
          <w:b w:val="0"/>
          <w:szCs w:val="24"/>
        </w:rPr>
        <w:t>50</w:t>
      </w:r>
      <w:r w:rsidR="001547BF" w:rsidRPr="009A131D">
        <w:rPr>
          <w:rFonts w:ascii="Calibri" w:hAnsi="Calibri" w:cs="Calibri"/>
          <w:b w:val="0"/>
          <w:szCs w:val="24"/>
        </w:rPr>
        <w:t>,00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AE398C">
        <w:rPr>
          <w:rFonts w:ascii="Calibri" w:hAnsi="Calibri" w:cs="Calibri"/>
          <w:b w:val="0"/>
          <w:szCs w:val="24"/>
        </w:rPr>
        <w:t>2</w:t>
      </w:r>
      <w:r w:rsidRPr="009A131D">
        <w:rPr>
          <w:rFonts w:ascii="Calibri" w:hAnsi="Calibri" w:cs="Calibri"/>
          <w:b w:val="0"/>
          <w:szCs w:val="24"/>
        </w:rPr>
        <w:t>00,00 zł,</w:t>
      </w:r>
    </w:p>
    <w:p w:rsidR="00522525" w:rsidRDefault="001547BF" w:rsidP="009C61C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9904E9" w:rsidRPr="004224CA" w:rsidRDefault="009904E9" w:rsidP="009C61CA">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9904E9" w:rsidRPr="004224CA" w:rsidRDefault="009904E9" w:rsidP="00377601">
      <w:pPr>
        <w:spacing w:line="276" w:lineRule="auto"/>
        <w:ind w:left="708" w:firstLine="132"/>
        <w:jc w:val="both"/>
        <w:rPr>
          <w:rFonts w:ascii="Calibri" w:hAnsi="Calibri" w:cs="Calibri"/>
          <w:sz w:val="24"/>
          <w:szCs w:val="24"/>
        </w:rPr>
      </w:pP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AE398C">
        <w:rPr>
          <w:rFonts w:ascii="Calibri" w:hAnsi="Calibri" w:cs="Calibri"/>
          <w:b w:val="0"/>
          <w:i/>
          <w:szCs w:val="24"/>
        </w:rPr>
        <w:t>niż 5</w:t>
      </w:r>
      <w:r w:rsidRPr="004224CA">
        <w:rPr>
          <w:rFonts w:ascii="Calibri" w:hAnsi="Calibri" w:cs="Calibri"/>
          <w:b w:val="0"/>
          <w:i/>
          <w:szCs w:val="24"/>
        </w:rPr>
        <w:t>0,00 zł. Zaofero</w:t>
      </w:r>
      <w:r w:rsidR="00AE398C">
        <w:rPr>
          <w:rFonts w:ascii="Calibri" w:hAnsi="Calibri" w:cs="Calibri"/>
          <w:b w:val="0"/>
          <w:i/>
          <w:szCs w:val="24"/>
        </w:rPr>
        <w:t>wanie kary umownej niższej niż 5</w:t>
      </w:r>
      <w:r w:rsidRPr="004224CA">
        <w:rPr>
          <w:rFonts w:ascii="Calibri" w:hAnsi="Calibri" w:cs="Calibri"/>
          <w:b w:val="0"/>
          <w:i/>
          <w:szCs w:val="24"/>
        </w:rPr>
        <w:t>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66153A">
        <w:rPr>
          <w:rFonts w:ascii="Calibri" w:hAnsi="Calibri" w:cs="Calibri"/>
          <w:b w:val="0"/>
          <w:i/>
          <w:spacing w:val="-6"/>
          <w:szCs w:val="24"/>
        </w:rPr>
        <w:t>oponuje wyż</w:t>
      </w:r>
      <w:r w:rsidR="00AE398C">
        <w:rPr>
          <w:rFonts w:ascii="Calibri" w:hAnsi="Calibri" w:cs="Calibri"/>
          <w:b w:val="0"/>
          <w:i/>
          <w:spacing w:val="-6"/>
          <w:szCs w:val="24"/>
        </w:rPr>
        <w:t>szą karę umowną niż 2</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AE398C">
        <w:rPr>
          <w:rFonts w:ascii="Calibri" w:hAnsi="Calibri" w:cs="Calibri"/>
          <w:b w:val="0"/>
          <w:i/>
          <w:spacing w:val="-6"/>
          <w:szCs w:val="24"/>
        </w:rPr>
        <w:t>2</w:t>
      </w:r>
      <w:r w:rsidRPr="004224CA">
        <w:rPr>
          <w:rFonts w:ascii="Calibri" w:hAnsi="Calibri" w:cs="Calibri"/>
          <w:b w:val="0"/>
          <w:i/>
          <w:spacing w:val="-6"/>
          <w:szCs w:val="24"/>
        </w:rPr>
        <w:t>00,00 zł jako maksymalna, zgodna z żądaniem zamawiającego.</w:t>
      </w:r>
    </w:p>
    <w:p w:rsidR="001547BF" w:rsidRPr="004224CA" w:rsidRDefault="002C7738" w:rsidP="00800C65">
      <w:pPr>
        <w:pStyle w:val="WW-Tekstpodstawowywcity2"/>
        <w:numPr>
          <w:ilvl w:val="1"/>
          <w:numId w:val="22"/>
        </w:numPr>
        <w:spacing w:line="276" w:lineRule="auto"/>
        <w:rPr>
          <w:rFonts w:ascii="Calibri" w:hAnsi="Calibri" w:cs="Calibri"/>
          <w:b w:val="0"/>
          <w:szCs w:val="24"/>
        </w:rPr>
      </w:pPr>
      <w:r w:rsidRPr="004224CA">
        <w:rPr>
          <w:rFonts w:ascii="Calibri" w:hAnsi="Calibri" w:cs="Calibri"/>
          <w:szCs w:val="24"/>
        </w:rPr>
        <w:lastRenderedPageBreak/>
        <w:t>O</w:t>
      </w:r>
      <w:r w:rsidR="00296730" w:rsidRPr="004224CA">
        <w:rPr>
          <w:rFonts w:ascii="Calibri" w:hAnsi="Calibri" w:cs="Calibri"/>
          <w:szCs w:val="24"/>
        </w:rPr>
        <w:t>kres</w:t>
      </w:r>
      <w:r>
        <w:rPr>
          <w:rFonts w:ascii="Calibri" w:hAnsi="Calibri" w:cs="Calibri"/>
          <w:szCs w:val="24"/>
        </w:rPr>
        <w:t xml:space="preserve"> rękojmi</w:t>
      </w:r>
      <w:r w:rsidR="00296730" w:rsidRPr="004224CA">
        <w:rPr>
          <w:rFonts w:ascii="Calibri" w:hAnsi="Calibri" w:cs="Calibri"/>
          <w:szCs w:val="24"/>
        </w:rPr>
        <w:t xml:space="preserve"> </w:t>
      </w:r>
      <w:r w:rsidR="00097CE3">
        <w:rPr>
          <w:rFonts w:ascii="Calibri" w:hAnsi="Calibri" w:cs="Calibri"/>
          <w:szCs w:val="24"/>
        </w:rPr>
        <w:t xml:space="preserve"> </w:t>
      </w:r>
      <w:r w:rsidR="00296730"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AE398C" w:rsidP="00800C65">
      <w:pPr>
        <w:pStyle w:val="WW-Tekstpodstawowywcity2"/>
        <w:numPr>
          <w:ilvl w:val="2"/>
          <w:numId w:val="22"/>
        </w:numPr>
        <w:spacing w:line="276" w:lineRule="auto"/>
        <w:rPr>
          <w:rFonts w:ascii="Calibri" w:hAnsi="Calibri" w:cs="Calibri"/>
          <w:b w:val="0"/>
          <w:szCs w:val="24"/>
        </w:rPr>
      </w:pPr>
      <w:r>
        <w:rPr>
          <w:rFonts w:ascii="Calibri" w:hAnsi="Calibri" w:cs="Calibri"/>
          <w:b w:val="0"/>
          <w:szCs w:val="24"/>
        </w:rPr>
        <w:t>minimalny okres - 12</w:t>
      </w:r>
      <w:r w:rsidR="00F87A82" w:rsidRPr="004224CA">
        <w:rPr>
          <w:rFonts w:ascii="Calibri" w:hAnsi="Calibri" w:cs="Calibri"/>
          <w:b w:val="0"/>
          <w:szCs w:val="24"/>
        </w:rPr>
        <w:t xml:space="preserve"> miesięcy,</w:t>
      </w:r>
    </w:p>
    <w:p w:rsidR="00F87A82" w:rsidRPr="004224CA" w:rsidRDefault="007D5258" w:rsidP="00800C65">
      <w:pPr>
        <w:pStyle w:val="WW-Tekstpodstawowywcity2"/>
        <w:numPr>
          <w:ilvl w:val="2"/>
          <w:numId w:val="22"/>
        </w:numPr>
        <w:spacing w:line="276" w:lineRule="auto"/>
        <w:rPr>
          <w:rFonts w:ascii="Calibri" w:hAnsi="Calibri" w:cs="Calibri"/>
          <w:b w:val="0"/>
          <w:szCs w:val="24"/>
        </w:rPr>
      </w:pPr>
      <w:r>
        <w:rPr>
          <w:rFonts w:ascii="Calibri" w:hAnsi="Calibri" w:cs="Calibri"/>
          <w:b w:val="0"/>
          <w:szCs w:val="24"/>
        </w:rPr>
        <w:t xml:space="preserve">maksymalny okres - </w:t>
      </w:r>
      <w:r w:rsidR="00AE398C">
        <w:rPr>
          <w:rFonts w:ascii="Calibri" w:hAnsi="Calibri" w:cs="Calibri"/>
          <w:b w:val="0"/>
          <w:szCs w:val="24"/>
        </w:rPr>
        <w:t>36</w:t>
      </w:r>
      <w:r w:rsidR="00F87A82" w:rsidRPr="004224CA">
        <w:rPr>
          <w:rFonts w:ascii="Calibri" w:hAnsi="Calibri" w:cs="Calibri"/>
          <w:b w:val="0"/>
          <w:szCs w:val="24"/>
        </w:rPr>
        <w:t xml:space="preserve"> miesięcy,</w:t>
      </w:r>
    </w:p>
    <w:p w:rsidR="001957A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9904E9" w:rsidRPr="004224CA" w:rsidRDefault="009904E9" w:rsidP="001957AA">
      <w:pPr>
        <w:pStyle w:val="WW-Tekstpodstawowywcity2"/>
        <w:tabs>
          <w:tab w:val="left" w:pos="709"/>
        </w:tabs>
        <w:spacing w:before="40" w:after="40" w:line="276" w:lineRule="auto"/>
        <w:ind w:left="340"/>
        <w:rPr>
          <w:rFonts w:ascii="Calibri" w:hAnsi="Calibri" w:cs="Calibri"/>
          <w:b w:val="0"/>
          <w:spacing w:val="-4"/>
          <w:szCs w:val="24"/>
        </w:rPr>
      </w:pP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4224C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t>O</w:t>
      </w:r>
      <w:r w:rsidR="00F87A82" w:rsidRPr="004224CA">
        <w:rPr>
          <w:rFonts w:ascii="Calibri" w:hAnsi="Calibri" w:cs="Calibri"/>
          <w:b w:val="0"/>
          <w:i/>
          <w:szCs w:val="24"/>
        </w:rPr>
        <w:t>kres gwara</w:t>
      </w:r>
      <w:r w:rsidR="00AE398C">
        <w:rPr>
          <w:rFonts w:ascii="Calibri" w:hAnsi="Calibri" w:cs="Calibri"/>
          <w:b w:val="0"/>
          <w:i/>
          <w:szCs w:val="24"/>
        </w:rPr>
        <w:t>ncji nie może być krótszy niż 12</w:t>
      </w:r>
      <w:r w:rsidR="00F87A82" w:rsidRPr="004224CA">
        <w:rPr>
          <w:rFonts w:ascii="Calibri" w:hAnsi="Calibri" w:cs="Calibri"/>
          <w:b w:val="0"/>
          <w:i/>
          <w:szCs w:val="24"/>
        </w:rPr>
        <w:t xml:space="preserve"> miesięcy od dnia odbioru robót. Zaoferowanie okresu </w:t>
      </w:r>
      <w:r w:rsidR="00097CE3">
        <w:rPr>
          <w:rFonts w:ascii="Calibri" w:hAnsi="Calibri" w:cs="Calibri"/>
          <w:b w:val="0"/>
          <w:i/>
          <w:szCs w:val="24"/>
        </w:rPr>
        <w:t xml:space="preserve">rękojmi i </w:t>
      </w:r>
      <w:r w:rsidR="00AE398C">
        <w:rPr>
          <w:rFonts w:ascii="Calibri" w:hAnsi="Calibri" w:cs="Calibri"/>
          <w:b w:val="0"/>
          <w:i/>
          <w:szCs w:val="24"/>
        </w:rPr>
        <w:t>gwarancji krótszego niż 12</w:t>
      </w:r>
      <w:r w:rsidR="00F87A82" w:rsidRPr="004224CA">
        <w:rPr>
          <w:rFonts w:ascii="Calibri" w:hAnsi="Calibri" w:cs="Calibri"/>
          <w:b w:val="0"/>
          <w:i/>
          <w:szCs w:val="24"/>
        </w:rPr>
        <w:t xml:space="preserve">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00AE398C">
        <w:rPr>
          <w:rFonts w:ascii="Calibri" w:hAnsi="Calibri" w:cs="Calibri"/>
          <w:b w:val="0"/>
          <w:i/>
          <w:szCs w:val="24"/>
        </w:rPr>
        <w:t>gwarancji niż 36</w:t>
      </w:r>
      <w:r w:rsidRPr="004224CA">
        <w:rPr>
          <w:rFonts w:ascii="Calibri" w:hAnsi="Calibri" w:cs="Calibri"/>
          <w:b w:val="0"/>
          <w:i/>
          <w:szCs w:val="24"/>
        </w:rPr>
        <w:t xml:space="preserve"> miesięcy, do oceny oferty w kryterium „okres gwarancji”</w:t>
      </w:r>
      <w:r w:rsidR="00AE398C">
        <w:rPr>
          <w:rFonts w:ascii="Calibri" w:hAnsi="Calibri" w:cs="Calibri"/>
          <w:b w:val="0"/>
          <w:i/>
          <w:szCs w:val="24"/>
        </w:rPr>
        <w:t xml:space="preserve"> zostanie mu policzony termin 36</w:t>
      </w:r>
      <w:r w:rsidRPr="004224CA">
        <w:rPr>
          <w:rFonts w:ascii="Calibri" w:hAnsi="Calibri" w:cs="Calibri"/>
          <w:b w:val="0"/>
          <w:i/>
          <w:szCs w:val="24"/>
        </w:rPr>
        <w:t xml:space="preserve">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800C65">
      <w:pPr>
        <w:pStyle w:val="Default"/>
        <w:numPr>
          <w:ilvl w:val="0"/>
          <w:numId w:val="29"/>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 xml:space="preserve">Jeżeli złożono ofertę, której wybór prowadziłby do powstania obowiązku podatkowego po stronie zamawiającego zgodnie z przepisami o podatku od towarów i usług w zakresie dotyczącym wewnątrz wspólnotowego nabycia towarów, zamawiający w celu oceny takiej </w:t>
      </w:r>
      <w:r w:rsidRPr="004224CA">
        <w:rPr>
          <w:rFonts w:ascii="Calibri" w:hAnsi="Calibri" w:cs="Calibri"/>
        </w:rPr>
        <w:lastRenderedPageBreak/>
        <w:t>oferty dolicza do przedstawionej w niej ceny podatek od towarów i usług, który miałby obowiązek wpłacić zgodnie z obowiązującymi przepisami.</w:t>
      </w:r>
    </w:p>
    <w:p w:rsidR="009C61CA" w:rsidRPr="004224CA" w:rsidRDefault="009C61CA" w:rsidP="009C61CA">
      <w:pPr>
        <w:pStyle w:val="Default"/>
        <w:spacing w:line="276" w:lineRule="auto"/>
        <w:ind w:left="284"/>
        <w:jc w:val="both"/>
        <w:rPr>
          <w:rFonts w:ascii="Calibri" w:hAnsi="Calibri" w:cs="Calibri"/>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t>Zawarta umowa będzie jawna i będzie podlegała udostępnianiu na zasadach określonych w przepisach o dostępie do informacji publicznej (art.139 ust.3 ustawy).</w:t>
      </w:r>
    </w:p>
    <w:p w:rsidR="003E7CAA" w:rsidRPr="002D62A4" w:rsidRDefault="003E7CAA" w:rsidP="00800C65">
      <w:pPr>
        <w:pStyle w:val="Akapitzlist"/>
        <w:numPr>
          <w:ilvl w:val="0"/>
          <w:numId w:val="33"/>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800C65">
      <w:pPr>
        <w:pStyle w:val="Akapitzlist"/>
        <w:numPr>
          <w:ilvl w:val="0"/>
          <w:numId w:val="33"/>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lastRenderedPageBreak/>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800C65">
      <w:pPr>
        <w:pStyle w:val="pkt"/>
        <w:numPr>
          <w:ilvl w:val="2"/>
          <w:numId w:val="34"/>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Default="00CD2A19" w:rsidP="00377601">
      <w:pPr>
        <w:pStyle w:val="pkt"/>
        <w:spacing w:before="0" w:after="0" w:line="276" w:lineRule="auto"/>
        <w:ind w:left="0" w:firstLine="0"/>
        <w:rPr>
          <w:rFonts w:asciiTheme="minorHAnsi" w:hAnsiTheme="minorHAnsi" w:cstheme="minorHAnsi"/>
          <w:sz w:val="22"/>
          <w:szCs w:val="22"/>
        </w:rPr>
      </w:pPr>
    </w:p>
    <w:p w:rsidR="009904E9" w:rsidRPr="00286CEB" w:rsidRDefault="009904E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800C65">
      <w:pPr>
        <w:pStyle w:val="Akapitzlist"/>
        <w:numPr>
          <w:ilvl w:val="6"/>
          <w:numId w:val="34"/>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800C65">
      <w:pPr>
        <w:pStyle w:val="Akapitzlist"/>
        <w:numPr>
          <w:ilvl w:val="1"/>
          <w:numId w:val="34"/>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800C65">
      <w:pPr>
        <w:pStyle w:val="Akapitzlist"/>
        <w:numPr>
          <w:ilvl w:val="1"/>
          <w:numId w:val="34"/>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800C65">
      <w:pPr>
        <w:pStyle w:val="Akapitzlist"/>
        <w:numPr>
          <w:ilvl w:val="1"/>
          <w:numId w:val="34"/>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800C65">
      <w:pPr>
        <w:pStyle w:val="Akapitzlist"/>
        <w:numPr>
          <w:ilvl w:val="1"/>
          <w:numId w:val="34"/>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lastRenderedPageBreak/>
        <w:t xml:space="preserve">15 dni od dnia zamieszczenia w Biuletynie Zamówień Publicznych ogłoszenia o wyniku postępowania; </w:t>
      </w:r>
    </w:p>
    <w:p w:rsidR="007264B4" w:rsidRPr="00A90B0D" w:rsidRDefault="007264B4" w:rsidP="00800C65">
      <w:pPr>
        <w:pStyle w:val="Akapitzlist"/>
        <w:numPr>
          <w:ilvl w:val="1"/>
          <w:numId w:val="34"/>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800C65">
      <w:pPr>
        <w:pStyle w:val="Akapitzlist"/>
        <w:numPr>
          <w:ilvl w:val="0"/>
          <w:numId w:val="34"/>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3D0505" w:rsidRDefault="001547BF" w:rsidP="002169CF">
      <w:pPr>
        <w:widowControl w:val="0"/>
        <w:autoSpaceDE w:val="0"/>
        <w:spacing w:line="276" w:lineRule="auto"/>
        <w:jc w:val="both"/>
        <w:rPr>
          <w:rFonts w:asciiTheme="minorHAnsi" w:hAnsiTheme="minorHAnsi" w:cstheme="minorHAnsi"/>
          <w:bCs/>
          <w:sz w:val="24"/>
          <w:szCs w:val="24"/>
        </w:rPr>
      </w:pPr>
      <w:r w:rsidRPr="003D0505">
        <w:rPr>
          <w:rFonts w:asciiTheme="minorHAnsi" w:hAnsiTheme="minorHAnsi" w:cstheme="minorHAnsi"/>
          <w:bCs/>
          <w:sz w:val="24"/>
          <w:szCs w:val="24"/>
        </w:rPr>
        <w:t>Kod CPV:</w:t>
      </w:r>
    </w:p>
    <w:p w:rsidR="00195900" w:rsidRPr="003D0505" w:rsidRDefault="00195900" w:rsidP="002169CF">
      <w:pPr>
        <w:spacing w:line="276" w:lineRule="auto"/>
        <w:jc w:val="both"/>
        <w:rPr>
          <w:rFonts w:asciiTheme="minorHAnsi" w:hAnsiTheme="minorHAnsi" w:cstheme="minorHAnsi"/>
          <w:sz w:val="24"/>
          <w:szCs w:val="24"/>
        </w:rPr>
      </w:pPr>
      <w:r w:rsidRPr="003D0505">
        <w:rPr>
          <w:rFonts w:asciiTheme="minorHAnsi" w:hAnsiTheme="minorHAnsi" w:cstheme="minorHAnsi"/>
          <w:sz w:val="24"/>
          <w:szCs w:val="24"/>
        </w:rPr>
        <w:t>71242000-6</w:t>
      </w:r>
      <w:r w:rsidRPr="003D0505">
        <w:rPr>
          <w:rFonts w:asciiTheme="minorHAnsi" w:hAnsiTheme="minorHAnsi" w:cstheme="minorHAnsi"/>
          <w:sz w:val="24"/>
          <w:szCs w:val="24"/>
        </w:rPr>
        <w:tab/>
        <w:t>Przygotowan</w:t>
      </w:r>
      <w:r w:rsidR="00143C48" w:rsidRPr="003D0505">
        <w:rPr>
          <w:rFonts w:asciiTheme="minorHAnsi" w:hAnsiTheme="minorHAnsi" w:cstheme="minorHAnsi"/>
          <w:sz w:val="24"/>
          <w:szCs w:val="24"/>
        </w:rPr>
        <w:t xml:space="preserve">ie przedsięwzięcia i projektu, </w:t>
      </w:r>
      <w:r w:rsidRPr="003D0505">
        <w:rPr>
          <w:rFonts w:asciiTheme="minorHAnsi" w:hAnsiTheme="minorHAnsi" w:cstheme="minorHAnsi"/>
          <w:sz w:val="24"/>
          <w:szCs w:val="24"/>
        </w:rPr>
        <w:t>szacowanie kosztów</w:t>
      </w:r>
    </w:p>
    <w:p w:rsidR="00195900" w:rsidRPr="003D0505" w:rsidRDefault="00195900" w:rsidP="002169CF">
      <w:pPr>
        <w:spacing w:line="276" w:lineRule="auto"/>
        <w:jc w:val="both"/>
        <w:rPr>
          <w:rFonts w:asciiTheme="minorHAnsi" w:hAnsiTheme="minorHAnsi" w:cstheme="minorHAnsi"/>
          <w:sz w:val="24"/>
          <w:szCs w:val="24"/>
        </w:rPr>
      </w:pPr>
      <w:r w:rsidRPr="003D0505">
        <w:rPr>
          <w:rFonts w:asciiTheme="minorHAnsi" w:hAnsiTheme="minorHAnsi" w:cstheme="minorHAnsi"/>
          <w:sz w:val="24"/>
          <w:szCs w:val="24"/>
        </w:rPr>
        <w:t xml:space="preserve">71247000-1   </w:t>
      </w:r>
      <w:r w:rsidR="00231387" w:rsidRPr="003D0505">
        <w:rPr>
          <w:rFonts w:asciiTheme="minorHAnsi" w:hAnsiTheme="minorHAnsi" w:cstheme="minorHAnsi"/>
          <w:sz w:val="24"/>
          <w:szCs w:val="24"/>
        </w:rPr>
        <w:t xml:space="preserve"> </w:t>
      </w:r>
      <w:r w:rsidRPr="003D0505">
        <w:rPr>
          <w:rFonts w:asciiTheme="minorHAnsi" w:hAnsiTheme="minorHAnsi" w:cstheme="minorHAnsi"/>
          <w:sz w:val="24"/>
          <w:szCs w:val="24"/>
        </w:rPr>
        <w:t xml:space="preserve"> Nadzór na robotami budowlanymi </w:t>
      </w:r>
    </w:p>
    <w:p w:rsidR="007E704D" w:rsidRPr="003D0505" w:rsidRDefault="007E704D" w:rsidP="002169CF">
      <w:pPr>
        <w:widowControl w:val="0"/>
        <w:autoSpaceDE w:val="0"/>
        <w:spacing w:line="276" w:lineRule="auto"/>
        <w:jc w:val="both"/>
        <w:rPr>
          <w:rFonts w:asciiTheme="minorHAnsi" w:hAnsiTheme="minorHAnsi" w:cstheme="minorHAnsi"/>
          <w:bCs/>
          <w:sz w:val="24"/>
          <w:szCs w:val="24"/>
        </w:rPr>
      </w:pPr>
    </w:p>
    <w:p w:rsidR="00BC7467" w:rsidRPr="003D0505" w:rsidRDefault="00BC7467" w:rsidP="002169CF">
      <w:pPr>
        <w:pStyle w:val="Akapitzlist"/>
        <w:numPr>
          <w:ilvl w:val="6"/>
          <w:numId w:val="34"/>
        </w:numPr>
        <w:tabs>
          <w:tab w:val="clear" w:pos="2520"/>
        </w:tabs>
        <w:ind w:left="284" w:hanging="284"/>
        <w:jc w:val="both"/>
        <w:rPr>
          <w:rFonts w:asciiTheme="minorHAnsi" w:hAnsiTheme="minorHAnsi" w:cstheme="minorHAnsi"/>
          <w:sz w:val="24"/>
          <w:szCs w:val="24"/>
        </w:rPr>
      </w:pPr>
      <w:r w:rsidRPr="003D0505">
        <w:rPr>
          <w:rFonts w:asciiTheme="minorHAnsi" w:hAnsiTheme="minorHAnsi" w:cstheme="minorHAnsi"/>
          <w:sz w:val="24"/>
          <w:szCs w:val="24"/>
        </w:rPr>
        <w:t xml:space="preserve">Przedmiotem zamówienia jest </w:t>
      </w:r>
      <w:r w:rsidRPr="003D0505">
        <w:rPr>
          <w:rFonts w:asciiTheme="minorHAnsi" w:hAnsiTheme="minorHAnsi" w:cstheme="minorHAnsi"/>
          <w:bCs/>
          <w:spacing w:val="-3"/>
          <w:sz w:val="24"/>
          <w:szCs w:val="24"/>
        </w:rPr>
        <w:t>opracowanie dokumentacji projektowo-kosztorysowej wykonania robót rozbiórkowych, wraz z uzyskaniem prawomocnej decyzji pozwolenia na budowę (rozbiórkę), oraz pełnieniem funkcji nadzoru autorskiego nad wykonywanymi robotami rozbiórkowymi obiektów budowlanych będących własnością Gminy Mias</w:t>
      </w:r>
      <w:r w:rsidR="003830E4">
        <w:rPr>
          <w:rFonts w:asciiTheme="minorHAnsi" w:hAnsiTheme="minorHAnsi" w:cstheme="minorHAnsi"/>
          <w:bCs/>
          <w:spacing w:val="-3"/>
          <w:sz w:val="24"/>
          <w:szCs w:val="24"/>
        </w:rPr>
        <w:t>ta Szczecin w podziale na pięć</w:t>
      </w:r>
      <w:r w:rsidRPr="003D0505">
        <w:rPr>
          <w:rFonts w:asciiTheme="minorHAnsi" w:hAnsiTheme="minorHAnsi" w:cstheme="minorHAnsi"/>
          <w:bCs/>
          <w:spacing w:val="-3"/>
          <w:sz w:val="24"/>
          <w:szCs w:val="24"/>
        </w:rPr>
        <w:t xml:space="preserve"> części:</w:t>
      </w:r>
    </w:p>
    <w:p w:rsidR="00BC7467" w:rsidRPr="003D0505" w:rsidRDefault="00BC7467" w:rsidP="002169CF">
      <w:pPr>
        <w:shd w:val="clear" w:color="auto" w:fill="FFFFFF"/>
        <w:tabs>
          <w:tab w:val="left" w:pos="426"/>
          <w:tab w:val="left" w:pos="851"/>
        </w:tabs>
        <w:spacing w:line="276" w:lineRule="auto"/>
        <w:ind w:left="284" w:right="2"/>
        <w:jc w:val="both"/>
        <w:rPr>
          <w:rFonts w:asciiTheme="minorHAnsi" w:hAnsiTheme="minorHAnsi" w:cstheme="minorHAnsi"/>
          <w:b/>
          <w:sz w:val="24"/>
          <w:szCs w:val="24"/>
        </w:rPr>
      </w:pPr>
      <w:r w:rsidRPr="003D0505">
        <w:rPr>
          <w:rFonts w:asciiTheme="minorHAnsi" w:hAnsiTheme="minorHAnsi" w:cstheme="minorHAnsi"/>
          <w:b/>
          <w:bCs/>
          <w:sz w:val="24"/>
          <w:szCs w:val="24"/>
        </w:rPr>
        <w:t xml:space="preserve">Część 1: </w:t>
      </w:r>
    </w:p>
    <w:p w:rsidR="00BC7467" w:rsidRDefault="00ED5554" w:rsidP="002169CF">
      <w:pPr>
        <w:shd w:val="clear" w:color="auto" w:fill="FFFFFF"/>
        <w:tabs>
          <w:tab w:val="left" w:pos="426"/>
          <w:tab w:val="left" w:pos="851"/>
        </w:tabs>
        <w:spacing w:line="276" w:lineRule="auto"/>
        <w:ind w:left="284" w:right="2"/>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sidRPr="00F01DB7">
        <w:rPr>
          <w:rFonts w:asciiTheme="minorHAnsi" w:eastAsia="Arial" w:hAnsiTheme="minorHAnsi" w:cstheme="minorHAnsi"/>
          <w:b/>
          <w:bCs/>
          <w:color w:val="000000"/>
          <w:sz w:val="24"/>
          <w:szCs w:val="24"/>
        </w:rPr>
        <w:t xml:space="preserve"> </w:t>
      </w:r>
      <w:r w:rsidR="00A821EA">
        <w:rPr>
          <w:rFonts w:asciiTheme="minorHAnsi" w:eastAsia="Arial" w:hAnsiTheme="minorHAnsi" w:cstheme="minorHAnsi"/>
          <w:b/>
          <w:bCs/>
          <w:color w:val="000000"/>
          <w:sz w:val="24"/>
          <w:szCs w:val="24"/>
        </w:rPr>
        <w:t>budynków użytkowych (4</w:t>
      </w:r>
      <w:r>
        <w:rPr>
          <w:rFonts w:asciiTheme="minorHAnsi" w:eastAsia="Arial" w:hAnsiTheme="minorHAnsi" w:cstheme="minorHAnsi"/>
          <w:b/>
          <w:bCs/>
          <w:color w:val="000000"/>
          <w:sz w:val="24"/>
          <w:szCs w:val="24"/>
        </w:rPr>
        <w:t xml:space="preserve"> szt.) </w:t>
      </w:r>
      <w:r w:rsidR="00BC7467" w:rsidRPr="00F01DB7">
        <w:rPr>
          <w:rFonts w:asciiTheme="minorHAnsi" w:eastAsia="Arial" w:hAnsiTheme="minorHAnsi" w:cstheme="minorHAnsi"/>
          <w:b/>
          <w:bCs/>
          <w:color w:val="000000"/>
          <w:sz w:val="24"/>
          <w:szCs w:val="24"/>
        </w:rPr>
        <w:t>usytuowanych na działce nr 26/3, obręb 1011 przy ul. Ofiar Oświęcimia 7 w Szczecinie.</w:t>
      </w:r>
    </w:p>
    <w:p w:rsidR="00F01DB7" w:rsidRDefault="00F01DB7"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sidRPr="00F01DB7">
        <w:rPr>
          <w:rFonts w:asciiTheme="minorHAnsi" w:eastAsia="Arial" w:hAnsiTheme="minorHAnsi" w:cstheme="minorHAnsi"/>
          <w:bCs/>
          <w:color w:val="000000"/>
          <w:sz w:val="24"/>
          <w:szCs w:val="24"/>
        </w:rPr>
        <w:t>Krotki opis:</w:t>
      </w:r>
    </w:p>
    <w:p w:rsidR="000702EE" w:rsidRDefault="000702EE"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lastRenderedPageBreak/>
        <w:t xml:space="preserve">Cztery budynki niemieszkalne na działce nr 26/3 o powierzchniach 155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546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23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oraz 1749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w:t>
      </w:r>
    </w:p>
    <w:p w:rsidR="00A821EA" w:rsidRPr="003D0505" w:rsidRDefault="00A821EA" w:rsidP="000702EE">
      <w:pPr>
        <w:shd w:val="clear" w:color="auto" w:fill="FFFFFF"/>
        <w:tabs>
          <w:tab w:val="left" w:pos="426"/>
          <w:tab w:val="left" w:pos="851"/>
        </w:tabs>
        <w:spacing w:line="276" w:lineRule="auto"/>
        <w:ind w:right="2"/>
        <w:jc w:val="both"/>
        <w:rPr>
          <w:rFonts w:asciiTheme="minorHAnsi" w:hAnsiTheme="minorHAnsi" w:cstheme="minorHAnsi"/>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2:</w:t>
      </w:r>
    </w:p>
    <w:p w:rsidR="00F01DB7" w:rsidRPr="00F01DB7" w:rsidRDefault="00ED5554" w:rsidP="00F01DB7">
      <w:pPr>
        <w:spacing w:line="276" w:lineRule="auto"/>
        <w:ind w:left="284"/>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Pr>
          <w:rFonts w:asciiTheme="minorHAnsi" w:hAnsiTheme="minorHAnsi" w:cstheme="minorHAnsi"/>
          <w:b/>
          <w:bCs/>
          <w:spacing w:val="-3"/>
          <w:sz w:val="24"/>
          <w:szCs w:val="24"/>
        </w:rPr>
        <w:t xml:space="preserve"> </w:t>
      </w:r>
      <w:r>
        <w:rPr>
          <w:rFonts w:asciiTheme="minorHAnsi" w:eastAsia="Arial" w:hAnsiTheme="minorHAnsi" w:cstheme="minorHAnsi"/>
          <w:b/>
          <w:bCs/>
          <w:color w:val="000000"/>
          <w:sz w:val="24"/>
          <w:szCs w:val="24"/>
        </w:rPr>
        <w:t>budynków użytkowych (5 szt.), oraz stalowego</w:t>
      </w:r>
      <w:r w:rsidR="00BC7467" w:rsidRPr="00F01DB7">
        <w:rPr>
          <w:rFonts w:asciiTheme="minorHAnsi" w:eastAsia="Arial" w:hAnsiTheme="minorHAnsi" w:cstheme="minorHAnsi"/>
          <w:b/>
          <w:bCs/>
          <w:color w:val="000000"/>
          <w:sz w:val="24"/>
          <w:szCs w:val="24"/>
        </w:rPr>
        <w:t xml:space="preserve"> maszt</w:t>
      </w:r>
      <w:r>
        <w:rPr>
          <w:rFonts w:asciiTheme="minorHAnsi" w:eastAsia="Arial" w:hAnsiTheme="minorHAnsi" w:cstheme="minorHAnsi"/>
          <w:b/>
          <w:bCs/>
          <w:color w:val="000000"/>
          <w:sz w:val="24"/>
          <w:szCs w:val="24"/>
        </w:rPr>
        <w:t>u, usytuowanych</w:t>
      </w:r>
      <w:r w:rsidR="00523520" w:rsidRPr="00F01DB7">
        <w:rPr>
          <w:rFonts w:asciiTheme="minorHAnsi" w:eastAsia="Arial" w:hAnsiTheme="minorHAnsi" w:cstheme="minorHAnsi"/>
          <w:b/>
          <w:bCs/>
          <w:color w:val="000000"/>
          <w:sz w:val="24"/>
          <w:szCs w:val="24"/>
        </w:rPr>
        <w:t xml:space="preserve"> na działkach nr 5/</w:t>
      </w:r>
      <w:r w:rsidR="00BC7467" w:rsidRPr="00F01DB7">
        <w:rPr>
          <w:rFonts w:asciiTheme="minorHAnsi" w:eastAsia="Arial" w:hAnsiTheme="minorHAnsi" w:cstheme="minorHAnsi"/>
          <w:b/>
          <w:bCs/>
          <w:color w:val="000000"/>
          <w:sz w:val="24"/>
          <w:szCs w:val="24"/>
        </w:rPr>
        <w:t>4 i nr 10, obręb 2090 przy ul. Kazimierza Twardowskiego w Szczecinie.</w:t>
      </w:r>
    </w:p>
    <w:p w:rsidR="00523520" w:rsidRDefault="00367754"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Krótki opis:</w:t>
      </w:r>
    </w:p>
    <w:p w:rsidR="00367754" w:rsidRDefault="00F01DB7"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Budynki użytkowe -</w:t>
      </w:r>
      <w:r w:rsidR="00367754">
        <w:rPr>
          <w:rFonts w:asciiTheme="minorHAnsi" w:hAnsiTheme="minorHAnsi" w:cstheme="minorHAnsi"/>
          <w:sz w:val="24"/>
          <w:szCs w:val="24"/>
        </w:rPr>
        <w:t xml:space="preserve"> Budynki usytuowane na działce nr 5/4: </w:t>
      </w:r>
      <w:r>
        <w:rPr>
          <w:rFonts w:asciiTheme="minorHAnsi" w:hAnsiTheme="minorHAnsi" w:cstheme="minorHAnsi"/>
          <w:sz w:val="24"/>
          <w:szCs w:val="24"/>
        </w:rPr>
        <w:t xml:space="preserve">budynek nr 27 – pow. 332 </w:t>
      </w:r>
      <w:proofErr w:type="spellStart"/>
      <w:r>
        <w:rPr>
          <w:rFonts w:asciiTheme="minorHAnsi" w:hAnsiTheme="minorHAnsi" w:cstheme="minorHAnsi"/>
          <w:sz w:val="24"/>
          <w:szCs w:val="24"/>
        </w:rPr>
        <w:t>m²</w:t>
      </w:r>
      <w:proofErr w:type="spellEnd"/>
      <w:r w:rsidR="00367754">
        <w:rPr>
          <w:rFonts w:asciiTheme="minorHAnsi" w:hAnsiTheme="minorHAnsi" w:cstheme="minorHAnsi"/>
          <w:sz w:val="24"/>
          <w:szCs w:val="24"/>
        </w:rPr>
        <w:t xml:space="preserve"> </w:t>
      </w:r>
      <w:r>
        <w:rPr>
          <w:rFonts w:asciiTheme="minorHAnsi" w:hAnsiTheme="minorHAnsi" w:cstheme="minorHAnsi"/>
          <w:sz w:val="24"/>
          <w:szCs w:val="24"/>
        </w:rPr>
        <w:t xml:space="preserve">, budynek nr 38 – pow. 19 </w:t>
      </w:r>
      <w:proofErr w:type="spellStart"/>
      <w:r>
        <w:rPr>
          <w:rFonts w:asciiTheme="minorHAnsi" w:hAnsiTheme="minorHAnsi" w:cstheme="minorHAnsi"/>
          <w:sz w:val="24"/>
          <w:szCs w:val="24"/>
        </w:rPr>
        <w:t>m²</w:t>
      </w:r>
      <w:proofErr w:type="spellEnd"/>
      <w:r>
        <w:rPr>
          <w:rFonts w:asciiTheme="minorHAnsi" w:hAnsiTheme="minorHAnsi" w:cstheme="minorHAnsi"/>
          <w:sz w:val="24"/>
          <w:szCs w:val="24"/>
        </w:rPr>
        <w:t xml:space="preserve">, budynek nr 37 – pow. 18 </w:t>
      </w:r>
      <w:proofErr w:type="spellStart"/>
      <w:r>
        <w:rPr>
          <w:rFonts w:asciiTheme="minorHAnsi" w:hAnsiTheme="minorHAnsi" w:cstheme="minorHAnsi"/>
          <w:sz w:val="24"/>
          <w:szCs w:val="24"/>
        </w:rPr>
        <w:t>m²</w:t>
      </w:r>
      <w:proofErr w:type="spellEnd"/>
      <w:r>
        <w:rPr>
          <w:rFonts w:asciiTheme="minorHAnsi" w:hAnsiTheme="minorHAnsi" w:cstheme="minorHAnsi"/>
          <w:sz w:val="24"/>
          <w:szCs w:val="24"/>
        </w:rPr>
        <w:t xml:space="preserve">, budynek 39 - pow. 25 </w:t>
      </w:r>
      <w:proofErr w:type="spellStart"/>
      <w:r>
        <w:rPr>
          <w:rFonts w:asciiTheme="minorHAnsi" w:hAnsiTheme="minorHAnsi" w:cstheme="minorHAnsi"/>
          <w:sz w:val="24"/>
          <w:szCs w:val="24"/>
        </w:rPr>
        <w:t>m²</w:t>
      </w:r>
      <w:proofErr w:type="spellEnd"/>
    </w:p>
    <w:p w:rsidR="00F01DB7" w:rsidRDefault="00F01DB7"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 xml:space="preserve">Budynek nr 3 – pow. 52 </w:t>
      </w:r>
      <w:proofErr w:type="spellStart"/>
      <w:r>
        <w:rPr>
          <w:rFonts w:asciiTheme="minorHAnsi" w:hAnsiTheme="minorHAnsi" w:cstheme="minorHAnsi"/>
          <w:sz w:val="24"/>
          <w:szCs w:val="24"/>
        </w:rPr>
        <w:t>m²</w:t>
      </w:r>
      <w:proofErr w:type="spellEnd"/>
      <w:r>
        <w:rPr>
          <w:rFonts w:asciiTheme="minorHAnsi" w:hAnsiTheme="minorHAnsi" w:cstheme="minorHAnsi"/>
          <w:sz w:val="24"/>
          <w:szCs w:val="24"/>
        </w:rPr>
        <w:t xml:space="preserve"> usytuowany jest na działkach nr 10 i 5/4</w:t>
      </w:r>
    </w:p>
    <w:p w:rsidR="00F01DB7" w:rsidRPr="003D0505" w:rsidRDefault="00F01DB7"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Rozbiórce podlegać będzie także maszt o konstrukcji stalowej istniejący na działce  nr 5/4.</w:t>
      </w:r>
    </w:p>
    <w:p w:rsidR="00ED5554" w:rsidRDefault="00ED5554" w:rsidP="00FB0D60">
      <w:pPr>
        <w:spacing w:line="276" w:lineRule="auto"/>
        <w:jc w:val="both"/>
        <w:rPr>
          <w:rFonts w:asciiTheme="minorHAnsi" w:hAnsiTheme="minorHAnsi" w:cstheme="minorHAnsi"/>
          <w:b/>
          <w:bCs/>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3:</w:t>
      </w:r>
    </w:p>
    <w:p w:rsidR="00BC7467" w:rsidRDefault="00ED5554" w:rsidP="002169CF">
      <w:pPr>
        <w:spacing w:line="276" w:lineRule="auto"/>
        <w:ind w:left="284"/>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Pr>
          <w:rFonts w:asciiTheme="minorHAnsi" w:hAnsiTheme="minorHAnsi" w:cstheme="minorHAnsi"/>
          <w:b/>
          <w:bCs/>
          <w:spacing w:val="-3"/>
          <w:sz w:val="24"/>
          <w:szCs w:val="24"/>
        </w:rPr>
        <w:t xml:space="preserve"> b</w:t>
      </w:r>
      <w:r>
        <w:rPr>
          <w:rFonts w:asciiTheme="minorHAnsi" w:eastAsia="Arial" w:hAnsiTheme="minorHAnsi" w:cstheme="minorHAnsi"/>
          <w:b/>
          <w:bCs/>
          <w:color w:val="000000"/>
          <w:sz w:val="24"/>
          <w:szCs w:val="24"/>
        </w:rPr>
        <w:t>udynku użytkowego usytuowanego</w:t>
      </w:r>
      <w:r w:rsidR="00BC7467" w:rsidRPr="00224B5F">
        <w:rPr>
          <w:rFonts w:asciiTheme="minorHAnsi" w:eastAsia="Arial" w:hAnsiTheme="minorHAnsi" w:cstheme="minorHAnsi"/>
          <w:b/>
          <w:bCs/>
          <w:color w:val="000000"/>
          <w:sz w:val="24"/>
          <w:szCs w:val="24"/>
        </w:rPr>
        <w:t xml:space="preserve"> na działkach nr 70 i 24/4, obręb 3033 przy ul. Studziennej 13 w  Szczecinie.</w:t>
      </w:r>
    </w:p>
    <w:p w:rsidR="00224B5F" w:rsidRDefault="006C7F64" w:rsidP="002169C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Krótki opis</w:t>
      </w:r>
      <w:r w:rsidR="00224B5F" w:rsidRPr="00224B5F">
        <w:rPr>
          <w:rFonts w:asciiTheme="minorHAnsi" w:eastAsia="Arial" w:hAnsiTheme="minorHAnsi" w:cstheme="minorHAnsi"/>
          <w:bCs/>
          <w:color w:val="000000"/>
          <w:sz w:val="24"/>
          <w:szCs w:val="24"/>
        </w:rPr>
        <w:t>:</w:t>
      </w:r>
    </w:p>
    <w:p w:rsidR="006C7F64" w:rsidRDefault="00C214BD" w:rsidP="002169C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Budynek użytkowy o powierzchni zabudowy  524 </w:t>
      </w:r>
      <w:proofErr w:type="spellStart"/>
      <w:r>
        <w:rPr>
          <w:rFonts w:asciiTheme="minorHAnsi" w:eastAsia="Arial" w:hAnsiTheme="minorHAnsi" w:cstheme="minorHAnsi"/>
          <w:bCs/>
          <w:color w:val="000000"/>
          <w:sz w:val="24"/>
          <w:szCs w:val="24"/>
        </w:rPr>
        <w:t>m²</w:t>
      </w:r>
      <w:proofErr w:type="spellEnd"/>
    </w:p>
    <w:p w:rsidR="00367754" w:rsidRPr="003D0505" w:rsidRDefault="00367754" w:rsidP="00C214BD">
      <w:pPr>
        <w:spacing w:line="276" w:lineRule="auto"/>
        <w:jc w:val="both"/>
        <w:rPr>
          <w:rFonts w:asciiTheme="minorHAnsi" w:hAnsiTheme="minorHAnsi" w:cstheme="minorHAnsi"/>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4:</w:t>
      </w:r>
    </w:p>
    <w:p w:rsidR="008152EA" w:rsidRDefault="00ED5554" w:rsidP="002169CF">
      <w:pPr>
        <w:spacing w:line="276" w:lineRule="auto"/>
        <w:ind w:left="284"/>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Pr>
          <w:rFonts w:asciiTheme="minorHAnsi" w:hAnsiTheme="minorHAnsi" w:cstheme="minorHAnsi"/>
          <w:b/>
          <w:bCs/>
          <w:spacing w:val="-3"/>
          <w:sz w:val="24"/>
          <w:szCs w:val="24"/>
        </w:rPr>
        <w:t xml:space="preserve"> b</w:t>
      </w:r>
      <w:r>
        <w:rPr>
          <w:rFonts w:asciiTheme="minorHAnsi" w:eastAsia="Arial" w:hAnsiTheme="minorHAnsi" w:cstheme="minorHAnsi"/>
          <w:b/>
          <w:bCs/>
          <w:color w:val="000000"/>
          <w:sz w:val="24"/>
          <w:szCs w:val="24"/>
        </w:rPr>
        <w:t>udynków użytkowych usytuowanych</w:t>
      </w:r>
      <w:r w:rsidR="00BC7467" w:rsidRPr="000702EE">
        <w:rPr>
          <w:rFonts w:asciiTheme="minorHAnsi" w:eastAsia="Arial" w:hAnsiTheme="minorHAnsi" w:cstheme="minorHAnsi"/>
          <w:b/>
          <w:bCs/>
          <w:color w:val="000000"/>
          <w:sz w:val="24"/>
          <w:szCs w:val="24"/>
        </w:rPr>
        <w:t xml:space="preserve"> na działce nr 7/16, obręb 1010 przy ul. Słowackiego 12 w Szczecinie.</w:t>
      </w:r>
    </w:p>
    <w:p w:rsidR="000702EE" w:rsidRDefault="000702EE" w:rsidP="002169C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Krótki opis:</w:t>
      </w:r>
    </w:p>
    <w:p w:rsidR="00367754" w:rsidRDefault="000702EE" w:rsidP="00C214BD">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Budynek użytkowy o powierzchni użytkowej 120,94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oraz budynek garażowy, w którego skład wchodzą dwa garaże o powierzchni użytkowej 23,38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i 14,70 </w:t>
      </w:r>
      <w:proofErr w:type="spellStart"/>
      <w:r>
        <w:rPr>
          <w:rFonts w:asciiTheme="minorHAnsi" w:eastAsia="Arial" w:hAnsiTheme="minorHAnsi" w:cstheme="minorHAnsi"/>
          <w:bCs/>
          <w:color w:val="000000"/>
          <w:sz w:val="24"/>
          <w:szCs w:val="24"/>
        </w:rPr>
        <w:t>m²</w:t>
      </w:r>
      <w:proofErr w:type="spellEnd"/>
      <w:r w:rsidR="00224B5F">
        <w:rPr>
          <w:rFonts w:asciiTheme="minorHAnsi" w:eastAsia="Arial" w:hAnsiTheme="minorHAnsi" w:cstheme="minorHAnsi"/>
          <w:bCs/>
          <w:color w:val="000000"/>
          <w:sz w:val="24"/>
          <w:szCs w:val="24"/>
        </w:rPr>
        <w:t xml:space="preserve"> usytuowane są na działce 7/16.</w:t>
      </w:r>
    </w:p>
    <w:p w:rsidR="00A821EA" w:rsidRDefault="00A821EA" w:rsidP="00C214BD">
      <w:pPr>
        <w:spacing w:line="276" w:lineRule="auto"/>
        <w:ind w:left="284"/>
        <w:jc w:val="both"/>
        <w:rPr>
          <w:rFonts w:asciiTheme="minorHAnsi" w:eastAsia="Arial" w:hAnsiTheme="minorHAnsi" w:cstheme="minorHAnsi"/>
          <w:bCs/>
          <w:color w:val="000000"/>
          <w:sz w:val="24"/>
          <w:szCs w:val="24"/>
        </w:rPr>
      </w:pPr>
    </w:p>
    <w:p w:rsidR="00A821EA" w:rsidRPr="00EA50F0" w:rsidRDefault="00A821EA" w:rsidP="00C214BD">
      <w:pPr>
        <w:spacing w:line="276" w:lineRule="auto"/>
        <w:ind w:left="284"/>
        <w:jc w:val="both"/>
        <w:rPr>
          <w:rFonts w:asciiTheme="minorHAnsi" w:eastAsia="Arial" w:hAnsiTheme="minorHAnsi" w:cstheme="minorHAnsi"/>
          <w:b/>
          <w:bCs/>
          <w:color w:val="000000"/>
          <w:sz w:val="24"/>
          <w:szCs w:val="24"/>
        </w:rPr>
      </w:pPr>
      <w:r w:rsidRPr="00EA50F0">
        <w:rPr>
          <w:rFonts w:asciiTheme="minorHAnsi" w:eastAsia="Arial" w:hAnsiTheme="minorHAnsi" w:cstheme="minorHAnsi"/>
          <w:b/>
          <w:bCs/>
          <w:color w:val="000000"/>
          <w:sz w:val="24"/>
          <w:szCs w:val="24"/>
        </w:rPr>
        <w:t>Część nr 5:</w:t>
      </w:r>
    </w:p>
    <w:p w:rsidR="002A37C5" w:rsidRDefault="00D14C3F" w:rsidP="00C214BD">
      <w:pPr>
        <w:spacing w:line="276" w:lineRule="auto"/>
        <w:ind w:left="284"/>
        <w:jc w:val="both"/>
        <w:rPr>
          <w:rFonts w:asciiTheme="minorHAnsi" w:eastAsia="Arial" w:hAnsiTheme="minorHAnsi" w:cstheme="minorHAnsi"/>
          <w:b/>
          <w:bCs/>
          <w:color w:val="000000"/>
          <w:sz w:val="24"/>
          <w:szCs w:val="24"/>
        </w:rPr>
      </w:pPr>
      <w:r w:rsidRPr="00D14C3F">
        <w:rPr>
          <w:rFonts w:asciiTheme="minorHAnsi" w:hAnsiTheme="minorHAnsi" w:cstheme="minorHAnsi"/>
          <w:b/>
          <w:bCs/>
          <w:spacing w:val="-3"/>
          <w:sz w:val="24"/>
          <w:szCs w:val="24"/>
        </w:rPr>
        <w:t>Opracowanie dokumentacji projektowo-kosztorysowej wykonania robót rozbiórkowych</w:t>
      </w:r>
      <w:r w:rsidRPr="00D14C3F">
        <w:rPr>
          <w:rFonts w:asciiTheme="minorHAnsi" w:eastAsia="Arial" w:hAnsiTheme="minorHAnsi" w:cstheme="minorHAnsi"/>
          <w:b/>
          <w:bCs/>
          <w:color w:val="000000"/>
          <w:sz w:val="24"/>
          <w:szCs w:val="24"/>
        </w:rPr>
        <w:t xml:space="preserve"> – budynku mieszkalnego (1 szt.) i użytkowego (1 szt.)  usytuowanych na działce nr 2/13, obręb 3055 przy ul. Nad Odrą 3, 3a, oraz budynków mieszkalnych (3 szt.) i użytkowych (4 szt.) na </w:t>
      </w:r>
      <w:proofErr w:type="spellStart"/>
      <w:r w:rsidRPr="00D14C3F">
        <w:rPr>
          <w:rFonts w:asciiTheme="minorHAnsi" w:eastAsia="Arial" w:hAnsiTheme="minorHAnsi" w:cstheme="minorHAnsi"/>
          <w:b/>
          <w:bCs/>
          <w:color w:val="000000"/>
          <w:sz w:val="24"/>
          <w:szCs w:val="24"/>
        </w:rPr>
        <w:t>dzialce</w:t>
      </w:r>
      <w:proofErr w:type="spellEnd"/>
      <w:r w:rsidRPr="00D14C3F">
        <w:rPr>
          <w:rFonts w:asciiTheme="minorHAnsi" w:eastAsia="Arial" w:hAnsiTheme="minorHAnsi" w:cstheme="minorHAnsi"/>
          <w:b/>
          <w:bCs/>
          <w:color w:val="000000"/>
          <w:sz w:val="24"/>
          <w:szCs w:val="24"/>
        </w:rPr>
        <w:t xml:space="preserve"> 5/3 obręb 3059, przy ul. Nad Odrą 5, 7, 7a w Szczecinie.</w:t>
      </w:r>
    </w:p>
    <w:p w:rsidR="00D14C3F" w:rsidRDefault="00D14C3F"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Krótki opis:</w:t>
      </w:r>
    </w:p>
    <w:p w:rsidR="006B2A1F" w:rsidRDefault="00EC7AA6"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Budynek mieszkalny</w:t>
      </w:r>
      <w:r w:rsidR="006B2A1F">
        <w:rPr>
          <w:rFonts w:asciiTheme="minorHAnsi" w:eastAsia="Arial" w:hAnsiTheme="minorHAnsi" w:cstheme="minorHAnsi"/>
          <w:bCs/>
          <w:color w:val="000000"/>
          <w:sz w:val="24"/>
          <w:szCs w:val="24"/>
        </w:rPr>
        <w:t xml:space="preserve"> jednokondygnacyjny o powierzchni użytkowej ok. 201,04 </w:t>
      </w:r>
      <w:proofErr w:type="spellStart"/>
      <w:r w:rsidR="006B2A1F">
        <w:rPr>
          <w:rFonts w:asciiTheme="minorHAnsi" w:eastAsia="Arial" w:hAnsiTheme="minorHAnsi" w:cstheme="minorHAnsi"/>
          <w:bCs/>
          <w:color w:val="000000"/>
          <w:sz w:val="24"/>
          <w:szCs w:val="24"/>
        </w:rPr>
        <w:t>m²</w:t>
      </w:r>
      <w:proofErr w:type="spellEnd"/>
      <w:r w:rsidR="006B2A1F">
        <w:rPr>
          <w:rFonts w:asciiTheme="minorHAnsi" w:eastAsia="Arial" w:hAnsiTheme="minorHAnsi" w:cstheme="minorHAnsi"/>
          <w:bCs/>
          <w:color w:val="000000"/>
          <w:sz w:val="24"/>
          <w:szCs w:val="24"/>
        </w:rPr>
        <w:t xml:space="preserve">, budynek gospodarczy pow. 142,75 </w:t>
      </w:r>
      <w:proofErr w:type="spellStart"/>
      <w:r w:rsidR="006B2A1F">
        <w:rPr>
          <w:rFonts w:asciiTheme="minorHAnsi" w:eastAsia="Arial" w:hAnsiTheme="minorHAnsi" w:cstheme="minorHAnsi"/>
          <w:bCs/>
          <w:color w:val="000000"/>
          <w:sz w:val="24"/>
          <w:szCs w:val="24"/>
        </w:rPr>
        <w:t>m²</w:t>
      </w:r>
      <w:proofErr w:type="spellEnd"/>
      <w:r w:rsidR="00D14C3F">
        <w:rPr>
          <w:rFonts w:asciiTheme="minorHAnsi" w:eastAsia="Arial" w:hAnsiTheme="minorHAnsi" w:cstheme="minorHAnsi"/>
          <w:bCs/>
          <w:color w:val="000000"/>
          <w:sz w:val="24"/>
          <w:szCs w:val="24"/>
        </w:rPr>
        <w:t xml:space="preserve"> o powierzchni użytkowej 120,94 </w:t>
      </w:r>
      <w:proofErr w:type="spellStart"/>
      <w:r w:rsidR="00D14C3F">
        <w:rPr>
          <w:rFonts w:asciiTheme="minorHAnsi" w:eastAsia="Arial" w:hAnsiTheme="minorHAnsi" w:cstheme="minorHAnsi"/>
          <w:bCs/>
          <w:color w:val="000000"/>
          <w:sz w:val="24"/>
          <w:szCs w:val="24"/>
        </w:rPr>
        <w:t>m²</w:t>
      </w:r>
      <w:proofErr w:type="spellEnd"/>
      <w:r w:rsidR="00D14C3F">
        <w:rPr>
          <w:rFonts w:asciiTheme="minorHAnsi" w:eastAsia="Arial" w:hAnsiTheme="minorHAnsi" w:cstheme="minorHAnsi"/>
          <w:bCs/>
          <w:color w:val="000000"/>
          <w:sz w:val="24"/>
          <w:szCs w:val="24"/>
        </w:rPr>
        <w:t xml:space="preserve"> </w:t>
      </w:r>
      <w:r w:rsidR="006B2A1F" w:rsidRPr="006B2A1F">
        <w:rPr>
          <w:rFonts w:asciiTheme="minorHAnsi" w:eastAsia="Arial" w:hAnsiTheme="minorHAnsi" w:cstheme="minorHAnsi"/>
          <w:bCs/>
          <w:color w:val="000000"/>
          <w:sz w:val="24"/>
          <w:szCs w:val="24"/>
        </w:rPr>
        <w:t>usytuowane są na działce nr 2/13, obręb 3055 przy ul. Nad Odrą 3, 3a</w:t>
      </w:r>
      <w:r w:rsidR="006B2A1F">
        <w:rPr>
          <w:rFonts w:asciiTheme="minorHAnsi" w:eastAsia="Arial" w:hAnsiTheme="minorHAnsi" w:cstheme="minorHAnsi"/>
          <w:bCs/>
          <w:color w:val="000000"/>
          <w:sz w:val="24"/>
          <w:szCs w:val="24"/>
        </w:rPr>
        <w:t xml:space="preserve">. </w:t>
      </w:r>
    </w:p>
    <w:p w:rsidR="003830E4" w:rsidRDefault="006B2A1F"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lastRenderedPageBreak/>
        <w:t xml:space="preserve">Budynki mieszkalne: </w:t>
      </w:r>
    </w:p>
    <w:p w:rsidR="006B2A1F" w:rsidRDefault="006B2A1F"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wielorodzinny trójkondygnacyjny z poddaszem,</w:t>
      </w:r>
    </w:p>
    <w:p w:rsidR="003830E4" w:rsidRDefault="006B2A1F"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wielorodzinny dwukondygnacyjny ze strychem</w:t>
      </w:r>
      <w:r w:rsidR="003830E4">
        <w:rPr>
          <w:rFonts w:asciiTheme="minorHAnsi" w:eastAsia="Arial" w:hAnsiTheme="minorHAnsi" w:cstheme="minorHAnsi"/>
          <w:bCs/>
          <w:color w:val="000000"/>
          <w:sz w:val="24"/>
          <w:szCs w:val="24"/>
        </w:rPr>
        <w:t>,</w:t>
      </w:r>
    </w:p>
    <w:p w:rsidR="003830E4" w:rsidRDefault="003830E4"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wielorodzinny jednokondygnacyjny</w:t>
      </w:r>
    </w:p>
    <w:p w:rsidR="003830E4" w:rsidRDefault="003830E4"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Budynki użytkowe:</w:t>
      </w:r>
    </w:p>
    <w:p w:rsidR="00D14C3F" w:rsidRDefault="003830E4"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 o powierzchni zabudowy ok. 109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w:t>
      </w:r>
    </w:p>
    <w:p w:rsidR="003830E4" w:rsidRDefault="003830E4"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 o powierzchni zabudowy ok. 123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w:t>
      </w:r>
    </w:p>
    <w:p w:rsidR="003830E4" w:rsidRDefault="003830E4"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 o powierzchni zabudowy ok. 43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w:t>
      </w:r>
    </w:p>
    <w:p w:rsidR="003830E4" w:rsidRDefault="003830E4"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 o powierzchni zabudowy ok. 20 </w:t>
      </w:r>
      <w:proofErr w:type="spellStart"/>
      <w:r>
        <w:rPr>
          <w:rFonts w:asciiTheme="minorHAnsi" w:eastAsia="Arial" w:hAnsiTheme="minorHAnsi" w:cstheme="minorHAnsi"/>
          <w:bCs/>
          <w:color w:val="000000"/>
          <w:sz w:val="24"/>
          <w:szCs w:val="24"/>
        </w:rPr>
        <w:t>m²</w:t>
      </w:r>
      <w:proofErr w:type="spellEnd"/>
    </w:p>
    <w:p w:rsidR="003830E4" w:rsidRPr="003830E4" w:rsidRDefault="003830E4" w:rsidP="00D14C3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u</w:t>
      </w:r>
      <w:r w:rsidRPr="003830E4">
        <w:rPr>
          <w:rFonts w:asciiTheme="minorHAnsi" w:eastAsia="Arial" w:hAnsiTheme="minorHAnsi" w:cstheme="minorHAnsi"/>
          <w:bCs/>
          <w:color w:val="000000"/>
          <w:sz w:val="24"/>
          <w:szCs w:val="24"/>
        </w:rPr>
        <w:t>sytuowane są na działce 5/3 obręb 3059, przy ul. Nad Odrą 5, 7, 7a w Szczecinie</w:t>
      </w:r>
      <w:r>
        <w:rPr>
          <w:rFonts w:asciiTheme="minorHAnsi" w:eastAsia="Arial" w:hAnsiTheme="minorHAnsi" w:cstheme="minorHAnsi"/>
          <w:bCs/>
          <w:color w:val="000000"/>
          <w:sz w:val="24"/>
          <w:szCs w:val="24"/>
        </w:rPr>
        <w:t>.</w:t>
      </w:r>
    </w:p>
    <w:p w:rsidR="00D14C3F" w:rsidRPr="00C214BD" w:rsidRDefault="00D14C3F" w:rsidP="003830E4">
      <w:pPr>
        <w:spacing w:line="276" w:lineRule="auto"/>
        <w:jc w:val="both"/>
        <w:rPr>
          <w:rFonts w:asciiTheme="minorHAnsi" w:eastAsia="Arial" w:hAnsiTheme="minorHAnsi" w:cstheme="minorHAnsi"/>
          <w:bCs/>
          <w:color w:val="000000"/>
          <w:sz w:val="24"/>
          <w:szCs w:val="24"/>
        </w:rPr>
      </w:pPr>
    </w:p>
    <w:p w:rsidR="00DA3AFA" w:rsidRPr="009A748F" w:rsidRDefault="00FE6B64" w:rsidP="002169CF">
      <w:pPr>
        <w:numPr>
          <w:ilvl w:val="0"/>
          <w:numId w:val="6"/>
        </w:numPr>
        <w:suppressAutoHyphens/>
        <w:spacing w:line="276" w:lineRule="auto"/>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Przedmiot zamówienia obejmuje: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projekt budowlany – 4 egzemplarze,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projekt wykonawczy – 4 egzemplarze,</w:t>
      </w:r>
    </w:p>
    <w:p w:rsidR="00C77715" w:rsidRPr="009A748F" w:rsidRDefault="002C34F8"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przedmiar robót – 3</w:t>
      </w:r>
      <w:r w:rsidR="00C77715" w:rsidRPr="009A748F">
        <w:rPr>
          <w:rFonts w:asciiTheme="minorHAnsi" w:hAnsiTheme="minorHAnsi" w:cstheme="minorHAnsi"/>
          <w:bCs/>
          <w:spacing w:val="-4"/>
          <w:sz w:val="24"/>
          <w:szCs w:val="24"/>
        </w:rPr>
        <w:t xml:space="preserve"> egzemplarze,</w:t>
      </w:r>
    </w:p>
    <w:p w:rsidR="0088495C" w:rsidRPr="009A748F" w:rsidRDefault="0088495C"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kosztorys inwestorski</w:t>
      </w:r>
      <w:r w:rsidR="002C34F8" w:rsidRPr="009A748F">
        <w:rPr>
          <w:rFonts w:asciiTheme="minorHAnsi" w:hAnsiTheme="minorHAnsi" w:cstheme="minorHAnsi"/>
          <w:bCs/>
          <w:spacing w:val="-4"/>
          <w:sz w:val="24"/>
          <w:szCs w:val="24"/>
        </w:rPr>
        <w:t xml:space="preserve"> </w:t>
      </w:r>
      <w:r w:rsidRPr="009A748F">
        <w:rPr>
          <w:rFonts w:asciiTheme="minorHAnsi" w:hAnsiTheme="minorHAnsi" w:cstheme="minorHAnsi"/>
          <w:bCs/>
          <w:spacing w:val="-4"/>
          <w:sz w:val="24"/>
          <w:szCs w:val="24"/>
        </w:rPr>
        <w:t>– 3 egzemplarze,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specyfikacja techn</w:t>
      </w:r>
      <w:r w:rsidR="0006619B" w:rsidRPr="009A748F">
        <w:rPr>
          <w:rFonts w:asciiTheme="minorHAnsi" w:hAnsiTheme="minorHAnsi" w:cstheme="minorHAnsi"/>
          <w:bCs/>
          <w:spacing w:val="-4"/>
          <w:sz w:val="24"/>
          <w:szCs w:val="24"/>
        </w:rPr>
        <w:t>iczna wykonania i odbioru robót – 4 egzemplarze,</w:t>
      </w:r>
    </w:p>
    <w:p w:rsidR="00CF7574" w:rsidRPr="009A748F" w:rsidRDefault="00CF7574"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informacja dotycząca bezpieczeństwa i ochrony zdrowia,</w:t>
      </w:r>
    </w:p>
    <w:p w:rsidR="00A82370" w:rsidRPr="009A748F" w:rsidRDefault="0006619B"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pozw</w:t>
      </w:r>
      <w:r w:rsidR="00E521DA" w:rsidRPr="009A748F">
        <w:rPr>
          <w:rFonts w:asciiTheme="minorHAnsi" w:hAnsiTheme="minorHAnsi" w:cstheme="minorHAnsi"/>
          <w:bCs/>
          <w:spacing w:val="-4"/>
          <w:sz w:val="24"/>
          <w:szCs w:val="24"/>
        </w:rPr>
        <w:t>olenie na budowę, lub zaświadczenie o zgłoszeniu</w:t>
      </w:r>
      <w:r w:rsidRPr="009A748F">
        <w:rPr>
          <w:rFonts w:asciiTheme="minorHAnsi" w:hAnsiTheme="minorHAnsi" w:cstheme="minorHAnsi"/>
          <w:bCs/>
          <w:spacing w:val="-4"/>
          <w:sz w:val="24"/>
          <w:szCs w:val="24"/>
        </w:rPr>
        <w:t xml:space="preserve"> robót budowlanych nie wy</w:t>
      </w:r>
      <w:r w:rsidR="00E521DA" w:rsidRPr="009A748F">
        <w:rPr>
          <w:rFonts w:asciiTheme="minorHAnsi" w:hAnsiTheme="minorHAnsi" w:cstheme="minorHAnsi"/>
          <w:bCs/>
          <w:spacing w:val="-4"/>
          <w:sz w:val="24"/>
          <w:szCs w:val="24"/>
        </w:rPr>
        <w:t>magających pozwolenia na budowę</w:t>
      </w:r>
      <w:r w:rsidR="00A82370" w:rsidRPr="009A748F">
        <w:rPr>
          <w:rFonts w:asciiTheme="minorHAnsi" w:hAnsiTheme="minorHAnsi" w:cstheme="minorHAnsi"/>
          <w:bCs/>
          <w:spacing w:val="-4"/>
          <w:sz w:val="24"/>
          <w:szCs w:val="24"/>
        </w:rPr>
        <w:t>.</w:t>
      </w:r>
    </w:p>
    <w:p w:rsidR="00A82370" w:rsidRPr="009A748F" w:rsidRDefault="00A82370" w:rsidP="002169CF">
      <w:pPr>
        <w:numPr>
          <w:ilvl w:val="0"/>
          <w:numId w:val="6"/>
        </w:numPr>
        <w:suppressAutoHyphens/>
        <w:spacing w:line="276" w:lineRule="auto"/>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Dokumentację będącą przedmiotem zamówienia należy sporządzić w formie:</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xml:space="preserve">drukowanej/papierowej, w ilości określonej w ust. </w:t>
      </w:r>
      <w:r w:rsidR="003D0505" w:rsidRPr="009A748F">
        <w:rPr>
          <w:rFonts w:asciiTheme="minorHAnsi" w:hAnsiTheme="minorHAnsi" w:cstheme="minorHAnsi"/>
          <w:bCs/>
          <w:spacing w:val="-4"/>
          <w:sz w:val="24"/>
          <w:szCs w:val="24"/>
        </w:rPr>
        <w:t>2.</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elektronicznej, ww. dokumentów na płytach CD z dokładnie opisanymi plikami (nazwy zgodne z wersją papierową) – 2 szt.,</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xml:space="preserve">każdy dokument w wersji elektronicznej musi stanowić jeden plik w formacie </w:t>
      </w:r>
      <w:proofErr w:type="spellStart"/>
      <w:r w:rsidRPr="009A748F">
        <w:rPr>
          <w:rFonts w:asciiTheme="minorHAnsi" w:hAnsiTheme="minorHAnsi" w:cstheme="minorHAnsi"/>
          <w:bCs/>
          <w:spacing w:val="-4"/>
          <w:sz w:val="24"/>
          <w:szCs w:val="24"/>
        </w:rPr>
        <w:t>„pd</w:t>
      </w:r>
      <w:proofErr w:type="spellEnd"/>
      <w:r w:rsidRPr="009A748F">
        <w:rPr>
          <w:rFonts w:asciiTheme="minorHAnsi" w:hAnsiTheme="minorHAnsi" w:cstheme="minorHAnsi"/>
          <w:bCs/>
          <w:spacing w:val="-4"/>
          <w:sz w:val="24"/>
          <w:szCs w:val="24"/>
        </w:rPr>
        <w:t>f”,</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kosztorysy inwestorskie w wersji elektronicznej muszą być w formacie „</w:t>
      </w:r>
      <w:proofErr w:type="spellStart"/>
      <w:r w:rsidRPr="009A748F">
        <w:rPr>
          <w:rFonts w:asciiTheme="minorHAnsi" w:hAnsiTheme="minorHAnsi" w:cstheme="minorHAnsi"/>
          <w:bCs/>
          <w:spacing w:val="-4"/>
          <w:sz w:val="24"/>
          <w:szCs w:val="24"/>
        </w:rPr>
        <w:t>kst</w:t>
      </w:r>
      <w:proofErr w:type="spellEnd"/>
      <w:r w:rsidRPr="009A748F">
        <w:rPr>
          <w:rFonts w:asciiTheme="minorHAnsi" w:hAnsiTheme="minorHAnsi" w:cstheme="minorHAnsi"/>
          <w:bCs/>
          <w:spacing w:val="-4"/>
          <w:sz w:val="24"/>
          <w:szCs w:val="24"/>
        </w:rPr>
        <w:t>” i „</w:t>
      </w:r>
      <w:proofErr w:type="spellStart"/>
      <w:r w:rsidRPr="009A748F">
        <w:rPr>
          <w:rFonts w:asciiTheme="minorHAnsi" w:hAnsiTheme="minorHAnsi" w:cstheme="minorHAnsi"/>
          <w:bCs/>
          <w:spacing w:val="-4"/>
          <w:sz w:val="24"/>
          <w:szCs w:val="24"/>
        </w:rPr>
        <w:t>ath</w:t>
      </w:r>
      <w:proofErr w:type="spellEnd"/>
      <w:r w:rsidRPr="009A748F">
        <w:rPr>
          <w:rFonts w:asciiTheme="minorHAnsi" w:hAnsiTheme="minorHAnsi" w:cstheme="minorHAnsi"/>
          <w:bCs/>
          <w:spacing w:val="-4"/>
          <w:sz w:val="24"/>
          <w:szCs w:val="24"/>
        </w:rPr>
        <w:t xml:space="preserve">”, </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przedmiary robót w wersji elektronicznej muszą być w formacie „</w:t>
      </w:r>
      <w:proofErr w:type="spellStart"/>
      <w:r w:rsidRPr="009A748F">
        <w:rPr>
          <w:rFonts w:asciiTheme="minorHAnsi" w:hAnsiTheme="minorHAnsi" w:cstheme="minorHAnsi"/>
          <w:bCs/>
          <w:spacing w:val="-4"/>
          <w:sz w:val="24"/>
          <w:szCs w:val="24"/>
        </w:rPr>
        <w:t>prd</w:t>
      </w:r>
      <w:proofErr w:type="spellEnd"/>
      <w:r w:rsidRPr="009A748F">
        <w:rPr>
          <w:rFonts w:asciiTheme="minorHAnsi" w:hAnsiTheme="minorHAnsi" w:cstheme="minorHAnsi"/>
          <w:bCs/>
          <w:spacing w:val="-4"/>
          <w:sz w:val="24"/>
          <w:szCs w:val="24"/>
        </w:rPr>
        <w:t>” i „</w:t>
      </w:r>
      <w:proofErr w:type="spellStart"/>
      <w:r w:rsidRPr="009A748F">
        <w:rPr>
          <w:rFonts w:asciiTheme="minorHAnsi" w:hAnsiTheme="minorHAnsi" w:cstheme="minorHAnsi"/>
          <w:bCs/>
          <w:spacing w:val="-4"/>
          <w:sz w:val="24"/>
          <w:szCs w:val="24"/>
        </w:rPr>
        <w:t>ath</w:t>
      </w:r>
      <w:proofErr w:type="spellEnd"/>
      <w:r w:rsidRPr="009A748F">
        <w:rPr>
          <w:rFonts w:asciiTheme="minorHAnsi" w:hAnsiTheme="minorHAnsi" w:cstheme="minorHAnsi"/>
          <w:bCs/>
          <w:spacing w:val="-4"/>
          <w:sz w:val="24"/>
          <w:szCs w:val="24"/>
        </w:rPr>
        <w:t>”,</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części opisowe projektów i specyfikacja techniczna wykonania i odbioru robót w wersji elektronicznej muszą być w formacie „</w:t>
      </w:r>
      <w:proofErr w:type="spellStart"/>
      <w:r w:rsidRPr="009A748F">
        <w:rPr>
          <w:rFonts w:asciiTheme="minorHAnsi" w:hAnsiTheme="minorHAnsi" w:cstheme="minorHAnsi"/>
          <w:bCs/>
          <w:spacing w:val="-4"/>
          <w:sz w:val="24"/>
          <w:szCs w:val="24"/>
        </w:rPr>
        <w:t>doc</w:t>
      </w:r>
      <w:proofErr w:type="spellEnd"/>
      <w:r w:rsidRPr="009A748F">
        <w:rPr>
          <w:rFonts w:asciiTheme="minorHAnsi" w:hAnsiTheme="minorHAnsi" w:cstheme="minorHAnsi"/>
          <w:bCs/>
          <w:spacing w:val="-4"/>
          <w:sz w:val="24"/>
          <w:szCs w:val="24"/>
        </w:rPr>
        <w:t>”.</w:t>
      </w:r>
    </w:p>
    <w:p w:rsidR="00A82370" w:rsidRPr="009A748F" w:rsidRDefault="00A82370" w:rsidP="002169CF">
      <w:pPr>
        <w:pStyle w:val="Akapitzlist"/>
        <w:suppressAutoHyphens/>
        <w:spacing w:after="0"/>
        <w:ind w:left="792"/>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całość dokumentacji  odpowiednio w plikach umożliwiających edycję : (</w:t>
      </w:r>
      <w:proofErr w:type="spellStart"/>
      <w:r w:rsidRPr="009A748F">
        <w:rPr>
          <w:rFonts w:asciiTheme="minorHAnsi" w:hAnsiTheme="minorHAnsi" w:cstheme="minorHAnsi"/>
          <w:bCs/>
          <w:spacing w:val="-4"/>
          <w:sz w:val="24"/>
          <w:szCs w:val="24"/>
        </w:rPr>
        <w:t>ath</w:t>
      </w:r>
      <w:proofErr w:type="spellEnd"/>
      <w:r w:rsidRPr="009A748F">
        <w:rPr>
          <w:rFonts w:asciiTheme="minorHAnsi" w:hAnsiTheme="minorHAnsi" w:cstheme="minorHAnsi"/>
          <w:bCs/>
          <w:spacing w:val="-4"/>
          <w:sz w:val="24"/>
          <w:szCs w:val="24"/>
        </w:rPr>
        <w:t xml:space="preserve">, </w:t>
      </w:r>
      <w:proofErr w:type="spellStart"/>
      <w:r w:rsidRPr="009A748F">
        <w:rPr>
          <w:rFonts w:asciiTheme="minorHAnsi" w:hAnsiTheme="minorHAnsi" w:cstheme="minorHAnsi"/>
          <w:bCs/>
          <w:spacing w:val="-4"/>
          <w:sz w:val="24"/>
          <w:szCs w:val="24"/>
        </w:rPr>
        <w:t>dwg</w:t>
      </w:r>
      <w:proofErr w:type="spellEnd"/>
      <w:r w:rsidRPr="009A748F">
        <w:rPr>
          <w:rFonts w:asciiTheme="minorHAnsi" w:hAnsiTheme="minorHAnsi" w:cstheme="minorHAnsi"/>
          <w:bCs/>
          <w:spacing w:val="-4"/>
          <w:sz w:val="24"/>
          <w:szCs w:val="24"/>
        </w:rPr>
        <w:t xml:space="preserve">, </w:t>
      </w:r>
      <w:proofErr w:type="spellStart"/>
      <w:r w:rsidRPr="009A748F">
        <w:rPr>
          <w:rFonts w:asciiTheme="minorHAnsi" w:hAnsiTheme="minorHAnsi" w:cstheme="minorHAnsi"/>
          <w:bCs/>
          <w:spacing w:val="-4"/>
          <w:sz w:val="24"/>
          <w:szCs w:val="24"/>
        </w:rPr>
        <w:t>doc</w:t>
      </w:r>
      <w:proofErr w:type="spellEnd"/>
      <w:r w:rsidRPr="009A748F">
        <w:rPr>
          <w:rFonts w:asciiTheme="minorHAnsi" w:hAnsiTheme="minorHAnsi" w:cstheme="minorHAnsi"/>
          <w:bCs/>
          <w:spacing w:val="-4"/>
          <w:sz w:val="24"/>
          <w:szCs w:val="24"/>
        </w:rPr>
        <w:t xml:space="preserve">, </w:t>
      </w:r>
      <w:proofErr w:type="spellStart"/>
      <w:r w:rsidRPr="009A748F">
        <w:rPr>
          <w:rFonts w:asciiTheme="minorHAnsi" w:hAnsiTheme="minorHAnsi" w:cstheme="minorHAnsi"/>
          <w:bCs/>
          <w:spacing w:val="-4"/>
          <w:sz w:val="24"/>
          <w:szCs w:val="24"/>
        </w:rPr>
        <w:t>xls</w:t>
      </w:r>
      <w:proofErr w:type="spellEnd"/>
      <w:r w:rsidRPr="009A748F">
        <w:rPr>
          <w:rFonts w:asciiTheme="minorHAnsi" w:hAnsiTheme="minorHAnsi" w:cstheme="minorHAnsi"/>
          <w:bCs/>
          <w:spacing w:val="-4"/>
          <w:sz w:val="24"/>
          <w:szCs w:val="24"/>
        </w:rPr>
        <w:t>),.</w:t>
      </w:r>
    </w:p>
    <w:p w:rsidR="009A748F" w:rsidRPr="009A748F" w:rsidRDefault="00A82370" w:rsidP="009A748F">
      <w:pPr>
        <w:pStyle w:val="standard0"/>
        <w:numPr>
          <w:ilvl w:val="0"/>
          <w:numId w:val="6"/>
        </w:numPr>
        <w:spacing w:before="0" w:beforeAutospacing="0" w:after="0" w:afterAutospacing="0" w:line="276" w:lineRule="auto"/>
        <w:jc w:val="both"/>
        <w:rPr>
          <w:rFonts w:asciiTheme="minorHAnsi" w:hAnsiTheme="minorHAnsi" w:cstheme="minorHAnsi"/>
        </w:rPr>
      </w:pPr>
      <w:r w:rsidRPr="00943BD6">
        <w:rPr>
          <w:rFonts w:asciiTheme="minorHAnsi" w:hAnsiTheme="minorHAnsi" w:cstheme="minorHAnsi"/>
        </w:rPr>
        <w:t xml:space="preserve">Dokumentacja projektowo – kosztorysowa o której mowa w ust. 1 winna być sporządzona zgodnie z obowiązującymi przepisami prawa, w </w:t>
      </w:r>
      <w:r w:rsidR="003D0505" w:rsidRPr="00943BD6">
        <w:rPr>
          <w:rFonts w:asciiTheme="minorHAnsi" w:hAnsiTheme="minorHAnsi" w:cstheme="minorHAnsi"/>
        </w:rPr>
        <w:t>szczególności Prawem Budowlanym</w:t>
      </w:r>
      <w:r w:rsidRPr="00943BD6">
        <w:rPr>
          <w:rFonts w:asciiTheme="minorHAnsi" w:hAnsiTheme="minorHAnsi" w:cstheme="minorHAnsi"/>
        </w:rPr>
        <w:t xml:space="preserve">, </w:t>
      </w:r>
      <w:r w:rsidRPr="00943BD6">
        <w:rPr>
          <w:rFonts w:asciiTheme="minorHAnsi" w:hAnsiTheme="minorHAnsi" w:cstheme="minorHAnsi"/>
          <w:b/>
        </w:rPr>
        <w:t>oraz  uwzględniać wszystkie potrzebne prace i koszty niezbędne do prawidłowej realizacji robót</w:t>
      </w:r>
      <w:r w:rsidR="003D0505" w:rsidRPr="00943BD6">
        <w:rPr>
          <w:rFonts w:asciiTheme="minorHAnsi" w:hAnsiTheme="minorHAnsi" w:cstheme="minorHAnsi"/>
        </w:rPr>
        <w:br/>
        <w:t xml:space="preserve"> w tym  między innymi</w:t>
      </w:r>
      <w:r w:rsidRPr="00943BD6">
        <w:rPr>
          <w:rFonts w:asciiTheme="minorHAnsi" w:hAnsiTheme="minorHAnsi" w:cstheme="minorHAnsi"/>
        </w:rPr>
        <w:t>: wywóz i utylizację odpadów i ewentualnie stwierdzonych, pozostawionych urządzeń,</w:t>
      </w:r>
      <w:r w:rsidR="00943BD6" w:rsidRPr="00943BD6">
        <w:rPr>
          <w:rFonts w:asciiTheme="minorHAnsi" w:hAnsiTheme="minorHAnsi" w:cstheme="minorHAnsi"/>
        </w:rPr>
        <w:t xml:space="preserve"> wyposażenia i śmieci,</w:t>
      </w:r>
      <w:r w:rsidRPr="00943BD6">
        <w:rPr>
          <w:rFonts w:asciiTheme="minorHAnsi" w:hAnsiTheme="minorHAnsi" w:cstheme="minorHAnsi"/>
        </w:rPr>
        <w:t xml:space="preserve"> niwelację terenu i zasypanie ziemią  urodzajną, odłączenia mediów, zajęcie pasa drogowego sporządzenie powykonawczej mapy geodezyjnej w tym mapy w systemie </w:t>
      </w:r>
      <w:proofErr w:type="spellStart"/>
      <w:r w:rsidRPr="00943BD6">
        <w:rPr>
          <w:rFonts w:asciiTheme="minorHAnsi" w:hAnsiTheme="minorHAnsi" w:cstheme="minorHAnsi"/>
        </w:rPr>
        <w:t>iKERG</w:t>
      </w:r>
      <w:proofErr w:type="spellEnd"/>
      <w:r w:rsidR="00943BD6" w:rsidRPr="00943BD6">
        <w:rPr>
          <w:rFonts w:asciiTheme="minorHAnsi" w:hAnsiTheme="minorHAnsi" w:cstheme="minorHAnsi"/>
        </w:rPr>
        <w:t xml:space="preserve"> </w:t>
      </w:r>
      <w:r w:rsidR="00943BD6" w:rsidRPr="00943BD6">
        <w:rPr>
          <w:rFonts w:asciiTheme="minorHAnsi" w:hAnsiTheme="minorHAnsi" w:cstheme="minorHAnsi"/>
          <w:bCs/>
        </w:rPr>
        <w:t>wraz ze złożeniem wniosku do Geodezji i Kartografii o zdjęcie z ewidencji</w:t>
      </w:r>
      <w:r w:rsidRPr="00943BD6">
        <w:rPr>
          <w:rFonts w:asciiTheme="minorHAnsi" w:hAnsiTheme="minorHAnsi" w:cstheme="minorHAnsi"/>
        </w:rPr>
        <w:t xml:space="preserve"> oraz wykonanie wszelkich robót zabezpieczających w </w:t>
      </w:r>
      <w:r w:rsidRPr="00943BD6">
        <w:rPr>
          <w:rFonts w:asciiTheme="minorHAnsi" w:hAnsiTheme="minorHAnsi" w:cstheme="minorHAnsi"/>
        </w:rPr>
        <w:lastRenderedPageBreak/>
        <w:t>obiektach</w:t>
      </w:r>
      <w:r w:rsidRPr="009A748F">
        <w:rPr>
          <w:rFonts w:asciiTheme="minorHAnsi" w:hAnsiTheme="minorHAnsi" w:cstheme="minorHAnsi"/>
        </w:rPr>
        <w:t xml:space="preserve"> budowlanych powiązanych z budynkiem do rozbiórki w razi</w:t>
      </w:r>
      <w:r w:rsidR="002169CF" w:rsidRPr="009A748F">
        <w:rPr>
          <w:rFonts w:asciiTheme="minorHAnsi" w:hAnsiTheme="minorHAnsi" w:cstheme="minorHAnsi"/>
        </w:rPr>
        <w:t>e konieczności itp.</w:t>
      </w:r>
      <w:r w:rsidRPr="009A748F">
        <w:rPr>
          <w:rFonts w:asciiTheme="minorHAnsi" w:hAnsiTheme="minorHAnsi" w:cstheme="minorHAnsi"/>
        </w:rPr>
        <w:t xml:space="preserve"> oraz zostać sporządzona w sposób eliminującym ryzyko wystąpienia robót dodatkowych na etapie realizacji rozbiórki.  </w:t>
      </w:r>
    </w:p>
    <w:p w:rsidR="009A748F" w:rsidRPr="009A748F" w:rsidRDefault="009A748F" w:rsidP="009A748F">
      <w:pPr>
        <w:pStyle w:val="standard0"/>
        <w:numPr>
          <w:ilvl w:val="0"/>
          <w:numId w:val="6"/>
        </w:numPr>
        <w:spacing w:before="0" w:beforeAutospacing="0" w:after="0" w:afterAutospacing="0" w:line="276" w:lineRule="auto"/>
        <w:jc w:val="both"/>
        <w:rPr>
          <w:rFonts w:asciiTheme="minorHAnsi" w:hAnsiTheme="minorHAnsi" w:cstheme="minorHAnsi"/>
        </w:rPr>
      </w:pPr>
      <w:r w:rsidRPr="009A748F">
        <w:rPr>
          <w:rFonts w:asciiTheme="minorHAnsi" w:hAnsiTheme="minorHAnsi" w:cstheme="minorHAnsi"/>
          <w:bCs/>
        </w:rPr>
        <w:t>W dokumentacji projektowej muszą być podane podstawowe parametry: powierzchnia użytkowa, powierzchnia zabudowy, kubatura.</w:t>
      </w:r>
    </w:p>
    <w:p w:rsidR="00A82370" w:rsidRPr="009A748F" w:rsidRDefault="00A82370" w:rsidP="002169CF">
      <w:pPr>
        <w:pStyle w:val="standard0"/>
        <w:numPr>
          <w:ilvl w:val="0"/>
          <w:numId w:val="6"/>
        </w:numPr>
        <w:spacing w:before="0" w:beforeAutospacing="0" w:after="0" w:afterAutospacing="0" w:line="276" w:lineRule="auto"/>
        <w:jc w:val="both"/>
        <w:rPr>
          <w:rFonts w:asciiTheme="minorHAnsi" w:hAnsiTheme="minorHAnsi" w:cstheme="minorHAnsi"/>
        </w:rPr>
      </w:pPr>
      <w:r w:rsidRPr="009A748F">
        <w:rPr>
          <w:rFonts w:asciiTheme="minorHAnsi" w:hAnsiTheme="minorHAnsi" w:cstheme="minorHAnsi"/>
        </w:rPr>
        <w:t xml:space="preserve">Kosztorysy należy sporządzić metodą kalkulacji szczegółowej w programie </w:t>
      </w:r>
      <w:proofErr w:type="spellStart"/>
      <w:r w:rsidRPr="009A748F">
        <w:rPr>
          <w:rFonts w:asciiTheme="minorHAnsi" w:hAnsiTheme="minorHAnsi" w:cstheme="minorHAnsi"/>
        </w:rPr>
        <w:t>NORMA_PRO</w:t>
      </w:r>
      <w:proofErr w:type="spellEnd"/>
      <w:r w:rsidRPr="009A748F">
        <w:rPr>
          <w:rFonts w:asciiTheme="minorHAnsi" w:hAnsiTheme="minorHAnsi" w:cstheme="minorHAnsi"/>
        </w:rPr>
        <w:t xml:space="preserve">, w oparciu w oparciu o cenniki  SECOCENBUD, </w:t>
      </w:r>
      <w:proofErr w:type="spellStart"/>
      <w:r w:rsidRPr="009A748F">
        <w:rPr>
          <w:rFonts w:asciiTheme="minorHAnsi" w:hAnsiTheme="minorHAnsi" w:cstheme="minorHAnsi"/>
        </w:rPr>
        <w:t>Orgbud</w:t>
      </w:r>
      <w:proofErr w:type="spellEnd"/>
      <w:r w:rsidRPr="009A748F">
        <w:rPr>
          <w:rFonts w:asciiTheme="minorHAnsi" w:hAnsiTheme="minorHAnsi" w:cstheme="minorHAnsi"/>
        </w:rPr>
        <w:t xml:space="preserve"> (</w:t>
      </w:r>
      <w:proofErr w:type="spellStart"/>
      <w:r w:rsidRPr="009A748F">
        <w:rPr>
          <w:rFonts w:asciiTheme="minorHAnsi" w:hAnsiTheme="minorHAnsi" w:cstheme="minorHAnsi"/>
        </w:rPr>
        <w:t>Kp</w:t>
      </w:r>
      <w:proofErr w:type="spellEnd"/>
      <w:r w:rsidRPr="009A748F">
        <w:rPr>
          <w:rFonts w:asciiTheme="minorHAnsi" w:hAnsiTheme="minorHAnsi" w:cstheme="minorHAnsi"/>
        </w:rPr>
        <w:t xml:space="preserve"> do </w:t>
      </w:r>
      <w:proofErr w:type="spellStart"/>
      <w:r w:rsidRPr="009A748F">
        <w:rPr>
          <w:rFonts w:asciiTheme="minorHAnsi" w:hAnsiTheme="minorHAnsi" w:cstheme="minorHAnsi"/>
        </w:rPr>
        <w:t>RiS</w:t>
      </w:r>
      <w:proofErr w:type="spellEnd"/>
      <w:r w:rsidRPr="009A748F">
        <w:rPr>
          <w:rFonts w:asciiTheme="minorHAnsi" w:hAnsiTheme="minorHAnsi" w:cstheme="minorHAnsi"/>
        </w:rPr>
        <w:t xml:space="preserve"> 55%, Zysk do </w:t>
      </w:r>
      <w:proofErr w:type="spellStart"/>
      <w:r w:rsidRPr="009A748F">
        <w:rPr>
          <w:rFonts w:asciiTheme="minorHAnsi" w:hAnsiTheme="minorHAnsi" w:cstheme="minorHAnsi"/>
        </w:rPr>
        <w:t>RiS+Kp</w:t>
      </w:r>
      <w:proofErr w:type="spellEnd"/>
      <w:r w:rsidRPr="009A748F">
        <w:rPr>
          <w:rFonts w:asciiTheme="minorHAnsi" w:hAnsiTheme="minorHAnsi" w:cstheme="minorHAnsi"/>
        </w:rPr>
        <w:t xml:space="preserve"> 8%, podatek </w:t>
      </w:r>
      <w:proofErr w:type="spellStart"/>
      <w:r w:rsidRPr="009A748F">
        <w:rPr>
          <w:rFonts w:asciiTheme="minorHAnsi" w:hAnsiTheme="minorHAnsi" w:cstheme="minorHAnsi"/>
        </w:rPr>
        <w:t>Vat</w:t>
      </w:r>
      <w:proofErr w:type="spellEnd"/>
      <w:r w:rsidRPr="009A748F">
        <w:rPr>
          <w:rFonts w:asciiTheme="minorHAnsi" w:hAnsiTheme="minorHAnsi" w:cstheme="minorHAnsi"/>
        </w:rPr>
        <w:t xml:space="preserve"> 23 %).</w:t>
      </w:r>
    </w:p>
    <w:p w:rsidR="00A82370" w:rsidRPr="009A748F" w:rsidRDefault="00A82370" w:rsidP="002169CF">
      <w:pPr>
        <w:suppressAutoHyphens/>
        <w:spacing w:line="276" w:lineRule="auto"/>
        <w:ind w:left="360"/>
        <w:jc w:val="both"/>
        <w:rPr>
          <w:rFonts w:asciiTheme="minorHAnsi" w:hAnsiTheme="minorHAnsi" w:cstheme="minorHAnsi"/>
          <w:bCs/>
          <w:spacing w:val="-4"/>
          <w:sz w:val="24"/>
          <w:szCs w:val="24"/>
        </w:rPr>
      </w:pPr>
    </w:p>
    <w:p w:rsidR="00330FA9" w:rsidRPr="009A748F" w:rsidRDefault="00330FA9" w:rsidP="002169CF">
      <w:pPr>
        <w:pStyle w:val="Tekstpodstawowy2"/>
        <w:numPr>
          <w:ilvl w:val="0"/>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b/>
          <w:sz w:val="24"/>
          <w:szCs w:val="24"/>
        </w:rPr>
        <w:t>Uwarunkowania dodatkowe:</w:t>
      </w:r>
    </w:p>
    <w:p w:rsidR="00523520" w:rsidRPr="009A748F" w:rsidRDefault="00330FA9" w:rsidP="00523520">
      <w:pPr>
        <w:pStyle w:val="Tekstpodstawowy2"/>
        <w:numPr>
          <w:ilvl w:val="1"/>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spacing w:val="-4"/>
          <w:sz w:val="24"/>
          <w:szCs w:val="24"/>
        </w:rPr>
        <w:t>Dokumentacja projektowo-kosztorysowa wykonywana w tym zamówieniu będzie podstawą do ogłoszenia przetargu nieograniczonego na wykonanie robót budowlanych, w związku z tym jej kompletność, zawartość i szczegółowość powinna być wystarczająca dla tego celu. Szczegółowe specyfikacje techniczne powinny służyć do precyzyjnego opisania przedmiotu zamówienia.</w:t>
      </w:r>
    </w:p>
    <w:p w:rsidR="002C368D" w:rsidRPr="009A748F" w:rsidRDefault="002C368D" w:rsidP="00523520">
      <w:pPr>
        <w:pStyle w:val="Tekstpodstawowy2"/>
        <w:numPr>
          <w:ilvl w:val="1"/>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spacing w:val="-4"/>
          <w:sz w:val="24"/>
          <w:szCs w:val="24"/>
        </w:rPr>
        <w:t xml:space="preserve">Projektant jest zobowiązany w wykonywanej dokumentacji projektowo-kosztorysowej do opisania rozwiązań technologicznych i zastosowanych materiałów </w:t>
      </w:r>
      <w:r w:rsidRPr="009A748F">
        <w:rPr>
          <w:rFonts w:asciiTheme="minorHAnsi" w:hAnsiTheme="minorHAnsi" w:cstheme="minorHAnsi"/>
          <w:b/>
          <w:spacing w:val="-4"/>
          <w:sz w:val="24"/>
          <w:szCs w:val="24"/>
        </w:rPr>
        <w:t>w sposób jednoznaczny i wyczerpujący za pomocą dostatecznie dokładnych i zrozumiałych określeń</w:t>
      </w:r>
      <w:r w:rsidRPr="009A748F">
        <w:rPr>
          <w:rFonts w:asciiTheme="minorHAnsi" w:hAnsiTheme="minorHAnsi" w:cstheme="minorHAnsi"/>
          <w:spacing w:val="-4"/>
          <w:sz w:val="24"/>
          <w:szCs w:val="24"/>
        </w:rPr>
        <w:t xml:space="preserve">. W dokumentacji projektowo-kosztorysowej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w:t>
      </w:r>
      <w:r w:rsidRPr="009A748F">
        <w:rPr>
          <w:rFonts w:asciiTheme="minorHAnsi" w:hAnsiTheme="minorHAnsi" w:cstheme="minorHAnsi"/>
          <w:spacing w:val="-4"/>
          <w:sz w:val="24"/>
          <w:szCs w:val="24"/>
          <w:u w:val="single"/>
        </w:rPr>
        <w:t>„lub równoważne”,</w:t>
      </w:r>
      <w:r w:rsidRPr="009A748F">
        <w:rPr>
          <w:rFonts w:asciiTheme="minorHAnsi" w:hAnsiTheme="minorHAnsi" w:cstheme="minorHAnsi"/>
          <w:spacing w:val="-4"/>
          <w:sz w:val="24"/>
          <w:szCs w:val="24"/>
        </w:rPr>
        <w:t xml:space="preserv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r w:rsidRPr="009A748F">
        <w:rPr>
          <w:rFonts w:asciiTheme="minorHAnsi" w:hAnsiTheme="minorHAnsi" w:cstheme="minorHAnsi"/>
          <w:sz w:val="24"/>
          <w:szCs w:val="24"/>
        </w:rPr>
        <w:t>.</w:t>
      </w:r>
    </w:p>
    <w:p w:rsidR="002C368D" w:rsidRPr="003D0505" w:rsidRDefault="002C368D" w:rsidP="002169CF">
      <w:pPr>
        <w:pStyle w:val="Tekstpodstawowy2"/>
        <w:tabs>
          <w:tab w:val="left" w:pos="426"/>
        </w:tabs>
        <w:suppressAutoHyphens/>
        <w:spacing w:after="0" w:line="276" w:lineRule="auto"/>
        <w:jc w:val="both"/>
        <w:rPr>
          <w:rFonts w:asciiTheme="minorHAnsi" w:hAnsiTheme="minorHAnsi" w:cstheme="minorHAnsi"/>
          <w:spacing w:val="-4"/>
          <w:sz w:val="24"/>
          <w:szCs w:val="24"/>
        </w:rPr>
      </w:pPr>
    </w:p>
    <w:p w:rsidR="00330FA9" w:rsidRPr="003D0505" w:rsidRDefault="00330FA9" w:rsidP="002169CF">
      <w:pPr>
        <w:numPr>
          <w:ilvl w:val="0"/>
          <w:numId w:val="6"/>
        </w:numPr>
        <w:spacing w:line="276" w:lineRule="auto"/>
        <w:ind w:left="426" w:hanging="426"/>
        <w:jc w:val="both"/>
        <w:rPr>
          <w:rFonts w:asciiTheme="minorHAnsi" w:hAnsiTheme="minorHAnsi" w:cstheme="minorHAnsi"/>
          <w:spacing w:val="-6"/>
          <w:sz w:val="24"/>
          <w:szCs w:val="24"/>
        </w:rPr>
      </w:pPr>
      <w:r w:rsidRPr="003D0505">
        <w:rPr>
          <w:rFonts w:asciiTheme="minorHAnsi" w:hAnsiTheme="minorHAnsi" w:cstheme="minorHAnsi"/>
          <w:b/>
          <w:spacing w:val="-6"/>
          <w:sz w:val="24"/>
          <w:szCs w:val="24"/>
        </w:rPr>
        <w:t>Wykonawca</w:t>
      </w:r>
      <w:r w:rsidRPr="003D0505">
        <w:rPr>
          <w:rFonts w:asciiTheme="minorHAnsi" w:hAnsiTheme="minorHAnsi" w:cstheme="minorHAnsi"/>
          <w:spacing w:val="-6"/>
          <w:sz w:val="24"/>
          <w:szCs w:val="24"/>
        </w:rPr>
        <w:t xml:space="preserve"> </w:t>
      </w:r>
      <w:r w:rsidRPr="003D0505">
        <w:rPr>
          <w:rFonts w:asciiTheme="minorHAnsi" w:hAnsiTheme="minorHAnsi" w:cstheme="minorHAnsi"/>
          <w:b/>
          <w:spacing w:val="-6"/>
          <w:sz w:val="24"/>
          <w:szCs w:val="24"/>
        </w:rPr>
        <w:t xml:space="preserve">zobowiązany jest do pełnienia funkcji nadzoru autorskiego </w:t>
      </w:r>
      <w:r w:rsidRPr="003D0505">
        <w:rPr>
          <w:rFonts w:asciiTheme="minorHAnsi" w:hAnsiTheme="minorHAnsi" w:cstheme="minorHAnsi"/>
          <w:spacing w:val="-6"/>
          <w:sz w:val="24"/>
          <w:szCs w:val="24"/>
        </w:rPr>
        <w:t xml:space="preserve">w zakresie, o którym mowa w art. 20 ust. 1 </w:t>
      </w:r>
      <w:proofErr w:type="spellStart"/>
      <w:r w:rsidRPr="003D0505">
        <w:rPr>
          <w:rFonts w:asciiTheme="minorHAnsi" w:hAnsiTheme="minorHAnsi" w:cstheme="minorHAnsi"/>
          <w:spacing w:val="-6"/>
          <w:sz w:val="24"/>
          <w:szCs w:val="24"/>
        </w:rPr>
        <w:t>pkt</w:t>
      </w:r>
      <w:proofErr w:type="spellEnd"/>
      <w:r w:rsidRPr="003D0505">
        <w:rPr>
          <w:rFonts w:asciiTheme="minorHAnsi" w:hAnsiTheme="minorHAnsi" w:cstheme="minorHAnsi"/>
          <w:spacing w:val="-6"/>
          <w:sz w:val="24"/>
          <w:szCs w:val="24"/>
        </w:rPr>
        <w:t xml:space="preserve"> 4 ustawy z dnia 07.07.1994 r. Prawo budowlane oraz w szczególności do:</w:t>
      </w:r>
    </w:p>
    <w:p w:rsidR="00330FA9" w:rsidRPr="003D0505" w:rsidRDefault="00330FA9" w:rsidP="002169CF">
      <w:pPr>
        <w:numPr>
          <w:ilvl w:val="0"/>
          <w:numId w:val="40"/>
        </w:numPr>
        <w:spacing w:line="276" w:lineRule="auto"/>
        <w:ind w:left="567" w:hanging="283"/>
        <w:jc w:val="both"/>
        <w:rPr>
          <w:rFonts w:asciiTheme="minorHAnsi" w:hAnsiTheme="minorHAnsi" w:cstheme="minorHAnsi"/>
          <w:sz w:val="24"/>
          <w:szCs w:val="24"/>
        </w:rPr>
      </w:pPr>
      <w:r w:rsidRPr="003D0505">
        <w:rPr>
          <w:rFonts w:asciiTheme="minorHAnsi" w:hAnsiTheme="minorHAnsi" w:cstheme="minorHAnsi"/>
          <w:sz w:val="24"/>
          <w:szCs w:val="24"/>
        </w:rPr>
        <w:t xml:space="preserve">uzupełniania szczegółów dokumentacji projektowo – kosztorysowej oraz wyjaśniania wątpliwości powstałych w toku realizacji robót budowlanych prowadzonych na podstawie </w:t>
      </w:r>
      <w:r w:rsidRPr="003D0505">
        <w:rPr>
          <w:rFonts w:asciiTheme="minorHAnsi" w:hAnsiTheme="minorHAnsi" w:cstheme="minorHAnsi"/>
          <w:sz w:val="24"/>
          <w:szCs w:val="24"/>
        </w:rPr>
        <w:lastRenderedPageBreak/>
        <w:t>dokumentacji projektowo – kosztorysowej będącej przedmiotem zamówienia za pomocą opisów, niezbędnych szczegółowych rysunków, uzgodnień, pozwoleń itp.,</w:t>
      </w:r>
    </w:p>
    <w:p w:rsidR="00330FA9" w:rsidRPr="003D0505" w:rsidRDefault="00330FA9" w:rsidP="002169CF">
      <w:pPr>
        <w:numPr>
          <w:ilvl w:val="0"/>
          <w:numId w:val="40"/>
        </w:numPr>
        <w:spacing w:line="276" w:lineRule="auto"/>
        <w:ind w:left="567" w:hanging="283"/>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uzgadniania z zamawiającym możliwości wprowadzenia rozwiązań zamiennych w stosunku do materiałów przewidzianych w dokumentacji projektowo-kosztorysowej,</w:t>
      </w:r>
    </w:p>
    <w:p w:rsidR="00330FA9" w:rsidRPr="003D0505" w:rsidRDefault="00330FA9" w:rsidP="002169CF">
      <w:pPr>
        <w:numPr>
          <w:ilvl w:val="0"/>
          <w:numId w:val="40"/>
        </w:numPr>
        <w:spacing w:line="276" w:lineRule="auto"/>
        <w:ind w:left="567" w:hanging="283"/>
        <w:jc w:val="both"/>
        <w:rPr>
          <w:rFonts w:asciiTheme="minorHAnsi" w:hAnsiTheme="minorHAnsi" w:cstheme="minorHAnsi"/>
          <w:sz w:val="24"/>
          <w:szCs w:val="24"/>
        </w:rPr>
      </w:pPr>
      <w:r w:rsidRPr="003D0505">
        <w:rPr>
          <w:rFonts w:asciiTheme="minorHAnsi" w:hAnsiTheme="minorHAnsi" w:cstheme="minorHAnsi"/>
          <w:sz w:val="24"/>
          <w:szCs w:val="24"/>
        </w:rPr>
        <w:t>sporządzanie dodatkowych szkiców objaśniających rozwiązania projektowe, jeśli sytuacja na budowie będzie tego wymagała</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pełnienia nadzoru nad realizacją robót budowlanych prowadzonych na podstawie dokumentacji projektowo – kosztorysowej będącej przedmiotem zamówienia do dnia w którym nastąpi końcowy odbiór robót budowlanych,</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uczestniczenia na wniosek zamawiającego w rozwiązywaniu zagadnień związanych z przedmiotem zamówienia oraz w odbiorze końcowym,</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aktualizacji kosztorysów inwestorskich, (jeżeli zajdzie taka potrzeba).</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udzielania wyjaśnień dotyczących dokumentacji projektowej i zawartych w niej rozwiązań oraz przedmiarów robót,</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udzielania wyjaśnień i odpowiedzi na pytania wykonawców dotyczące przedmiotu zamówienia składane w trakcie postępowania na realizację robót budowlanych w oparciu o sporządzoną dokumentację projektowo kosztorysową, w terminie nie później niż 3 dni robocze od daty ich zgłoszenia,</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zwracanie uwagi na zgodność rozwiązań technicznych i materiałowych z dokumentacją projektową,</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niezwłoczne informowanie zamawiającego i wykonawcy robót budowlanych o wszelkich dostrzeżonych błędach w realizacji robót, a w szczególności o powstałych w trakcie robót rozbieżnościach z dokumentacją projektową,</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stawiania się na miejsce wykonywanych robót budowlanych w terminach wskazanych przez zamawiającego.</w:t>
      </w:r>
    </w:p>
    <w:p w:rsidR="00330FA9" w:rsidRPr="003D0505" w:rsidRDefault="00330FA9" w:rsidP="002169CF">
      <w:pPr>
        <w:spacing w:line="276" w:lineRule="auto"/>
        <w:ind w:left="720"/>
        <w:jc w:val="both"/>
        <w:rPr>
          <w:rFonts w:asciiTheme="minorHAnsi" w:hAnsiTheme="minorHAnsi" w:cstheme="minorHAnsi"/>
          <w:sz w:val="24"/>
          <w:szCs w:val="24"/>
        </w:rPr>
      </w:pPr>
    </w:p>
    <w:p w:rsidR="002C34F8" w:rsidRPr="00523520" w:rsidRDefault="00330FA9" w:rsidP="002169CF">
      <w:pPr>
        <w:widowControl w:val="0"/>
        <w:numPr>
          <w:ilvl w:val="0"/>
          <w:numId w:val="6"/>
        </w:numPr>
        <w:shd w:val="clear" w:color="auto" w:fill="FFFFFF"/>
        <w:suppressAutoHyphens/>
        <w:autoSpaceDE w:val="0"/>
        <w:spacing w:line="276" w:lineRule="auto"/>
        <w:jc w:val="both"/>
        <w:rPr>
          <w:rFonts w:asciiTheme="minorHAnsi" w:hAnsiTheme="minorHAnsi" w:cstheme="minorHAnsi"/>
          <w:sz w:val="24"/>
          <w:szCs w:val="24"/>
        </w:rPr>
      </w:pPr>
      <w:r w:rsidRPr="00523520">
        <w:rPr>
          <w:rFonts w:asciiTheme="minorHAnsi" w:hAnsiTheme="minorHAnsi" w:cstheme="minorHAnsi"/>
          <w:bCs/>
          <w:color w:val="000000"/>
          <w:sz w:val="24"/>
          <w:szCs w:val="24"/>
        </w:rPr>
        <w:t>Wykonawca przed złożeniem projektu o pozwolenie na rozbiórkę lub zgłoszeniem robót nie wymagających pozwolenia na budowę (rozbiórkę), obowiązkowo będzie uzgadniał wszystkie etapy projektu i jego rozwiązania z Zamawiającym.</w:t>
      </w:r>
    </w:p>
    <w:p w:rsidR="007B7794" w:rsidRPr="003D0505" w:rsidRDefault="007B7794" w:rsidP="002169CF">
      <w:pPr>
        <w:numPr>
          <w:ilvl w:val="0"/>
          <w:numId w:val="6"/>
        </w:numPr>
        <w:suppressAutoHyphens/>
        <w:spacing w:line="276" w:lineRule="auto"/>
        <w:jc w:val="both"/>
        <w:rPr>
          <w:rFonts w:asciiTheme="minorHAnsi" w:hAnsiTheme="minorHAnsi" w:cstheme="minorHAnsi"/>
          <w:bCs/>
          <w:spacing w:val="-6"/>
          <w:sz w:val="24"/>
          <w:szCs w:val="24"/>
        </w:rPr>
      </w:pPr>
      <w:r w:rsidRPr="003D0505">
        <w:rPr>
          <w:rFonts w:asciiTheme="minorHAnsi" w:hAnsiTheme="minorHAnsi" w:cstheme="minorHAnsi"/>
          <w:bCs/>
          <w:spacing w:val="-6"/>
          <w:sz w:val="24"/>
          <w:szCs w:val="24"/>
        </w:rPr>
        <w:t xml:space="preserve">Zgodnie z art. 95 ust. 1 ustawy </w:t>
      </w:r>
      <w:proofErr w:type="spellStart"/>
      <w:r w:rsidRPr="003D0505">
        <w:rPr>
          <w:rFonts w:asciiTheme="minorHAnsi" w:hAnsiTheme="minorHAnsi" w:cstheme="minorHAnsi"/>
          <w:bCs/>
          <w:spacing w:val="-6"/>
          <w:sz w:val="24"/>
          <w:szCs w:val="24"/>
        </w:rPr>
        <w:t>Pzp</w:t>
      </w:r>
      <w:proofErr w:type="spellEnd"/>
      <w:r w:rsidRPr="003D0505">
        <w:rPr>
          <w:rFonts w:asciiTheme="minorHAnsi" w:hAnsiTheme="minorHAnsi" w:cstheme="minorHAnsi"/>
          <w:bCs/>
          <w:spacing w:val="-6"/>
          <w:sz w:val="24"/>
          <w:szCs w:val="24"/>
        </w:rPr>
        <w:t>. zamawiający informuje, że w zakresie realizacji zamówienia nie występują czynności, których wykonywanie polega na wykonywaniu pracy w sposób określony w art</w:t>
      </w:r>
      <w:r w:rsidR="00AD3352" w:rsidRPr="003D0505">
        <w:rPr>
          <w:rFonts w:asciiTheme="minorHAnsi" w:hAnsiTheme="minorHAnsi" w:cstheme="minorHAnsi"/>
          <w:bCs/>
          <w:spacing w:val="-6"/>
          <w:sz w:val="24"/>
          <w:szCs w:val="24"/>
        </w:rPr>
        <w:t>. 22 § 1 ustawy z dnia 26 cz</w:t>
      </w:r>
      <w:r w:rsidRPr="003D0505">
        <w:rPr>
          <w:rFonts w:asciiTheme="minorHAnsi" w:hAnsiTheme="minorHAnsi" w:cstheme="minorHAnsi"/>
          <w:bCs/>
          <w:spacing w:val="-6"/>
          <w:sz w:val="24"/>
          <w:szCs w:val="24"/>
        </w:rPr>
        <w:t>erwca 1974 r. – Kodeks Pracy.</w:t>
      </w:r>
    </w:p>
    <w:p w:rsidR="00C7387E" w:rsidRPr="003D0505" w:rsidRDefault="00AD3352" w:rsidP="002169CF">
      <w:pPr>
        <w:suppressAutoHyphens/>
        <w:spacing w:line="276" w:lineRule="auto"/>
        <w:ind w:left="360"/>
        <w:jc w:val="both"/>
        <w:rPr>
          <w:rFonts w:asciiTheme="minorHAnsi" w:hAnsiTheme="minorHAnsi" w:cstheme="minorHAnsi"/>
          <w:bCs/>
          <w:spacing w:val="-6"/>
          <w:sz w:val="24"/>
          <w:szCs w:val="24"/>
        </w:rPr>
      </w:pPr>
      <w:r w:rsidRPr="003D0505">
        <w:rPr>
          <w:rFonts w:asciiTheme="minorHAnsi" w:hAnsiTheme="minorHAnsi" w:cstheme="minorHAnsi"/>
          <w:bCs/>
          <w:spacing w:val="-6"/>
          <w:sz w:val="24"/>
          <w:szCs w:val="24"/>
        </w:rPr>
        <w:t>Zamawiają</w:t>
      </w:r>
      <w:r w:rsidR="007B7794" w:rsidRPr="003D0505">
        <w:rPr>
          <w:rFonts w:asciiTheme="minorHAnsi" w:hAnsiTheme="minorHAnsi" w:cstheme="minorHAnsi"/>
          <w:bCs/>
          <w:spacing w:val="-6"/>
          <w:sz w:val="24"/>
          <w:szCs w:val="24"/>
        </w:rPr>
        <w:t>cy nie przewiduje zatrudnie</w:t>
      </w:r>
      <w:r w:rsidRPr="003D0505">
        <w:rPr>
          <w:rFonts w:asciiTheme="minorHAnsi" w:hAnsiTheme="minorHAnsi" w:cstheme="minorHAnsi"/>
          <w:bCs/>
          <w:spacing w:val="-6"/>
          <w:sz w:val="24"/>
          <w:szCs w:val="24"/>
        </w:rPr>
        <w:t>nia w zakresie określonym w art. 96 ustawy.</w:t>
      </w:r>
    </w:p>
    <w:p w:rsidR="00C7387E" w:rsidRPr="003D0505" w:rsidRDefault="00C7387E"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3D0505" w:rsidRDefault="00AD3352"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3D0505" w:rsidRDefault="00AD3352"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lastRenderedPageBreak/>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3D0505" w:rsidRDefault="00865570" w:rsidP="002169CF">
      <w:pPr>
        <w:numPr>
          <w:ilvl w:val="0"/>
          <w:numId w:val="6"/>
        </w:numPr>
        <w:tabs>
          <w:tab w:val="left" w:pos="426"/>
        </w:tabs>
        <w:spacing w:line="276" w:lineRule="auto"/>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3D0505" w:rsidRDefault="00082C2A" w:rsidP="002169CF">
      <w:pPr>
        <w:tabs>
          <w:tab w:val="left" w:pos="426"/>
        </w:tabs>
        <w:spacing w:line="276" w:lineRule="auto"/>
        <w:ind w:left="360"/>
        <w:jc w:val="both"/>
        <w:rPr>
          <w:rFonts w:asciiTheme="minorHAnsi" w:hAnsiTheme="minorHAnsi" w:cstheme="minorHAnsi"/>
          <w:spacing w:val="-4"/>
          <w:sz w:val="24"/>
          <w:szCs w:val="24"/>
        </w:rPr>
      </w:pPr>
    </w:p>
    <w:p w:rsidR="00A0077F" w:rsidRPr="003D0505" w:rsidRDefault="00A0077F" w:rsidP="002169CF">
      <w:pPr>
        <w:spacing w:line="276" w:lineRule="auto"/>
        <w:ind w:left="426"/>
        <w:jc w:val="both"/>
        <w:rPr>
          <w:rFonts w:asciiTheme="minorHAnsi" w:hAnsiTheme="minorHAnsi" w:cstheme="minorHAnsi"/>
          <w:spacing w:val="-4"/>
          <w:sz w:val="24"/>
          <w:szCs w:val="24"/>
        </w:rPr>
      </w:pPr>
    </w:p>
    <w:p w:rsidR="00A0077F" w:rsidRPr="003D0505" w:rsidRDefault="00A0077F"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Default="002C368D" w:rsidP="00A0077F">
      <w:pPr>
        <w:jc w:val="both"/>
        <w:rPr>
          <w:rFonts w:asciiTheme="minorHAnsi" w:hAnsiTheme="minorHAnsi" w:cstheme="minorHAnsi"/>
          <w:color w:val="FF0000"/>
          <w:spacing w:val="-4"/>
          <w:sz w:val="24"/>
          <w:szCs w:val="24"/>
        </w:rPr>
      </w:pPr>
    </w:p>
    <w:p w:rsidR="00FB0D60" w:rsidRPr="003D0505" w:rsidRDefault="00FB0D60"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CB675C" w:rsidRPr="003D0505" w:rsidRDefault="00130AFA" w:rsidP="00377601">
      <w:pPr>
        <w:spacing w:line="276" w:lineRule="auto"/>
        <w:jc w:val="both"/>
        <w:rPr>
          <w:rFonts w:asciiTheme="minorHAnsi" w:hAnsiTheme="minorHAnsi" w:cstheme="minorHAnsi"/>
          <w:i/>
          <w:sz w:val="24"/>
          <w:szCs w:val="24"/>
        </w:rPr>
      </w:pPr>
      <w:r w:rsidRPr="003D0505">
        <w:rPr>
          <w:rFonts w:asciiTheme="minorHAnsi" w:hAnsiTheme="minorHAnsi" w:cstheme="minorHAnsi"/>
          <w:sz w:val="24"/>
          <w:szCs w:val="24"/>
        </w:rPr>
        <w:t>Szczecin, dnia</w:t>
      </w:r>
      <w:r w:rsidR="009C61CA">
        <w:rPr>
          <w:rFonts w:asciiTheme="minorHAnsi" w:hAnsiTheme="minorHAnsi" w:cstheme="minorHAnsi"/>
          <w:sz w:val="24"/>
          <w:szCs w:val="24"/>
        </w:rPr>
        <w:t xml:space="preserve"> 23</w:t>
      </w:r>
      <w:r w:rsidR="002C6E88" w:rsidRPr="003D0505">
        <w:rPr>
          <w:rFonts w:asciiTheme="minorHAnsi" w:hAnsiTheme="minorHAnsi" w:cstheme="minorHAnsi"/>
          <w:sz w:val="24"/>
          <w:szCs w:val="24"/>
        </w:rPr>
        <w:t>.</w:t>
      </w:r>
      <w:r w:rsidR="003830E4">
        <w:rPr>
          <w:rFonts w:asciiTheme="minorHAnsi" w:hAnsiTheme="minorHAnsi" w:cstheme="minorHAnsi"/>
          <w:sz w:val="24"/>
          <w:szCs w:val="24"/>
        </w:rPr>
        <w:t>06</w:t>
      </w:r>
      <w:r w:rsidR="000C7C77">
        <w:rPr>
          <w:rFonts w:asciiTheme="minorHAnsi" w:hAnsiTheme="minorHAnsi" w:cstheme="minorHAnsi"/>
          <w:sz w:val="24"/>
          <w:szCs w:val="24"/>
        </w:rPr>
        <w:t>.</w:t>
      </w:r>
      <w:r w:rsidR="00771B67" w:rsidRPr="003D0505">
        <w:rPr>
          <w:rFonts w:asciiTheme="minorHAnsi" w:hAnsiTheme="minorHAnsi" w:cstheme="minorHAnsi"/>
          <w:sz w:val="24"/>
          <w:szCs w:val="24"/>
        </w:rPr>
        <w:t>2021</w:t>
      </w:r>
      <w:r w:rsidR="007B11F3" w:rsidRPr="003D0505">
        <w:rPr>
          <w:rFonts w:asciiTheme="minorHAnsi" w:hAnsiTheme="minorHAnsi" w:cstheme="minorHAnsi"/>
          <w:sz w:val="24"/>
          <w:szCs w:val="24"/>
        </w:rPr>
        <w:t xml:space="preserve"> r.</w:t>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F0" w:rsidRDefault="00EA50F0">
      <w:r>
        <w:separator/>
      </w:r>
    </w:p>
  </w:endnote>
  <w:endnote w:type="continuationSeparator" w:id="0">
    <w:p w:rsidR="00EA50F0" w:rsidRDefault="00EA50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F0" w:rsidRPr="00170FD3" w:rsidRDefault="00EA50F0">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9904E9">
      <w:rPr>
        <w:rFonts w:ascii="Arial" w:hAnsi="Arial" w:cs="Arial"/>
        <w:noProof/>
        <w:sz w:val="16"/>
        <w:szCs w:val="16"/>
      </w:rPr>
      <w:t>31</w:t>
    </w:r>
    <w:r w:rsidRPr="00170FD3">
      <w:rPr>
        <w:rFonts w:ascii="Arial" w:hAnsi="Arial" w:cs="Arial"/>
        <w:sz w:val="16"/>
        <w:szCs w:val="16"/>
      </w:rPr>
      <w:fldChar w:fldCharType="end"/>
    </w:r>
  </w:p>
  <w:p w:rsidR="00EA50F0" w:rsidRDefault="00EA50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F0" w:rsidRDefault="00EA50F0">
      <w:r>
        <w:separator/>
      </w:r>
    </w:p>
  </w:footnote>
  <w:footnote w:type="continuationSeparator" w:id="0">
    <w:p w:rsidR="00EA50F0" w:rsidRDefault="00EA5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F0" w:rsidRPr="004918FB" w:rsidRDefault="00EA50F0"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23-TP/21</w:t>
    </w:r>
  </w:p>
  <w:p w:rsidR="00EA50F0" w:rsidRPr="00853A37" w:rsidRDefault="00EA50F0"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6">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00000027"/>
    <w:multiLevelType w:val="multilevel"/>
    <w:tmpl w:val="A0DC99D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rPr>
        <w:b w:val="0"/>
      </w:rPr>
    </w:lvl>
    <w:lvl w:ilvl="2">
      <w:start w:val="1"/>
      <w:numFmt w:val="lowerLetter"/>
      <w:lvlText w:val="%3)"/>
      <w:lvlJc w:val="left"/>
      <w:pPr>
        <w:tabs>
          <w:tab w:val="num" w:pos="850"/>
        </w:tabs>
        <w:ind w:left="850" w:hanging="283"/>
      </w:pPr>
      <w:rPr>
        <w:rFonts w:ascii="Times New Roman" w:eastAsia="Times New Roman" w:hAnsi="Times New Roman" w:cs="Times New Roman"/>
        <w:i w:val="0"/>
      </w:r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rPr>
        <w:b w:val="0"/>
        <w:i w:val="0"/>
        <w:color w:val="auto"/>
      </w:rPr>
    </w:lvl>
    <w:lvl w:ilvl="5">
      <w:start w:val="1"/>
      <w:numFmt w:val="decimal"/>
      <w:lvlText w:val="%6)"/>
      <w:lvlJc w:val="left"/>
      <w:pPr>
        <w:tabs>
          <w:tab w:val="num" w:pos="1701"/>
        </w:tabs>
        <w:ind w:left="1701" w:hanging="283"/>
      </w:pPr>
      <w:rPr>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nsid w:val="00015C4D"/>
    <w:multiLevelType w:val="hybridMultilevel"/>
    <w:tmpl w:val="C436FB02"/>
    <w:lvl w:ilvl="0" w:tplc="06F64A42">
      <w:start w:val="1"/>
      <w:numFmt w:val="decimal"/>
      <w:lvlText w:val="%1."/>
      <w:lvlJc w:val="left"/>
      <w:pPr>
        <w:ind w:left="720" w:hanging="360"/>
      </w:pPr>
      <w:rPr>
        <w:rFonts w:hint="default"/>
        <w:b w:val="0"/>
      </w:rPr>
    </w:lvl>
    <w:lvl w:ilvl="1" w:tplc="0A4A0F4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668DD52">
      <w:start w:val="1"/>
      <w:numFmt w:val="decimal"/>
      <w:lvlText w:val="%7)"/>
      <w:lvlJc w:val="left"/>
      <w:pPr>
        <w:ind w:left="5040" w:hanging="360"/>
      </w:pPr>
      <w:rPr>
        <w:rFonts w:ascii="Arial" w:eastAsia="Times New Roman" w:hAnsi="Arial"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F127B1"/>
    <w:multiLevelType w:val="multilevel"/>
    <w:tmpl w:val="194018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25E600E"/>
    <w:multiLevelType w:val="multilevel"/>
    <w:tmpl w:val="DD5E003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ascii="Calibri" w:eastAsia="Times New Roman" w:hAnsi="Calibri" w:cs="Calibri"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772240D"/>
    <w:multiLevelType w:val="hybridMultilevel"/>
    <w:tmpl w:val="88B88A94"/>
    <w:lvl w:ilvl="0" w:tplc="B6243756">
      <w:start w:val="1"/>
      <w:numFmt w:val="decimal"/>
      <w:lvlText w:val="%1."/>
      <w:lvlJc w:val="left"/>
      <w:pPr>
        <w:ind w:left="1060" w:hanging="360"/>
      </w:pPr>
      <w:rPr>
        <w:rFonts w:ascii="Arial" w:hAnsi="Arial" w:cs="Arial" w:hint="default"/>
        <w:b w:val="0"/>
        <w:i w:val="0"/>
        <w:color w:val="auto"/>
        <w:sz w:val="22"/>
        <w:szCs w:val="22"/>
      </w:rPr>
    </w:lvl>
    <w:lvl w:ilvl="1" w:tplc="DCF68A44">
      <w:start w:val="1"/>
      <w:numFmt w:val="lowerLetter"/>
      <w:lvlText w:val="%2)"/>
      <w:lvlJc w:val="left"/>
      <w:pPr>
        <w:ind w:left="1780" w:hanging="360"/>
      </w:pPr>
      <w:rPr>
        <w:rFonts w:ascii="Calibri" w:eastAsia="Times New Roman" w:hAnsi="Calibri" w:cs="Calibri" w:hint="default"/>
      </w:r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EF141C2"/>
    <w:multiLevelType w:val="hybridMultilevel"/>
    <w:tmpl w:val="503EE74E"/>
    <w:lvl w:ilvl="0" w:tplc="F784264E">
      <w:start w:val="2"/>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218"/>
        </w:tabs>
        <w:ind w:left="218" w:hanging="360"/>
      </w:pPr>
      <w:rPr>
        <w:b/>
      </w:r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C77795"/>
    <w:multiLevelType w:val="hybridMultilevel"/>
    <w:tmpl w:val="C3FAC254"/>
    <w:lvl w:ilvl="0" w:tplc="EA52E92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1036205"/>
    <w:multiLevelType w:val="hybridMultilevel"/>
    <w:tmpl w:val="43DCA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7B5AF4"/>
    <w:multiLevelType w:val="hybridMultilevel"/>
    <w:tmpl w:val="8D346C40"/>
    <w:lvl w:ilvl="0" w:tplc="BEECE270">
      <w:start w:val="1"/>
      <w:numFmt w:val="decimal"/>
      <w:lvlText w:val="%1."/>
      <w:lvlJc w:val="left"/>
      <w:pPr>
        <w:tabs>
          <w:tab w:val="num" w:pos="360"/>
        </w:tabs>
        <w:ind w:left="360" w:hanging="360"/>
      </w:pPr>
      <w:rPr>
        <w:rFonts w:ascii="Arial" w:hAnsi="Arial" w:cs="Arial" w:hint="default"/>
        <w:b/>
        <w:sz w:val="22"/>
        <w:szCs w:val="22"/>
      </w:rPr>
    </w:lvl>
    <w:lvl w:ilvl="1" w:tplc="531CBF46">
      <w:start w:val="1"/>
      <w:numFmt w:val="decimal"/>
      <w:lvlText w:val="%2)"/>
      <w:lvlJc w:val="left"/>
      <w:pPr>
        <w:ind w:left="517" w:hanging="375"/>
      </w:pPr>
      <w:rPr>
        <w:rFonts w:hint="default"/>
        <w:sz w:val="21"/>
        <w:szCs w:val="21"/>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48373849"/>
    <w:multiLevelType w:val="multilevel"/>
    <w:tmpl w:val="AAE0C02C"/>
    <w:lvl w:ilvl="0">
      <w:start w:val="3"/>
      <w:numFmt w:val="decimal"/>
      <w:lvlText w:val="%1."/>
      <w:lvlJc w:val="left"/>
      <w:pPr>
        <w:tabs>
          <w:tab w:val="num" w:pos="360"/>
        </w:tabs>
        <w:ind w:left="360" w:hanging="360"/>
      </w:pPr>
      <w:rPr>
        <w:rFonts w:asciiTheme="minorHAnsi" w:eastAsia="Times New Roman" w:hAnsiTheme="minorHAnsi" w:cstheme="minorHAnsi" w:hint="default"/>
        <w:b w:val="0"/>
        <w:i w:val="0"/>
        <w:color w:val="auto"/>
      </w:rPr>
    </w:lvl>
    <w:lvl w:ilvl="1">
      <w:start w:val="1"/>
      <w:numFmt w:val="decimal"/>
      <w:lvlText w:val="%2)"/>
      <w:lvlJc w:val="left"/>
      <w:pPr>
        <w:tabs>
          <w:tab w:val="num" w:pos="680"/>
        </w:tabs>
        <w:ind w:left="851" w:hanging="511"/>
      </w:pPr>
      <w:rPr>
        <w:rFonts w:asciiTheme="minorHAnsi" w:eastAsia="Times New Roman" w:hAnsiTheme="minorHAnsi" w:cstheme="minorHAnsi" w:hint="default"/>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D0A3B80"/>
    <w:multiLevelType w:val="multilevel"/>
    <w:tmpl w:val="DA9ADF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12A7B2F"/>
    <w:multiLevelType w:val="multilevel"/>
    <w:tmpl w:val="2F9830BA"/>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b w:val="0"/>
      </w:rPr>
    </w:lvl>
    <w:lvl w:ilvl="2">
      <w:start w:val="1"/>
      <w:numFmt w:val="lowerLetter"/>
      <w:lvlText w:val="%3)"/>
      <w:lvlJc w:val="left"/>
      <w:pPr>
        <w:tabs>
          <w:tab w:val="num" w:pos="850"/>
        </w:tabs>
        <w:ind w:left="850" w:hanging="283"/>
      </w:pPr>
      <w:rPr>
        <w:rFonts w:ascii="Times New Roman" w:eastAsia="Times New Roman" w:hAnsi="Times New Roman" w:cs="Times New Roman" w:hint="default"/>
        <w:i w:val="0"/>
      </w:rPr>
    </w:lvl>
    <w:lvl w:ilvl="3">
      <w:start w:val="1"/>
      <w:numFmt w:val="lowerLetter"/>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b w:val="0"/>
        <w:i w:val="0"/>
      </w:rPr>
    </w:lvl>
    <w:lvl w:ilvl="5">
      <w:start w:val="1"/>
      <w:numFmt w:val="decimal"/>
      <w:lvlText w:val="%6)"/>
      <w:lvlJc w:val="left"/>
      <w:pPr>
        <w:tabs>
          <w:tab w:val="num" w:pos="1701"/>
        </w:tabs>
        <w:ind w:left="1701" w:hanging="283"/>
      </w:pPr>
      <w:rPr>
        <w:rFonts w:hint="default"/>
        <w:b w:val="0"/>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nsid w:val="67630488"/>
    <w:multiLevelType w:val="hybridMultilevel"/>
    <w:tmpl w:val="EE143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714D03"/>
    <w:multiLevelType w:val="hybridMultilevel"/>
    <w:tmpl w:val="43DCA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3">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DEF34E7"/>
    <w:multiLevelType w:val="hybridMultilevel"/>
    <w:tmpl w:val="9CDE8FF6"/>
    <w:lvl w:ilvl="0" w:tplc="56B84684">
      <w:start w:val="1"/>
      <w:numFmt w:val="lowerLetter"/>
      <w:lvlText w:val="%1)"/>
      <w:lvlJc w:val="left"/>
      <w:pPr>
        <w:tabs>
          <w:tab w:val="num" w:pos="1134"/>
        </w:tabs>
        <w:ind w:left="1134" w:hanging="794"/>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6">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9">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4"/>
  </w:num>
  <w:num w:numId="2">
    <w:abstractNumId w:val="57"/>
  </w:num>
  <w:num w:numId="3">
    <w:abstractNumId w:val="46"/>
  </w:num>
  <w:num w:numId="4">
    <w:abstractNumId w:val="41"/>
  </w:num>
  <w:num w:numId="5">
    <w:abstractNumId w:val="40"/>
  </w:num>
  <w:num w:numId="6">
    <w:abstractNumId w:val="37"/>
  </w:num>
  <w:num w:numId="7">
    <w:abstractNumId w:val="31"/>
  </w:num>
  <w:num w:numId="8">
    <w:abstractNumId w:val="48"/>
  </w:num>
  <w:num w:numId="9">
    <w:abstractNumId w:val="17"/>
  </w:num>
  <w:num w:numId="10">
    <w:abstractNumId w:val="50"/>
  </w:num>
  <w:num w:numId="11">
    <w:abstractNumId w:val="12"/>
  </w:num>
  <w:num w:numId="12">
    <w:abstractNumId w:val="28"/>
  </w:num>
  <w:num w:numId="13">
    <w:abstractNumId w:val="45"/>
  </w:num>
  <w:num w:numId="14">
    <w:abstractNumId w:val="39"/>
  </w:num>
  <w:num w:numId="15">
    <w:abstractNumId w:val="13"/>
  </w:num>
  <w:num w:numId="16">
    <w:abstractNumId w:val="43"/>
  </w:num>
  <w:num w:numId="17">
    <w:abstractNumId w:val="59"/>
  </w:num>
  <w:num w:numId="18">
    <w:abstractNumId w:val="24"/>
  </w:num>
  <w:num w:numId="19">
    <w:abstractNumId w:val="32"/>
  </w:num>
  <w:num w:numId="20">
    <w:abstractNumId w:val="10"/>
  </w:num>
  <w:num w:numId="21">
    <w:abstractNumId w:val="47"/>
    <w:lvlOverride w:ilvl="0">
      <w:startOverride w:val="1"/>
    </w:lvlOverride>
  </w:num>
  <w:num w:numId="22">
    <w:abstractNumId w:val="26"/>
  </w:num>
  <w:num w:numId="23">
    <w:abstractNumId w:val="16"/>
  </w:num>
  <w:num w:numId="24">
    <w:abstractNumId w:val="11"/>
  </w:num>
  <w:num w:numId="25">
    <w:abstractNumId w:val="58"/>
  </w:num>
  <w:num w:numId="26">
    <w:abstractNumId w:val="19"/>
  </w:num>
  <w:num w:numId="27">
    <w:abstractNumId w:val="55"/>
  </w:num>
  <w:num w:numId="28">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36"/>
  </w:num>
  <w:num w:numId="31">
    <w:abstractNumId w:val="18"/>
  </w:num>
  <w:num w:numId="32">
    <w:abstractNumId w:val="29"/>
  </w:num>
  <w:num w:numId="33">
    <w:abstractNumId w:val="60"/>
  </w:num>
  <w:num w:numId="34">
    <w:abstractNumId w:val="22"/>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7"/>
  </w:num>
  <w:num w:numId="38">
    <w:abstractNumId w:val="21"/>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9"/>
  </w:num>
  <w:num w:numId="43">
    <w:abstractNumId w:val="42"/>
  </w:num>
  <w:num w:numId="44">
    <w:abstractNumId w:val="15"/>
  </w:num>
  <w:num w:numId="45">
    <w:abstractNumId w:val="49"/>
  </w:num>
  <w:num w:numId="46">
    <w:abstractNumId w:val="30"/>
  </w:num>
  <w:num w:numId="47">
    <w:abstractNumId w:val="51"/>
  </w:num>
  <w:num w:numId="48">
    <w:abstractNumId w:val="7"/>
  </w:num>
  <w:num w:numId="4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
  </w:num>
  <w:num w:numId="52">
    <w:abstractNumId w:val="33"/>
  </w:num>
  <w:num w:numId="53">
    <w:abstractNumId w:val="23"/>
  </w:num>
  <w:num w:numId="54">
    <w:abstractNumId w:val="54"/>
  </w:num>
  <w:num w:numId="55">
    <w:abstractNumId w:val="35"/>
  </w:num>
  <w:num w:numId="56">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30D6"/>
    <w:rsid w:val="000069D1"/>
    <w:rsid w:val="00006FB9"/>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4E13"/>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3A3F"/>
    <w:rsid w:val="00224B5F"/>
    <w:rsid w:val="002255E4"/>
    <w:rsid w:val="002256B6"/>
    <w:rsid w:val="00226CAA"/>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405F"/>
    <w:rsid w:val="00296730"/>
    <w:rsid w:val="00296A0E"/>
    <w:rsid w:val="0029737C"/>
    <w:rsid w:val="002A16CD"/>
    <w:rsid w:val="002A18FE"/>
    <w:rsid w:val="002A1FA2"/>
    <w:rsid w:val="002A25C2"/>
    <w:rsid w:val="002A354D"/>
    <w:rsid w:val="002A37C5"/>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0FA9"/>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67754"/>
    <w:rsid w:val="00372066"/>
    <w:rsid w:val="00373D0C"/>
    <w:rsid w:val="003742E4"/>
    <w:rsid w:val="00374A0B"/>
    <w:rsid w:val="00374EB2"/>
    <w:rsid w:val="00374EB8"/>
    <w:rsid w:val="00377601"/>
    <w:rsid w:val="00380C80"/>
    <w:rsid w:val="003830E4"/>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0E4"/>
    <w:rsid w:val="004212B6"/>
    <w:rsid w:val="004224CA"/>
    <w:rsid w:val="00422569"/>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1E7A"/>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42E0"/>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79C6"/>
    <w:rsid w:val="00540E4D"/>
    <w:rsid w:val="005410BB"/>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D90"/>
    <w:rsid w:val="006972B9"/>
    <w:rsid w:val="00697D31"/>
    <w:rsid w:val="006A228B"/>
    <w:rsid w:val="006A50A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6CBE"/>
    <w:rsid w:val="007E704D"/>
    <w:rsid w:val="007E7C76"/>
    <w:rsid w:val="007F0310"/>
    <w:rsid w:val="007F2A9F"/>
    <w:rsid w:val="007F3807"/>
    <w:rsid w:val="007F393C"/>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495C"/>
    <w:rsid w:val="008914EA"/>
    <w:rsid w:val="00891D17"/>
    <w:rsid w:val="0089207F"/>
    <w:rsid w:val="0089216D"/>
    <w:rsid w:val="00892204"/>
    <w:rsid w:val="0089331A"/>
    <w:rsid w:val="008948DD"/>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4E9"/>
    <w:rsid w:val="009909A6"/>
    <w:rsid w:val="00990A6C"/>
    <w:rsid w:val="00991B04"/>
    <w:rsid w:val="00991C0A"/>
    <w:rsid w:val="00991C92"/>
    <w:rsid w:val="00993801"/>
    <w:rsid w:val="00996555"/>
    <w:rsid w:val="00996749"/>
    <w:rsid w:val="009A12FB"/>
    <w:rsid w:val="009A131D"/>
    <w:rsid w:val="009A1C66"/>
    <w:rsid w:val="009A2F1E"/>
    <w:rsid w:val="009A36E4"/>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1CA"/>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F4C"/>
    <w:rsid w:val="00BC7467"/>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3F"/>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3EB"/>
    <w:rsid w:val="00D42E32"/>
    <w:rsid w:val="00D42F3E"/>
    <w:rsid w:val="00D439F1"/>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12B9"/>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3D96"/>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6B"/>
    <w:rsid w:val="00E76DE9"/>
    <w:rsid w:val="00E77AC0"/>
    <w:rsid w:val="00E801B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50F0"/>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AA6"/>
    <w:rsid w:val="00EC7E13"/>
    <w:rsid w:val="00ED014A"/>
    <w:rsid w:val="00ED3751"/>
    <w:rsid w:val="00ED3E3C"/>
    <w:rsid w:val="00ED43F3"/>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D60"/>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FD980-46EB-42C9-9B5B-BD545F23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31</Pages>
  <Words>9706</Words>
  <Characters>64514</Characters>
  <Application>Microsoft Office Word</Application>
  <DocSecurity>0</DocSecurity>
  <Lines>537</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74072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15</cp:revision>
  <cp:lastPrinted>2021-06-23T07:51:00Z</cp:lastPrinted>
  <dcterms:created xsi:type="dcterms:W3CDTF">2021-02-18T10:49:00Z</dcterms:created>
  <dcterms:modified xsi:type="dcterms:W3CDTF">2021-06-23T08:37:00Z</dcterms:modified>
</cp:coreProperties>
</file>