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1C35" w14:textId="311DEE65" w:rsidR="004E509B" w:rsidRPr="003B1480" w:rsidRDefault="003718E7" w:rsidP="004E509B">
      <w:pPr>
        <w:rPr>
          <w:rFonts w:ascii="Arial" w:hAnsi="Arial" w:cs="Arial"/>
          <w:b/>
        </w:rPr>
      </w:pPr>
      <w:r w:rsidRPr="003B1480">
        <w:rPr>
          <w:rFonts w:ascii="Arial" w:hAnsi="Arial" w:cs="Arial"/>
          <w:b/>
        </w:rPr>
        <w:t>D</w:t>
      </w:r>
      <w:r w:rsidR="004E509B" w:rsidRPr="003B1480">
        <w:rPr>
          <w:rFonts w:ascii="Arial" w:hAnsi="Arial" w:cs="Arial"/>
          <w:b/>
        </w:rPr>
        <w:t>ZP.</w:t>
      </w:r>
      <w:r w:rsidR="0088073C" w:rsidRPr="003B1480">
        <w:rPr>
          <w:rFonts w:ascii="Arial" w:hAnsi="Arial" w:cs="Arial"/>
          <w:b/>
        </w:rPr>
        <w:t>260</w:t>
      </w:r>
      <w:r w:rsidR="00501164" w:rsidRPr="003B1480">
        <w:rPr>
          <w:rFonts w:ascii="Arial" w:hAnsi="Arial" w:cs="Arial"/>
          <w:b/>
        </w:rPr>
        <w:t>.</w:t>
      </w:r>
      <w:r w:rsidR="00666C2F">
        <w:rPr>
          <w:rFonts w:ascii="Arial" w:hAnsi="Arial" w:cs="Arial"/>
          <w:b/>
        </w:rPr>
        <w:t>23</w:t>
      </w:r>
      <w:r w:rsidR="00076229" w:rsidRPr="003B1480">
        <w:rPr>
          <w:rFonts w:ascii="Arial" w:hAnsi="Arial" w:cs="Arial"/>
          <w:b/>
        </w:rPr>
        <w:t>.2025</w:t>
      </w:r>
      <w:r w:rsidR="004E509B" w:rsidRPr="003B1480">
        <w:rPr>
          <w:rFonts w:ascii="Arial" w:hAnsi="Arial" w:cs="Arial"/>
          <w:b/>
        </w:rPr>
        <w:t>.ASH</w:t>
      </w:r>
    </w:p>
    <w:p w14:paraId="1E0D101E" w14:textId="68AACC78" w:rsidR="004E509B" w:rsidRPr="003B1480" w:rsidRDefault="004E509B" w:rsidP="004E509B">
      <w:pPr>
        <w:jc w:val="right"/>
        <w:rPr>
          <w:rFonts w:ascii="Arial" w:hAnsi="Arial" w:cs="Arial"/>
          <w:b/>
        </w:rPr>
      </w:pPr>
      <w:r w:rsidRPr="003B1480">
        <w:rPr>
          <w:rFonts w:ascii="Arial" w:hAnsi="Arial" w:cs="Arial"/>
          <w:b/>
        </w:rPr>
        <w:t>Załącznik nr 4 do SWZ</w:t>
      </w:r>
      <w:r w:rsidR="008F5D46" w:rsidRPr="003B1480">
        <w:rPr>
          <w:rFonts w:ascii="Arial" w:hAnsi="Arial" w:cs="Arial"/>
          <w:b/>
        </w:rPr>
        <w:t>/</w:t>
      </w:r>
    </w:p>
    <w:p w14:paraId="07599653" w14:textId="66756331" w:rsidR="008F5D46" w:rsidRPr="003B1480" w:rsidRDefault="008F5D46" w:rsidP="004E509B">
      <w:pPr>
        <w:jc w:val="right"/>
        <w:rPr>
          <w:rFonts w:ascii="Arial" w:hAnsi="Arial" w:cs="Arial"/>
          <w:b/>
        </w:rPr>
      </w:pPr>
      <w:r w:rsidRPr="003B1480">
        <w:rPr>
          <w:rFonts w:ascii="Arial" w:hAnsi="Arial" w:cs="Arial"/>
          <w:b/>
        </w:rPr>
        <w:t xml:space="preserve">Złącznik nr 2 do Umowy 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0A28B70A" w14:textId="6F6C49B7" w:rsidR="003C02D1" w:rsidRPr="003B1480" w:rsidRDefault="006F44E3" w:rsidP="000C2EE6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B1480">
        <w:rPr>
          <w:rFonts w:ascii="Arial" w:eastAsia="Calibri" w:hAnsi="Arial" w:cs="Arial"/>
          <w:sz w:val="24"/>
          <w:szCs w:val="24"/>
        </w:rPr>
        <w:t xml:space="preserve">w postępowaniu </w:t>
      </w:r>
      <w:r w:rsidR="00DC0A2D" w:rsidRPr="003B1480">
        <w:rPr>
          <w:rFonts w:ascii="Arial" w:eastAsia="Times New Roman" w:hAnsi="Arial" w:cs="Arial"/>
          <w:sz w:val="24"/>
          <w:szCs w:val="24"/>
          <w:lang w:eastAsia="ar-SA"/>
        </w:rPr>
        <w:t xml:space="preserve">na </w:t>
      </w:r>
      <w:r w:rsidR="000D4876" w:rsidRPr="003B148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dostawę </w:t>
      </w:r>
      <w:r w:rsidR="00DF6E95" w:rsidRPr="00DF6E9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artykułów elektrotechnicznych potrzebnych do produkcji eksponatów w ramach inicjatywy SOWA. </w:t>
      </w:r>
      <w:r w:rsidR="000C2EE6" w:rsidRPr="000C2EE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0D4876" w:rsidRPr="003B148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E4E294B" w14:textId="3792DEDD" w:rsidR="003C02D1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185C3CA2" w14:textId="77777777" w:rsid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2D5A457C" w14:textId="77777777" w:rsidR="006274F1" w:rsidRDefault="006274F1" w:rsidP="000B2F65">
      <w:pPr>
        <w:jc w:val="both"/>
        <w:rPr>
          <w:rFonts w:ascii="Arial" w:hAnsi="Arial" w:cs="Arial"/>
          <w:b/>
          <w:sz w:val="20"/>
        </w:rPr>
      </w:pPr>
    </w:p>
    <w:p w14:paraId="187C9C1B" w14:textId="3FCCC2CF" w:rsidR="003C02D1" w:rsidRDefault="000B2F65" w:rsidP="000B2F65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  OFERUJEMY:</w:t>
      </w:r>
    </w:p>
    <w:p w14:paraId="60A65199" w14:textId="77777777" w:rsidR="000B2F65" w:rsidRPr="00731AC5" w:rsidRDefault="000B2F65" w:rsidP="000B2F65">
      <w:pPr>
        <w:jc w:val="both"/>
        <w:rPr>
          <w:rFonts w:ascii="Arial" w:hAnsi="Arial" w:cs="Arial"/>
          <w:b/>
          <w:sz w:val="28"/>
        </w:rPr>
      </w:pPr>
    </w:p>
    <w:p w14:paraId="31373149" w14:textId="754C7F52" w:rsidR="0064042B" w:rsidRPr="000B2F65" w:rsidRDefault="0064042B" w:rsidP="000B2F6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bookmarkStart w:id="0" w:name="_Hlk54687527"/>
      <w:r w:rsidRPr="000B2F65">
        <w:rPr>
          <w:rFonts w:ascii="Arial" w:hAnsi="Arial" w:cs="Arial"/>
          <w:sz w:val="20"/>
        </w:rPr>
        <w:t>wykonanie przedmiotu zamówienia</w:t>
      </w:r>
      <w:r w:rsidR="0093041C" w:rsidRPr="000B2F65">
        <w:rPr>
          <w:rFonts w:ascii="Arial" w:hAnsi="Arial" w:cs="Arial"/>
          <w:sz w:val="20"/>
        </w:rPr>
        <w:t>,</w:t>
      </w:r>
      <w:r w:rsidRPr="000B2F65">
        <w:rPr>
          <w:rFonts w:ascii="Arial" w:hAnsi="Arial" w:cs="Arial"/>
          <w:color w:val="FF0000"/>
          <w:sz w:val="20"/>
        </w:rPr>
        <w:t xml:space="preserve"> </w:t>
      </w:r>
      <w:r w:rsidRPr="000B2F65">
        <w:rPr>
          <w:rFonts w:ascii="Arial" w:hAnsi="Arial" w:cs="Arial"/>
          <w:sz w:val="20"/>
        </w:rPr>
        <w:t xml:space="preserve">zgodnie z wymogami określonymi w </w:t>
      </w:r>
      <w:r w:rsidR="0093041C" w:rsidRPr="000B2F65">
        <w:rPr>
          <w:rFonts w:ascii="Arial" w:hAnsi="Arial" w:cs="Arial"/>
          <w:sz w:val="20"/>
        </w:rPr>
        <w:t>S</w:t>
      </w:r>
      <w:r w:rsidRPr="000B2F65">
        <w:rPr>
          <w:rFonts w:ascii="Arial" w:hAnsi="Arial" w:cs="Arial"/>
          <w:sz w:val="20"/>
        </w:rPr>
        <w:t xml:space="preserve">pecyfikacji warunków zamówienia za </w:t>
      </w:r>
      <w:r w:rsidRPr="000B2F65">
        <w:rPr>
          <w:rFonts w:ascii="Arial" w:hAnsi="Arial" w:cs="Arial"/>
          <w:b/>
          <w:bCs/>
          <w:sz w:val="20"/>
        </w:rPr>
        <w:t>cenę całkowitą</w:t>
      </w:r>
      <w:r w:rsidRPr="000B2F65">
        <w:rPr>
          <w:rFonts w:ascii="Arial" w:hAnsi="Arial" w:cs="Arial"/>
          <w:sz w:val="20"/>
        </w:rPr>
        <w:t>:</w:t>
      </w:r>
    </w:p>
    <w:p w14:paraId="6C7CDEC2" w14:textId="77777777" w:rsidR="0064042B" w:rsidRPr="000426BB" w:rsidRDefault="0064042B" w:rsidP="005C407F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0D7A9970" w14:textId="23CCFBB9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brutto:………………………….…………………………………………………………………..</w:t>
      </w:r>
      <w:r w:rsidR="007D2C7B">
        <w:rPr>
          <w:rFonts w:ascii="Arial" w:hAnsi="Arial" w:cs="Arial"/>
          <w:sz w:val="20"/>
        </w:rPr>
        <w:t>zł</w:t>
      </w:r>
    </w:p>
    <w:p w14:paraId="14AD46D4" w14:textId="3248F5C7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VAT:………………………….…………………………………………………………………..</w:t>
      </w:r>
      <w:r w:rsidR="007D2C7B">
        <w:rPr>
          <w:rFonts w:ascii="Arial" w:hAnsi="Arial" w:cs="Arial"/>
          <w:sz w:val="20"/>
        </w:rPr>
        <w:t>zł</w:t>
      </w:r>
    </w:p>
    <w:p w14:paraId="792CE649" w14:textId="79B50F9F" w:rsidR="0064042B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8835A8">
        <w:rPr>
          <w:rFonts w:ascii="Arial" w:hAnsi="Arial" w:cs="Arial"/>
          <w:sz w:val="20"/>
        </w:rPr>
        <w:t>netto:…………………………. ………………………………………………………………….</w:t>
      </w:r>
      <w:r w:rsidR="007D2C7B" w:rsidRPr="008835A8">
        <w:rPr>
          <w:rFonts w:ascii="Arial" w:hAnsi="Arial" w:cs="Arial"/>
          <w:sz w:val="20"/>
        </w:rPr>
        <w:t>zł</w:t>
      </w:r>
    </w:p>
    <w:p w14:paraId="220F83F1" w14:textId="77777777" w:rsidR="00C84225" w:rsidRDefault="00C84225" w:rsidP="00076229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9C962B4" w14:textId="7EED6AB4" w:rsidR="008835A8" w:rsidRPr="008771E2" w:rsidRDefault="008835A8" w:rsidP="006274F1">
      <w:pPr>
        <w:pStyle w:val="Akapitzlist"/>
        <w:numPr>
          <w:ilvl w:val="0"/>
          <w:numId w:val="20"/>
        </w:numPr>
        <w:spacing w:line="480" w:lineRule="auto"/>
        <w:jc w:val="both"/>
        <w:rPr>
          <w:rFonts w:ascii="Arial" w:hAnsi="Arial" w:cs="Arial"/>
          <w:sz w:val="20"/>
        </w:rPr>
      </w:pPr>
      <w:bookmarkStart w:id="1" w:name="_Hlk90552995"/>
      <w:r w:rsidRPr="008771E2">
        <w:rPr>
          <w:rFonts w:ascii="Arial" w:hAnsi="Arial" w:cs="Arial"/>
          <w:b/>
          <w:bCs/>
          <w:sz w:val="20"/>
        </w:rPr>
        <w:t>termin dostawy</w:t>
      </w:r>
      <w:r w:rsidRPr="008771E2">
        <w:rPr>
          <w:rStyle w:val="Odwoanieprzypisudolnego"/>
          <w:rFonts w:ascii="Arial" w:hAnsi="Arial" w:cs="Arial"/>
          <w:sz w:val="20"/>
        </w:rPr>
        <w:footnoteReference w:id="3"/>
      </w:r>
      <w:r w:rsidRPr="008771E2">
        <w:rPr>
          <w:rFonts w:ascii="Arial" w:hAnsi="Arial" w:cs="Arial"/>
          <w:sz w:val="20"/>
        </w:rPr>
        <w:t>- zaznacz właściwe z listy:</w:t>
      </w:r>
    </w:p>
    <w:p w14:paraId="4DDC5CF8" w14:textId="4692E9FB" w:rsidR="008835A8" w:rsidRPr="008771E2" w:rsidRDefault="008835A8" w:rsidP="008835A8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8771E2">
        <w:rPr>
          <w:rFonts w:ascii="Arial" w:hAnsi="Arial" w:cs="Arial"/>
          <w:sz w:val="20"/>
        </w:rPr>
        <w:lastRenderedPageBreak/>
        <w:t xml:space="preserve">[...] </w:t>
      </w:r>
      <w:r w:rsidRPr="008771E2">
        <w:rPr>
          <w:rFonts w:ascii="Arial" w:eastAsia="Calibri" w:hAnsi="Arial" w:cs="Arial"/>
          <w:b/>
          <w:bCs/>
          <w:sz w:val="20"/>
        </w:rPr>
        <w:t xml:space="preserve">do </w:t>
      </w:r>
      <w:r w:rsidR="00E765EA">
        <w:rPr>
          <w:rFonts w:ascii="Arial" w:eastAsia="Calibri" w:hAnsi="Arial" w:cs="Arial"/>
          <w:b/>
          <w:bCs/>
          <w:sz w:val="20"/>
        </w:rPr>
        <w:t>10</w:t>
      </w:r>
      <w:r w:rsidRPr="008771E2">
        <w:rPr>
          <w:rFonts w:ascii="Arial" w:eastAsia="Calibri" w:hAnsi="Arial" w:cs="Arial"/>
          <w:b/>
          <w:bCs/>
          <w:sz w:val="20"/>
        </w:rPr>
        <w:t xml:space="preserve"> dni</w:t>
      </w:r>
      <w:r w:rsidRPr="008771E2">
        <w:rPr>
          <w:rFonts w:ascii="Arial" w:eastAsia="Calibri" w:hAnsi="Arial" w:cs="Arial"/>
          <w:sz w:val="20"/>
        </w:rPr>
        <w:t xml:space="preserve"> od dnia podpisania umowy</w:t>
      </w:r>
      <w:r w:rsidRPr="008771E2">
        <w:rPr>
          <w:rFonts w:ascii="Arial" w:hAnsi="Arial" w:cs="Arial"/>
          <w:sz w:val="20"/>
        </w:rPr>
        <w:t>,</w:t>
      </w:r>
    </w:p>
    <w:p w14:paraId="19E77E2C" w14:textId="2BC19096" w:rsidR="008835A8" w:rsidRPr="008771E2" w:rsidRDefault="008835A8" w:rsidP="008835A8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8771E2">
        <w:rPr>
          <w:rFonts w:ascii="Arial" w:hAnsi="Arial" w:cs="Arial"/>
          <w:sz w:val="20"/>
        </w:rPr>
        <w:t xml:space="preserve">[...] </w:t>
      </w:r>
      <w:r w:rsidRPr="008771E2">
        <w:rPr>
          <w:rFonts w:ascii="Arial" w:eastAsia="Calibri" w:hAnsi="Arial" w:cs="Arial"/>
          <w:b/>
          <w:bCs/>
          <w:sz w:val="20"/>
        </w:rPr>
        <w:t xml:space="preserve">do </w:t>
      </w:r>
      <w:r w:rsidR="00E765EA">
        <w:rPr>
          <w:rFonts w:ascii="Arial" w:eastAsia="Calibri" w:hAnsi="Arial" w:cs="Arial"/>
          <w:b/>
          <w:bCs/>
          <w:sz w:val="20"/>
        </w:rPr>
        <w:t>14</w:t>
      </w:r>
      <w:r w:rsidRPr="008771E2">
        <w:rPr>
          <w:rFonts w:ascii="Arial" w:eastAsia="Calibri" w:hAnsi="Arial" w:cs="Arial"/>
          <w:b/>
          <w:bCs/>
          <w:sz w:val="20"/>
        </w:rPr>
        <w:t xml:space="preserve"> dni</w:t>
      </w:r>
      <w:r w:rsidRPr="008771E2">
        <w:rPr>
          <w:rFonts w:ascii="Arial" w:eastAsia="Calibri" w:hAnsi="Arial" w:cs="Arial"/>
          <w:sz w:val="20"/>
        </w:rPr>
        <w:t xml:space="preserve"> od dnia podpisania umowy</w:t>
      </w:r>
      <w:r w:rsidRPr="008771E2">
        <w:rPr>
          <w:rFonts w:ascii="Arial" w:hAnsi="Arial" w:cs="Arial"/>
          <w:sz w:val="20"/>
        </w:rPr>
        <w:t>,</w:t>
      </w:r>
    </w:p>
    <w:p w14:paraId="60E01CEC" w14:textId="1A46A3BE" w:rsidR="008835A8" w:rsidRDefault="008835A8" w:rsidP="008835A8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8771E2">
        <w:rPr>
          <w:rFonts w:ascii="Arial" w:hAnsi="Arial" w:cs="Arial"/>
          <w:sz w:val="20"/>
        </w:rPr>
        <w:t xml:space="preserve">[...] </w:t>
      </w:r>
      <w:r w:rsidRPr="008771E2">
        <w:rPr>
          <w:rFonts w:ascii="Arial" w:eastAsia="Calibri" w:hAnsi="Arial" w:cs="Arial"/>
          <w:b/>
          <w:bCs/>
          <w:sz w:val="20"/>
        </w:rPr>
        <w:t xml:space="preserve">do </w:t>
      </w:r>
      <w:r w:rsidR="00E765EA">
        <w:rPr>
          <w:rFonts w:ascii="Arial" w:eastAsia="Calibri" w:hAnsi="Arial" w:cs="Arial"/>
          <w:b/>
          <w:bCs/>
          <w:sz w:val="20"/>
        </w:rPr>
        <w:t>21</w:t>
      </w:r>
      <w:r w:rsidR="0027397E">
        <w:rPr>
          <w:rFonts w:ascii="Arial" w:eastAsia="Calibri" w:hAnsi="Arial" w:cs="Arial"/>
          <w:b/>
          <w:bCs/>
          <w:sz w:val="20"/>
        </w:rPr>
        <w:t xml:space="preserve"> </w:t>
      </w:r>
      <w:r w:rsidRPr="008771E2">
        <w:rPr>
          <w:rFonts w:ascii="Arial" w:eastAsia="Calibri" w:hAnsi="Arial" w:cs="Arial"/>
          <w:b/>
          <w:bCs/>
          <w:sz w:val="20"/>
        </w:rPr>
        <w:t>dni</w:t>
      </w:r>
      <w:r w:rsidRPr="008771E2">
        <w:rPr>
          <w:rFonts w:ascii="Arial" w:eastAsia="Calibri" w:hAnsi="Arial" w:cs="Arial"/>
          <w:sz w:val="20"/>
        </w:rPr>
        <w:t xml:space="preserve"> od dnia podpisania umowy</w:t>
      </w:r>
      <w:r w:rsidRPr="008771E2">
        <w:rPr>
          <w:rFonts w:ascii="Arial" w:hAnsi="Arial" w:cs="Arial"/>
          <w:sz w:val="20"/>
        </w:rPr>
        <w:t>,</w:t>
      </w:r>
    </w:p>
    <w:p w14:paraId="09C4A05C" w14:textId="023482FF" w:rsidR="00076229" w:rsidRPr="0086456D" w:rsidRDefault="00076229" w:rsidP="00076229">
      <w:pPr>
        <w:spacing w:line="240" w:lineRule="auto"/>
        <w:ind w:left="717"/>
        <w:jc w:val="both"/>
        <w:rPr>
          <w:rFonts w:ascii="Arial" w:hAnsi="Arial" w:cs="Arial"/>
          <w:sz w:val="18"/>
          <w:szCs w:val="18"/>
        </w:rPr>
      </w:pPr>
      <w:r w:rsidRPr="00076229">
        <w:rPr>
          <w:rFonts w:ascii="Tahoma" w:hAnsi="Tahoma" w:cs="Tahoma"/>
          <w:b/>
          <w:bCs/>
          <w:sz w:val="18"/>
          <w:szCs w:val="18"/>
        </w:rPr>
        <w:t>UWAGA:</w:t>
      </w:r>
      <w:r w:rsidRPr="00076229">
        <w:rPr>
          <w:rFonts w:ascii="Tahoma" w:hAnsi="Tahoma" w:cs="Tahoma"/>
          <w:sz w:val="18"/>
          <w:szCs w:val="18"/>
        </w:rPr>
        <w:t xml:space="preserve"> </w:t>
      </w:r>
      <w:r w:rsidRPr="0086456D">
        <w:rPr>
          <w:rFonts w:ascii="Arial" w:hAnsi="Arial" w:cs="Arial"/>
          <w:sz w:val="18"/>
          <w:szCs w:val="18"/>
        </w:rPr>
        <w:t xml:space="preserve">Zgodnie z rozdziałem IV SWZ maksymalny termin wykonania przedmiotu zamówienia to maksymalnie </w:t>
      </w:r>
      <w:r w:rsidRPr="0086456D">
        <w:rPr>
          <w:rFonts w:ascii="Arial" w:hAnsi="Arial" w:cs="Arial"/>
          <w:b/>
          <w:bCs/>
          <w:sz w:val="18"/>
          <w:szCs w:val="18"/>
        </w:rPr>
        <w:t xml:space="preserve">do </w:t>
      </w:r>
      <w:r w:rsidR="00E765EA">
        <w:rPr>
          <w:rFonts w:ascii="Arial" w:hAnsi="Arial" w:cs="Arial"/>
          <w:b/>
          <w:bCs/>
          <w:sz w:val="18"/>
          <w:szCs w:val="18"/>
        </w:rPr>
        <w:t>21</w:t>
      </w:r>
      <w:r w:rsidRPr="0086456D">
        <w:rPr>
          <w:rFonts w:ascii="Arial" w:hAnsi="Arial" w:cs="Arial"/>
          <w:b/>
          <w:bCs/>
          <w:sz w:val="18"/>
          <w:szCs w:val="18"/>
        </w:rPr>
        <w:t xml:space="preserve"> dni</w:t>
      </w:r>
      <w:r w:rsidRPr="0086456D">
        <w:rPr>
          <w:rFonts w:ascii="Arial" w:hAnsi="Arial" w:cs="Arial"/>
          <w:sz w:val="18"/>
          <w:szCs w:val="18"/>
        </w:rPr>
        <w:t xml:space="preserve"> od dnia podpisania umowy. Złożenie oferty zawierającą dłuższy termin wykonania przedmiotu zamówienia skutkować będzie odrzuceniem oferty jako niezgodnej z warunkami zamówienia. W przypadku niewskazania przez Wykonawcę w ofercie pozycji w powyższym kryterium, Zamawiający przyzna zero punktów w tym kryterium a Wykonawca zobowiązany będzie zagwarantować termin dostawy zgodnie z terminem wymaganym w rozdziale IV SWZ.  </w:t>
      </w:r>
      <w:bookmarkEnd w:id="1"/>
    </w:p>
    <w:p w14:paraId="252529EF" w14:textId="4075FF01" w:rsidR="0064042B" w:rsidRPr="00BD7AF5" w:rsidRDefault="0064042B" w:rsidP="00076229">
      <w:pPr>
        <w:spacing w:line="240" w:lineRule="auto"/>
        <w:ind w:left="717"/>
        <w:jc w:val="both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</w:r>
    </w:p>
    <w:p w14:paraId="4F155181" w14:textId="20D8FF74" w:rsidR="006A2C2A" w:rsidRPr="000B2F65" w:rsidRDefault="006A2C2A" w:rsidP="006274F1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0B2F65">
        <w:rPr>
          <w:rFonts w:ascii="Tahoma" w:hAnsi="Tahoma" w:cs="Tahoma"/>
          <w:sz w:val="20"/>
          <w:szCs w:val="20"/>
        </w:rPr>
        <w:t xml:space="preserve">udzielenie gwarancji przez okres 24 miesięcy na zaoferowane eksponaty oraz 12 – miesięczne wsparcie on-line, licząc od daty podpisania protokołu odbioru przedmiotu zamówienia przez Zamawiającego. </w:t>
      </w:r>
    </w:p>
    <w:p w14:paraId="7FE4A3F1" w14:textId="77777777" w:rsidR="006A2C2A" w:rsidRPr="000B2F65" w:rsidRDefault="006A2C2A" w:rsidP="006A2C2A">
      <w:pPr>
        <w:pStyle w:val="Akapitzlist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01724BD7" w14:textId="21AF829E" w:rsidR="006A2C2A" w:rsidRPr="000B2F65" w:rsidRDefault="00211F4E" w:rsidP="006274F1">
      <w:pPr>
        <w:pStyle w:val="Akapitzlist"/>
        <w:numPr>
          <w:ilvl w:val="0"/>
          <w:numId w:val="20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</w:t>
      </w:r>
      <w:r w:rsidR="00CA4FA8">
        <w:rPr>
          <w:rFonts w:ascii="Tahoma" w:hAnsi="Tahoma" w:cs="Tahoma"/>
          <w:b/>
          <w:bCs/>
          <w:sz w:val="20"/>
          <w:szCs w:val="20"/>
        </w:rPr>
        <w:t xml:space="preserve">rtykuły </w:t>
      </w:r>
      <w:r>
        <w:rPr>
          <w:rFonts w:ascii="Tahoma" w:hAnsi="Tahoma" w:cs="Tahoma"/>
          <w:b/>
          <w:bCs/>
          <w:sz w:val="20"/>
          <w:szCs w:val="20"/>
        </w:rPr>
        <w:t xml:space="preserve">elektrotechniczne </w:t>
      </w:r>
      <w:r w:rsidR="00CA4FA8">
        <w:rPr>
          <w:rFonts w:ascii="Tahoma" w:hAnsi="Tahoma" w:cs="Tahoma"/>
          <w:b/>
          <w:bCs/>
          <w:sz w:val="20"/>
          <w:szCs w:val="20"/>
        </w:rPr>
        <w:t>r</w:t>
      </w:r>
      <w:r>
        <w:rPr>
          <w:rFonts w:ascii="Tahoma" w:hAnsi="Tahoma" w:cs="Tahoma"/>
          <w:b/>
          <w:bCs/>
          <w:sz w:val="20"/>
          <w:szCs w:val="20"/>
        </w:rPr>
        <w:t>ównoważne</w:t>
      </w:r>
      <w:r w:rsidR="001E74FE">
        <w:rPr>
          <w:rFonts w:ascii="Tahoma" w:hAnsi="Tahoma" w:cs="Tahoma"/>
          <w:b/>
          <w:bCs/>
          <w:sz w:val="20"/>
          <w:szCs w:val="20"/>
        </w:rPr>
        <w:t xml:space="preserve"> do asortymentu wyszczególnionego w załączniku nr 1- w szczegółowym opisie przedmiotu zamówienia</w:t>
      </w:r>
      <w:r w:rsidR="006A2C2A" w:rsidRPr="000B2F65">
        <w:rPr>
          <w:rFonts w:ascii="Tahoma" w:hAnsi="Tahoma" w:cs="Tahoma"/>
          <w:b/>
          <w:bCs/>
          <w:sz w:val="20"/>
          <w:szCs w:val="20"/>
        </w:rPr>
        <w:t>:</w:t>
      </w:r>
      <w:r w:rsidR="001E74F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E74FE">
        <w:rPr>
          <w:rFonts w:ascii="Tahoma" w:hAnsi="Tahoma" w:cs="Tahoma"/>
          <w:i/>
          <w:iCs/>
          <w:sz w:val="20"/>
          <w:szCs w:val="20"/>
        </w:rPr>
        <w:t>(jeżeli dotyczy)</w:t>
      </w:r>
    </w:p>
    <w:p w14:paraId="18D4312D" w14:textId="77777777" w:rsidR="006A2C2A" w:rsidRPr="000B2F65" w:rsidRDefault="006A2C2A" w:rsidP="006A2C2A">
      <w:pPr>
        <w:pStyle w:val="Akapitzlist"/>
        <w:rPr>
          <w:rFonts w:ascii="Tahoma" w:hAnsi="Tahoma" w:cs="Tahoma"/>
          <w:b/>
          <w:bCs/>
          <w:sz w:val="20"/>
          <w:szCs w:val="20"/>
        </w:rPr>
      </w:pPr>
    </w:p>
    <w:p w14:paraId="1F6F5C6C" w14:textId="5CD9AD0C" w:rsidR="006A2C2A" w:rsidRPr="005E26F3" w:rsidRDefault="00A41DBE" w:rsidP="00A41DBE">
      <w:pPr>
        <w:pStyle w:val="Akapitzlist"/>
        <w:jc w:val="both"/>
        <w:rPr>
          <w:rFonts w:ascii="Tahoma" w:hAnsi="Tahoma" w:cs="Tahoma"/>
          <w:i/>
          <w:iCs/>
          <w:sz w:val="20"/>
          <w:szCs w:val="20"/>
        </w:rPr>
      </w:pPr>
      <w:bookmarkStart w:id="2" w:name="_Hlk196739076"/>
      <w:r w:rsidRPr="000B2F65">
        <w:rPr>
          <w:rFonts w:ascii="Tahoma" w:hAnsi="Tahoma" w:cs="Tahoma"/>
          <w:sz w:val="20"/>
          <w:szCs w:val="20"/>
        </w:rPr>
        <w:t>…………………………..</w:t>
      </w:r>
      <w:r w:rsidR="006A2C2A" w:rsidRPr="000B2F65">
        <w:rPr>
          <w:rFonts w:ascii="Tahoma" w:hAnsi="Tahoma" w:cs="Tahoma"/>
          <w:sz w:val="20"/>
          <w:szCs w:val="20"/>
        </w:rPr>
        <w:t xml:space="preserve">…………………………………………. </w:t>
      </w:r>
      <w:r w:rsidR="006A2C2A" w:rsidRPr="005E26F3">
        <w:rPr>
          <w:rFonts w:ascii="Tahoma" w:hAnsi="Tahoma" w:cs="Tahoma"/>
          <w:i/>
          <w:iCs/>
          <w:sz w:val="20"/>
          <w:szCs w:val="20"/>
        </w:rPr>
        <w:t xml:space="preserve">(należy podać nazwę i </w:t>
      </w:r>
      <w:r w:rsidR="00F5726A" w:rsidRPr="005E26F3">
        <w:rPr>
          <w:rFonts w:ascii="Tahoma" w:hAnsi="Tahoma" w:cs="Tahoma"/>
          <w:i/>
          <w:iCs/>
          <w:sz w:val="20"/>
          <w:szCs w:val="20"/>
        </w:rPr>
        <w:t>opis</w:t>
      </w:r>
      <w:r w:rsidR="00960953" w:rsidRPr="005E26F3">
        <w:rPr>
          <w:rFonts w:ascii="Tahoma" w:hAnsi="Tahoma" w:cs="Tahoma"/>
          <w:i/>
          <w:iCs/>
          <w:sz w:val="20"/>
          <w:szCs w:val="20"/>
        </w:rPr>
        <w:t xml:space="preserve"> równoważności</w:t>
      </w:r>
      <w:bookmarkEnd w:id="2"/>
      <w:r w:rsidR="00BF39AF" w:rsidRPr="005E26F3">
        <w:rPr>
          <w:rFonts w:ascii="Tahoma" w:hAnsi="Tahoma" w:cs="Tahoma"/>
          <w:i/>
          <w:iCs/>
          <w:sz w:val="20"/>
          <w:szCs w:val="20"/>
        </w:rPr>
        <w:t xml:space="preserve"> oraz wskazać </w:t>
      </w:r>
      <w:r w:rsidR="0043132F" w:rsidRPr="005E26F3">
        <w:rPr>
          <w:rFonts w:ascii="Tahoma" w:hAnsi="Tahoma" w:cs="Tahoma"/>
          <w:i/>
          <w:iCs/>
          <w:sz w:val="20"/>
          <w:szCs w:val="20"/>
        </w:rPr>
        <w:t>numer l</w:t>
      </w:r>
      <w:r w:rsidR="00E52EE0" w:rsidRPr="005E26F3">
        <w:rPr>
          <w:rFonts w:ascii="Tahoma" w:hAnsi="Tahoma" w:cs="Tahoma"/>
          <w:i/>
          <w:iCs/>
          <w:sz w:val="20"/>
          <w:szCs w:val="20"/>
        </w:rPr>
        <w:t xml:space="preserve">iczby porządkowej </w:t>
      </w:r>
      <w:r w:rsidR="0058463C" w:rsidRPr="005E26F3">
        <w:rPr>
          <w:rFonts w:ascii="Tahoma" w:hAnsi="Tahoma" w:cs="Tahoma"/>
          <w:i/>
          <w:iCs/>
          <w:sz w:val="20"/>
          <w:szCs w:val="20"/>
        </w:rPr>
        <w:t>asortymentu wyszczególnionego w załączniku nr 1- w szczegółowym opisie przedmiotu zamówienia</w:t>
      </w:r>
      <w:r w:rsidR="007F5EF2" w:rsidRPr="005E26F3">
        <w:rPr>
          <w:rFonts w:ascii="Tahoma" w:hAnsi="Tahoma" w:cs="Tahoma"/>
          <w:i/>
          <w:iCs/>
          <w:sz w:val="20"/>
          <w:szCs w:val="20"/>
        </w:rPr>
        <w:t xml:space="preserve">, którego </w:t>
      </w:r>
      <w:r w:rsidR="00243125">
        <w:rPr>
          <w:rFonts w:ascii="Tahoma" w:hAnsi="Tahoma" w:cs="Tahoma"/>
          <w:i/>
          <w:iCs/>
          <w:sz w:val="20"/>
          <w:szCs w:val="20"/>
        </w:rPr>
        <w:t xml:space="preserve">artykułu </w:t>
      </w:r>
      <w:r w:rsidR="007F5EF2" w:rsidRPr="005E26F3">
        <w:rPr>
          <w:rFonts w:ascii="Tahoma" w:hAnsi="Tahoma" w:cs="Tahoma"/>
          <w:i/>
          <w:iCs/>
          <w:sz w:val="20"/>
          <w:szCs w:val="20"/>
        </w:rPr>
        <w:t>równoważność dotyczy</w:t>
      </w:r>
      <w:r w:rsidR="006A2C2A" w:rsidRPr="005E26F3">
        <w:rPr>
          <w:rFonts w:ascii="Tahoma" w:hAnsi="Tahoma" w:cs="Tahoma"/>
          <w:i/>
          <w:iCs/>
          <w:sz w:val="20"/>
          <w:szCs w:val="20"/>
        </w:rPr>
        <w:t xml:space="preserve">), </w:t>
      </w:r>
    </w:p>
    <w:p w14:paraId="5A3567FE" w14:textId="77777777" w:rsidR="008E6DD3" w:rsidRDefault="008E6DD3" w:rsidP="00A41DBE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1027C1DC" w14:textId="11CF3160" w:rsidR="008E6DD3" w:rsidRPr="005E26F3" w:rsidRDefault="008E6DD3" w:rsidP="008E6DD3">
      <w:pPr>
        <w:pStyle w:val="Akapitzlist"/>
        <w:jc w:val="both"/>
        <w:rPr>
          <w:rFonts w:ascii="Tahoma" w:hAnsi="Tahoma" w:cs="Tahoma"/>
          <w:i/>
          <w:iCs/>
          <w:sz w:val="20"/>
          <w:szCs w:val="20"/>
        </w:rPr>
      </w:pPr>
      <w:r w:rsidRPr="000B2F65">
        <w:rPr>
          <w:rFonts w:ascii="Tahoma" w:hAnsi="Tahoma" w:cs="Tahoma"/>
          <w:sz w:val="20"/>
          <w:szCs w:val="20"/>
        </w:rPr>
        <w:t xml:space="preserve">…………………………..…………………………………………. </w:t>
      </w:r>
      <w:r w:rsidRPr="005E26F3">
        <w:rPr>
          <w:rFonts w:ascii="Tahoma" w:hAnsi="Tahoma" w:cs="Tahoma"/>
          <w:i/>
          <w:iCs/>
          <w:sz w:val="20"/>
          <w:szCs w:val="20"/>
        </w:rPr>
        <w:t xml:space="preserve">(należy podać nazwę i opis równoważności oraz wskazać numer liczby porządkowej asortymentu wyszczególnionego w załączniku nr 1- w szczegółowym opisie przedmiotu zamówienia, którego </w:t>
      </w:r>
      <w:r w:rsidR="00243125">
        <w:rPr>
          <w:rFonts w:ascii="Tahoma" w:hAnsi="Tahoma" w:cs="Tahoma"/>
          <w:i/>
          <w:iCs/>
          <w:sz w:val="20"/>
          <w:szCs w:val="20"/>
        </w:rPr>
        <w:t xml:space="preserve">artykułu </w:t>
      </w:r>
      <w:r w:rsidRPr="005E26F3">
        <w:rPr>
          <w:rFonts w:ascii="Tahoma" w:hAnsi="Tahoma" w:cs="Tahoma"/>
          <w:i/>
          <w:iCs/>
          <w:sz w:val="20"/>
          <w:szCs w:val="20"/>
        </w:rPr>
        <w:t xml:space="preserve">równoważność dotyczy), </w:t>
      </w:r>
    </w:p>
    <w:p w14:paraId="3E4F8C08" w14:textId="77777777" w:rsidR="006A2C2A" w:rsidRPr="000B2F65" w:rsidRDefault="006A2C2A" w:rsidP="006A2C2A">
      <w:pPr>
        <w:pStyle w:val="Akapitzlist"/>
        <w:rPr>
          <w:rFonts w:ascii="Tahoma" w:hAnsi="Tahoma" w:cs="Tahoma"/>
          <w:sz w:val="20"/>
          <w:szCs w:val="20"/>
        </w:rPr>
      </w:pPr>
    </w:p>
    <w:p w14:paraId="0CBBE3E1" w14:textId="4AED19DB" w:rsidR="006A2C2A" w:rsidRPr="000B2F65" w:rsidRDefault="006A2C2A" w:rsidP="006A2C2A">
      <w:pPr>
        <w:pStyle w:val="Akapitzlist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B2F6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przypadku zaoferowania </w:t>
      </w:r>
      <w:r w:rsidR="00B7288C">
        <w:rPr>
          <w:rFonts w:ascii="Tahoma" w:eastAsia="Times New Roman" w:hAnsi="Tahoma" w:cs="Tahoma"/>
          <w:bCs/>
          <w:sz w:val="20"/>
          <w:szCs w:val="20"/>
          <w:lang w:eastAsia="pl-PL"/>
        </w:rPr>
        <w:t>artykułów elektrotechnicznych równoważnych</w:t>
      </w:r>
      <w:r w:rsidRPr="000B2F6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wskazanych w Opisie przedmiotu zamówienia załączam </w:t>
      </w:r>
      <w:r w:rsidRPr="000B2F65">
        <w:rPr>
          <w:rFonts w:ascii="Tahoma" w:hAnsi="Tahoma" w:cs="Tahoma"/>
          <w:sz w:val="20"/>
          <w:szCs w:val="20"/>
        </w:rPr>
        <w:t>przedmiotowe środki dowodowe, o których mowa w Rozdziale V</w:t>
      </w:r>
      <w:r w:rsidR="00A41DBE" w:rsidRPr="000B2F65">
        <w:rPr>
          <w:rFonts w:ascii="Tahoma" w:hAnsi="Tahoma" w:cs="Tahoma"/>
          <w:sz w:val="20"/>
          <w:szCs w:val="20"/>
        </w:rPr>
        <w:t>I</w:t>
      </w:r>
      <w:r w:rsidRPr="000B2F65">
        <w:rPr>
          <w:rFonts w:ascii="Tahoma" w:hAnsi="Tahoma" w:cs="Tahoma"/>
          <w:sz w:val="20"/>
          <w:szCs w:val="20"/>
        </w:rPr>
        <w:t xml:space="preserve"> SWZ.</w:t>
      </w:r>
    </w:p>
    <w:p w14:paraId="46EA68FB" w14:textId="77777777" w:rsidR="005F118D" w:rsidRPr="005F118D" w:rsidRDefault="005F118D" w:rsidP="005F118D">
      <w:pPr>
        <w:spacing w:line="24" w:lineRule="atLeast"/>
        <w:rPr>
          <w:rFonts w:ascii="Arial" w:hAnsi="Arial" w:cs="Arial"/>
          <w:b/>
          <w:sz w:val="20"/>
        </w:rPr>
      </w:pPr>
    </w:p>
    <w:p w14:paraId="00F8F189" w14:textId="1556A73B" w:rsidR="0064042B" w:rsidRPr="0064042B" w:rsidRDefault="0064042B" w:rsidP="006274F1">
      <w:pPr>
        <w:pStyle w:val="Akapitzlist"/>
        <w:numPr>
          <w:ilvl w:val="0"/>
          <w:numId w:val="20"/>
        </w:numPr>
        <w:spacing w:line="24" w:lineRule="atLeast"/>
        <w:ind w:left="567" w:hanging="567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t>OŚWIADCZAMY, ŻE:</w:t>
      </w:r>
    </w:p>
    <w:p w14:paraId="6956D6A1" w14:textId="77777777" w:rsidR="0064042B" w:rsidRDefault="0064042B" w:rsidP="0064042B">
      <w:pPr>
        <w:spacing w:line="24" w:lineRule="atLeast"/>
        <w:ind w:left="360"/>
        <w:rPr>
          <w:rFonts w:ascii="Arial" w:hAnsi="Arial" w:cs="Arial"/>
          <w:sz w:val="20"/>
        </w:rPr>
      </w:pPr>
    </w:p>
    <w:p w14:paraId="3A1EDAC3" w14:textId="2EE1AEAD" w:rsidR="008972B2" w:rsidRPr="008972B2" w:rsidRDefault="008972B2" w:rsidP="00022E2E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zaoferowana w pkt. 1 Formularza oferty cena, ma charakter ryczałtowy w odniesieniu do całości przedmiotu zamówienia oraz zawiera wszystkie elementy niezbędne do realizacji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przedmiotu zamówienia,</w:t>
      </w:r>
    </w:p>
    <w:p w14:paraId="3FE0E9E2" w14:textId="5AFD1516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zapoznałem się ze specyfikacją warunków zamówienia, w tym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projektowanymi postanowieniami umowy</w:t>
      </w: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 i nie wnoszę do nich żadnych zastrzeżeń oraz przyjmuję warunki zawarte w ww. dokumentach;</w:t>
      </w:r>
    </w:p>
    <w:p w14:paraId="32795A18" w14:textId="77777777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59CF">
        <w:rPr>
          <w:rFonts w:ascii="Tahoma" w:eastAsia="Times New Roman" w:hAnsi="Tahoma" w:cs="Tahoma"/>
          <w:sz w:val="20"/>
          <w:szCs w:val="20"/>
          <w:lang w:eastAsia="pl-PL"/>
        </w:rPr>
        <w:t>uzyska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łem</w:t>
      </w:r>
      <w:r w:rsidRPr="00E459CF">
        <w:rPr>
          <w:rFonts w:ascii="Tahoma" w:eastAsia="Times New Roman" w:hAnsi="Tahoma" w:cs="Tahoma"/>
          <w:sz w:val="20"/>
          <w:szCs w:val="20"/>
          <w:lang w:eastAsia="pl-PL"/>
        </w:rPr>
        <w:t xml:space="preserve"> wszelkie informacje niezbędne do prawidłowego przygotowania i złożenia niniejszej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3F17BB40" w14:textId="0AAAF8FF" w:rsidR="004B755D" w:rsidRPr="00070681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zobowi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ązuję się w przypadku dokonania wyboru naszej oferty do zawarcia umowy</w:t>
      </w:r>
      <w:r w:rsidR="00D13AE4" w:rsidRPr="00070681">
        <w:rPr>
          <w:rFonts w:ascii="Arial" w:hAnsi="Arial" w:cs="Arial"/>
          <w:sz w:val="20"/>
          <w:szCs w:val="20"/>
        </w:rPr>
        <w:t xml:space="preserve"> zgodnie z niniejszą ofertą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020F450" w14:textId="67188913" w:rsidR="004B755D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="004B755D" w:rsidRPr="003B5A27">
        <w:rPr>
          <w:rFonts w:ascii="Tahoma" w:eastAsia="Times New Roman" w:hAnsi="Tahoma" w:cs="Tahoma"/>
          <w:sz w:val="20"/>
          <w:szCs w:val="20"/>
          <w:lang w:eastAsia="pl-PL"/>
        </w:rPr>
        <w:t>estem związany niniejszą ofertą od dnia upływu terminu składania ofert do dnia, o którym mowa w SWZ</w:t>
      </w:r>
      <w:r w:rsidR="004B755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7A0EC6C" w14:textId="4B749B0C" w:rsidR="009156E7" w:rsidRDefault="009156E7" w:rsidP="009156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7458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zobowiązuję się do wykonania zamówienia 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termin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ie określonym w </w:t>
      </w:r>
      <w:r w:rsidR="00227A83">
        <w:rPr>
          <w:rFonts w:ascii="Tahoma" w:eastAsia="Times New Roman" w:hAnsi="Tahoma" w:cs="Tahoma"/>
          <w:sz w:val="20"/>
          <w:szCs w:val="20"/>
          <w:lang w:eastAsia="pl-PL"/>
        </w:rPr>
        <w:t xml:space="preserve">niniejszym </w:t>
      </w:r>
      <w:r w:rsidR="008259A7">
        <w:rPr>
          <w:rFonts w:ascii="Tahoma" w:eastAsia="Times New Roman" w:hAnsi="Tahoma" w:cs="Tahoma"/>
          <w:sz w:val="20"/>
          <w:szCs w:val="20"/>
          <w:lang w:eastAsia="pl-PL"/>
        </w:rPr>
        <w:t>dokumencie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6274F1">
      <w:pPr>
        <w:pStyle w:val="Akapitzlist"/>
        <w:numPr>
          <w:ilvl w:val="0"/>
          <w:numId w:val="20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4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5"/>
      </w:r>
      <w:r w:rsidR="003F7E71">
        <w:rPr>
          <w:rFonts w:ascii="Arial" w:hAnsi="Arial" w:cs="Arial"/>
          <w:sz w:val="20"/>
        </w:rPr>
        <w:t xml:space="preserve">- </w:t>
      </w:r>
      <w:bookmarkStart w:id="3" w:name="_Hlk89161939"/>
      <w:r w:rsidR="003F7E71">
        <w:rPr>
          <w:rFonts w:ascii="Arial" w:hAnsi="Arial" w:cs="Arial"/>
          <w:sz w:val="20"/>
        </w:rPr>
        <w:t>zaznacz właściwe z listy</w:t>
      </w:r>
      <w:bookmarkEnd w:id="3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D5022B" w14:paraId="1D389215" w14:textId="77777777" w:rsidTr="00DE65C1">
        <w:tc>
          <w:tcPr>
            <w:tcW w:w="6051" w:type="dxa"/>
          </w:tcPr>
          <w:p w14:paraId="7DD2DB6B" w14:textId="4E5411E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D5022B" w14:paraId="6EB8C368" w14:textId="77777777" w:rsidTr="00DE65C1">
        <w:tc>
          <w:tcPr>
            <w:tcW w:w="6051" w:type="dxa"/>
          </w:tcPr>
          <w:p w14:paraId="1E48ECFF" w14:textId="54B515F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małe</w:t>
            </w:r>
            <w:proofErr w:type="spellEnd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D5022B" w14:paraId="05A11DF9" w14:textId="77777777" w:rsidTr="00DE65C1">
        <w:tc>
          <w:tcPr>
            <w:tcW w:w="6051" w:type="dxa"/>
          </w:tcPr>
          <w:p w14:paraId="412D65A4" w14:textId="7A0DB14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D5022B" w14:paraId="67F8F28A" w14:textId="77777777" w:rsidTr="00DE65C1">
        <w:tc>
          <w:tcPr>
            <w:tcW w:w="6051" w:type="dxa"/>
          </w:tcPr>
          <w:p w14:paraId="11078152" w14:textId="65CFDD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D5022B" w:rsidRPr="00D5022B" w14:paraId="6F3624D6" w14:textId="77777777" w:rsidTr="00DE65C1">
        <w:tc>
          <w:tcPr>
            <w:tcW w:w="6051" w:type="dxa"/>
          </w:tcPr>
          <w:p w14:paraId="547D8A79" w14:textId="010A91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D5022B" w14:paraId="50606FC4" w14:textId="77777777" w:rsidTr="00DE65C1">
        <w:tc>
          <w:tcPr>
            <w:tcW w:w="6051" w:type="dxa"/>
          </w:tcPr>
          <w:p w14:paraId="0B3020A1" w14:textId="79D55E34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451E1B4D" w:rsidR="0064042B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przedsiębiorcą w rozumieniu ustawy z dnia 6 marca 2018 roku </w:t>
      </w:r>
      <w:r>
        <w:rPr>
          <w:rFonts w:ascii="Arial" w:hAnsi="Arial" w:cs="Arial"/>
          <w:i/>
          <w:sz w:val="20"/>
        </w:rPr>
        <w:t>Prawo przedsiębiorców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 xml:space="preserve">(Dz. U. 2018.650 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>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6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7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4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4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388C8BF7" w14:textId="5F991CEF" w:rsidR="00ED5435" w:rsidRPr="00DD19B6" w:rsidRDefault="00ED5435" w:rsidP="00F369B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hAnsi="Arial" w:cs="Arial"/>
          <w:sz w:val="20"/>
        </w:rPr>
        <w:t xml:space="preserve">w celu zabezpieczenia niniejszej Oferty zostało wniesione wadium w wysokości </w:t>
      </w:r>
      <w:r w:rsidRPr="00DD19B6">
        <w:rPr>
          <w:rFonts w:ascii="Arial" w:hAnsi="Arial" w:cs="Arial"/>
          <w:i/>
          <w:iCs/>
          <w:sz w:val="20"/>
        </w:rPr>
        <w:t>(jeżeli dotyczy):</w:t>
      </w:r>
      <w:r w:rsidRPr="00DD19B6">
        <w:rPr>
          <w:rFonts w:ascii="Arial" w:hAnsi="Arial" w:cs="Arial"/>
          <w:sz w:val="20"/>
        </w:rPr>
        <w:t xml:space="preserve"> </w:t>
      </w:r>
    </w:p>
    <w:p w14:paraId="02E24FD6" w14:textId="77777777" w:rsidR="00ED5435" w:rsidRPr="00ED5435" w:rsidRDefault="00ED5435" w:rsidP="00ED5435">
      <w:pPr>
        <w:spacing w:line="276" w:lineRule="auto"/>
        <w:ind w:left="567"/>
        <w:contextualSpacing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lastRenderedPageBreak/>
        <w:t>…………………….słownie : ………………………………………………………………………….….</w:t>
      </w:r>
    </w:p>
    <w:p w14:paraId="3F1D74B2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…………………………………………………………….w formie :………………………………………</w:t>
      </w:r>
    </w:p>
    <w:p w14:paraId="6812B418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…………………………………………………………………………………………………….</w:t>
      </w:r>
    </w:p>
    <w:p w14:paraId="3093EEFC" w14:textId="38E813AD" w:rsidR="00ED5435" w:rsidRPr="00ED5435" w:rsidRDefault="00ED5435" w:rsidP="00ED5435">
      <w:pPr>
        <w:numPr>
          <w:ilvl w:val="0"/>
          <w:numId w:val="1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 xml:space="preserve">wpłacone </w:t>
      </w:r>
      <w:r w:rsidRPr="00ED5435">
        <w:rPr>
          <w:rFonts w:ascii="Arial" w:hAnsi="Arial" w:cs="Arial"/>
          <w:sz w:val="20"/>
          <w:u w:val="single"/>
        </w:rPr>
        <w:t>w formie pieniężnej wadium</w:t>
      </w:r>
      <w:r w:rsidRPr="00ED5435">
        <w:rPr>
          <w:rFonts w:ascii="Arial" w:hAnsi="Arial" w:cs="Arial"/>
          <w:sz w:val="20"/>
        </w:rPr>
        <w:t xml:space="preserve"> proszę zwrócić na rachunek bankowy Wykonawcy </w:t>
      </w:r>
      <w:r w:rsidRPr="00ED5435">
        <w:rPr>
          <w:rFonts w:ascii="Arial" w:hAnsi="Arial" w:cs="Arial"/>
          <w:i/>
          <w:iCs/>
          <w:sz w:val="20"/>
        </w:rPr>
        <w:t>(jeżeli dotyczy)</w:t>
      </w:r>
      <w:r w:rsidRPr="00ED5435">
        <w:rPr>
          <w:rFonts w:ascii="Arial" w:hAnsi="Arial" w:cs="Arial"/>
          <w:sz w:val="20"/>
        </w:rPr>
        <w:t>: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</w:t>
      </w:r>
      <w:r w:rsidR="00F369BB">
        <w:rPr>
          <w:rFonts w:ascii="Arial" w:hAnsi="Arial" w:cs="Arial"/>
          <w:sz w:val="20"/>
        </w:rPr>
        <w:t>…………………………</w:t>
      </w:r>
      <w:r w:rsidRPr="00ED5435">
        <w:rPr>
          <w:rFonts w:ascii="Arial" w:hAnsi="Arial" w:cs="Arial"/>
          <w:sz w:val="20"/>
        </w:rPr>
        <w:t>………………………………………………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</w:p>
    <w:p w14:paraId="49FFD2FB" w14:textId="77777777" w:rsidR="00ED5435" w:rsidRDefault="00ED5435" w:rsidP="00DD19B6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0ED1F" w14:textId="665E93AF" w:rsidR="00FC7AAB" w:rsidRPr="00DD19B6" w:rsidRDefault="00FC7AAB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DD19B6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WZ są dostępne w formie elektronicznej pod określonymi adresami internetowymi ogólnodostępnych i bezpłatnych baz danych i Zamawiający będzie mógł pobierać je samodzielnie: …………………</w:t>
      </w:r>
      <w:r w:rsidR="00786A35"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611B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…. </w:t>
      </w:r>
      <w:r w:rsidRPr="00FC7AAB">
        <w:rPr>
          <w:vertAlign w:val="superscript"/>
          <w:lang w:eastAsia="pl-PL"/>
        </w:rPr>
        <w:footnoteReference w:id="8"/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6D88D557" w:rsidR="00BC4671" w:rsidRPr="00786A35" w:rsidRDefault="00FF2B9E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t>całość zamówienia wykonam- 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bez udziału podwykonawców</w:t>
      </w:r>
    </w:p>
    <w:p w14:paraId="27E01559" w14:textId="49DE6145" w:rsidR="00FF2B9E" w:rsidRPr="00FC7AAB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643BB28E" w:rsidR="00403AEF" w:rsidRPr="00DD19B6" w:rsidRDefault="00403AEF" w:rsidP="00DD19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7D5D53D7" w14:textId="77777777" w:rsidR="00617F1E" w:rsidRPr="00403AEF" w:rsidRDefault="00617F1E" w:rsidP="00617F1E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</w:rPr>
      </w:pPr>
    </w:p>
    <w:p w14:paraId="746DC05D" w14:textId="77777777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6D43DFA9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>Podpis elektroniczny/zaufany/osobisty osoby/-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ób</w:t>
      </w:r>
      <w:proofErr w:type="spellEnd"/>
      <w:r w:rsidRPr="001635AE">
        <w:rPr>
          <w:rFonts w:ascii="Calibri" w:eastAsia="Calibri" w:hAnsi="Calibri" w:cs="Calibri"/>
          <w:sz w:val="16"/>
          <w:szCs w:val="16"/>
        </w:rPr>
        <w:t xml:space="preserve"> uprawnionej/-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ych</w:t>
      </w:r>
      <w:proofErr w:type="spellEnd"/>
    </w:p>
    <w:p w14:paraId="5FE83B65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 xml:space="preserve"> do reprezentowania Wykonawcy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BA3D85">
      <w:headerReference w:type="default" r:id="rId11"/>
      <w:footerReference w:type="default" r:id="rId12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5DF84" w14:textId="77777777" w:rsidR="00FF62CA" w:rsidRDefault="00FF62CA" w:rsidP="003C02D1">
      <w:pPr>
        <w:spacing w:line="240" w:lineRule="auto"/>
      </w:pPr>
      <w:r>
        <w:separator/>
      </w:r>
    </w:p>
  </w:endnote>
  <w:endnote w:type="continuationSeparator" w:id="0">
    <w:p w14:paraId="77312CE5" w14:textId="77777777" w:rsidR="00FF62CA" w:rsidRDefault="00FF62CA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FDBC" w14:textId="5087F0E0" w:rsidR="00E94D4F" w:rsidRDefault="00E94D4F">
    <w:pPr>
      <w:pStyle w:val="Stopka"/>
      <w:jc w:val="center"/>
    </w:pPr>
  </w:p>
  <w:p w14:paraId="5EF88990" w14:textId="77777777" w:rsidR="00EA6F55" w:rsidRPr="00EA6F55" w:rsidRDefault="00EA6F55" w:rsidP="00EA6F55">
    <w:pPr>
      <w:suppressAutoHyphens/>
      <w:autoSpaceDN w:val="0"/>
      <w:spacing w:after="160" w:line="276" w:lineRule="auto"/>
      <w:textAlignment w:val="baseline"/>
      <w:rPr>
        <w:rFonts w:eastAsia="Calibri" w:cstheme="minorHAnsi"/>
        <w:sz w:val="16"/>
        <w:szCs w:val="16"/>
      </w:rPr>
    </w:pPr>
    <w:r w:rsidRPr="00EA6F55">
      <w:rPr>
        <w:rFonts w:ascii="Calibri" w:eastAsia="Calibri" w:hAnsi="Calibri" w:cs="Times New Roman"/>
        <w:noProof/>
        <w:sz w:val="14"/>
        <w:szCs w:val="14"/>
      </w:rPr>
      <w:drawing>
        <wp:anchor distT="0" distB="1080135" distL="288290" distR="540385" simplePos="0" relativeHeight="251659264" behindDoc="0" locked="0" layoutInCell="1" allowOverlap="1" wp14:anchorId="7FC23F10" wp14:editId="16A069CC">
          <wp:simplePos x="0" y="0"/>
          <wp:positionH relativeFrom="margin">
            <wp:posOffset>60960</wp:posOffset>
          </wp:positionH>
          <wp:positionV relativeFrom="margin">
            <wp:posOffset>8046720</wp:posOffset>
          </wp:positionV>
          <wp:extent cx="2318400" cy="568800"/>
          <wp:effectExtent l="0" t="0" r="5715" b="3175"/>
          <wp:wrapSquare wrapText="bothSides"/>
          <wp:docPr id="1223017287" name="Obraz 1223017287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6F55">
      <w:rPr>
        <w:rFonts w:ascii="Calibri" w:eastAsia="Calibri" w:hAnsi="Calibri" w:cs="Times New Roman"/>
        <w:noProof/>
        <w:sz w:val="14"/>
        <w:szCs w:val="14"/>
      </w:rPr>
      <w:t>Inicjatywa „SOWA – Strefa Odkrywania, Wyobraźni i Aktywności” finansowana jest w ramach dotacji Ministra Nauki i Szkolnictwa Wyższego, na podstawie umowy Nr 1/CNK-SOWA/2021 z dnia 2 marca 2021 r. w sprawie uruchomienia przez Centrum Nauki Kopernik 50 lokalnych Stref Odkrywania, Wyobraźni i Aktywności (SOWA) w latach 2021–2028</w:t>
    </w:r>
    <w:r w:rsidRPr="00EA6F55">
      <w:rPr>
        <w:rFonts w:eastAsia="Calibri" w:cstheme="minorHAnsi"/>
        <w:sz w:val="16"/>
        <w:szCs w:val="16"/>
      </w:rPr>
      <w:t>.</w:t>
    </w:r>
  </w:p>
  <w:p w14:paraId="476DA596" w14:textId="0A309B11" w:rsidR="00900E5B" w:rsidRDefault="00900E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40BD" w14:textId="77777777" w:rsidR="00FF62CA" w:rsidRDefault="00FF62CA" w:rsidP="003C02D1">
      <w:pPr>
        <w:spacing w:line="240" w:lineRule="auto"/>
      </w:pPr>
      <w:r>
        <w:separator/>
      </w:r>
    </w:p>
  </w:footnote>
  <w:footnote w:type="continuationSeparator" w:id="0">
    <w:p w14:paraId="7CD2616A" w14:textId="77777777" w:rsidR="00FF62CA" w:rsidRDefault="00FF62CA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10C279C1" w14:textId="77777777" w:rsidR="008835A8" w:rsidRDefault="008835A8" w:rsidP="008835A8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5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6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7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450E" w14:textId="3A7D3E4D" w:rsidR="004E509B" w:rsidRDefault="003417B9" w:rsidP="006F44E3">
    <w:pPr>
      <w:pStyle w:val="Nagwek"/>
      <w:jc w:val="center"/>
    </w:pPr>
    <w:r>
      <w:rPr>
        <w:noProof/>
      </w:rPr>
      <w:drawing>
        <wp:inline distT="0" distB="0" distL="0" distR="0" wp14:anchorId="0FFE2F30" wp14:editId="0D9F7CA3">
          <wp:extent cx="4102735" cy="1024255"/>
          <wp:effectExtent l="0" t="0" r="0" b="4445"/>
          <wp:docPr id="19844563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7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4B11"/>
    <w:multiLevelType w:val="hybridMultilevel"/>
    <w:tmpl w:val="4EEAEA50"/>
    <w:lvl w:ilvl="0" w:tplc="0D6C50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194792"/>
    <w:multiLevelType w:val="hybridMultilevel"/>
    <w:tmpl w:val="812E393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516FF8"/>
    <w:multiLevelType w:val="hybridMultilevel"/>
    <w:tmpl w:val="5F44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464E53"/>
    <w:multiLevelType w:val="hybridMultilevel"/>
    <w:tmpl w:val="A84CEE78"/>
    <w:lvl w:ilvl="0" w:tplc="CB7011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6D13F4"/>
    <w:multiLevelType w:val="hybridMultilevel"/>
    <w:tmpl w:val="6ABC458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EB42E7"/>
    <w:multiLevelType w:val="hybridMultilevel"/>
    <w:tmpl w:val="F0B4C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1334B4"/>
    <w:multiLevelType w:val="hybridMultilevel"/>
    <w:tmpl w:val="5E369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821578">
    <w:abstractNumId w:val="16"/>
  </w:num>
  <w:num w:numId="2" w16cid:durableId="215701617">
    <w:abstractNumId w:val="11"/>
  </w:num>
  <w:num w:numId="3" w16cid:durableId="673453126">
    <w:abstractNumId w:val="2"/>
  </w:num>
  <w:num w:numId="4" w16cid:durableId="1183057928">
    <w:abstractNumId w:val="12"/>
  </w:num>
  <w:num w:numId="5" w16cid:durableId="2108690027">
    <w:abstractNumId w:val="15"/>
  </w:num>
  <w:num w:numId="6" w16cid:durableId="598414196">
    <w:abstractNumId w:val="13"/>
  </w:num>
  <w:num w:numId="7" w16cid:durableId="357433533">
    <w:abstractNumId w:val="4"/>
  </w:num>
  <w:num w:numId="8" w16cid:durableId="37779887">
    <w:abstractNumId w:val="3"/>
  </w:num>
  <w:num w:numId="9" w16cid:durableId="2144880999">
    <w:abstractNumId w:val="6"/>
  </w:num>
  <w:num w:numId="10" w16cid:durableId="2028286691">
    <w:abstractNumId w:val="5"/>
  </w:num>
  <w:num w:numId="11" w16cid:durableId="629868484">
    <w:abstractNumId w:val="7"/>
  </w:num>
  <w:num w:numId="12" w16cid:durableId="838664969">
    <w:abstractNumId w:val="8"/>
  </w:num>
  <w:num w:numId="13" w16cid:durableId="798374244">
    <w:abstractNumId w:val="19"/>
  </w:num>
  <w:num w:numId="14" w16cid:durableId="667294007">
    <w:abstractNumId w:val="17"/>
  </w:num>
  <w:num w:numId="15" w16cid:durableId="46029557">
    <w:abstractNumId w:val="1"/>
  </w:num>
  <w:num w:numId="16" w16cid:durableId="851607302">
    <w:abstractNumId w:val="10"/>
  </w:num>
  <w:num w:numId="17" w16cid:durableId="598873852">
    <w:abstractNumId w:val="9"/>
  </w:num>
  <w:num w:numId="18" w16cid:durableId="1283196324">
    <w:abstractNumId w:val="0"/>
  </w:num>
  <w:num w:numId="19" w16cid:durableId="342557681">
    <w:abstractNumId w:val="14"/>
  </w:num>
  <w:num w:numId="20" w16cid:durableId="68539933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174BC"/>
    <w:rsid w:val="0002663A"/>
    <w:rsid w:val="00031FAA"/>
    <w:rsid w:val="000372AB"/>
    <w:rsid w:val="00041435"/>
    <w:rsid w:val="000426BB"/>
    <w:rsid w:val="00060788"/>
    <w:rsid w:val="00063551"/>
    <w:rsid w:val="00063EFC"/>
    <w:rsid w:val="00070681"/>
    <w:rsid w:val="00073293"/>
    <w:rsid w:val="00074F5B"/>
    <w:rsid w:val="00076229"/>
    <w:rsid w:val="0008572E"/>
    <w:rsid w:val="00091875"/>
    <w:rsid w:val="00095A76"/>
    <w:rsid w:val="000A388B"/>
    <w:rsid w:val="000B25F1"/>
    <w:rsid w:val="000B2F65"/>
    <w:rsid w:val="000C2EE6"/>
    <w:rsid w:val="000C386D"/>
    <w:rsid w:val="000D4876"/>
    <w:rsid w:val="000E265F"/>
    <w:rsid w:val="000E4E87"/>
    <w:rsid w:val="000E5F75"/>
    <w:rsid w:val="00100558"/>
    <w:rsid w:val="00101239"/>
    <w:rsid w:val="001028B4"/>
    <w:rsid w:val="00106047"/>
    <w:rsid w:val="001067F2"/>
    <w:rsid w:val="001406A0"/>
    <w:rsid w:val="001635AE"/>
    <w:rsid w:val="001757ED"/>
    <w:rsid w:val="001758B7"/>
    <w:rsid w:val="00175CD9"/>
    <w:rsid w:val="00180946"/>
    <w:rsid w:val="00184AEC"/>
    <w:rsid w:val="00184FBF"/>
    <w:rsid w:val="0019020B"/>
    <w:rsid w:val="001A0630"/>
    <w:rsid w:val="001A78B9"/>
    <w:rsid w:val="001B5F77"/>
    <w:rsid w:val="001C5DFC"/>
    <w:rsid w:val="001D428A"/>
    <w:rsid w:val="001E74FE"/>
    <w:rsid w:val="001F2842"/>
    <w:rsid w:val="001F515E"/>
    <w:rsid w:val="00201A07"/>
    <w:rsid w:val="00202C3F"/>
    <w:rsid w:val="00205E82"/>
    <w:rsid w:val="00211F4E"/>
    <w:rsid w:val="00217B98"/>
    <w:rsid w:val="002203E6"/>
    <w:rsid w:val="002205B1"/>
    <w:rsid w:val="0022324C"/>
    <w:rsid w:val="00227A83"/>
    <w:rsid w:val="00233126"/>
    <w:rsid w:val="00236ED7"/>
    <w:rsid w:val="00243125"/>
    <w:rsid w:val="002610BB"/>
    <w:rsid w:val="0027397E"/>
    <w:rsid w:val="00273B5A"/>
    <w:rsid w:val="0027573E"/>
    <w:rsid w:val="0028052A"/>
    <w:rsid w:val="0028054C"/>
    <w:rsid w:val="00283D00"/>
    <w:rsid w:val="0028752D"/>
    <w:rsid w:val="0029213B"/>
    <w:rsid w:val="002A1BD0"/>
    <w:rsid w:val="002E5FAD"/>
    <w:rsid w:val="002F3BE7"/>
    <w:rsid w:val="002F5157"/>
    <w:rsid w:val="00304F2F"/>
    <w:rsid w:val="00305D0B"/>
    <w:rsid w:val="00333B99"/>
    <w:rsid w:val="003417B9"/>
    <w:rsid w:val="00346E8C"/>
    <w:rsid w:val="003718E7"/>
    <w:rsid w:val="00372E71"/>
    <w:rsid w:val="00383EB7"/>
    <w:rsid w:val="00391472"/>
    <w:rsid w:val="003A7C30"/>
    <w:rsid w:val="003B1480"/>
    <w:rsid w:val="003C02D1"/>
    <w:rsid w:val="003C0CE0"/>
    <w:rsid w:val="003C4765"/>
    <w:rsid w:val="003D2CEE"/>
    <w:rsid w:val="003F7E71"/>
    <w:rsid w:val="00402CEC"/>
    <w:rsid w:val="004032BD"/>
    <w:rsid w:val="00403AEF"/>
    <w:rsid w:val="00414180"/>
    <w:rsid w:val="00421A04"/>
    <w:rsid w:val="00423C2A"/>
    <w:rsid w:val="0042511C"/>
    <w:rsid w:val="00427255"/>
    <w:rsid w:val="0043132F"/>
    <w:rsid w:val="00454A71"/>
    <w:rsid w:val="00464CDE"/>
    <w:rsid w:val="004652E5"/>
    <w:rsid w:val="00465CDC"/>
    <w:rsid w:val="00470D46"/>
    <w:rsid w:val="00491006"/>
    <w:rsid w:val="004A3D7E"/>
    <w:rsid w:val="004A3FC3"/>
    <w:rsid w:val="004A55B5"/>
    <w:rsid w:val="004B4FE0"/>
    <w:rsid w:val="004B755D"/>
    <w:rsid w:val="004C3BCA"/>
    <w:rsid w:val="004C524C"/>
    <w:rsid w:val="004D2E01"/>
    <w:rsid w:val="004D3FBA"/>
    <w:rsid w:val="004D4022"/>
    <w:rsid w:val="004E4033"/>
    <w:rsid w:val="004E509B"/>
    <w:rsid w:val="004E619F"/>
    <w:rsid w:val="004F4CDC"/>
    <w:rsid w:val="004F4EAA"/>
    <w:rsid w:val="00501164"/>
    <w:rsid w:val="00516E3E"/>
    <w:rsid w:val="00531B3F"/>
    <w:rsid w:val="00551CF5"/>
    <w:rsid w:val="00553593"/>
    <w:rsid w:val="00562594"/>
    <w:rsid w:val="005627EB"/>
    <w:rsid w:val="0056528E"/>
    <w:rsid w:val="0056604C"/>
    <w:rsid w:val="00572A15"/>
    <w:rsid w:val="0058463C"/>
    <w:rsid w:val="00592F3E"/>
    <w:rsid w:val="005A04E2"/>
    <w:rsid w:val="005A6613"/>
    <w:rsid w:val="005A7D97"/>
    <w:rsid w:val="005A7E5B"/>
    <w:rsid w:val="005B0544"/>
    <w:rsid w:val="005B218D"/>
    <w:rsid w:val="005B48C0"/>
    <w:rsid w:val="005B5639"/>
    <w:rsid w:val="005C2662"/>
    <w:rsid w:val="005C3388"/>
    <w:rsid w:val="005C407F"/>
    <w:rsid w:val="005D0D7A"/>
    <w:rsid w:val="005D3977"/>
    <w:rsid w:val="005D45AC"/>
    <w:rsid w:val="005D6BE9"/>
    <w:rsid w:val="005E26F3"/>
    <w:rsid w:val="005E33F5"/>
    <w:rsid w:val="005F118D"/>
    <w:rsid w:val="005F37A7"/>
    <w:rsid w:val="005F3C96"/>
    <w:rsid w:val="0060214A"/>
    <w:rsid w:val="00606C7C"/>
    <w:rsid w:val="00611BD8"/>
    <w:rsid w:val="00617F1E"/>
    <w:rsid w:val="006274F1"/>
    <w:rsid w:val="00637B30"/>
    <w:rsid w:val="0064039D"/>
    <w:rsid w:val="0064042B"/>
    <w:rsid w:val="00647B53"/>
    <w:rsid w:val="0065096F"/>
    <w:rsid w:val="0066125D"/>
    <w:rsid w:val="00666C2F"/>
    <w:rsid w:val="00682F1A"/>
    <w:rsid w:val="00691877"/>
    <w:rsid w:val="00693140"/>
    <w:rsid w:val="006A2C2A"/>
    <w:rsid w:val="006B4CB1"/>
    <w:rsid w:val="006B7E7A"/>
    <w:rsid w:val="006D6533"/>
    <w:rsid w:val="006D7E03"/>
    <w:rsid w:val="006F42D7"/>
    <w:rsid w:val="006F44E3"/>
    <w:rsid w:val="0071388B"/>
    <w:rsid w:val="0071599A"/>
    <w:rsid w:val="00715CCE"/>
    <w:rsid w:val="0074759F"/>
    <w:rsid w:val="007505F1"/>
    <w:rsid w:val="0076507F"/>
    <w:rsid w:val="00774584"/>
    <w:rsid w:val="007753BE"/>
    <w:rsid w:val="0078684A"/>
    <w:rsid w:val="00786A35"/>
    <w:rsid w:val="0079122A"/>
    <w:rsid w:val="007948E2"/>
    <w:rsid w:val="007D2881"/>
    <w:rsid w:val="007D2C7B"/>
    <w:rsid w:val="007E005A"/>
    <w:rsid w:val="007E6E2E"/>
    <w:rsid w:val="007F5EF2"/>
    <w:rsid w:val="008002FF"/>
    <w:rsid w:val="00811B3D"/>
    <w:rsid w:val="008149F0"/>
    <w:rsid w:val="008228DE"/>
    <w:rsid w:val="008259A7"/>
    <w:rsid w:val="00825EFA"/>
    <w:rsid w:val="0083108E"/>
    <w:rsid w:val="008336AC"/>
    <w:rsid w:val="008400C5"/>
    <w:rsid w:val="00840439"/>
    <w:rsid w:val="0086456D"/>
    <w:rsid w:val="008771E2"/>
    <w:rsid w:val="008773D3"/>
    <w:rsid w:val="008802F3"/>
    <w:rsid w:val="0088073C"/>
    <w:rsid w:val="008835A8"/>
    <w:rsid w:val="00892DF3"/>
    <w:rsid w:val="008972B2"/>
    <w:rsid w:val="008A02CA"/>
    <w:rsid w:val="008B6D30"/>
    <w:rsid w:val="008C1B40"/>
    <w:rsid w:val="008E4A91"/>
    <w:rsid w:val="008E6DD3"/>
    <w:rsid w:val="008F128B"/>
    <w:rsid w:val="008F5D46"/>
    <w:rsid w:val="00900DD9"/>
    <w:rsid w:val="00900E5B"/>
    <w:rsid w:val="009137AB"/>
    <w:rsid w:val="009156E7"/>
    <w:rsid w:val="00920AC7"/>
    <w:rsid w:val="00923A1F"/>
    <w:rsid w:val="00923B19"/>
    <w:rsid w:val="0093041C"/>
    <w:rsid w:val="00954922"/>
    <w:rsid w:val="00960953"/>
    <w:rsid w:val="0097343A"/>
    <w:rsid w:val="00995484"/>
    <w:rsid w:val="0099559E"/>
    <w:rsid w:val="009A1948"/>
    <w:rsid w:val="009A256C"/>
    <w:rsid w:val="009A5E33"/>
    <w:rsid w:val="009B2999"/>
    <w:rsid w:val="009C6EE7"/>
    <w:rsid w:val="009E6632"/>
    <w:rsid w:val="009F10C5"/>
    <w:rsid w:val="009F1D44"/>
    <w:rsid w:val="00A057F5"/>
    <w:rsid w:val="00A071A2"/>
    <w:rsid w:val="00A071D9"/>
    <w:rsid w:val="00A3094A"/>
    <w:rsid w:val="00A30DF5"/>
    <w:rsid w:val="00A32A37"/>
    <w:rsid w:val="00A33BA4"/>
    <w:rsid w:val="00A41DBE"/>
    <w:rsid w:val="00A507FE"/>
    <w:rsid w:val="00A51108"/>
    <w:rsid w:val="00A56F46"/>
    <w:rsid w:val="00A60E37"/>
    <w:rsid w:val="00A636DF"/>
    <w:rsid w:val="00A72DE1"/>
    <w:rsid w:val="00A73519"/>
    <w:rsid w:val="00A73531"/>
    <w:rsid w:val="00A75FAB"/>
    <w:rsid w:val="00A8027D"/>
    <w:rsid w:val="00A86CFE"/>
    <w:rsid w:val="00AA4DED"/>
    <w:rsid w:val="00AA5B29"/>
    <w:rsid w:val="00AB4A42"/>
    <w:rsid w:val="00AB6D3A"/>
    <w:rsid w:val="00AC1CD6"/>
    <w:rsid w:val="00AC2FCE"/>
    <w:rsid w:val="00AC4CD1"/>
    <w:rsid w:val="00AE0951"/>
    <w:rsid w:val="00AE5748"/>
    <w:rsid w:val="00AF2244"/>
    <w:rsid w:val="00B0285E"/>
    <w:rsid w:val="00B04A29"/>
    <w:rsid w:val="00B14ACB"/>
    <w:rsid w:val="00B16196"/>
    <w:rsid w:val="00B20FC7"/>
    <w:rsid w:val="00B26095"/>
    <w:rsid w:val="00B3784F"/>
    <w:rsid w:val="00B6057F"/>
    <w:rsid w:val="00B63780"/>
    <w:rsid w:val="00B7288C"/>
    <w:rsid w:val="00B82803"/>
    <w:rsid w:val="00B9493D"/>
    <w:rsid w:val="00BA3D85"/>
    <w:rsid w:val="00BB1B01"/>
    <w:rsid w:val="00BC2821"/>
    <w:rsid w:val="00BC4671"/>
    <w:rsid w:val="00BC6040"/>
    <w:rsid w:val="00BD35CA"/>
    <w:rsid w:val="00BD38E3"/>
    <w:rsid w:val="00BE01DC"/>
    <w:rsid w:val="00BF39AF"/>
    <w:rsid w:val="00BF62AC"/>
    <w:rsid w:val="00C045F5"/>
    <w:rsid w:val="00C102C9"/>
    <w:rsid w:val="00C11B7E"/>
    <w:rsid w:val="00C304EB"/>
    <w:rsid w:val="00C31434"/>
    <w:rsid w:val="00C3396A"/>
    <w:rsid w:val="00C45F62"/>
    <w:rsid w:val="00C6048E"/>
    <w:rsid w:val="00C654D2"/>
    <w:rsid w:val="00C66675"/>
    <w:rsid w:val="00C670B5"/>
    <w:rsid w:val="00C72294"/>
    <w:rsid w:val="00C750A3"/>
    <w:rsid w:val="00C84225"/>
    <w:rsid w:val="00C958D8"/>
    <w:rsid w:val="00C95D37"/>
    <w:rsid w:val="00CA4FA8"/>
    <w:rsid w:val="00CB0477"/>
    <w:rsid w:val="00CB4AAB"/>
    <w:rsid w:val="00CC498A"/>
    <w:rsid w:val="00CF5ABD"/>
    <w:rsid w:val="00CF62C9"/>
    <w:rsid w:val="00CF6EF0"/>
    <w:rsid w:val="00D06675"/>
    <w:rsid w:val="00D133DB"/>
    <w:rsid w:val="00D13AE4"/>
    <w:rsid w:val="00D1788C"/>
    <w:rsid w:val="00D5022B"/>
    <w:rsid w:val="00D66BFF"/>
    <w:rsid w:val="00D77281"/>
    <w:rsid w:val="00DC0070"/>
    <w:rsid w:val="00DC0A2D"/>
    <w:rsid w:val="00DC1855"/>
    <w:rsid w:val="00DC5F97"/>
    <w:rsid w:val="00DD19B6"/>
    <w:rsid w:val="00DE26AC"/>
    <w:rsid w:val="00DF1359"/>
    <w:rsid w:val="00DF4F8D"/>
    <w:rsid w:val="00DF6E47"/>
    <w:rsid w:val="00DF6E95"/>
    <w:rsid w:val="00E13F44"/>
    <w:rsid w:val="00E15271"/>
    <w:rsid w:val="00E2067D"/>
    <w:rsid w:val="00E277F9"/>
    <w:rsid w:val="00E5128F"/>
    <w:rsid w:val="00E52EE0"/>
    <w:rsid w:val="00E53255"/>
    <w:rsid w:val="00E616DA"/>
    <w:rsid w:val="00E73978"/>
    <w:rsid w:val="00E765EA"/>
    <w:rsid w:val="00E81C83"/>
    <w:rsid w:val="00E820E8"/>
    <w:rsid w:val="00E8418E"/>
    <w:rsid w:val="00E94D4F"/>
    <w:rsid w:val="00E95D5A"/>
    <w:rsid w:val="00EA3822"/>
    <w:rsid w:val="00EA6F55"/>
    <w:rsid w:val="00EB04E6"/>
    <w:rsid w:val="00EC38AA"/>
    <w:rsid w:val="00EC412F"/>
    <w:rsid w:val="00EC56B3"/>
    <w:rsid w:val="00ED5435"/>
    <w:rsid w:val="00EE04CD"/>
    <w:rsid w:val="00EE71C7"/>
    <w:rsid w:val="00EF281F"/>
    <w:rsid w:val="00EF3285"/>
    <w:rsid w:val="00F22873"/>
    <w:rsid w:val="00F245C2"/>
    <w:rsid w:val="00F30E58"/>
    <w:rsid w:val="00F369BB"/>
    <w:rsid w:val="00F400B6"/>
    <w:rsid w:val="00F40840"/>
    <w:rsid w:val="00F42316"/>
    <w:rsid w:val="00F42947"/>
    <w:rsid w:val="00F5726A"/>
    <w:rsid w:val="00F72E7E"/>
    <w:rsid w:val="00F9043E"/>
    <w:rsid w:val="00F90611"/>
    <w:rsid w:val="00F95CC4"/>
    <w:rsid w:val="00FA3C06"/>
    <w:rsid w:val="00FA4B71"/>
    <w:rsid w:val="00FA7481"/>
    <w:rsid w:val="00FC669B"/>
    <w:rsid w:val="00FC6E55"/>
    <w:rsid w:val="00FC7AAB"/>
    <w:rsid w:val="00FD0FC9"/>
    <w:rsid w:val="00FD157A"/>
    <w:rsid w:val="00FE506F"/>
    <w:rsid w:val="00FE5165"/>
    <w:rsid w:val="00FF2B9E"/>
    <w:rsid w:val="00FF62CA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D1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C02D1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,lp1"/>
    <w:basedOn w:val="Normalny"/>
    <w:link w:val="AkapitzlistZnak"/>
    <w:uiPriority w:val="34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uiPriority w:val="34"/>
    <w:qFormat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Anna Szymborska-Hernandez</cp:lastModifiedBy>
  <cp:revision>154</cp:revision>
  <cp:lastPrinted>2020-11-04T11:47:00Z</cp:lastPrinted>
  <dcterms:created xsi:type="dcterms:W3CDTF">2021-12-01T09:56:00Z</dcterms:created>
  <dcterms:modified xsi:type="dcterms:W3CDTF">2025-04-28T11:32:00Z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