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5A03DF3D" w:rsidR="006F7122" w:rsidRPr="009823C3" w:rsidRDefault="0072695C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72695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 xml:space="preserve">Dostawa przeciwciał w podziale na 9 części na podstawie umów ramowych dla Grupy Badawczej Mechanizmów </w:t>
      </w:r>
      <w:proofErr w:type="spellStart"/>
      <w:r w:rsidRPr="0072695C">
        <w:rPr>
          <w:rFonts w:ascii="Verdana" w:eastAsia="Times New Roman" w:hAnsi="Verdana" w:cs="Tahoma"/>
          <w:b/>
          <w:bCs/>
          <w:color w:val="000000"/>
          <w:sz w:val="16"/>
          <w:szCs w:val="16"/>
        </w:rPr>
        <w:t>Neurodegeneracji</w:t>
      </w:r>
      <w:proofErr w:type="spellEnd"/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AD30A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146.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organów 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dane od Państwa pracodawcy 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publicznego lub innego tego 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ustawy 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jednak nie krócej niż do czasu przedawnienia wszelkich roszczeń z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lastRenderedPageBreak/>
        <w:t>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0FEB" w14:textId="77777777" w:rsidR="006A5BE9" w:rsidRDefault="006A5BE9" w:rsidP="006747BD">
      <w:pPr>
        <w:spacing w:after="0" w:line="240" w:lineRule="auto"/>
      </w:pPr>
      <w:r>
        <w:separator/>
      </w:r>
    </w:p>
  </w:endnote>
  <w:endnote w:type="continuationSeparator" w:id="0">
    <w:p w14:paraId="1FBD79BE" w14:textId="77777777" w:rsidR="006A5BE9" w:rsidRDefault="006A5BE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5417476" w14:textId="3BF01E6A" w:rsidR="004F2392" w:rsidRDefault="004F2392" w:rsidP="0072695C">
            <w:pPr>
              <w:pStyle w:val="Stopka"/>
              <w:jc w:val="center"/>
            </w:pPr>
            <w:r w:rsidRPr="00132F45">
              <w:rPr>
                <w:noProof/>
              </w:rPr>
              <w:drawing>
                <wp:inline distT="0" distB="0" distL="0" distR="0" wp14:anchorId="46E31143" wp14:editId="101A1CA5">
                  <wp:extent cx="3590925" cy="299244"/>
                  <wp:effectExtent l="0" t="0" r="0" b="571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02" cy="3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D90FC" w14:textId="77777777" w:rsidR="004F2392" w:rsidRDefault="004F2392" w:rsidP="004F2392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4C9AF98" wp14:editId="58624943">
                  <wp:extent cx="1778000" cy="400050"/>
                  <wp:effectExtent l="0" t="0" r="0" b="0"/>
                  <wp:docPr id="3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848B4-4CE7-A376-8FB7-EDA25960A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46848B4-4CE7-A376-8FB7-EDA25960A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40" cy="40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A17085" wp14:editId="45668EB5">
                  <wp:extent cx="2038350" cy="572515"/>
                  <wp:effectExtent l="0" t="0" r="0" b="0"/>
                  <wp:docPr id="4" name="Obraz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7A3FE-2575-2F46-6EA6-9B52BBC13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B9E7A3FE-2575-2F46-6EA6-9B52BBC134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45" cy="5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FDD47" w14:textId="77777777" w:rsidR="004F2392" w:rsidRPr="008C75F3" w:rsidRDefault="004F2392" w:rsidP="004F2392">
            <w:pPr>
              <w:pStyle w:val="Stopka"/>
              <w:rPr>
                <w:sz w:val="16"/>
                <w:szCs w:val="16"/>
                <w:lang w:val="en-GB"/>
              </w:rPr>
            </w:pPr>
            <w:r w:rsidRPr="008C75F3">
              <w:rPr>
                <w:sz w:val="16"/>
                <w:szCs w:val="16"/>
                <w:lang w:val="en-GB"/>
              </w:rPr>
              <w:t>This project has received funding from the Horizon Europe Research and innovation funding programme under Grant Agreement Project 101079181 — SAME-</w:t>
            </w:r>
            <w:proofErr w:type="spellStart"/>
            <w:r w:rsidRPr="008C75F3">
              <w:rPr>
                <w:sz w:val="16"/>
                <w:szCs w:val="16"/>
                <w:lang w:val="en-GB"/>
              </w:rPr>
              <w:t>NeuroID</w:t>
            </w:r>
            <w:proofErr w:type="spellEnd"/>
          </w:p>
          <w:p w14:paraId="560641A3" w14:textId="1AE8BC72" w:rsidR="00275F5B" w:rsidRPr="004F2392" w:rsidRDefault="00275F5B">
            <w:pPr>
              <w:pStyle w:val="Stopka"/>
              <w:rPr>
                <w:lang w:val="en-GB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677FB8" w14:textId="44B1EE7D" w:rsidR="000D2136" w:rsidRDefault="000D2136" w:rsidP="0072695C">
            <w:pPr>
              <w:pStyle w:val="Stopka"/>
              <w:jc w:val="center"/>
            </w:pPr>
            <w:r w:rsidRPr="00132F45">
              <w:rPr>
                <w:noProof/>
              </w:rPr>
              <w:drawing>
                <wp:inline distT="0" distB="0" distL="0" distR="0" wp14:anchorId="66EBFB84" wp14:editId="061CE866">
                  <wp:extent cx="3590925" cy="299244"/>
                  <wp:effectExtent l="0" t="0" r="0" b="5715"/>
                  <wp:docPr id="1445731841" name="Obraz 144573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02" cy="3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B8412" w14:textId="77777777" w:rsidR="000D2136" w:rsidRDefault="000D2136" w:rsidP="000D213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E0C44AF" wp14:editId="57B3A6D1">
                  <wp:extent cx="1778000" cy="400050"/>
                  <wp:effectExtent l="0" t="0" r="0" b="0"/>
                  <wp:docPr id="2052932267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848B4-4CE7-A376-8FB7-EDA25960A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46848B4-4CE7-A376-8FB7-EDA25960A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40" cy="40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139770" wp14:editId="64A572A9">
                  <wp:extent cx="2038350" cy="572515"/>
                  <wp:effectExtent l="0" t="0" r="0" b="0"/>
                  <wp:docPr id="49960497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7A3FE-2575-2F46-6EA6-9B52BBC13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B9E7A3FE-2575-2F46-6EA6-9B52BBC134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45" cy="5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6724B" w14:textId="77777777" w:rsidR="000D2136" w:rsidRPr="008C75F3" w:rsidRDefault="000D2136" w:rsidP="000D2136">
            <w:pPr>
              <w:pStyle w:val="Stopka"/>
              <w:rPr>
                <w:sz w:val="16"/>
                <w:szCs w:val="16"/>
                <w:lang w:val="en-GB"/>
              </w:rPr>
            </w:pPr>
            <w:r w:rsidRPr="008C75F3">
              <w:rPr>
                <w:sz w:val="16"/>
                <w:szCs w:val="16"/>
                <w:lang w:val="en-GB"/>
              </w:rPr>
              <w:t>This project has received funding from the Horizon Europe Research and innovation funding programme under Grant Agreement Project 101079181 — SAME-</w:t>
            </w:r>
            <w:proofErr w:type="spellStart"/>
            <w:r w:rsidRPr="008C75F3">
              <w:rPr>
                <w:sz w:val="16"/>
                <w:szCs w:val="16"/>
                <w:lang w:val="en-GB"/>
              </w:rPr>
              <w:t>NeuroID</w:t>
            </w:r>
            <w:proofErr w:type="spellEnd"/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BE5AC6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7803" w14:textId="77777777" w:rsidR="006A5BE9" w:rsidRDefault="006A5BE9" w:rsidP="006747BD">
      <w:pPr>
        <w:spacing w:after="0" w:line="240" w:lineRule="auto"/>
      </w:pPr>
      <w:r>
        <w:separator/>
      </w:r>
    </w:p>
  </w:footnote>
  <w:footnote w:type="continuationSeparator" w:id="0">
    <w:p w14:paraId="4CF89BB7" w14:textId="77777777" w:rsidR="006A5BE9" w:rsidRDefault="006A5BE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F6E72"/>
    <w:rsid w:val="00103BF6"/>
    <w:rsid w:val="00114489"/>
    <w:rsid w:val="00134929"/>
    <w:rsid w:val="001A0BD2"/>
    <w:rsid w:val="001C6A08"/>
    <w:rsid w:val="002200E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A5BE9"/>
    <w:rsid w:val="006D6DE5"/>
    <w:rsid w:val="006E5990"/>
    <w:rsid w:val="006F645A"/>
    <w:rsid w:val="006F7122"/>
    <w:rsid w:val="0072695C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AD30A0"/>
    <w:rsid w:val="00B52770"/>
    <w:rsid w:val="00B61F8A"/>
    <w:rsid w:val="00B67428"/>
    <w:rsid w:val="00B74CE7"/>
    <w:rsid w:val="00B80152"/>
    <w:rsid w:val="00BE5AC6"/>
    <w:rsid w:val="00C02DAD"/>
    <w:rsid w:val="00C0779C"/>
    <w:rsid w:val="00C26433"/>
    <w:rsid w:val="00C736D5"/>
    <w:rsid w:val="00CB1623"/>
    <w:rsid w:val="00CD5293"/>
    <w:rsid w:val="00CE03F0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5AE4E268-FB4D-49A1-949C-03141508B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2025-01-15T07:54:00Z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