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EDF5" w14:textId="452FA2C8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3C12F3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iCs/>
          <w:color w:val="4A442A"/>
        </w:rPr>
        <w:t>/20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517EA2">
        <w:rPr>
          <w:rFonts w:ascii="Arial" w:hAnsi="Arial" w:cs="Arial"/>
          <w:b/>
          <w:iCs/>
          <w:color w:val="4A442A"/>
        </w:rPr>
        <w:t>3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4292D1EE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158C701B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47B56AB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15CBBD15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442196DC" w14:textId="77777777" w:rsidR="009F1C17" w:rsidRDefault="009D0C1E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E30954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3FF16D07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4490018F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706CDCC5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0F8D57C5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37430DD5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22766AD0" w14:textId="77777777" w:rsidR="009F1C17" w:rsidRPr="00FC3782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FC3782">
        <w:rPr>
          <w:rFonts w:ascii="Arial" w:hAnsi="Arial" w:cs="Arial"/>
          <w:b/>
          <w:u w:val="single"/>
        </w:rPr>
        <w:tab/>
      </w:r>
    </w:p>
    <w:p w14:paraId="33EC7D83" w14:textId="78F25AE9" w:rsidR="00517EA2" w:rsidRPr="00517EA2" w:rsidRDefault="00517EA2" w:rsidP="00517EA2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 xml:space="preserve">W odpowiedzi na ogłoszenie o wszczęciu postępowania  o udzielenie zamówienia publicznego prowadzonego w trybie podstawowym bez możliwości prowadzenia negocjacji na dostawę </w:t>
      </w:r>
      <w:r w:rsidR="00AB2995" w:rsidRPr="0089165C">
        <w:rPr>
          <w:rFonts w:eastAsia="Times New Roman" w:cstheme="minorHAnsi"/>
          <w:b/>
          <w:bCs/>
          <w:lang w:eastAsia="pl-PL"/>
        </w:rPr>
        <w:t xml:space="preserve">2 </w:t>
      </w:r>
      <w:r w:rsidR="00AB2995" w:rsidRPr="00AB2995">
        <w:rPr>
          <w:rFonts w:ascii="Arial" w:eastAsia="Times New Roman" w:hAnsi="Arial" w:cs="Arial"/>
          <w:lang w:eastAsia="pl-PL"/>
        </w:rPr>
        <w:t>sztuk samochodów dostawczych typu „brygadówka</w:t>
      </w:r>
      <w:r w:rsidR="00AB2995" w:rsidRPr="00AB2995">
        <w:rPr>
          <w:rFonts w:ascii="Arial" w:hAnsi="Arial" w:cs="Arial"/>
        </w:rPr>
        <w:t>”</w:t>
      </w:r>
      <w:r w:rsidR="00AB2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Stawy Milickie SA  </w:t>
      </w:r>
      <w:r w:rsidRPr="00517EA2">
        <w:rPr>
          <w:rFonts w:ascii="Arial" w:hAnsi="Arial" w:cs="Arial"/>
        </w:rPr>
        <w:t xml:space="preserve">oferujemy wykonanie całego zakresu przedmiotu zamówienia w zakresie objętym SWZ, opisem przedmiotu zamówienia i projektowanymi warunkami umowy za cenę brutto:  </w:t>
      </w:r>
    </w:p>
    <w:p w14:paraId="1297DD2A" w14:textId="77777777" w:rsidR="00517EA2" w:rsidRPr="00517EA2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</w:rPr>
      </w:pPr>
      <w:r w:rsidRPr="00517EA2">
        <w:rPr>
          <w:rFonts w:ascii="Arial" w:hAnsi="Arial" w:cs="Arial"/>
        </w:rPr>
        <w:t>Cena  brutto …………………………………………………………………………………</w:t>
      </w:r>
    </w:p>
    <w:p w14:paraId="670C4E2D" w14:textId="77777777" w:rsidR="009F1C17" w:rsidRPr="00513FEE" w:rsidRDefault="00517EA2" w:rsidP="00517EA2">
      <w:pPr>
        <w:shd w:val="clear" w:color="auto" w:fill="FFFFFF"/>
        <w:spacing w:before="120" w:after="120" w:line="240" w:lineRule="auto"/>
        <w:ind w:left="397"/>
        <w:jc w:val="both"/>
        <w:rPr>
          <w:rFonts w:ascii="Arial" w:hAnsi="Arial" w:cs="Arial"/>
          <w:b/>
          <w:bCs/>
        </w:rPr>
      </w:pPr>
      <w:r w:rsidRPr="00517EA2">
        <w:rPr>
          <w:rFonts w:ascii="Arial" w:hAnsi="Arial" w:cs="Arial"/>
        </w:rPr>
        <w:t>Słownie zł: …………………………………………………………………………………</w:t>
      </w:r>
    </w:p>
    <w:p w14:paraId="5E1FFDD8" w14:textId="77777777" w:rsidR="009F1C17" w:rsidRPr="00513FEE" w:rsidRDefault="009F1C17" w:rsidP="00A0268F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 xml:space="preserve">(słownie): </w:t>
      </w:r>
      <w:r w:rsidRPr="00513FEE">
        <w:rPr>
          <w:rFonts w:ascii="Arial" w:hAnsi="Arial" w:cs="Arial"/>
          <w:b/>
          <w:bCs/>
        </w:rPr>
        <w:tab/>
      </w:r>
    </w:p>
    <w:p w14:paraId="0C5A3E15" w14:textId="77777777" w:rsidR="00E30954" w:rsidRPr="00513FEE" w:rsidRDefault="00E30954" w:rsidP="00E30954">
      <w:pPr>
        <w:rPr>
          <w:rFonts w:ascii="Arial" w:hAnsi="Arial" w:cs="Arial"/>
          <w:b/>
          <w:bCs/>
        </w:rPr>
      </w:pPr>
      <w:r w:rsidRPr="00513FEE">
        <w:rPr>
          <w:rFonts w:ascii="Arial" w:hAnsi="Arial" w:cs="Arial"/>
          <w:b/>
          <w:bCs/>
        </w:rPr>
        <w:t>Wyliczona na podstawie poniższej tabeli: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2"/>
        <w:gridCol w:w="1700"/>
        <w:gridCol w:w="1843"/>
        <w:gridCol w:w="1582"/>
      </w:tblGrid>
      <w:tr w:rsidR="00135505" w:rsidRPr="00513FEE" w14:paraId="7F540553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3B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CEA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815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6C3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Cena jednostkowa</w:t>
            </w:r>
          </w:p>
          <w:p w14:paraId="379F951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netto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47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 zamówienia netto (PLN)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3BB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Wartość</w:t>
            </w:r>
          </w:p>
          <w:p w14:paraId="380A5462" w14:textId="77777777" w:rsidR="00135505" w:rsidRPr="00513FEE" w:rsidRDefault="00135505" w:rsidP="0013550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513FEE">
              <w:rPr>
                <w:rFonts w:ascii="Arial" w:hAnsi="Arial" w:cs="Arial"/>
                <w:b/>
              </w:rPr>
              <w:t>zamówienia brutto (PLN)</w:t>
            </w:r>
          </w:p>
        </w:tc>
      </w:tr>
      <w:tr w:rsidR="00135505" w:rsidRPr="00513FEE" w14:paraId="4C24C4FE" w14:textId="77777777" w:rsidTr="00135505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FBD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8F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733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2B59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DDDC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350" w14:textId="77777777" w:rsidR="00135505" w:rsidRPr="00513FEE" w:rsidRDefault="00135505" w:rsidP="00135505">
            <w:pPr>
              <w:numPr>
                <w:ilvl w:val="0"/>
                <w:numId w:val="47"/>
              </w:num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5505" w:rsidRPr="00513FEE" w14:paraId="59732A57" w14:textId="77777777" w:rsidTr="00135505">
        <w:trPr>
          <w:trHeight w:val="8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F34" w14:textId="77777777" w:rsidR="00135505" w:rsidRPr="00513FEE" w:rsidRDefault="00135505" w:rsidP="00135505">
            <w:pPr>
              <w:pStyle w:val="Akapitzlis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9F2" w14:textId="25E1A3EC" w:rsidR="00135505" w:rsidRPr="00513FEE" w:rsidRDefault="003F2A9E" w:rsidP="0013550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dostawczy typu „brygadówka”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A68" w14:textId="77777777" w:rsidR="00135505" w:rsidRPr="00513FEE" w:rsidRDefault="00E30CFA" w:rsidP="00135505">
            <w:pPr>
              <w:jc w:val="center"/>
              <w:rPr>
                <w:rFonts w:ascii="Arial" w:hAnsi="Arial" w:cs="Arial"/>
              </w:rPr>
            </w:pPr>
            <w:r w:rsidRPr="00513FEE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1D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4F1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F78" w14:textId="77777777" w:rsidR="00135505" w:rsidRPr="00513FEE" w:rsidRDefault="00135505" w:rsidP="00135505">
            <w:pPr>
              <w:jc w:val="center"/>
              <w:rPr>
                <w:rFonts w:ascii="Arial" w:hAnsi="Arial" w:cs="Arial"/>
                <w:spacing w:val="-1"/>
              </w:rPr>
            </w:pPr>
          </w:p>
        </w:tc>
      </w:tr>
    </w:tbl>
    <w:p w14:paraId="322C2D17" w14:textId="77777777" w:rsidR="00E30954" w:rsidRPr="00513FEE" w:rsidRDefault="00E30954" w:rsidP="00E30954">
      <w:pPr>
        <w:shd w:val="clear" w:color="auto" w:fill="FFFFFF"/>
        <w:spacing w:before="120" w:after="120"/>
        <w:jc w:val="both"/>
        <w:rPr>
          <w:rFonts w:ascii="Arial" w:hAnsi="Arial" w:cs="Arial"/>
          <w:b/>
        </w:rPr>
      </w:pPr>
    </w:p>
    <w:p w14:paraId="63CA8AE5" w14:textId="77777777" w:rsidR="009F1C17" w:rsidRPr="00513FEE" w:rsidRDefault="009F1C17" w:rsidP="009F1C17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  <w:r w:rsidRPr="00513FEE">
        <w:rPr>
          <w:rFonts w:ascii="Arial" w:hAnsi="Arial" w:cs="Arial"/>
          <w:b/>
        </w:rPr>
        <w:t>KRYTERIUM NR 2</w:t>
      </w:r>
    </w:p>
    <w:p w14:paraId="6C3F4E3A" w14:textId="77777777" w:rsidR="00640C5D" w:rsidRPr="00812763" w:rsidRDefault="00640C5D" w:rsidP="00640C5D">
      <w:pPr>
        <w:ind w:left="397"/>
        <w:jc w:val="both"/>
        <w:rPr>
          <w:rFonts w:ascii="Arial" w:hAnsi="Arial" w:cs="Arial"/>
          <w:b/>
          <w:bCs/>
        </w:rPr>
      </w:pPr>
      <w:r w:rsidRPr="00812763">
        <w:rPr>
          <w:rFonts w:ascii="Arial" w:hAnsi="Arial" w:cs="Arial"/>
          <w:b/>
          <w:bCs/>
        </w:rPr>
        <w:t>termin dostawy: ……………………………………………. dni.</w:t>
      </w:r>
    </w:p>
    <w:p w14:paraId="53A8FB82" w14:textId="4B5FD44C" w:rsidR="009F1C17" w:rsidRPr="00812763" w:rsidRDefault="00640C5D" w:rsidP="00640C5D">
      <w:pPr>
        <w:ind w:left="397"/>
        <w:jc w:val="both"/>
        <w:rPr>
          <w:rStyle w:val="Pogrubienie"/>
          <w:rFonts w:ascii="Arial" w:hAnsi="Arial" w:cs="Arial"/>
        </w:rPr>
      </w:pPr>
      <w:bookmarkStart w:id="0" w:name="_Hlk15281209"/>
      <w:r w:rsidRPr="00404EDF">
        <w:rPr>
          <w:rFonts w:ascii="Arial" w:hAnsi="Arial" w:cs="Arial"/>
          <w:b/>
          <w:bCs/>
        </w:rPr>
        <w:t xml:space="preserve">Zamawiający ustala najdłuższy termin dostawy </w:t>
      </w:r>
      <w:r w:rsidR="00591B52">
        <w:rPr>
          <w:rFonts w:ascii="Arial" w:hAnsi="Arial" w:cs="Arial"/>
          <w:b/>
          <w:bCs/>
        </w:rPr>
        <w:t>90</w:t>
      </w:r>
      <w:r w:rsidR="0061562B" w:rsidRPr="00404EDF">
        <w:rPr>
          <w:rFonts w:ascii="Arial" w:hAnsi="Arial" w:cs="Arial"/>
          <w:b/>
          <w:bCs/>
        </w:rPr>
        <w:t xml:space="preserve"> dni od podpisania umowy</w:t>
      </w:r>
      <w:r w:rsidRPr="00404EDF">
        <w:rPr>
          <w:rFonts w:ascii="Arial" w:hAnsi="Arial" w:cs="Arial"/>
          <w:b/>
          <w:bCs/>
        </w:rPr>
        <w:t xml:space="preserve">. W przypadku, gdy Wykonawca nie poda terminu dostawy lub zaoferuje termin dłuższy niż </w:t>
      </w:r>
      <w:r w:rsidR="00591B52">
        <w:rPr>
          <w:rFonts w:ascii="Arial" w:hAnsi="Arial" w:cs="Arial"/>
          <w:b/>
          <w:bCs/>
        </w:rPr>
        <w:t>90</w:t>
      </w:r>
      <w:r w:rsidRPr="00404EDF">
        <w:rPr>
          <w:rFonts w:ascii="Arial" w:hAnsi="Arial" w:cs="Arial"/>
          <w:b/>
          <w:bCs/>
        </w:rPr>
        <w:t xml:space="preserve"> dni oferta będzie podlegała odrzuceniu jako niezgodna z SWZ</w:t>
      </w:r>
      <w:bookmarkEnd w:id="0"/>
      <w:r w:rsidRPr="00404EDF">
        <w:rPr>
          <w:rFonts w:ascii="Arial" w:hAnsi="Arial" w:cs="Arial"/>
          <w:b/>
          <w:bCs/>
        </w:rPr>
        <w:t>.</w:t>
      </w:r>
      <w:r w:rsidR="009F1C17" w:rsidRPr="00812763">
        <w:rPr>
          <w:rStyle w:val="Pogrubienie"/>
          <w:rFonts w:ascii="Arial" w:hAnsi="Arial" w:cs="Arial"/>
          <w:b w:val="0"/>
        </w:rPr>
        <w:t xml:space="preserve"> </w:t>
      </w:r>
    </w:p>
    <w:p w14:paraId="14C58E8F" w14:textId="77777777" w:rsidR="009F1C17" w:rsidRPr="00FC3782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640C5D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FC3782">
        <w:rPr>
          <w:rStyle w:val="Pogrubienie"/>
          <w:rFonts w:ascii="Arial" w:hAnsi="Arial" w:cs="Arial"/>
          <w:sz w:val="22"/>
          <w:szCs w:val="22"/>
        </w:rPr>
        <w:t>Na warunkach:</w:t>
      </w:r>
      <w:r w:rsidRPr="00FC378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640C5D">
        <w:rPr>
          <w:rFonts w:ascii="Arial" w:hAnsi="Arial" w:cs="Arial"/>
          <w:sz w:val="22"/>
          <w:szCs w:val="22"/>
        </w:rPr>
        <w:t>określonych w SWZ i we wzorze umowy</w:t>
      </w:r>
      <w:r w:rsidRPr="00640C5D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FC3782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FC3782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9E52F3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21E362F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2B596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0BB3A3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58BF69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657F0AB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5FFB24A6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0B9D3FD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lastRenderedPageBreak/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34066907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>, że posiada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 xml:space="preserve"> niezbędną wiedzę oraz stosowne doświadczenie</w:t>
      </w:r>
    </w:p>
    <w:p w14:paraId="447108E8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F6F82E6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23398170" w14:textId="0AD92C20" w:rsidR="00404EDF" w:rsidRPr="00517EA2" w:rsidRDefault="00404EDF" w:rsidP="00DA1CFC">
      <w:pPr>
        <w:tabs>
          <w:tab w:val="left" w:pos="5112"/>
          <w:tab w:val="left" w:pos="2695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O</w:t>
      </w:r>
      <w:r w:rsidRPr="00562BB6">
        <w:rPr>
          <w:rFonts w:ascii="Arial" w:hAnsi="Arial" w:cs="Arial"/>
          <w:bCs/>
        </w:rPr>
        <w:t>świadcza</w:t>
      </w:r>
      <w:r>
        <w:rPr>
          <w:rFonts w:ascii="Arial" w:hAnsi="Arial" w:cs="Arial"/>
          <w:bCs/>
        </w:rPr>
        <w:t>my</w:t>
      </w:r>
      <w:r w:rsidRPr="00562BB6">
        <w:rPr>
          <w:rFonts w:ascii="Arial" w:hAnsi="Arial" w:cs="Arial"/>
          <w:bCs/>
        </w:rPr>
        <w:t xml:space="preserve">, że </w:t>
      </w:r>
      <w:r w:rsidR="00DA1CFC" w:rsidRPr="00DA1CFC">
        <w:rPr>
          <w:rFonts w:ascii="Arial" w:hAnsi="Arial" w:cs="Arial"/>
        </w:rPr>
        <w:t>w okresie ostatnich trzech lat przed upływem terminu składania ofert, a jeżeli okres prowadzenia działalności jest krótszy – w tym okresie zrealizował, co najmniej dwie dostawy odpowiadające swoim rodzajem przedmiotowi zamówienia – dostawy samochodów dostawczych - o wartości brutto nie mniejszej niż 100 000,00 zł (słownie: sto tysięcy złotych) każde zamówienie.</w:t>
      </w:r>
    </w:p>
    <w:p w14:paraId="678E99B0" w14:textId="1E23EB32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podanych parametrów technicznych i wyposażenia pojazdu (załącznik nr 1 do SWZ), projektowanych postanowień umowy (załącznik nr 2 do umowy).</w:t>
      </w:r>
    </w:p>
    <w:p w14:paraId="4D59C7A3" w14:textId="773C952D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5F53E12A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6DC38785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0038B017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E30954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DF8F07A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244F74D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1743633C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>2. …………………….. firmie ………………………………………</w:t>
      </w:r>
    </w:p>
    <w:p w14:paraId="0F42AE9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FC3782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FC3782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B1157F1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4367AF2A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BB7A656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4F752767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5C75857D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238EFBE8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3F62B18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48421F86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2BC04574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0A352A97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49423" w14:textId="77777777" w:rsidR="009D0C1E" w:rsidRDefault="009D0C1E" w:rsidP="00E66256">
      <w:pPr>
        <w:spacing w:after="0" w:line="240" w:lineRule="auto"/>
      </w:pPr>
      <w:r>
        <w:separator/>
      </w:r>
    </w:p>
  </w:endnote>
  <w:endnote w:type="continuationSeparator" w:id="0">
    <w:p w14:paraId="5AE633D0" w14:textId="77777777" w:rsidR="009D0C1E" w:rsidRDefault="009D0C1E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C9688" w14:textId="77777777" w:rsidR="009D0C1E" w:rsidRDefault="009D0C1E" w:rsidP="00E66256">
      <w:pPr>
        <w:spacing w:after="0" w:line="240" w:lineRule="auto"/>
      </w:pPr>
      <w:r>
        <w:separator/>
      </w:r>
    </w:p>
  </w:footnote>
  <w:footnote w:type="continuationSeparator" w:id="0">
    <w:p w14:paraId="3DE75D86" w14:textId="77777777" w:rsidR="009D0C1E" w:rsidRDefault="009D0C1E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F0FE" w14:textId="77777777" w:rsidR="00E66256" w:rsidRDefault="009370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A42C19" wp14:editId="6D3C69FC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6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26"/>
  </w:num>
  <w:num w:numId="5">
    <w:abstractNumId w:val="2"/>
  </w:num>
  <w:num w:numId="6">
    <w:abstractNumId w:val="19"/>
  </w:num>
  <w:num w:numId="7">
    <w:abstractNumId w:val="34"/>
  </w:num>
  <w:num w:numId="8">
    <w:abstractNumId w:val="35"/>
  </w:num>
  <w:num w:numId="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41"/>
  </w:num>
  <w:num w:numId="15">
    <w:abstractNumId w:val="21"/>
  </w:num>
  <w:num w:numId="16">
    <w:abstractNumId w:val="12"/>
  </w:num>
  <w:num w:numId="17">
    <w:abstractNumId w:val="24"/>
  </w:num>
  <w:num w:numId="18">
    <w:abstractNumId w:val="22"/>
  </w:num>
  <w:num w:numId="19">
    <w:abstractNumId w:val="28"/>
  </w:num>
  <w:num w:numId="20">
    <w:abstractNumId w:val="39"/>
  </w:num>
  <w:num w:numId="21">
    <w:abstractNumId w:val="37"/>
  </w:num>
  <w:num w:numId="22">
    <w:abstractNumId w:val="20"/>
  </w:num>
  <w:num w:numId="23">
    <w:abstractNumId w:val="8"/>
  </w:num>
  <w:num w:numId="24">
    <w:abstractNumId w:val="38"/>
  </w:num>
  <w:num w:numId="25">
    <w:abstractNumId w:val="27"/>
  </w:num>
  <w:num w:numId="26">
    <w:abstractNumId w:val="17"/>
  </w:num>
  <w:num w:numId="27">
    <w:abstractNumId w:val="46"/>
  </w:num>
  <w:num w:numId="28">
    <w:abstractNumId w:val="15"/>
  </w:num>
  <w:num w:numId="29">
    <w:abstractNumId w:val="0"/>
  </w:num>
  <w:num w:numId="30">
    <w:abstractNumId w:val="36"/>
  </w:num>
  <w:num w:numId="31">
    <w:abstractNumId w:val="48"/>
  </w:num>
  <w:num w:numId="32">
    <w:abstractNumId w:val="32"/>
  </w:num>
  <w:num w:numId="33">
    <w:abstractNumId w:val="18"/>
  </w:num>
  <w:num w:numId="34">
    <w:abstractNumId w:val="29"/>
  </w:num>
  <w:num w:numId="35">
    <w:abstractNumId w:val="4"/>
  </w:num>
  <w:num w:numId="36">
    <w:abstractNumId w:val="13"/>
  </w:num>
  <w:num w:numId="37">
    <w:abstractNumId w:val="40"/>
  </w:num>
  <w:num w:numId="38">
    <w:abstractNumId w:val="6"/>
  </w:num>
  <w:num w:numId="39">
    <w:abstractNumId w:val="1"/>
  </w:num>
  <w:num w:numId="40">
    <w:abstractNumId w:val="42"/>
  </w:num>
  <w:num w:numId="41">
    <w:abstractNumId w:val="9"/>
  </w:num>
  <w:num w:numId="42">
    <w:abstractNumId w:val="43"/>
  </w:num>
  <w:num w:numId="43">
    <w:abstractNumId w:val="33"/>
  </w:num>
  <w:num w:numId="44">
    <w:abstractNumId w:val="7"/>
  </w:num>
  <w:num w:numId="45">
    <w:abstractNumId w:val="47"/>
  </w:num>
  <w:num w:numId="46">
    <w:abstractNumId w:val="11"/>
  </w:num>
  <w:num w:numId="47">
    <w:abstractNumId w:val="3"/>
  </w:num>
  <w:num w:numId="48">
    <w:abstractNumId w:val="25"/>
  </w:num>
  <w:num w:numId="49">
    <w:abstractNumId w:val="44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E72FA"/>
    <w:rsid w:val="00101A97"/>
    <w:rsid w:val="00104A7D"/>
    <w:rsid w:val="00112123"/>
    <w:rsid w:val="0013192F"/>
    <w:rsid w:val="00135505"/>
    <w:rsid w:val="001C533E"/>
    <w:rsid w:val="001C79E0"/>
    <w:rsid w:val="001F4C13"/>
    <w:rsid w:val="00214A33"/>
    <w:rsid w:val="0023374B"/>
    <w:rsid w:val="002440CD"/>
    <w:rsid w:val="002A27E5"/>
    <w:rsid w:val="002C00C1"/>
    <w:rsid w:val="00313448"/>
    <w:rsid w:val="00333FE1"/>
    <w:rsid w:val="00337266"/>
    <w:rsid w:val="003811C9"/>
    <w:rsid w:val="003A6541"/>
    <w:rsid w:val="003C12F3"/>
    <w:rsid w:val="003F2A9E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65B4A"/>
    <w:rsid w:val="00575F42"/>
    <w:rsid w:val="00591B5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46C00"/>
    <w:rsid w:val="00764CBC"/>
    <w:rsid w:val="00774461"/>
    <w:rsid w:val="00787851"/>
    <w:rsid w:val="00797F2D"/>
    <w:rsid w:val="007B5645"/>
    <w:rsid w:val="00812763"/>
    <w:rsid w:val="00834636"/>
    <w:rsid w:val="008429C3"/>
    <w:rsid w:val="00875742"/>
    <w:rsid w:val="00883E6B"/>
    <w:rsid w:val="008F674A"/>
    <w:rsid w:val="00936549"/>
    <w:rsid w:val="00937024"/>
    <w:rsid w:val="00941F72"/>
    <w:rsid w:val="009C48B2"/>
    <w:rsid w:val="009D0C1E"/>
    <w:rsid w:val="009F1C17"/>
    <w:rsid w:val="00A0268F"/>
    <w:rsid w:val="00A16E7A"/>
    <w:rsid w:val="00A350BD"/>
    <w:rsid w:val="00A70A9A"/>
    <w:rsid w:val="00A74AB7"/>
    <w:rsid w:val="00AB2995"/>
    <w:rsid w:val="00AE2DEC"/>
    <w:rsid w:val="00B128EC"/>
    <w:rsid w:val="00B31C9D"/>
    <w:rsid w:val="00B70093"/>
    <w:rsid w:val="00B95C57"/>
    <w:rsid w:val="00BE5A67"/>
    <w:rsid w:val="00C03E01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A1CFC"/>
    <w:rsid w:val="00DB5893"/>
    <w:rsid w:val="00DC0486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35798"/>
    <w:rsid w:val="00F7772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3</cp:revision>
  <dcterms:created xsi:type="dcterms:W3CDTF">2021-02-25T08:17:00Z</dcterms:created>
  <dcterms:modified xsi:type="dcterms:W3CDTF">2021-02-25T12:51:00Z</dcterms:modified>
</cp:coreProperties>
</file>