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C04AB" w14:textId="587C79D8" w:rsid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ED5304">
        <w:rPr>
          <w:szCs w:val="20"/>
        </w:rPr>
        <w:t>SPZP.271.44.2024</w:t>
      </w:r>
    </w:p>
    <w:p w14:paraId="5645089D" w14:textId="1E475873" w:rsidR="00ED5304" w:rsidRPr="004F778A" w:rsidRDefault="00ED5304" w:rsidP="004F778A">
      <w:pPr>
        <w:spacing w:before="120" w:after="120"/>
        <w:jc w:val="right"/>
        <w:rPr>
          <w:szCs w:val="20"/>
        </w:rPr>
      </w:pPr>
      <w:r>
        <w:rPr>
          <w:szCs w:val="20"/>
        </w:rPr>
        <w:t>Załącznik nr 3 do SWZ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6EDC3B8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</w:t>
      </w:r>
      <w:r w:rsidR="00ED5304">
        <w:rPr>
          <w:b/>
          <w:bCs/>
          <w:szCs w:val="20"/>
        </w:rPr>
        <w:t xml:space="preserve">gadżetów reklamowych na potrzeby </w:t>
      </w:r>
      <w:proofErr w:type="spellStart"/>
      <w:r w:rsidR="00ED5304">
        <w:rPr>
          <w:b/>
          <w:bCs/>
          <w:szCs w:val="20"/>
        </w:rPr>
        <w:t>Biobanku</w:t>
      </w:r>
      <w:proofErr w:type="spellEnd"/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3EF29E8E" w14:textId="77777777" w:rsidR="007660E1" w:rsidRDefault="007660E1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Preambuła</w:t>
      </w:r>
    </w:p>
    <w:p w14:paraId="7D763C7D" w14:textId="42E23E0A" w:rsidR="004F778A" w:rsidRPr="004F778A" w:rsidRDefault="004F778A" w:rsidP="004F778A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53835916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ED5304">
        <w:rPr>
          <w:szCs w:val="20"/>
        </w:rPr>
        <w:t xml:space="preserve">gadżetów reklamowych na potrzeby </w:t>
      </w:r>
      <w:proofErr w:type="spellStart"/>
      <w:r w:rsidR="00ED5304">
        <w:rPr>
          <w:szCs w:val="20"/>
        </w:rPr>
        <w:t>Biobanku</w:t>
      </w:r>
      <w:proofErr w:type="spellEnd"/>
      <w:r w:rsidR="00C24791" w:rsidRPr="00C24791">
        <w:rPr>
          <w:szCs w:val="20"/>
        </w:rPr>
        <w:t xml:space="preserve">,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621EE371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ED5304">
        <w:rPr>
          <w:szCs w:val="20"/>
        </w:rPr>
        <w:t xml:space="preserve">gadżetów reklamowych na potrzeby </w:t>
      </w:r>
      <w:proofErr w:type="spellStart"/>
      <w:r w:rsidR="00ED5304">
        <w:rPr>
          <w:szCs w:val="20"/>
        </w:rPr>
        <w:t>Biobanku</w:t>
      </w:r>
      <w:proofErr w:type="spellEnd"/>
      <w:r w:rsidRPr="004F778A">
        <w:rPr>
          <w:szCs w:val="20"/>
        </w:rPr>
        <w:t>, zwanych dalej łącznie „Materiałami”.</w:t>
      </w:r>
    </w:p>
    <w:p w14:paraId="7B01FF73" w14:textId="661A124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</w:t>
      </w:r>
      <w:r w:rsidR="00AF66EA" w:rsidRPr="00AF66EA">
        <w:rPr>
          <w:szCs w:val="20"/>
        </w:rPr>
        <w:t>Umowy (Formularz wyceny</w:t>
      </w:r>
      <w:r w:rsidR="00AF66EA">
        <w:rPr>
          <w:szCs w:val="20"/>
        </w:rPr>
        <w:t>).</w:t>
      </w:r>
    </w:p>
    <w:p w14:paraId="16B1D2FE" w14:textId="5201FAB9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…… dni roboczych </w:t>
      </w:r>
      <w:r w:rsidRPr="004F778A">
        <w:rPr>
          <w:i/>
          <w:iCs/>
          <w:szCs w:val="20"/>
        </w:rPr>
        <w:t>( 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560855C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Wszystkie koszty związane z realizacją Umowy, w szczególności koszty zakupu, przechowywania i dostawy Materiałów, transportu (krajowego i zagranicznego), koszty ubezpieczenia (w kraju i za granicą)</w:t>
      </w:r>
      <w:r w:rsidR="00ED5304">
        <w:rPr>
          <w:szCs w:val="20"/>
        </w:rPr>
        <w:t>,</w:t>
      </w:r>
      <w:r w:rsidRPr="004F778A">
        <w:rPr>
          <w:szCs w:val="20"/>
        </w:rPr>
        <w:t xml:space="preserve">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</w:t>
      </w:r>
      <w:r w:rsidRPr="004F778A">
        <w:rPr>
          <w:szCs w:val="20"/>
        </w:rPr>
        <w:lastRenderedPageBreak/>
        <w:t>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190542B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45175FF8" w14:textId="72814720" w:rsidR="004F778A" w:rsidRPr="00CD6EF0" w:rsidRDefault="004F778A" w:rsidP="0049107E">
      <w:pPr>
        <w:spacing w:before="120" w:after="120"/>
        <w:ind w:left="284" w:hanging="284"/>
        <w:rPr>
          <w:szCs w:val="20"/>
        </w:rPr>
      </w:pPr>
      <w:r w:rsidRPr="00CD6EF0">
        <w:rPr>
          <w:szCs w:val="20"/>
        </w:rPr>
        <w:t>12.</w:t>
      </w:r>
      <w:r w:rsidRPr="00CD6EF0">
        <w:rPr>
          <w:szCs w:val="20"/>
        </w:rPr>
        <w:tab/>
        <w:t xml:space="preserve">Wykonawca niniejszym oświadcza, że na moment zawarcia Umowy nie podlega wykluczeniu z postępowania o udzielenie zamówienia publicznego </w:t>
      </w:r>
      <w:r w:rsidRPr="00CD6EF0">
        <w:rPr>
          <w:szCs w:val="20"/>
        </w:rPr>
        <w:lastRenderedPageBreak/>
        <w:t xml:space="preserve">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CD6EF0">
        <w:rPr>
          <w:szCs w:val="20"/>
        </w:rPr>
        <w:t>wymienion</w:t>
      </w:r>
      <w:r w:rsidR="0049107E">
        <w:rPr>
          <w:szCs w:val="20"/>
        </w:rPr>
        <w:t>ą</w:t>
      </w:r>
      <w:r w:rsidR="0049107E" w:rsidRPr="00CD6EF0">
        <w:rPr>
          <w:szCs w:val="20"/>
        </w:rPr>
        <w:t xml:space="preserve"> </w:t>
      </w:r>
      <w:r w:rsidRPr="00CD6EF0">
        <w:rPr>
          <w:szCs w:val="20"/>
        </w:rPr>
        <w:t>podstaw</w:t>
      </w:r>
      <w:r w:rsidR="0049107E">
        <w:rPr>
          <w:szCs w:val="20"/>
        </w:rPr>
        <w:t>ę</w:t>
      </w:r>
      <w:r w:rsidRPr="00CD6EF0">
        <w:rPr>
          <w:szCs w:val="20"/>
        </w:rPr>
        <w:t xml:space="preserve">, Zamawiający jest uprawniony do rozwiązania Umowy w trybie natychmiastowym z winy Wykonawcy. </w:t>
      </w: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1D78645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terminie </w:t>
      </w:r>
      <w:r w:rsidR="00ED5304">
        <w:rPr>
          <w:szCs w:val="20"/>
        </w:rPr>
        <w:t>2</w:t>
      </w:r>
      <w:r w:rsidRPr="004F778A">
        <w:rPr>
          <w:szCs w:val="20"/>
        </w:rPr>
        <w:t xml:space="preserve"> (słownie: </w:t>
      </w:r>
      <w:r w:rsidR="00ED5304">
        <w:rPr>
          <w:szCs w:val="20"/>
        </w:rPr>
        <w:t>dwóch</w:t>
      </w:r>
      <w:r w:rsidRPr="004F778A">
        <w:rPr>
          <w:szCs w:val="20"/>
        </w:rPr>
        <w:t>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64929A6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</w:t>
      </w:r>
      <w:r w:rsidRPr="004F778A">
        <w:rPr>
          <w:szCs w:val="20"/>
        </w:rPr>
        <w:lastRenderedPageBreak/>
        <w:t>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73B0E8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</w:t>
      </w:r>
      <w:r w:rsidRPr="004F778A">
        <w:rPr>
          <w:szCs w:val="20"/>
        </w:rPr>
        <w:lastRenderedPageBreak/>
        <w:t>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 (Dz.U. z 2020 r. poz. 1666).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2ED62D0" w14:textId="77777777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903DD3B" w14:textId="77777777" w:rsidR="00C60045" w:rsidRDefault="00C60045" w:rsidP="007660E1">
      <w:pPr>
        <w:spacing w:before="120" w:after="120"/>
        <w:rPr>
          <w:szCs w:val="20"/>
        </w:rPr>
      </w:pP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5FAA37F3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zwłoki w dostawie Materiałów w stosunku do terminu określonego w § 1 ust. 3 Umowy, przekraczającej </w:t>
      </w:r>
      <w:r w:rsidRPr="0015643A">
        <w:rPr>
          <w:szCs w:val="20"/>
        </w:rPr>
        <w:t>7 dni kalendarzowych</w:t>
      </w:r>
      <w:r w:rsidRPr="004F778A">
        <w:rPr>
          <w:szCs w:val="20"/>
        </w:rPr>
        <w:t xml:space="preserve"> (bez uprzedniego wezwania), chyba że Materiały zostały dostarczone</w:t>
      </w:r>
      <w:r w:rsidR="00CD6EF0">
        <w:rPr>
          <w:szCs w:val="20"/>
        </w:rPr>
        <w:t>–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w przypadku odstąpienia od Umowy przez Zamawiającego z przyczyn leżących po stronie Wykonawcy albo w przypadku odstąpienia od Umowy przez Wykonawcę bez winy Zamawiającego, Zamawiający będzie miał prawo żądać od Wykonawcy zapłaty kary umownej w </w:t>
      </w:r>
      <w:r w:rsidRPr="004F778A">
        <w:rPr>
          <w:szCs w:val="20"/>
        </w:rPr>
        <w:lastRenderedPageBreak/>
        <w:t>wysokości 20 %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64EA65DF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</w:t>
      </w:r>
      <w:r w:rsidR="00DA3A7C">
        <w:rPr>
          <w:szCs w:val="20"/>
        </w:rPr>
        <w:t>Anna Pruss</w:t>
      </w:r>
      <w:r w:rsidRPr="004F778A">
        <w:rPr>
          <w:szCs w:val="20"/>
        </w:rPr>
        <w:t>,</w:t>
      </w:r>
      <w:r w:rsidR="00DA3A7C">
        <w:rPr>
          <w:szCs w:val="20"/>
        </w:rPr>
        <w:t xml:space="preserve"> </w:t>
      </w:r>
      <w:r w:rsidRPr="004F778A">
        <w:rPr>
          <w:szCs w:val="20"/>
        </w:rPr>
        <w:t xml:space="preserve">e-mail: </w:t>
      </w:r>
      <w:hyperlink r:id="rId8" w:history="1">
        <w:r w:rsidR="00DA3A7C" w:rsidRPr="008D0231">
          <w:rPr>
            <w:rStyle w:val="Hipercze"/>
            <w:szCs w:val="20"/>
          </w:rPr>
          <w:t>anna.pruss@port.lukasiewicz.gov.pl</w:t>
        </w:r>
      </w:hyperlink>
      <w:r w:rsidR="00DA3A7C">
        <w:rPr>
          <w:szCs w:val="20"/>
        </w:rPr>
        <w:t xml:space="preserve"> </w:t>
      </w:r>
    </w:p>
    <w:p w14:paraId="3B637067" w14:textId="77777777" w:rsid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</w:t>
      </w:r>
      <w:r w:rsidRPr="004F778A">
        <w:rPr>
          <w:szCs w:val="20"/>
        </w:rPr>
        <w:lastRenderedPageBreak/>
        <w:t>udostępniane im w sposób bezpośredni lub pośredni przez Zamawiającego.</w:t>
      </w:r>
    </w:p>
    <w:p w14:paraId="5EE78C27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</w:t>
      </w:r>
      <w:r w:rsidRPr="004F778A">
        <w:rPr>
          <w:szCs w:val="20"/>
        </w:rPr>
        <w:lastRenderedPageBreak/>
        <w:t xml:space="preserve">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47A75115" w14:textId="77777777" w:rsidR="003231E8" w:rsidRPr="003231E8" w:rsidRDefault="003231E8" w:rsidP="003231E8">
      <w:pPr>
        <w:widowControl w:val="0"/>
        <w:numPr>
          <w:ilvl w:val="3"/>
          <w:numId w:val="19"/>
        </w:numPr>
        <w:spacing w:after="0" w:line="240" w:lineRule="auto"/>
        <w:ind w:left="420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3231E8">
        <w:rPr>
          <w:rFonts w:ascii="Verdana" w:eastAsia="Calibri" w:hAnsi="Verdana" w:cs="Tahoma"/>
          <w:color w:val="auto"/>
          <w:spacing w:val="0"/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</w:t>
      </w:r>
      <w:r w:rsidRPr="003231E8">
        <w:rPr>
          <w:rFonts w:ascii="Verdana" w:eastAsia="Calibri" w:hAnsi="Verdana" w:cs="Tahoma"/>
          <w:color w:val="auto"/>
          <w:spacing w:val="0"/>
          <w:szCs w:val="20"/>
        </w:rPr>
        <w:lastRenderedPageBreak/>
        <w:t>przewozowe, ogłoszone strajki generalne w odnośnych gałęziach przemysłu, klęski żywiołowe.</w:t>
      </w:r>
    </w:p>
    <w:p w14:paraId="78DE6DE3" w14:textId="77777777" w:rsidR="003231E8" w:rsidRPr="003231E8" w:rsidRDefault="003231E8" w:rsidP="003231E8">
      <w:pPr>
        <w:widowControl w:val="0"/>
        <w:numPr>
          <w:ilvl w:val="3"/>
          <w:numId w:val="19"/>
        </w:numPr>
        <w:spacing w:after="0" w:line="240" w:lineRule="auto"/>
        <w:ind w:left="420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3231E8">
        <w:rPr>
          <w:rFonts w:ascii="Verdana" w:eastAsia="Calibri" w:hAnsi="Verdana" w:cs="Times New Roman"/>
          <w:color w:val="auto"/>
          <w:spacing w:val="0"/>
          <w:szCs w:val="20"/>
        </w:rPr>
        <w:t xml:space="preserve">Jeżeli powstanie sytuacja siły wyższej, Strona dotknięta działaniem siły wyższej zobowiązana jest do bezzwłocznego powiadomienia w formie pisemnej drugiej Strony o jej zaistnieniu i przyczynach, pod rygorem utraty prawa na powoływanie się na siłę wyższą. </w:t>
      </w:r>
    </w:p>
    <w:p w14:paraId="082AA6D0" w14:textId="77777777" w:rsidR="003231E8" w:rsidRPr="003231E8" w:rsidRDefault="003231E8" w:rsidP="003231E8">
      <w:pPr>
        <w:widowControl w:val="0"/>
        <w:numPr>
          <w:ilvl w:val="3"/>
          <w:numId w:val="19"/>
        </w:numPr>
        <w:spacing w:after="0" w:line="240" w:lineRule="auto"/>
        <w:ind w:left="420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3231E8">
        <w:rPr>
          <w:rFonts w:ascii="Verdana" w:eastAsia="Calibri" w:hAnsi="Verdana" w:cs="Times New Roman"/>
          <w:color w:val="auto"/>
          <w:spacing w:val="0"/>
          <w:szCs w:val="20"/>
        </w:rPr>
        <w:t xml:space="preserve">Terminy realizacji zobowiązań ustalone w Umowie ulegają przedłużeniu o okres trwania siły wyższej, jeżeli realizacja tych zobowiązań wynikających z Umowy zostanie opóźniona z przyczyny siły wyższej. </w:t>
      </w:r>
    </w:p>
    <w:p w14:paraId="674E2B17" w14:textId="77777777" w:rsidR="003231E8" w:rsidRPr="003231E8" w:rsidRDefault="003231E8" w:rsidP="003231E8">
      <w:pPr>
        <w:widowControl w:val="0"/>
        <w:numPr>
          <w:ilvl w:val="3"/>
          <w:numId w:val="19"/>
        </w:numPr>
        <w:spacing w:after="0" w:line="240" w:lineRule="auto"/>
        <w:ind w:left="420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3231E8">
        <w:rPr>
          <w:rFonts w:ascii="Verdana" w:eastAsia="Calibri" w:hAnsi="Verdana" w:cs="Times New Roman"/>
          <w:color w:val="auto"/>
          <w:spacing w:val="0"/>
          <w:szCs w:val="20"/>
        </w:rPr>
        <w:t>Żadna ze Stron nie będzie odpowiedzialna za niewykonywanie lub opóźnienie wykonania swoich zobowiązań w ramach Umowy z powodu siły wyższej, przez czas jej trwania.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DA3A7C" w:rsidRDefault="004F778A" w:rsidP="00DA3A7C">
      <w:pPr>
        <w:spacing w:before="120" w:after="120"/>
        <w:jc w:val="center"/>
        <w:rPr>
          <w:b/>
          <w:bCs/>
          <w:szCs w:val="20"/>
        </w:rPr>
      </w:pPr>
      <w:r w:rsidRPr="00DA3A7C">
        <w:rPr>
          <w:b/>
          <w:bCs/>
          <w:szCs w:val="20"/>
        </w:rPr>
        <w:t>§ 11. Źródło finansowania</w:t>
      </w:r>
    </w:p>
    <w:p w14:paraId="590ACB89" w14:textId="3E98FE3E" w:rsidR="004F778A" w:rsidRPr="00DA3A7C" w:rsidRDefault="00DA3A7C" w:rsidP="00DA3A7C">
      <w:pPr>
        <w:spacing w:before="120" w:after="120"/>
        <w:rPr>
          <w:szCs w:val="20"/>
        </w:rPr>
      </w:pPr>
      <w:r w:rsidRPr="00DA3A7C">
        <w:rPr>
          <w:szCs w:val="20"/>
        </w:rPr>
        <w:t>Wydatki związane z postępowaniem o udzielnie zamówienia publicznego będą ponoszone w ramach kosztów własnych Zamawiającego.</w:t>
      </w:r>
    </w:p>
    <w:p w14:paraId="12956AB6" w14:textId="77777777" w:rsidR="00E60C75" w:rsidRPr="004F778A" w:rsidRDefault="00E60C75" w:rsidP="004F778A">
      <w:pPr>
        <w:spacing w:before="120" w:after="120"/>
        <w:jc w:val="center"/>
        <w:rPr>
          <w:b/>
          <w:bCs/>
          <w:szCs w:val="20"/>
        </w:rPr>
      </w:pP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</w:t>
      </w:r>
      <w:r w:rsidRPr="004F778A">
        <w:rPr>
          <w:szCs w:val="20"/>
        </w:rPr>
        <w:lastRenderedPageBreak/>
        <w:t>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1083A289" w:rsidR="004F778A" w:rsidRPr="006B3185" w:rsidRDefault="004F778A" w:rsidP="006B3185">
      <w:pPr>
        <w:keepLines/>
        <w:numPr>
          <w:ilvl w:val="0"/>
          <w:numId w:val="16"/>
        </w:numPr>
        <w:suppressLineNumbers/>
        <w:suppressAutoHyphens/>
        <w:spacing w:before="60" w:after="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0A9174BE" w14:textId="77777777" w:rsidR="004F778A" w:rsidRPr="004F778A" w:rsidRDefault="004F778A" w:rsidP="006B3185">
      <w:pPr>
        <w:keepLines/>
        <w:suppressLineNumbers/>
        <w:tabs>
          <w:tab w:val="left" w:pos="567"/>
        </w:tabs>
        <w:suppressAutoHyphens/>
        <w:spacing w:before="60" w:after="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77777777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PODPISY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lastRenderedPageBreak/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2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3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A9360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DA3A7C" w:rsidRPr="00DA3A7C">
        <w:rPr>
          <w:rFonts w:ascii="Verdana" w:eastAsia="Times New Roman" w:hAnsi="Verdana" w:cs="Tahoma"/>
          <w:b/>
          <w:bCs/>
          <w:color w:val="000000"/>
          <w:szCs w:val="20"/>
        </w:rPr>
        <w:t xml:space="preserve">„Dostawa gadżetów reklamowych na potrzeby </w:t>
      </w:r>
      <w:proofErr w:type="spellStart"/>
      <w:r w:rsidR="00DA3A7C" w:rsidRPr="00DA3A7C">
        <w:rPr>
          <w:rFonts w:ascii="Verdana" w:eastAsia="Times New Roman" w:hAnsi="Verdana" w:cs="Tahoma"/>
          <w:b/>
          <w:bCs/>
          <w:color w:val="000000"/>
          <w:szCs w:val="20"/>
        </w:rPr>
        <w:t>Biobanku</w:t>
      </w:r>
      <w:proofErr w:type="spellEnd"/>
      <w:r w:rsidR="00DA3A7C" w:rsidRPr="00DA3A7C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62E8ACD0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(ul. Stawki 2, 00-193 Warszawa, tel. 22 531 03 00,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E5CB3" w14:textId="77777777" w:rsidR="008B64E0" w:rsidRDefault="008B64E0" w:rsidP="006747BD">
      <w:pPr>
        <w:spacing w:after="0" w:line="240" w:lineRule="auto"/>
      </w:pPr>
      <w:r>
        <w:separator/>
      </w:r>
    </w:p>
  </w:endnote>
  <w:endnote w:type="continuationSeparator" w:id="0">
    <w:p w14:paraId="5614E85B" w14:textId="77777777" w:rsidR="008B64E0" w:rsidRDefault="008B64E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3378B79" w:rsidR="00A965B4" w:rsidRDefault="00A965B4">
            <w:pPr>
              <w:pStyle w:val="Stopka"/>
            </w:pP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03C3131A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11501D8A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A6221" w14:textId="77777777" w:rsidR="008B64E0" w:rsidRDefault="008B64E0" w:rsidP="006747BD">
      <w:pPr>
        <w:spacing w:after="0" w:line="240" w:lineRule="auto"/>
      </w:pPr>
      <w:r>
        <w:separator/>
      </w:r>
    </w:p>
  </w:footnote>
  <w:footnote w:type="continuationSeparator" w:id="0">
    <w:p w14:paraId="0BB05830" w14:textId="77777777" w:rsidR="008B64E0" w:rsidRDefault="008B64E0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D33125"/>
    <w:multiLevelType w:val="hybridMultilevel"/>
    <w:tmpl w:val="9E0231EA"/>
    <w:lvl w:ilvl="0" w:tplc="B42456FA">
      <w:start w:val="1"/>
      <w:numFmt w:val="decimal"/>
      <w:lvlText w:val="%1)"/>
      <w:lvlJc w:val="left"/>
      <w:pPr>
        <w:ind w:left="108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2569262">
    <w:abstractNumId w:val="9"/>
  </w:num>
  <w:num w:numId="2" w16cid:durableId="10303503">
    <w:abstractNumId w:val="8"/>
  </w:num>
  <w:num w:numId="3" w16cid:durableId="852115184">
    <w:abstractNumId w:val="3"/>
  </w:num>
  <w:num w:numId="4" w16cid:durableId="573590313">
    <w:abstractNumId w:val="2"/>
  </w:num>
  <w:num w:numId="5" w16cid:durableId="1459294703">
    <w:abstractNumId w:val="1"/>
  </w:num>
  <w:num w:numId="6" w16cid:durableId="1587768493">
    <w:abstractNumId w:val="0"/>
  </w:num>
  <w:num w:numId="7" w16cid:durableId="1442457968">
    <w:abstractNumId w:val="7"/>
  </w:num>
  <w:num w:numId="8" w16cid:durableId="1041900094">
    <w:abstractNumId w:val="6"/>
  </w:num>
  <w:num w:numId="9" w16cid:durableId="1345134177">
    <w:abstractNumId w:val="5"/>
  </w:num>
  <w:num w:numId="10" w16cid:durableId="58672890">
    <w:abstractNumId w:val="4"/>
  </w:num>
  <w:num w:numId="11" w16cid:durableId="1422066398">
    <w:abstractNumId w:val="13"/>
  </w:num>
  <w:num w:numId="12" w16cid:durableId="1524630890">
    <w:abstractNumId w:val="15"/>
  </w:num>
  <w:num w:numId="13" w16cid:durableId="273638427">
    <w:abstractNumId w:val="16"/>
  </w:num>
  <w:num w:numId="14" w16cid:durableId="496071136">
    <w:abstractNumId w:val="11"/>
  </w:num>
  <w:num w:numId="15" w16cid:durableId="817915197">
    <w:abstractNumId w:val="14"/>
  </w:num>
  <w:num w:numId="16" w16cid:durableId="571813119">
    <w:abstractNumId w:val="12"/>
  </w:num>
  <w:num w:numId="17" w16cid:durableId="1132098085">
    <w:abstractNumId w:val="18"/>
  </w:num>
  <w:num w:numId="18" w16cid:durableId="539979239">
    <w:abstractNumId w:val="10"/>
  </w:num>
  <w:num w:numId="19" w16cid:durableId="20016159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181E"/>
    <w:rsid w:val="00133D8A"/>
    <w:rsid w:val="00134929"/>
    <w:rsid w:val="00153498"/>
    <w:rsid w:val="0015643A"/>
    <w:rsid w:val="0016603A"/>
    <w:rsid w:val="001A0BD2"/>
    <w:rsid w:val="001E0696"/>
    <w:rsid w:val="001F1C98"/>
    <w:rsid w:val="00231524"/>
    <w:rsid w:val="00244538"/>
    <w:rsid w:val="002C43B8"/>
    <w:rsid w:val="002C5CFA"/>
    <w:rsid w:val="002D48BE"/>
    <w:rsid w:val="002F4540"/>
    <w:rsid w:val="003123AC"/>
    <w:rsid w:val="003231E8"/>
    <w:rsid w:val="003317CA"/>
    <w:rsid w:val="00335F9F"/>
    <w:rsid w:val="00346C00"/>
    <w:rsid w:val="00354A18"/>
    <w:rsid w:val="003F4BA3"/>
    <w:rsid w:val="0044697B"/>
    <w:rsid w:val="00463118"/>
    <w:rsid w:val="0049107E"/>
    <w:rsid w:val="004F5805"/>
    <w:rsid w:val="004F778A"/>
    <w:rsid w:val="00526CDD"/>
    <w:rsid w:val="00537203"/>
    <w:rsid w:val="005823F1"/>
    <w:rsid w:val="005D102F"/>
    <w:rsid w:val="005D1495"/>
    <w:rsid w:val="005D605E"/>
    <w:rsid w:val="005E65BB"/>
    <w:rsid w:val="00607A7E"/>
    <w:rsid w:val="00623116"/>
    <w:rsid w:val="006747BD"/>
    <w:rsid w:val="006919BD"/>
    <w:rsid w:val="006B3185"/>
    <w:rsid w:val="006D6DE5"/>
    <w:rsid w:val="006E5990"/>
    <w:rsid w:val="006F645A"/>
    <w:rsid w:val="00764305"/>
    <w:rsid w:val="007660E1"/>
    <w:rsid w:val="007879D2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A323A"/>
    <w:rsid w:val="008B64E0"/>
    <w:rsid w:val="008C1729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08A0"/>
    <w:rsid w:val="00A52C29"/>
    <w:rsid w:val="00A965B4"/>
    <w:rsid w:val="00AC7BB3"/>
    <w:rsid w:val="00AF66EA"/>
    <w:rsid w:val="00B61F8A"/>
    <w:rsid w:val="00BA289E"/>
    <w:rsid w:val="00BB5F69"/>
    <w:rsid w:val="00C24791"/>
    <w:rsid w:val="00C54F92"/>
    <w:rsid w:val="00C60045"/>
    <w:rsid w:val="00C736D5"/>
    <w:rsid w:val="00CD6EF0"/>
    <w:rsid w:val="00D005B3"/>
    <w:rsid w:val="00D06D36"/>
    <w:rsid w:val="00D40690"/>
    <w:rsid w:val="00DA3A7C"/>
    <w:rsid w:val="00DA52A1"/>
    <w:rsid w:val="00DD26E1"/>
    <w:rsid w:val="00DE3935"/>
    <w:rsid w:val="00DF2D5E"/>
    <w:rsid w:val="00E60C75"/>
    <w:rsid w:val="00ED5304"/>
    <w:rsid w:val="00ED7972"/>
    <w:rsid w:val="00EE493C"/>
    <w:rsid w:val="00F70FD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uss@port.lukasiewicz.gov.p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6053</Words>
  <Characters>36320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5</cp:revision>
  <cp:lastPrinted>2023-08-24T10:03:00Z</cp:lastPrinted>
  <dcterms:created xsi:type="dcterms:W3CDTF">2024-04-09T09:16:00Z</dcterms:created>
  <dcterms:modified xsi:type="dcterms:W3CDTF">2024-04-10T08:52:00Z</dcterms:modified>
</cp:coreProperties>
</file>