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72877CEC" w:rsidR="003E14E7" w:rsidRPr="003E14E7" w:rsidRDefault="003E14E7" w:rsidP="00E82267">
      <w:pPr>
        <w:spacing w:after="0" w:line="259" w:lineRule="auto"/>
        <w:ind w:left="4536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E8226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916A36">
        <w:rPr>
          <w:rFonts w:ascii="Verdana" w:eastAsia="Times New Roman" w:hAnsi="Verdana" w:cs="Tahoma"/>
          <w:b/>
          <w:bCs/>
          <w:color w:val="000000"/>
          <w:szCs w:val="20"/>
        </w:rPr>
        <w:t>40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94199A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26D91FA9" w14:textId="0AA9D920" w:rsidR="00E82267" w:rsidRDefault="006B1263" w:rsidP="00E82267">
      <w:pPr>
        <w:spacing w:after="0" w:line="276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B1263">
        <w:rPr>
          <w:rFonts w:eastAsia="Times New Roman" w:cs="Tahoma"/>
          <w:b/>
          <w:color w:val="auto"/>
          <w:spacing w:val="0"/>
          <w:szCs w:val="20"/>
          <w:lang w:eastAsia="x-none"/>
        </w:rPr>
        <w:t>„Dostawa odczynników do detekcji oraz diagnostyki, odczynników do izolacji, wykrywania oraz znakowania cząstek oraz dostawa podstawowych materiałów zużywalnych do laboratorium z podziałem na 14 części na podstawie umowy ramowej”</w:t>
      </w: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0B3D4AA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30142D92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 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4DD1912A" w14:textId="77777777" w:rsidR="0011281D" w:rsidRPr="0011281D" w:rsidRDefault="0011281D" w:rsidP="0011281D">
      <w:pPr>
        <w:rPr>
          <w:lang w:eastAsia="pl-PL"/>
        </w:rPr>
      </w:pPr>
    </w:p>
    <w:sectPr w:rsidR="0011281D" w:rsidRPr="0011281D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66B7" w14:textId="77777777" w:rsidR="00B2771C" w:rsidRDefault="00B2771C" w:rsidP="006747BD">
      <w:pPr>
        <w:spacing w:after="0" w:line="240" w:lineRule="auto"/>
      </w:pPr>
      <w:r>
        <w:separator/>
      </w:r>
    </w:p>
  </w:endnote>
  <w:endnote w:type="continuationSeparator" w:id="0">
    <w:p w14:paraId="6230AF17" w14:textId="77777777" w:rsidR="00B2771C" w:rsidRDefault="00B2771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42536A1" w14:textId="77777777" w:rsidR="007F01A1" w:rsidRDefault="007F01A1" w:rsidP="007F01A1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2A6C9679" w14:textId="6501EF42" w:rsidR="00216668" w:rsidRDefault="00260FE5" w:rsidP="00D40690">
            <w:pPr>
              <w:pStyle w:val="Stopka"/>
              <w:rPr>
                <w:noProof/>
              </w:rPr>
            </w:pPr>
            <w:r w:rsidRPr="00AD1A82">
              <w:rPr>
                <w:noProof/>
              </w:rPr>
              <w:drawing>
                <wp:inline distT="0" distB="0" distL="0" distR="0" wp14:anchorId="1644A81F" wp14:editId="318DD90E">
                  <wp:extent cx="5183505" cy="659765"/>
                  <wp:effectExtent l="0" t="0" r="0" b="6985"/>
                  <wp:docPr id="5522338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54068228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4197DB73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234B149C" w14:textId="77777777" w:rsidR="00367E97" w:rsidRPr="0011281D" w:rsidRDefault="00367E97" w:rsidP="00367E97">
                          <w:pPr>
                            <w:pStyle w:val="LukStopka-adres"/>
                          </w:pPr>
                          <w:r w:rsidRPr="0011281D"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4197DB73" w:rsidR="00367E97" w:rsidRDefault="00367E97" w:rsidP="00367E97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234B149C" w14:textId="77777777" w:rsidR="00367E97" w:rsidRPr="0011281D" w:rsidRDefault="00367E97" w:rsidP="00367E97">
                    <w:pPr>
                      <w:pStyle w:val="LukStopka-adres"/>
                    </w:pPr>
                    <w:r w:rsidRPr="0011281D"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E0FD" w14:textId="77777777" w:rsidR="00B2771C" w:rsidRDefault="00B2771C" w:rsidP="006747BD">
      <w:pPr>
        <w:spacing w:after="0" w:line="240" w:lineRule="auto"/>
      </w:pPr>
      <w:r>
        <w:separator/>
      </w:r>
    </w:p>
  </w:footnote>
  <w:footnote w:type="continuationSeparator" w:id="0">
    <w:p w14:paraId="148A7BF3" w14:textId="77777777" w:rsidR="00B2771C" w:rsidRDefault="00B2771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EEB3302" w:rsidR="006747BD" w:rsidRPr="00DA52A1" w:rsidRDefault="005A64E2" w:rsidP="005A64E2">
    <w:pPr>
      <w:pStyle w:val="Nagwek"/>
      <w:jc w:val="right"/>
    </w:pPr>
    <w:r w:rsidRPr="00AD1A82">
      <w:rPr>
        <w:noProof/>
      </w:rPr>
      <w:drawing>
        <wp:inline distT="0" distB="0" distL="0" distR="0" wp14:anchorId="701080D5" wp14:editId="442B528E">
          <wp:extent cx="1990725" cy="822541"/>
          <wp:effectExtent l="0" t="0" r="0" b="0"/>
          <wp:docPr id="16380748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1A07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1281D"/>
    <w:rsid w:val="00134929"/>
    <w:rsid w:val="001512C0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60FE5"/>
    <w:rsid w:val="00281C95"/>
    <w:rsid w:val="00293044"/>
    <w:rsid w:val="002A7B11"/>
    <w:rsid w:val="002D48BE"/>
    <w:rsid w:val="002F4540"/>
    <w:rsid w:val="00335F9F"/>
    <w:rsid w:val="00346C00"/>
    <w:rsid w:val="00353668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A64E2"/>
    <w:rsid w:val="005B31E7"/>
    <w:rsid w:val="005D102F"/>
    <w:rsid w:val="005D1495"/>
    <w:rsid w:val="005E4F6F"/>
    <w:rsid w:val="00632CAB"/>
    <w:rsid w:val="006747BD"/>
    <w:rsid w:val="006919BD"/>
    <w:rsid w:val="00692A9D"/>
    <w:rsid w:val="006B1263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7F01A1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16A36"/>
    <w:rsid w:val="0092199D"/>
    <w:rsid w:val="0094199A"/>
    <w:rsid w:val="0094238B"/>
    <w:rsid w:val="0094378F"/>
    <w:rsid w:val="00955695"/>
    <w:rsid w:val="009D4C4D"/>
    <w:rsid w:val="009E0E9C"/>
    <w:rsid w:val="009E5638"/>
    <w:rsid w:val="00A36F46"/>
    <w:rsid w:val="00A4666C"/>
    <w:rsid w:val="00A52C29"/>
    <w:rsid w:val="00A64013"/>
    <w:rsid w:val="00A80991"/>
    <w:rsid w:val="00AB62FB"/>
    <w:rsid w:val="00AC5AD2"/>
    <w:rsid w:val="00AC6252"/>
    <w:rsid w:val="00AE4FD0"/>
    <w:rsid w:val="00B02B39"/>
    <w:rsid w:val="00B2771C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C95F6C"/>
    <w:rsid w:val="00D005B3"/>
    <w:rsid w:val="00D01147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2267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2024-10-13T17:36:10+00:00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D3476-1C14-4980-B79B-A359BA78629D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04331-23D6-4C58-A94C-ACFDB200D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1A2CD-CFA1-4D9B-9448-22CF598F0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19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36</cp:revision>
  <cp:lastPrinted>2020-10-21T10:15:00Z</cp:lastPrinted>
  <dcterms:created xsi:type="dcterms:W3CDTF">2022-07-20T10:05:00Z</dcterms:created>
  <dcterms:modified xsi:type="dcterms:W3CDTF">2025-03-28T12:13:00Z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8945600</vt:r8>
  </property>
  <property fmtid="{D5CDD505-2E9C-101B-9397-08002B2CF9AE}" pid="4" name="MediaServiceImageTags">
    <vt:lpwstr/>
  </property>
</Properties>
</file>