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216AF3BF" w:rsidR="00550AAF" w:rsidRPr="00152088" w:rsidRDefault="00A04B44" w:rsidP="0027358C">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564090" w:rsidRPr="00564090">
              <w:rPr>
                <w:rFonts w:eastAsia="Times New Roman"/>
                <w:lang w:eastAsia="pl-PL"/>
              </w:rPr>
              <w:t>AMW-KANC.SZP.2712.</w:t>
            </w:r>
            <w:r w:rsidR="003343EF">
              <w:rPr>
                <w:rFonts w:eastAsia="Times New Roman"/>
                <w:b/>
                <w:lang w:eastAsia="pl-PL"/>
              </w:rPr>
              <w:t>61</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FEEEB1D" w:rsidR="00550AAF" w:rsidRPr="00152088" w:rsidRDefault="00FE4BF4">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537053D9">
                  <wp:simplePos x="0" y="0"/>
                  <wp:positionH relativeFrom="column">
                    <wp:posOffset>4143375</wp:posOffset>
                  </wp:positionH>
                  <wp:positionV relativeFrom="paragraph">
                    <wp:posOffset>96520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38D04A9D" w14:textId="77777777" w:rsidR="007D34AE" w:rsidRDefault="003343EF">
            <w:pPr>
              <w:autoSpaceDE w:val="0"/>
              <w:spacing w:after="0" w:line="240" w:lineRule="auto"/>
              <w:jc w:val="center"/>
              <w:rPr>
                <w:rFonts w:eastAsia="Times New Roman"/>
                <w:b/>
                <w:sz w:val="24"/>
                <w:szCs w:val="24"/>
                <w:lang w:eastAsia="ar-SA"/>
              </w:rPr>
            </w:pPr>
            <w:r w:rsidRPr="003343EF">
              <w:rPr>
                <w:rFonts w:eastAsia="Times New Roman"/>
                <w:b/>
                <w:sz w:val="24"/>
                <w:szCs w:val="24"/>
                <w:lang w:eastAsia="ar-SA"/>
              </w:rPr>
              <w:t xml:space="preserve">Rozbudowa bazy noclegowej z zapleczem na terenie Akademickiego Ośrodka Szkoleniowego Akademii Marynarki Wojennej w Czernicy, w systemie „zaprojektuj </w:t>
            </w:r>
          </w:p>
          <w:p w14:paraId="61A281A7" w14:textId="3722457B" w:rsidR="00550AAF" w:rsidRPr="00152088" w:rsidRDefault="003343EF">
            <w:pPr>
              <w:autoSpaceDE w:val="0"/>
              <w:spacing w:after="0" w:line="240" w:lineRule="auto"/>
              <w:jc w:val="center"/>
              <w:rPr>
                <w:rFonts w:eastAsia="Times New Roman"/>
                <w:b/>
                <w:lang w:eastAsia="pl-PL"/>
              </w:rPr>
            </w:pPr>
            <w:r w:rsidRPr="003343EF">
              <w:rPr>
                <w:rFonts w:eastAsia="Times New Roman"/>
                <w:b/>
                <w:sz w:val="24"/>
                <w:szCs w:val="24"/>
                <w:lang w:eastAsia="ar-SA"/>
              </w:rPr>
              <w:t>i wybuduj” wraz z uzyskaniem pozwolenia na użytkowanie</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491D37B6" w:rsidR="00550AAF" w:rsidRPr="00152088" w:rsidRDefault="00A04B44" w:rsidP="003A6141">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2022 r. poz. 1710</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3EDB9ADC" w:rsidR="00536548" w:rsidRDefault="00314099"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 xml:space="preserve">                            wz. Marek DRYGAS</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31028F7E"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w:t>
            </w:r>
            <w:r w:rsidR="00314099">
              <w:rPr>
                <w:rFonts w:eastAsia="Times New Roman"/>
                <w:lang w:eastAsia="pl-PL"/>
              </w:rPr>
              <w:t>…..</w:t>
            </w:r>
            <w:r>
              <w:rPr>
                <w:rFonts w:eastAsia="Times New Roman"/>
                <w:lang w:eastAsia="pl-PL"/>
              </w:rPr>
              <w:t>…………..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8035A3">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8035A3">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8035A3">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4B14B374" w14:textId="16F6C3A9" w:rsidR="00464E39" w:rsidRPr="007D372C" w:rsidRDefault="00E22EFE" w:rsidP="00B914DF">
      <w:pPr>
        <w:pStyle w:val="Akapitzlist"/>
        <w:spacing w:before="120" w:after="0" w:line="240" w:lineRule="auto"/>
        <w:ind w:left="284"/>
        <w:jc w:val="both"/>
        <w:rPr>
          <w:rFonts w:ascii="Times New Roman" w:hAnsi="Times New Roman" w:cs="Times New Roman"/>
          <w:sz w:val="10"/>
          <w:szCs w:val="10"/>
        </w:rPr>
      </w:pPr>
      <w:r w:rsidRPr="00E22EFE">
        <w:rPr>
          <w:rFonts w:ascii="Times New Roman" w:hAnsi="Times New Roman" w:cs="Times New Roman"/>
          <w:b/>
        </w:rPr>
        <w:t xml:space="preserve">CPV – </w:t>
      </w:r>
      <w:r w:rsidR="003343EF" w:rsidRPr="003343EF">
        <w:rPr>
          <w:rFonts w:ascii="Times New Roman" w:hAnsi="Times New Roman" w:cs="Times New Roman"/>
          <w:b/>
        </w:rPr>
        <w:t>71000000-8, 71247000-1, 71248000-8, 45000000-7, 45100000-8, 45200000-9, 45300000-0, 45400000-1</w:t>
      </w: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3B25DBBC" w:rsidR="006B1C3C" w:rsidRPr="00DC4A42" w:rsidRDefault="002061F3"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3343EF" w:rsidRPr="003343EF">
        <w:rPr>
          <w:rFonts w:eastAsia="Times New Roman"/>
          <w:sz w:val="24"/>
          <w:szCs w:val="24"/>
          <w:lang w:eastAsia="ar-SA"/>
        </w:rPr>
        <w:t>Rozbudowa bazy noclegowej z zapleczem na terenie Akademickiego Ośrodka Szkoleniowego Akademii Marynarki Wojennej w Czernicy, w systemie „zaprojektuj i wybuduj” wraz z uzyskaniem pozwolenia na użytkowanie</w:t>
      </w:r>
      <w:r w:rsidR="003343EF">
        <w:rPr>
          <w:rFonts w:eastAsia="Times New Roman"/>
          <w:sz w:val="24"/>
          <w:szCs w:val="24"/>
          <w:lang w:eastAsia="ar-SA"/>
        </w:rPr>
        <w:t xml:space="preserve">. </w:t>
      </w:r>
      <w:r>
        <w:rPr>
          <w:b/>
          <w:lang w:eastAsia="pl-PL"/>
        </w:rPr>
        <w:t>Szczegółowy op</w:t>
      </w:r>
      <w:r w:rsidR="00B914DF" w:rsidRPr="00DC4A42">
        <w:rPr>
          <w:b/>
          <w:lang w:eastAsia="pl-PL"/>
        </w:rPr>
        <w:t>i</w:t>
      </w:r>
      <w:r>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0E78A839" w14:textId="22037029" w:rsidR="00DC4A42" w:rsidRPr="00D56F39" w:rsidRDefault="002026D1" w:rsidP="00DC4A42">
      <w:pPr>
        <w:pStyle w:val="Bezodstpw"/>
        <w:jc w:val="both"/>
        <w:rPr>
          <w:rFonts w:ascii="Times New Roman" w:hAnsi="Times New Roman" w:cs="Times New Roman"/>
          <w:b/>
          <w:sz w:val="12"/>
          <w:szCs w:val="12"/>
        </w:rPr>
      </w:pPr>
      <w:r w:rsidRPr="002026D1">
        <w:rPr>
          <w:rFonts w:ascii="Times New Roman" w:eastAsia="Times New Roman" w:hAnsi="Times New Roman" w:cs="Times New Roman"/>
          <w:lang w:eastAsia="pl-PL"/>
        </w:rPr>
        <w:t xml:space="preserve">Wykonanie dokumentacji projektowej wraz z uzyskaniem pozwolenia na budowę, wykonanie prac budowlanych i instalacyjnych z uzyskaniem pozwolenia na użytkowanie wszystkich nowo wybudowanych obiektów </w:t>
      </w:r>
      <w:r w:rsidRPr="002026D1">
        <w:rPr>
          <w:rFonts w:ascii="Times New Roman" w:eastAsia="Times New Roman" w:hAnsi="Times New Roman" w:cs="Times New Roman"/>
          <w:b/>
          <w:lang w:eastAsia="pl-PL"/>
        </w:rPr>
        <w:t>do dnia 6.06.2025 r.</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7E6DFA11" w:rsidR="000D1A77" w:rsidRPr="00CC7870" w:rsidRDefault="000D1A77" w:rsidP="000D1A77">
      <w:pPr>
        <w:numPr>
          <w:ilvl w:val="0"/>
          <w:numId w:val="5"/>
        </w:numPr>
        <w:tabs>
          <w:tab w:val="clear" w:pos="0"/>
        </w:tabs>
        <w:spacing w:after="0" w:line="240" w:lineRule="auto"/>
        <w:ind w:left="426"/>
        <w:jc w:val="both"/>
        <w:rPr>
          <w:lang w:eastAsia="pl-PL"/>
        </w:rPr>
      </w:pPr>
      <w:r w:rsidRPr="00CC7870">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CC7870">
        <w:rPr>
          <w:b/>
          <w:lang w:eastAsia="pl-PL"/>
        </w:rPr>
        <w:t xml:space="preserve">§ </w:t>
      </w:r>
      <w:r w:rsidR="00B70ED1" w:rsidRPr="00CC7870">
        <w:rPr>
          <w:b/>
          <w:lang w:eastAsia="pl-PL"/>
        </w:rPr>
        <w:t>2</w:t>
      </w:r>
      <w:r w:rsidR="00CC7870" w:rsidRPr="00CC7870">
        <w:rPr>
          <w:b/>
          <w:lang w:eastAsia="pl-PL"/>
        </w:rPr>
        <w:t>1</w:t>
      </w:r>
      <w:r w:rsidRPr="00CC7870">
        <w:rPr>
          <w:lang w:eastAsia="pl-PL"/>
        </w:rPr>
        <w:t>.</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8035A3">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1F2D7A5F"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C7870">
        <w:rPr>
          <w:rFonts w:ascii="Times New Roman" w:hAnsi="Times New Roman" w:cs="Times New Roman"/>
          <w:b/>
          <w:color w:val="FF0000"/>
          <w:shd w:val="clear" w:color="auto" w:fill="F7CAAC"/>
        </w:rPr>
        <w:t>0</w:t>
      </w:r>
      <w:r w:rsidR="008F0F1A">
        <w:rPr>
          <w:rFonts w:ascii="Times New Roman" w:hAnsi="Times New Roman" w:cs="Times New Roman"/>
          <w:b/>
          <w:color w:val="FF0000"/>
          <w:shd w:val="clear" w:color="auto" w:fill="F7CAAC"/>
        </w:rPr>
        <w:t>2</w:t>
      </w:r>
      <w:r w:rsidR="00CC7870">
        <w:rPr>
          <w:rFonts w:ascii="Times New Roman" w:hAnsi="Times New Roman" w:cs="Times New Roman"/>
          <w:b/>
          <w:color w:val="FF0000"/>
          <w:shd w:val="clear" w:color="auto" w:fill="F7CAAC"/>
        </w:rPr>
        <w:t>.09</w:t>
      </w:r>
      <w:r w:rsidR="00C72849" w:rsidRPr="002026D1">
        <w:rPr>
          <w:rFonts w:ascii="Times New Roman" w:hAnsi="Times New Roman" w:cs="Times New Roman"/>
          <w:b/>
          <w:color w:val="FF0000"/>
          <w:shd w:val="clear" w:color="auto" w:fill="F7CAAC"/>
        </w:rPr>
        <w:t>.</w:t>
      </w:r>
      <w:r w:rsidRPr="002026D1">
        <w:rPr>
          <w:rFonts w:ascii="Times New Roman" w:hAnsi="Times New Roman" w:cs="Times New Roman"/>
          <w:b/>
          <w:color w:val="FF0000"/>
          <w:shd w:val="clear" w:color="auto" w:fill="F7CAAC"/>
        </w:rPr>
        <w:t>202</w:t>
      </w:r>
      <w:r w:rsidR="00D534B1" w:rsidRPr="002026D1">
        <w:rPr>
          <w:rFonts w:ascii="Times New Roman" w:hAnsi="Times New Roman" w:cs="Times New Roman"/>
          <w:b/>
          <w:color w:val="FF0000"/>
          <w:shd w:val="clear" w:color="auto" w:fill="F7CAAC"/>
        </w:rPr>
        <w:t>3</w:t>
      </w:r>
      <w:r w:rsidR="00394A06" w:rsidRPr="002026D1">
        <w:rPr>
          <w:rFonts w:ascii="Times New Roman" w:hAnsi="Times New Roman" w:cs="Times New Roman"/>
          <w:b/>
          <w:color w:val="FF0000"/>
          <w:shd w:val="clear" w:color="auto" w:fill="F7CAAC"/>
        </w:rPr>
        <w:t xml:space="preserve"> </w:t>
      </w:r>
      <w:r w:rsidRPr="002026D1">
        <w:rPr>
          <w:rFonts w:ascii="Times New Roman" w:hAnsi="Times New Roman" w:cs="Times New Roman"/>
          <w:b/>
          <w:color w:val="FF0000"/>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lastRenderedPageBreak/>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8035A3">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lastRenderedPageBreak/>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6"/>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lastRenderedPageBreak/>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ubiegającego się o udzielenie zamówienia z art. 125 ust. 1 ustawy Pzp</w:t>
      </w:r>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77777777"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Dokumenty, które należy złożyć wraz z ofertą (jeżeli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0F8302C1"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sidR="00A62849">
        <w:rPr>
          <w:rFonts w:ascii="Times New Roman" w:hAnsi="Times New Roman" w:cs="Times New Roman"/>
          <w:b/>
          <w:highlight w:val="lightGray"/>
        </w:rPr>
        <w:t>2</w:t>
      </w:r>
      <w:r w:rsidR="00A045C6">
        <w:rPr>
          <w:rFonts w:ascii="Times New Roman" w:hAnsi="Times New Roman" w:cs="Times New Roman"/>
          <w:b/>
          <w:highlight w:val="lightGray"/>
        </w:rPr>
        <w:t>1</w:t>
      </w:r>
      <w:r w:rsidRPr="00A158EA">
        <w:rPr>
          <w:rFonts w:ascii="Times New Roman" w:hAnsi="Times New Roman" w:cs="Times New Roman"/>
          <w:b/>
          <w:highlight w:val="lightGray"/>
        </w:rPr>
        <w:t xml:space="preserve"> -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2AECBD9E" w14:textId="02884539" w:rsidR="001261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1E5419">
        <w:rPr>
          <w:rFonts w:ascii="Times New Roman" w:hAnsi="Times New Roman" w:cs="Times New Roman"/>
          <w:b/>
          <w:highlight w:val="lightGray"/>
        </w:rPr>
        <w:t xml:space="preserve">usług projektowych i </w:t>
      </w:r>
      <w:r w:rsidR="002C1EAC">
        <w:rPr>
          <w:rFonts w:ascii="Times New Roman" w:hAnsi="Times New Roman" w:cs="Times New Roman"/>
          <w:b/>
          <w:highlight w:val="lightGray"/>
        </w:rPr>
        <w:t>robót budowlanych</w:t>
      </w:r>
      <w:r w:rsidR="00BD4CF3" w:rsidRPr="002C1EAC">
        <w:rPr>
          <w:rFonts w:ascii="Times New Roman" w:hAnsi="Times New Roman" w:cs="Times New Roman"/>
          <w:b/>
          <w:highlight w:val="lightGray"/>
        </w:rPr>
        <w:t xml:space="preserve">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276D68AE"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004E332A">
        <w:rPr>
          <w:rFonts w:ascii="Times New Roman" w:hAnsi="Times New Roman" w:cs="Times New Roman"/>
          <w:b/>
          <w:highlight w:val="lightGray"/>
        </w:rPr>
        <w:t>-</w:t>
      </w:r>
      <w:r w:rsidR="00A045C6">
        <w:rPr>
          <w:rFonts w:ascii="Times New Roman" w:hAnsi="Times New Roman" w:cs="Times New Roman"/>
          <w:b/>
          <w:highlight w:val="lightGray"/>
        </w:rPr>
        <w:t>20</w:t>
      </w:r>
      <w:r w:rsidR="007441A4">
        <w:rPr>
          <w:rFonts w:ascii="Times New Roman" w:hAnsi="Times New Roman" w:cs="Times New Roman"/>
          <w:b/>
          <w:highlight w:val="lightGray"/>
        </w:rPr>
        <w:t>)</w:t>
      </w:r>
      <w:r w:rsidRPr="002C1EAC">
        <w:rPr>
          <w:rFonts w:ascii="Times New Roman" w:hAnsi="Times New Roman" w:cs="Times New Roman"/>
          <w:b/>
          <w:highlight w:val="lightGray"/>
        </w:rPr>
        <w:t>.</w:t>
      </w:r>
    </w:p>
    <w:p w14:paraId="73CB4239" w14:textId="77777777" w:rsidR="00CF0BFD" w:rsidRPr="00CF0BFD" w:rsidRDefault="007441A4"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Polisa OC</w:t>
      </w:r>
      <w:r w:rsidR="00CF0BFD" w:rsidRPr="00CF0BFD">
        <w:rPr>
          <w:rFonts w:ascii="Times New Roman" w:hAnsi="Times New Roman" w:cs="Times New Roman"/>
          <w:shd w:val="clear" w:color="auto" w:fill="D0CECE" w:themeFill="background2" w:themeFillShade="E6"/>
        </w:rPr>
        <w:t xml:space="preserve"> </w:t>
      </w:r>
    </w:p>
    <w:p w14:paraId="77A6AD31" w14:textId="57B88AAD" w:rsidR="007974DA" w:rsidRPr="002C1E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CEiDG</w:t>
      </w:r>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D4A524B" w14:textId="5601C2F9" w:rsidR="00330724" w:rsidRDefault="00612000" w:rsidP="00612000">
      <w:pPr>
        <w:suppressAutoHyphens w:val="0"/>
        <w:spacing w:after="160" w:line="259" w:lineRule="auto"/>
        <w:ind w:left="568"/>
        <w:rPr>
          <w:rFonts w:eastAsia="Times New Roman"/>
          <w:lang w:eastAsia="pl-PL"/>
        </w:rPr>
      </w:pPr>
      <w:r w:rsidRPr="00612000">
        <w:rPr>
          <w:b/>
        </w:rPr>
        <w:t>Przed podpisaniem umowy Wykonawca będzie musiał dostarczyć Zamawiającemu następujące dokumenty:</w:t>
      </w:r>
      <w:r w:rsidR="00330724" w:rsidRPr="00330724">
        <w:rPr>
          <w:rFonts w:eastAsia="Times New Roman"/>
          <w:lang w:eastAsia="pl-PL"/>
        </w:rPr>
        <w:t xml:space="preserve"> </w:t>
      </w:r>
    </w:p>
    <w:p w14:paraId="750C02DB" w14:textId="77777777" w:rsidR="001E5419" w:rsidRPr="0092178F" w:rsidRDefault="001E5419" w:rsidP="004A6D40">
      <w:pPr>
        <w:numPr>
          <w:ilvl w:val="2"/>
          <w:numId w:val="183"/>
        </w:numPr>
        <w:suppressAutoHyphens w:val="0"/>
        <w:spacing w:after="0" w:line="240" w:lineRule="auto"/>
        <w:contextualSpacing/>
        <w:jc w:val="both"/>
        <w:rPr>
          <w:rFonts w:eastAsia="Times New Roman"/>
          <w:lang w:eastAsia="pl-PL"/>
        </w:rPr>
      </w:pPr>
      <w:r w:rsidRPr="0092178F">
        <w:rPr>
          <w:rFonts w:eastAsia="Times New Roman"/>
          <w:lang w:eastAsia="pl-PL"/>
        </w:rPr>
        <w:t xml:space="preserve">Projekt (draft) Polisy: - Ubezpieczenia OC - polisy celowej, wys. 5.000.000,00 zł zgodne z </w:t>
      </w:r>
      <w:r w:rsidRPr="00224920">
        <w:rPr>
          <w:rFonts w:eastAsia="Times New Roman"/>
          <w:lang w:eastAsia="pl-PL"/>
        </w:rPr>
        <w:t>zapisami § 8 projektu</w:t>
      </w:r>
      <w:r w:rsidRPr="0092178F">
        <w:rPr>
          <w:rFonts w:eastAsia="Times New Roman"/>
          <w:lang w:eastAsia="pl-PL"/>
        </w:rPr>
        <w:t xml:space="preserve"> umowy. </w:t>
      </w:r>
    </w:p>
    <w:p w14:paraId="68D670C9" w14:textId="77777777" w:rsidR="001E5419" w:rsidRPr="0092178F" w:rsidRDefault="001E5419" w:rsidP="004A6D40">
      <w:pPr>
        <w:numPr>
          <w:ilvl w:val="3"/>
          <w:numId w:val="183"/>
        </w:numPr>
        <w:suppressAutoHyphens w:val="0"/>
        <w:spacing w:after="0" w:line="240" w:lineRule="auto"/>
        <w:contextualSpacing/>
        <w:jc w:val="both"/>
        <w:rPr>
          <w:rFonts w:eastAsia="Times New Roman"/>
          <w:lang w:eastAsia="pl-PL"/>
        </w:rPr>
      </w:pPr>
      <w:r w:rsidRPr="0092178F">
        <w:rPr>
          <w:rFonts w:eastAsia="Times New Roman"/>
          <w:lang w:eastAsia="pl-PL"/>
        </w:rPr>
        <w:t xml:space="preserve">Wcześniej, po wyborze jego oferty Wykonawca przekaże Zamawiającemu do akceptacji wzór ww. polisy zgodny z wymaganiami </w:t>
      </w:r>
      <w:r w:rsidRPr="00224920">
        <w:rPr>
          <w:rFonts w:eastAsia="Times New Roman"/>
          <w:lang w:eastAsia="pl-PL"/>
        </w:rPr>
        <w:t>zawartymi w §8 projektu</w:t>
      </w:r>
      <w:r w:rsidRPr="0092178F">
        <w:rPr>
          <w:rFonts w:eastAsia="Times New Roman"/>
          <w:lang w:eastAsia="pl-PL"/>
        </w:rPr>
        <w:t xml:space="preserve"> Umowy.</w:t>
      </w:r>
    </w:p>
    <w:p w14:paraId="05B1B826" w14:textId="77777777" w:rsidR="001E5419" w:rsidRPr="0092178F" w:rsidRDefault="001E5419" w:rsidP="004A6D40">
      <w:pPr>
        <w:numPr>
          <w:ilvl w:val="3"/>
          <w:numId w:val="183"/>
        </w:numPr>
        <w:suppressAutoHyphens w:val="0"/>
        <w:spacing w:after="0" w:line="240" w:lineRule="auto"/>
        <w:contextualSpacing/>
        <w:jc w:val="both"/>
        <w:rPr>
          <w:rFonts w:eastAsia="Times New Roman"/>
          <w:lang w:eastAsia="pl-PL"/>
        </w:rPr>
      </w:pPr>
      <w:r w:rsidRPr="0092178F">
        <w:rPr>
          <w:rFonts w:eastAsia="Times New Roman"/>
          <w:lang w:eastAsia="pl-PL"/>
        </w:rPr>
        <w:t xml:space="preserve">Wykonawca zobowiązuje się, pod rygorem odstąpienia od Umowy przez Zamawiającego do doręczenia Zamawiającemu, w terminie </w:t>
      </w:r>
      <w:r>
        <w:rPr>
          <w:rFonts w:eastAsia="Times New Roman"/>
          <w:lang w:eastAsia="pl-PL"/>
        </w:rPr>
        <w:t>czternastu</w:t>
      </w:r>
      <w:r w:rsidRPr="0092178F">
        <w:rPr>
          <w:rFonts w:eastAsia="Times New Roman"/>
          <w:lang w:eastAsia="pl-PL"/>
        </w:rPr>
        <w:t xml:space="preserve"> dni roboczych od podpisania Umowy, </w:t>
      </w:r>
      <w:r>
        <w:rPr>
          <w:rFonts w:eastAsia="Times New Roman"/>
          <w:lang w:eastAsia="pl-PL"/>
        </w:rPr>
        <w:t xml:space="preserve">ale </w:t>
      </w:r>
      <w:r w:rsidRPr="0092178F">
        <w:rPr>
          <w:rFonts w:eastAsia="Times New Roman"/>
          <w:lang w:eastAsia="pl-PL"/>
        </w:rPr>
        <w:t>przed wprowadzeniem na budowę oryginału wymaganej polisy lub innych dokumentów ubezpieczenia oraz regulaminów i klauzul wraz z załącznikami, na podstawie których wystawiono polisę lub dokument, tożsamych z uprzednio zaakceptowanymi przez Zamawiającego.</w:t>
      </w:r>
    </w:p>
    <w:p w14:paraId="0DF23737" w14:textId="77777777" w:rsidR="001E5419" w:rsidRPr="0092178F" w:rsidRDefault="001E5419" w:rsidP="004A6D40">
      <w:pPr>
        <w:numPr>
          <w:ilvl w:val="2"/>
          <w:numId w:val="183"/>
        </w:numPr>
        <w:spacing w:after="0" w:line="240" w:lineRule="auto"/>
        <w:contextualSpacing/>
        <w:jc w:val="both"/>
      </w:pPr>
      <w:r w:rsidRPr="0092178F">
        <w:t>Potwierdzenie wniesienia zabezpieczenia należytego wykonania przedmiotu umowy.</w:t>
      </w:r>
    </w:p>
    <w:p w14:paraId="203CEF4E" w14:textId="77777777" w:rsidR="001E5419" w:rsidRPr="00801088" w:rsidRDefault="001E5419" w:rsidP="004A6D40">
      <w:pPr>
        <w:numPr>
          <w:ilvl w:val="2"/>
          <w:numId w:val="183"/>
        </w:numPr>
        <w:spacing w:after="0" w:line="240" w:lineRule="auto"/>
        <w:contextualSpacing/>
        <w:jc w:val="both"/>
      </w:pPr>
      <w:r w:rsidRPr="0092178F">
        <w:rPr>
          <w:rFonts w:eastAsia="Times New Roman"/>
          <w:b/>
          <w:color w:val="000000"/>
          <w:lang w:eastAsia="pl-PL"/>
        </w:rPr>
        <w:t xml:space="preserve">Harmonogram rzeczowo-finansowy, </w:t>
      </w:r>
      <w:bookmarkStart w:id="7" w:name="_Hlk139373502"/>
      <w:bookmarkStart w:id="8" w:name="_Hlk139283175"/>
      <w:r w:rsidRPr="0092178F">
        <w:rPr>
          <w:rFonts w:eastAsia="Times New Roman"/>
          <w:b/>
          <w:color w:val="000000"/>
          <w:lang w:eastAsia="pl-PL"/>
        </w:rPr>
        <w:t>określający terminy realizacji poszczególnych elementów dokumentacji projektowej</w:t>
      </w:r>
      <w:r>
        <w:rPr>
          <w:rFonts w:eastAsia="Times New Roman"/>
          <w:b/>
          <w:color w:val="000000"/>
          <w:lang w:eastAsia="pl-PL"/>
        </w:rPr>
        <w:t xml:space="preserve"> </w:t>
      </w:r>
      <w:r w:rsidRPr="0092178F">
        <w:rPr>
          <w:rFonts w:eastAsia="Times New Roman"/>
          <w:b/>
          <w:color w:val="000000"/>
          <w:lang w:eastAsia="pl-PL"/>
        </w:rPr>
        <w:t xml:space="preserve">oraz robót wynikających z technologii </w:t>
      </w:r>
      <w:r>
        <w:rPr>
          <w:rFonts w:eastAsia="Times New Roman"/>
          <w:b/>
          <w:color w:val="000000"/>
          <w:lang w:eastAsia="pl-PL"/>
        </w:rPr>
        <w:t>realizacji</w:t>
      </w:r>
      <w:r w:rsidRPr="0092178F">
        <w:rPr>
          <w:rFonts w:eastAsia="Times New Roman"/>
          <w:b/>
          <w:color w:val="000000"/>
          <w:lang w:eastAsia="pl-PL"/>
        </w:rPr>
        <w:t xml:space="preserve"> z</w:t>
      </w:r>
      <w:r>
        <w:rPr>
          <w:rFonts w:eastAsia="Times New Roman"/>
          <w:b/>
          <w:color w:val="000000"/>
          <w:lang w:eastAsia="pl-PL"/>
        </w:rPr>
        <w:t> </w:t>
      </w:r>
      <w:r w:rsidRPr="00801088">
        <w:rPr>
          <w:rFonts w:eastAsia="Times New Roman"/>
          <w:b/>
          <w:color w:val="000000"/>
          <w:lang w:eastAsia="pl-PL"/>
        </w:rPr>
        <w:t xml:space="preserve">przedziałem czasowym – jednego tygodnia z terminami zakończenia poszczególnych elementów robót i kwotami płatności </w:t>
      </w:r>
      <w:bookmarkEnd w:id="7"/>
      <w:r w:rsidRPr="00801088">
        <w:rPr>
          <w:rFonts w:eastAsia="Times New Roman"/>
          <w:b/>
          <w:color w:val="000000"/>
          <w:lang w:eastAsia="pl-PL"/>
        </w:rPr>
        <w:t>(jako załącznik do umowy)</w:t>
      </w:r>
      <w:bookmarkEnd w:id="8"/>
      <w:r w:rsidRPr="00801088">
        <w:rPr>
          <w:rFonts w:eastAsia="Times New Roman"/>
          <w:b/>
          <w:color w:val="000000"/>
          <w:lang w:eastAsia="pl-PL"/>
        </w:rPr>
        <w:t xml:space="preserve">, </w:t>
      </w:r>
    </w:p>
    <w:p w14:paraId="5CB55143" w14:textId="77777777" w:rsidR="001E5419" w:rsidRPr="00801088" w:rsidRDefault="001E5419" w:rsidP="004A6D40">
      <w:pPr>
        <w:numPr>
          <w:ilvl w:val="3"/>
          <w:numId w:val="183"/>
        </w:numPr>
        <w:spacing w:after="0" w:line="240" w:lineRule="auto"/>
        <w:contextualSpacing/>
        <w:jc w:val="both"/>
      </w:pPr>
      <w:r w:rsidRPr="00801088">
        <w:t>wymaga akceptacji przez Zamawiającego.</w:t>
      </w:r>
    </w:p>
    <w:p w14:paraId="32FB4D95" w14:textId="77777777" w:rsidR="001E5419" w:rsidRDefault="001E5419" w:rsidP="004A6D40">
      <w:pPr>
        <w:numPr>
          <w:ilvl w:val="3"/>
          <w:numId w:val="183"/>
        </w:numPr>
        <w:spacing w:after="0" w:line="240" w:lineRule="auto"/>
        <w:contextualSpacing/>
        <w:jc w:val="both"/>
      </w:pPr>
      <w:r w:rsidRPr="00801088">
        <w:t>winien uwzględniać grupy robót zgodnych z decyzją Nr 118/MON z dnia 1 września 2021r. oraz z decyzją 219/MON z dnia 30 sierpnia 2022r Ministra Obrony Narodowej w sprawie zasad opracowywania i realizacji centralnych planów rzeczowych -  zgodnie z załącznikiem nr 7 do Umowy</w:t>
      </w:r>
      <w:r>
        <w:t>;</w:t>
      </w:r>
    </w:p>
    <w:p w14:paraId="6DDC2997" w14:textId="77777777" w:rsidR="001E5419" w:rsidRPr="00801088" w:rsidRDefault="001E5419" w:rsidP="004A6D40">
      <w:pPr>
        <w:numPr>
          <w:ilvl w:val="3"/>
          <w:numId w:val="183"/>
        </w:numPr>
        <w:spacing w:after="0" w:line="240" w:lineRule="auto"/>
        <w:contextualSpacing/>
        <w:jc w:val="both"/>
      </w:pPr>
      <w:r>
        <w:lastRenderedPageBreak/>
        <w:t xml:space="preserve">winien być zgodny z tabelą elementów </w:t>
      </w:r>
      <w:r w:rsidRPr="00801088">
        <w:t>scalonych stanowiącą podstawę określenia ceny ofertowej</w:t>
      </w:r>
    </w:p>
    <w:p w14:paraId="5177AF7B" w14:textId="77777777" w:rsidR="001E5419" w:rsidRPr="001E5419" w:rsidRDefault="001E5419" w:rsidP="004A6D40">
      <w:pPr>
        <w:numPr>
          <w:ilvl w:val="2"/>
          <w:numId w:val="183"/>
        </w:numPr>
        <w:spacing w:after="0" w:line="240" w:lineRule="auto"/>
        <w:contextualSpacing/>
        <w:jc w:val="both"/>
      </w:pPr>
      <w:r w:rsidRPr="0092178F">
        <w:rPr>
          <w:rFonts w:eastAsia="Times New Roman"/>
          <w:lang w:eastAsia="pl-PL"/>
        </w:rPr>
        <w:t xml:space="preserve">Wpis do IIB projektantów oraz kierowników robót wraz z uprawnieniami budowlanymi bez ograniczeń w specjalnościach: konstrukcyjno-budowlanej, instalacyjnej w zakresie sieci, instalacji i urządzeń elektrycznych i elektroenergetycznych; wpis do IA projektanta branży architektonicznej. </w:t>
      </w:r>
    </w:p>
    <w:p w14:paraId="36AFE03A" w14:textId="54E0DC7E" w:rsidR="001E5419" w:rsidRPr="001E5419" w:rsidRDefault="001E5419" w:rsidP="004A6D40">
      <w:pPr>
        <w:numPr>
          <w:ilvl w:val="2"/>
          <w:numId w:val="183"/>
        </w:numPr>
        <w:spacing w:after="0" w:line="240" w:lineRule="auto"/>
        <w:contextualSpacing/>
        <w:jc w:val="both"/>
      </w:pPr>
      <w:r w:rsidRPr="001E5419">
        <w:rPr>
          <w:lang w:eastAsia="pl-PL"/>
        </w:rPr>
        <w:t>Oświadczenie kierownika budowy.</w:t>
      </w:r>
    </w:p>
    <w:p w14:paraId="0CA821D0" w14:textId="77777777" w:rsidR="001E5419" w:rsidRDefault="001E5419" w:rsidP="001E5419">
      <w:pPr>
        <w:pStyle w:val="Bezodstpw"/>
        <w:spacing w:before="60"/>
        <w:ind w:left="426"/>
        <w:jc w:val="both"/>
        <w:rPr>
          <w:rFonts w:ascii="Times New Roman" w:hAnsi="Times New Roman" w:cs="Times New Roman"/>
        </w:rPr>
      </w:pPr>
    </w:p>
    <w:p w14:paraId="01D66071" w14:textId="1439E8E4" w:rsidR="00550AAF" w:rsidRPr="00152088" w:rsidRDefault="00A04B44" w:rsidP="001E5419">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93641D3" w:rsidR="00550AAF" w:rsidRPr="001E5419" w:rsidRDefault="00A04B44" w:rsidP="00554EF5">
      <w:pPr>
        <w:numPr>
          <w:ilvl w:val="0"/>
          <w:numId w:val="23"/>
        </w:numPr>
        <w:spacing w:before="120" w:after="0" w:line="240" w:lineRule="auto"/>
        <w:ind w:left="425" w:hanging="425"/>
        <w:jc w:val="both"/>
        <w:rPr>
          <w:color w:val="FF0000"/>
        </w:rPr>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CC7870">
        <w:rPr>
          <w:rFonts w:eastAsia="Times New Roman"/>
          <w:b/>
          <w:color w:val="FF0000"/>
          <w:u w:val="single"/>
          <w:shd w:val="clear" w:color="auto" w:fill="F7CAAC"/>
          <w:lang w:eastAsia="pl-PL"/>
        </w:rPr>
        <w:t>0</w:t>
      </w:r>
      <w:r w:rsidR="008F0F1A">
        <w:rPr>
          <w:rFonts w:eastAsia="Times New Roman"/>
          <w:b/>
          <w:color w:val="FF0000"/>
          <w:u w:val="single"/>
          <w:shd w:val="clear" w:color="auto" w:fill="F7CAAC"/>
          <w:lang w:eastAsia="pl-PL"/>
        </w:rPr>
        <w:t>3</w:t>
      </w:r>
      <w:r w:rsidR="00CC7870">
        <w:rPr>
          <w:rFonts w:eastAsia="Times New Roman"/>
          <w:b/>
          <w:color w:val="FF0000"/>
          <w:u w:val="single"/>
          <w:shd w:val="clear" w:color="auto" w:fill="F7CAAC"/>
          <w:lang w:eastAsia="pl-PL"/>
        </w:rPr>
        <w:t>.08</w:t>
      </w:r>
      <w:r w:rsidR="00C72849" w:rsidRPr="001E5419">
        <w:rPr>
          <w:rFonts w:eastAsia="Times New Roman"/>
          <w:b/>
          <w:color w:val="FF0000"/>
          <w:u w:val="single"/>
          <w:shd w:val="clear" w:color="auto" w:fill="F7CAAC"/>
          <w:lang w:eastAsia="pl-PL"/>
        </w:rPr>
        <w:t>.</w:t>
      </w:r>
      <w:r w:rsidRPr="001E5419">
        <w:rPr>
          <w:rFonts w:eastAsia="Times New Roman"/>
          <w:b/>
          <w:color w:val="FF0000"/>
          <w:u w:val="single"/>
          <w:shd w:val="clear" w:color="auto" w:fill="F7CAAC"/>
          <w:lang w:eastAsia="pl-PL"/>
        </w:rPr>
        <w:t>202</w:t>
      </w:r>
      <w:r w:rsidR="008423C8" w:rsidRPr="001E5419">
        <w:rPr>
          <w:rFonts w:eastAsia="Times New Roman"/>
          <w:b/>
          <w:color w:val="FF0000"/>
          <w:u w:val="single"/>
          <w:shd w:val="clear" w:color="auto" w:fill="F7CAAC"/>
          <w:lang w:eastAsia="pl-PL"/>
        </w:rPr>
        <w:t>3</w:t>
      </w:r>
      <w:r w:rsidR="00037C5F" w:rsidRPr="001E5419">
        <w:rPr>
          <w:rFonts w:eastAsia="Times New Roman"/>
          <w:b/>
          <w:color w:val="FF0000"/>
          <w:u w:val="single"/>
          <w:shd w:val="clear" w:color="auto" w:fill="F7CAAC"/>
          <w:lang w:eastAsia="pl-PL"/>
        </w:rPr>
        <w:t xml:space="preserve"> </w:t>
      </w:r>
      <w:r w:rsidRPr="001E5419">
        <w:rPr>
          <w:rFonts w:eastAsia="Times New Roman"/>
          <w:b/>
          <w:color w:val="FF0000"/>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766513A" w:rsidR="00550AAF" w:rsidRPr="001E5419" w:rsidRDefault="00A04B44" w:rsidP="00554EF5">
      <w:pPr>
        <w:numPr>
          <w:ilvl w:val="2"/>
          <w:numId w:val="27"/>
        </w:numPr>
        <w:autoSpaceDE w:val="0"/>
        <w:spacing w:before="60" w:after="0" w:line="240" w:lineRule="auto"/>
        <w:ind w:left="357" w:hanging="357"/>
        <w:jc w:val="both"/>
        <w:rPr>
          <w:color w:val="FF0000"/>
        </w:rPr>
      </w:pPr>
      <w:r w:rsidRPr="00152088">
        <w:rPr>
          <w:rFonts w:eastAsia="Times New Roman"/>
          <w:lang w:eastAsia="pl-PL"/>
        </w:rPr>
        <w:t>Otwarcie ofert nastąpi niezwłocznie po upływie terminu składania ofert, tj</w:t>
      </w:r>
      <w:r w:rsidRPr="001E5419">
        <w:rPr>
          <w:rFonts w:eastAsia="Times New Roman"/>
          <w:color w:val="FF0000"/>
          <w:lang w:eastAsia="pl-PL"/>
        </w:rPr>
        <w:t xml:space="preserve">. </w:t>
      </w:r>
      <w:r w:rsidR="00CC7870">
        <w:rPr>
          <w:rFonts w:eastAsia="Times New Roman"/>
          <w:b/>
          <w:color w:val="FF0000"/>
          <w:u w:val="single"/>
          <w:shd w:val="clear" w:color="auto" w:fill="F7CAAC"/>
          <w:lang w:eastAsia="pl-PL"/>
        </w:rPr>
        <w:t>0</w:t>
      </w:r>
      <w:r w:rsidR="008F0F1A">
        <w:rPr>
          <w:rFonts w:eastAsia="Times New Roman"/>
          <w:b/>
          <w:color w:val="FF0000"/>
          <w:u w:val="single"/>
          <w:shd w:val="clear" w:color="auto" w:fill="F7CAAC"/>
          <w:lang w:eastAsia="pl-PL"/>
        </w:rPr>
        <w:t>3</w:t>
      </w:r>
      <w:r w:rsidR="00C43A09" w:rsidRPr="001E5419">
        <w:rPr>
          <w:rFonts w:eastAsia="Times New Roman"/>
          <w:b/>
          <w:color w:val="FF0000"/>
          <w:u w:val="single"/>
          <w:shd w:val="clear" w:color="auto" w:fill="F7CAAC"/>
          <w:lang w:eastAsia="pl-PL"/>
        </w:rPr>
        <w:t>.0</w:t>
      </w:r>
      <w:r w:rsidR="00CC7870">
        <w:rPr>
          <w:rFonts w:eastAsia="Times New Roman"/>
          <w:b/>
          <w:color w:val="FF0000"/>
          <w:u w:val="single"/>
          <w:shd w:val="clear" w:color="auto" w:fill="F7CAAC"/>
          <w:lang w:eastAsia="pl-PL"/>
        </w:rPr>
        <w:t>8</w:t>
      </w:r>
      <w:r w:rsidR="00C72849" w:rsidRPr="001E5419">
        <w:rPr>
          <w:rFonts w:eastAsia="Times New Roman"/>
          <w:b/>
          <w:color w:val="FF0000"/>
          <w:u w:val="single"/>
          <w:shd w:val="clear" w:color="auto" w:fill="F7CAAC"/>
          <w:lang w:eastAsia="pl-PL"/>
        </w:rPr>
        <w:t>.</w:t>
      </w:r>
      <w:r w:rsidRPr="001E5419">
        <w:rPr>
          <w:rFonts w:eastAsia="Times New Roman"/>
          <w:b/>
          <w:color w:val="FF0000"/>
          <w:u w:val="single"/>
          <w:shd w:val="clear" w:color="auto" w:fill="F7CAAC"/>
          <w:lang w:eastAsia="pl-PL"/>
        </w:rPr>
        <w:t>202</w:t>
      </w:r>
      <w:r w:rsidR="008423C8" w:rsidRPr="001E5419">
        <w:rPr>
          <w:rFonts w:eastAsia="Times New Roman"/>
          <w:b/>
          <w:color w:val="FF0000"/>
          <w:u w:val="single"/>
          <w:shd w:val="clear" w:color="auto" w:fill="F7CAAC"/>
          <w:lang w:eastAsia="pl-PL"/>
        </w:rPr>
        <w:t>3</w:t>
      </w:r>
      <w:r w:rsidR="006A53DC" w:rsidRPr="001E5419">
        <w:rPr>
          <w:rFonts w:eastAsia="Times New Roman"/>
          <w:b/>
          <w:color w:val="FF0000"/>
          <w:u w:val="single"/>
          <w:shd w:val="clear" w:color="auto" w:fill="F7CAAC"/>
          <w:lang w:eastAsia="pl-PL"/>
        </w:rPr>
        <w:t xml:space="preserve"> </w:t>
      </w:r>
      <w:r w:rsidRPr="001E5419">
        <w:rPr>
          <w:rFonts w:eastAsia="Times New Roman"/>
          <w:b/>
          <w:color w:val="FF0000"/>
          <w:u w:val="single"/>
          <w:shd w:val="clear" w:color="auto" w:fill="F7CAAC"/>
          <w:lang w:eastAsia="pl-PL"/>
        </w:rPr>
        <w:t>r. o godz. 09:</w:t>
      </w:r>
      <w:r w:rsidR="00573419" w:rsidRPr="001E5419">
        <w:rPr>
          <w:rFonts w:eastAsia="Times New Roman"/>
          <w:b/>
          <w:color w:val="FF0000"/>
          <w:u w:val="single"/>
          <w:shd w:val="clear" w:color="auto" w:fill="F7CAAC"/>
          <w:lang w:eastAsia="pl-PL"/>
        </w:rPr>
        <w:t>15</w:t>
      </w:r>
      <w:r w:rsidRPr="001E5419">
        <w:rPr>
          <w:rFonts w:eastAsia="Times New Roman"/>
          <w:color w:val="FF0000"/>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lastRenderedPageBreak/>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lastRenderedPageBreak/>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22E15659"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250C4653"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77777777" w:rsidR="0021638A" w:rsidRPr="0021638A" w:rsidRDefault="0021638A" w:rsidP="0021638A">
            <w:pPr>
              <w:jc w:val="both"/>
            </w:pPr>
            <w:r w:rsidRPr="0021638A">
              <w:t xml:space="preserve">Gwarancja </w:t>
            </w:r>
            <w:r w:rsidRPr="0021638A">
              <w:rPr>
                <w:b/>
                <w:bCs/>
              </w:rPr>
              <w:t>/G/</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r>
        <w:t xml:space="preserve">gdzie: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C bad</w:t>
      </w:r>
      <w:r w:rsidRPr="0021638A">
        <w:tab/>
        <w:t>- cena brutto oferty badanej</w:t>
      </w:r>
    </w:p>
    <w:p w14:paraId="2FA6BCF0" w14:textId="77777777" w:rsidR="0021638A" w:rsidRPr="0021638A" w:rsidRDefault="0021638A" w:rsidP="0021638A">
      <w:pPr>
        <w:contextualSpacing/>
        <w:jc w:val="both"/>
        <w:rPr>
          <w:color w:val="FF0000"/>
        </w:rPr>
      </w:pPr>
    </w:p>
    <w:p w14:paraId="2AAB171C" w14:textId="244A6D67" w:rsidR="0021638A" w:rsidRPr="0021638A" w:rsidRDefault="0021638A" w:rsidP="0021638A">
      <w:pPr>
        <w:contextualSpacing/>
        <w:jc w:val="both"/>
        <w:rPr>
          <w:b/>
        </w:rPr>
      </w:pPr>
      <w:r w:rsidRPr="0021638A">
        <w:rPr>
          <w:b/>
        </w:rPr>
        <w:t xml:space="preserve">W formularzu oferty należy wpisać ostateczną cenę wynikającą z </w:t>
      </w:r>
      <w:r w:rsidR="00EA3460">
        <w:rPr>
          <w:b/>
        </w:rPr>
        <w:t>Informacji cenowej.</w:t>
      </w:r>
    </w:p>
    <w:p w14:paraId="00A25170" w14:textId="456280D2" w:rsidR="0021638A" w:rsidRPr="0021638A" w:rsidRDefault="00EA3460" w:rsidP="0021638A">
      <w:pPr>
        <w:contextualSpacing/>
        <w:jc w:val="both"/>
        <w:rPr>
          <w:b/>
        </w:rPr>
      </w:pPr>
      <w:r>
        <w:rPr>
          <w:b/>
        </w:rPr>
        <w:t>Cena ofertowa jest ostateczna.</w:t>
      </w:r>
    </w:p>
    <w:p w14:paraId="166A84B9" w14:textId="77777777" w:rsidR="0021638A" w:rsidRPr="0021638A" w:rsidRDefault="0021638A" w:rsidP="0021638A">
      <w:pPr>
        <w:contextualSpacing/>
        <w:jc w:val="both"/>
        <w:rPr>
          <w:b/>
        </w:rPr>
      </w:pPr>
      <w:r w:rsidRPr="0021638A">
        <w:rPr>
          <w:b/>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 Przedmiar robót ma charakter pomocniczy.</w:t>
      </w:r>
    </w:p>
    <w:p w14:paraId="0F7267E1" w14:textId="77777777" w:rsidR="0021638A" w:rsidRPr="0021638A" w:rsidRDefault="0021638A" w:rsidP="0021638A">
      <w:pPr>
        <w:contextualSpacing/>
        <w:jc w:val="both"/>
        <w:rPr>
          <w:b/>
        </w:rPr>
      </w:pPr>
    </w:p>
    <w:p w14:paraId="3307DED5"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 xml:space="preserve">Gwarancja /G/ </w:t>
      </w:r>
    </w:p>
    <w:p w14:paraId="4FFC5EC7" w14:textId="77777777" w:rsidR="0021638A" w:rsidRDefault="0021638A" w:rsidP="0021638A">
      <w:pPr>
        <w:ind w:firstLine="142"/>
        <w:contextualSpacing/>
        <w:jc w:val="both"/>
      </w:pPr>
      <w:r w:rsidRPr="0021638A">
        <w:t>Punktacja badanej oferty - G badane/G max x 40</w:t>
      </w:r>
    </w:p>
    <w:p w14:paraId="20B13F82" w14:textId="77777777" w:rsidR="008546C2" w:rsidRPr="00B752E6" w:rsidRDefault="008546C2" w:rsidP="008546C2">
      <w:pPr>
        <w:spacing w:after="0" w:line="240" w:lineRule="auto"/>
        <w:contextualSpacing/>
        <w:jc w:val="both"/>
        <w:rPr>
          <w:rFonts w:eastAsia="Times New Roman"/>
          <w:sz w:val="24"/>
          <w:szCs w:val="24"/>
          <w:lang w:eastAsia="pl-PL"/>
        </w:rPr>
      </w:pPr>
      <w:r w:rsidRPr="00B752E6">
        <w:rPr>
          <w:rFonts w:eastAsia="Times New Roman"/>
          <w:b/>
          <w:sz w:val="24"/>
          <w:szCs w:val="24"/>
          <w:lang w:eastAsia="pl-PL"/>
        </w:rPr>
        <w:t>Minimalny okres udzielonej gwarancji na całość zamówienia nie mniejszy niż 36 miesięcy oraz nie większy niż 72 miesiące, liczony od dnia odbioru końcowego</w:t>
      </w:r>
      <w:r w:rsidRPr="00B752E6">
        <w:rPr>
          <w:rFonts w:eastAsia="Times New Roman"/>
          <w:sz w:val="24"/>
          <w:szCs w:val="24"/>
          <w:lang w:eastAsia="pl-PL"/>
        </w:rPr>
        <w:t>.</w:t>
      </w:r>
    </w:p>
    <w:p w14:paraId="134C69FF" w14:textId="77777777" w:rsidR="0021638A" w:rsidRDefault="0021638A" w:rsidP="008546C2">
      <w:pPr>
        <w:contextualSpacing/>
        <w:jc w:val="both"/>
        <w:rPr>
          <w:b/>
        </w:rPr>
      </w:pPr>
      <w:r w:rsidRPr="00B752E6">
        <w:rPr>
          <w:b/>
        </w:rPr>
        <w:t>Do obliczeń przyjmuje się nie więcej niż 72 miesiące.</w:t>
      </w:r>
      <w:r w:rsidRPr="0021638A">
        <w:rPr>
          <w:b/>
        </w:rPr>
        <w:t xml:space="preserv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lastRenderedPageBreak/>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lastRenderedPageBreak/>
        <w:t>Zamawiający odstępuje od opisu sposobu dokonywania oceny spełnienia warunków w tym zakresie. Zamawiający nie dokona oceny spełnienia warunków udziału w postępowaniu.</w:t>
      </w:r>
    </w:p>
    <w:p w14:paraId="6AF65213" w14:textId="77777777" w:rsidR="00412FA7" w:rsidRPr="001F455B" w:rsidRDefault="00412FA7" w:rsidP="007D2D72">
      <w:pPr>
        <w:pStyle w:val="Akapitzlist"/>
        <w:keepNext/>
        <w:keepLines/>
        <w:numPr>
          <w:ilvl w:val="0"/>
          <w:numId w:val="31"/>
        </w:numPr>
        <w:shd w:val="clear" w:color="auto" w:fill="D0CECE" w:themeFill="background2" w:themeFillShade="E6"/>
        <w:spacing w:before="60" w:after="0" w:line="240" w:lineRule="auto"/>
        <w:jc w:val="both"/>
        <w:rPr>
          <w:rFonts w:ascii="Times New Roman" w:eastAsia="Times New Roman" w:hAnsi="Times New Roman" w:cs="Times New Roman"/>
          <w:b/>
          <w:lang w:eastAsia="pl-PL"/>
        </w:rPr>
      </w:pPr>
      <w:r w:rsidRPr="001F455B">
        <w:rPr>
          <w:rFonts w:ascii="Times New Roman" w:eastAsia="Times New Roman" w:hAnsi="Times New Roman" w:cs="Times New Roman"/>
          <w:b/>
          <w:lang w:eastAsia="pl-PL"/>
        </w:rPr>
        <w:t>sytuacji ekonomicznej lub finansowej</w:t>
      </w:r>
    </w:p>
    <w:p w14:paraId="06B7A103" w14:textId="77777777" w:rsidR="00412FA7" w:rsidRPr="001F455B" w:rsidRDefault="00412FA7" w:rsidP="007D2D72">
      <w:pPr>
        <w:shd w:val="clear" w:color="auto" w:fill="D0CECE" w:themeFill="background2" w:themeFillShade="E6"/>
        <w:tabs>
          <w:tab w:val="left" w:pos="-993"/>
          <w:tab w:val="right" w:pos="-426"/>
        </w:tabs>
        <w:spacing w:after="0" w:line="240" w:lineRule="auto"/>
        <w:ind w:left="709"/>
        <w:jc w:val="both"/>
        <w:rPr>
          <w:rFonts w:eastAsia="Times New Roman"/>
          <w:u w:val="single"/>
          <w:lang w:eastAsia="pl-PL"/>
        </w:rPr>
      </w:pPr>
      <w:r w:rsidRPr="001F455B">
        <w:rPr>
          <w:rFonts w:eastAsia="Times New Roman"/>
          <w:u w:val="single"/>
          <w:lang w:eastAsia="pl-PL"/>
        </w:rPr>
        <w:t>Opis spełnienia warunku:</w:t>
      </w:r>
    </w:p>
    <w:p w14:paraId="521C7E2F" w14:textId="38B0AA7E" w:rsidR="005A4EDE" w:rsidRPr="001F455B" w:rsidRDefault="009D6FCC" w:rsidP="007D2D72">
      <w:pPr>
        <w:pStyle w:val="Akapitzlist"/>
        <w:numPr>
          <w:ilvl w:val="3"/>
          <w:numId w:val="152"/>
        </w:numPr>
        <w:shd w:val="clear" w:color="auto" w:fill="D0CECE" w:themeFill="background2" w:themeFillShade="E6"/>
        <w:tabs>
          <w:tab w:val="left" w:pos="-993"/>
        </w:tabs>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musi posiadać u</w:t>
      </w:r>
      <w:r w:rsidR="005A4EDE" w:rsidRPr="001F455B">
        <w:rPr>
          <w:rFonts w:ascii="Times New Roman" w:eastAsia="Times New Roman" w:hAnsi="Times New Roman" w:cs="Times New Roman"/>
          <w:lang w:eastAsia="pl-PL"/>
        </w:rPr>
        <w:t xml:space="preserve">bezpieczenie od odpowiedzialności cywilnej w zakresie prowadzonej działalności związanej z przedmiotem zamówienia o minimalnej wartości  </w:t>
      </w:r>
      <w:r w:rsidR="001E5419">
        <w:rPr>
          <w:rFonts w:ascii="Times New Roman" w:eastAsia="Times New Roman" w:hAnsi="Times New Roman" w:cs="Times New Roman"/>
          <w:lang w:eastAsia="pl-PL"/>
        </w:rPr>
        <w:t>5</w:t>
      </w:r>
      <w:r w:rsidR="005A4EDE" w:rsidRPr="001F455B">
        <w:rPr>
          <w:rFonts w:ascii="Times New Roman" w:eastAsia="Times New Roman" w:hAnsi="Times New Roman" w:cs="Times New Roman"/>
          <w:lang w:eastAsia="pl-PL"/>
        </w:rPr>
        <w:t>.000.000,00 zł.</w:t>
      </w:r>
    </w:p>
    <w:p w14:paraId="6066A5CB" w14:textId="7992666E" w:rsidR="005A4EDE" w:rsidRPr="005A4EDE" w:rsidRDefault="005A4EDE" w:rsidP="007D2D72">
      <w:pPr>
        <w:pStyle w:val="Akapitzlist"/>
        <w:shd w:val="clear" w:color="auto" w:fill="D0CECE" w:themeFill="background2" w:themeFillShade="E6"/>
        <w:tabs>
          <w:tab w:val="left" w:pos="-993"/>
        </w:tabs>
        <w:suppressAutoHyphens w:val="0"/>
        <w:spacing w:after="0" w:line="240" w:lineRule="auto"/>
        <w:ind w:left="1209"/>
        <w:jc w:val="both"/>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t>
      </w:r>
      <w:r w:rsidR="00C3570A" w:rsidRPr="001F455B">
        <w:rPr>
          <w:rFonts w:ascii="Times New Roman" w:eastAsia="Times New Roman" w:hAnsi="Times New Roman" w:cs="Times New Roman"/>
          <w:lang w:eastAsia="pl-PL"/>
        </w:rPr>
        <w:t>W</w:t>
      </w:r>
      <w:r w:rsidRPr="001F455B">
        <w:rPr>
          <w:rFonts w:ascii="Times New Roman" w:eastAsia="Times New Roman" w:hAnsi="Times New Roman" w:cs="Times New Roman"/>
          <w:lang w:eastAsia="pl-PL"/>
        </w:rPr>
        <w:t xml:space="preserve">ykonawca musi dostarczyć opłaconą polisę (tj. wraz z dowodem opłaty jeżeli nie wynika bezpośrednio z dokumentu, że jest opłacona), a w przypadku jej braku inny dokument potwierdzający, że Wykonawca jest ubezpieczony od odpowiedzialności cywilnej w zakresie prowadzonej działalności związanej z przedmiotem zamówienia o minimalnej wartości  </w:t>
      </w:r>
      <w:r w:rsidR="001E5419">
        <w:rPr>
          <w:rFonts w:ascii="Times New Roman" w:eastAsia="Times New Roman" w:hAnsi="Times New Roman" w:cs="Times New Roman"/>
          <w:lang w:eastAsia="pl-PL"/>
        </w:rPr>
        <w:t>5</w:t>
      </w:r>
      <w:r w:rsidRPr="001F455B">
        <w:rPr>
          <w:rFonts w:ascii="Times New Roman" w:eastAsia="Times New Roman" w:hAnsi="Times New Roman" w:cs="Times New Roman"/>
          <w:lang w:eastAsia="pl-PL"/>
        </w:rPr>
        <w:t>.000.000,00 zł</w:t>
      </w:r>
    </w:p>
    <w:p w14:paraId="6BE2614E" w14:textId="77777777" w:rsidR="003E79CA" w:rsidRPr="005A4EDE" w:rsidRDefault="003E79CA" w:rsidP="007D2D72">
      <w:pPr>
        <w:shd w:val="clear" w:color="auto" w:fill="D0CECE" w:themeFill="background2" w:themeFillShade="E6"/>
        <w:tabs>
          <w:tab w:val="left" w:pos="-993"/>
        </w:tabs>
        <w:suppressAutoHyphens w:val="0"/>
        <w:spacing w:after="0" w:line="240" w:lineRule="auto"/>
        <w:ind w:left="852"/>
        <w:jc w:val="both"/>
        <w:rPr>
          <w:rFonts w:eastAsia="Times New Roman"/>
          <w:lang w:eastAsia="pl-PL"/>
        </w:rPr>
      </w:pPr>
    </w:p>
    <w:p w14:paraId="57E2D701"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3D1058B2" w14:textId="79EEA2E3" w:rsidR="001D237A" w:rsidRPr="001D237A" w:rsidRDefault="001D237A" w:rsidP="007D2D72">
      <w:pPr>
        <w:pStyle w:val="Akapitzlist"/>
        <w:numPr>
          <w:ilvl w:val="1"/>
          <w:numId w:val="23"/>
        </w:numPr>
        <w:shd w:val="clear" w:color="auto" w:fill="BFBFBF" w:themeFill="background1" w:themeFillShade="BF"/>
        <w:spacing w:after="0" w:line="240" w:lineRule="auto"/>
        <w:jc w:val="both"/>
        <w:rPr>
          <w:rFonts w:ascii="Times New Roman" w:eastAsia="Times New Roman" w:hAnsi="Times New Roman" w:cs="Times New Roman"/>
          <w:lang w:eastAsia="pl-PL"/>
        </w:rPr>
      </w:pPr>
      <w:r w:rsidRPr="001D237A">
        <w:rPr>
          <w:rFonts w:ascii="Times New Roman" w:eastAsia="Times New Roman" w:hAnsi="Times New Roman" w:cs="Times New Roman"/>
          <w:lang w:eastAsia="pl-PL"/>
        </w:rPr>
        <w:t>Wykonawca musi posiadać wiedzę i doświadczenie niezbędne do wykonania przedmiotu zamówienia (załącznik nr 1</w:t>
      </w:r>
      <w:r>
        <w:rPr>
          <w:rFonts w:ascii="Times New Roman" w:eastAsia="Times New Roman" w:hAnsi="Times New Roman" w:cs="Times New Roman"/>
          <w:lang w:eastAsia="pl-PL"/>
        </w:rPr>
        <w:t>1</w:t>
      </w:r>
      <w:r w:rsidR="00087CD6">
        <w:rPr>
          <w:rFonts w:ascii="Times New Roman" w:eastAsia="Times New Roman" w:hAnsi="Times New Roman" w:cs="Times New Roman"/>
          <w:lang w:eastAsia="pl-PL"/>
        </w:rPr>
        <w:t>)</w:t>
      </w:r>
      <w:r w:rsidRPr="001D237A">
        <w:rPr>
          <w:rFonts w:ascii="Times New Roman" w:eastAsia="Times New Roman" w:hAnsi="Times New Roman" w:cs="Times New Roman"/>
          <w:lang w:eastAsia="pl-PL"/>
        </w:rPr>
        <w:t xml:space="preserve"> tj. udokumentuje wykonanie i zakończenie w okresie ostatnich pięciu lat przed wszczęciem niniejszego postępowania o udzielenie zamówienia publicznego, a jeżeli okres prowadzenia działalności jest krótszy – w tym okresie, robót budowlanych odpowiadających swoim rodzajem przedmiotowi zamówienia wraz z podaniem ich wartości, przedmiotu, dat wykonania i podmiotów, na rzecz których roboty budowlane zostały wykonane, oraz załączeniem dowodów określających, czy te roboty zostały wykonane należycie, przy czym dowodami, o których mowa, są referencje bądź inne dokumenty sporządzone przez podmiot, na rzecz którego roboty zostały wykonane. </w:t>
      </w:r>
    </w:p>
    <w:p w14:paraId="1576BFF1" w14:textId="77777777" w:rsidR="006F4BB1" w:rsidRDefault="003C73F4" w:rsidP="006F4BB1">
      <w:pPr>
        <w:shd w:val="clear" w:color="auto" w:fill="BFBFBF" w:themeFill="background1" w:themeFillShade="BF"/>
        <w:suppressAutoHyphens w:val="0"/>
        <w:spacing w:after="0" w:line="240" w:lineRule="auto"/>
        <w:ind w:left="1080"/>
        <w:jc w:val="both"/>
        <w:rPr>
          <w:rFonts w:eastAsia="Times New Roman"/>
          <w:lang w:eastAsia="pl-PL"/>
        </w:rPr>
      </w:pPr>
      <w:r w:rsidRPr="003C73F4">
        <w:rPr>
          <w:rFonts w:eastAsia="Times New Roman"/>
          <w:b/>
          <w:u w:val="single"/>
          <w:lang w:eastAsia="pl-PL"/>
        </w:rPr>
        <w:t>Za spełnienie tego warunku</w:t>
      </w:r>
      <w:r w:rsidRPr="003C73F4">
        <w:rPr>
          <w:rFonts w:eastAsia="Times New Roman"/>
          <w:lang w:eastAsia="pl-PL"/>
        </w:rPr>
        <w:t xml:space="preserve"> Zamawiający uzna </w:t>
      </w:r>
      <w:r w:rsidR="001D237A" w:rsidRPr="001D237A">
        <w:rPr>
          <w:rFonts w:eastAsia="Times New Roman"/>
          <w:lang w:eastAsia="pl-PL"/>
        </w:rPr>
        <w:t>wykona</w:t>
      </w:r>
      <w:r w:rsidR="001D237A">
        <w:rPr>
          <w:rFonts w:eastAsia="Times New Roman"/>
          <w:lang w:eastAsia="pl-PL"/>
        </w:rPr>
        <w:t>nie</w:t>
      </w:r>
      <w:r w:rsidR="001D237A" w:rsidRPr="001D237A">
        <w:rPr>
          <w:rFonts w:eastAsia="Times New Roman"/>
          <w:lang w:eastAsia="pl-PL"/>
        </w:rPr>
        <w:t xml:space="preserve"> </w:t>
      </w:r>
    </w:p>
    <w:p w14:paraId="2537CD64" w14:textId="5B7E4054" w:rsidR="006F4BB1" w:rsidRPr="006F4BB1" w:rsidRDefault="006F4BB1" w:rsidP="006F4BB1">
      <w:pPr>
        <w:shd w:val="clear" w:color="auto" w:fill="BFBFBF" w:themeFill="background1" w:themeFillShade="BF"/>
        <w:suppressAutoHyphens w:val="0"/>
        <w:spacing w:after="0" w:line="240" w:lineRule="auto"/>
        <w:ind w:left="1080"/>
        <w:jc w:val="both"/>
        <w:rPr>
          <w:rFonts w:eastAsia="Times New Roman"/>
          <w:lang w:eastAsia="pl-PL"/>
        </w:rPr>
      </w:pPr>
      <w:r w:rsidRPr="006F4BB1">
        <w:rPr>
          <w:rFonts w:eastAsia="Times New Roman"/>
          <w:lang w:eastAsia="pl-PL"/>
        </w:rPr>
        <w:t>1)</w:t>
      </w:r>
      <w:r w:rsidRPr="006F4BB1">
        <w:rPr>
          <w:rFonts w:eastAsia="Times New Roman"/>
          <w:lang w:eastAsia="pl-PL"/>
        </w:rPr>
        <w:tab/>
        <w:t xml:space="preserve">dwóch dokumentacji projektowo-kosztorysowych, które uzyskały pozwolenie na budowę, budowy/przebudowy/rozbudowy budynków kategorii IX, XII, XIII, XIV – w tym.: mieszkalne wielorodzinne, zamieszkania zbiorowego, użyteczności publicznej o wartości </w:t>
      </w:r>
      <w:r w:rsidRPr="006F4BB1">
        <w:rPr>
          <w:rFonts w:eastAsia="Times New Roman"/>
          <w:b/>
          <w:lang w:eastAsia="pl-PL"/>
        </w:rPr>
        <w:t>nie mniejszej niż 100 000,00 zł każdy</w:t>
      </w:r>
      <w:r w:rsidRPr="006F4BB1">
        <w:rPr>
          <w:rFonts w:eastAsia="Times New Roman"/>
          <w:lang w:eastAsia="pl-PL"/>
        </w:rPr>
        <w:t>.</w:t>
      </w:r>
    </w:p>
    <w:p w14:paraId="68CF3D8F" w14:textId="77777777" w:rsidR="006F4BB1" w:rsidRPr="006F4BB1" w:rsidRDefault="006F4BB1" w:rsidP="006F4BB1">
      <w:pPr>
        <w:shd w:val="clear" w:color="auto" w:fill="BFBFBF" w:themeFill="background1" w:themeFillShade="BF"/>
        <w:suppressAutoHyphens w:val="0"/>
        <w:spacing w:after="0" w:line="240" w:lineRule="auto"/>
        <w:ind w:left="1080"/>
        <w:jc w:val="both"/>
        <w:rPr>
          <w:rFonts w:eastAsia="Times New Roman"/>
          <w:lang w:eastAsia="pl-PL"/>
        </w:rPr>
      </w:pPr>
      <w:r w:rsidRPr="006F4BB1">
        <w:rPr>
          <w:rFonts w:eastAsia="Times New Roman"/>
          <w:lang w:eastAsia="pl-PL"/>
        </w:rPr>
        <w:t>Dla potwierdzenia, że dokumentacje projektowe zostały wykonane z należytą starannością należy załączyć dokumenty typu: referencje, protokoły odbioru, umowy itp. zawierające kompletne informacje potwierdzające spełnienie wymagań Zamawiającego oraz poprawność wykonania dokumentacji.</w:t>
      </w:r>
    </w:p>
    <w:p w14:paraId="2072B154" w14:textId="717974AF" w:rsidR="00CD0506" w:rsidRPr="00E0406E" w:rsidRDefault="006F4BB1" w:rsidP="006F4BB1">
      <w:pPr>
        <w:shd w:val="clear" w:color="auto" w:fill="BFBFBF" w:themeFill="background1" w:themeFillShade="BF"/>
        <w:suppressAutoHyphens w:val="0"/>
        <w:spacing w:after="0" w:line="240" w:lineRule="auto"/>
        <w:ind w:left="1080"/>
        <w:jc w:val="both"/>
        <w:rPr>
          <w:rFonts w:eastAsia="Times New Roman"/>
          <w:b/>
          <w:bCs/>
          <w:lang w:eastAsia="pl-PL"/>
        </w:rPr>
      </w:pPr>
      <w:r w:rsidRPr="006F4BB1">
        <w:rPr>
          <w:rFonts w:eastAsia="Times New Roman"/>
          <w:lang w:eastAsia="pl-PL"/>
        </w:rPr>
        <w:t>2)</w:t>
      </w:r>
      <w:r w:rsidRPr="006F4BB1">
        <w:rPr>
          <w:rFonts w:eastAsia="Times New Roman"/>
          <w:lang w:eastAsia="pl-PL"/>
        </w:rPr>
        <w:tab/>
        <w:t xml:space="preserve">trzech robót budowlanych budowy/przebudowy/rozbudowy budynków, które uzyskały pozwolenie na użytkowanie,  kategorii IX, XII, XIII, XIV – w tym.: mieszkalnych wielorodzinnych, zamieszkania zbiorowego, użyteczności publicznej o wartości nie </w:t>
      </w:r>
      <w:r w:rsidRPr="006F4BB1">
        <w:rPr>
          <w:rFonts w:eastAsia="Times New Roman"/>
          <w:b/>
          <w:lang w:eastAsia="pl-PL"/>
        </w:rPr>
        <w:t>mniejszej niż 2.600.000,00 zł każdy</w:t>
      </w:r>
    </w:p>
    <w:p w14:paraId="7EB45E7C" w14:textId="667B5BED" w:rsidR="003E79CA" w:rsidRDefault="006F4BB1" w:rsidP="00DE7C80">
      <w:pPr>
        <w:spacing w:after="0" w:line="240" w:lineRule="auto"/>
        <w:ind w:left="1134"/>
        <w:jc w:val="both"/>
        <w:rPr>
          <w:u w:val="single"/>
        </w:rPr>
      </w:pPr>
      <w:r w:rsidRPr="009D6FCC">
        <w:rPr>
          <w:highlight w:val="lightGray"/>
          <w:u w:val="single"/>
        </w:rPr>
        <w:t>Dla potwierdzenia, że roboty zostały wykonane z należytą starannością należy załączyć dokumenty typu: referencje, protokoły odbioru, umowy itp. zawierające kompletne informacje potwierdzające spełnienie wymagań Zamawiającego oraz poprawność wykonania robót budowlanych</w:t>
      </w:r>
      <w:r w:rsidR="00DE7C80" w:rsidRPr="009D6FCC">
        <w:rPr>
          <w:highlight w:val="lightGray"/>
          <w:u w:val="single"/>
        </w:rPr>
        <w:t>.</w:t>
      </w:r>
    </w:p>
    <w:p w14:paraId="258288F6" w14:textId="74EB12F0" w:rsidR="00DE7C80" w:rsidRPr="00DE7C80" w:rsidRDefault="00DE7C80" w:rsidP="004A6D40">
      <w:pPr>
        <w:pStyle w:val="Akapitzlist"/>
        <w:numPr>
          <w:ilvl w:val="0"/>
          <w:numId w:val="184"/>
        </w:numPr>
        <w:shd w:val="clear" w:color="auto" w:fill="BFBFBF" w:themeFill="background1" w:themeFillShade="BF"/>
        <w:suppressAutoHyphens w:val="0"/>
        <w:spacing w:after="0" w:line="240" w:lineRule="auto"/>
        <w:ind w:left="993" w:firstLine="0"/>
        <w:jc w:val="both"/>
        <w:rPr>
          <w:u w:val="single"/>
        </w:rPr>
      </w:pPr>
      <w:r w:rsidRPr="00DE7C80">
        <w:rPr>
          <w:rFonts w:ascii="Times New Roman" w:eastAsia="Times New Roman" w:hAnsi="Times New Roman" w:cs="Times New Roman"/>
          <w:lang w:eastAsia="pl-PL"/>
        </w:rPr>
        <w:t xml:space="preserve">Wykonawca musi dysponować osobami, </w:t>
      </w:r>
      <w:bookmarkStart w:id="9" w:name="_Hlk63781256"/>
      <w:r w:rsidRPr="00DE7C80">
        <w:rPr>
          <w:rFonts w:ascii="Times New Roman" w:eastAsia="Times New Roman" w:hAnsi="Times New Roman" w:cs="Times New Roman"/>
          <w:lang w:eastAsia="pl-PL"/>
        </w:rPr>
        <w:t>(</w:t>
      </w:r>
      <w:r w:rsidRPr="00DE7C80">
        <w:rPr>
          <w:rFonts w:ascii="Times New Roman" w:eastAsia="Times New Roman" w:hAnsi="Times New Roman" w:cs="Times New Roman"/>
          <w:b/>
          <w:lang w:eastAsia="pl-PL"/>
        </w:rPr>
        <w:t>Wykaz osób - załącznik nr 12</w:t>
      </w:r>
      <w:r w:rsidRPr="00DE7C80">
        <w:rPr>
          <w:rFonts w:ascii="Times New Roman" w:eastAsia="Times New Roman" w:hAnsi="Times New Roman" w:cs="Times New Roman"/>
          <w:lang w:eastAsia="pl-PL"/>
        </w:rPr>
        <w:t xml:space="preserve">) </w:t>
      </w:r>
      <w:bookmarkEnd w:id="9"/>
      <w:r w:rsidRPr="00DE7C80">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cs="Times New Roman"/>
          <w:lang w:eastAsia="pl-PL"/>
        </w:rPr>
        <w:t>:</w:t>
      </w:r>
    </w:p>
    <w:p w14:paraId="4B38EB37" w14:textId="77777777" w:rsidR="00DE7C80" w:rsidRPr="0092178F" w:rsidRDefault="00DE7C80" w:rsidP="00DE7C80">
      <w:pPr>
        <w:shd w:val="clear" w:color="auto" w:fill="D0CECE" w:themeFill="background2" w:themeFillShade="E6"/>
        <w:suppressAutoHyphens w:val="0"/>
        <w:spacing w:after="0" w:line="240" w:lineRule="auto"/>
        <w:ind w:left="993"/>
        <w:contextualSpacing/>
        <w:jc w:val="both"/>
        <w:rPr>
          <w:rFonts w:eastAsia="Times New Roman"/>
          <w:lang w:eastAsia="pl-PL"/>
        </w:rPr>
      </w:pPr>
      <w:r>
        <w:rPr>
          <w:lang w:eastAsia="pl-PL"/>
        </w:rPr>
        <w:t>Do wykonania dokumentacji projektowej i pełnienia nadzoru autorskiego : p</w:t>
      </w:r>
      <w:r w:rsidRPr="0092178F">
        <w:rPr>
          <w:lang w:eastAsia="pl-PL"/>
        </w:rPr>
        <w:t>osiadającymi uprawnienia do projektowania bez ograniczeń</w:t>
      </w:r>
      <w:r w:rsidRPr="0092178F">
        <w:rPr>
          <w:rFonts w:eastAsia="Times New Roman"/>
          <w:lang w:eastAsia="pl-PL"/>
        </w:rPr>
        <w:t xml:space="preserve"> w wymaganej specjalności </w:t>
      </w:r>
      <w:r w:rsidRPr="0092178F">
        <w:rPr>
          <w:lang w:eastAsia="pl-PL"/>
        </w:rPr>
        <w:t xml:space="preserve">i doświadczenie </w:t>
      </w:r>
      <w:r w:rsidRPr="0092178F">
        <w:rPr>
          <w:rFonts w:eastAsia="Times New Roman"/>
          <w:lang w:eastAsia="pl-PL"/>
        </w:rPr>
        <w:t xml:space="preserve">zawodowe w projektowaniu </w:t>
      </w:r>
      <w:r w:rsidRPr="0092178F">
        <w:rPr>
          <w:rFonts w:eastAsia="Times New Roman"/>
          <w:u w:val="single"/>
          <w:lang w:eastAsia="pl-PL"/>
        </w:rPr>
        <w:t>- min. 10 lat po uzyskaniu uprawnień</w:t>
      </w:r>
      <w:r w:rsidRPr="0092178F">
        <w:rPr>
          <w:rFonts w:eastAsia="Times New Roman"/>
          <w:lang w:eastAsia="pl-PL"/>
        </w:rPr>
        <w:t xml:space="preserve"> :</w:t>
      </w:r>
    </w:p>
    <w:p w14:paraId="61A46DFA"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u w:val="single"/>
          <w:lang w:eastAsia="pl-PL"/>
        </w:rPr>
      </w:pPr>
      <w:r w:rsidRPr="0092178F">
        <w:rPr>
          <w:rFonts w:ascii="Times New Roman" w:eastAsia="Times New Roman" w:hAnsi="Times New Roman"/>
          <w:lang w:eastAsia="pl-PL"/>
        </w:rPr>
        <w:t>1 (jedną) - w specjalności architektonicznej,</w:t>
      </w:r>
    </w:p>
    <w:p w14:paraId="7C1BF738"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u w:val="single"/>
          <w:lang w:eastAsia="pl-PL"/>
        </w:rPr>
      </w:pPr>
      <w:r w:rsidRPr="0092178F">
        <w:rPr>
          <w:rFonts w:ascii="Times New Roman" w:eastAsia="Times New Roman" w:hAnsi="Times New Roman"/>
          <w:lang w:eastAsia="pl-PL"/>
        </w:rPr>
        <w:t>1 (jedną) - w specjalności  konstrukcyjno-budowlanej,</w:t>
      </w:r>
    </w:p>
    <w:p w14:paraId="57E812A8"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u w:val="single"/>
          <w:lang w:eastAsia="pl-PL"/>
        </w:rPr>
      </w:pPr>
      <w:r w:rsidRPr="0092178F">
        <w:rPr>
          <w:rFonts w:ascii="Times New Roman" w:eastAsia="Times New Roman" w:hAnsi="Times New Roman"/>
          <w:lang w:eastAsia="pl-PL"/>
        </w:rPr>
        <w:t xml:space="preserve">1 (jedną) - w specjalności  instalacyjnej w zakresie </w:t>
      </w:r>
      <w:r>
        <w:rPr>
          <w:rFonts w:ascii="Times New Roman" w:eastAsia="Times New Roman" w:hAnsi="Times New Roman"/>
          <w:lang w:eastAsia="pl-PL"/>
        </w:rPr>
        <w:t xml:space="preserve">sieci i </w:t>
      </w:r>
      <w:r w:rsidRPr="0092178F">
        <w:rPr>
          <w:rFonts w:ascii="Times New Roman" w:eastAsia="Times New Roman" w:hAnsi="Times New Roman"/>
          <w:lang w:eastAsia="pl-PL"/>
        </w:rPr>
        <w:t xml:space="preserve">instalacji sanitarnych, </w:t>
      </w:r>
    </w:p>
    <w:p w14:paraId="7D20A5D9"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u w:val="single"/>
          <w:lang w:eastAsia="pl-PL"/>
        </w:rPr>
      </w:pPr>
      <w:r w:rsidRPr="0092178F">
        <w:rPr>
          <w:rFonts w:ascii="Times New Roman" w:eastAsia="Times New Roman" w:hAnsi="Times New Roman"/>
          <w:lang w:eastAsia="pl-PL"/>
        </w:rPr>
        <w:t>1 (jedną) - w specjalności  instalacyjnej w zakresie</w:t>
      </w:r>
      <w:r>
        <w:rPr>
          <w:rFonts w:ascii="Times New Roman" w:eastAsia="Times New Roman" w:hAnsi="Times New Roman"/>
          <w:lang w:eastAsia="pl-PL"/>
        </w:rPr>
        <w:t xml:space="preserve"> sieci i</w:t>
      </w:r>
      <w:r w:rsidRPr="0092178F">
        <w:rPr>
          <w:rFonts w:ascii="Times New Roman" w:eastAsia="Times New Roman" w:hAnsi="Times New Roman"/>
          <w:lang w:eastAsia="pl-PL"/>
        </w:rPr>
        <w:t xml:space="preserve"> instalacji elektrycznych</w:t>
      </w:r>
      <w:r>
        <w:rPr>
          <w:rFonts w:ascii="Times New Roman" w:eastAsia="Times New Roman" w:hAnsi="Times New Roman"/>
          <w:lang w:eastAsia="pl-PL"/>
        </w:rPr>
        <w:t>.</w:t>
      </w:r>
    </w:p>
    <w:p w14:paraId="68876878" w14:textId="77777777" w:rsidR="00DE7C80" w:rsidRPr="0092178F" w:rsidRDefault="00DE7C80" w:rsidP="004A6D40">
      <w:pPr>
        <w:pStyle w:val="Akapitzlist"/>
        <w:numPr>
          <w:ilvl w:val="0"/>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i/>
          <w:u w:val="single"/>
          <w:lang w:eastAsia="pl-PL"/>
        </w:rPr>
      </w:pPr>
      <w:r>
        <w:rPr>
          <w:rFonts w:ascii="Times New Roman" w:hAnsi="Times New Roman"/>
          <w:lang w:eastAsia="pl-PL"/>
        </w:rPr>
        <w:lastRenderedPageBreak/>
        <w:t>Do realizacji robót budowlanych: p</w:t>
      </w:r>
      <w:r w:rsidRPr="0092178F">
        <w:rPr>
          <w:rFonts w:ascii="Times New Roman" w:hAnsi="Times New Roman"/>
          <w:lang w:eastAsia="pl-PL"/>
        </w:rPr>
        <w:t>osiadającymi uprawnienia budowlane do kierowania robotami budowlanymi</w:t>
      </w:r>
      <w:r>
        <w:rPr>
          <w:rFonts w:ascii="Times New Roman" w:hAnsi="Times New Roman"/>
          <w:lang w:eastAsia="pl-PL"/>
        </w:rPr>
        <w:t xml:space="preserve"> bez ograniczeń</w:t>
      </w:r>
      <w:r w:rsidRPr="0092178F">
        <w:rPr>
          <w:rFonts w:ascii="Times New Roman" w:hAnsi="Times New Roman"/>
          <w:lang w:eastAsia="pl-PL"/>
        </w:rPr>
        <w:t xml:space="preserve"> i doświadczenie zawodowe w realizacji robót budowlanych </w:t>
      </w:r>
      <w:r w:rsidRPr="0092178F">
        <w:rPr>
          <w:rFonts w:ascii="Times New Roman" w:eastAsia="Times New Roman" w:hAnsi="Times New Roman"/>
          <w:u w:val="single"/>
          <w:lang w:eastAsia="pl-PL"/>
        </w:rPr>
        <w:t>- min. 10 lat po uzyskaniu uprawnień:</w:t>
      </w:r>
    </w:p>
    <w:p w14:paraId="2DBFC080"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1418" w:hanging="425"/>
        <w:jc w:val="both"/>
        <w:rPr>
          <w:rFonts w:ascii="Times New Roman" w:eastAsia="Times New Roman" w:hAnsi="Times New Roman"/>
          <w:i/>
          <w:u w:val="single"/>
          <w:lang w:eastAsia="pl-PL"/>
        </w:rPr>
      </w:pPr>
      <w:r w:rsidRPr="0092178F">
        <w:rPr>
          <w:rFonts w:ascii="Times New Roman" w:eastAsia="Times New Roman" w:hAnsi="Times New Roman"/>
          <w:lang w:eastAsia="pl-PL"/>
        </w:rPr>
        <w:t xml:space="preserve">1 (jedną) </w:t>
      </w:r>
      <w:r w:rsidRPr="0092178F">
        <w:rPr>
          <w:rFonts w:ascii="Times New Roman" w:hAnsi="Times New Roman"/>
          <w:lang w:eastAsia="pl-PL"/>
        </w:rPr>
        <w:t>osoba o uprawnieniach budowlanych w specjalności  konstrukcyjno-budowlanej</w:t>
      </w:r>
      <w:r>
        <w:rPr>
          <w:rFonts w:ascii="Times New Roman" w:hAnsi="Times New Roman"/>
          <w:lang w:eastAsia="pl-PL"/>
        </w:rPr>
        <w:t>,</w:t>
      </w:r>
      <w:r w:rsidRPr="0092178F">
        <w:rPr>
          <w:rFonts w:ascii="Times New Roman" w:hAnsi="Times New Roman"/>
          <w:lang w:eastAsia="pl-PL"/>
        </w:rPr>
        <w:t xml:space="preserve"> </w:t>
      </w:r>
    </w:p>
    <w:p w14:paraId="3048C079"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1418" w:hanging="425"/>
        <w:jc w:val="both"/>
        <w:rPr>
          <w:rFonts w:ascii="Times New Roman" w:eastAsia="Times New Roman" w:hAnsi="Times New Roman"/>
          <w:i/>
          <w:u w:val="single"/>
          <w:lang w:eastAsia="pl-PL"/>
        </w:rPr>
      </w:pPr>
      <w:r w:rsidRPr="0092178F">
        <w:rPr>
          <w:rFonts w:ascii="Times New Roman" w:eastAsia="Times New Roman" w:hAnsi="Times New Roman"/>
          <w:lang w:eastAsia="pl-PL"/>
        </w:rPr>
        <w:t xml:space="preserve">1 (jedną) </w:t>
      </w:r>
      <w:r w:rsidRPr="0092178F">
        <w:rPr>
          <w:rFonts w:ascii="Times New Roman" w:hAnsi="Times New Roman"/>
          <w:lang w:eastAsia="pl-PL"/>
        </w:rPr>
        <w:t>osoba o uprawnieniach budowlanych w specjalności  instalacyjnej w zakresie sieci i instalacji sanitarnych</w:t>
      </w:r>
      <w:r>
        <w:rPr>
          <w:rFonts w:ascii="Times New Roman" w:hAnsi="Times New Roman"/>
          <w:lang w:eastAsia="pl-PL"/>
        </w:rPr>
        <w:t>,</w:t>
      </w:r>
      <w:r w:rsidRPr="0092178F">
        <w:rPr>
          <w:rFonts w:ascii="Times New Roman" w:hAnsi="Times New Roman"/>
          <w:lang w:eastAsia="pl-PL"/>
        </w:rPr>
        <w:t xml:space="preserve"> </w:t>
      </w:r>
    </w:p>
    <w:p w14:paraId="720CB0DB" w14:textId="77777777" w:rsidR="00DE7C80" w:rsidRPr="0092178F" w:rsidRDefault="00DE7C80" w:rsidP="004A6D40">
      <w:pPr>
        <w:pStyle w:val="Akapitzlist"/>
        <w:numPr>
          <w:ilvl w:val="1"/>
          <w:numId w:val="185"/>
        </w:numPr>
        <w:shd w:val="clear" w:color="auto" w:fill="D0CECE" w:themeFill="background2" w:themeFillShade="E6"/>
        <w:suppressAutoHyphens w:val="0"/>
        <w:spacing w:after="0" w:line="240" w:lineRule="auto"/>
        <w:ind w:left="1418" w:hanging="425"/>
        <w:jc w:val="both"/>
        <w:rPr>
          <w:rFonts w:ascii="Times New Roman" w:eastAsia="Times New Roman" w:hAnsi="Times New Roman"/>
          <w:i/>
          <w:u w:val="single"/>
          <w:lang w:eastAsia="pl-PL"/>
        </w:rPr>
      </w:pPr>
      <w:r w:rsidRPr="0092178F">
        <w:rPr>
          <w:rFonts w:ascii="Times New Roman" w:eastAsia="Times New Roman" w:hAnsi="Times New Roman"/>
          <w:lang w:eastAsia="pl-PL"/>
        </w:rPr>
        <w:t xml:space="preserve">1 (jedną) </w:t>
      </w:r>
      <w:r w:rsidRPr="0092178F">
        <w:rPr>
          <w:rFonts w:ascii="Times New Roman" w:hAnsi="Times New Roman"/>
          <w:lang w:eastAsia="pl-PL"/>
        </w:rPr>
        <w:t>osoba o uprawnieniach budowlanych w specjalności  instalacyjnej w zakresie sieci i instalacji elektrycznych</w:t>
      </w:r>
      <w:r>
        <w:rPr>
          <w:rFonts w:ascii="Times New Roman" w:hAnsi="Times New Roman"/>
          <w:lang w:eastAsia="pl-PL"/>
        </w:rPr>
        <w:t>.</w:t>
      </w:r>
    </w:p>
    <w:p w14:paraId="6BE9A5A9" w14:textId="77777777" w:rsidR="00DE7C80" w:rsidRPr="0092178F" w:rsidRDefault="00DE7C80" w:rsidP="004A6D40">
      <w:pPr>
        <w:pStyle w:val="Akapitzlist"/>
        <w:numPr>
          <w:ilvl w:val="0"/>
          <w:numId w:val="185"/>
        </w:numPr>
        <w:shd w:val="clear" w:color="auto" w:fill="D0CECE" w:themeFill="background2" w:themeFillShade="E6"/>
        <w:suppressAutoHyphens w:val="0"/>
        <w:spacing w:after="0" w:line="240" w:lineRule="auto"/>
        <w:ind w:left="993" w:firstLine="0"/>
        <w:jc w:val="both"/>
        <w:rPr>
          <w:rFonts w:ascii="Times New Roman" w:eastAsia="Times New Roman" w:hAnsi="Times New Roman"/>
          <w:lang w:eastAsia="pl-PL"/>
        </w:rPr>
      </w:pPr>
      <w:r w:rsidRPr="0092178F">
        <w:rPr>
          <w:rFonts w:ascii="Times New Roman" w:eastAsia="Times New Roman" w:hAnsi="Times New Roman"/>
          <w:lang w:eastAsia="pl-PL"/>
        </w:rPr>
        <w:t>Wykonawca ma obowiązek wskazać i  wyznaczyć kierownika budowy.</w:t>
      </w:r>
    </w:p>
    <w:p w14:paraId="7D853801" w14:textId="77777777" w:rsidR="00DE7C80" w:rsidRPr="0092178F" w:rsidRDefault="00DE7C80" w:rsidP="004A6D40">
      <w:pPr>
        <w:pStyle w:val="Akapitzlist"/>
        <w:numPr>
          <w:ilvl w:val="0"/>
          <w:numId w:val="185"/>
        </w:numPr>
        <w:shd w:val="clear" w:color="auto" w:fill="D0CECE" w:themeFill="background2" w:themeFillShade="E6"/>
        <w:suppressAutoHyphens w:val="0"/>
        <w:spacing w:after="0" w:line="240" w:lineRule="auto"/>
        <w:ind w:left="1418" w:hanging="425"/>
        <w:jc w:val="both"/>
        <w:rPr>
          <w:rFonts w:ascii="Times New Roman" w:eastAsia="Times New Roman" w:hAnsi="Times New Roman"/>
          <w:lang w:eastAsia="pl-PL"/>
        </w:rPr>
      </w:pPr>
      <w:r w:rsidRPr="0092178F">
        <w:rPr>
          <w:rFonts w:ascii="Times New Roman" w:eastAsia="Times New Roman" w:hAnsi="Times New Roman"/>
          <w:lang w:eastAsia="pl-PL"/>
        </w:rPr>
        <w:t>Wskazane wyżej osoby muszą posiadać aktualne zaświadczenia z IIB/IA o przynależności do   IIB/IA ważne/odnawiane w okresie trwania przedmiotu zamówienia.</w:t>
      </w:r>
    </w:p>
    <w:p w14:paraId="304AECF7" w14:textId="45719CF1" w:rsidR="006F4BB1" w:rsidRDefault="006F4BB1" w:rsidP="00E67545">
      <w:pPr>
        <w:spacing w:after="0" w:line="240" w:lineRule="auto"/>
        <w:jc w:val="both"/>
        <w:rPr>
          <w:highlight w:val="lightGray"/>
        </w:rPr>
      </w:pPr>
    </w:p>
    <w:p w14:paraId="329EA1E4" w14:textId="77777777" w:rsidR="006F4BB1" w:rsidRPr="00E67545" w:rsidRDefault="006F4BB1"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lastRenderedPageBreak/>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34FB2E78" w14:textId="7D2D61F6" w:rsidR="009C6D17" w:rsidRDefault="001E4F8D" w:rsidP="00260AF9">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7B5EF6" w:rsidRPr="007B5EF6">
        <w:rPr>
          <w:rFonts w:ascii="Times New Roman" w:eastAsia="Times New Roman" w:hAnsi="Times New Roman" w:cs="Times New Roman"/>
          <w:color w:val="000000"/>
          <w:sz w:val="24"/>
          <w:szCs w:val="24"/>
          <w:lang w:eastAsia="pl-PL"/>
        </w:rPr>
        <w:t>Prace projektowe oraz roboty budowlane związane z wykonaniem przedmiotu zamówienia dotyczą jednego powiązanego przestrzennie i funkcjonalnie terenu. Projektowane rozwiązania komunikacyjne są ściśle związane z rozwiązaniami dotyczącymi obiektów budowlanych i związanej z nimi infrastruktury podziemnej. Zasadne jest wykonanie jednej, spójnej dokumentacji skoordynowanej międzybranżowo podlegającej jednej procedurze administracyjnej przeprowadzanej w urzędach oraz wykonanie robót budowlanych przez jednego Wykonawcę. Podział na części realizacji ww. inwestycji zarówno w zakresie wykonania dokumentacji projektowej, jak i realizacji robót budowlanych wiązałby się z mocno utrudnioną koordynacją pomiędzy poszczególnymi branżami, powielaniem tych samych działań w procesie projektowania, brakiem możliwości dopasowania harmonogramu realizacji robót różnych ekip budowlanych oraz znacznym wydłużeniem terminu realizacji zamówienia a co za tym idzie zwiększeniem kosztów dla Zamawiającego.</w:t>
      </w:r>
    </w:p>
    <w:p w14:paraId="02DB429F" w14:textId="76AC7751" w:rsidR="004B34E4" w:rsidRPr="001D6476" w:rsidRDefault="004B34E4" w:rsidP="001D6476">
      <w:pPr>
        <w:tabs>
          <w:tab w:val="left" w:pos="-993"/>
        </w:tabs>
        <w:autoSpaceDE w:val="0"/>
        <w:spacing w:before="60" w:after="60" w:line="240" w:lineRule="auto"/>
        <w:jc w:val="both"/>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4B4E25F0" w:rsidR="008B72A3" w:rsidRPr="00A07798" w:rsidRDefault="00A07798">
      <w:pPr>
        <w:pStyle w:val="Bezodstpw"/>
        <w:spacing w:before="60"/>
        <w:jc w:val="both"/>
        <w:rPr>
          <w:rFonts w:ascii="Times New Roman" w:hAnsi="Times New Roman" w:cs="Times New Roman"/>
          <w:sz w:val="12"/>
          <w:szCs w:val="12"/>
        </w:rPr>
      </w:pPr>
      <w:r w:rsidRPr="00A0779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A6AED63" w:rsidR="00550AAF" w:rsidRPr="00247455" w:rsidRDefault="000A5A98" w:rsidP="009D6FCC">
      <w:pPr>
        <w:pStyle w:val="Bezodstpw"/>
        <w:jc w:val="both"/>
        <w:rPr>
          <w:rFonts w:ascii="Times New Roman" w:hAnsi="Times New Roman" w:cs="Times New Roman"/>
          <w:bCs/>
          <w:color w:val="000000" w:themeColor="text1"/>
          <w:sz w:val="24"/>
          <w:szCs w:val="24"/>
          <w:lang w:eastAsia="pl-PL"/>
        </w:rPr>
      </w:pPr>
      <w:r w:rsidRPr="00247455">
        <w:rPr>
          <w:rFonts w:ascii="Times New Roman" w:hAnsi="Times New Roman" w:cs="Times New Roman"/>
          <w:bCs/>
          <w:color w:val="000000" w:themeColor="text1"/>
          <w:sz w:val="24"/>
          <w:szCs w:val="24"/>
          <w:lang w:eastAsia="pl-PL"/>
        </w:rPr>
        <w:t>Zamawiający zastrzega możliwości ubiegania się o udzielenie zamówienia wyłącznie wykonawców, o których mowa w art. 9</w:t>
      </w:r>
      <w:r w:rsidR="00436243" w:rsidRPr="00247455">
        <w:rPr>
          <w:rFonts w:ascii="Times New Roman" w:hAnsi="Times New Roman" w:cs="Times New Roman"/>
          <w:bCs/>
          <w:color w:val="000000" w:themeColor="text1"/>
          <w:sz w:val="24"/>
          <w:szCs w:val="24"/>
          <w:lang w:eastAsia="pl-PL"/>
        </w:rPr>
        <w:t>5</w:t>
      </w:r>
      <w:r w:rsidRPr="00247455">
        <w:rPr>
          <w:rFonts w:ascii="Times New Roman" w:hAnsi="Times New Roman" w:cs="Times New Roman"/>
          <w:bCs/>
          <w:color w:val="000000" w:themeColor="text1"/>
          <w:sz w:val="24"/>
          <w:szCs w:val="24"/>
          <w:lang w:eastAsia="pl-PL"/>
        </w:rPr>
        <w:t xml:space="preserve"> ustawy Prawo zamówień publicznych.</w:t>
      </w:r>
    </w:p>
    <w:p w14:paraId="5D364684" w14:textId="7EA0E06B" w:rsidR="00F44108" w:rsidRPr="00247455" w:rsidRDefault="00247455" w:rsidP="009D6FCC">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247455">
        <w:rPr>
          <w:bCs/>
          <w:color w:val="000000" w:themeColor="text1"/>
          <w:sz w:val="24"/>
          <w:szCs w:val="24"/>
          <w:lang w:eastAsia="pl-PL"/>
        </w:rPr>
        <w:t>§ 7 ust.20</w:t>
      </w:r>
      <w:r w:rsidR="00F44108" w:rsidRPr="00247455">
        <w:rPr>
          <w:bCs/>
          <w:color w:val="000000" w:themeColor="text1"/>
          <w:sz w:val="24"/>
          <w:szCs w:val="24"/>
          <w:lang w:eastAsia="pl-PL"/>
        </w:rPr>
        <w:t xml:space="preserve"> Umowy</w:t>
      </w:r>
    </w:p>
    <w:p w14:paraId="063C2D3E" w14:textId="77777777" w:rsidR="00F44108" w:rsidRPr="00F44108" w:rsidRDefault="00F44108" w:rsidP="009D6FCC">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247455">
        <w:rPr>
          <w:bCs/>
          <w:sz w:val="24"/>
          <w:szCs w:val="24"/>
          <w:lang w:eastAsia="pl-PL"/>
        </w:rPr>
        <w:t xml:space="preserve">Wykonawca zobowiązuje </w:t>
      </w:r>
      <w:r w:rsidRPr="00F44108">
        <w:rPr>
          <w:bCs/>
          <w:color w:val="000000" w:themeColor="text1"/>
          <w:sz w:val="24"/>
          <w:szCs w:val="24"/>
          <w:lang w:eastAsia="pl-PL"/>
        </w:rPr>
        <w:t xml:space="preserve">się do zatrudnienia na podstawie umowy o pracę wszystkich osób wykonujących czynności w zakresie realizacji zamówienia  jeżeli wykonanie tych czynności polega na wykonywaniu pracy w sposób określony w art. 22 § 1 ustawy </w:t>
      </w:r>
    </w:p>
    <w:p w14:paraId="4DA05D98" w14:textId="77777777" w:rsidR="00F44108" w:rsidRPr="00F44108" w:rsidRDefault="00F44108" w:rsidP="009D6FCC">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F44108">
        <w:rPr>
          <w:bCs/>
          <w:color w:val="000000" w:themeColor="text1"/>
          <w:sz w:val="24"/>
          <w:szCs w:val="24"/>
          <w:lang w:eastAsia="pl-PL"/>
        </w:rPr>
        <w:t xml:space="preserve">z dnia 26 czerwca 1974 r. –Kodeks pracy (t.j.Dz.U.2020.1320 z późn. zm.). </w:t>
      </w:r>
    </w:p>
    <w:p w14:paraId="1C33614B" w14:textId="77777777" w:rsidR="00F44108" w:rsidRPr="00F44108" w:rsidRDefault="00F44108" w:rsidP="009D6FCC">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F44108">
        <w:rPr>
          <w:bCs/>
          <w:color w:val="000000" w:themeColor="text1"/>
          <w:sz w:val="24"/>
          <w:szCs w:val="24"/>
          <w:lang w:eastAsia="pl-PL"/>
        </w:rPr>
        <w:t>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11859F2F" w14:textId="77777777" w:rsidR="00247455" w:rsidRPr="007309A4" w:rsidRDefault="00247455" w:rsidP="009D6FCC">
      <w:pPr>
        <w:pBdr>
          <w:top w:val="nil"/>
          <w:left w:val="nil"/>
          <w:bottom w:val="nil"/>
          <w:right w:val="nil"/>
          <w:between w:val="nil"/>
          <w:bar w:val="nil"/>
        </w:pBdr>
        <w:suppressAutoHyphens w:val="0"/>
        <w:spacing w:after="0" w:line="240" w:lineRule="auto"/>
        <w:jc w:val="both"/>
      </w:pPr>
      <w:r w:rsidRPr="00247455">
        <w:rPr>
          <w:bCs/>
          <w:color w:val="000000" w:themeColor="text1"/>
          <w:sz w:val="24"/>
          <w:szCs w:val="24"/>
          <w:lang w:eastAsia="pl-PL"/>
        </w:rPr>
        <w:lastRenderedPageBreak/>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r w:rsidRPr="007309A4">
        <w:rPr>
          <w:u w:color="FF0000"/>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08A61137"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7B5EF6">
        <w:rPr>
          <w:rFonts w:eastAsia="Times New Roman"/>
          <w:b/>
          <w:bCs/>
          <w:spacing w:val="-1"/>
          <w:lang w:eastAsia="pl-PL"/>
        </w:rPr>
        <w:t>58</w:t>
      </w:r>
      <w:r w:rsidR="00CD0506" w:rsidRPr="00CD0506">
        <w:rPr>
          <w:rFonts w:eastAsia="Times New Roman"/>
          <w:b/>
          <w:bCs/>
          <w:spacing w:val="-1"/>
          <w:lang w:eastAsia="pl-PL"/>
        </w:rPr>
        <w:t>.000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7B5EF6">
        <w:rPr>
          <w:rFonts w:eastAsia="Times New Roman"/>
          <w:lang w:eastAsia="pl-PL"/>
        </w:rPr>
        <w:t>pięćdziesiąt osiem</w:t>
      </w:r>
      <w:r w:rsidR="00CD0506">
        <w:rPr>
          <w:rFonts w:eastAsia="Times New Roman"/>
          <w:lang w:eastAsia="pl-PL"/>
        </w:rPr>
        <w:t xml:space="preserve"> tysięcy</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Wadium należy wnieść w jednej z form określonych w art. 97 ust. 7 ustawy Pzp. przed upływem terminu składania ofert (zgodnie z art. 97 ust. 5 Pzp).</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4C9CAD49"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643F4" w:rsidRPr="00D643F4">
        <w:rPr>
          <w:rFonts w:ascii="Times New Roman" w:eastAsia="Times New Roman" w:hAnsi="Times New Roman" w:cs="Times New Roman"/>
          <w:b/>
          <w:u w:val="single"/>
          <w:lang w:eastAsia="pl-PL"/>
        </w:rPr>
        <w:t xml:space="preserve"> </w:t>
      </w:r>
      <w:r w:rsidR="007B5EF6">
        <w:rPr>
          <w:rFonts w:ascii="Times New Roman" w:eastAsia="Times New Roman" w:hAnsi="Times New Roman" w:cs="Times New Roman"/>
          <w:b/>
          <w:u w:val="single"/>
          <w:lang w:eastAsia="pl-PL"/>
        </w:rPr>
        <w:t xml:space="preserve">nie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59DF068D"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7B5EF6">
        <w:rPr>
          <w:b/>
          <w:bCs/>
          <w:i/>
        </w:rPr>
        <w:t>61</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podstawowym (z art. 275 ust. 1 Pzp)</w:t>
      </w:r>
    </w:p>
    <w:p w14:paraId="2BC5E573" w14:textId="04795D2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8520C3">
        <w:rPr>
          <w:rFonts w:eastAsia="Times New Roman"/>
          <w:lang w:eastAsia="pl-PL"/>
        </w:rPr>
        <w:t>2</w:t>
      </w:r>
      <w:r w:rsidRPr="00152088">
        <w:rPr>
          <w:rFonts w:eastAsia="Times New Roman"/>
          <w:lang w:eastAsia="pl-PL"/>
        </w:rPr>
        <w:t xml:space="preserve"> r. poz. </w:t>
      </w:r>
      <w:r w:rsidR="008520C3">
        <w:rPr>
          <w:rFonts w:eastAsia="Times New Roman"/>
          <w:lang w:eastAsia="pl-PL"/>
        </w:rPr>
        <w:t>1710</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lastRenderedPageBreak/>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477AA284"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1F04CC">
        <w:rPr>
          <w:rFonts w:ascii="Times New Roman" w:hAnsi="Times New Roman" w:cs="Times New Roman"/>
        </w:rPr>
        <w:t>robót budowlanych</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036D0D23" w14:textId="52387670"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A045C6">
        <w:rPr>
          <w:rFonts w:ascii="Times New Roman" w:hAnsi="Times New Roman" w:cs="Times New Roman"/>
          <w:b/>
        </w:rPr>
        <w:t>-20</w:t>
      </w:r>
      <w:r w:rsidR="00D100F6">
        <w:rPr>
          <w:rFonts w:ascii="Times New Roman" w:hAnsi="Times New Roman" w:cs="Times New Roman"/>
          <w:b/>
        </w:rPr>
        <w:t xml:space="preserve">  </w:t>
      </w:r>
      <w:r>
        <w:rPr>
          <w:rFonts w:ascii="Times New Roman" w:hAnsi="Times New Roman" w:cs="Times New Roman"/>
          <w:b/>
        </w:rPr>
        <w:t xml:space="preserve">    </w:t>
      </w:r>
      <w:r w:rsidRPr="00D865B9">
        <w:rPr>
          <w:rFonts w:ascii="Times New Roman" w:hAnsi="Times New Roman" w:cs="Times New Roman"/>
        </w:rPr>
        <w:t>Oświadczenia o osobach</w:t>
      </w:r>
    </w:p>
    <w:p w14:paraId="0E64CCFB" w14:textId="22524D7E"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A62849">
        <w:rPr>
          <w:rFonts w:ascii="Times New Roman" w:hAnsi="Times New Roman" w:cs="Times New Roman"/>
          <w:b/>
        </w:rPr>
        <w:t>2</w:t>
      </w:r>
      <w:r w:rsidR="00A045C6">
        <w:rPr>
          <w:rFonts w:ascii="Times New Roman" w:hAnsi="Times New Roman" w:cs="Times New Roman"/>
          <w:b/>
        </w:rPr>
        <w:t>1</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1845C337" w14:textId="56356085" w:rsidR="007D2D72" w:rsidRDefault="007D2D72" w:rsidP="00183550">
      <w:pPr>
        <w:spacing w:after="0" w:line="240" w:lineRule="auto"/>
        <w:jc w:val="both"/>
        <w:rPr>
          <w:u w:val="single"/>
        </w:rPr>
      </w:pPr>
    </w:p>
    <w:p w14:paraId="58C4C0CE" w14:textId="370B828E" w:rsidR="007D2D72" w:rsidRDefault="007D2D72" w:rsidP="00183550">
      <w:pPr>
        <w:spacing w:after="0" w:line="240" w:lineRule="auto"/>
        <w:jc w:val="both"/>
        <w:rPr>
          <w:u w:val="single"/>
        </w:rPr>
      </w:pPr>
    </w:p>
    <w:p w14:paraId="4F9C5162" w14:textId="3AEB079A" w:rsidR="004E332A" w:rsidRDefault="004E332A" w:rsidP="00183550">
      <w:pPr>
        <w:spacing w:after="0" w:line="240" w:lineRule="auto"/>
        <w:jc w:val="both"/>
        <w:rPr>
          <w:u w:val="single"/>
        </w:rPr>
      </w:pPr>
    </w:p>
    <w:p w14:paraId="658F611B" w14:textId="488D318F" w:rsidR="004E332A" w:rsidRDefault="004E332A" w:rsidP="00183550">
      <w:pPr>
        <w:spacing w:after="0" w:line="240" w:lineRule="auto"/>
        <w:jc w:val="both"/>
        <w:rPr>
          <w:u w:val="single"/>
        </w:rPr>
      </w:pPr>
    </w:p>
    <w:p w14:paraId="6BB3123D" w14:textId="4FCF9F73" w:rsidR="004E332A" w:rsidRDefault="004E332A" w:rsidP="00183550">
      <w:pPr>
        <w:spacing w:after="0" w:line="240" w:lineRule="auto"/>
        <w:jc w:val="both"/>
        <w:rPr>
          <w:u w:val="single"/>
        </w:rPr>
      </w:pPr>
    </w:p>
    <w:p w14:paraId="6B24F131" w14:textId="0345CCA8" w:rsidR="004E332A" w:rsidRDefault="004E332A" w:rsidP="00183550">
      <w:pPr>
        <w:spacing w:after="0" w:line="240" w:lineRule="auto"/>
        <w:jc w:val="both"/>
        <w:rPr>
          <w:u w:val="single"/>
        </w:rPr>
      </w:pPr>
    </w:p>
    <w:p w14:paraId="27C8F338" w14:textId="632768EF" w:rsidR="004E332A" w:rsidRDefault="004E332A" w:rsidP="00183550">
      <w:pPr>
        <w:spacing w:after="0" w:line="240" w:lineRule="auto"/>
        <w:jc w:val="both"/>
        <w:rPr>
          <w:u w:val="single"/>
        </w:rPr>
      </w:pPr>
    </w:p>
    <w:p w14:paraId="79F19580" w14:textId="4401594B" w:rsidR="004E332A" w:rsidRDefault="004E332A" w:rsidP="00183550">
      <w:pPr>
        <w:spacing w:after="0" w:line="240" w:lineRule="auto"/>
        <w:jc w:val="both"/>
        <w:rPr>
          <w:u w:val="single"/>
        </w:rPr>
      </w:pPr>
    </w:p>
    <w:p w14:paraId="02CB6D96" w14:textId="5137D714" w:rsidR="004E332A" w:rsidRDefault="004E332A" w:rsidP="00183550">
      <w:pPr>
        <w:spacing w:after="0" w:line="240" w:lineRule="auto"/>
        <w:jc w:val="both"/>
        <w:rPr>
          <w:u w:val="single"/>
        </w:rPr>
      </w:pPr>
    </w:p>
    <w:p w14:paraId="6642EDF6" w14:textId="30AFE317" w:rsidR="004E332A" w:rsidRDefault="004E332A" w:rsidP="00183550">
      <w:pPr>
        <w:spacing w:after="0" w:line="240" w:lineRule="auto"/>
        <w:jc w:val="both"/>
        <w:rPr>
          <w:u w:val="single"/>
        </w:rPr>
      </w:pPr>
    </w:p>
    <w:p w14:paraId="66A7B255" w14:textId="4A7163EF" w:rsidR="004E332A" w:rsidRDefault="004E332A" w:rsidP="00183550">
      <w:pPr>
        <w:spacing w:after="0" w:line="240" w:lineRule="auto"/>
        <w:jc w:val="both"/>
        <w:rPr>
          <w:u w:val="single"/>
        </w:rPr>
      </w:pPr>
    </w:p>
    <w:p w14:paraId="7B13A7BB" w14:textId="3C169DF4" w:rsidR="004E332A" w:rsidRDefault="004E332A" w:rsidP="00183550">
      <w:pPr>
        <w:spacing w:after="0" w:line="240" w:lineRule="auto"/>
        <w:jc w:val="both"/>
        <w:rPr>
          <w:u w:val="single"/>
        </w:rPr>
      </w:pPr>
    </w:p>
    <w:p w14:paraId="4AB67E92" w14:textId="56227437" w:rsidR="004E332A" w:rsidRDefault="004E332A" w:rsidP="00183550">
      <w:pPr>
        <w:spacing w:after="0" w:line="240" w:lineRule="auto"/>
        <w:jc w:val="both"/>
        <w:rPr>
          <w:u w:val="single"/>
        </w:rPr>
      </w:pPr>
    </w:p>
    <w:p w14:paraId="02D13F45" w14:textId="3074F303" w:rsidR="004E332A" w:rsidRDefault="004E332A" w:rsidP="00183550">
      <w:pPr>
        <w:spacing w:after="0" w:line="240" w:lineRule="auto"/>
        <w:jc w:val="both"/>
        <w:rPr>
          <w:u w:val="single"/>
        </w:rPr>
      </w:pPr>
    </w:p>
    <w:p w14:paraId="119B95BC" w14:textId="18CBF709" w:rsidR="004E332A" w:rsidRDefault="004E332A" w:rsidP="00183550">
      <w:pPr>
        <w:spacing w:after="0" w:line="240" w:lineRule="auto"/>
        <w:jc w:val="both"/>
        <w:rPr>
          <w:u w:val="single"/>
        </w:rPr>
      </w:pPr>
    </w:p>
    <w:p w14:paraId="63D0CE69" w14:textId="5C8B908C" w:rsidR="004E332A" w:rsidRDefault="004E332A" w:rsidP="00183550">
      <w:pPr>
        <w:spacing w:after="0" w:line="240" w:lineRule="auto"/>
        <w:jc w:val="both"/>
        <w:rPr>
          <w:u w:val="single"/>
        </w:rPr>
      </w:pPr>
    </w:p>
    <w:p w14:paraId="7135351B" w14:textId="21433C61" w:rsidR="004E332A" w:rsidRDefault="004E332A" w:rsidP="00183550">
      <w:pPr>
        <w:spacing w:after="0" w:line="240" w:lineRule="auto"/>
        <w:jc w:val="both"/>
        <w:rPr>
          <w:u w:val="single"/>
        </w:rPr>
      </w:pPr>
    </w:p>
    <w:p w14:paraId="2B701A8C" w14:textId="77777777" w:rsidR="004E332A" w:rsidRDefault="004E332A" w:rsidP="00183550">
      <w:pPr>
        <w:spacing w:after="0" w:line="240" w:lineRule="auto"/>
        <w:jc w:val="both"/>
        <w:rPr>
          <w:u w:val="single"/>
        </w:rPr>
      </w:pPr>
    </w:p>
    <w:p w14:paraId="4CA8524C" w14:textId="77777777" w:rsidR="007D2D72" w:rsidRDefault="007D2D72"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49E8BF43" w14:textId="359D71AD" w:rsidR="00183550" w:rsidRPr="00552B59" w:rsidRDefault="00183550" w:rsidP="00183550">
      <w:pPr>
        <w:spacing w:after="0" w:line="240" w:lineRule="auto"/>
        <w:jc w:val="both"/>
      </w:pPr>
      <w:r w:rsidRPr="00552B59">
        <w:rPr>
          <w:u w:val="single"/>
        </w:rPr>
        <w:t xml:space="preserve">Gdynia, </w:t>
      </w:r>
      <w:r w:rsidR="00C7284A">
        <w:rPr>
          <w:u w:val="single"/>
        </w:rPr>
        <w:t>19</w:t>
      </w:r>
      <w:r w:rsidR="00B752E6">
        <w:rPr>
          <w:u w:val="single"/>
        </w:rPr>
        <w:t>.</w:t>
      </w:r>
      <w:r w:rsidR="004B1F0B">
        <w:rPr>
          <w:u w:val="single"/>
        </w:rPr>
        <w:t>0</w:t>
      </w:r>
      <w:r w:rsidR="007B5EF6">
        <w:rPr>
          <w:u w:val="single"/>
        </w:rPr>
        <w:t>7</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629F48F2" w14:textId="13BE5365" w:rsidR="00F44108" w:rsidRDefault="00F44108" w:rsidP="00A211D5">
      <w:pPr>
        <w:spacing w:after="0" w:line="240" w:lineRule="auto"/>
        <w:ind w:left="6373"/>
        <w:jc w:val="right"/>
        <w:rPr>
          <w:b/>
          <w:i/>
          <w:u w:val="single"/>
        </w:rPr>
      </w:pPr>
    </w:p>
    <w:p w14:paraId="0791F740" w14:textId="05C71683" w:rsidR="00F44108" w:rsidRDefault="00F44108" w:rsidP="00A211D5">
      <w:pPr>
        <w:spacing w:after="0" w:line="240" w:lineRule="auto"/>
        <w:ind w:left="6373"/>
        <w:jc w:val="right"/>
        <w:rPr>
          <w:b/>
          <w:i/>
          <w:u w:val="single"/>
        </w:rPr>
      </w:pPr>
    </w:p>
    <w:p w14:paraId="41B76546" w14:textId="33B5056C" w:rsidR="00F44108" w:rsidRDefault="00F44108" w:rsidP="00A211D5">
      <w:pPr>
        <w:spacing w:after="0" w:line="240" w:lineRule="auto"/>
        <w:ind w:left="6373"/>
        <w:jc w:val="right"/>
        <w:rPr>
          <w:b/>
          <w:i/>
          <w:u w:val="single"/>
        </w:rPr>
      </w:pPr>
    </w:p>
    <w:p w14:paraId="429DD5A7" w14:textId="3C1A4434" w:rsidR="00F44108" w:rsidRDefault="00F44108" w:rsidP="00A211D5">
      <w:pPr>
        <w:spacing w:after="0" w:line="240" w:lineRule="auto"/>
        <w:ind w:left="6373"/>
        <w:jc w:val="right"/>
        <w:rPr>
          <w:b/>
          <w:i/>
          <w:u w:val="single"/>
        </w:rPr>
      </w:pPr>
    </w:p>
    <w:p w14:paraId="56B7653E" w14:textId="54B3DA02" w:rsidR="00F44108" w:rsidRDefault="00F44108" w:rsidP="00A211D5">
      <w:pPr>
        <w:spacing w:after="0" w:line="240" w:lineRule="auto"/>
        <w:ind w:left="6373"/>
        <w:jc w:val="right"/>
        <w:rPr>
          <w:b/>
          <w:i/>
          <w:u w:val="single"/>
        </w:rPr>
      </w:pPr>
    </w:p>
    <w:p w14:paraId="12BF5A71" w14:textId="51FD611D" w:rsidR="00F44108" w:rsidRDefault="00F44108" w:rsidP="00A211D5">
      <w:pPr>
        <w:spacing w:after="0" w:line="240" w:lineRule="auto"/>
        <w:ind w:left="6373"/>
        <w:jc w:val="right"/>
        <w:rPr>
          <w:b/>
          <w:i/>
          <w:u w:val="single"/>
        </w:rPr>
      </w:pPr>
    </w:p>
    <w:p w14:paraId="00837AFE" w14:textId="3B6E9485" w:rsidR="00F44108" w:rsidRDefault="00F44108" w:rsidP="00A211D5">
      <w:pPr>
        <w:spacing w:after="0" w:line="240" w:lineRule="auto"/>
        <w:ind w:left="6373"/>
        <w:jc w:val="right"/>
        <w:rPr>
          <w:b/>
          <w:i/>
          <w:u w:val="single"/>
        </w:rPr>
      </w:pPr>
    </w:p>
    <w:p w14:paraId="1C4497D9" w14:textId="0E821808" w:rsidR="00D100F6" w:rsidRDefault="00D100F6" w:rsidP="00A211D5">
      <w:pPr>
        <w:spacing w:after="0" w:line="240" w:lineRule="auto"/>
        <w:ind w:left="6373"/>
        <w:jc w:val="right"/>
        <w:rPr>
          <w:b/>
          <w:i/>
          <w:u w:val="single"/>
        </w:rPr>
      </w:pPr>
    </w:p>
    <w:p w14:paraId="2FE0A73A" w14:textId="77777777" w:rsidR="00D100F6" w:rsidRDefault="00D100F6" w:rsidP="00A211D5">
      <w:pPr>
        <w:spacing w:after="0" w:line="240" w:lineRule="auto"/>
        <w:ind w:left="6373"/>
        <w:jc w:val="right"/>
        <w:rPr>
          <w:b/>
          <w:i/>
          <w:u w:val="single"/>
        </w:rPr>
      </w:pPr>
    </w:p>
    <w:p w14:paraId="0382FC4F" w14:textId="5316035E" w:rsidR="00F44108" w:rsidRDefault="00F44108" w:rsidP="00A211D5">
      <w:pPr>
        <w:spacing w:after="0" w:line="240" w:lineRule="auto"/>
        <w:ind w:left="6373"/>
        <w:jc w:val="right"/>
        <w:rPr>
          <w:b/>
          <w:i/>
          <w:u w:val="single"/>
        </w:rPr>
      </w:pPr>
    </w:p>
    <w:p w14:paraId="0E8C0E7C" w14:textId="77777777" w:rsidR="00F44108" w:rsidRDefault="00F44108" w:rsidP="00A211D5">
      <w:pPr>
        <w:spacing w:after="0" w:line="240" w:lineRule="auto"/>
        <w:ind w:left="6373"/>
        <w:jc w:val="right"/>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356EBA6B"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7B5EF6">
        <w:rPr>
          <w:b/>
          <w:i/>
        </w:rPr>
        <w:t>61</w:t>
      </w:r>
      <w:r w:rsidR="00FC408B" w:rsidRPr="008877CB">
        <w:rPr>
          <w:b/>
          <w:i/>
        </w:rPr>
        <w:t>.2023</w:t>
      </w:r>
      <w:r w:rsidR="00AB5F36" w:rsidRPr="00C66737">
        <w:rPr>
          <w:i/>
        </w:rPr>
        <w:t>)</w:t>
      </w:r>
    </w:p>
    <w:p w14:paraId="5DA1D542" w14:textId="52EBCB09" w:rsidR="007B5EF6" w:rsidRDefault="007B5EF6" w:rsidP="00AB5F36">
      <w:pPr>
        <w:spacing w:after="0" w:line="240" w:lineRule="auto"/>
        <w:rPr>
          <w:rFonts w:eastAsia="Times New Roman"/>
          <w:b/>
          <w:sz w:val="24"/>
          <w:szCs w:val="24"/>
          <w:lang w:eastAsia="ar-SA"/>
        </w:rPr>
      </w:pPr>
      <w:r w:rsidRPr="007B5EF6">
        <w:rPr>
          <w:rFonts w:eastAsia="Times New Roman"/>
          <w:b/>
          <w:sz w:val="24"/>
          <w:szCs w:val="24"/>
          <w:lang w:eastAsia="ar-SA"/>
        </w:rPr>
        <w:t>Rozbudowa bazy noclegowej z zapleczem na terenie Akademickiego Ośrodka Szkoleniowego Akademii Marynarki Wojennej w Czernicy, w systemie „zaprojektu</w:t>
      </w:r>
      <w:r w:rsidR="00087CD6">
        <w:rPr>
          <w:rFonts w:eastAsia="Times New Roman"/>
          <w:b/>
          <w:sz w:val="24"/>
          <w:szCs w:val="24"/>
          <w:lang w:eastAsia="ar-SA"/>
        </w:rPr>
        <w:t>j</w:t>
      </w:r>
      <w:r w:rsidRPr="007B5EF6">
        <w:rPr>
          <w:rFonts w:eastAsia="Times New Roman"/>
          <w:b/>
          <w:sz w:val="24"/>
          <w:szCs w:val="24"/>
          <w:lang w:eastAsia="ar-SA"/>
        </w:rPr>
        <w:t xml:space="preserve"> </w:t>
      </w:r>
    </w:p>
    <w:p w14:paraId="538EA34C" w14:textId="3B720DBD" w:rsidR="00583945" w:rsidRDefault="007B5EF6" w:rsidP="00AB5F36">
      <w:pPr>
        <w:spacing w:after="0" w:line="240" w:lineRule="auto"/>
        <w:rPr>
          <w:rFonts w:eastAsia="Times New Roman"/>
          <w:b/>
          <w:sz w:val="24"/>
          <w:szCs w:val="24"/>
          <w:lang w:eastAsia="ar-SA"/>
        </w:rPr>
      </w:pPr>
      <w:r w:rsidRPr="007B5EF6">
        <w:rPr>
          <w:rFonts w:eastAsia="Times New Roman"/>
          <w:b/>
          <w:sz w:val="24"/>
          <w:szCs w:val="24"/>
          <w:lang w:eastAsia="ar-SA"/>
        </w:rPr>
        <w:t>i wybuduj” wraz z uzyskaniem pozwolenia na użytkowanie</w:t>
      </w:r>
      <w:r>
        <w:rPr>
          <w:rFonts w:eastAsia="Times New Roman"/>
          <w:b/>
          <w:sz w:val="24"/>
          <w:szCs w:val="24"/>
          <w:lang w:eastAsia="ar-SA"/>
        </w:rPr>
        <w:t>.</w:t>
      </w:r>
    </w:p>
    <w:p w14:paraId="2185CF79" w14:textId="77777777" w:rsidR="007B5EF6" w:rsidRDefault="007B5EF6" w:rsidP="00AB5F36">
      <w:pPr>
        <w:spacing w:after="0" w:line="240" w:lineRule="auto"/>
        <w:rPr>
          <w:bCs/>
          <w:iCs/>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43654C58" w14:textId="7CD1730B" w:rsidR="00AD17A9" w:rsidRDefault="00AD17A9" w:rsidP="003C4325">
      <w:pPr>
        <w:spacing w:after="0" w:line="240" w:lineRule="auto"/>
        <w:jc w:val="both"/>
        <w:rPr>
          <w:color w:val="000000" w:themeColor="text1"/>
        </w:rPr>
      </w:pPr>
    </w:p>
    <w:p w14:paraId="57CF2163" w14:textId="68FAAB74" w:rsidR="00583945" w:rsidRDefault="00583945" w:rsidP="00583945">
      <w:pPr>
        <w:tabs>
          <w:tab w:val="left" w:pos="3795"/>
        </w:tabs>
        <w:spacing w:after="0" w:line="240" w:lineRule="auto"/>
        <w:jc w:val="both"/>
        <w:rPr>
          <w:color w:val="000000" w:themeColor="text1"/>
        </w:rPr>
      </w:pPr>
    </w:p>
    <w:p w14:paraId="73905E93" w14:textId="77777777" w:rsidR="00BC2A7D" w:rsidRDefault="00BC2A7D" w:rsidP="00583945">
      <w:pPr>
        <w:tabs>
          <w:tab w:val="left" w:pos="3795"/>
        </w:tabs>
        <w:spacing w:after="0" w:line="240" w:lineRule="auto"/>
        <w:jc w:val="both"/>
        <w:rPr>
          <w:color w:val="000000" w:themeColor="text1"/>
        </w:rPr>
      </w:pPr>
    </w:p>
    <w:p w14:paraId="4946B908" w14:textId="36DF1EDB" w:rsidR="00BC2A7D" w:rsidRDefault="00714F0E" w:rsidP="00BC2A7D">
      <w:pPr>
        <w:jc w:val="both"/>
        <w:rPr>
          <w:lang w:eastAsia="en-US"/>
        </w:rPr>
      </w:pPr>
      <w:r w:rsidRPr="00714F0E">
        <w:rPr>
          <w:b/>
          <w:lang w:eastAsia="en-US"/>
        </w:rPr>
        <w:t xml:space="preserve">Gwarancja </w:t>
      </w:r>
      <w:r w:rsidR="008877CB">
        <w:rPr>
          <w:b/>
          <w:lang w:eastAsia="en-US"/>
        </w:rPr>
        <w:t xml:space="preserve"> </w:t>
      </w:r>
      <w:r w:rsidRPr="00714F0E">
        <w:rPr>
          <w:b/>
          <w:lang w:eastAsia="en-US"/>
        </w:rPr>
        <w:t xml:space="preserve">/G/ </w:t>
      </w:r>
      <w:r w:rsidR="008E5F2D">
        <w:rPr>
          <w:lang w:eastAsia="en-US"/>
        </w:rPr>
        <w:t>……………  miesięcy</w:t>
      </w:r>
      <w:r w:rsidR="00BC2A7D" w:rsidRPr="00EA1DEF">
        <w:rPr>
          <w:lang w:eastAsia="en-US"/>
        </w:rPr>
        <w:t xml:space="preserve"> </w:t>
      </w:r>
    </w:p>
    <w:p w14:paraId="34C38E6B" w14:textId="77777777" w:rsidR="00D031B7" w:rsidRDefault="00D031B7" w:rsidP="00FE4BF4">
      <w:pPr>
        <w:suppressAutoHyphens w:val="0"/>
        <w:spacing w:after="0" w:line="240" w:lineRule="auto"/>
        <w:jc w:val="both"/>
        <w:rPr>
          <w:rFonts w:eastAsia="Times New Roman"/>
          <w:b/>
          <w:bCs/>
          <w:iCs/>
          <w:sz w:val="24"/>
          <w:szCs w:val="24"/>
          <w:lang w:eastAsia="pl-PL"/>
        </w:rPr>
      </w:pPr>
    </w:p>
    <w:p w14:paraId="79591E56" w14:textId="77777777" w:rsidR="004E332A" w:rsidRDefault="004E332A" w:rsidP="00FE4BF4">
      <w:pPr>
        <w:suppressAutoHyphens w:val="0"/>
        <w:spacing w:after="0" w:line="240" w:lineRule="auto"/>
        <w:ind w:left="6372"/>
        <w:jc w:val="right"/>
        <w:rPr>
          <w:rFonts w:eastAsia="Times New Roman"/>
          <w:b/>
          <w:i/>
          <w:sz w:val="24"/>
          <w:szCs w:val="24"/>
          <w:u w:val="single"/>
          <w:lang w:eastAsia="pl-PL"/>
        </w:rPr>
        <w:sectPr w:rsidR="004E332A" w:rsidSect="00A70C00">
          <w:headerReference w:type="default" r:id="rId33"/>
          <w:footerReference w:type="default" r:id="rId34"/>
          <w:pgSz w:w="11906" w:h="16838"/>
          <w:pgMar w:top="1344" w:right="1134" w:bottom="992" w:left="1985" w:header="0" w:footer="539" w:gutter="0"/>
          <w:cols w:space="708"/>
          <w:formProt w:val="0"/>
          <w:titlePg/>
          <w:docGrid w:linePitch="360"/>
        </w:sectPr>
      </w:pPr>
    </w:p>
    <w:p w14:paraId="544232E2" w14:textId="77777777" w:rsidR="00F60976" w:rsidRPr="00FE4BF4" w:rsidRDefault="00F60976" w:rsidP="00F60976">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lastRenderedPageBreak/>
        <w:t>Informacja cenowa:</w:t>
      </w:r>
    </w:p>
    <w:p w14:paraId="4DEAB131" w14:textId="1ACE59D6" w:rsidR="00FE4BF4" w:rsidRPr="00FE4BF4" w:rsidRDefault="00FE4BF4" w:rsidP="00FE4BF4">
      <w:pPr>
        <w:suppressAutoHyphens w:val="0"/>
        <w:spacing w:after="0" w:line="240" w:lineRule="auto"/>
        <w:ind w:left="6372"/>
        <w:jc w:val="right"/>
        <w:rPr>
          <w:rFonts w:eastAsia="Times New Roman"/>
          <w:b/>
          <w:i/>
          <w:sz w:val="24"/>
          <w:szCs w:val="24"/>
          <w:u w:val="single"/>
          <w:lang w:eastAsia="pl-PL"/>
        </w:rPr>
      </w:pPr>
    </w:p>
    <w:tbl>
      <w:tblPr>
        <w:tblW w:w="12540" w:type="dxa"/>
        <w:tblCellMar>
          <w:left w:w="70" w:type="dxa"/>
          <w:right w:w="70" w:type="dxa"/>
        </w:tblCellMar>
        <w:tblLook w:val="04A0" w:firstRow="1" w:lastRow="0" w:firstColumn="1" w:lastColumn="0" w:noHBand="0" w:noVBand="1"/>
      </w:tblPr>
      <w:tblGrid>
        <w:gridCol w:w="1580"/>
        <w:gridCol w:w="7420"/>
        <w:gridCol w:w="660"/>
        <w:gridCol w:w="1380"/>
        <w:gridCol w:w="1500"/>
      </w:tblGrid>
      <w:tr w:rsidR="00F14FC1" w:rsidRPr="00F14FC1" w14:paraId="4D0E51E3" w14:textId="77777777" w:rsidTr="00F14FC1">
        <w:trPr>
          <w:trHeight w:val="1470"/>
        </w:trPr>
        <w:tc>
          <w:tcPr>
            <w:tcW w:w="12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F46D35"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 xml:space="preserve">„Rozbudowa bazy noclegowej z zapleczem  </w:t>
            </w:r>
            <w:r w:rsidRPr="00F14FC1">
              <w:rPr>
                <w:rFonts w:eastAsia="Times New Roman"/>
                <w:sz w:val="24"/>
                <w:szCs w:val="24"/>
                <w:lang w:eastAsia="pl-PL"/>
              </w:rPr>
              <w:br/>
              <w:t xml:space="preserve">na terenie Akademickiego Ośrodka Szkoleniowego Akademii Marynarki Wojennej w Czernicy, </w:t>
            </w:r>
            <w:r w:rsidRPr="00F14FC1">
              <w:rPr>
                <w:rFonts w:eastAsia="Times New Roman"/>
                <w:sz w:val="24"/>
                <w:szCs w:val="24"/>
                <w:lang w:eastAsia="pl-PL"/>
              </w:rPr>
              <w:br/>
              <w:t>w systemie „zaprojektuj i wybuduj” wraz z uzyskaniem pozwolenia na użytkowanie"</w:t>
            </w:r>
          </w:p>
        </w:tc>
      </w:tr>
      <w:tr w:rsidR="00F14FC1" w:rsidRPr="00F14FC1" w14:paraId="1D9A52F3" w14:textId="77777777" w:rsidTr="00F14FC1">
        <w:trPr>
          <w:trHeight w:val="255"/>
        </w:trPr>
        <w:tc>
          <w:tcPr>
            <w:tcW w:w="1580" w:type="dxa"/>
            <w:tcBorders>
              <w:top w:val="nil"/>
              <w:left w:val="nil"/>
              <w:bottom w:val="single" w:sz="4" w:space="0" w:color="auto"/>
              <w:right w:val="nil"/>
            </w:tcBorders>
            <w:shd w:val="clear" w:color="auto" w:fill="auto"/>
            <w:vAlign w:val="bottom"/>
            <w:hideMark/>
          </w:tcPr>
          <w:p w14:paraId="39683DD1" w14:textId="77777777" w:rsidR="00F14FC1" w:rsidRPr="00F14FC1" w:rsidRDefault="00F14FC1" w:rsidP="00F14FC1">
            <w:pPr>
              <w:suppressAutoHyphens w:val="0"/>
              <w:spacing w:after="0" w:line="240" w:lineRule="auto"/>
              <w:jc w:val="center"/>
              <w:rPr>
                <w:rFonts w:eastAsia="Times New Roman"/>
                <w:sz w:val="18"/>
                <w:szCs w:val="18"/>
                <w:lang w:eastAsia="pl-PL"/>
              </w:rPr>
            </w:pPr>
            <w:r w:rsidRPr="00F14FC1">
              <w:rPr>
                <w:rFonts w:eastAsia="Times New Roman"/>
                <w:sz w:val="18"/>
                <w:szCs w:val="18"/>
                <w:lang w:eastAsia="pl-PL"/>
              </w:rPr>
              <w:t> </w:t>
            </w:r>
          </w:p>
        </w:tc>
        <w:tc>
          <w:tcPr>
            <w:tcW w:w="7420" w:type="dxa"/>
            <w:tcBorders>
              <w:top w:val="nil"/>
              <w:left w:val="nil"/>
              <w:bottom w:val="single" w:sz="4" w:space="0" w:color="auto"/>
              <w:right w:val="nil"/>
            </w:tcBorders>
            <w:shd w:val="clear" w:color="auto" w:fill="auto"/>
            <w:vAlign w:val="bottom"/>
            <w:hideMark/>
          </w:tcPr>
          <w:p w14:paraId="6F185849" w14:textId="77777777" w:rsidR="00F14FC1" w:rsidRPr="00F14FC1" w:rsidRDefault="00F14FC1" w:rsidP="00F14FC1">
            <w:pPr>
              <w:suppressAutoHyphens w:val="0"/>
              <w:spacing w:after="0" w:line="240" w:lineRule="auto"/>
              <w:jc w:val="center"/>
              <w:rPr>
                <w:rFonts w:eastAsia="Times New Roman"/>
                <w:sz w:val="18"/>
                <w:szCs w:val="18"/>
                <w:lang w:eastAsia="pl-PL"/>
              </w:rPr>
            </w:pPr>
            <w:r w:rsidRPr="00F14FC1">
              <w:rPr>
                <w:rFonts w:eastAsia="Times New Roman"/>
                <w:sz w:val="18"/>
                <w:szCs w:val="18"/>
                <w:lang w:eastAsia="pl-PL"/>
              </w:rPr>
              <w:t> </w:t>
            </w:r>
          </w:p>
        </w:tc>
        <w:tc>
          <w:tcPr>
            <w:tcW w:w="660" w:type="dxa"/>
            <w:tcBorders>
              <w:top w:val="nil"/>
              <w:left w:val="nil"/>
              <w:bottom w:val="nil"/>
              <w:right w:val="nil"/>
            </w:tcBorders>
            <w:shd w:val="clear" w:color="auto" w:fill="auto"/>
            <w:vAlign w:val="bottom"/>
            <w:hideMark/>
          </w:tcPr>
          <w:p w14:paraId="13FFCECD" w14:textId="77777777" w:rsidR="00F14FC1" w:rsidRPr="00F14FC1" w:rsidRDefault="00F14FC1" w:rsidP="00F14FC1">
            <w:pPr>
              <w:suppressAutoHyphens w:val="0"/>
              <w:spacing w:after="0" w:line="240" w:lineRule="auto"/>
              <w:jc w:val="center"/>
              <w:rPr>
                <w:rFonts w:eastAsia="Times New Roman"/>
                <w:sz w:val="18"/>
                <w:szCs w:val="18"/>
                <w:lang w:eastAsia="pl-PL"/>
              </w:rPr>
            </w:pPr>
          </w:p>
        </w:tc>
        <w:tc>
          <w:tcPr>
            <w:tcW w:w="1380" w:type="dxa"/>
            <w:tcBorders>
              <w:top w:val="nil"/>
              <w:left w:val="nil"/>
              <w:bottom w:val="nil"/>
              <w:right w:val="nil"/>
            </w:tcBorders>
            <w:shd w:val="clear" w:color="auto" w:fill="auto"/>
            <w:vAlign w:val="bottom"/>
            <w:hideMark/>
          </w:tcPr>
          <w:p w14:paraId="57AD3FB3" w14:textId="77777777" w:rsidR="00F14FC1" w:rsidRPr="00F14FC1" w:rsidRDefault="00F14FC1" w:rsidP="00F14FC1">
            <w:pPr>
              <w:suppressAutoHyphens w:val="0"/>
              <w:spacing w:after="0" w:line="240" w:lineRule="auto"/>
              <w:jc w:val="center"/>
              <w:rPr>
                <w:rFonts w:eastAsia="Times New Roman"/>
                <w:sz w:val="20"/>
                <w:szCs w:val="20"/>
                <w:lang w:eastAsia="pl-PL"/>
              </w:rPr>
            </w:pPr>
          </w:p>
        </w:tc>
        <w:tc>
          <w:tcPr>
            <w:tcW w:w="1500" w:type="dxa"/>
            <w:tcBorders>
              <w:top w:val="nil"/>
              <w:left w:val="nil"/>
              <w:bottom w:val="nil"/>
              <w:right w:val="nil"/>
            </w:tcBorders>
            <w:shd w:val="clear" w:color="auto" w:fill="auto"/>
            <w:noWrap/>
            <w:vAlign w:val="bottom"/>
            <w:hideMark/>
          </w:tcPr>
          <w:p w14:paraId="2C719CD5" w14:textId="77777777" w:rsidR="00F14FC1" w:rsidRPr="00F14FC1" w:rsidRDefault="00F14FC1" w:rsidP="00F14FC1">
            <w:pPr>
              <w:suppressAutoHyphens w:val="0"/>
              <w:spacing w:after="0" w:line="240" w:lineRule="auto"/>
              <w:jc w:val="center"/>
              <w:rPr>
                <w:rFonts w:eastAsia="Times New Roman"/>
                <w:sz w:val="20"/>
                <w:szCs w:val="20"/>
                <w:lang w:eastAsia="pl-PL"/>
              </w:rPr>
            </w:pPr>
          </w:p>
        </w:tc>
      </w:tr>
      <w:tr w:rsidR="00F14FC1" w:rsidRPr="00F14FC1" w14:paraId="1B2A4FA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6CF743"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Lp/Grupa</w:t>
            </w:r>
          </w:p>
        </w:tc>
        <w:tc>
          <w:tcPr>
            <w:tcW w:w="7420" w:type="dxa"/>
            <w:tcBorders>
              <w:top w:val="nil"/>
              <w:left w:val="nil"/>
              <w:bottom w:val="single" w:sz="4" w:space="0" w:color="auto"/>
              <w:right w:val="single" w:sz="4" w:space="0" w:color="auto"/>
            </w:tcBorders>
            <w:shd w:val="clear" w:color="auto" w:fill="auto"/>
            <w:vAlign w:val="bottom"/>
            <w:hideMark/>
          </w:tcPr>
          <w:p w14:paraId="2356AE04"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Rodzaj prac</w:t>
            </w:r>
          </w:p>
        </w:tc>
        <w:tc>
          <w:tcPr>
            <w:tcW w:w="660" w:type="dxa"/>
            <w:tcBorders>
              <w:top w:val="single" w:sz="4" w:space="0" w:color="auto"/>
              <w:left w:val="nil"/>
              <w:bottom w:val="single" w:sz="4" w:space="0" w:color="auto"/>
              <w:right w:val="nil"/>
            </w:tcBorders>
            <w:shd w:val="clear" w:color="auto" w:fill="auto"/>
            <w:vAlign w:val="bottom"/>
            <w:hideMark/>
          </w:tcPr>
          <w:p w14:paraId="4F5E9FC7"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 </w:t>
            </w: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246457"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Wartość w zł.</w:t>
            </w:r>
          </w:p>
        </w:tc>
      </w:tr>
      <w:tr w:rsidR="00F14FC1" w:rsidRPr="00F14FC1" w14:paraId="22340A15"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3E587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c>
          <w:tcPr>
            <w:tcW w:w="7420" w:type="dxa"/>
            <w:tcBorders>
              <w:top w:val="nil"/>
              <w:left w:val="nil"/>
              <w:bottom w:val="single" w:sz="4" w:space="0" w:color="auto"/>
              <w:right w:val="nil"/>
            </w:tcBorders>
            <w:shd w:val="clear" w:color="auto" w:fill="auto"/>
            <w:vAlign w:val="bottom"/>
            <w:hideMark/>
          </w:tcPr>
          <w:p w14:paraId="0FD499CF"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 </w:t>
            </w:r>
          </w:p>
        </w:tc>
        <w:tc>
          <w:tcPr>
            <w:tcW w:w="660" w:type="dxa"/>
            <w:tcBorders>
              <w:top w:val="nil"/>
              <w:left w:val="single" w:sz="4" w:space="0" w:color="auto"/>
              <w:bottom w:val="single" w:sz="4" w:space="0" w:color="auto"/>
              <w:right w:val="nil"/>
            </w:tcBorders>
            <w:shd w:val="clear" w:color="auto" w:fill="auto"/>
            <w:vAlign w:val="bottom"/>
            <w:hideMark/>
          </w:tcPr>
          <w:p w14:paraId="6A1D6619"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4E2CD5D" w14:textId="77777777" w:rsidR="00F14FC1" w:rsidRPr="00F14FC1" w:rsidRDefault="00F14FC1" w:rsidP="00F14FC1">
            <w:pPr>
              <w:suppressAutoHyphens w:val="0"/>
              <w:spacing w:after="0" w:line="240" w:lineRule="auto"/>
              <w:jc w:val="center"/>
              <w:rPr>
                <w:rFonts w:eastAsia="Times New Roman"/>
                <w:b/>
                <w:bCs/>
                <w:color w:val="000000"/>
                <w:sz w:val="24"/>
                <w:szCs w:val="24"/>
                <w:lang w:eastAsia="pl-PL"/>
              </w:rPr>
            </w:pPr>
            <w:r w:rsidRPr="00F14FC1">
              <w:rPr>
                <w:rFonts w:eastAsia="Times New Roman"/>
                <w:b/>
                <w:bCs/>
                <w:color w:val="000000"/>
                <w:sz w:val="24"/>
                <w:szCs w:val="24"/>
                <w:lang w:eastAsia="pl-PL"/>
              </w:rPr>
              <w:t>netto</w:t>
            </w:r>
          </w:p>
        </w:tc>
        <w:tc>
          <w:tcPr>
            <w:tcW w:w="1500" w:type="dxa"/>
            <w:tcBorders>
              <w:top w:val="nil"/>
              <w:left w:val="nil"/>
              <w:bottom w:val="single" w:sz="4" w:space="0" w:color="auto"/>
              <w:right w:val="single" w:sz="4" w:space="0" w:color="auto"/>
            </w:tcBorders>
            <w:shd w:val="clear" w:color="auto" w:fill="auto"/>
            <w:noWrap/>
            <w:vAlign w:val="bottom"/>
            <w:hideMark/>
          </w:tcPr>
          <w:p w14:paraId="0BED1B11"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brutto</w:t>
            </w:r>
          </w:p>
        </w:tc>
      </w:tr>
      <w:tr w:rsidR="00F14FC1" w:rsidRPr="00F14FC1" w14:paraId="2BA15D22" w14:textId="77777777" w:rsidTr="00F14FC1">
        <w:trPr>
          <w:trHeight w:val="2580"/>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4173963B"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1</w:t>
            </w:r>
          </w:p>
        </w:tc>
        <w:tc>
          <w:tcPr>
            <w:tcW w:w="7420" w:type="dxa"/>
            <w:tcBorders>
              <w:top w:val="nil"/>
              <w:left w:val="nil"/>
              <w:bottom w:val="single" w:sz="4" w:space="0" w:color="auto"/>
              <w:right w:val="nil"/>
            </w:tcBorders>
            <w:shd w:val="clear" w:color="000000" w:fill="DAEEF3"/>
            <w:vAlign w:val="center"/>
            <w:hideMark/>
          </w:tcPr>
          <w:p w14:paraId="0A571DAB"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 xml:space="preserve">                Dokumentacja projektowa /kompletna/ :</w:t>
            </w:r>
            <w:r w:rsidRPr="00F14FC1">
              <w:rPr>
                <w:rFonts w:eastAsia="Times New Roman"/>
                <w:b/>
                <w:bCs/>
                <w:sz w:val="28"/>
                <w:szCs w:val="28"/>
                <w:lang w:eastAsia="pl-PL"/>
              </w:rPr>
              <w:br/>
              <w:t>- koncepcja</w:t>
            </w:r>
            <w:r w:rsidRPr="00F14FC1">
              <w:rPr>
                <w:rFonts w:eastAsia="Times New Roman"/>
                <w:b/>
                <w:bCs/>
                <w:sz w:val="28"/>
                <w:szCs w:val="28"/>
                <w:lang w:eastAsia="pl-PL"/>
              </w:rPr>
              <w:br/>
              <w:t>- projekt budowlany</w:t>
            </w:r>
            <w:r w:rsidRPr="00F14FC1">
              <w:rPr>
                <w:rFonts w:eastAsia="Times New Roman"/>
                <w:sz w:val="28"/>
                <w:szCs w:val="28"/>
                <w:lang w:eastAsia="pl-PL"/>
              </w:rPr>
              <w:t xml:space="preserve"> /projekt zagospodarowania terenu, projekty architektoniczno-budowlane, projekty techniczne/</w:t>
            </w:r>
            <w:r w:rsidRPr="00F14FC1">
              <w:rPr>
                <w:rFonts w:eastAsia="Times New Roman"/>
                <w:b/>
                <w:bCs/>
                <w:sz w:val="28"/>
                <w:szCs w:val="28"/>
                <w:lang w:eastAsia="pl-PL"/>
              </w:rPr>
              <w:t xml:space="preserve"> </w:t>
            </w:r>
            <w:r w:rsidRPr="00F14FC1">
              <w:rPr>
                <w:rFonts w:eastAsia="Times New Roman"/>
                <w:b/>
                <w:bCs/>
                <w:sz w:val="28"/>
                <w:szCs w:val="28"/>
                <w:lang w:eastAsia="pl-PL"/>
              </w:rPr>
              <w:br/>
              <w:t xml:space="preserve">- projekty wykonawcze </w:t>
            </w:r>
            <w:r w:rsidRPr="00F14FC1">
              <w:rPr>
                <w:rFonts w:eastAsia="Times New Roman"/>
                <w:b/>
                <w:bCs/>
                <w:sz w:val="28"/>
                <w:szCs w:val="28"/>
                <w:lang w:eastAsia="pl-PL"/>
              </w:rPr>
              <w:br/>
            </w:r>
            <w:r w:rsidRPr="00F14FC1">
              <w:rPr>
                <w:rFonts w:eastAsia="Times New Roman"/>
                <w:color w:val="FF0000"/>
                <w:sz w:val="20"/>
                <w:szCs w:val="20"/>
                <w:lang w:eastAsia="pl-PL"/>
              </w:rPr>
              <w:t xml:space="preserve">warunkiem odbioru dokumentacji jest uzgodnienie jej z Zamawiającym przed złożeniem </w:t>
            </w:r>
            <w:r w:rsidRPr="00F14FC1">
              <w:rPr>
                <w:rFonts w:eastAsia="Times New Roman"/>
                <w:color w:val="FF0000"/>
                <w:sz w:val="20"/>
                <w:szCs w:val="20"/>
                <w:lang w:eastAsia="pl-PL"/>
              </w:rPr>
              <w:br/>
              <w:t>do urzędów oraz uzyskanie prawomocnego Pozwolenia na budowę.</w:t>
            </w:r>
          </w:p>
        </w:tc>
        <w:tc>
          <w:tcPr>
            <w:tcW w:w="660" w:type="dxa"/>
            <w:tcBorders>
              <w:top w:val="nil"/>
              <w:left w:val="single" w:sz="4" w:space="0" w:color="auto"/>
              <w:bottom w:val="single" w:sz="4" w:space="0" w:color="auto"/>
              <w:right w:val="nil"/>
            </w:tcBorders>
            <w:shd w:val="clear" w:color="000000" w:fill="DAEEF3"/>
            <w:vAlign w:val="bottom"/>
            <w:hideMark/>
          </w:tcPr>
          <w:p w14:paraId="4B19E07E"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 </w:t>
            </w:r>
          </w:p>
        </w:tc>
        <w:tc>
          <w:tcPr>
            <w:tcW w:w="1380" w:type="dxa"/>
            <w:tcBorders>
              <w:top w:val="nil"/>
              <w:left w:val="single" w:sz="4" w:space="0" w:color="auto"/>
              <w:bottom w:val="single" w:sz="4" w:space="0" w:color="auto"/>
              <w:right w:val="single" w:sz="4" w:space="0" w:color="auto"/>
            </w:tcBorders>
            <w:shd w:val="clear" w:color="666666" w:fill="DAEEF3"/>
            <w:noWrap/>
            <w:vAlign w:val="bottom"/>
            <w:hideMark/>
          </w:tcPr>
          <w:p w14:paraId="3AC62488"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c>
          <w:tcPr>
            <w:tcW w:w="1500" w:type="dxa"/>
            <w:tcBorders>
              <w:top w:val="nil"/>
              <w:left w:val="nil"/>
              <w:bottom w:val="single" w:sz="4" w:space="0" w:color="auto"/>
              <w:right w:val="single" w:sz="4" w:space="0" w:color="auto"/>
            </w:tcBorders>
            <w:shd w:val="clear" w:color="666666" w:fill="DAEEF3"/>
            <w:noWrap/>
            <w:vAlign w:val="bottom"/>
            <w:hideMark/>
          </w:tcPr>
          <w:p w14:paraId="5E743851"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r>
      <w:tr w:rsidR="00F14FC1" w:rsidRPr="00F14FC1" w14:paraId="7BB26C1A"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687EB5CB"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1.1</w:t>
            </w:r>
          </w:p>
        </w:tc>
        <w:tc>
          <w:tcPr>
            <w:tcW w:w="7420" w:type="dxa"/>
            <w:tcBorders>
              <w:top w:val="nil"/>
              <w:left w:val="nil"/>
              <w:bottom w:val="single" w:sz="4" w:space="0" w:color="auto"/>
              <w:right w:val="nil"/>
            </w:tcBorders>
            <w:shd w:val="clear" w:color="000000" w:fill="FDE9D9"/>
            <w:vAlign w:val="bottom"/>
            <w:hideMark/>
          </w:tcPr>
          <w:p w14:paraId="601121C8"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Projekt Zagospodarowania Terenu PZT / z kmpl. Przyłączy/</w:t>
            </w:r>
          </w:p>
        </w:tc>
        <w:tc>
          <w:tcPr>
            <w:tcW w:w="660" w:type="dxa"/>
            <w:tcBorders>
              <w:top w:val="nil"/>
              <w:left w:val="single" w:sz="4" w:space="0" w:color="auto"/>
              <w:bottom w:val="single" w:sz="4" w:space="0" w:color="auto"/>
              <w:right w:val="nil"/>
            </w:tcBorders>
            <w:shd w:val="clear" w:color="000000" w:fill="FDE9D9"/>
            <w:vAlign w:val="bottom"/>
            <w:hideMark/>
          </w:tcPr>
          <w:p w14:paraId="0C49EB39"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0AD19CF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67F4623"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2C5F6CF6"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06EA14EA"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1.2</w:t>
            </w:r>
          </w:p>
        </w:tc>
        <w:tc>
          <w:tcPr>
            <w:tcW w:w="7420" w:type="dxa"/>
            <w:tcBorders>
              <w:top w:val="nil"/>
              <w:left w:val="nil"/>
              <w:bottom w:val="single" w:sz="4" w:space="0" w:color="auto"/>
              <w:right w:val="nil"/>
            </w:tcBorders>
            <w:shd w:val="clear" w:color="000000" w:fill="FDE9D9"/>
            <w:vAlign w:val="bottom"/>
            <w:hideMark/>
          </w:tcPr>
          <w:p w14:paraId="5D310509"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Obiekt 1 - Pawilon</w:t>
            </w:r>
          </w:p>
        </w:tc>
        <w:tc>
          <w:tcPr>
            <w:tcW w:w="660" w:type="dxa"/>
            <w:tcBorders>
              <w:top w:val="nil"/>
              <w:left w:val="single" w:sz="4" w:space="0" w:color="auto"/>
              <w:bottom w:val="single" w:sz="4" w:space="0" w:color="auto"/>
              <w:right w:val="nil"/>
            </w:tcBorders>
            <w:shd w:val="clear" w:color="000000" w:fill="FDE9D9"/>
            <w:vAlign w:val="bottom"/>
            <w:hideMark/>
          </w:tcPr>
          <w:p w14:paraId="3C9B14AB"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2474BB4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D40DCB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3337B6A"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63E3DA1A"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1.3</w:t>
            </w:r>
          </w:p>
        </w:tc>
        <w:tc>
          <w:tcPr>
            <w:tcW w:w="7420" w:type="dxa"/>
            <w:tcBorders>
              <w:top w:val="nil"/>
              <w:left w:val="nil"/>
              <w:bottom w:val="single" w:sz="4" w:space="0" w:color="auto"/>
              <w:right w:val="nil"/>
            </w:tcBorders>
            <w:shd w:val="clear" w:color="000000" w:fill="FDE9D9"/>
            <w:vAlign w:val="bottom"/>
            <w:hideMark/>
          </w:tcPr>
          <w:p w14:paraId="37331540"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Obiekty 2-6 - Budynek typu "szałas" - 1 - 5 (projekt powtarzalny)</w:t>
            </w:r>
          </w:p>
        </w:tc>
        <w:tc>
          <w:tcPr>
            <w:tcW w:w="660" w:type="dxa"/>
            <w:tcBorders>
              <w:top w:val="nil"/>
              <w:left w:val="single" w:sz="4" w:space="0" w:color="auto"/>
              <w:bottom w:val="single" w:sz="4" w:space="0" w:color="auto"/>
              <w:right w:val="nil"/>
            </w:tcBorders>
            <w:shd w:val="clear" w:color="000000" w:fill="FDE9D9"/>
            <w:vAlign w:val="bottom"/>
            <w:hideMark/>
          </w:tcPr>
          <w:p w14:paraId="3DC3111E"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7F746FB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30EE5B5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E2F6FBA"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291264AE"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1.4</w:t>
            </w:r>
          </w:p>
        </w:tc>
        <w:tc>
          <w:tcPr>
            <w:tcW w:w="7420" w:type="dxa"/>
            <w:tcBorders>
              <w:top w:val="nil"/>
              <w:left w:val="nil"/>
              <w:bottom w:val="single" w:sz="4" w:space="0" w:color="auto"/>
              <w:right w:val="nil"/>
            </w:tcBorders>
            <w:shd w:val="clear" w:color="000000" w:fill="FDE9D9"/>
            <w:vAlign w:val="bottom"/>
            <w:hideMark/>
          </w:tcPr>
          <w:p w14:paraId="41AD3284"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Inne koszty /opracowania i czynności niezbędne do realizacji przedmiotu Umowy/</w:t>
            </w:r>
          </w:p>
        </w:tc>
        <w:tc>
          <w:tcPr>
            <w:tcW w:w="660" w:type="dxa"/>
            <w:tcBorders>
              <w:top w:val="nil"/>
              <w:left w:val="single" w:sz="4" w:space="0" w:color="auto"/>
              <w:bottom w:val="single" w:sz="4" w:space="0" w:color="auto"/>
              <w:right w:val="nil"/>
            </w:tcBorders>
            <w:shd w:val="clear" w:color="000000" w:fill="FDE9D9"/>
            <w:vAlign w:val="bottom"/>
            <w:hideMark/>
          </w:tcPr>
          <w:p w14:paraId="2C77BA7C"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0839FA4C"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3343E185"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743BCD8" w14:textId="77777777" w:rsidTr="00F14FC1">
        <w:trPr>
          <w:trHeight w:val="750"/>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0CDE0632"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2</w:t>
            </w:r>
          </w:p>
        </w:tc>
        <w:tc>
          <w:tcPr>
            <w:tcW w:w="7420" w:type="dxa"/>
            <w:tcBorders>
              <w:top w:val="nil"/>
              <w:left w:val="nil"/>
              <w:bottom w:val="single" w:sz="4" w:space="0" w:color="auto"/>
              <w:right w:val="nil"/>
            </w:tcBorders>
            <w:shd w:val="clear" w:color="000000" w:fill="DAEEF3"/>
            <w:vAlign w:val="bottom"/>
            <w:hideMark/>
          </w:tcPr>
          <w:p w14:paraId="3CA0548D"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PRZYGOTOWANIE TERENU   I  PRZYŁACZENIA OBIEKTÓW DO SIECI</w:t>
            </w:r>
          </w:p>
        </w:tc>
        <w:tc>
          <w:tcPr>
            <w:tcW w:w="660" w:type="dxa"/>
            <w:tcBorders>
              <w:top w:val="nil"/>
              <w:left w:val="single" w:sz="4" w:space="0" w:color="auto"/>
              <w:bottom w:val="single" w:sz="4" w:space="0" w:color="auto"/>
              <w:right w:val="nil"/>
            </w:tcBorders>
            <w:shd w:val="clear" w:color="000000" w:fill="DAEEF3"/>
            <w:vAlign w:val="bottom"/>
            <w:hideMark/>
          </w:tcPr>
          <w:p w14:paraId="6DD87B63"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w:t>
            </w:r>
          </w:p>
        </w:tc>
        <w:tc>
          <w:tcPr>
            <w:tcW w:w="1380" w:type="dxa"/>
            <w:tcBorders>
              <w:top w:val="nil"/>
              <w:left w:val="single" w:sz="4" w:space="0" w:color="auto"/>
              <w:bottom w:val="single" w:sz="4" w:space="0" w:color="auto"/>
              <w:right w:val="single" w:sz="4" w:space="0" w:color="auto"/>
            </w:tcBorders>
            <w:shd w:val="clear" w:color="666666" w:fill="DAEEF3"/>
            <w:noWrap/>
            <w:vAlign w:val="bottom"/>
            <w:hideMark/>
          </w:tcPr>
          <w:p w14:paraId="250280D3"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c>
          <w:tcPr>
            <w:tcW w:w="1500" w:type="dxa"/>
            <w:tcBorders>
              <w:top w:val="nil"/>
              <w:left w:val="nil"/>
              <w:bottom w:val="single" w:sz="4" w:space="0" w:color="auto"/>
              <w:right w:val="single" w:sz="4" w:space="0" w:color="auto"/>
            </w:tcBorders>
            <w:shd w:val="clear" w:color="666666" w:fill="DAEEF3"/>
            <w:noWrap/>
            <w:vAlign w:val="bottom"/>
            <w:hideMark/>
          </w:tcPr>
          <w:p w14:paraId="6C14DBDE"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r>
      <w:tr w:rsidR="00F14FC1" w:rsidRPr="00F14FC1" w14:paraId="25E090B1"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7CB0AB9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2.1</w:t>
            </w:r>
          </w:p>
        </w:tc>
        <w:tc>
          <w:tcPr>
            <w:tcW w:w="7420" w:type="dxa"/>
            <w:tcBorders>
              <w:top w:val="nil"/>
              <w:left w:val="nil"/>
              <w:bottom w:val="single" w:sz="4" w:space="0" w:color="auto"/>
              <w:right w:val="nil"/>
            </w:tcBorders>
            <w:shd w:val="clear" w:color="000000" w:fill="FDE9D9"/>
            <w:vAlign w:val="bottom"/>
            <w:hideMark/>
          </w:tcPr>
          <w:p w14:paraId="20B2D8AE"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Roboty rozbiórkowe</w:t>
            </w:r>
          </w:p>
        </w:tc>
        <w:tc>
          <w:tcPr>
            <w:tcW w:w="660" w:type="dxa"/>
            <w:tcBorders>
              <w:top w:val="nil"/>
              <w:left w:val="single" w:sz="4" w:space="0" w:color="auto"/>
              <w:bottom w:val="single" w:sz="4" w:space="0" w:color="auto"/>
              <w:right w:val="nil"/>
            </w:tcBorders>
            <w:shd w:val="clear" w:color="000000" w:fill="FDE9D9"/>
            <w:vAlign w:val="bottom"/>
            <w:hideMark/>
          </w:tcPr>
          <w:p w14:paraId="082F608F"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1C97FD2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DD7ABA5"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00D777F"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331B8F2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2.2</w:t>
            </w:r>
          </w:p>
        </w:tc>
        <w:tc>
          <w:tcPr>
            <w:tcW w:w="7420" w:type="dxa"/>
            <w:tcBorders>
              <w:top w:val="nil"/>
              <w:left w:val="nil"/>
              <w:bottom w:val="single" w:sz="4" w:space="0" w:color="auto"/>
              <w:right w:val="nil"/>
            </w:tcBorders>
            <w:shd w:val="clear" w:color="000000" w:fill="FDE9D9"/>
            <w:vAlign w:val="bottom"/>
            <w:hideMark/>
          </w:tcPr>
          <w:p w14:paraId="43505FA7"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Przygotowanie terenu do prac budowlanych</w:t>
            </w:r>
          </w:p>
        </w:tc>
        <w:tc>
          <w:tcPr>
            <w:tcW w:w="660" w:type="dxa"/>
            <w:tcBorders>
              <w:top w:val="nil"/>
              <w:left w:val="single" w:sz="4" w:space="0" w:color="auto"/>
              <w:bottom w:val="single" w:sz="4" w:space="0" w:color="auto"/>
              <w:right w:val="nil"/>
            </w:tcBorders>
            <w:shd w:val="clear" w:color="000000" w:fill="FDE9D9"/>
            <w:vAlign w:val="bottom"/>
            <w:hideMark/>
          </w:tcPr>
          <w:p w14:paraId="7D726D3F"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29D5F31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FDB6DB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062C852"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4FAE37CD"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2.3</w:t>
            </w:r>
          </w:p>
        </w:tc>
        <w:tc>
          <w:tcPr>
            <w:tcW w:w="7420" w:type="dxa"/>
            <w:tcBorders>
              <w:top w:val="nil"/>
              <w:left w:val="nil"/>
              <w:bottom w:val="single" w:sz="4" w:space="0" w:color="auto"/>
              <w:right w:val="nil"/>
            </w:tcBorders>
            <w:shd w:val="clear" w:color="000000" w:fill="FDE9D9"/>
            <w:vAlign w:val="bottom"/>
            <w:hideMark/>
          </w:tcPr>
          <w:p w14:paraId="699F8644"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Roboty ziemne</w:t>
            </w:r>
          </w:p>
        </w:tc>
        <w:tc>
          <w:tcPr>
            <w:tcW w:w="660" w:type="dxa"/>
            <w:tcBorders>
              <w:top w:val="nil"/>
              <w:left w:val="single" w:sz="4" w:space="0" w:color="auto"/>
              <w:bottom w:val="single" w:sz="4" w:space="0" w:color="auto"/>
              <w:right w:val="nil"/>
            </w:tcBorders>
            <w:shd w:val="clear" w:color="000000" w:fill="FDE9D9"/>
            <w:vAlign w:val="bottom"/>
            <w:hideMark/>
          </w:tcPr>
          <w:p w14:paraId="27EED3E5"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1043AEF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F9C0B1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54DC8212"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8ABF6DD"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2.4</w:t>
            </w:r>
          </w:p>
        </w:tc>
        <w:tc>
          <w:tcPr>
            <w:tcW w:w="7420" w:type="dxa"/>
            <w:tcBorders>
              <w:top w:val="nil"/>
              <w:left w:val="nil"/>
              <w:bottom w:val="single" w:sz="4" w:space="0" w:color="auto"/>
              <w:right w:val="nil"/>
            </w:tcBorders>
            <w:shd w:val="clear" w:color="000000" w:fill="FDE9D9"/>
            <w:vAlign w:val="bottom"/>
            <w:hideMark/>
          </w:tcPr>
          <w:p w14:paraId="182A468B"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Przyłącza i sieci sanitarne</w:t>
            </w:r>
          </w:p>
        </w:tc>
        <w:tc>
          <w:tcPr>
            <w:tcW w:w="660" w:type="dxa"/>
            <w:tcBorders>
              <w:top w:val="nil"/>
              <w:left w:val="single" w:sz="4" w:space="0" w:color="auto"/>
              <w:bottom w:val="single" w:sz="4" w:space="0" w:color="auto"/>
              <w:right w:val="nil"/>
            </w:tcBorders>
            <w:shd w:val="clear" w:color="000000" w:fill="FDE9D9"/>
            <w:vAlign w:val="bottom"/>
            <w:hideMark/>
          </w:tcPr>
          <w:p w14:paraId="28E0F633"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5951C2BD"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30A8C00D"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F08ACB0"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2A76D41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lastRenderedPageBreak/>
              <w:t>2.5</w:t>
            </w:r>
          </w:p>
        </w:tc>
        <w:tc>
          <w:tcPr>
            <w:tcW w:w="7420" w:type="dxa"/>
            <w:tcBorders>
              <w:top w:val="nil"/>
              <w:left w:val="nil"/>
              <w:bottom w:val="single" w:sz="4" w:space="0" w:color="auto"/>
              <w:right w:val="nil"/>
            </w:tcBorders>
            <w:shd w:val="clear" w:color="000000" w:fill="FDE9D9"/>
            <w:vAlign w:val="bottom"/>
            <w:hideMark/>
          </w:tcPr>
          <w:p w14:paraId="2BB3513F"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Przyłacza i sieci elektryczne</w:t>
            </w:r>
          </w:p>
        </w:tc>
        <w:tc>
          <w:tcPr>
            <w:tcW w:w="660" w:type="dxa"/>
            <w:tcBorders>
              <w:top w:val="nil"/>
              <w:left w:val="single" w:sz="4" w:space="0" w:color="auto"/>
              <w:bottom w:val="single" w:sz="4" w:space="0" w:color="auto"/>
              <w:right w:val="nil"/>
            </w:tcBorders>
            <w:shd w:val="clear" w:color="000000" w:fill="FDE9D9"/>
            <w:vAlign w:val="bottom"/>
            <w:hideMark/>
          </w:tcPr>
          <w:p w14:paraId="19409E07"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5EFB3899"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66B73F6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ED0635F"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2AD593F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2.6</w:t>
            </w:r>
          </w:p>
        </w:tc>
        <w:tc>
          <w:tcPr>
            <w:tcW w:w="7420" w:type="dxa"/>
            <w:tcBorders>
              <w:top w:val="nil"/>
              <w:left w:val="nil"/>
              <w:bottom w:val="single" w:sz="4" w:space="0" w:color="auto"/>
              <w:right w:val="nil"/>
            </w:tcBorders>
            <w:shd w:val="clear" w:color="000000" w:fill="FDE9D9"/>
            <w:vAlign w:val="bottom"/>
            <w:hideMark/>
          </w:tcPr>
          <w:p w14:paraId="5E9AFF4A"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Przyłacza i sieci teletechniczne, tv i techniki informatycznej</w:t>
            </w:r>
          </w:p>
        </w:tc>
        <w:tc>
          <w:tcPr>
            <w:tcW w:w="660" w:type="dxa"/>
            <w:tcBorders>
              <w:top w:val="nil"/>
              <w:left w:val="single" w:sz="4" w:space="0" w:color="auto"/>
              <w:bottom w:val="single" w:sz="4" w:space="0" w:color="auto"/>
              <w:right w:val="nil"/>
            </w:tcBorders>
            <w:shd w:val="clear" w:color="000000" w:fill="FDE9D9"/>
            <w:vAlign w:val="bottom"/>
            <w:hideMark/>
          </w:tcPr>
          <w:p w14:paraId="7B40A46D"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79F0F509"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BF55BD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BAAD91B" w14:textId="77777777" w:rsidTr="00F14FC1">
        <w:trPr>
          <w:trHeight w:val="30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B813CC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2.7</w:t>
            </w:r>
          </w:p>
        </w:tc>
        <w:tc>
          <w:tcPr>
            <w:tcW w:w="7420" w:type="dxa"/>
            <w:tcBorders>
              <w:top w:val="nil"/>
              <w:left w:val="nil"/>
              <w:bottom w:val="single" w:sz="4" w:space="0" w:color="auto"/>
              <w:right w:val="nil"/>
            </w:tcBorders>
            <w:shd w:val="clear" w:color="000000" w:fill="FDE9D9"/>
            <w:vAlign w:val="bottom"/>
            <w:hideMark/>
          </w:tcPr>
          <w:p w14:paraId="48059581"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Inne koszty</w:t>
            </w:r>
          </w:p>
        </w:tc>
        <w:tc>
          <w:tcPr>
            <w:tcW w:w="660" w:type="dxa"/>
            <w:tcBorders>
              <w:top w:val="nil"/>
              <w:left w:val="single" w:sz="4" w:space="0" w:color="auto"/>
              <w:bottom w:val="single" w:sz="4" w:space="0" w:color="auto"/>
              <w:right w:val="nil"/>
            </w:tcBorders>
            <w:shd w:val="clear" w:color="000000" w:fill="FDE9D9"/>
            <w:vAlign w:val="bottom"/>
            <w:hideMark/>
          </w:tcPr>
          <w:p w14:paraId="19454F55"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13011EB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D03F3C0"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0BA2131" w14:textId="77777777" w:rsidTr="00F14FC1">
        <w:trPr>
          <w:trHeight w:val="750"/>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345797CF"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3</w:t>
            </w:r>
          </w:p>
        </w:tc>
        <w:tc>
          <w:tcPr>
            <w:tcW w:w="7420" w:type="dxa"/>
            <w:tcBorders>
              <w:top w:val="nil"/>
              <w:left w:val="nil"/>
              <w:bottom w:val="single" w:sz="4" w:space="0" w:color="auto"/>
              <w:right w:val="nil"/>
            </w:tcBorders>
            <w:shd w:val="clear" w:color="000000" w:fill="DAEEF3"/>
            <w:vAlign w:val="bottom"/>
            <w:hideMark/>
          </w:tcPr>
          <w:p w14:paraId="1F67A01E"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BUDOWA OBIEKTÓW PODSTAWOWYCH (roboty budowlane)</w:t>
            </w:r>
          </w:p>
        </w:tc>
        <w:tc>
          <w:tcPr>
            <w:tcW w:w="660" w:type="dxa"/>
            <w:tcBorders>
              <w:top w:val="nil"/>
              <w:left w:val="single" w:sz="4" w:space="0" w:color="auto"/>
              <w:bottom w:val="single" w:sz="4" w:space="0" w:color="auto"/>
              <w:right w:val="nil"/>
            </w:tcBorders>
            <w:shd w:val="clear" w:color="000000" w:fill="DAEEF3"/>
            <w:vAlign w:val="bottom"/>
            <w:hideMark/>
          </w:tcPr>
          <w:p w14:paraId="6576500D"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w:t>
            </w:r>
          </w:p>
        </w:tc>
        <w:tc>
          <w:tcPr>
            <w:tcW w:w="1380" w:type="dxa"/>
            <w:tcBorders>
              <w:top w:val="nil"/>
              <w:left w:val="single" w:sz="4" w:space="0" w:color="auto"/>
              <w:bottom w:val="single" w:sz="4" w:space="0" w:color="auto"/>
              <w:right w:val="single" w:sz="4" w:space="0" w:color="auto"/>
            </w:tcBorders>
            <w:shd w:val="clear" w:color="666666" w:fill="DAEEF3"/>
            <w:noWrap/>
            <w:vAlign w:val="bottom"/>
            <w:hideMark/>
          </w:tcPr>
          <w:p w14:paraId="06E9E28F"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c>
          <w:tcPr>
            <w:tcW w:w="1500" w:type="dxa"/>
            <w:tcBorders>
              <w:top w:val="nil"/>
              <w:left w:val="nil"/>
              <w:bottom w:val="single" w:sz="4" w:space="0" w:color="auto"/>
              <w:right w:val="single" w:sz="4" w:space="0" w:color="auto"/>
            </w:tcBorders>
            <w:shd w:val="clear" w:color="666666" w:fill="DAEEF3"/>
            <w:noWrap/>
            <w:vAlign w:val="bottom"/>
            <w:hideMark/>
          </w:tcPr>
          <w:p w14:paraId="55A547A3"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r>
      <w:tr w:rsidR="00F14FC1" w:rsidRPr="00F14FC1" w14:paraId="544FCAD0"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3F981AA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3.1</w:t>
            </w:r>
          </w:p>
        </w:tc>
        <w:tc>
          <w:tcPr>
            <w:tcW w:w="7420" w:type="dxa"/>
            <w:tcBorders>
              <w:top w:val="nil"/>
              <w:left w:val="nil"/>
              <w:bottom w:val="single" w:sz="4" w:space="0" w:color="auto"/>
              <w:right w:val="nil"/>
            </w:tcBorders>
            <w:shd w:val="clear" w:color="000000" w:fill="FDE9D9"/>
            <w:vAlign w:val="bottom"/>
            <w:hideMark/>
          </w:tcPr>
          <w:p w14:paraId="49429DC8"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1 - Pawilon</w:t>
            </w:r>
          </w:p>
        </w:tc>
        <w:tc>
          <w:tcPr>
            <w:tcW w:w="660" w:type="dxa"/>
            <w:tcBorders>
              <w:top w:val="nil"/>
              <w:left w:val="single" w:sz="4" w:space="0" w:color="auto"/>
              <w:bottom w:val="single" w:sz="4" w:space="0" w:color="auto"/>
              <w:right w:val="nil"/>
            </w:tcBorders>
            <w:shd w:val="clear" w:color="000000" w:fill="FDE9D9"/>
            <w:vAlign w:val="bottom"/>
            <w:hideMark/>
          </w:tcPr>
          <w:p w14:paraId="1BABCED6"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292A9EAB"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6315BF1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3F9CD36"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4246D06"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3.2</w:t>
            </w:r>
          </w:p>
        </w:tc>
        <w:tc>
          <w:tcPr>
            <w:tcW w:w="7420" w:type="dxa"/>
            <w:tcBorders>
              <w:top w:val="nil"/>
              <w:left w:val="nil"/>
              <w:bottom w:val="single" w:sz="4" w:space="0" w:color="auto"/>
              <w:right w:val="nil"/>
            </w:tcBorders>
            <w:shd w:val="clear" w:color="000000" w:fill="FDE9D9"/>
            <w:vAlign w:val="bottom"/>
            <w:hideMark/>
          </w:tcPr>
          <w:p w14:paraId="54774264"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2 - Budynek typu "szałas" - 1</w:t>
            </w:r>
          </w:p>
        </w:tc>
        <w:tc>
          <w:tcPr>
            <w:tcW w:w="660" w:type="dxa"/>
            <w:tcBorders>
              <w:top w:val="nil"/>
              <w:left w:val="single" w:sz="4" w:space="0" w:color="auto"/>
              <w:bottom w:val="single" w:sz="4" w:space="0" w:color="auto"/>
              <w:right w:val="nil"/>
            </w:tcBorders>
            <w:shd w:val="clear" w:color="000000" w:fill="FDE9D9"/>
            <w:vAlign w:val="bottom"/>
            <w:hideMark/>
          </w:tcPr>
          <w:p w14:paraId="7E3ACD8B"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30EC37D2"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7126438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AF9DCD3"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014286E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3.3</w:t>
            </w:r>
          </w:p>
        </w:tc>
        <w:tc>
          <w:tcPr>
            <w:tcW w:w="7420" w:type="dxa"/>
            <w:tcBorders>
              <w:top w:val="nil"/>
              <w:left w:val="nil"/>
              <w:bottom w:val="single" w:sz="4" w:space="0" w:color="auto"/>
              <w:right w:val="nil"/>
            </w:tcBorders>
            <w:shd w:val="clear" w:color="000000" w:fill="FDE9D9"/>
            <w:vAlign w:val="bottom"/>
            <w:hideMark/>
          </w:tcPr>
          <w:p w14:paraId="703F2B08"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3 - Budynek typu "szałas" - 2</w:t>
            </w:r>
          </w:p>
        </w:tc>
        <w:tc>
          <w:tcPr>
            <w:tcW w:w="660" w:type="dxa"/>
            <w:tcBorders>
              <w:top w:val="nil"/>
              <w:left w:val="single" w:sz="4" w:space="0" w:color="auto"/>
              <w:bottom w:val="single" w:sz="4" w:space="0" w:color="auto"/>
              <w:right w:val="nil"/>
            </w:tcBorders>
            <w:shd w:val="clear" w:color="000000" w:fill="FDE9D9"/>
            <w:vAlign w:val="bottom"/>
            <w:hideMark/>
          </w:tcPr>
          <w:p w14:paraId="4262B231"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5F5AD08D"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39FF876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5227C82"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7E9947C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3.4</w:t>
            </w:r>
          </w:p>
        </w:tc>
        <w:tc>
          <w:tcPr>
            <w:tcW w:w="7420" w:type="dxa"/>
            <w:tcBorders>
              <w:top w:val="nil"/>
              <w:left w:val="nil"/>
              <w:bottom w:val="single" w:sz="4" w:space="0" w:color="auto"/>
              <w:right w:val="nil"/>
            </w:tcBorders>
            <w:shd w:val="clear" w:color="000000" w:fill="FDE9D9"/>
            <w:vAlign w:val="bottom"/>
            <w:hideMark/>
          </w:tcPr>
          <w:p w14:paraId="596418FA"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4 - Budynek typu "szałas" - 3</w:t>
            </w:r>
          </w:p>
        </w:tc>
        <w:tc>
          <w:tcPr>
            <w:tcW w:w="660" w:type="dxa"/>
            <w:tcBorders>
              <w:top w:val="nil"/>
              <w:left w:val="single" w:sz="4" w:space="0" w:color="auto"/>
              <w:bottom w:val="single" w:sz="4" w:space="0" w:color="auto"/>
              <w:right w:val="nil"/>
            </w:tcBorders>
            <w:shd w:val="clear" w:color="000000" w:fill="FDE9D9"/>
            <w:vAlign w:val="bottom"/>
            <w:hideMark/>
          </w:tcPr>
          <w:p w14:paraId="701F0DC0"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725F8445"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55623F4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1035185"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070F486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3.5</w:t>
            </w:r>
          </w:p>
        </w:tc>
        <w:tc>
          <w:tcPr>
            <w:tcW w:w="7420" w:type="dxa"/>
            <w:tcBorders>
              <w:top w:val="nil"/>
              <w:left w:val="nil"/>
              <w:bottom w:val="single" w:sz="4" w:space="0" w:color="auto"/>
              <w:right w:val="nil"/>
            </w:tcBorders>
            <w:shd w:val="clear" w:color="000000" w:fill="FDE9D9"/>
            <w:vAlign w:val="bottom"/>
            <w:hideMark/>
          </w:tcPr>
          <w:p w14:paraId="7059E565"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5 - Budynek typu "szałas" - 4</w:t>
            </w:r>
          </w:p>
        </w:tc>
        <w:tc>
          <w:tcPr>
            <w:tcW w:w="660" w:type="dxa"/>
            <w:tcBorders>
              <w:top w:val="nil"/>
              <w:left w:val="single" w:sz="4" w:space="0" w:color="auto"/>
              <w:bottom w:val="single" w:sz="4" w:space="0" w:color="auto"/>
              <w:right w:val="nil"/>
            </w:tcBorders>
            <w:shd w:val="clear" w:color="000000" w:fill="FDE9D9"/>
            <w:vAlign w:val="bottom"/>
            <w:hideMark/>
          </w:tcPr>
          <w:p w14:paraId="43C23A32"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0D3F563A"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51DB9C2D"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A76205B"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275B601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3.6</w:t>
            </w:r>
          </w:p>
        </w:tc>
        <w:tc>
          <w:tcPr>
            <w:tcW w:w="7420" w:type="dxa"/>
            <w:tcBorders>
              <w:top w:val="nil"/>
              <w:left w:val="nil"/>
              <w:bottom w:val="single" w:sz="4" w:space="0" w:color="auto"/>
              <w:right w:val="nil"/>
            </w:tcBorders>
            <w:shd w:val="clear" w:color="000000" w:fill="FDE9D9"/>
            <w:vAlign w:val="bottom"/>
            <w:hideMark/>
          </w:tcPr>
          <w:p w14:paraId="77822719" w14:textId="77777777" w:rsidR="00F14FC1" w:rsidRPr="00F14FC1" w:rsidRDefault="00F14FC1" w:rsidP="00F14FC1">
            <w:pPr>
              <w:suppressAutoHyphens w:val="0"/>
              <w:spacing w:after="0" w:line="240" w:lineRule="auto"/>
              <w:rPr>
                <w:rFonts w:eastAsia="Times New Roman"/>
                <w:lang w:eastAsia="pl-PL"/>
              </w:rPr>
            </w:pPr>
            <w:r w:rsidRPr="00F14FC1">
              <w:rPr>
                <w:rFonts w:eastAsia="Times New Roman"/>
                <w:lang w:eastAsia="pl-PL"/>
              </w:rPr>
              <w:t>Obiekt 6 - Budynek typu "szałas" - 5</w:t>
            </w:r>
          </w:p>
        </w:tc>
        <w:tc>
          <w:tcPr>
            <w:tcW w:w="660" w:type="dxa"/>
            <w:tcBorders>
              <w:top w:val="nil"/>
              <w:left w:val="single" w:sz="4" w:space="0" w:color="auto"/>
              <w:bottom w:val="single" w:sz="4" w:space="0" w:color="auto"/>
              <w:right w:val="nil"/>
            </w:tcBorders>
            <w:shd w:val="clear" w:color="000000" w:fill="FDE9D9"/>
            <w:vAlign w:val="bottom"/>
            <w:hideMark/>
          </w:tcPr>
          <w:p w14:paraId="5722D4A1"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6E4409B7"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43359A8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72C3792" w14:textId="77777777" w:rsidTr="00F14FC1">
        <w:trPr>
          <w:trHeight w:val="375"/>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20C431CE"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4</w:t>
            </w:r>
          </w:p>
        </w:tc>
        <w:tc>
          <w:tcPr>
            <w:tcW w:w="7420" w:type="dxa"/>
            <w:tcBorders>
              <w:top w:val="nil"/>
              <w:left w:val="nil"/>
              <w:bottom w:val="single" w:sz="4" w:space="0" w:color="auto"/>
              <w:right w:val="nil"/>
            </w:tcBorders>
            <w:shd w:val="clear" w:color="000000" w:fill="DAEEF3"/>
            <w:vAlign w:val="bottom"/>
            <w:hideMark/>
          </w:tcPr>
          <w:p w14:paraId="21B7714C"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INSTALACJE</w:t>
            </w:r>
          </w:p>
        </w:tc>
        <w:tc>
          <w:tcPr>
            <w:tcW w:w="660" w:type="dxa"/>
            <w:tcBorders>
              <w:top w:val="nil"/>
              <w:left w:val="single" w:sz="4" w:space="0" w:color="auto"/>
              <w:bottom w:val="single" w:sz="4" w:space="0" w:color="auto"/>
              <w:right w:val="nil"/>
            </w:tcBorders>
            <w:shd w:val="clear" w:color="000000" w:fill="DAEEF3"/>
            <w:vAlign w:val="bottom"/>
            <w:hideMark/>
          </w:tcPr>
          <w:p w14:paraId="158232B3"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w:t>
            </w:r>
          </w:p>
        </w:tc>
        <w:tc>
          <w:tcPr>
            <w:tcW w:w="1380" w:type="dxa"/>
            <w:tcBorders>
              <w:top w:val="nil"/>
              <w:left w:val="single" w:sz="4" w:space="0" w:color="auto"/>
              <w:bottom w:val="single" w:sz="4" w:space="0" w:color="auto"/>
              <w:right w:val="single" w:sz="4" w:space="0" w:color="auto"/>
            </w:tcBorders>
            <w:shd w:val="clear" w:color="000000" w:fill="DAEEF3"/>
            <w:noWrap/>
            <w:vAlign w:val="bottom"/>
            <w:hideMark/>
          </w:tcPr>
          <w:p w14:paraId="3EDFB872" w14:textId="77777777" w:rsidR="00F14FC1" w:rsidRPr="00F14FC1" w:rsidRDefault="00F14FC1" w:rsidP="00F14FC1">
            <w:pPr>
              <w:suppressAutoHyphens w:val="0"/>
              <w:spacing w:after="0" w:line="240" w:lineRule="auto"/>
              <w:jc w:val="center"/>
              <w:rPr>
                <w:rFonts w:eastAsia="Times New Roman"/>
                <w:b/>
                <w:bCs/>
                <w:color w:val="000000"/>
                <w:sz w:val="24"/>
                <w:szCs w:val="24"/>
                <w:lang w:eastAsia="pl-PL"/>
              </w:rPr>
            </w:pPr>
            <w:r w:rsidRPr="00F14FC1">
              <w:rPr>
                <w:rFonts w:eastAsia="Times New Roman"/>
                <w:b/>
                <w:bCs/>
                <w:color w:val="000000"/>
                <w:sz w:val="24"/>
                <w:szCs w:val="24"/>
                <w:lang w:eastAsia="pl-PL"/>
              </w:rPr>
              <w:t>0,00</w:t>
            </w:r>
          </w:p>
        </w:tc>
        <w:tc>
          <w:tcPr>
            <w:tcW w:w="1500" w:type="dxa"/>
            <w:tcBorders>
              <w:top w:val="nil"/>
              <w:left w:val="nil"/>
              <w:bottom w:val="single" w:sz="4" w:space="0" w:color="auto"/>
              <w:right w:val="single" w:sz="4" w:space="0" w:color="auto"/>
            </w:tcBorders>
            <w:shd w:val="clear" w:color="000000" w:fill="DAEEF3"/>
            <w:noWrap/>
            <w:vAlign w:val="bottom"/>
            <w:hideMark/>
          </w:tcPr>
          <w:p w14:paraId="27B3C8D4" w14:textId="77777777" w:rsidR="00F14FC1" w:rsidRPr="00F14FC1" w:rsidRDefault="00F14FC1" w:rsidP="00F14FC1">
            <w:pPr>
              <w:suppressAutoHyphens w:val="0"/>
              <w:spacing w:after="0" w:line="240" w:lineRule="auto"/>
              <w:jc w:val="center"/>
              <w:rPr>
                <w:rFonts w:eastAsia="Times New Roman"/>
                <w:b/>
                <w:bCs/>
                <w:sz w:val="24"/>
                <w:szCs w:val="24"/>
                <w:lang w:eastAsia="pl-PL"/>
              </w:rPr>
            </w:pPr>
            <w:r w:rsidRPr="00F14FC1">
              <w:rPr>
                <w:rFonts w:eastAsia="Times New Roman"/>
                <w:b/>
                <w:bCs/>
                <w:sz w:val="24"/>
                <w:szCs w:val="24"/>
                <w:lang w:eastAsia="pl-PL"/>
              </w:rPr>
              <w:t>0,00</w:t>
            </w:r>
          </w:p>
        </w:tc>
      </w:tr>
      <w:tr w:rsidR="00F14FC1" w:rsidRPr="00F14FC1" w14:paraId="47F5C41F"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365CAB9D"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4.1</w:t>
            </w:r>
          </w:p>
        </w:tc>
        <w:tc>
          <w:tcPr>
            <w:tcW w:w="7420" w:type="dxa"/>
            <w:tcBorders>
              <w:top w:val="nil"/>
              <w:left w:val="nil"/>
              <w:bottom w:val="single" w:sz="4" w:space="0" w:color="auto"/>
              <w:right w:val="nil"/>
            </w:tcBorders>
            <w:shd w:val="clear" w:color="000000" w:fill="FDE9D9"/>
            <w:vAlign w:val="bottom"/>
            <w:hideMark/>
          </w:tcPr>
          <w:p w14:paraId="1C307C21"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1 - Pawilon</w:t>
            </w:r>
          </w:p>
        </w:tc>
        <w:tc>
          <w:tcPr>
            <w:tcW w:w="660" w:type="dxa"/>
            <w:tcBorders>
              <w:top w:val="nil"/>
              <w:left w:val="single" w:sz="4" w:space="0" w:color="auto"/>
              <w:bottom w:val="single" w:sz="4" w:space="0" w:color="auto"/>
              <w:right w:val="nil"/>
            </w:tcBorders>
            <w:shd w:val="clear" w:color="000000" w:fill="FDE9D9"/>
            <w:vAlign w:val="bottom"/>
            <w:hideMark/>
          </w:tcPr>
          <w:p w14:paraId="0B16CC84"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04B0A53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7BF10D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5AE1FB67"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71C60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4.1.1</w:t>
            </w:r>
          </w:p>
        </w:tc>
        <w:tc>
          <w:tcPr>
            <w:tcW w:w="7420" w:type="dxa"/>
            <w:tcBorders>
              <w:top w:val="nil"/>
              <w:left w:val="nil"/>
              <w:bottom w:val="single" w:sz="4" w:space="0" w:color="auto"/>
              <w:right w:val="nil"/>
            </w:tcBorders>
            <w:shd w:val="clear" w:color="auto" w:fill="auto"/>
            <w:vAlign w:val="bottom"/>
            <w:hideMark/>
          </w:tcPr>
          <w:p w14:paraId="39C7FD66"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485104A0"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72B4E6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36BD54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20FA18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768CDD"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4.1.1.1</w:t>
            </w:r>
          </w:p>
        </w:tc>
        <w:tc>
          <w:tcPr>
            <w:tcW w:w="7420" w:type="dxa"/>
            <w:tcBorders>
              <w:top w:val="nil"/>
              <w:left w:val="nil"/>
              <w:bottom w:val="single" w:sz="4" w:space="0" w:color="auto"/>
              <w:right w:val="nil"/>
            </w:tcBorders>
            <w:shd w:val="clear" w:color="auto" w:fill="auto"/>
            <w:vAlign w:val="center"/>
            <w:hideMark/>
          </w:tcPr>
          <w:p w14:paraId="2106CA16"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1C8372A1"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9D14CA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6D76650D"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71AAFB8"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B490FB"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4.1.1.2</w:t>
            </w:r>
          </w:p>
        </w:tc>
        <w:tc>
          <w:tcPr>
            <w:tcW w:w="7420" w:type="dxa"/>
            <w:tcBorders>
              <w:top w:val="nil"/>
              <w:left w:val="nil"/>
              <w:bottom w:val="single" w:sz="4" w:space="0" w:color="auto"/>
              <w:right w:val="nil"/>
            </w:tcBorders>
            <w:shd w:val="clear" w:color="auto" w:fill="auto"/>
            <w:vAlign w:val="center"/>
            <w:hideMark/>
          </w:tcPr>
          <w:p w14:paraId="162ADE67"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05A2DA81"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3A54C79"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7738DF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587FC6F3"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D4285E"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4.1.1.3</w:t>
            </w:r>
          </w:p>
        </w:tc>
        <w:tc>
          <w:tcPr>
            <w:tcW w:w="7420" w:type="dxa"/>
            <w:tcBorders>
              <w:top w:val="nil"/>
              <w:left w:val="nil"/>
              <w:bottom w:val="single" w:sz="4" w:space="0" w:color="auto"/>
              <w:right w:val="nil"/>
            </w:tcBorders>
            <w:shd w:val="clear" w:color="auto" w:fill="auto"/>
            <w:vAlign w:val="center"/>
            <w:hideMark/>
          </w:tcPr>
          <w:p w14:paraId="471D882C"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centralnego ogrzewania</w:t>
            </w:r>
          </w:p>
        </w:tc>
        <w:tc>
          <w:tcPr>
            <w:tcW w:w="660" w:type="dxa"/>
            <w:tcBorders>
              <w:top w:val="nil"/>
              <w:left w:val="single" w:sz="4" w:space="0" w:color="auto"/>
              <w:bottom w:val="single" w:sz="4" w:space="0" w:color="auto"/>
              <w:right w:val="nil"/>
            </w:tcBorders>
            <w:shd w:val="clear" w:color="auto" w:fill="auto"/>
            <w:vAlign w:val="center"/>
            <w:hideMark/>
          </w:tcPr>
          <w:p w14:paraId="52FDDAA6"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FB9E3E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968E75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2D29C21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004A05"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4.1.2</w:t>
            </w:r>
          </w:p>
        </w:tc>
        <w:tc>
          <w:tcPr>
            <w:tcW w:w="7420" w:type="dxa"/>
            <w:tcBorders>
              <w:top w:val="nil"/>
              <w:left w:val="nil"/>
              <w:bottom w:val="single" w:sz="4" w:space="0" w:color="auto"/>
              <w:right w:val="nil"/>
            </w:tcBorders>
            <w:shd w:val="clear" w:color="auto" w:fill="auto"/>
            <w:vAlign w:val="center"/>
            <w:hideMark/>
          </w:tcPr>
          <w:p w14:paraId="5B247150"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201BFF8D"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D2796DE"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2D3A9E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8360034"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077E30"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4.1.2.1</w:t>
            </w:r>
          </w:p>
        </w:tc>
        <w:tc>
          <w:tcPr>
            <w:tcW w:w="7420" w:type="dxa"/>
            <w:tcBorders>
              <w:top w:val="nil"/>
              <w:left w:val="nil"/>
              <w:bottom w:val="single" w:sz="4" w:space="0" w:color="auto"/>
              <w:right w:val="nil"/>
            </w:tcBorders>
            <w:shd w:val="clear" w:color="auto" w:fill="auto"/>
            <w:vAlign w:val="center"/>
            <w:hideMark/>
          </w:tcPr>
          <w:p w14:paraId="5880DA1E"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623C9334"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8E817B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AE2C1E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4F56C8F"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B2AEB3"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4.1.2.2</w:t>
            </w:r>
          </w:p>
        </w:tc>
        <w:tc>
          <w:tcPr>
            <w:tcW w:w="7420" w:type="dxa"/>
            <w:tcBorders>
              <w:top w:val="nil"/>
              <w:left w:val="nil"/>
              <w:bottom w:val="single" w:sz="4" w:space="0" w:color="auto"/>
              <w:right w:val="nil"/>
            </w:tcBorders>
            <w:shd w:val="clear" w:color="auto" w:fill="auto"/>
            <w:vAlign w:val="center"/>
            <w:hideMark/>
          </w:tcPr>
          <w:p w14:paraId="03E4BA69"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78CFF627"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23363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AE3EC85"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96CFF80"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56524CF1"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4.2</w:t>
            </w:r>
          </w:p>
        </w:tc>
        <w:tc>
          <w:tcPr>
            <w:tcW w:w="7420" w:type="dxa"/>
            <w:tcBorders>
              <w:top w:val="nil"/>
              <w:left w:val="nil"/>
              <w:bottom w:val="single" w:sz="4" w:space="0" w:color="auto"/>
              <w:right w:val="nil"/>
            </w:tcBorders>
            <w:shd w:val="clear" w:color="000000" w:fill="FDE9D9"/>
            <w:vAlign w:val="bottom"/>
            <w:hideMark/>
          </w:tcPr>
          <w:p w14:paraId="2E5E8CB9"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2 - Budynek typu "szałas" - 1</w:t>
            </w:r>
          </w:p>
        </w:tc>
        <w:tc>
          <w:tcPr>
            <w:tcW w:w="660" w:type="dxa"/>
            <w:tcBorders>
              <w:top w:val="nil"/>
              <w:left w:val="single" w:sz="4" w:space="0" w:color="auto"/>
              <w:bottom w:val="single" w:sz="4" w:space="0" w:color="auto"/>
              <w:right w:val="nil"/>
            </w:tcBorders>
            <w:shd w:val="clear" w:color="000000" w:fill="FDE9D9"/>
            <w:vAlign w:val="bottom"/>
            <w:hideMark/>
          </w:tcPr>
          <w:p w14:paraId="7C496082"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26084A1F"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7105A8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5E1790D"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9295E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4.2.1</w:t>
            </w:r>
          </w:p>
        </w:tc>
        <w:tc>
          <w:tcPr>
            <w:tcW w:w="7420" w:type="dxa"/>
            <w:tcBorders>
              <w:top w:val="nil"/>
              <w:left w:val="nil"/>
              <w:bottom w:val="single" w:sz="4" w:space="0" w:color="auto"/>
              <w:right w:val="nil"/>
            </w:tcBorders>
            <w:shd w:val="clear" w:color="auto" w:fill="auto"/>
            <w:vAlign w:val="bottom"/>
            <w:hideMark/>
          </w:tcPr>
          <w:p w14:paraId="038DDF45"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74BB0273"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559F24F"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6B1965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70B06ED"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ED9B59"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4.2.1.1</w:t>
            </w:r>
          </w:p>
        </w:tc>
        <w:tc>
          <w:tcPr>
            <w:tcW w:w="7420" w:type="dxa"/>
            <w:tcBorders>
              <w:top w:val="nil"/>
              <w:left w:val="nil"/>
              <w:bottom w:val="single" w:sz="4" w:space="0" w:color="auto"/>
              <w:right w:val="nil"/>
            </w:tcBorders>
            <w:shd w:val="clear" w:color="auto" w:fill="auto"/>
            <w:vAlign w:val="center"/>
            <w:hideMark/>
          </w:tcPr>
          <w:p w14:paraId="776D84F0"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3F91E2B3"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AB2BC13"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15E616F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DC196CD"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1570BD"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4.2.1.2</w:t>
            </w:r>
          </w:p>
        </w:tc>
        <w:tc>
          <w:tcPr>
            <w:tcW w:w="7420" w:type="dxa"/>
            <w:tcBorders>
              <w:top w:val="nil"/>
              <w:left w:val="nil"/>
              <w:bottom w:val="single" w:sz="4" w:space="0" w:color="auto"/>
              <w:right w:val="nil"/>
            </w:tcBorders>
            <w:shd w:val="clear" w:color="auto" w:fill="auto"/>
            <w:vAlign w:val="center"/>
            <w:hideMark/>
          </w:tcPr>
          <w:p w14:paraId="7A92D6CD"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6E477600"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686BDD5"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3A2D7A8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55591EC2"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C344E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4.2.2</w:t>
            </w:r>
          </w:p>
        </w:tc>
        <w:tc>
          <w:tcPr>
            <w:tcW w:w="7420" w:type="dxa"/>
            <w:tcBorders>
              <w:top w:val="nil"/>
              <w:left w:val="nil"/>
              <w:bottom w:val="single" w:sz="4" w:space="0" w:color="auto"/>
              <w:right w:val="nil"/>
            </w:tcBorders>
            <w:shd w:val="clear" w:color="auto" w:fill="auto"/>
            <w:vAlign w:val="center"/>
            <w:hideMark/>
          </w:tcPr>
          <w:p w14:paraId="0C378407"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48D0AACD"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835656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37FB54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944F4A4"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FDCF64"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4.2.2.1</w:t>
            </w:r>
          </w:p>
        </w:tc>
        <w:tc>
          <w:tcPr>
            <w:tcW w:w="7420" w:type="dxa"/>
            <w:tcBorders>
              <w:top w:val="nil"/>
              <w:left w:val="nil"/>
              <w:bottom w:val="single" w:sz="4" w:space="0" w:color="auto"/>
              <w:right w:val="nil"/>
            </w:tcBorders>
            <w:shd w:val="clear" w:color="auto" w:fill="auto"/>
            <w:vAlign w:val="center"/>
            <w:hideMark/>
          </w:tcPr>
          <w:p w14:paraId="620A2424"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3A1959BC"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9946745"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D4ACA6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EF0752B"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6A1C21"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lastRenderedPageBreak/>
              <w:t>4.2.2.2</w:t>
            </w:r>
          </w:p>
        </w:tc>
        <w:tc>
          <w:tcPr>
            <w:tcW w:w="7420" w:type="dxa"/>
            <w:tcBorders>
              <w:top w:val="nil"/>
              <w:left w:val="nil"/>
              <w:bottom w:val="single" w:sz="4" w:space="0" w:color="auto"/>
              <w:right w:val="nil"/>
            </w:tcBorders>
            <w:shd w:val="clear" w:color="auto" w:fill="auto"/>
            <w:vAlign w:val="center"/>
            <w:hideMark/>
          </w:tcPr>
          <w:p w14:paraId="02C6150E"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04225F54"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5AFD78F"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35ED62B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44F1354"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9CBF466"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4.3</w:t>
            </w:r>
          </w:p>
        </w:tc>
        <w:tc>
          <w:tcPr>
            <w:tcW w:w="7420" w:type="dxa"/>
            <w:tcBorders>
              <w:top w:val="nil"/>
              <w:left w:val="nil"/>
              <w:bottom w:val="single" w:sz="4" w:space="0" w:color="auto"/>
              <w:right w:val="nil"/>
            </w:tcBorders>
            <w:shd w:val="clear" w:color="000000" w:fill="FDE9D9"/>
            <w:vAlign w:val="bottom"/>
            <w:hideMark/>
          </w:tcPr>
          <w:p w14:paraId="406BB79C"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3 - Budynek typu "szałas" - 2</w:t>
            </w:r>
          </w:p>
        </w:tc>
        <w:tc>
          <w:tcPr>
            <w:tcW w:w="660" w:type="dxa"/>
            <w:tcBorders>
              <w:top w:val="nil"/>
              <w:left w:val="single" w:sz="4" w:space="0" w:color="auto"/>
              <w:bottom w:val="single" w:sz="4" w:space="0" w:color="auto"/>
              <w:right w:val="nil"/>
            </w:tcBorders>
            <w:shd w:val="clear" w:color="000000" w:fill="FDE9D9"/>
            <w:vAlign w:val="bottom"/>
            <w:hideMark/>
          </w:tcPr>
          <w:p w14:paraId="7F6FAB3E"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7A0965FA"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559A1CC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AD4BD9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A53BD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4.3.1</w:t>
            </w:r>
          </w:p>
        </w:tc>
        <w:tc>
          <w:tcPr>
            <w:tcW w:w="7420" w:type="dxa"/>
            <w:tcBorders>
              <w:top w:val="nil"/>
              <w:left w:val="nil"/>
              <w:bottom w:val="single" w:sz="4" w:space="0" w:color="auto"/>
              <w:right w:val="nil"/>
            </w:tcBorders>
            <w:shd w:val="clear" w:color="auto" w:fill="auto"/>
            <w:vAlign w:val="bottom"/>
            <w:hideMark/>
          </w:tcPr>
          <w:p w14:paraId="35F61F32"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3E178473"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7410DF7"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5C17C93"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D973016" w14:textId="77777777" w:rsidTr="00F14FC1">
        <w:trPr>
          <w:trHeight w:val="40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7A0771"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4.3.1.1</w:t>
            </w:r>
          </w:p>
        </w:tc>
        <w:tc>
          <w:tcPr>
            <w:tcW w:w="7420" w:type="dxa"/>
            <w:tcBorders>
              <w:top w:val="nil"/>
              <w:left w:val="nil"/>
              <w:bottom w:val="single" w:sz="4" w:space="0" w:color="auto"/>
              <w:right w:val="nil"/>
            </w:tcBorders>
            <w:shd w:val="clear" w:color="auto" w:fill="auto"/>
            <w:vAlign w:val="center"/>
            <w:hideMark/>
          </w:tcPr>
          <w:p w14:paraId="2A7C863E"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0636CCAC"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F56954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37A9F13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21A9A050"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1C6772"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4.3.1.2</w:t>
            </w:r>
          </w:p>
        </w:tc>
        <w:tc>
          <w:tcPr>
            <w:tcW w:w="7420" w:type="dxa"/>
            <w:tcBorders>
              <w:top w:val="nil"/>
              <w:left w:val="nil"/>
              <w:bottom w:val="single" w:sz="4" w:space="0" w:color="auto"/>
              <w:right w:val="nil"/>
            </w:tcBorders>
            <w:shd w:val="clear" w:color="auto" w:fill="auto"/>
            <w:vAlign w:val="center"/>
            <w:hideMark/>
          </w:tcPr>
          <w:p w14:paraId="68B98E1A"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318D67DE"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8D6831F"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7870FD1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9956738"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77F1C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4.3.2</w:t>
            </w:r>
          </w:p>
        </w:tc>
        <w:tc>
          <w:tcPr>
            <w:tcW w:w="7420" w:type="dxa"/>
            <w:tcBorders>
              <w:top w:val="nil"/>
              <w:left w:val="nil"/>
              <w:bottom w:val="single" w:sz="4" w:space="0" w:color="auto"/>
              <w:right w:val="nil"/>
            </w:tcBorders>
            <w:shd w:val="clear" w:color="auto" w:fill="auto"/>
            <w:vAlign w:val="center"/>
            <w:hideMark/>
          </w:tcPr>
          <w:p w14:paraId="2B845663"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0EF2D2AF"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489385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6F429D3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44623FB"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A5CA74"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4.3.2.1</w:t>
            </w:r>
          </w:p>
        </w:tc>
        <w:tc>
          <w:tcPr>
            <w:tcW w:w="7420" w:type="dxa"/>
            <w:tcBorders>
              <w:top w:val="nil"/>
              <w:left w:val="nil"/>
              <w:bottom w:val="single" w:sz="4" w:space="0" w:color="auto"/>
              <w:right w:val="nil"/>
            </w:tcBorders>
            <w:shd w:val="clear" w:color="auto" w:fill="auto"/>
            <w:vAlign w:val="center"/>
            <w:hideMark/>
          </w:tcPr>
          <w:p w14:paraId="2A548854"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07FEBD3C"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2AE5B8C"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5FADEE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45DDD04"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DF026B"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4.3.2.2</w:t>
            </w:r>
          </w:p>
        </w:tc>
        <w:tc>
          <w:tcPr>
            <w:tcW w:w="7420" w:type="dxa"/>
            <w:tcBorders>
              <w:top w:val="nil"/>
              <w:left w:val="nil"/>
              <w:bottom w:val="single" w:sz="4" w:space="0" w:color="auto"/>
              <w:right w:val="nil"/>
            </w:tcBorders>
            <w:shd w:val="clear" w:color="auto" w:fill="auto"/>
            <w:vAlign w:val="center"/>
            <w:hideMark/>
          </w:tcPr>
          <w:p w14:paraId="336C791F"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636F6138"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2F17BB5"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523AAD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6BA2D91"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FF48CF1"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4.4</w:t>
            </w:r>
          </w:p>
        </w:tc>
        <w:tc>
          <w:tcPr>
            <w:tcW w:w="7420" w:type="dxa"/>
            <w:tcBorders>
              <w:top w:val="nil"/>
              <w:left w:val="nil"/>
              <w:bottom w:val="single" w:sz="4" w:space="0" w:color="auto"/>
              <w:right w:val="nil"/>
            </w:tcBorders>
            <w:shd w:val="clear" w:color="000000" w:fill="FDE9D9"/>
            <w:vAlign w:val="bottom"/>
            <w:hideMark/>
          </w:tcPr>
          <w:p w14:paraId="03CFACA8"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4 - Budynek typu "szałas" - 3</w:t>
            </w:r>
          </w:p>
        </w:tc>
        <w:tc>
          <w:tcPr>
            <w:tcW w:w="660" w:type="dxa"/>
            <w:tcBorders>
              <w:top w:val="nil"/>
              <w:left w:val="single" w:sz="4" w:space="0" w:color="auto"/>
              <w:bottom w:val="single" w:sz="4" w:space="0" w:color="auto"/>
              <w:right w:val="nil"/>
            </w:tcBorders>
            <w:shd w:val="clear" w:color="000000" w:fill="FDE9D9"/>
            <w:vAlign w:val="bottom"/>
            <w:hideMark/>
          </w:tcPr>
          <w:p w14:paraId="511F57DC"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3A7A80EB"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8B083B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DD9E1EC"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72F9F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4.4.1</w:t>
            </w:r>
          </w:p>
        </w:tc>
        <w:tc>
          <w:tcPr>
            <w:tcW w:w="7420" w:type="dxa"/>
            <w:tcBorders>
              <w:top w:val="nil"/>
              <w:left w:val="nil"/>
              <w:bottom w:val="single" w:sz="4" w:space="0" w:color="auto"/>
              <w:right w:val="nil"/>
            </w:tcBorders>
            <w:shd w:val="clear" w:color="auto" w:fill="auto"/>
            <w:vAlign w:val="bottom"/>
            <w:hideMark/>
          </w:tcPr>
          <w:p w14:paraId="58EBDD3B"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6B93073C"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2896ABB"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6CD04AFE"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269F733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BCD7A6"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4.4.1.1</w:t>
            </w:r>
          </w:p>
        </w:tc>
        <w:tc>
          <w:tcPr>
            <w:tcW w:w="7420" w:type="dxa"/>
            <w:tcBorders>
              <w:top w:val="nil"/>
              <w:left w:val="nil"/>
              <w:bottom w:val="single" w:sz="4" w:space="0" w:color="auto"/>
              <w:right w:val="nil"/>
            </w:tcBorders>
            <w:shd w:val="clear" w:color="auto" w:fill="auto"/>
            <w:vAlign w:val="center"/>
            <w:hideMark/>
          </w:tcPr>
          <w:p w14:paraId="39A9EEFF"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4742717F"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B08EC3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005A634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66A4FFB"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139EFB"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4.4.1.2</w:t>
            </w:r>
          </w:p>
        </w:tc>
        <w:tc>
          <w:tcPr>
            <w:tcW w:w="7420" w:type="dxa"/>
            <w:tcBorders>
              <w:top w:val="nil"/>
              <w:left w:val="nil"/>
              <w:bottom w:val="single" w:sz="4" w:space="0" w:color="auto"/>
              <w:right w:val="nil"/>
            </w:tcBorders>
            <w:shd w:val="clear" w:color="auto" w:fill="auto"/>
            <w:vAlign w:val="center"/>
            <w:hideMark/>
          </w:tcPr>
          <w:p w14:paraId="61C6EC88"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276D0615"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C8F23F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3A6316B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15C069C"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8B153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4.4.2</w:t>
            </w:r>
          </w:p>
        </w:tc>
        <w:tc>
          <w:tcPr>
            <w:tcW w:w="7420" w:type="dxa"/>
            <w:tcBorders>
              <w:top w:val="nil"/>
              <w:left w:val="nil"/>
              <w:bottom w:val="single" w:sz="4" w:space="0" w:color="auto"/>
              <w:right w:val="nil"/>
            </w:tcBorders>
            <w:shd w:val="clear" w:color="auto" w:fill="auto"/>
            <w:vAlign w:val="center"/>
            <w:hideMark/>
          </w:tcPr>
          <w:p w14:paraId="6DB8DDCD"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6821FBFA"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ACCA56C"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17F306E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A2F6FFE"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7667D7"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4.4.2.1</w:t>
            </w:r>
          </w:p>
        </w:tc>
        <w:tc>
          <w:tcPr>
            <w:tcW w:w="7420" w:type="dxa"/>
            <w:tcBorders>
              <w:top w:val="nil"/>
              <w:left w:val="nil"/>
              <w:bottom w:val="single" w:sz="4" w:space="0" w:color="auto"/>
              <w:right w:val="nil"/>
            </w:tcBorders>
            <w:shd w:val="clear" w:color="auto" w:fill="auto"/>
            <w:vAlign w:val="center"/>
            <w:hideMark/>
          </w:tcPr>
          <w:p w14:paraId="337A5C6D"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783899B6"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E6DCC5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544C46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8CDDFB9"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E8558B"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4.4.2.2</w:t>
            </w:r>
          </w:p>
        </w:tc>
        <w:tc>
          <w:tcPr>
            <w:tcW w:w="7420" w:type="dxa"/>
            <w:tcBorders>
              <w:top w:val="nil"/>
              <w:left w:val="nil"/>
              <w:bottom w:val="single" w:sz="4" w:space="0" w:color="auto"/>
              <w:right w:val="nil"/>
            </w:tcBorders>
            <w:shd w:val="clear" w:color="auto" w:fill="auto"/>
            <w:vAlign w:val="center"/>
            <w:hideMark/>
          </w:tcPr>
          <w:p w14:paraId="5426691F"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609BA9DE"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ED0A129"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34C370D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774765FA"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D0C8557"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4.5</w:t>
            </w:r>
          </w:p>
        </w:tc>
        <w:tc>
          <w:tcPr>
            <w:tcW w:w="7420" w:type="dxa"/>
            <w:tcBorders>
              <w:top w:val="nil"/>
              <w:left w:val="nil"/>
              <w:bottom w:val="single" w:sz="4" w:space="0" w:color="auto"/>
              <w:right w:val="nil"/>
            </w:tcBorders>
            <w:shd w:val="clear" w:color="000000" w:fill="FDE9D9"/>
            <w:vAlign w:val="bottom"/>
            <w:hideMark/>
          </w:tcPr>
          <w:p w14:paraId="046418E0"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5 - Budynek typu "szałas" - 4</w:t>
            </w:r>
          </w:p>
        </w:tc>
        <w:tc>
          <w:tcPr>
            <w:tcW w:w="660" w:type="dxa"/>
            <w:tcBorders>
              <w:top w:val="nil"/>
              <w:left w:val="single" w:sz="4" w:space="0" w:color="auto"/>
              <w:bottom w:val="single" w:sz="4" w:space="0" w:color="auto"/>
              <w:right w:val="nil"/>
            </w:tcBorders>
            <w:shd w:val="clear" w:color="000000" w:fill="FDE9D9"/>
            <w:vAlign w:val="bottom"/>
            <w:hideMark/>
          </w:tcPr>
          <w:p w14:paraId="0F1AFAAE"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190FAC9F"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095E0736"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CA6C013"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200CF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4.5.1</w:t>
            </w:r>
          </w:p>
        </w:tc>
        <w:tc>
          <w:tcPr>
            <w:tcW w:w="7420" w:type="dxa"/>
            <w:tcBorders>
              <w:top w:val="nil"/>
              <w:left w:val="nil"/>
              <w:bottom w:val="single" w:sz="4" w:space="0" w:color="auto"/>
              <w:right w:val="nil"/>
            </w:tcBorders>
            <w:shd w:val="clear" w:color="auto" w:fill="auto"/>
            <w:vAlign w:val="bottom"/>
            <w:hideMark/>
          </w:tcPr>
          <w:p w14:paraId="2D9E8EB1"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36D4D4CC"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DF46E4D"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53851C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3B974D9"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235EE3"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4.5.1.1</w:t>
            </w:r>
          </w:p>
        </w:tc>
        <w:tc>
          <w:tcPr>
            <w:tcW w:w="7420" w:type="dxa"/>
            <w:tcBorders>
              <w:top w:val="nil"/>
              <w:left w:val="nil"/>
              <w:bottom w:val="single" w:sz="4" w:space="0" w:color="auto"/>
              <w:right w:val="nil"/>
            </w:tcBorders>
            <w:shd w:val="clear" w:color="auto" w:fill="auto"/>
            <w:vAlign w:val="center"/>
            <w:hideMark/>
          </w:tcPr>
          <w:p w14:paraId="1BFBF6F8"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2C3E4D08"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D1DE393"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EB07D0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3DCB60C"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C4739C"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4.5.1.2</w:t>
            </w:r>
          </w:p>
        </w:tc>
        <w:tc>
          <w:tcPr>
            <w:tcW w:w="7420" w:type="dxa"/>
            <w:tcBorders>
              <w:top w:val="nil"/>
              <w:left w:val="nil"/>
              <w:bottom w:val="single" w:sz="4" w:space="0" w:color="auto"/>
              <w:right w:val="nil"/>
            </w:tcBorders>
            <w:shd w:val="clear" w:color="auto" w:fill="auto"/>
            <w:vAlign w:val="center"/>
            <w:hideMark/>
          </w:tcPr>
          <w:p w14:paraId="57940C26"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65A2FDE5"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F3303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648D17F3"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B977538"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40AC00"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4.5.2</w:t>
            </w:r>
          </w:p>
        </w:tc>
        <w:tc>
          <w:tcPr>
            <w:tcW w:w="7420" w:type="dxa"/>
            <w:tcBorders>
              <w:top w:val="nil"/>
              <w:left w:val="nil"/>
              <w:bottom w:val="single" w:sz="4" w:space="0" w:color="auto"/>
              <w:right w:val="nil"/>
            </w:tcBorders>
            <w:shd w:val="clear" w:color="auto" w:fill="auto"/>
            <w:vAlign w:val="center"/>
            <w:hideMark/>
          </w:tcPr>
          <w:p w14:paraId="6D1333F8"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14BDA53C"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A78B741"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141B04E5"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6C539D8"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78CFBE"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4.5.2.1</w:t>
            </w:r>
          </w:p>
        </w:tc>
        <w:tc>
          <w:tcPr>
            <w:tcW w:w="7420" w:type="dxa"/>
            <w:tcBorders>
              <w:top w:val="nil"/>
              <w:left w:val="nil"/>
              <w:bottom w:val="single" w:sz="4" w:space="0" w:color="auto"/>
              <w:right w:val="nil"/>
            </w:tcBorders>
            <w:shd w:val="clear" w:color="auto" w:fill="auto"/>
            <w:vAlign w:val="center"/>
            <w:hideMark/>
          </w:tcPr>
          <w:p w14:paraId="31C6832B"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27A2C59D"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A83EC55"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20E399E"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2B235522"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48C5F9"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4.5.2.2</w:t>
            </w:r>
          </w:p>
        </w:tc>
        <w:tc>
          <w:tcPr>
            <w:tcW w:w="7420" w:type="dxa"/>
            <w:tcBorders>
              <w:top w:val="nil"/>
              <w:left w:val="nil"/>
              <w:bottom w:val="single" w:sz="4" w:space="0" w:color="auto"/>
              <w:right w:val="nil"/>
            </w:tcBorders>
            <w:shd w:val="clear" w:color="auto" w:fill="auto"/>
            <w:vAlign w:val="center"/>
            <w:hideMark/>
          </w:tcPr>
          <w:p w14:paraId="2DDFA545"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77D40A4D"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C9C1BB1"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2BDF288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9AE2004"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0585BDC4" w14:textId="77777777" w:rsidR="00F14FC1" w:rsidRPr="00F14FC1" w:rsidRDefault="00F14FC1" w:rsidP="00F14FC1">
            <w:pPr>
              <w:suppressAutoHyphens w:val="0"/>
              <w:spacing w:after="0" w:line="240" w:lineRule="auto"/>
              <w:jc w:val="center"/>
              <w:rPr>
                <w:rFonts w:eastAsia="Times New Roman"/>
                <w:b/>
                <w:bCs/>
                <w:lang w:eastAsia="pl-PL"/>
              </w:rPr>
            </w:pPr>
            <w:r w:rsidRPr="00F14FC1">
              <w:rPr>
                <w:rFonts w:eastAsia="Times New Roman"/>
                <w:b/>
                <w:bCs/>
                <w:lang w:eastAsia="pl-PL"/>
              </w:rPr>
              <w:t>4.6</w:t>
            </w:r>
          </w:p>
        </w:tc>
        <w:tc>
          <w:tcPr>
            <w:tcW w:w="7420" w:type="dxa"/>
            <w:tcBorders>
              <w:top w:val="nil"/>
              <w:left w:val="nil"/>
              <w:bottom w:val="single" w:sz="4" w:space="0" w:color="auto"/>
              <w:right w:val="nil"/>
            </w:tcBorders>
            <w:shd w:val="clear" w:color="000000" w:fill="FDE9D9"/>
            <w:vAlign w:val="bottom"/>
            <w:hideMark/>
          </w:tcPr>
          <w:p w14:paraId="76CDB575"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Obiekt 6 - Budynek typu "szałas" - 5</w:t>
            </w:r>
          </w:p>
        </w:tc>
        <w:tc>
          <w:tcPr>
            <w:tcW w:w="660" w:type="dxa"/>
            <w:tcBorders>
              <w:top w:val="nil"/>
              <w:left w:val="single" w:sz="4" w:space="0" w:color="auto"/>
              <w:bottom w:val="single" w:sz="4" w:space="0" w:color="auto"/>
              <w:right w:val="nil"/>
            </w:tcBorders>
            <w:shd w:val="clear" w:color="000000" w:fill="FDE9D9"/>
            <w:vAlign w:val="bottom"/>
            <w:hideMark/>
          </w:tcPr>
          <w:p w14:paraId="4CB73E9E"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FDE9D9"/>
            <w:noWrap/>
            <w:vAlign w:val="bottom"/>
            <w:hideMark/>
          </w:tcPr>
          <w:p w14:paraId="2CEA09A4"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980B50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432797F"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0F1C0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4.6.1</w:t>
            </w:r>
          </w:p>
        </w:tc>
        <w:tc>
          <w:tcPr>
            <w:tcW w:w="7420" w:type="dxa"/>
            <w:tcBorders>
              <w:top w:val="nil"/>
              <w:left w:val="nil"/>
              <w:bottom w:val="single" w:sz="4" w:space="0" w:color="auto"/>
              <w:right w:val="nil"/>
            </w:tcBorders>
            <w:shd w:val="clear" w:color="auto" w:fill="auto"/>
            <w:vAlign w:val="bottom"/>
            <w:hideMark/>
          </w:tcPr>
          <w:p w14:paraId="36B446CA"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sanitarne, w tym:</w:t>
            </w:r>
          </w:p>
        </w:tc>
        <w:tc>
          <w:tcPr>
            <w:tcW w:w="660" w:type="dxa"/>
            <w:tcBorders>
              <w:top w:val="nil"/>
              <w:left w:val="single" w:sz="4" w:space="0" w:color="auto"/>
              <w:bottom w:val="single" w:sz="4" w:space="0" w:color="auto"/>
              <w:right w:val="nil"/>
            </w:tcBorders>
            <w:shd w:val="clear" w:color="auto" w:fill="auto"/>
            <w:vAlign w:val="bottom"/>
            <w:hideMark/>
          </w:tcPr>
          <w:p w14:paraId="3D0C76F8"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23CDBCA"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13C8AA1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07983884"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6BACA4"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4.6.1.1</w:t>
            </w:r>
          </w:p>
        </w:tc>
        <w:tc>
          <w:tcPr>
            <w:tcW w:w="7420" w:type="dxa"/>
            <w:tcBorders>
              <w:top w:val="nil"/>
              <w:left w:val="nil"/>
              <w:bottom w:val="single" w:sz="4" w:space="0" w:color="auto"/>
              <w:right w:val="nil"/>
            </w:tcBorders>
            <w:shd w:val="clear" w:color="auto" w:fill="auto"/>
            <w:vAlign w:val="center"/>
            <w:hideMark/>
          </w:tcPr>
          <w:p w14:paraId="10CAEF91" w14:textId="77777777" w:rsidR="00F14FC1" w:rsidRPr="00F14FC1" w:rsidRDefault="00F14FC1" w:rsidP="00F14FC1">
            <w:pPr>
              <w:suppressAutoHyphens w:val="0"/>
              <w:spacing w:after="0" w:line="240" w:lineRule="auto"/>
              <w:rPr>
                <w:rFonts w:eastAsia="Times New Roman"/>
                <w:sz w:val="16"/>
                <w:szCs w:val="16"/>
                <w:lang w:eastAsia="pl-PL"/>
              </w:rPr>
            </w:pPr>
            <w:r w:rsidRPr="00F14FC1">
              <w:rPr>
                <w:rFonts w:eastAsia="Times New Roman"/>
                <w:sz w:val="16"/>
                <w:szCs w:val="16"/>
                <w:lang w:eastAsia="pl-PL"/>
              </w:rPr>
              <w:t>instalacje wodociągowe</w:t>
            </w:r>
          </w:p>
        </w:tc>
        <w:tc>
          <w:tcPr>
            <w:tcW w:w="660" w:type="dxa"/>
            <w:tcBorders>
              <w:top w:val="nil"/>
              <w:left w:val="single" w:sz="4" w:space="0" w:color="auto"/>
              <w:bottom w:val="single" w:sz="4" w:space="0" w:color="auto"/>
              <w:right w:val="nil"/>
            </w:tcBorders>
            <w:shd w:val="clear" w:color="auto" w:fill="auto"/>
            <w:vAlign w:val="center"/>
            <w:hideMark/>
          </w:tcPr>
          <w:p w14:paraId="54553503"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3DF9BCA"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14687D36"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08A5199"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BCE6C2"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4.6.1.2</w:t>
            </w:r>
          </w:p>
        </w:tc>
        <w:tc>
          <w:tcPr>
            <w:tcW w:w="7420" w:type="dxa"/>
            <w:tcBorders>
              <w:top w:val="nil"/>
              <w:left w:val="nil"/>
              <w:bottom w:val="single" w:sz="4" w:space="0" w:color="auto"/>
              <w:right w:val="nil"/>
            </w:tcBorders>
            <w:shd w:val="clear" w:color="auto" w:fill="auto"/>
            <w:vAlign w:val="center"/>
            <w:hideMark/>
          </w:tcPr>
          <w:p w14:paraId="6AED9344" w14:textId="77777777" w:rsidR="00F14FC1" w:rsidRPr="00F14FC1" w:rsidRDefault="00F14FC1" w:rsidP="00F14FC1">
            <w:pPr>
              <w:suppressAutoHyphens w:val="0"/>
              <w:spacing w:after="0" w:line="240" w:lineRule="auto"/>
              <w:rPr>
                <w:rFonts w:eastAsia="Times New Roman"/>
                <w:sz w:val="16"/>
                <w:szCs w:val="16"/>
                <w:lang w:eastAsia="pl-PL"/>
              </w:rPr>
            </w:pPr>
            <w:r w:rsidRPr="00F14FC1">
              <w:rPr>
                <w:rFonts w:eastAsia="Times New Roman"/>
                <w:sz w:val="16"/>
                <w:szCs w:val="16"/>
                <w:lang w:eastAsia="pl-PL"/>
              </w:rPr>
              <w:t>instalacje kanalizacyjne</w:t>
            </w:r>
          </w:p>
        </w:tc>
        <w:tc>
          <w:tcPr>
            <w:tcW w:w="660" w:type="dxa"/>
            <w:tcBorders>
              <w:top w:val="nil"/>
              <w:left w:val="single" w:sz="4" w:space="0" w:color="auto"/>
              <w:bottom w:val="single" w:sz="4" w:space="0" w:color="auto"/>
              <w:right w:val="nil"/>
            </w:tcBorders>
            <w:shd w:val="clear" w:color="auto" w:fill="auto"/>
            <w:vAlign w:val="center"/>
            <w:hideMark/>
          </w:tcPr>
          <w:p w14:paraId="37377C08"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69E2123"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5B6A1A93"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067E5C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69060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lastRenderedPageBreak/>
              <w:t>4.6.2</w:t>
            </w:r>
          </w:p>
        </w:tc>
        <w:tc>
          <w:tcPr>
            <w:tcW w:w="7420" w:type="dxa"/>
            <w:tcBorders>
              <w:top w:val="nil"/>
              <w:left w:val="nil"/>
              <w:bottom w:val="single" w:sz="4" w:space="0" w:color="auto"/>
              <w:right w:val="nil"/>
            </w:tcBorders>
            <w:shd w:val="clear" w:color="auto" w:fill="auto"/>
            <w:vAlign w:val="center"/>
            <w:hideMark/>
          </w:tcPr>
          <w:p w14:paraId="491994F5" w14:textId="77777777" w:rsidR="00F14FC1" w:rsidRPr="00F14FC1" w:rsidRDefault="00F14FC1" w:rsidP="00F14FC1">
            <w:pPr>
              <w:suppressAutoHyphens w:val="0"/>
              <w:spacing w:after="0" w:line="240" w:lineRule="auto"/>
              <w:rPr>
                <w:rFonts w:eastAsia="Times New Roman"/>
                <w:b/>
                <w:bCs/>
                <w:lang w:eastAsia="pl-PL"/>
              </w:rPr>
            </w:pPr>
            <w:r w:rsidRPr="00F14FC1">
              <w:rPr>
                <w:rFonts w:eastAsia="Times New Roman"/>
                <w:b/>
                <w:bCs/>
                <w:lang w:eastAsia="pl-PL"/>
              </w:rPr>
              <w:t>Instalacje elektryczne i multimedialne, w tym:</w:t>
            </w:r>
          </w:p>
        </w:tc>
        <w:tc>
          <w:tcPr>
            <w:tcW w:w="660" w:type="dxa"/>
            <w:tcBorders>
              <w:top w:val="nil"/>
              <w:left w:val="single" w:sz="4" w:space="0" w:color="auto"/>
              <w:bottom w:val="single" w:sz="4" w:space="0" w:color="auto"/>
              <w:right w:val="nil"/>
            </w:tcBorders>
            <w:shd w:val="clear" w:color="auto" w:fill="auto"/>
            <w:vAlign w:val="center"/>
            <w:hideMark/>
          </w:tcPr>
          <w:p w14:paraId="75746759"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DADB433"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5BE6CD8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44E98E6"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E6B112"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4.6.2.1</w:t>
            </w:r>
          </w:p>
        </w:tc>
        <w:tc>
          <w:tcPr>
            <w:tcW w:w="7420" w:type="dxa"/>
            <w:tcBorders>
              <w:top w:val="nil"/>
              <w:left w:val="nil"/>
              <w:bottom w:val="single" w:sz="4" w:space="0" w:color="auto"/>
              <w:right w:val="nil"/>
            </w:tcBorders>
            <w:shd w:val="clear" w:color="auto" w:fill="auto"/>
            <w:vAlign w:val="center"/>
            <w:hideMark/>
          </w:tcPr>
          <w:p w14:paraId="6923FF11" w14:textId="77777777" w:rsidR="00F14FC1" w:rsidRPr="00F14FC1" w:rsidRDefault="00F14FC1" w:rsidP="00F14FC1">
            <w:pPr>
              <w:suppressAutoHyphens w:val="0"/>
              <w:spacing w:after="0" w:line="240" w:lineRule="auto"/>
              <w:rPr>
                <w:rFonts w:eastAsia="Times New Roman"/>
                <w:sz w:val="16"/>
                <w:szCs w:val="16"/>
                <w:lang w:eastAsia="pl-PL"/>
              </w:rPr>
            </w:pPr>
            <w:r w:rsidRPr="00F14FC1">
              <w:rPr>
                <w:rFonts w:eastAsia="Times New Roman"/>
                <w:sz w:val="16"/>
                <w:szCs w:val="16"/>
                <w:lang w:eastAsia="pl-PL"/>
              </w:rPr>
              <w:t>elektryczne i silnoprądowe</w:t>
            </w:r>
          </w:p>
        </w:tc>
        <w:tc>
          <w:tcPr>
            <w:tcW w:w="660" w:type="dxa"/>
            <w:tcBorders>
              <w:top w:val="nil"/>
              <w:left w:val="single" w:sz="4" w:space="0" w:color="auto"/>
              <w:bottom w:val="single" w:sz="4" w:space="0" w:color="auto"/>
              <w:right w:val="nil"/>
            </w:tcBorders>
            <w:shd w:val="clear" w:color="auto" w:fill="auto"/>
            <w:vAlign w:val="center"/>
            <w:hideMark/>
          </w:tcPr>
          <w:p w14:paraId="24FD0F03"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B35A5C8"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7425AC4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9E201AA" w14:textId="77777777" w:rsidTr="00F14FC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4C947C" w14:textId="77777777" w:rsidR="00F14FC1" w:rsidRPr="00F14FC1" w:rsidRDefault="00F14FC1" w:rsidP="00F14FC1">
            <w:pPr>
              <w:suppressAutoHyphens w:val="0"/>
              <w:spacing w:after="0" w:line="240" w:lineRule="auto"/>
              <w:jc w:val="right"/>
              <w:rPr>
                <w:rFonts w:eastAsia="Times New Roman"/>
                <w:lang w:eastAsia="pl-PL"/>
              </w:rPr>
            </w:pPr>
            <w:r w:rsidRPr="00F14FC1">
              <w:rPr>
                <w:rFonts w:eastAsia="Times New Roman"/>
                <w:lang w:eastAsia="pl-PL"/>
              </w:rPr>
              <w:t>4.6.2.2</w:t>
            </w:r>
          </w:p>
        </w:tc>
        <w:tc>
          <w:tcPr>
            <w:tcW w:w="7420" w:type="dxa"/>
            <w:tcBorders>
              <w:top w:val="nil"/>
              <w:left w:val="nil"/>
              <w:bottom w:val="single" w:sz="4" w:space="0" w:color="auto"/>
              <w:right w:val="nil"/>
            </w:tcBorders>
            <w:shd w:val="clear" w:color="auto" w:fill="auto"/>
            <w:vAlign w:val="center"/>
            <w:hideMark/>
          </w:tcPr>
          <w:p w14:paraId="32E92639" w14:textId="77777777" w:rsidR="00F14FC1" w:rsidRPr="00F14FC1" w:rsidRDefault="00F14FC1" w:rsidP="00F14FC1">
            <w:pPr>
              <w:suppressAutoHyphens w:val="0"/>
              <w:spacing w:after="0" w:line="240" w:lineRule="auto"/>
              <w:rPr>
                <w:rFonts w:eastAsia="Times New Roman"/>
                <w:sz w:val="16"/>
                <w:szCs w:val="16"/>
                <w:lang w:eastAsia="pl-PL"/>
              </w:rPr>
            </w:pPr>
            <w:r w:rsidRPr="00F14FC1">
              <w:rPr>
                <w:rFonts w:eastAsia="Times New Roman"/>
                <w:sz w:val="16"/>
                <w:szCs w:val="16"/>
                <w:lang w:eastAsia="pl-PL"/>
              </w:rPr>
              <w:t>teletechniczne, tv i techniki informatycznej</w:t>
            </w:r>
          </w:p>
        </w:tc>
        <w:tc>
          <w:tcPr>
            <w:tcW w:w="660" w:type="dxa"/>
            <w:tcBorders>
              <w:top w:val="nil"/>
              <w:left w:val="single" w:sz="4" w:space="0" w:color="auto"/>
              <w:bottom w:val="single" w:sz="4" w:space="0" w:color="auto"/>
              <w:right w:val="nil"/>
            </w:tcBorders>
            <w:shd w:val="clear" w:color="auto" w:fill="auto"/>
            <w:vAlign w:val="center"/>
            <w:hideMark/>
          </w:tcPr>
          <w:p w14:paraId="356C35FE"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360309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6C349FC4"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54566B8" w14:textId="77777777" w:rsidTr="00F14FC1">
        <w:trPr>
          <w:trHeight w:val="750"/>
        </w:trPr>
        <w:tc>
          <w:tcPr>
            <w:tcW w:w="1580" w:type="dxa"/>
            <w:tcBorders>
              <w:top w:val="nil"/>
              <w:left w:val="single" w:sz="4" w:space="0" w:color="auto"/>
              <w:bottom w:val="single" w:sz="4" w:space="0" w:color="auto"/>
              <w:right w:val="single" w:sz="4" w:space="0" w:color="auto"/>
            </w:tcBorders>
            <w:shd w:val="clear" w:color="000000" w:fill="DAEEF3"/>
            <w:noWrap/>
            <w:vAlign w:val="center"/>
            <w:hideMark/>
          </w:tcPr>
          <w:p w14:paraId="2E669A1F"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5</w:t>
            </w:r>
          </w:p>
        </w:tc>
        <w:tc>
          <w:tcPr>
            <w:tcW w:w="7420" w:type="dxa"/>
            <w:tcBorders>
              <w:top w:val="nil"/>
              <w:left w:val="nil"/>
              <w:bottom w:val="single" w:sz="4" w:space="0" w:color="auto"/>
              <w:right w:val="single" w:sz="4" w:space="0" w:color="auto"/>
            </w:tcBorders>
            <w:shd w:val="clear" w:color="000000" w:fill="DAEEF3"/>
            <w:vAlign w:val="bottom"/>
            <w:hideMark/>
          </w:tcPr>
          <w:p w14:paraId="3133560E"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ZAGOSPODAROWANIE TERENU I BUDOWA OBIEKTÓW POMOCNICZYCH</w:t>
            </w:r>
          </w:p>
        </w:tc>
        <w:tc>
          <w:tcPr>
            <w:tcW w:w="660" w:type="dxa"/>
            <w:tcBorders>
              <w:top w:val="nil"/>
              <w:left w:val="nil"/>
              <w:bottom w:val="single" w:sz="4" w:space="0" w:color="auto"/>
              <w:right w:val="nil"/>
            </w:tcBorders>
            <w:shd w:val="clear" w:color="000000" w:fill="DAEEF3"/>
            <w:vAlign w:val="bottom"/>
            <w:hideMark/>
          </w:tcPr>
          <w:p w14:paraId="197912CE"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w:t>
            </w:r>
          </w:p>
        </w:tc>
        <w:tc>
          <w:tcPr>
            <w:tcW w:w="1380" w:type="dxa"/>
            <w:tcBorders>
              <w:top w:val="nil"/>
              <w:left w:val="single" w:sz="4" w:space="0" w:color="auto"/>
              <w:bottom w:val="single" w:sz="4" w:space="0" w:color="auto"/>
              <w:right w:val="single" w:sz="4" w:space="0" w:color="auto"/>
            </w:tcBorders>
            <w:shd w:val="clear" w:color="000000" w:fill="DAEEF3"/>
            <w:noWrap/>
            <w:vAlign w:val="center"/>
            <w:hideMark/>
          </w:tcPr>
          <w:p w14:paraId="54D339C2"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c>
          <w:tcPr>
            <w:tcW w:w="1500" w:type="dxa"/>
            <w:tcBorders>
              <w:top w:val="nil"/>
              <w:left w:val="nil"/>
              <w:bottom w:val="single" w:sz="4" w:space="0" w:color="auto"/>
              <w:right w:val="single" w:sz="4" w:space="0" w:color="auto"/>
            </w:tcBorders>
            <w:shd w:val="clear" w:color="000000" w:fill="DAEEF3"/>
            <w:noWrap/>
            <w:vAlign w:val="center"/>
            <w:hideMark/>
          </w:tcPr>
          <w:p w14:paraId="465BA7E9"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r>
      <w:tr w:rsidR="00F14FC1" w:rsidRPr="00F14FC1" w14:paraId="551FD948"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28268DA"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5.1</w:t>
            </w:r>
          </w:p>
        </w:tc>
        <w:tc>
          <w:tcPr>
            <w:tcW w:w="7420" w:type="dxa"/>
            <w:tcBorders>
              <w:top w:val="nil"/>
              <w:left w:val="nil"/>
              <w:bottom w:val="single" w:sz="4" w:space="0" w:color="auto"/>
              <w:right w:val="single" w:sz="4" w:space="0" w:color="auto"/>
            </w:tcBorders>
            <w:shd w:val="clear" w:color="000000" w:fill="FDE9D9"/>
            <w:vAlign w:val="center"/>
            <w:hideMark/>
          </w:tcPr>
          <w:p w14:paraId="2FFD3C07" w14:textId="77777777" w:rsidR="00F14FC1" w:rsidRPr="00F14FC1" w:rsidRDefault="00F14FC1" w:rsidP="00F14FC1">
            <w:pPr>
              <w:suppressAutoHyphens w:val="0"/>
              <w:spacing w:after="0" w:line="240" w:lineRule="auto"/>
              <w:rPr>
                <w:rFonts w:eastAsia="Times New Roman"/>
                <w:sz w:val="20"/>
                <w:szCs w:val="20"/>
                <w:lang w:eastAsia="pl-PL"/>
              </w:rPr>
            </w:pPr>
            <w:r w:rsidRPr="00F14FC1">
              <w:rPr>
                <w:rFonts w:eastAsia="Times New Roman"/>
                <w:sz w:val="20"/>
                <w:szCs w:val="20"/>
                <w:lang w:eastAsia="pl-PL"/>
              </w:rPr>
              <w:t>Ukształtowanie terenu</w:t>
            </w:r>
          </w:p>
        </w:tc>
        <w:tc>
          <w:tcPr>
            <w:tcW w:w="660" w:type="dxa"/>
            <w:tcBorders>
              <w:top w:val="nil"/>
              <w:left w:val="nil"/>
              <w:bottom w:val="single" w:sz="4" w:space="0" w:color="auto"/>
              <w:right w:val="single" w:sz="4" w:space="0" w:color="auto"/>
            </w:tcBorders>
            <w:shd w:val="clear" w:color="000000" w:fill="FDE9D9"/>
            <w:vAlign w:val="center"/>
            <w:hideMark/>
          </w:tcPr>
          <w:p w14:paraId="20F4A14D" w14:textId="77777777" w:rsidR="00F14FC1" w:rsidRPr="00F14FC1" w:rsidRDefault="00F14FC1" w:rsidP="00F14FC1">
            <w:pPr>
              <w:suppressAutoHyphens w:val="0"/>
              <w:spacing w:after="0" w:line="240" w:lineRule="auto"/>
              <w:rPr>
                <w:rFonts w:eastAsia="Times New Roman"/>
                <w:sz w:val="24"/>
                <w:szCs w:val="24"/>
                <w:lang w:eastAsia="pl-PL"/>
              </w:rPr>
            </w:pPr>
            <w:r w:rsidRPr="00F14FC1">
              <w:rPr>
                <w:rFonts w:eastAsia="Times New Roman"/>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63DCC8C2"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280EA6C0"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65778222"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41DF8E93"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5.2</w:t>
            </w:r>
          </w:p>
        </w:tc>
        <w:tc>
          <w:tcPr>
            <w:tcW w:w="7420" w:type="dxa"/>
            <w:tcBorders>
              <w:top w:val="nil"/>
              <w:left w:val="nil"/>
              <w:bottom w:val="single" w:sz="4" w:space="0" w:color="auto"/>
              <w:right w:val="single" w:sz="4" w:space="0" w:color="auto"/>
            </w:tcBorders>
            <w:shd w:val="clear" w:color="000000" w:fill="FDE9D9"/>
            <w:noWrap/>
            <w:vAlign w:val="center"/>
            <w:hideMark/>
          </w:tcPr>
          <w:p w14:paraId="386D7B10"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Trawniki i nasadzenia wieloletnie</w:t>
            </w:r>
          </w:p>
        </w:tc>
        <w:tc>
          <w:tcPr>
            <w:tcW w:w="660" w:type="dxa"/>
            <w:tcBorders>
              <w:top w:val="nil"/>
              <w:left w:val="nil"/>
              <w:bottom w:val="single" w:sz="4" w:space="0" w:color="auto"/>
              <w:right w:val="single" w:sz="4" w:space="0" w:color="auto"/>
            </w:tcBorders>
            <w:shd w:val="clear" w:color="000000" w:fill="FDE9D9"/>
            <w:noWrap/>
            <w:vAlign w:val="center"/>
            <w:hideMark/>
          </w:tcPr>
          <w:p w14:paraId="5B16F099"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1A190AF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4DC6FA2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460A3278"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34C835A2"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5.3</w:t>
            </w:r>
          </w:p>
        </w:tc>
        <w:tc>
          <w:tcPr>
            <w:tcW w:w="7420" w:type="dxa"/>
            <w:tcBorders>
              <w:top w:val="nil"/>
              <w:left w:val="nil"/>
              <w:bottom w:val="single" w:sz="4" w:space="0" w:color="auto"/>
              <w:right w:val="single" w:sz="4" w:space="0" w:color="auto"/>
            </w:tcBorders>
            <w:shd w:val="clear" w:color="000000" w:fill="FDE9D9"/>
            <w:noWrap/>
            <w:vAlign w:val="center"/>
            <w:hideMark/>
          </w:tcPr>
          <w:p w14:paraId="7FBE552D"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 xml:space="preserve">Ogrodzenia - </w:t>
            </w:r>
            <w:r w:rsidRPr="00F14FC1">
              <w:rPr>
                <w:rFonts w:eastAsia="Times New Roman"/>
                <w:color w:val="FF0000"/>
                <w:sz w:val="20"/>
                <w:szCs w:val="20"/>
                <w:lang w:eastAsia="pl-PL"/>
              </w:rPr>
              <w:t>nie dotyczy</w:t>
            </w:r>
          </w:p>
        </w:tc>
        <w:tc>
          <w:tcPr>
            <w:tcW w:w="660" w:type="dxa"/>
            <w:tcBorders>
              <w:top w:val="nil"/>
              <w:left w:val="nil"/>
              <w:bottom w:val="single" w:sz="4" w:space="0" w:color="auto"/>
              <w:right w:val="single" w:sz="4" w:space="0" w:color="auto"/>
            </w:tcBorders>
            <w:shd w:val="clear" w:color="000000" w:fill="FDE9D9"/>
            <w:noWrap/>
            <w:vAlign w:val="center"/>
            <w:hideMark/>
          </w:tcPr>
          <w:p w14:paraId="43D68A92"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188EDA2F"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c>
          <w:tcPr>
            <w:tcW w:w="1500" w:type="dxa"/>
            <w:tcBorders>
              <w:top w:val="nil"/>
              <w:left w:val="nil"/>
              <w:bottom w:val="single" w:sz="4" w:space="0" w:color="auto"/>
              <w:right w:val="single" w:sz="4" w:space="0" w:color="auto"/>
            </w:tcBorders>
            <w:shd w:val="clear" w:color="000000" w:fill="FDE9D9"/>
            <w:noWrap/>
            <w:vAlign w:val="bottom"/>
            <w:hideMark/>
          </w:tcPr>
          <w:p w14:paraId="3B54FA1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r>
      <w:tr w:rsidR="00F14FC1" w:rsidRPr="00F14FC1" w14:paraId="066A3536"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103F0CB3"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5.4</w:t>
            </w:r>
          </w:p>
        </w:tc>
        <w:tc>
          <w:tcPr>
            <w:tcW w:w="7420" w:type="dxa"/>
            <w:tcBorders>
              <w:top w:val="nil"/>
              <w:left w:val="nil"/>
              <w:bottom w:val="single" w:sz="4" w:space="0" w:color="auto"/>
              <w:right w:val="single" w:sz="4" w:space="0" w:color="auto"/>
            </w:tcBorders>
            <w:shd w:val="clear" w:color="000000" w:fill="FDE9D9"/>
            <w:noWrap/>
            <w:vAlign w:val="center"/>
            <w:hideMark/>
          </w:tcPr>
          <w:p w14:paraId="5DD6E01B"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Obiekty małej architektury</w:t>
            </w:r>
          </w:p>
        </w:tc>
        <w:tc>
          <w:tcPr>
            <w:tcW w:w="660" w:type="dxa"/>
            <w:tcBorders>
              <w:top w:val="nil"/>
              <w:left w:val="nil"/>
              <w:bottom w:val="single" w:sz="4" w:space="0" w:color="auto"/>
              <w:right w:val="single" w:sz="4" w:space="0" w:color="auto"/>
            </w:tcBorders>
            <w:shd w:val="clear" w:color="000000" w:fill="FDE9D9"/>
            <w:noWrap/>
            <w:vAlign w:val="center"/>
            <w:hideMark/>
          </w:tcPr>
          <w:p w14:paraId="176044AD"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633764A8"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5F1D69A1"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FF3848D"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3388056D"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5.5</w:t>
            </w:r>
          </w:p>
        </w:tc>
        <w:tc>
          <w:tcPr>
            <w:tcW w:w="7420" w:type="dxa"/>
            <w:tcBorders>
              <w:top w:val="nil"/>
              <w:left w:val="nil"/>
              <w:bottom w:val="single" w:sz="4" w:space="0" w:color="auto"/>
              <w:right w:val="single" w:sz="4" w:space="0" w:color="auto"/>
            </w:tcBorders>
            <w:shd w:val="clear" w:color="000000" w:fill="FDE9D9"/>
            <w:noWrap/>
            <w:vAlign w:val="center"/>
            <w:hideMark/>
          </w:tcPr>
          <w:p w14:paraId="0444F1E8"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 xml:space="preserve">Obiekty pomocnicze kubaturowe </w:t>
            </w:r>
            <w:r w:rsidRPr="00F14FC1">
              <w:rPr>
                <w:rFonts w:eastAsia="Times New Roman"/>
                <w:color w:val="FF0000"/>
                <w:sz w:val="20"/>
                <w:szCs w:val="20"/>
                <w:lang w:eastAsia="pl-PL"/>
              </w:rPr>
              <w:t>- nie dotyczy</w:t>
            </w:r>
          </w:p>
        </w:tc>
        <w:tc>
          <w:tcPr>
            <w:tcW w:w="660" w:type="dxa"/>
            <w:tcBorders>
              <w:top w:val="nil"/>
              <w:left w:val="nil"/>
              <w:bottom w:val="single" w:sz="4" w:space="0" w:color="auto"/>
              <w:right w:val="single" w:sz="4" w:space="0" w:color="auto"/>
            </w:tcBorders>
            <w:shd w:val="clear" w:color="000000" w:fill="FDE9D9"/>
            <w:noWrap/>
            <w:vAlign w:val="center"/>
            <w:hideMark/>
          </w:tcPr>
          <w:p w14:paraId="6400F372"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13885607"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c>
          <w:tcPr>
            <w:tcW w:w="1500" w:type="dxa"/>
            <w:tcBorders>
              <w:top w:val="nil"/>
              <w:left w:val="nil"/>
              <w:bottom w:val="single" w:sz="4" w:space="0" w:color="auto"/>
              <w:right w:val="single" w:sz="4" w:space="0" w:color="auto"/>
            </w:tcBorders>
            <w:shd w:val="clear" w:color="000000" w:fill="FDE9D9"/>
            <w:noWrap/>
            <w:vAlign w:val="bottom"/>
            <w:hideMark/>
          </w:tcPr>
          <w:p w14:paraId="7058F673"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r>
      <w:tr w:rsidR="00F14FC1" w:rsidRPr="00F14FC1" w14:paraId="0257987E" w14:textId="77777777" w:rsidTr="00F14FC1">
        <w:trPr>
          <w:trHeight w:val="510"/>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5C30E8EB"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5.6</w:t>
            </w:r>
          </w:p>
        </w:tc>
        <w:tc>
          <w:tcPr>
            <w:tcW w:w="7420" w:type="dxa"/>
            <w:tcBorders>
              <w:top w:val="nil"/>
              <w:left w:val="nil"/>
              <w:bottom w:val="single" w:sz="4" w:space="0" w:color="auto"/>
              <w:right w:val="single" w:sz="4" w:space="0" w:color="auto"/>
            </w:tcBorders>
            <w:shd w:val="clear" w:color="000000" w:fill="FDE9D9"/>
            <w:vAlign w:val="center"/>
            <w:hideMark/>
          </w:tcPr>
          <w:p w14:paraId="5B645516"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Obiekty pomocnicze inżynieryjne (m.in.. Drogi dojazdowe i wewn., chodniki, bariery ochronne, mury oporowe)</w:t>
            </w:r>
          </w:p>
        </w:tc>
        <w:tc>
          <w:tcPr>
            <w:tcW w:w="660" w:type="dxa"/>
            <w:tcBorders>
              <w:top w:val="nil"/>
              <w:left w:val="nil"/>
              <w:bottom w:val="single" w:sz="4" w:space="0" w:color="auto"/>
              <w:right w:val="single" w:sz="4" w:space="0" w:color="auto"/>
            </w:tcBorders>
            <w:shd w:val="clear" w:color="000000" w:fill="FDE9D9"/>
            <w:vAlign w:val="center"/>
            <w:hideMark/>
          </w:tcPr>
          <w:p w14:paraId="33212567"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19A4B64A"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5EF1EE80"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3752831A"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7581D424"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5.7</w:t>
            </w:r>
          </w:p>
        </w:tc>
        <w:tc>
          <w:tcPr>
            <w:tcW w:w="7420" w:type="dxa"/>
            <w:tcBorders>
              <w:top w:val="nil"/>
              <w:left w:val="nil"/>
              <w:bottom w:val="single" w:sz="4" w:space="0" w:color="auto"/>
              <w:right w:val="single" w:sz="4" w:space="0" w:color="auto"/>
            </w:tcBorders>
            <w:shd w:val="clear" w:color="000000" w:fill="FDE9D9"/>
            <w:noWrap/>
            <w:vAlign w:val="center"/>
            <w:hideMark/>
          </w:tcPr>
          <w:p w14:paraId="10B45608"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Obiekty ochrony środowiska</w:t>
            </w:r>
            <w:r w:rsidRPr="00F14FC1">
              <w:rPr>
                <w:rFonts w:eastAsia="Times New Roman"/>
                <w:color w:val="FF0000"/>
                <w:sz w:val="20"/>
                <w:szCs w:val="20"/>
                <w:lang w:eastAsia="pl-PL"/>
              </w:rPr>
              <w:t xml:space="preserve"> - nie dotyczy</w:t>
            </w:r>
          </w:p>
        </w:tc>
        <w:tc>
          <w:tcPr>
            <w:tcW w:w="660" w:type="dxa"/>
            <w:tcBorders>
              <w:top w:val="nil"/>
              <w:left w:val="nil"/>
              <w:bottom w:val="single" w:sz="4" w:space="0" w:color="auto"/>
              <w:right w:val="single" w:sz="4" w:space="0" w:color="auto"/>
            </w:tcBorders>
            <w:shd w:val="clear" w:color="000000" w:fill="FDE9D9"/>
            <w:noWrap/>
            <w:vAlign w:val="center"/>
            <w:hideMark/>
          </w:tcPr>
          <w:p w14:paraId="71551924"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68B268AC"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c>
          <w:tcPr>
            <w:tcW w:w="1500" w:type="dxa"/>
            <w:tcBorders>
              <w:top w:val="nil"/>
              <w:left w:val="nil"/>
              <w:bottom w:val="single" w:sz="4" w:space="0" w:color="auto"/>
              <w:right w:val="single" w:sz="4" w:space="0" w:color="auto"/>
            </w:tcBorders>
            <w:shd w:val="clear" w:color="000000" w:fill="FDE9D9"/>
            <w:noWrap/>
            <w:vAlign w:val="bottom"/>
            <w:hideMark/>
          </w:tcPr>
          <w:p w14:paraId="1F666C3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 </w:t>
            </w:r>
          </w:p>
        </w:tc>
      </w:tr>
      <w:tr w:rsidR="00F14FC1" w:rsidRPr="00F14FC1" w14:paraId="3CEF456E" w14:textId="77777777" w:rsidTr="00F14FC1">
        <w:trPr>
          <w:trHeight w:val="315"/>
        </w:trPr>
        <w:tc>
          <w:tcPr>
            <w:tcW w:w="1580" w:type="dxa"/>
            <w:tcBorders>
              <w:top w:val="nil"/>
              <w:left w:val="single" w:sz="4" w:space="0" w:color="auto"/>
              <w:bottom w:val="single" w:sz="4" w:space="0" w:color="auto"/>
              <w:right w:val="single" w:sz="4" w:space="0" w:color="auto"/>
            </w:tcBorders>
            <w:shd w:val="clear" w:color="000000" w:fill="FDE9D9"/>
            <w:noWrap/>
            <w:vAlign w:val="bottom"/>
            <w:hideMark/>
          </w:tcPr>
          <w:p w14:paraId="737C3F5A" w14:textId="77777777" w:rsidR="00F14FC1" w:rsidRPr="00F14FC1" w:rsidRDefault="00F14FC1" w:rsidP="00F14FC1">
            <w:pPr>
              <w:suppressAutoHyphens w:val="0"/>
              <w:spacing w:after="0" w:line="240" w:lineRule="auto"/>
              <w:jc w:val="center"/>
              <w:rPr>
                <w:rFonts w:eastAsia="Times New Roman"/>
                <w:sz w:val="20"/>
                <w:szCs w:val="20"/>
                <w:lang w:eastAsia="pl-PL"/>
              </w:rPr>
            </w:pPr>
            <w:r w:rsidRPr="00F14FC1">
              <w:rPr>
                <w:rFonts w:eastAsia="Times New Roman"/>
                <w:sz w:val="20"/>
                <w:szCs w:val="20"/>
                <w:lang w:eastAsia="pl-PL"/>
              </w:rPr>
              <w:t>5.8</w:t>
            </w:r>
          </w:p>
        </w:tc>
        <w:tc>
          <w:tcPr>
            <w:tcW w:w="7420" w:type="dxa"/>
            <w:tcBorders>
              <w:top w:val="nil"/>
              <w:left w:val="nil"/>
              <w:bottom w:val="single" w:sz="4" w:space="0" w:color="auto"/>
              <w:right w:val="single" w:sz="4" w:space="0" w:color="auto"/>
            </w:tcBorders>
            <w:shd w:val="clear" w:color="000000" w:fill="FDE9D9"/>
            <w:noWrap/>
            <w:vAlign w:val="center"/>
            <w:hideMark/>
          </w:tcPr>
          <w:p w14:paraId="009767C5" w14:textId="77777777" w:rsidR="00F14FC1" w:rsidRPr="00F14FC1" w:rsidRDefault="00F14FC1" w:rsidP="00F14FC1">
            <w:pPr>
              <w:suppressAutoHyphens w:val="0"/>
              <w:spacing w:after="0" w:line="240" w:lineRule="auto"/>
              <w:rPr>
                <w:rFonts w:eastAsia="Times New Roman"/>
                <w:color w:val="000000"/>
                <w:sz w:val="20"/>
                <w:szCs w:val="20"/>
                <w:lang w:eastAsia="pl-PL"/>
              </w:rPr>
            </w:pPr>
            <w:r w:rsidRPr="00F14FC1">
              <w:rPr>
                <w:rFonts w:eastAsia="Times New Roman"/>
                <w:color w:val="000000"/>
                <w:sz w:val="20"/>
                <w:szCs w:val="20"/>
                <w:lang w:eastAsia="pl-PL"/>
              </w:rPr>
              <w:t>Inne koszty</w:t>
            </w:r>
          </w:p>
        </w:tc>
        <w:tc>
          <w:tcPr>
            <w:tcW w:w="660" w:type="dxa"/>
            <w:tcBorders>
              <w:top w:val="nil"/>
              <w:left w:val="nil"/>
              <w:bottom w:val="single" w:sz="4" w:space="0" w:color="auto"/>
              <w:right w:val="single" w:sz="4" w:space="0" w:color="auto"/>
            </w:tcBorders>
            <w:shd w:val="clear" w:color="000000" w:fill="FDE9D9"/>
            <w:noWrap/>
            <w:vAlign w:val="center"/>
            <w:hideMark/>
          </w:tcPr>
          <w:p w14:paraId="4B749EA6" w14:textId="77777777" w:rsidR="00F14FC1" w:rsidRPr="00F14FC1" w:rsidRDefault="00F14FC1" w:rsidP="00F14FC1">
            <w:pPr>
              <w:suppressAutoHyphens w:val="0"/>
              <w:spacing w:after="0" w:line="240" w:lineRule="auto"/>
              <w:rPr>
                <w:rFonts w:eastAsia="Times New Roman"/>
                <w:color w:val="000000"/>
                <w:sz w:val="24"/>
                <w:szCs w:val="24"/>
                <w:lang w:eastAsia="pl-PL"/>
              </w:rPr>
            </w:pPr>
            <w:r w:rsidRPr="00F14FC1">
              <w:rPr>
                <w:rFonts w:eastAsia="Times New Roman"/>
                <w:color w:val="000000"/>
                <w:sz w:val="24"/>
                <w:szCs w:val="24"/>
                <w:lang w:eastAsia="pl-PL"/>
              </w:rPr>
              <w:t> </w:t>
            </w:r>
          </w:p>
        </w:tc>
        <w:tc>
          <w:tcPr>
            <w:tcW w:w="1380" w:type="dxa"/>
            <w:tcBorders>
              <w:top w:val="nil"/>
              <w:left w:val="nil"/>
              <w:bottom w:val="single" w:sz="4" w:space="0" w:color="auto"/>
              <w:right w:val="single" w:sz="4" w:space="0" w:color="auto"/>
            </w:tcBorders>
            <w:shd w:val="clear" w:color="000000" w:fill="FDE9D9"/>
            <w:noWrap/>
            <w:vAlign w:val="bottom"/>
            <w:hideMark/>
          </w:tcPr>
          <w:p w14:paraId="53F714FB"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c>
          <w:tcPr>
            <w:tcW w:w="1500" w:type="dxa"/>
            <w:tcBorders>
              <w:top w:val="nil"/>
              <w:left w:val="nil"/>
              <w:bottom w:val="single" w:sz="4" w:space="0" w:color="auto"/>
              <w:right w:val="single" w:sz="4" w:space="0" w:color="auto"/>
            </w:tcBorders>
            <w:shd w:val="clear" w:color="000000" w:fill="FDE9D9"/>
            <w:noWrap/>
            <w:vAlign w:val="bottom"/>
            <w:hideMark/>
          </w:tcPr>
          <w:p w14:paraId="48ECBBD9" w14:textId="77777777" w:rsidR="00F14FC1" w:rsidRPr="00F14FC1" w:rsidRDefault="00F14FC1" w:rsidP="00F14FC1">
            <w:pPr>
              <w:suppressAutoHyphens w:val="0"/>
              <w:spacing w:after="0" w:line="240" w:lineRule="auto"/>
              <w:jc w:val="center"/>
              <w:rPr>
                <w:rFonts w:eastAsia="Times New Roman"/>
                <w:lang w:eastAsia="pl-PL"/>
              </w:rPr>
            </w:pPr>
            <w:r w:rsidRPr="00F14FC1">
              <w:rPr>
                <w:rFonts w:eastAsia="Times New Roman"/>
                <w:lang w:eastAsia="pl-PL"/>
              </w:rPr>
              <w:t>0,00</w:t>
            </w:r>
          </w:p>
        </w:tc>
      </w:tr>
      <w:tr w:rsidR="00F14FC1" w:rsidRPr="00F14FC1" w14:paraId="15BECD0E" w14:textId="77777777" w:rsidTr="00F14FC1">
        <w:trPr>
          <w:trHeight w:val="375"/>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42475F62"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6</w:t>
            </w:r>
          </w:p>
        </w:tc>
        <w:tc>
          <w:tcPr>
            <w:tcW w:w="7420" w:type="dxa"/>
            <w:tcBorders>
              <w:top w:val="nil"/>
              <w:left w:val="nil"/>
              <w:bottom w:val="single" w:sz="4" w:space="0" w:color="auto"/>
              <w:right w:val="single" w:sz="4" w:space="0" w:color="auto"/>
            </w:tcBorders>
            <w:shd w:val="clear" w:color="000000" w:fill="DAEEF3"/>
            <w:vAlign w:val="bottom"/>
            <w:hideMark/>
          </w:tcPr>
          <w:p w14:paraId="472304F3"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WYPOSAŻENIE</w:t>
            </w:r>
          </w:p>
        </w:tc>
        <w:tc>
          <w:tcPr>
            <w:tcW w:w="660" w:type="dxa"/>
            <w:tcBorders>
              <w:top w:val="nil"/>
              <w:left w:val="nil"/>
              <w:bottom w:val="single" w:sz="4" w:space="0" w:color="auto"/>
              <w:right w:val="nil"/>
            </w:tcBorders>
            <w:shd w:val="clear" w:color="000000" w:fill="DAEEF3"/>
            <w:vAlign w:val="bottom"/>
            <w:hideMark/>
          </w:tcPr>
          <w:p w14:paraId="2581A9A8" w14:textId="6CD41919" w:rsidR="00F14FC1" w:rsidRPr="00F14FC1" w:rsidRDefault="00F14FC1" w:rsidP="00F14FC1">
            <w:pPr>
              <w:suppressAutoHyphens w:val="0"/>
              <w:spacing w:after="0" w:line="240" w:lineRule="auto"/>
              <w:rPr>
                <w:rFonts w:eastAsia="Times New Roman"/>
                <w:b/>
                <w:bCs/>
                <w:sz w:val="24"/>
                <w:szCs w:val="24"/>
                <w:lang w:eastAsia="pl-PL"/>
              </w:rPr>
            </w:pPr>
          </w:p>
        </w:tc>
        <w:tc>
          <w:tcPr>
            <w:tcW w:w="1380" w:type="dxa"/>
            <w:tcBorders>
              <w:top w:val="nil"/>
              <w:left w:val="single" w:sz="4" w:space="0" w:color="auto"/>
              <w:bottom w:val="single" w:sz="4" w:space="0" w:color="auto"/>
              <w:right w:val="single" w:sz="4" w:space="0" w:color="auto"/>
            </w:tcBorders>
            <w:shd w:val="clear" w:color="000000" w:fill="DAEEF3"/>
            <w:noWrap/>
            <w:vAlign w:val="bottom"/>
            <w:hideMark/>
          </w:tcPr>
          <w:p w14:paraId="7A566187"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c>
          <w:tcPr>
            <w:tcW w:w="1500" w:type="dxa"/>
            <w:tcBorders>
              <w:top w:val="nil"/>
              <w:left w:val="nil"/>
              <w:bottom w:val="single" w:sz="4" w:space="0" w:color="auto"/>
              <w:right w:val="single" w:sz="4" w:space="0" w:color="auto"/>
            </w:tcBorders>
            <w:shd w:val="clear" w:color="000000" w:fill="DAEEF3"/>
            <w:noWrap/>
            <w:vAlign w:val="bottom"/>
            <w:hideMark/>
          </w:tcPr>
          <w:p w14:paraId="5EE86D87"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r>
      <w:tr w:rsidR="00F14FC1" w:rsidRPr="00F14FC1" w14:paraId="28DBF135" w14:textId="77777777" w:rsidTr="00F14FC1">
        <w:trPr>
          <w:trHeight w:val="375"/>
        </w:trPr>
        <w:tc>
          <w:tcPr>
            <w:tcW w:w="1580" w:type="dxa"/>
            <w:tcBorders>
              <w:top w:val="nil"/>
              <w:left w:val="single" w:sz="4" w:space="0" w:color="auto"/>
              <w:bottom w:val="single" w:sz="4" w:space="0" w:color="auto"/>
              <w:right w:val="single" w:sz="4" w:space="0" w:color="auto"/>
            </w:tcBorders>
            <w:shd w:val="clear" w:color="000000" w:fill="DAEEF3"/>
            <w:noWrap/>
            <w:vAlign w:val="bottom"/>
            <w:hideMark/>
          </w:tcPr>
          <w:p w14:paraId="53CD52F9"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7</w:t>
            </w:r>
          </w:p>
        </w:tc>
        <w:tc>
          <w:tcPr>
            <w:tcW w:w="7420" w:type="dxa"/>
            <w:tcBorders>
              <w:top w:val="nil"/>
              <w:left w:val="nil"/>
              <w:bottom w:val="single" w:sz="4" w:space="0" w:color="auto"/>
              <w:right w:val="single" w:sz="4" w:space="0" w:color="auto"/>
            </w:tcBorders>
            <w:shd w:val="clear" w:color="000000" w:fill="DAEEF3"/>
            <w:vAlign w:val="bottom"/>
            <w:hideMark/>
          </w:tcPr>
          <w:p w14:paraId="06F4FFD7" w14:textId="77777777" w:rsidR="00F14FC1" w:rsidRPr="00F14FC1" w:rsidRDefault="00F14FC1" w:rsidP="00F14FC1">
            <w:pPr>
              <w:suppressAutoHyphens w:val="0"/>
              <w:spacing w:after="0" w:line="240" w:lineRule="auto"/>
              <w:rPr>
                <w:rFonts w:eastAsia="Times New Roman"/>
                <w:b/>
                <w:bCs/>
                <w:sz w:val="28"/>
                <w:szCs w:val="28"/>
                <w:lang w:eastAsia="pl-PL"/>
              </w:rPr>
            </w:pPr>
            <w:r w:rsidRPr="00F14FC1">
              <w:rPr>
                <w:rFonts w:eastAsia="Times New Roman"/>
                <w:b/>
                <w:bCs/>
                <w:sz w:val="28"/>
                <w:szCs w:val="28"/>
                <w:lang w:eastAsia="pl-PL"/>
              </w:rPr>
              <w:t>DOKUMENTACJA POWYKONAWCZA</w:t>
            </w:r>
          </w:p>
        </w:tc>
        <w:tc>
          <w:tcPr>
            <w:tcW w:w="660" w:type="dxa"/>
            <w:tcBorders>
              <w:top w:val="nil"/>
              <w:left w:val="nil"/>
              <w:bottom w:val="single" w:sz="4" w:space="0" w:color="auto"/>
              <w:right w:val="nil"/>
            </w:tcBorders>
            <w:shd w:val="clear" w:color="000000" w:fill="DAEEF3"/>
            <w:vAlign w:val="bottom"/>
            <w:hideMark/>
          </w:tcPr>
          <w:p w14:paraId="0007855F" w14:textId="77777777" w:rsidR="00F14FC1" w:rsidRPr="00F14FC1" w:rsidRDefault="00F14FC1" w:rsidP="00F14FC1">
            <w:pPr>
              <w:suppressAutoHyphens w:val="0"/>
              <w:spacing w:after="0" w:line="240" w:lineRule="auto"/>
              <w:rPr>
                <w:rFonts w:eastAsia="Times New Roman"/>
                <w:b/>
                <w:bCs/>
                <w:sz w:val="24"/>
                <w:szCs w:val="24"/>
                <w:lang w:eastAsia="pl-PL"/>
              </w:rPr>
            </w:pPr>
            <w:r w:rsidRPr="00F14FC1">
              <w:rPr>
                <w:rFonts w:eastAsia="Times New Roman"/>
                <w:b/>
                <w:bCs/>
                <w:sz w:val="24"/>
                <w:szCs w:val="24"/>
                <w:lang w:eastAsia="pl-PL"/>
              </w:rPr>
              <w:t> </w:t>
            </w:r>
          </w:p>
        </w:tc>
        <w:tc>
          <w:tcPr>
            <w:tcW w:w="1380" w:type="dxa"/>
            <w:tcBorders>
              <w:top w:val="nil"/>
              <w:left w:val="single" w:sz="4" w:space="0" w:color="auto"/>
              <w:bottom w:val="single" w:sz="4" w:space="0" w:color="auto"/>
              <w:right w:val="single" w:sz="4" w:space="0" w:color="auto"/>
            </w:tcBorders>
            <w:shd w:val="clear" w:color="000000" w:fill="DAEEF3"/>
            <w:noWrap/>
            <w:vAlign w:val="bottom"/>
            <w:hideMark/>
          </w:tcPr>
          <w:p w14:paraId="3B942BB5"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c>
          <w:tcPr>
            <w:tcW w:w="1500" w:type="dxa"/>
            <w:tcBorders>
              <w:top w:val="nil"/>
              <w:left w:val="nil"/>
              <w:bottom w:val="single" w:sz="4" w:space="0" w:color="auto"/>
              <w:right w:val="single" w:sz="4" w:space="0" w:color="auto"/>
            </w:tcBorders>
            <w:shd w:val="clear" w:color="000000" w:fill="DAEEF3"/>
            <w:noWrap/>
            <w:vAlign w:val="bottom"/>
            <w:hideMark/>
          </w:tcPr>
          <w:p w14:paraId="3E5DA050" w14:textId="77777777" w:rsidR="00F14FC1" w:rsidRPr="00F14FC1" w:rsidRDefault="00F14FC1" w:rsidP="00F14FC1">
            <w:pPr>
              <w:suppressAutoHyphens w:val="0"/>
              <w:spacing w:after="0" w:line="240" w:lineRule="auto"/>
              <w:jc w:val="center"/>
              <w:rPr>
                <w:rFonts w:eastAsia="Times New Roman"/>
                <w:sz w:val="24"/>
                <w:szCs w:val="24"/>
                <w:lang w:eastAsia="pl-PL"/>
              </w:rPr>
            </w:pPr>
            <w:r w:rsidRPr="00F14FC1">
              <w:rPr>
                <w:rFonts w:eastAsia="Times New Roman"/>
                <w:sz w:val="24"/>
                <w:szCs w:val="24"/>
                <w:lang w:eastAsia="pl-PL"/>
              </w:rPr>
              <w:t>0,00</w:t>
            </w:r>
          </w:p>
        </w:tc>
      </w:tr>
      <w:tr w:rsidR="00F14FC1" w:rsidRPr="00F14FC1" w14:paraId="31C3C937" w14:textId="77777777" w:rsidTr="00F14FC1">
        <w:trPr>
          <w:trHeight w:val="240"/>
        </w:trPr>
        <w:tc>
          <w:tcPr>
            <w:tcW w:w="1580" w:type="dxa"/>
            <w:tcBorders>
              <w:top w:val="nil"/>
              <w:left w:val="nil"/>
              <w:bottom w:val="nil"/>
              <w:right w:val="nil"/>
            </w:tcBorders>
            <w:shd w:val="clear" w:color="auto" w:fill="auto"/>
            <w:noWrap/>
            <w:vAlign w:val="bottom"/>
            <w:hideMark/>
          </w:tcPr>
          <w:p w14:paraId="18C1576C" w14:textId="77777777" w:rsidR="00F14FC1" w:rsidRPr="00F14FC1" w:rsidRDefault="00F14FC1" w:rsidP="00F14FC1">
            <w:pPr>
              <w:suppressAutoHyphens w:val="0"/>
              <w:spacing w:after="0" w:line="240" w:lineRule="auto"/>
              <w:jc w:val="center"/>
              <w:rPr>
                <w:rFonts w:eastAsia="Times New Roman"/>
                <w:sz w:val="24"/>
                <w:szCs w:val="24"/>
                <w:lang w:eastAsia="pl-PL"/>
              </w:rPr>
            </w:pPr>
          </w:p>
        </w:tc>
        <w:tc>
          <w:tcPr>
            <w:tcW w:w="7420" w:type="dxa"/>
            <w:tcBorders>
              <w:top w:val="nil"/>
              <w:left w:val="nil"/>
              <w:bottom w:val="nil"/>
              <w:right w:val="nil"/>
            </w:tcBorders>
            <w:shd w:val="clear" w:color="auto" w:fill="auto"/>
            <w:vAlign w:val="bottom"/>
            <w:hideMark/>
          </w:tcPr>
          <w:p w14:paraId="4C43838E" w14:textId="77777777" w:rsidR="00F14FC1" w:rsidRPr="00F14FC1" w:rsidRDefault="00F14FC1" w:rsidP="00F14FC1">
            <w:pPr>
              <w:suppressAutoHyphens w:val="0"/>
              <w:spacing w:after="0" w:line="240" w:lineRule="auto"/>
              <w:jc w:val="center"/>
              <w:rPr>
                <w:rFonts w:eastAsia="Times New Roman"/>
                <w:sz w:val="20"/>
                <w:szCs w:val="20"/>
                <w:lang w:eastAsia="pl-PL"/>
              </w:rPr>
            </w:pPr>
          </w:p>
        </w:tc>
        <w:tc>
          <w:tcPr>
            <w:tcW w:w="660" w:type="dxa"/>
            <w:tcBorders>
              <w:top w:val="nil"/>
              <w:left w:val="nil"/>
              <w:bottom w:val="nil"/>
              <w:right w:val="nil"/>
            </w:tcBorders>
            <w:shd w:val="clear" w:color="auto" w:fill="auto"/>
            <w:vAlign w:val="bottom"/>
            <w:hideMark/>
          </w:tcPr>
          <w:p w14:paraId="551AB6B3" w14:textId="77777777" w:rsidR="00F14FC1" w:rsidRPr="00F14FC1" w:rsidRDefault="00F14FC1" w:rsidP="00F14FC1">
            <w:pPr>
              <w:suppressAutoHyphens w:val="0"/>
              <w:spacing w:after="0" w:line="240" w:lineRule="auto"/>
              <w:rPr>
                <w:rFonts w:eastAsia="Times New Roman"/>
                <w:sz w:val="20"/>
                <w:szCs w:val="20"/>
                <w:lang w:eastAsia="pl-PL"/>
              </w:rPr>
            </w:pPr>
          </w:p>
        </w:tc>
        <w:tc>
          <w:tcPr>
            <w:tcW w:w="1380" w:type="dxa"/>
            <w:tcBorders>
              <w:top w:val="nil"/>
              <w:left w:val="nil"/>
              <w:bottom w:val="nil"/>
              <w:right w:val="nil"/>
            </w:tcBorders>
            <w:shd w:val="clear" w:color="auto" w:fill="auto"/>
            <w:noWrap/>
            <w:vAlign w:val="bottom"/>
            <w:hideMark/>
          </w:tcPr>
          <w:p w14:paraId="7CDFE23E" w14:textId="77777777" w:rsidR="00F14FC1" w:rsidRPr="00F14FC1" w:rsidRDefault="00F14FC1" w:rsidP="00F14FC1">
            <w:pPr>
              <w:suppressAutoHyphens w:val="0"/>
              <w:spacing w:after="0" w:line="240" w:lineRule="auto"/>
              <w:rPr>
                <w:rFonts w:eastAsia="Times New Roman"/>
                <w:sz w:val="20"/>
                <w:szCs w:val="20"/>
                <w:lang w:eastAsia="pl-PL"/>
              </w:rPr>
            </w:pPr>
          </w:p>
        </w:tc>
        <w:tc>
          <w:tcPr>
            <w:tcW w:w="1500" w:type="dxa"/>
            <w:tcBorders>
              <w:top w:val="nil"/>
              <w:left w:val="nil"/>
              <w:bottom w:val="nil"/>
              <w:right w:val="nil"/>
            </w:tcBorders>
            <w:shd w:val="clear" w:color="auto" w:fill="auto"/>
            <w:noWrap/>
            <w:vAlign w:val="bottom"/>
            <w:hideMark/>
          </w:tcPr>
          <w:p w14:paraId="33F74FF9" w14:textId="77777777" w:rsidR="00F14FC1" w:rsidRPr="00F14FC1" w:rsidRDefault="00F14FC1" w:rsidP="00F14FC1">
            <w:pPr>
              <w:suppressAutoHyphens w:val="0"/>
              <w:spacing w:after="0" w:line="240" w:lineRule="auto"/>
              <w:jc w:val="center"/>
              <w:rPr>
                <w:rFonts w:eastAsia="Times New Roman"/>
                <w:sz w:val="20"/>
                <w:szCs w:val="20"/>
                <w:lang w:eastAsia="pl-PL"/>
              </w:rPr>
            </w:pPr>
          </w:p>
        </w:tc>
      </w:tr>
      <w:tr w:rsidR="00F14FC1" w:rsidRPr="00F14FC1" w14:paraId="5A843B46" w14:textId="77777777" w:rsidTr="00F14FC1">
        <w:trPr>
          <w:trHeight w:val="61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B20F1" w14:textId="77777777" w:rsidR="00F14FC1" w:rsidRPr="00F14FC1" w:rsidRDefault="00F14FC1" w:rsidP="00F14FC1">
            <w:pPr>
              <w:suppressAutoHyphens w:val="0"/>
              <w:spacing w:after="0" w:line="240" w:lineRule="auto"/>
              <w:rPr>
                <w:rFonts w:ascii="Arial" w:eastAsia="Times New Roman" w:hAnsi="Arial" w:cs="Arial"/>
                <w:sz w:val="18"/>
                <w:szCs w:val="18"/>
                <w:lang w:eastAsia="pl-PL"/>
              </w:rPr>
            </w:pPr>
            <w:r w:rsidRPr="00F14FC1">
              <w:rPr>
                <w:rFonts w:ascii="Arial" w:eastAsia="Times New Roman" w:hAnsi="Arial" w:cs="Arial"/>
                <w:sz w:val="18"/>
                <w:szCs w:val="18"/>
                <w:lang w:eastAsia="pl-PL"/>
              </w:rPr>
              <w:t> </w:t>
            </w:r>
          </w:p>
        </w:tc>
        <w:tc>
          <w:tcPr>
            <w:tcW w:w="7420" w:type="dxa"/>
            <w:tcBorders>
              <w:top w:val="single" w:sz="4" w:space="0" w:color="auto"/>
              <w:left w:val="nil"/>
              <w:bottom w:val="single" w:sz="4" w:space="0" w:color="auto"/>
              <w:right w:val="single" w:sz="4" w:space="0" w:color="auto"/>
            </w:tcBorders>
            <w:shd w:val="clear" w:color="auto" w:fill="auto"/>
            <w:vAlign w:val="bottom"/>
            <w:hideMark/>
          </w:tcPr>
          <w:p w14:paraId="28FB8EDA" w14:textId="77777777" w:rsidR="00F14FC1" w:rsidRPr="00F14FC1" w:rsidRDefault="00F14FC1" w:rsidP="00F14FC1">
            <w:pPr>
              <w:suppressAutoHyphens w:val="0"/>
              <w:spacing w:after="0" w:line="240" w:lineRule="auto"/>
              <w:jc w:val="right"/>
              <w:rPr>
                <w:rFonts w:eastAsia="Times New Roman"/>
                <w:b/>
                <w:bCs/>
                <w:sz w:val="28"/>
                <w:szCs w:val="28"/>
                <w:lang w:eastAsia="pl-PL"/>
              </w:rPr>
            </w:pPr>
            <w:r w:rsidRPr="00F14FC1">
              <w:rPr>
                <w:rFonts w:eastAsia="Times New Roman"/>
                <w:b/>
                <w:bCs/>
                <w:sz w:val="28"/>
                <w:szCs w:val="28"/>
                <w:lang w:eastAsia="pl-PL"/>
              </w:rPr>
              <w:t>Łączna wartość:</w:t>
            </w:r>
          </w:p>
        </w:tc>
        <w:tc>
          <w:tcPr>
            <w:tcW w:w="660" w:type="dxa"/>
            <w:tcBorders>
              <w:top w:val="single" w:sz="4" w:space="0" w:color="auto"/>
              <w:left w:val="nil"/>
              <w:bottom w:val="single" w:sz="4" w:space="0" w:color="auto"/>
              <w:right w:val="nil"/>
            </w:tcBorders>
            <w:shd w:val="clear" w:color="auto" w:fill="auto"/>
            <w:vAlign w:val="bottom"/>
            <w:hideMark/>
          </w:tcPr>
          <w:p w14:paraId="55A3F7BE" w14:textId="77777777" w:rsidR="00F14FC1" w:rsidRPr="00F14FC1" w:rsidRDefault="00F14FC1" w:rsidP="00F14FC1">
            <w:pPr>
              <w:suppressAutoHyphens w:val="0"/>
              <w:spacing w:after="0" w:line="240" w:lineRule="auto"/>
              <w:rPr>
                <w:rFonts w:eastAsia="Times New Roman"/>
                <w:sz w:val="28"/>
                <w:szCs w:val="28"/>
                <w:lang w:eastAsia="pl-PL"/>
              </w:rPr>
            </w:pPr>
            <w:r w:rsidRPr="00F14FC1">
              <w:rPr>
                <w:rFonts w:eastAsia="Times New Roman"/>
                <w:sz w:val="28"/>
                <w:szCs w:val="28"/>
                <w:lang w:eastAsia="pl-PL"/>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416DB"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0,00</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30CD9970" w14:textId="77777777" w:rsidR="00F14FC1" w:rsidRPr="00F14FC1" w:rsidRDefault="00F14FC1" w:rsidP="00F14FC1">
            <w:pPr>
              <w:suppressAutoHyphens w:val="0"/>
              <w:spacing w:after="0" w:line="240" w:lineRule="auto"/>
              <w:jc w:val="center"/>
              <w:rPr>
                <w:rFonts w:eastAsia="Times New Roman"/>
                <w:b/>
                <w:bCs/>
                <w:sz w:val="28"/>
                <w:szCs w:val="28"/>
                <w:lang w:eastAsia="pl-PL"/>
              </w:rPr>
            </w:pPr>
            <w:r w:rsidRPr="00F14FC1">
              <w:rPr>
                <w:rFonts w:eastAsia="Times New Roman"/>
                <w:b/>
                <w:bCs/>
                <w:sz w:val="28"/>
                <w:szCs w:val="28"/>
                <w:lang w:eastAsia="pl-PL"/>
              </w:rPr>
              <w:t>0,00</w:t>
            </w:r>
          </w:p>
        </w:tc>
      </w:tr>
      <w:tr w:rsidR="00F14FC1" w:rsidRPr="00F14FC1" w14:paraId="670AAC26" w14:textId="77777777" w:rsidTr="00F14FC1">
        <w:trPr>
          <w:trHeight w:val="240"/>
        </w:trPr>
        <w:tc>
          <w:tcPr>
            <w:tcW w:w="1580" w:type="dxa"/>
            <w:tcBorders>
              <w:top w:val="nil"/>
              <w:left w:val="nil"/>
              <w:bottom w:val="nil"/>
              <w:right w:val="nil"/>
            </w:tcBorders>
            <w:shd w:val="clear" w:color="auto" w:fill="auto"/>
            <w:noWrap/>
            <w:vAlign w:val="bottom"/>
            <w:hideMark/>
          </w:tcPr>
          <w:p w14:paraId="1DE2C140" w14:textId="77777777" w:rsidR="00F14FC1" w:rsidRPr="00F14FC1" w:rsidRDefault="00F14FC1" w:rsidP="00F14FC1">
            <w:pPr>
              <w:suppressAutoHyphens w:val="0"/>
              <w:spacing w:after="0" w:line="240" w:lineRule="auto"/>
              <w:jc w:val="center"/>
              <w:rPr>
                <w:rFonts w:eastAsia="Times New Roman"/>
                <w:b/>
                <w:bCs/>
                <w:sz w:val="28"/>
                <w:szCs w:val="28"/>
                <w:lang w:eastAsia="pl-PL"/>
              </w:rPr>
            </w:pPr>
          </w:p>
        </w:tc>
        <w:tc>
          <w:tcPr>
            <w:tcW w:w="7420" w:type="dxa"/>
            <w:tcBorders>
              <w:top w:val="nil"/>
              <w:left w:val="nil"/>
              <w:bottom w:val="nil"/>
              <w:right w:val="nil"/>
            </w:tcBorders>
            <w:shd w:val="clear" w:color="auto" w:fill="auto"/>
            <w:vAlign w:val="bottom"/>
            <w:hideMark/>
          </w:tcPr>
          <w:p w14:paraId="1F1C7F68" w14:textId="77777777" w:rsidR="00F14FC1" w:rsidRPr="00F14FC1" w:rsidRDefault="00F14FC1" w:rsidP="00F14FC1">
            <w:pPr>
              <w:suppressAutoHyphens w:val="0"/>
              <w:spacing w:after="0" w:line="240" w:lineRule="auto"/>
              <w:jc w:val="center"/>
              <w:rPr>
                <w:rFonts w:eastAsia="Times New Roman"/>
                <w:sz w:val="20"/>
                <w:szCs w:val="20"/>
                <w:lang w:eastAsia="pl-PL"/>
              </w:rPr>
            </w:pPr>
          </w:p>
        </w:tc>
        <w:tc>
          <w:tcPr>
            <w:tcW w:w="660" w:type="dxa"/>
            <w:tcBorders>
              <w:top w:val="nil"/>
              <w:left w:val="nil"/>
              <w:bottom w:val="nil"/>
              <w:right w:val="nil"/>
            </w:tcBorders>
            <w:shd w:val="clear" w:color="auto" w:fill="auto"/>
            <w:vAlign w:val="bottom"/>
            <w:hideMark/>
          </w:tcPr>
          <w:p w14:paraId="23507361" w14:textId="77777777" w:rsidR="00F14FC1" w:rsidRPr="00F14FC1" w:rsidRDefault="00F14FC1" w:rsidP="00F14FC1">
            <w:pPr>
              <w:suppressAutoHyphens w:val="0"/>
              <w:spacing w:after="0" w:line="240" w:lineRule="auto"/>
              <w:rPr>
                <w:rFonts w:eastAsia="Times New Roman"/>
                <w:sz w:val="20"/>
                <w:szCs w:val="20"/>
                <w:lang w:eastAsia="pl-PL"/>
              </w:rPr>
            </w:pPr>
          </w:p>
        </w:tc>
        <w:tc>
          <w:tcPr>
            <w:tcW w:w="1380" w:type="dxa"/>
            <w:tcBorders>
              <w:top w:val="nil"/>
              <w:left w:val="nil"/>
              <w:bottom w:val="nil"/>
              <w:right w:val="nil"/>
            </w:tcBorders>
            <w:shd w:val="clear" w:color="auto" w:fill="auto"/>
            <w:noWrap/>
            <w:vAlign w:val="bottom"/>
            <w:hideMark/>
          </w:tcPr>
          <w:p w14:paraId="6067055C" w14:textId="77777777" w:rsidR="00F14FC1" w:rsidRPr="00F14FC1" w:rsidRDefault="00F14FC1" w:rsidP="00F14FC1">
            <w:pPr>
              <w:suppressAutoHyphens w:val="0"/>
              <w:spacing w:after="0" w:line="240" w:lineRule="auto"/>
              <w:rPr>
                <w:rFonts w:eastAsia="Times New Roman"/>
                <w:sz w:val="20"/>
                <w:szCs w:val="20"/>
                <w:lang w:eastAsia="pl-PL"/>
              </w:rPr>
            </w:pPr>
          </w:p>
        </w:tc>
        <w:tc>
          <w:tcPr>
            <w:tcW w:w="1500" w:type="dxa"/>
            <w:tcBorders>
              <w:top w:val="nil"/>
              <w:left w:val="nil"/>
              <w:bottom w:val="nil"/>
              <w:right w:val="nil"/>
            </w:tcBorders>
            <w:shd w:val="clear" w:color="auto" w:fill="auto"/>
            <w:noWrap/>
            <w:vAlign w:val="bottom"/>
            <w:hideMark/>
          </w:tcPr>
          <w:p w14:paraId="6B45924E" w14:textId="77777777" w:rsidR="00F14FC1" w:rsidRPr="00F14FC1" w:rsidRDefault="00F14FC1" w:rsidP="00F14FC1">
            <w:pPr>
              <w:suppressAutoHyphens w:val="0"/>
              <w:spacing w:after="0" w:line="240" w:lineRule="auto"/>
              <w:jc w:val="center"/>
              <w:rPr>
                <w:rFonts w:eastAsia="Times New Roman"/>
                <w:sz w:val="20"/>
                <w:szCs w:val="20"/>
                <w:lang w:eastAsia="pl-PL"/>
              </w:rPr>
            </w:pPr>
          </w:p>
        </w:tc>
      </w:tr>
      <w:tr w:rsidR="00F14FC1" w:rsidRPr="00F14FC1" w14:paraId="53225A17" w14:textId="77777777" w:rsidTr="00F14FC1">
        <w:trPr>
          <w:trHeight w:val="1575"/>
        </w:trPr>
        <w:tc>
          <w:tcPr>
            <w:tcW w:w="12540" w:type="dxa"/>
            <w:gridSpan w:val="5"/>
            <w:tcBorders>
              <w:top w:val="nil"/>
              <w:left w:val="nil"/>
              <w:bottom w:val="nil"/>
              <w:right w:val="nil"/>
            </w:tcBorders>
            <w:shd w:val="clear" w:color="auto" w:fill="auto"/>
            <w:vAlign w:val="center"/>
            <w:hideMark/>
          </w:tcPr>
          <w:p w14:paraId="1F7B2AB6" w14:textId="77777777" w:rsidR="00F14FC1" w:rsidRPr="00F14FC1" w:rsidRDefault="00F14FC1" w:rsidP="00F14FC1">
            <w:pPr>
              <w:suppressAutoHyphens w:val="0"/>
              <w:spacing w:after="0" w:line="240" w:lineRule="auto"/>
              <w:jc w:val="center"/>
              <w:rPr>
                <w:rFonts w:eastAsia="Times New Roman"/>
                <w:color w:val="000000"/>
                <w:lang w:eastAsia="pl-PL"/>
              </w:rPr>
            </w:pPr>
            <w:r w:rsidRPr="00F14FC1">
              <w:rPr>
                <w:rFonts w:eastAsia="Times New Roman"/>
                <w:color w:val="000000"/>
                <w:lang w:eastAsia="pl-PL"/>
              </w:rPr>
              <w:t xml:space="preserve">Wykonawca w cenie oferty zobowiązuje się do wykonania wszelkich dokumentacji oraz prac związanych z wykonaniem dokumentacji projektowej niezbędnych do uzyskania pozwolenia na budowę, jak również do wykonania robót, które są niezbędne do prawidłowego wykonania niniejszej Umowy, także tych, które nie są przewidziane wprost w PFU, jeżeli konieczność ich wykonania przy zachowaniu należytej staranności można było przewidzieć przed zawarciem </w:t>
            </w:r>
            <w:r w:rsidRPr="00F14FC1">
              <w:rPr>
                <w:rFonts w:eastAsia="Times New Roman"/>
                <w:lang w:eastAsia="pl-PL"/>
              </w:rPr>
              <w:t>niniejszej Umowy na podstawie szczegółowej analizy warunków realizacji zamówienia, wiedzy technicznej  oraz sztuki budowlanej.</w:t>
            </w:r>
          </w:p>
        </w:tc>
      </w:tr>
    </w:tbl>
    <w:p w14:paraId="706FDE7C" w14:textId="77777777" w:rsidR="008E5F2D" w:rsidRDefault="008E5F2D" w:rsidP="000B16D2">
      <w:pPr>
        <w:spacing w:after="0" w:line="240" w:lineRule="auto"/>
        <w:jc w:val="right"/>
        <w:rPr>
          <w:b/>
          <w:i/>
          <w:u w:val="single"/>
        </w:rPr>
      </w:pPr>
    </w:p>
    <w:p w14:paraId="0EB73735" w14:textId="77777777" w:rsidR="008E5F2D" w:rsidRDefault="008E5F2D" w:rsidP="000B16D2">
      <w:pPr>
        <w:spacing w:after="0" w:line="240" w:lineRule="auto"/>
        <w:jc w:val="right"/>
        <w:rPr>
          <w:b/>
          <w:i/>
          <w:u w:val="single"/>
        </w:rPr>
      </w:pPr>
    </w:p>
    <w:p w14:paraId="25CD9EFB" w14:textId="77777777" w:rsidR="008E5F2D" w:rsidRDefault="008E5F2D" w:rsidP="000B16D2">
      <w:pPr>
        <w:spacing w:after="0" w:line="240" w:lineRule="auto"/>
        <w:jc w:val="right"/>
        <w:rPr>
          <w:b/>
          <w:i/>
          <w:u w:val="single"/>
        </w:rPr>
      </w:pPr>
    </w:p>
    <w:p w14:paraId="5C58DBE6" w14:textId="77777777" w:rsidR="008E5F2D" w:rsidRDefault="008E5F2D" w:rsidP="000B16D2">
      <w:pPr>
        <w:spacing w:after="0" w:line="240" w:lineRule="auto"/>
        <w:jc w:val="right"/>
        <w:rPr>
          <w:b/>
          <w:i/>
          <w:u w:val="single"/>
        </w:rPr>
      </w:pPr>
    </w:p>
    <w:p w14:paraId="08ECC763"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57F8E2CA" w14:textId="77777777" w:rsidR="008E5F2D" w:rsidRDefault="008E5F2D" w:rsidP="000B16D2">
      <w:pPr>
        <w:spacing w:after="0" w:line="240" w:lineRule="auto"/>
        <w:jc w:val="right"/>
        <w:rPr>
          <w:b/>
          <w:i/>
          <w:u w:val="single"/>
        </w:rPr>
      </w:pPr>
    </w:p>
    <w:p w14:paraId="3729B710" w14:textId="77777777" w:rsidR="00573AFD" w:rsidRDefault="00573AFD" w:rsidP="000B16D2">
      <w:pPr>
        <w:spacing w:after="0" w:line="240" w:lineRule="auto"/>
        <w:jc w:val="right"/>
        <w:rPr>
          <w:b/>
          <w:i/>
          <w:u w:val="single"/>
        </w:rPr>
      </w:pPr>
    </w:p>
    <w:p w14:paraId="5660C25E" w14:textId="77777777" w:rsidR="00573AFD" w:rsidRDefault="00573AFD" w:rsidP="000B16D2">
      <w:pPr>
        <w:spacing w:after="0" w:line="240" w:lineRule="auto"/>
        <w:jc w:val="right"/>
        <w:rPr>
          <w:b/>
          <w:i/>
          <w:u w:val="single"/>
        </w:rPr>
      </w:pPr>
    </w:p>
    <w:p w14:paraId="590D7D05" w14:textId="77777777" w:rsidR="00573AFD" w:rsidRDefault="00573AFD" w:rsidP="000B16D2">
      <w:pPr>
        <w:spacing w:after="0" w:line="240" w:lineRule="auto"/>
        <w:jc w:val="right"/>
        <w:rPr>
          <w:b/>
          <w:i/>
          <w:u w:val="single"/>
        </w:rPr>
      </w:pPr>
    </w:p>
    <w:p w14:paraId="7581FFBB" w14:textId="77777777" w:rsidR="00573AFD" w:rsidRDefault="00573AFD" w:rsidP="000B16D2">
      <w:pPr>
        <w:spacing w:after="0" w:line="240" w:lineRule="auto"/>
        <w:jc w:val="right"/>
        <w:rPr>
          <w:b/>
          <w:i/>
          <w:u w:val="single"/>
        </w:rPr>
      </w:pPr>
    </w:p>
    <w:p w14:paraId="173C9DC0" w14:textId="77777777" w:rsidR="00573AFD" w:rsidRDefault="00573AFD" w:rsidP="000B16D2">
      <w:pPr>
        <w:spacing w:after="0" w:line="240" w:lineRule="auto"/>
        <w:jc w:val="right"/>
        <w:rPr>
          <w:b/>
          <w:i/>
          <w:u w:val="single"/>
        </w:rPr>
      </w:pPr>
    </w:p>
    <w:p w14:paraId="0B7C891F" w14:textId="77777777" w:rsidR="00573AFD" w:rsidRDefault="00573AFD" w:rsidP="000B16D2">
      <w:pPr>
        <w:spacing w:after="0" w:line="240" w:lineRule="auto"/>
        <w:jc w:val="right"/>
        <w:rPr>
          <w:b/>
          <w:i/>
          <w:u w:val="single"/>
        </w:rPr>
      </w:pPr>
    </w:p>
    <w:p w14:paraId="43A530D8" w14:textId="77777777" w:rsidR="00573AFD" w:rsidRDefault="00573AFD" w:rsidP="000B16D2">
      <w:pPr>
        <w:spacing w:after="0" w:line="240" w:lineRule="auto"/>
        <w:jc w:val="right"/>
        <w:rPr>
          <w:b/>
          <w:i/>
          <w:u w:val="single"/>
        </w:rPr>
      </w:pPr>
    </w:p>
    <w:p w14:paraId="334FAC5B" w14:textId="77777777" w:rsidR="00573AFD" w:rsidRDefault="00573AFD" w:rsidP="000B16D2">
      <w:pPr>
        <w:spacing w:after="0" w:line="240" w:lineRule="auto"/>
        <w:jc w:val="right"/>
        <w:rPr>
          <w:b/>
          <w:i/>
          <w:u w:val="single"/>
        </w:rPr>
      </w:pPr>
    </w:p>
    <w:p w14:paraId="1293E964" w14:textId="77777777" w:rsidR="00573AFD" w:rsidRDefault="00573AFD" w:rsidP="000B16D2">
      <w:pPr>
        <w:spacing w:after="0" w:line="240" w:lineRule="auto"/>
        <w:jc w:val="right"/>
        <w:rPr>
          <w:b/>
          <w:i/>
          <w:u w:val="single"/>
        </w:rPr>
      </w:pPr>
    </w:p>
    <w:p w14:paraId="4F6D5BFF" w14:textId="77777777" w:rsidR="00573AFD" w:rsidRDefault="00573AFD" w:rsidP="000B16D2">
      <w:pPr>
        <w:spacing w:after="0" w:line="240" w:lineRule="auto"/>
        <w:jc w:val="right"/>
        <w:rPr>
          <w:b/>
          <w:i/>
          <w:u w:val="single"/>
        </w:rPr>
      </w:pPr>
    </w:p>
    <w:p w14:paraId="316F2818" w14:textId="77777777" w:rsidR="00573AFD" w:rsidRDefault="00573AFD" w:rsidP="000B16D2">
      <w:pPr>
        <w:spacing w:after="0" w:line="240" w:lineRule="auto"/>
        <w:jc w:val="right"/>
        <w:rPr>
          <w:b/>
          <w:i/>
          <w:u w:val="single"/>
        </w:rPr>
      </w:pPr>
    </w:p>
    <w:p w14:paraId="1061EE1F" w14:textId="77777777" w:rsidR="00573AFD" w:rsidRDefault="00573AFD" w:rsidP="000B16D2">
      <w:pPr>
        <w:spacing w:after="0" w:line="240" w:lineRule="auto"/>
        <w:jc w:val="right"/>
        <w:rPr>
          <w:b/>
          <w:i/>
          <w:u w:val="single"/>
        </w:rPr>
      </w:pPr>
    </w:p>
    <w:p w14:paraId="424A48CA" w14:textId="77777777" w:rsidR="00F60976" w:rsidRDefault="00F60976" w:rsidP="000B16D2">
      <w:pPr>
        <w:spacing w:after="0" w:line="240" w:lineRule="auto"/>
        <w:jc w:val="right"/>
        <w:rPr>
          <w:b/>
          <w:i/>
          <w:u w:val="single"/>
        </w:rPr>
        <w:sectPr w:rsidR="00F60976" w:rsidSect="004E332A">
          <w:pgSz w:w="16838" w:h="11906" w:orient="landscape"/>
          <w:pgMar w:top="1985" w:right="1344" w:bottom="1134" w:left="992" w:header="0" w:footer="539" w:gutter="0"/>
          <w:cols w:space="708"/>
          <w:formProt w:val="0"/>
          <w:titlePg/>
          <w:docGrid w:linePitch="360"/>
        </w:sectPr>
      </w:pP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47CA2C69" w14:textId="77777777" w:rsidR="005B382C" w:rsidRPr="005078F8" w:rsidRDefault="005B382C" w:rsidP="005B382C">
      <w:pPr>
        <w:spacing w:after="0" w:line="240" w:lineRule="auto"/>
        <w:jc w:val="both"/>
        <w:rPr>
          <w:rFonts w:eastAsia="Times New Roman"/>
          <w:b/>
          <w:sz w:val="24"/>
          <w:szCs w:val="24"/>
          <w:lang w:eastAsia="pl-PL"/>
        </w:rPr>
      </w:pPr>
    </w:p>
    <w:p w14:paraId="3216A265" w14:textId="77777777" w:rsidR="005B382C" w:rsidRPr="004411FA" w:rsidRDefault="005B382C" w:rsidP="004A6D40">
      <w:pPr>
        <w:numPr>
          <w:ilvl w:val="0"/>
          <w:numId w:val="186"/>
        </w:numPr>
        <w:suppressAutoHyphens w:val="0"/>
        <w:spacing w:after="0" w:line="240" w:lineRule="auto"/>
        <w:contextualSpacing/>
        <w:jc w:val="both"/>
        <w:rPr>
          <w:rFonts w:eastAsia="Times New Roman"/>
          <w:b/>
          <w:lang w:eastAsia="pl-PL"/>
        </w:rPr>
      </w:pPr>
      <w:r w:rsidRPr="00A42610">
        <w:rPr>
          <w:rFonts w:eastAsia="Times New Roman"/>
          <w:b/>
          <w:lang w:eastAsia="pl-PL"/>
        </w:rPr>
        <w:t>Opis przedmiotu zamówienia:</w:t>
      </w:r>
    </w:p>
    <w:p w14:paraId="2960C5E6" w14:textId="77777777" w:rsidR="005B382C" w:rsidRPr="00CB2212" w:rsidRDefault="005B382C" w:rsidP="004A6D40">
      <w:pPr>
        <w:numPr>
          <w:ilvl w:val="1"/>
          <w:numId w:val="186"/>
        </w:numPr>
        <w:suppressAutoHyphens w:val="0"/>
        <w:spacing w:after="0" w:line="240" w:lineRule="auto"/>
        <w:contextualSpacing/>
        <w:jc w:val="both"/>
        <w:rPr>
          <w:rFonts w:eastAsia="Times New Roman"/>
          <w:b/>
          <w:lang w:eastAsia="pl-PL"/>
        </w:rPr>
      </w:pPr>
      <w:r w:rsidRPr="00A42610">
        <w:rPr>
          <w:rFonts w:eastAsia="Times New Roman"/>
          <w:lang w:eastAsia="ar-SA"/>
        </w:rPr>
        <w:t>Przedmiotem zamówienia jest</w:t>
      </w:r>
      <w:r w:rsidRPr="00572AAF">
        <w:rPr>
          <w:rFonts w:eastAsia="Times New Roman"/>
          <w:lang w:eastAsia="ar-SA"/>
        </w:rPr>
        <w:t>:</w:t>
      </w:r>
    </w:p>
    <w:p w14:paraId="0094CDCB" w14:textId="77777777" w:rsidR="005B382C" w:rsidRDefault="005B382C" w:rsidP="005B382C">
      <w:pPr>
        <w:spacing w:after="0" w:line="240" w:lineRule="auto"/>
        <w:ind w:left="360"/>
        <w:rPr>
          <w:rFonts w:eastAsia="Times New Roman"/>
          <w:b/>
          <w:sz w:val="24"/>
          <w:szCs w:val="24"/>
          <w:lang w:eastAsia="ar-SA"/>
        </w:rPr>
      </w:pPr>
      <w:bookmarkStart w:id="10" w:name="_Hlk135657362"/>
    </w:p>
    <w:p w14:paraId="67A791ED" w14:textId="77777777" w:rsidR="005B382C" w:rsidRDefault="005B382C" w:rsidP="005B382C">
      <w:pPr>
        <w:spacing w:after="0" w:line="240" w:lineRule="auto"/>
        <w:ind w:left="360"/>
        <w:jc w:val="center"/>
        <w:rPr>
          <w:rFonts w:eastAsia="Times New Roman"/>
          <w:b/>
          <w:sz w:val="24"/>
          <w:szCs w:val="24"/>
          <w:lang w:eastAsia="ar-SA"/>
        </w:rPr>
      </w:pPr>
      <w:r w:rsidRPr="00FD2E36">
        <w:rPr>
          <w:rFonts w:eastAsia="Times New Roman"/>
          <w:b/>
          <w:sz w:val="24"/>
          <w:szCs w:val="24"/>
          <w:lang w:eastAsia="ar-SA"/>
        </w:rPr>
        <w:t>Rozbudowa bazy noclegowej z zapleczem na terenie Akademickiego Ośrodka Szkoleniowego Akademii Marynarki Wojennej w Czernicy</w:t>
      </w:r>
    </w:p>
    <w:p w14:paraId="22961F3F" w14:textId="77777777" w:rsidR="005B382C" w:rsidRDefault="005B382C" w:rsidP="005B382C">
      <w:pPr>
        <w:spacing w:after="0" w:line="240" w:lineRule="auto"/>
        <w:ind w:left="360"/>
        <w:jc w:val="center"/>
        <w:rPr>
          <w:rFonts w:eastAsia="Times New Roman"/>
          <w:b/>
          <w:sz w:val="24"/>
          <w:szCs w:val="24"/>
          <w:lang w:eastAsia="pl-PL"/>
        </w:rPr>
      </w:pPr>
      <w:r w:rsidRPr="00FD2E36">
        <w:rPr>
          <w:rFonts w:eastAsia="Times New Roman"/>
          <w:b/>
          <w:sz w:val="24"/>
          <w:szCs w:val="24"/>
          <w:lang w:eastAsia="ar-SA"/>
        </w:rPr>
        <w:t>w systemie „zaprojektuj i wybuduj”</w:t>
      </w:r>
      <w:r>
        <w:rPr>
          <w:rFonts w:eastAsia="Times New Roman"/>
          <w:b/>
          <w:sz w:val="24"/>
          <w:szCs w:val="24"/>
          <w:lang w:eastAsia="ar-SA"/>
        </w:rPr>
        <w:t xml:space="preserve"> wraz z uzyskaniem pozwolenia na użytkowanie.</w:t>
      </w:r>
    </w:p>
    <w:p w14:paraId="74397346" w14:textId="77777777" w:rsidR="005B382C" w:rsidRDefault="005B382C" w:rsidP="005B382C">
      <w:pPr>
        <w:spacing w:after="0" w:line="240" w:lineRule="auto"/>
        <w:ind w:left="360"/>
      </w:pPr>
    </w:p>
    <w:p w14:paraId="5B0837E5" w14:textId="77777777" w:rsidR="005B382C" w:rsidRDefault="005B382C" w:rsidP="005B382C">
      <w:pPr>
        <w:spacing w:after="0" w:line="240" w:lineRule="auto"/>
        <w:ind w:left="360"/>
        <w:jc w:val="both"/>
        <w:rPr>
          <w:rFonts w:eastAsia="Times New Roman"/>
          <w:b/>
          <w:sz w:val="24"/>
          <w:szCs w:val="24"/>
          <w:lang w:eastAsia="pl-PL"/>
        </w:rPr>
      </w:pPr>
      <w:r w:rsidRPr="00CC2766">
        <w:t>Wykonawca zobowiązany jest opracować dokumentację projektową</w:t>
      </w:r>
      <w:r>
        <w:t xml:space="preserve"> z kompletem opinii i uzgodnień </w:t>
      </w:r>
      <w:r w:rsidRPr="00CC2766">
        <w:t xml:space="preserve"> wraz z uzyskaniem niezbędnych </w:t>
      </w:r>
      <w:r>
        <w:t xml:space="preserve">decyzji i </w:t>
      </w:r>
      <w:r w:rsidRPr="00CC2766">
        <w:t>pozwoleń</w:t>
      </w:r>
      <w:r>
        <w:t>, w tym pozwolenia na budowę</w:t>
      </w:r>
      <w:r w:rsidRPr="00CC2766">
        <w:t>, a następnie wykonać roboty budowlane zgodnie z</w:t>
      </w:r>
      <w:r>
        <w:t> </w:t>
      </w:r>
      <w:r w:rsidRPr="00CC2766">
        <w:t>opracowaną dokumentacją i uzyskać pozwolenie n</w:t>
      </w:r>
      <w:r>
        <w:t xml:space="preserve">a użytkowanie. </w:t>
      </w:r>
      <w:bookmarkStart w:id="11" w:name="_Hlk137814162"/>
    </w:p>
    <w:p w14:paraId="65552295" w14:textId="77777777" w:rsidR="005B382C" w:rsidRDefault="005B382C" w:rsidP="005B382C">
      <w:pPr>
        <w:spacing w:after="0" w:line="240" w:lineRule="auto"/>
        <w:ind w:left="360"/>
        <w:jc w:val="both"/>
        <w:rPr>
          <w:rFonts w:eastAsia="Times New Roman"/>
          <w:lang w:eastAsia="ar-SA"/>
        </w:rPr>
      </w:pPr>
    </w:p>
    <w:p w14:paraId="0E1C9888" w14:textId="77777777" w:rsidR="005B382C" w:rsidRDefault="005B382C" w:rsidP="005B382C">
      <w:pPr>
        <w:spacing w:after="0" w:line="240" w:lineRule="auto"/>
        <w:ind w:left="360"/>
        <w:jc w:val="both"/>
        <w:rPr>
          <w:rFonts w:eastAsia="Times New Roman"/>
          <w:b/>
          <w:sz w:val="24"/>
          <w:szCs w:val="24"/>
          <w:lang w:eastAsia="pl-PL"/>
        </w:rPr>
      </w:pPr>
      <w:r w:rsidRPr="00153C28">
        <w:rPr>
          <w:rFonts w:eastAsia="Times New Roman"/>
          <w:lang w:eastAsia="ar-SA"/>
        </w:rPr>
        <w:t>Inwestycja przewidziana jest w</w:t>
      </w:r>
      <w:r>
        <w:rPr>
          <w:rFonts w:eastAsia="Times New Roman"/>
          <w:lang w:eastAsia="ar-SA"/>
        </w:rPr>
        <w:t> </w:t>
      </w:r>
      <w:r w:rsidRPr="00153C28">
        <w:rPr>
          <w:rFonts w:eastAsia="Times New Roman"/>
          <w:lang w:eastAsia="ar-SA"/>
        </w:rPr>
        <w:t xml:space="preserve">granicach działek AMW, na całym terenie AOSz nad jeziorem Kosobudno </w:t>
      </w:r>
      <w:r w:rsidRPr="00C650FA">
        <w:rPr>
          <w:rFonts w:eastAsia="Times New Roman"/>
          <w:lang w:eastAsia="ar-SA"/>
        </w:rPr>
        <w:t xml:space="preserve"> (</w:t>
      </w:r>
      <w:r w:rsidRPr="00C650FA">
        <w:rPr>
          <w:rFonts w:eastAsia="Times New Roman"/>
          <w:lang w:eastAsia="pl-PL"/>
        </w:rPr>
        <w:t>dz. nr 537; 538, 20/3, 20/5, 20/79, obręb ewidencyjny Męcikał 220202_5.0015)</w:t>
      </w:r>
      <w:r>
        <w:rPr>
          <w:rFonts w:eastAsia="Times New Roman"/>
          <w:lang w:eastAsia="pl-PL"/>
        </w:rPr>
        <w:t xml:space="preserve"> </w:t>
      </w:r>
      <w:r w:rsidRPr="00153C28">
        <w:rPr>
          <w:rFonts w:eastAsia="Times New Roman"/>
          <w:lang w:eastAsia="ar-SA"/>
        </w:rPr>
        <w:t>i obejmuje rozbudowę bazy noclegowej wraz z rozbudową niezbędnej infrastruktury.</w:t>
      </w:r>
      <w:bookmarkEnd w:id="11"/>
    </w:p>
    <w:p w14:paraId="7A144A2E" w14:textId="77777777" w:rsidR="005B382C" w:rsidRDefault="005B382C" w:rsidP="005B382C">
      <w:pPr>
        <w:spacing w:after="0" w:line="240" w:lineRule="auto"/>
        <w:ind w:left="360"/>
        <w:jc w:val="both"/>
      </w:pPr>
    </w:p>
    <w:p w14:paraId="776ED06D" w14:textId="77777777" w:rsidR="005B382C" w:rsidRPr="00CE4F51" w:rsidRDefault="005B382C" w:rsidP="005B382C">
      <w:pPr>
        <w:spacing w:after="0" w:line="240" w:lineRule="auto"/>
        <w:ind w:left="360"/>
        <w:rPr>
          <w:rFonts w:eastAsia="Times New Roman"/>
          <w:b/>
          <w:sz w:val="24"/>
          <w:szCs w:val="24"/>
          <w:lang w:eastAsia="pl-PL"/>
        </w:rPr>
      </w:pPr>
      <w:r>
        <w:t>Zakres</w:t>
      </w:r>
      <w:r w:rsidRPr="00CC2766">
        <w:t xml:space="preserve"> zamówieni</w:t>
      </w:r>
      <w:r>
        <w:t>a</w:t>
      </w:r>
      <w:r w:rsidRPr="00CC2766">
        <w:t>:</w:t>
      </w:r>
    </w:p>
    <w:p w14:paraId="713EE067" w14:textId="77777777" w:rsidR="005B382C" w:rsidRPr="001E467F" w:rsidRDefault="005B382C" w:rsidP="004A6D40">
      <w:pPr>
        <w:numPr>
          <w:ilvl w:val="2"/>
          <w:numId w:val="186"/>
        </w:numPr>
        <w:suppressAutoHyphens w:val="0"/>
        <w:spacing w:after="0" w:line="240" w:lineRule="auto"/>
        <w:contextualSpacing/>
        <w:jc w:val="both"/>
        <w:rPr>
          <w:rFonts w:eastAsia="Times New Roman"/>
          <w:lang w:eastAsia="ar-SA"/>
        </w:rPr>
      </w:pPr>
      <w:r w:rsidRPr="001E467F">
        <w:rPr>
          <w:rFonts w:eastAsia="Times New Roman"/>
          <w:lang w:eastAsia="ar-SA"/>
        </w:rPr>
        <w:t>Murowany pawilon mieszkalny, nawiązujący formą architektoniczną do pawilonów istniejących na terenie AOsz</w:t>
      </w:r>
      <w:r>
        <w:rPr>
          <w:rFonts w:eastAsia="Times New Roman"/>
          <w:lang w:eastAsia="ar-SA"/>
        </w:rPr>
        <w:t>.</w:t>
      </w:r>
    </w:p>
    <w:p w14:paraId="1433C489" w14:textId="77777777" w:rsidR="005B382C" w:rsidRPr="001E467F" w:rsidRDefault="005B382C" w:rsidP="004A6D40">
      <w:pPr>
        <w:numPr>
          <w:ilvl w:val="2"/>
          <w:numId w:val="186"/>
        </w:numPr>
        <w:suppressAutoHyphens w:val="0"/>
        <w:spacing w:after="0" w:line="240" w:lineRule="auto"/>
        <w:contextualSpacing/>
        <w:jc w:val="both"/>
        <w:rPr>
          <w:rFonts w:eastAsia="Times New Roman"/>
          <w:lang w:eastAsia="ar-SA"/>
        </w:rPr>
      </w:pPr>
      <w:r w:rsidRPr="001E467F">
        <w:rPr>
          <w:rFonts w:eastAsia="Times New Roman"/>
          <w:lang w:eastAsia="ar-SA"/>
        </w:rPr>
        <w:t>Pięć domków drewnianych spójnych z istniejącymi na terenie AOSz domkami typu „szałas”,  jako obiektów krótkotrwałego zakwaterowania.</w:t>
      </w:r>
    </w:p>
    <w:p w14:paraId="21076BA7" w14:textId="77777777" w:rsidR="005B382C" w:rsidRPr="001E467F" w:rsidRDefault="005B382C" w:rsidP="004A6D40">
      <w:pPr>
        <w:numPr>
          <w:ilvl w:val="2"/>
          <w:numId w:val="186"/>
        </w:numPr>
        <w:suppressAutoHyphens w:val="0"/>
        <w:spacing w:after="0" w:line="240" w:lineRule="auto"/>
        <w:contextualSpacing/>
        <w:jc w:val="both"/>
        <w:rPr>
          <w:rFonts w:eastAsia="Times New Roman"/>
          <w:lang w:eastAsia="ar-SA"/>
        </w:rPr>
      </w:pPr>
      <w:r w:rsidRPr="001E467F">
        <w:rPr>
          <w:rFonts w:eastAsia="Times New Roman"/>
          <w:lang w:eastAsia="ar-SA"/>
        </w:rPr>
        <w:t xml:space="preserve">Układ komunikacyjny w celu optymalnego skomunikowania nowopowstałych obiektów. W przyszłości planowana jest przebudowa drogi dojazdowej do parkingu, </w:t>
      </w:r>
      <w:r w:rsidRPr="000E4926">
        <w:rPr>
          <w:rFonts w:eastAsia="Times New Roman"/>
          <w:lang w:eastAsia="ar-SA"/>
        </w:rPr>
        <w:t>parkingu</w:t>
      </w:r>
      <w:r w:rsidRPr="001E467F">
        <w:rPr>
          <w:rFonts w:eastAsia="Times New Roman"/>
          <w:lang w:eastAsia="ar-SA"/>
        </w:rPr>
        <w:t xml:space="preserve"> i ogrodzenia.</w:t>
      </w:r>
    </w:p>
    <w:p w14:paraId="34B99BC4" w14:textId="77777777" w:rsidR="005B382C" w:rsidRDefault="005B382C" w:rsidP="004A6D40">
      <w:pPr>
        <w:numPr>
          <w:ilvl w:val="2"/>
          <w:numId w:val="186"/>
        </w:numPr>
        <w:suppressAutoHyphens w:val="0"/>
        <w:spacing w:after="0" w:line="240" w:lineRule="auto"/>
        <w:contextualSpacing/>
        <w:jc w:val="both"/>
        <w:rPr>
          <w:rFonts w:eastAsia="Times New Roman"/>
          <w:lang w:eastAsia="ar-SA"/>
        </w:rPr>
      </w:pPr>
      <w:r>
        <w:rPr>
          <w:rFonts w:eastAsia="Times New Roman"/>
          <w:lang w:eastAsia="ar-SA"/>
        </w:rPr>
        <w:t>Rozbudowa niezbędnej infrastruktury - dla</w:t>
      </w:r>
      <w:r w:rsidRPr="001E467F">
        <w:rPr>
          <w:rFonts w:eastAsia="Times New Roman"/>
          <w:lang w:eastAsia="ar-SA"/>
        </w:rPr>
        <w:t xml:space="preserve"> nowoprojektowanych obiektów należy przewidzieć budowę sieci i przyłączy wraz z</w:t>
      </w:r>
      <w:r>
        <w:rPr>
          <w:rFonts w:eastAsia="Times New Roman"/>
          <w:lang w:eastAsia="ar-SA"/>
        </w:rPr>
        <w:t> </w:t>
      </w:r>
      <w:r w:rsidRPr="001E467F">
        <w:rPr>
          <w:rFonts w:eastAsia="Times New Roman"/>
          <w:lang w:eastAsia="ar-SA"/>
        </w:rPr>
        <w:t>modernizacją obecnej infrastruktury w tym zakresie ze szczególnym uwzględnieniem sieci hydrantowej zewnętrznej w celu zapewnienia wymaganej ilości wody do zewnętrznego gaszenia pożaru dla wszystkich budynków na terenie kompleksu</w:t>
      </w:r>
      <w:r>
        <w:rPr>
          <w:rFonts w:eastAsia="Times New Roman"/>
          <w:lang w:eastAsia="ar-SA"/>
        </w:rPr>
        <w:t xml:space="preserve"> oraz odprowadzenie wód deszczowych.</w:t>
      </w:r>
      <w:bookmarkEnd w:id="10"/>
    </w:p>
    <w:p w14:paraId="4F998D96" w14:textId="77777777" w:rsidR="005B382C" w:rsidRPr="00CB2212" w:rsidRDefault="005B382C" w:rsidP="005B382C">
      <w:pPr>
        <w:spacing w:after="0" w:line="240" w:lineRule="auto"/>
        <w:ind w:left="1224"/>
        <w:contextualSpacing/>
        <w:jc w:val="both"/>
        <w:rPr>
          <w:rFonts w:eastAsia="Times New Roman"/>
          <w:lang w:eastAsia="ar-SA"/>
        </w:rPr>
      </w:pPr>
    </w:p>
    <w:p w14:paraId="50D99619" w14:textId="77777777" w:rsidR="005B382C" w:rsidRPr="00EE58CA" w:rsidRDefault="005B382C" w:rsidP="004A6D40">
      <w:pPr>
        <w:numPr>
          <w:ilvl w:val="1"/>
          <w:numId w:val="186"/>
        </w:numPr>
        <w:suppressAutoHyphens w:val="0"/>
        <w:spacing w:after="0" w:line="240" w:lineRule="auto"/>
        <w:contextualSpacing/>
        <w:jc w:val="both"/>
        <w:rPr>
          <w:rFonts w:eastAsia="Times New Roman"/>
          <w:b/>
          <w:lang w:eastAsia="pl-PL"/>
        </w:rPr>
      </w:pPr>
      <w:r>
        <w:rPr>
          <w:rFonts w:eastAsia="Times New Roman"/>
          <w:b/>
          <w:lang w:eastAsia="pl-PL"/>
        </w:rPr>
        <w:t xml:space="preserve">Lokalizacja: </w:t>
      </w:r>
      <w:r w:rsidRPr="00C67C66">
        <w:rPr>
          <w:rFonts w:eastAsia="Times New Roman"/>
          <w:lang w:eastAsia="pl-PL"/>
        </w:rPr>
        <w:t xml:space="preserve">Akademicki Ośrodek Szkoleniowy Akademii Marynarki Wojennej </w:t>
      </w:r>
      <w:r>
        <w:rPr>
          <w:rFonts w:eastAsia="Times New Roman"/>
          <w:lang w:eastAsia="pl-PL"/>
        </w:rPr>
        <w:t>w</w:t>
      </w:r>
      <w:r w:rsidRPr="00C67C66">
        <w:rPr>
          <w:rFonts w:eastAsia="Times New Roman"/>
          <w:lang w:eastAsia="pl-PL"/>
        </w:rPr>
        <w:t xml:space="preserve"> Czernic</w:t>
      </w:r>
      <w:r>
        <w:rPr>
          <w:rFonts w:eastAsia="Times New Roman"/>
          <w:lang w:eastAsia="pl-PL"/>
        </w:rPr>
        <w:t>y</w:t>
      </w:r>
      <w:r w:rsidRPr="00C67C66">
        <w:rPr>
          <w:rFonts w:eastAsia="Times New Roman"/>
          <w:lang w:eastAsia="pl-PL"/>
        </w:rPr>
        <w:t xml:space="preserve">, </w:t>
      </w:r>
      <w:r>
        <w:rPr>
          <w:rFonts w:eastAsia="Times New Roman"/>
          <w:lang w:eastAsia="pl-PL"/>
        </w:rPr>
        <w:t xml:space="preserve">89-632 Brusy, </w:t>
      </w:r>
      <w:r w:rsidRPr="00C67C66">
        <w:rPr>
          <w:rFonts w:eastAsia="Times New Roman"/>
          <w:lang w:eastAsia="pl-PL"/>
        </w:rPr>
        <w:t>ul. Leśna 26</w:t>
      </w:r>
      <w:r>
        <w:rPr>
          <w:rFonts w:eastAsia="Times New Roman"/>
          <w:lang w:eastAsia="pl-PL"/>
        </w:rPr>
        <w:t>.</w:t>
      </w:r>
    </w:p>
    <w:p w14:paraId="4660186B" w14:textId="77777777" w:rsidR="005B382C" w:rsidRDefault="005B382C" w:rsidP="004A6D40">
      <w:pPr>
        <w:numPr>
          <w:ilvl w:val="1"/>
          <w:numId w:val="186"/>
        </w:numPr>
        <w:suppressAutoHyphens w:val="0"/>
        <w:spacing w:after="0" w:line="240" w:lineRule="auto"/>
        <w:contextualSpacing/>
        <w:jc w:val="both"/>
        <w:rPr>
          <w:rFonts w:eastAsia="Times New Roman"/>
          <w:b/>
          <w:lang w:eastAsia="pl-PL"/>
        </w:rPr>
      </w:pPr>
      <w:r w:rsidRPr="00EE58CA">
        <w:rPr>
          <w:rFonts w:eastAsia="Times New Roman"/>
          <w:b/>
          <w:lang w:eastAsia="pl-PL"/>
        </w:rPr>
        <w:t xml:space="preserve">Szczegółowy </w:t>
      </w:r>
      <w:r>
        <w:rPr>
          <w:rFonts w:eastAsia="Times New Roman"/>
          <w:b/>
          <w:lang w:eastAsia="pl-PL"/>
        </w:rPr>
        <w:t xml:space="preserve">opis </w:t>
      </w:r>
      <w:r w:rsidRPr="00EE58CA">
        <w:rPr>
          <w:rFonts w:eastAsia="Times New Roman"/>
          <w:b/>
          <w:lang w:eastAsia="pl-PL"/>
        </w:rPr>
        <w:t>przedmiot</w:t>
      </w:r>
      <w:r>
        <w:rPr>
          <w:rFonts w:eastAsia="Times New Roman"/>
          <w:b/>
          <w:lang w:eastAsia="pl-PL"/>
        </w:rPr>
        <w:t>u</w:t>
      </w:r>
      <w:r w:rsidRPr="00EE58CA">
        <w:rPr>
          <w:rFonts w:eastAsia="Times New Roman"/>
          <w:b/>
          <w:lang w:eastAsia="pl-PL"/>
        </w:rPr>
        <w:t xml:space="preserve"> zamówienia został zawarty w programie funkcjonalno – użytkowym</w:t>
      </w:r>
      <w:r>
        <w:rPr>
          <w:rFonts w:eastAsia="Times New Roman"/>
          <w:b/>
          <w:lang w:eastAsia="pl-PL"/>
        </w:rPr>
        <w:t xml:space="preserve"> PFU wraz z załącznikami</w:t>
      </w:r>
      <w:r w:rsidRPr="00EE58CA">
        <w:rPr>
          <w:rFonts w:eastAsia="Times New Roman"/>
          <w:b/>
          <w:lang w:eastAsia="pl-PL"/>
        </w:rPr>
        <w:t>.</w:t>
      </w:r>
    </w:p>
    <w:p w14:paraId="6F95AAD1" w14:textId="77777777" w:rsidR="005B382C" w:rsidRPr="00CB2212" w:rsidRDefault="005B382C" w:rsidP="004A6D40">
      <w:pPr>
        <w:numPr>
          <w:ilvl w:val="1"/>
          <w:numId w:val="186"/>
        </w:numPr>
        <w:suppressAutoHyphens w:val="0"/>
        <w:spacing w:after="0" w:line="240" w:lineRule="auto"/>
        <w:contextualSpacing/>
        <w:jc w:val="both"/>
        <w:rPr>
          <w:rFonts w:eastAsia="Times New Roman"/>
          <w:lang w:eastAsia="pl-PL"/>
        </w:rPr>
      </w:pPr>
      <w:r w:rsidRPr="00107A38">
        <w:rPr>
          <w:rFonts w:eastAsia="Times New Roman"/>
          <w:lang w:eastAsia="pl-PL"/>
        </w:rPr>
        <w:t>Wykonawca w cenie oferty zobowiązany jest ująć wszelkie koszty, składające się na cenę realizacji przedmiotu zamówienia, wynikające z wymagań technicznych, rysunków lub jakichkolwiek innych zapisów w dokumentacji przetargowej, nawet wówczas, jeżeli nie wynikałyby z załączonych dokumentów.</w:t>
      </w:r>
    </w:p>
    <w:p w14:paraId="5BC70DFC" w14:textId="77777777" w:rsidR="005B382C" w:rsidRPr="00107A38" w:rsidRDefault="005B382C" w:rsidP="005B382C">
      <w:pPr>
        <w:spacing w:after="0" w:line="240" w:lineRule="auto"/>
        <w:ind w:left="142"/>
        <w:jc w:val="both"/>
        <w:rPr>
          <w:rFonts w:eastAsia="Times New Roman"/>
          <w:lang w:eastAsia="pl-PL"/>
        </w:rPr>
      </w:pPr>
      <w:r w:rsidRPr="00107A38">
        <w:rPr>
          <w:rFonts w:eastAsia="Times New Roman"/>
          <w:lang w:eastAsia="pl-PL"/>
        </w:rPr>
        <w:t>UWAGA:</w:t>
      </w:r>
    </w:p>
    <w:p w14:paraId="7E705256" w14:textId="77777777" w:rsidR="005B382C" w:rsidRDefault="005B382C" w:rsidP="005B382C">
      <w:pPr>
        <w:spacing w:after="0" w:line="240" w:lineRule="auto"/>
        <w:ind w:left="142"/>
        <w:jc w:val="both"/>
        <w:rPr>
          <w:rFonts w:eastAsia="Times New Roman"/>
          <w:lang w:eastAsia="pl-PL"/>
        </w:rPr>
      </w:pPr>
      <w:r w:rsidRPr="00107A38">
        <w:rPr>
          <w:rFonts w:eastAsia="Times New Roman"/>
          <w:lang w:eastAsia="pl-PL"/>
        </w:rPr>
        <w:t>Budynek należy do kompleksu obiektów Akademii Marynarki Wojennej znajdujących się na terenie zamkniętym na  mocy decyzji Nr 264/MON Ministra Obrony Narodowej.</w:t>
      </w:r>
    </w:p>
    <w:p w14:paraId="3613AC9F" w14:textId="77777777" w:rsidR="005B382C" w:rsidRPr="00CB2212" w:rsidRDefault="005B382C" w:rsidP="005B382C">
      <w:pPr>
        <w:spacing w:after="0" w:line="240" w:lineRule="auto"/>
        <w:ind w:left="142"/>
        <w:jc w:val="both"/>
        <w:rPr>
          <w:rFonts w:eastAsia="Times New Roman"/>
          <w:lang w:eastAsia="pl-PL"/>
        </w:rPr>
      </w:pPr>
    </w:p>
    <w:p w14:paraId="2BD22183" w14:textId="77777777" w:rsidR="005B382C" w:rsidRPr="00AE3F11" w:rsidRDefault="005B382C" w:rsidP="005B382C">
      <w:pPr>
        <w:spacing w:after="0" w:line="240" w:lineRule="auto"/>
        <w:contextualSpacing/>
        <w:jc w:val="both"/>
        <w:rPr>
          <w:bCs/>
        </w:rPr>
      </w:pPr>
      <w:r w:rsidRPr="00AE3F11">
        <w:rPr>
          <w:bCs/>
        </w:rPr>
        <w:t xml:space="preserve">Załączniki do opisu przedmiotu zamówienia stanowią Załącznik nr </w:t>
      </w:r>
      <w:r>
        <w:rPr>
          <w:bCs/>
        </w:rPr>
        <w:t>2</w:t>
      </w:r>
      <w:r w:rsidRPr="00AE3F11">
        <w:rPr>
          <w:bCs/>
        </w:rPr>
        <w:t xml:space="preserve"> do SWZ </w:t>
      </w:r>
      <w:r>
        <w:rPr>
          <w:bCs/>
        </w:rPr>
        <w:t xml:space="preserve">i </w:t>
      </w:r>
      <w:r w:rsidRPr="00AE3F11">
        <w:rPr>
          <w:bCs/>
        </w:rPr>
        <w:t>zawierają:</w:t>
      </w:r>
    </w:p>
    <w:p w14:paraId="375C5896" w14:textId="77777777" w:rsidR="005B382C" w:rsidRPr="00AE3F11" w:rsidRDefault="005B382C" w:rsidP="004A6D40">
      <w:pPr>
        <w:numPr>
          <w:ilvl w:val="0"/>
          <w:numId w:val="187"/>
        </w:numPr>
        <w:suppressAutoHyphens w:val="0"/>
        <w:spacing w:after="0" w:line="240" w:lineRule="auto"/>
        <w:contextualSpacing/>
        <w:jc w:val="both"/>
        <w:rPr>
          <w:bCs/>
        </w:rPr>
      </w:pPr>
      <w:r w:rsidRPr="00AE3F11">
        <w:rPr>
          <w:rFonts w:eastAsia="Times New Roman"/>
          <w:b/>
          <w:i/>
          <w:lang w:eastAsia="pl-PL"/>
        </w:rPr>
        <w:t xml:space="preserve">Załącznik nr </w:t>
      </w:r>
      <w:r>
        <w:rPr>
          <w:rFonts w:eastAsia="Times New Roman"/>
          <w:b/>
          <w:i/>
          <w:lang w:eastAsia="pl-PL"/>
        </w:rPr>
        <w:t>2-a</w:t>
      </w:r>
      <w:r w:rsidRPr="00AE3F11">
        <w:rPr>
          <w:rFonts w:eastAsia="Times New Roman"/>
          <w:i/>
          <w:lang w:eastAsia="pl-PL"/>
        </w:rPr>
        <w:t xml:space="preserve"> –</w:t>
      </w:r>
      <w:r w:rsidRPr="00AE3F11">
        <w:rPr>
          <w:rFonts w:eastAsia="Times New Roman"/>
          <w:lang w:eastAsia="pl-PL"/>
        </w:rPr>
        <w:t xml:space="preserve">Decyzja </w:t>
      </w:r>
      <w:r>
        <w:rPr>
          <w:rFonts w:eastAsia="Times New Roman"/>
          <w:lang w:eastAsia="pl-PL"/>
        </w:rPr>
        <w:t>o ustaleniu lokalizacji inwestycji celu publicznego WI-III.746.1.4.2023</w:t>
      </w:r>
    </w:p>
    <w:p w14:paraId="6CBF3C98" w14:textId="77777777" w:rsidR="005B382C" w:rsidRPr="00C24097" w:rsidRDefault="005B382C" w:rsidP="004A6D40">
      <w:pPr>
        <w:pStyle w:val="Akapitzlist"/>
        <w:numPr>
          <w:ilvl w:val="0"/>
          <w:numId w:val="187"/>
        </w:numPr>
        <w:suppressAutoHyphens w:val="0"/>
        <w:spacing w:after="0" w:line="259" w:lineRule="auto"/>
        <w:rPr>
          <w:rFonts w:ascii="Times New Roman" w:eastAsia="Times New Roman" w:hAnsi="Times New Roman"/>
          <w:lang w:eastAsia="pl-PL"/>
        </w:rPr>
      </w:pPr>
      <w:r w:rsidRPr="00C24097">
        <w:rPr>
          <w:rFonts w:ascii="Times New Roman" w:eastAsia="Times New Roman" w:hAnsi="Times New Roman"/>
          <w:b/>
          <w:i/>
          <w:lang w:eastAsia="pl-PL"/>
        </w:rPr>
        <w:t>Załącznik nr 2-b</w:t>
      </w:r>
      <w:r w:rsidRPr="00C24097">
        <w:rPr>
          <w:rFonts w:ascii="Times New Roman" w:eastAsia="Times New Roman" w:hAnsi="Times New Roman"/>
          <w:b/>
          <w:lang w:eastAsia="pl-PL"/>
        </w:rPr>
        <w:t xml:space="preserve"> </w:t>
      </w:r>
      <w:r>
        <w:rPr>
          <w:rFonts w:ascii="Times New Roman" w:eastAsia="Times New Roman" w:hAnsi="Times New Roman"/>
          <w:b/>
          <w:lang w:eastAsia="pl-PL"/>
        </w:rPr>
        <w:t>–</w:t>
      </w:r>
      <w:r w:rsidRPr="00C24097">
        <w:rPr>
          <w:rFonts w:ascii="Times New Roman" w:eastAsia="Times New Roman" w:hAnsi="Times New Roman"/>
          <w:b/>
          <w:lang w:eastAsia="pl-PL"/>
        </w:rPr>
        <w:t xml:space="preserve"> </w:t>
      </w:r>
      <w:r w:rsidRPr="00DC615C">
        <w:rPr>
          <w:rFonts w:ascii="Times New Roman" w:eastAsia="Times New Roman" w:hAnsi="Times New Roman"/>
          <w:lang w:eastAsia="pl-PL"/>
        </w:rPr>
        <w:t>AMW Mapa do celów informacyjnych</w:t>
      </w:r>
    </w:p>
    <w:p w14:paraId="7F8485B5" w14:textId="77777777" w:rsidR="005B382C" w:rsidRPr="00E41EFE" w:rsidRDefault="005B382C" w:rsidP="004A6D40">
      <w:pPr>
        <w:numPr>
          <w:ilvl w:val="0"/>
          <w:numId w:val="187"/>
        </w:numPr>
        <w:suppressAutoHyphens w:val="0"/>
        <w:spacing w:after="0" w:line="240" w:lineRule="auto"/>
        <w:contextualSpacing/>
        <w:jc w:val="both"/>
        <w:rPr>
          <w:bCs/>
        </w:rPr>
      </w:pPr>
      <w:r w:rsidRPr="00E41EFE">
        <w:rPr>
          <w:rFonts w:eastAsia="Times New Roman"/>
          <w:b/>
          <w:i/>
          <w:lang w:eastAsia="pl-PL"/>
        </w:rPr>
        <w:t>Załącznik nr 2-c</w:t>
      </w:r>
      <w:r w:rsidRPr="00E41EFE">
        <w:rPr>
          <w:rFonts w:eastAsia="Times New Roman"/>
          <w:b/>
          <w:lang w:eastAsia="pl-PL"/>
        </w:rPr>
        <w:t xml:space="preserve"> </w:t>
      </w:r>
      <w:r w:rsidRPr="00E41EFE">
        <w:rPr>
          <w:rFonts w:eastAsia="Times New Roman"/>
          <w:lang w:eastAsia="pl-PL"/>
        </w:rPr>
        <w:t>– Planowany sposób zagospodarowania terenu</w:t>
      </w:r>
    </w:p>
    <w:p w14:paraId="1A0A5F93" w14:textId="77777777" w:rsidR="005B382C" w:rsidRPr="00E41EFE" w:rsidRDefault="005B382C" w:rsidP="004A6D40">
      <w:pPr>
        <w:numPr>
          <w:ilvl w:val="0"/>
          <w:numId w:val="187"/>
        </w:numPr>
        <w:suppressAutoHyphens w:val="0"/>
        <w:spacing w:after="0" w:line="240" w:lineRule="auto"/>
        <w:contextualSpacing/>
        <w:jc w:val="both"/>
        <w:rPr>
          <w:bCs/>
        </w:rPr>
      </w:pPr>
      <w:r w:rsidRPr="00E41EFE">
        <w:rPr>
          <w:rFonts w:eastAsia="Times New Roman"/>
          <w:b/>
          <w:i/>
          <w:lang w:eastAsia="pl-PL"/>
        </w:rPr>
        <w:t xml:space="preserve">Załącznik nr 2-d </w:t>
      </w:r>
      <w:r w:rsidRPr="00E41EFE">
        <w:rPr>
          <w:bCs/>
        </w:rPr>
        <w:t>– Pozwolenie wodno-prawne GD.RUZ.4210.21.10.2021.AG</w:t>
      </w:r>
    </w:p>
    <w:p w14:paraId="1B0156C2" w14:textId="77777777" w:rsidR="005B382C" w:rsidRPr="00CE4F51" w:rsidRDefault="005B382C" w:rsidP="004A6D40">
      <w:pPr>
        <w:numPr>
          <w:ilvl w:val="0"/>
          <w:numId w:val="187"/>
        </w:numPr>
        <w:suppressAutoHyphens w:val="0"/>
        <w:spacing w:after="0" w:line="240" w:lineRule="auto"/>
        <w:contextualSpacing/>
        <w:jc w:val="both"/>
        <w:rPr>
          <w:bCs/>
        </w:rPr>
      </w:pPr>
      <w:r w:rsidRPr="00CE4F51">
        <w:rPr>
          <w:b/>
          <w:i/>
        </w:rPr>
        <w:t>Załącznik nr 2-e</w:t>
      </w:r>
      <w:r w:rsidRPr="00CE4F51">
        <w:rPr>
          <w:b/>
        </w:rPr>
        <w:t xml:space="preserve"> – </w:t>
      </w:r>
      <w:r w:rsidRPr="00CE4F51">
        <w:t>Program funkcjonalno użytkowy</w:t>
      </w:r>
    </w:p>
    <w:p w14:paraId="1D6A077A" w14:textId="77777777" w:rsidR="005B382C" w:rsidRPr="00CE4F51" w:rsidRDefault="005B382C" w:rsidP="004A6D40">
      <w:pPr>
        <w:numPr>
          <w:ilvl w:val="0"/>
          <w:numId w:val="187"/>
        </w:numPr>
        <w:suppressAutoHyphens w:val="0"/>
        <w:spacing w:after="0" w:line="240" w:lineRule="auto"/>
        <w:contextualSpacing/>
        <w:jc w:val="both"/>
        <w:rPr>
          <w:bCs/>
        </w:rPr>
      </w:pPr>
      <w:r w:rsidRPr="00CE4F51">
        <w:rPr>
          <w:b/>
          <w:i/>
        </w:rPr>
        <w:t>Załącznik nr 2-f</w:t>
      </w:r>
      <w:r w:rsidRPr="00CE4F51">
        <w:t xml:space="preserve"> – </w:t>
      </w:r>
      <w:r w:rsidRPr="00CE4F51">
        <w:rPr>
          <w:bCs/>
        </w:rPr>
        <w:t>Tabela ZZI podział na grupy</w:t>
      </w:r>
    </w:p>
    <w:p w14:paraId="281D2579" w14:textId="6207167F" w:rsidR="008F7F73" w:rsidRDefault="008F7F73" w:rsidP="00A56244">
      <w:pPr>
        <w:suppressAutoHyphens w:val="0"/>
        <w:spacing w:after="160" w:line="259" w:lineRule="auto"/>
      </w:pPr>
    </w:p>
    <w:p w14:paraId="44F6F255" w14:textId="77777777" w:rsidR="005B382C" w:rsidRDefault="005B382C" w:rsidP="00A56244">
      <w:pPr>
        <w:suppressAutoHyphens w:val="0"/>
        <w:spacing w:after="160" w:line="259" w:lineRule="auto"/>
      </w:pPr>
    </w:p>
    <w:p w14:paraId="7F648096" w14:textId="063D5BC1" w:rsidR="00B97532" w:rsidRPr="00B946C7" w:rsidRDefault="00D8126B" w:rsidP="00626002">
      <w:pPr>
        <w:spacing w:after="0" w:line="240" w:lineRule="auto"/>
        <w:ind w:left="6379"/>
        <w:rPr>
          <w:b/>
          <w:i/>
          <w:u w:val="single"/>
        </w:rPr>
      </w:pPr>
      <w:r w:rsidRPr="00B946C7">
        <w:lastRenderedPageBreak/>
        <w:t xml:space="preserve"> </w:t>
      </w:r>
      <w:r w:rsidR="00B97532" w:rsidRPr="00B946C7">
        <w:rPr>
          <w:b/>
          <w:i/>
          <w:u w:val="single"/>
        </w:rPr>
        <w:t>ZAŁĄCZNIK NR 3</w:t>
      </w:r>
    </w:p>
    <w:p w14:paraId="710C7753" w14:textId="77777777" w:rsidR="00D624F5" w:rsidRPr="00CD0B50" w:rsidRDefault="00D624F5" w:rsidP="00D624F5">
      <w:pPr>
        <w:pStyle w:val="Tytu"/>
        <w:jc w:val="left"/>
        <w:rPr>
          <w:i/>
          <w:iCs/>
          <w:sz w:val="24"/>
          <w:szCs w:val="24"/>
        </w:rPr>
      </w:pPr>
    </w:p>
    <w:p w14:paraId="7153F98E" w14:textId="77777777" w:rsidR="00D624F5" w:rsidRDefault="00D624F5" w:rsidP="00D624F5">
      <w:pPr>
        <w:suppressAutoHyphens w:val="0"/>
        <w:spacing w:after="0" w:line="240" w:lineRule="auto"/>
        <w:jc w:val="both"/>
        <w:rPr>
          <w:sz w:val="20"/>
          <w:szCs w:val="20"/>
        </w:rPr>
      </w:pPr>
    </w:p>
    <w:p w14:paraId="58524B73" w14:textId="77777777" w:rsidR="00927B9C" w:rsidRDefault="00927B9C" w:rsidP="00D624F5">
      <w:pPr>
        <w:suppressAutoHyphens w:val="0"/>
        <w:spacing w:after="0" w:line="240" w:lineRule="auto"/>
        <w:jc w:val="both"/>
        <w:rPr>
          <w:sz w:val="20"/>
          <w:szCs w:val="20"/>
        </w:rPr>
      </w:pPr>
    </w:p>
    <w:p w14:paraId="68256AB8" w14:textId="77777777" w:rsidR="00927B9C" w:rsidRDefault="00927B9C" w:rsidP="00D624F5">
      <w:pPr>
        <w:suppressAutoHyphens w:val="0"/>
        <w:spacing w:after="0" w:line="240" w:lineRule="auto"/>
        <w:jc w:val="both"/>
        <w:rPr>
          <w:sz w:val="20"/>
          <w:szCs w:val="20"/>
        </w:rPr>
      </w:pPr>
    </w:p>
    <w:p w14:paraId="62D36DCC" w14:textId="77777777" w:rsidR="00CC7870" w:rsidRPr="007309A4" w:rsidRDefault="00CC7870" w:rsidP="00CC7870">
      <w:pPr>
        <w:suppressAutoHyphens w:val="0"/>
        <w:spacing w:after="0" w:line="240" w:lineRule="auto"/>
        <w:jc w:val="center"/>
        <w:rPr>
          <w:b/>
          <w:bCs/>
        </w:rPr>
      </w:pPr>
      <w:r w:rsidRPr="007309A4">
        <w:rPr>
          <w:b/>
          <w:bCs/>
        </w:rPr>
        <w:t>UMOWA NR …………….</w:t>
      </w:r>
      <w:r w:rsidRPr="007309A4">
        <w:rPr>
          <w:b/>
          <w:bCs/>
        </w:rPr>
        <w:tab/>
        <w:t xml:space="preserve"> (projekt)</w:t>
      </w:r>
    </w:p>
    <w:p w14:paraId="64281C06" w14:textId="77777777" w:rsidR="00CC7870" w:rsidRPr="007309A4" w:rsidRDefault="00CC7870" w:rsidP="00CC7870">
      <w:pPr>
        <w:suppressAutoHyphens w:val="0"/>
        <w:spacing w:after="0" w:line="240" w:lineRule="auto"/>
        <w:jc w:val="center"/>
        <w:rPr>
          <w:rFonts w:eastAsia="Times New Roman"/>
        </w:rPr>
      </w:pPr>
      <w:r w:rsidRPr="007309A4">
        <w:t>(zwana dalej „</w:t>
      </w:r>
      <w:r w:rsidRPr="007309A4">
        <w:rPr>
          <w:b/>
          <w:bCs/>
        </w:rPr>
        <w:t>Umową</w:t>
      </w:r>
      <w:r w:rsidRPr="007309A4">
        <w:t>”)</w:t>
      </w:r>
    </w:p>
    <w:p w14:paraId="71C8081D" w14:textId="77777777" w:rsidR="00CC7870" w:rsidRDefault="00CC7870" w:rsidP="00CC7870">
      <w:pPr>
        <w:suppressAutoHyphens w:val="0"/>
        <w:spacing w:after="0" w:line="240" w:lineRule="auto"/>
        <w:jc w:val="both"/>
        <w:rPr>
          <w:rFonts w:eastAsia="Times New Roman"/>
          <w:b/>
          <w:bCs/>
        </w:rPr>
      </w:pPr>
    </w:p>
    <w:p w14:paraId="21EC3CFE" w14:textId="77777777" w:rsidR="00CC7870" w:rsidRDefault="00CC7870" w:rsidP="00CC7870">
      <w:pPr>
        <w:suppressAutoHyphens w:val="0"/>
        <w:spacing w:after="0" w:line="240" w:lineRule="auto"/>
        <w:jc w:val="both"/>
        <w:rPr>
          <w:rFonts w:eastAsia="Times New Roman"/>
          <w:b/>
          <w:bCs/>
        </w:rPr>
      </w:pPr>
    </w:p>
    <w:p w14:paraId="7EECAADF" w14:textId="77777777" w:rsidR="00CC7870" w:rsidRPr="007309A4" w:rsidRDefault="00CC7870" w:rsidP="00CC7870">
      <w:pPr>
        <w:suppressAutoHyphens w:val="0"/>
        <w:spacing w:after="0" w:line="240" w:lineRule="auto"/>
        <w:jc w:val="both"/>
        <w:rPr>
          <w:rFonts w:eastAsia="Times New Roman"/>
          <w:b/>
          <w:bCs/>
        </w:rPr>
      </w:pPr>
    </w:p>
    <w:p w14:paraId="58641B9B" w14:textId="77777777" w:rsidR="00CC7870" w:rsidRPr="007309A4" w:rsidRDefault="00CC7870" w:rsidP="00CC7870">
      <w:pPr>
        <w:suppressAutoHyphens w:val="0"/>
        <w:spacing w:after="0" w:line="240" w:lineRule="auto"/>
        <w:jc w:val="both"/>
      </w:pPr>
      <w:r w:rsidRPr="007309A4">
        <w:t xml:space="preserve">zawarta dniu .....................2023 r., pomiędzy: </w:t>
      </w:r>
    </w:p>
    <w:p w14:paraId="1383E70C" w14:textId="77777777" w:rsidR="00CC7870" w:rsidRPr="007309A4" w:rsidRDefault="00CC7870" w:rsidP="00CC7870">
      <w:pPr>
        <w:suppressAutoHyphens w:val="0"/>
        <w:spacing w:after="0" w:line="240" w:lineRule="auto"/>
        <w:jc w:val="both"/>
        <w:rPr>
          <w:rFonts w:eastAsia="Times New Roman"/>
        </w:rPr>
      </w:pPr>
    </w:p>
    <w:p w14:paraId="464373C0" w14:textId="77777777" w:rsidR="00CC7870" w:rsidRPr="007309A4" w:rsidRDefault="00CC7870" w:rsidP="00CC7870">
      <w:pPr>
        <w:suppressAutoHyphens w:val="0"/>
        <w:spacing w:after="0" w:line="240" w:lineRule="auto"/>
        <w:jc w:val="both"/>
        <w:rPr>
          <w:rFonts w:eastAsia="Times New Roman"/>
        </w:rPr>
      </w:pPr>
      <w:r w:rsidRPr="007309A4">
        <w:rPr>
          <w:b/>
          <w:bCs/>
        </w:rPr>
        <w:t>Akademią Marynarki Wojennej im. Bohaterów Westerplatte</w:t>
      </w:r>
      <w:r w:rsidRPr="007309A4">
        <w:t xml:space="preserve"> w Gdyni, ul. Śmidowicza 69, 81-127 Gdynia, NIP: 5860104693, Regon: 190064136, </w:t>
      </w:r>
    </w:p>
    <w:p w14:paraId="24BC7607" w14:textId="77777777" w:rsidR="00CC7870" w:rsidRPr="007309A4" w:rsidRDefault="00CC7870" w:rsidP="00CC7870">
      <w:pPr>
        <w:suppressAutoHyphens w:val="0"/>
        <w:spacing w:after="0" w:line="240" w:lineRule="auto"/>
        <w:rPr>
          <w:rFonts w:eastAsia="Times New Roman"/>
        </w:rPr>
      </w:pPr>
      <w:r w:rsidRPr="007309A4">
        <w:t xml:space="preserve">w imieniu i na rzecz której działa:                                           </w:t>
      </w:r>
    </w:p>
    <w:p w14:paraId="6D08A5E2" w14:textId="77777777" w:rsidR="00CC7870" w:rsidRPr="007309A4" w:rsidRDefault="00CC7870" w:rsidP="00CC7870">
      <w:pPr>
        <w:suppressAutoHyphens w:val="0"/>
        <w:spacing w:after="0" w:line="240" w:lineRule="auto"/>
        <w:rPr>
          <w:rFonts w:eastAsia="Times New Roman"/>
        </w:rPr>
      </w:pPr>
      <w:r w:rsidRPr="007309A4">
        <w:rPr>
          <w:b/>
          <w:bCs/>
        </w:rPr>
        <w:t>Rektor - Komendant - kontradmirał prof. dr hab. Tomasz SZUBRYCHT,</w:t>
      </w:r>
    </w:p>
    <w:p w14:paraId="7FD0C9E8" w14:textId="77777777" w:rsidR="00CC7870" w:rsidRPr="007309A4" w:rsidRDefault="00CC7870" w:rsidP="00CC7870">
      <w:pPr>
        <w:suppressAutoHyphens w:val="0"/>
        <w:spacing w:after="0" w:line="240" w:lineRule="auto"/>
        <w:jc w:val="both"/>
        <w:rPr>
          <w:rFonts w:ascii="Arial Unicode MS" w:hAnsi="Arial Unicode MS"/>
          <w:rtl/>
        </w:rPr>
      </w:pPr>
      <w:r w:rsidRPr="007309A4">
        <w:t>zwaną w dalszej części niniejszej Umowy „</w:t>
      </w:r>
      <w:r w:rsidRPr="007309A4">
        <w:rPr>
          <w:b/>
          <w:bCs/>
        </w:rPr>
        <w:t>Zamawiającym</w:t>
      </w:r>
      <w:r w:rsidRPr="007309A4">
        <w:t>” lub „</w:t>
      </w:r>
      <w:r w:rsidRPr="007309A4">
        <w:rPr>
          <w:b/>
          <w:bCs/>
        </w:rPr>
        <w:t>AMW</w:t>
      </w:r>
      <w:r w:rsidRPr="007309A4">
        <w:t>”,</w:t>
      </w:r>
    </w:p>
    <w:p w14:paraId="07DEBE66" w14:textId="77777777" w:rsidR="00CC7870" w:rsidRPr="007309A4" w:rsidRDefault="00CC7870" w:rsidP="00CC7870">
      <w:pPr>
        <w:suppressAutoHyphens w:val="0"/>
        <w:spacing w:after="0" w:line="240" w:lineRule="auto"/>
        <w:jc w:val="both"/>
        <w:rPr>
          <w:rFonts w:eastAsia="Times New Roman"/>
        </w:rPr>
      </w:pPr>
    </w:p>
    <w:p w14:paraId="073AFEF0" w14:textId="77777777" w:rsidR="00CC7870" w:rsidRPr="007309A4" w:rsidRDefault="00CC7870" w:rsidP="00CC7870">
      <w:pPr>
        <w:suppressAutoHyphens w:val="0"/>
        <w:spacing w:after="0" w:line="240" w:lineRule="auto"/>
        <w:jc w:val="both"/>
      </w:pPr>
      <w:r w:rsidRPr="007309A4">
        <w:t xml:space="preserve">a </w:t>
      </w:r>
    </w:p>
    <w:p w14:paraId="7D52F348" w14:textId="77777777" w:rsidR="00CC7870" w:rsidRPr="007309A4" w:rsidRDefault="00CC7870" w:rsidP="00CC7870">
      <w:pPr>
        <w:suppressAutoHyphens w:val="0"/>
        <w:spacing w:after="0" w:line="240" w:lineRule="auto"/>
        <w:jc w:val="both"/>
        <w:rPr>
          <w:b/>
          <w:bCs/>
        </w:rPr>
      </w:pPr>
    </w:p>
    <w:p w14:paraId="724C16E7" w14:textId="77777777" w:rsidR="00CC7870" w:rsidRPr="00FF049A" w:rsidRDefault="00CC7870" w:rsidP="00CC7870">
      <w:pPr>
        <w:suppressAutoHyphens w:val="0"/>
        <w:spacing w:after="0" w:line="240" w:lineRule="auto"/>
        <w:jc w:val="both"/>
        <w:rPr>
          <w:rFonts w:eastAsia="Times New Roman"/>
        </w:rPr>
      </w:pPr>
      <w:r w:rsidRPr="007309A4">
        <w:t xml:space="preserve">…………………………………………………………………………………………………………………………………………………………………………………………………… będącym płatnikiem VAT, NIP: ………………………….., Regon: ………………………, działającym na podstawie (wypisu z KRS lub innego rejestru właściwego dla Wykonawcy, </w:t>
      </w:r>
      <w:r w:rsidRPr="00FF049A">
        <w:t xml:space="preserve">który stanowi </w:t>
      </w:r>
      <w:r w:rsidRPr="00FF049A">
        <w:rPr>
          <w:b/>
          <w:bCs/>
        </w:rPr>
        <w:t>załącznik nr 1</w:t>
      </w:r>
      <w:r w:rsidRPr="00FF049A">
        <w:t xml:space="preserve"> do niniejszej Umowy), reprezentowanym przez:</w:t>
      </w:r>
    </w:p>
    <w:p w14:paraId="6C177E99" w14:textId="77777777" w:rsidR="00CC7870" w:rsidRPr="007309A4" w:rsidRDefault="00CC7870" w:rsidP="00CC7870">
      <w:pPr>
        <w:suppressAutoHyphens w:val="0"/>
        <w:spacing w:after="0" w:line="240" w:lineRule="auto"/>
        <w:jc w:val="both"/>
        <w:rPr>
          <w:rFonts w:eastAsia="Times New Roman"/>
          <w:b/>
          <w:bCs/>
        </w:rPr>
      </w:pPr>
      <w:r w:rsidRPr="007309A4">
        <w:rPr>
          <w:b/>
          <w:bCs/>
        </w:rPr>
        <w:t>…………………………………..</w:t>
      </w:r>
    </w:p>
    <w:p w14:paraId="5C6095F6" w14:textId="77777777" w:rsidR="00CC7870" w:rsidRPr="007309A4" w:rsidRDefault="00CC7870" w:rsidP="00CC7870">
      <w:pPr>
        <w:suppressAutoHyphens w:val="0"/>
        <w:spacing w:after="0" w:line="240" w:lineRule="auto"/>
        <w:jc w:val="both"/>
      </w:pPr>
      <w:r w:rsidRPr="007309A4">
        <w:t>zwanym w dalszej części niniejszej Umowy „</w:t>
      </w:r>
      <w:r w:rsidRPr="007309A4">
        <w:rPr>
          <w:b/>
          <w:bCs/>
        </w:rPr>
        <w:t>Wykonawcą</w:t>
      </w:r>
      <w:r w:rsidRPr="007309A4">
        <w:t>”,</w:t>
      </w:r>
    </w:p>
    <w:p w14:paraId="0065EB3E" w14:textId="77777777" w:rsidR="00CC7870" w:rsidRPr="007309A4" w:rsidRDefault="00CC7870" w:rsidP="00CC7870">
      <w:pPr>
        <w:suppressAutoHyphens w:val="0"/>
        <w:spacing w:after="0" w:line="240" w:lineRule="auto"/>
        <w:jc w:val="both"/>
      </w:pPr>
    </w:p>
    <w:p w14:paraId="60FE5A13" w14:textId="77777777" w:rsidR="00CC7870" w:rsidRPr="007309A4" w:rsidRDefault="00CC7870" w:rsidP="00CC7870">
      <w:pPr>
        <w:suppressAutoHyphens w:val="0"/>
        <w:spacing w:after="0" w:line="240" w:lineRule="auto"/>
        <w:jc w:val="both"/>
        <w:rPr>
          <w:rFonts w:eastAsia="Times New Roman"/>
        </w:rPr>
      </w:pPr>
      <w:r w:rsidRPr="007309A4">
        <w:t>zwanymi dalej łącznie „</w:t>
      </w:r>
      <w:r w:rsidRPr="007309A4">
        <w:rPr>
          <w:b/>
          <w:bCs/>
        </w:rPr>
        <w:t>Stronami</w:t>
      </w:r>
      <w:r w:rsidRPr="007309A4">
        <w:t>”, a każda z osobna „</w:t>
      </w:r>
      <w:r w:rsidRPr="007309A4">
        <w:rPr>
          <w:b/>
          <w:bCs/>
        </w:rPr>
        <w:t>Stroną</w:t>
      </w:r>
      <w:r w:rsidRPr="007309A4">
        <w:t>”.</w:t>
      </w:r>
    </w:p>
    <w:p w14:paraId="18D27FB8" w14:textId="77777777" w:rsidR="00CC7870" w:rsidRPr="007309A4" w:rsidRDefault="00CC7870" w:rsidP="00CC7870">
      <w:pPr>
        <w:pStyle w:val="Akapitzlist"/>
        <w:spacing w:after="0" w:line="240" w:lineRule="auto"/>
        <w:ind w:left="644"/>
        <w:jc w:val="both"/>
        <w:rPr>
          <w:rFonts w:ascii="Times New Roman" w:eastAsia="Times New Roman" w:hAnsi="Times New Roman" w:cs="Times New Roman"/>
          <w:b/>
          <w:bCs/>
        </w:rPr>
      </w:pPr>
    </w:p>
    <w:p w14:paraId="5E7A7E86" w14:textId="77777777" w:rsidR="00CC7870" w:rsidRPr="007309A4" w:rsidRDefault="00CC7870" w:rsidP="00CC7870">
      <w:pPr>
        <w:pStyle w:val="Akapitzlist"/>
        <w:spacing w:after="0" w:line="240" w:lineRule="auto"/>
        <w:ind w:left="0"/>
        <w:jc w:val="both"/>
        <w:rPr>
          <w:rFonts w:ascii="Times New Roman" w:eastAsia="Times New Roman" w:hAnsi="Times New Roman" w:cs="Times New Roman"/>
        </w:rPr>
      </w:pPr>
      <w:r w:rsidRPr="007309A4">
        <w:rPr>
          <w:rFonts w:ascii="Times New Roman" w:hAnsi="Times New Roman"/>
        </w:rPr>
        <w:t xml:space="preserve">W wyniku rozstrzygnięcia postępowania nr ………………………………….. prowadzonego w trybie podstawowym bez negocjacji przez Zamawiającego na podstawie art. 275 pkt 1 </w:t>
      </w:r>
      <w:r w:rsidRPr="007309A4">
        <w:rPr>
          <w:rFonts w:ascii="Times New Roman" w:hAnsi="Times New Roman"/>
          <w:iCs/>
        </w:rPr>
        <w:t xml:space="preserve">ustawy z dnia 11 września 2019 r. Prawo zamówień publicznych </w:t>
      </w:r>
      <w:r w:rsidRPr="007309A4">
        <w:rPr>
          <w:rFonts w:ascii="Times New Roman" w:hAnsi="Times New Roman"/>
        </w:rPr>
        <w:t>(t.j. Dz. U. z 2022 r. poz. 1710 z późn. zm.</w:t>
      </w:r>
      <w:r w:rsidRPr="007309A4">
        <w:rPr>
          <w:rFonts w:ascii="Times New Roman" w:hAnsi="Times New Roman"/>
          <w:color w:val="FF0000"/>
        </w:rPr>
        <w:t xml:space="preserve"> </w:t>
      </w:r>
      <w:r w:rsidRPr="007309A4">
        <w:rPr>
          <w:rFonts w:ascii="Times New Roman" w:hAnsi="Times New Roman"/>
        </w:rPr>
        <w:t>), na wykonanie zadania pn.:</w:t>
      </w:r>
      <w:bookmarkStart w:id="12" w:name="_Hlk101957080"/>
      <w:r w:rsidRPr="007309A4">
        <w:rPr>
          <w:rFonts w:ascii="Times New Roman" w:hAnsi="Times New Roman"/>
        </w:rPr>
        <w:t xml:space="preserve"> </w:t>
      </w:r>
      <w:r w:rsidRPr="007309A4">
        <w:rPr>
          <w:rFonts w:ascii="Times New Roman" w:hAnsi="Times New Roman"/>
          <w:b/>
          <w:bCs/>
        </w:rPr>
        <w:t>„Rozbudowa bazy noclegowej z zapleczem na terenie Akademickiego Ośrodka Szkoleniowego Akademii Marynarki Wojennej w Czernicy wraz z wykonaniem dokumentacji projektowo-kosztorysowej i uzyskaniem pozwolenia na budowę w systemie „zaprojektuj i wybuduj” wraz z uzyskaniem pozwolenia na użytkowanie”</w:t>
      </w:r>
      <w:r w:rsidRPr="007309A4">
        <w:rPr>
          <w:rFonts w:ascii="Times New Roman" w:hAnsi="Times New Roman"/>
        </w:rPr>
        <w:t xml:space="preserve">, </w:t>
      </w:r>
    </w:p>
    <w:bookmarkEnd w:id="12"/>
    <w:p w14:paraId="1C54BBDD" w14:textId="77777777" w:rsidR="00CC7870" w:rsidRPr="007309A4" w:rsidRDefault="00CC7870" w:rsidP="00CC7870">
      <w:pPr>
        <w:suppressAutoHyphens w:val="0"/>
        <w:spacing w:after="0" w:line="240" w:lineRule="auto"/>
        <w:jc w:val="both"/>
        <w:rPr>
          <w:rFonts w:eastAsia="Times New Roman"/>
        </w:rPr>
      </w:pPr>
      <w:r w:rsidRPr="007309A4">
        <w:t>została zawarta Umowa o następującej treści:</w:t>
      </w:r>
    </w:p>
    <w:p w14:paraId="79B7D750" w14:textId="77777777" w:rsidR="00CC7870" w:rsidRPr="007309A4" w:rsidRDefault="00CC7870" w:rsidP="00CC7870">
      <w:pPr>
        <w:suppressAutoHyphens w:val="0"/>
        <w:spacing w:after="0" w:line="240" w:lineRule="auto"/>
        <w:jc w:val="center"/>
        <w:rPr>
          <w:rFonts w:eastAsia="Times New Roman"/>
          <w:b/>
          <w:bCs/>
        </w:rPr>
      </w:pPr>
    </w:p>
    <w:p w14:paraId="1CCC0396" w14:textId="77777777" w:rsidR="00CC7870" w:rsidRPr="007309A4" w:rsidRDefault="00CC7870" w:rsidP="00CC7870">
      <w:pPr>
        <w:suppressAutoHyphens w:val="0"/>
        <w:spacing w:after="0" w:line="240" w:lineRule="auto"/>
        <w:jc w:val="center"/>
        <w:rPr>
          <w:rFonts w:eastAsia="Times New Roman"/>
          <w:b/>
          <w:bCs/>
        </w:rPr>
      </w:pPr>
      <w:r w:rsidRPr="007309A4">
        <w:rPr>
          <w:b/>
          <w:bCs/>
        </w:rPr>
        <w:t>§ 1</w:t>
      </w:r>
    </w:p>
    <w:p w14:paraId="59B25E25" w14:textId="77777777" w:rsidR="00CC7870" w:rsidRPr="007309A4" w:rsidRDefault="00CC7870" w:rsidP="00CC7870">
      <w:pPr>
        <w:suppressAutoHyphens w:val="0"/>
        <w:spacing w:after="0" w:line="240" w:lineRule="auto"/>
        <w:jc w:val="center"/>
        <w:rPr>
          <w:b/>
          <w:bCs/>
        </w:rPr>
      </w:pPr>
      <w:r w:rsidRPr="007309A4">
        <w:rPr>
          <w:b/>
          <w:bCs/>
        </w:rPr>
        <w:t>Przedmiot Umowy</w:t>
      </w:r>
    </w:p>
    <w:p w14:paraId="2AD28450" w14:textId="77777777" w:rsidR="00CC7870" w:rsidRPr="007309A4" w:rsidRDefault="00CC7870" w:rsidP="00CC7870">
      <w:pPr>
        <w:suppressAutoHyphens w:val="0"/>
        <w:spacing w:after="0" w:line="240" w:lineRule="auto"/>
        <w:ind w:left="426"/>
        <w:jc w:val="both"/>
      </w:pPr>
    </w:p>
    <w:p w14:paraId="692AC6DA"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 xml:space="preserve">W ramach realizacji przedmiotu Umowy Zamawiający powierza, a Wykonawca zgodnie z formularzem oferty </w:t>
      </w:r>
      <w:r w:rsidRPr="00FF049A">
        <w:t xml:space="preserve">stanowiącym załącznik nr 2 do niniejszej Umowy, przyjmuje do wykonania w systemie </w:t>
      </w:r>
      <w:r w:rsidRPr="00FF049A">
        <w:rPr>
          <w:b/>
        </w:rPr>
        <w:t>zaprojektuj i wybuduj</w:t>
      </w:r>
      <w:r w:rsidRPr="00FF049A">
        <w:t xml:space="preserve"> zadanie polegające na opracowaniu </w:t>
      </w:r>
      <w:r w:rsidRPr="007309A4">
        <w:t>dokumentacji projektowej i na jej podstawie wykonaniu robót budowlanych związanych z wykonaniem inwestycji pn. „</w:t>
      </w:r>
      <w:r w:rsidRPr="007309A4">
        <w:rPr>
          <w:b/>
        </w:rPr>
        <w:t>Rozbudowa bazy noclegowej z zapleczem na terenie Akademickiego Ośrodka Szkoleniowego Akademii Marynarki Wojennej w Czernicy”, 89-632 Brusy wraz z uzyskaniem prawomocnego pozwolenia na użytkownie”.</w:t>
      </w:r>
      <w:r w:rsidRPr="007309A4">
        <w:t xml:space="preserve"> </w:t>
      </w:r>
    </w:p>
    <w:p w14:paraId="291B9893"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 xml:space="preserve">W ramach przedmiotu zamówienia Wykonawca zobowiązany jest opracować dokumentację projektową z kompletem opinii i uzgodnień wraz z uzyskaniem niezbędnych pozwoleń, w tym pozwolenia na budowę, a następnie wykonać roboty budowlane zgodnie z opracowaną dokumentacją i uzyskać pozwolenie na użytkowanie. </w:t>
      </w:r>
      <w:r w:rsidRPr="007309A4">
        <w:rPr>
          <w:rFonts w:eastAsia="Times New Roman"/>
          <w:lang w:eastAsia="ar-SA"/>
        </w:rPr>
        <w:t>Inwestycja przewidziana jest w granicach działek AMW, na całym terenie AOSz nad jeziorem Kosobudno (</w:t>
      </w:r>
      <w:r w:rsidRPr="007309A4">
        <w:rPr>
          <w:rFonts w:eastAsia="Times New Roman"/>
        </w:rPr>
        <w:t xml:space="preserve">dz. nr 537; 538, 20/3, 20/5, 20/79, obręb ewidencyjny Męcikał 220202_5.0015) </w:t>
      </w:r>
      <w:r w:rsidRPr="007309A4">
        <w:rPr>
          <w:rFonts w:eastAsia="Times New Roman"/>
          <w:lang w:eastAsia="ar-SA"/>
        </w:rPr>
        <w:t xml:space="preserve">i obejmuje: </w:t>
      </w:r>
    </w:p>
    <w:p w14:paraId="22B91127"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Murowany pawilon mieszkalny, nawiązujący formą architektoniczną do pawilonów istniejących na terenie AOSz.</w:t>
      </w:r>
    </w:p>
    <w:p w14:paraId="30D3BF2A"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lastRenderedPageBreak/>
        <w:t>Pięć domków drewnianych spójnych z istniejącymi na terenie AOSz domkami typu „szałas”, jako obiektów krótkotrwałego zakwaterowania.</w:t>
      </w:r>
    </w:p>
    <w:p w14:paraId="4659785D"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 xml:space="preserve">Układ komunikacyjny w celu optymalnego skomunikowania nowopowstałych obiektów. </w:t>
      </w:r>
    </w:p>
    <w:p w14:paraId="716B53E9"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rPr>
          <w:rFonts w:eastAsia="Times New Roman"/>
          <w:lang w:eastAsia="ar-SA"/>
        </w:rPr>
        <w:t xml:space="preserve">Rozbudowę niezbędnej infrastruktury – dla </w:t>
      </w:r>
      <w:r w:rsidRPr="007309A4">
        <w:t>nowoprojektowanych obiektów należy przewidzieć budowę sieci i przyłączy wraz z modernizacją obecnej infrastruktury w tym zakresie ze szczególnym uwzględnieniem sieci hydrantowej zewnętrznej w celu zapewnienia wymaganej ilości wody do zewnętrznego gaszenia pożaru dla wszystkich budynków na terenie kompleksu oraz odprowadzenie wód deszczowych.</w:t>
      </w:r>
    </w:p>
    <w:p w14:paraId="3D7F0077"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Zakres Wykonawcy w odniesieniu do wszystkich prac związanych z wykonaniem dokumentacji projektowej obejmuje:</w:t>
      </w:r>
      <w:bookmarkStart w:id="13" w:name="_Hlk137633104"/>
    </w:p>
    <w:p w14:paraId="4C41A195"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Opracowanie/uzyskanie materiałów przygotowawczych i przedprojektowych, w tym m.in.:</w:t>
      </w:r>
    </w:p>
    <w:p w14:paraId="0CE0AE7E"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Inwentaryzacje niezbędne do opracowań projektowych (w tym inwentaryzacja zieleni, sieci, infrastruktury technicznej);</w:t>
      </w:r>
    </w:p>
    <w:p w14:paraId="2292D7B0"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Mapa do celów projektowych;</w:t>
      </w:r>
    </w:p>
    <w:p w14:paraId="76695273"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Badania geotechniczne gruntu;</w:t>
      </w:r>
    </w:p>
    <w:p w14:paraId="418D0BF9"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Inne niezbędne badania, dokumenty, opinie i wytyczne.</w:t>
      </w:r>
    </w:p>
    <w:p w14:paraId="5B113595"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Opracowanie dokumentacji projektowej:</w:t>
      </w:r>
    </w:p>
    <w:p w14:paraId="3E418512"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Projekt koncepcyjny do akceptacji przez Zamawiającego, z aranżacją projektowanych pomieszczeń;</w:t>
      </w:r>
    </w:p>
    <w:p w14:paraId="729AEB9D"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bookmarkStart w:id="14" w:name="_Hlk139361468"/>
      <w:r w:rsidRPr="007309A4">
        <w:t>Projekt budowlany/projekt zagospodarowania terenu PZT; Projekty architektoniczno budowlane; Projekty techniczne;</w:t>
      </w:r>
    </w:p>
    <w:bookmarkEnd w:id="14"/>
    <w:p w14:paraId="3C4DCB57"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Rysunki rozwiązań wykonawczych i branżowe projekty wykonawcze;</w:t>
      </w:r>
    </w:p>
    <w:p w14:paraId="0F7E9243"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Szczegółowe Specyfikacje Techniczne Wykonania i Odbioru Robót Budowlanych (oddzielnie dla każdej branży);</w:t>
      </w:r>
    </w:p>
    <w:p w14:paraId="05BDDD06"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Przedmiary, kosztorysy inwestorskie (oddzielnie dla każdej z branż);</w:t>
      </w:r>
    </w:p>
    <w:p w14:paraId="5FD4E9FF"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Uzyskanie niezbędnych uzgodnień i pozwoleń koniecznych do realizacji budowy (m.in. rzeczoznawca ds. bhp, sanepid, ppoż, gestorzy sieci), uzgodnień z Zamawiającym, wszystkich zgód instytucji określonych przez Prawo budowlane, przez prawo lokalne oraz wymaganych na podstawie odrębnych przepisów, wymaganych dla wykonania robót budowlanych, stanowiących zakres Wykonawcy, w tym pozwolenia na budowę i/lub dokonania zgłoszenia robót budowlanych.</w:t>
      </w:r>
      <w:bookmarkStart w:id="15" w:name="_Hlk137633297"/>
      <w:bookmarkEnd w:id="13"/>
    </w:p>
    <w:p w14:paraId="0621CC08"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Zakres robót budowlanych:</w:t>
      </w:r>
    </w:p>
    <w:p w14:paraId="599D1410"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wykonanie robót budowlanych wymienionych i opisanych w zakresie rzeczowym PFU, na podstawie Dokumentacji projektowej, obejmujących:</w:t>
      </w:r>
    </w:p>
    <w:p w14:paraId="7A179CC0"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 xml:space="preserve">rozbiórki i przeniesienia wymagane do prawidłowego wykonania przedmiotu zamówienia, w tym: przeniesienie istniejącego placu zabaw oraz siłowni zewnętrznej wraz ze wszystkimi instalacjami, </w:t>
      </w:r>
    </w:p>
    <w:p w14:paraId="76E56403"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budowę budynków wraz z wyposażeniem opisanych w PFU oraz z niezbędnymi instalacjami wewnętrznymi i zewnętrznymi, w tym odprowadzeniem wód deszczowych,</w:t>
      </w:r>
    </w:p>
    <w:p w14:paraId="593AC771"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modernizację istniejącej infrastruktury:</w:t>
      </w:r>
    </w:p>
    <w:p w14:paraId="3F0219BC" w14:textId="77777777" w:rsidR="00CC7870" w:rsidRPr="007309A4" w:rsidRDefault="00CC7870" w:rsidP="004A6D40">
      <w:pPr>
        <w:numPr>
          <w:ilvl w:val="3"/>
          <w:numId w:val="190"/>
        </w:numPr>
        <w:pBdr>
          <w:top w:val="nil"/>
          <w:left w:val="nil"/>
          <w:bottom w:val="nil"/>
          <w:right w:val="nil"/>
          <w:between w:val="nil"/>
          <w:bar w:val="nil"/>
        </w:pBdr>
        <w:suppressAutoHyphens w:val="0"/>
        <w:spacing w:after="0" w:line="240" w:lineRule="auto"/>
        <w:jc w:val="both"/>
      </w:pPr>
      <w:r w:rsidRPr="007309A4">
        <w:t xml:space="preserve">modernizację kotłowni w wymaganym zakresie, </w:t>
      </w:r>
    </w:p>
    <w:p w14:paraId="4EA21969" w14:textId="77777777" w:rsidR="00CC7870" w:rsidRPr="007309A4" w:rsidRDefault="00CC7870" w:rsidP="004A6D40">
      <w:pPr>
        <w:numPr>
          <w:ilvl w:val="3"/>
          <w:numId w:val="190"/>
        </w:numPr>
        <w:pBdr>
          <w:top w:val="nil"/>
          <w:left w:val="nil"/>
          <w:bottom w:val="nil"/>
          <w:right w:val="nil"/>
          <w:between w:val="nil"/>
          <w:bar w:val="nil"/>
        </w:pBdr>
        <w:suppressAutoHyphens w:val="0"/>
        <w:spacing w:after="0" w:line="240" w:lineRule="auto"/>
        <w:jc w:val="both"/>
      </w:pPr>
      <w:r w:rsidRPr="007309A4">
        <w:t xml:space="preserve"> modernizację sieci zagospodarowania terenu w zakresie niezbędnym do wykonania przedmiotowego zadania, w tym sieci hydrantowej zewnętrznej w celu zapewnienia wymaganej ilości wody do zewnętrznego gaszenia pożaru dla budynków na terenie kompleksu,</w:t>
      </w:r>
    </w:p>
    <w:p w14:paraId="3BB5C25D"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montaż instalacji oświetlenia zewnętrznego,</w:t>
      </w:r>
    </w:p>
    <w:p w14:paraId="46EE2EDE"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budowę niezbędnych dojść/dojazdów do poszczególnych obiektów,</w:t>
      </w:r>
    </w:p>
    <w:p w14:paraId="3A88E69F"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budowę niezbędnych przyłączy (woda, zasilanie elektroenergetyczne, teletechniczne).</w:t>
      </w:r>
    </w:p>
    <w:p w14:paraId="310431C9" w14:textId="77777777" w:rsidR="00CC7870" w:rsidRPr="007309A4" w:rsidRDefault="00CC7870" w:rsidP="004A6D40">
      <w:pPr>
        <w:numPr>
          <w:ilvl w:val="2"/>
          <w:numId w:val="190"/>
        </w:numPr>
        <w:pBdr>
          <w:top w:val="nil"/>
          <w:left w:val="nil"/>
          <w:bottom w:val="nil"/>
          <w:right w:val="nil"/>
          <w:between w:val="nil"/>
          <w:bar w:val="nil"/>
        </w:pBdr>
        <w:suppressAutoHyphens w:val="0"/>
        <w:spacing w:after="0" w:line="240" w:lineRule="auto"/>
        <w:jc w:val="both"/>
      </w:pPr>
      <w:r w:rsidRPr="007309A4">
        <w:t>wyposażenie obiektów we wszelki sprzęt stanowiący ochronę przeciwpożarową (gaśnice, oznaczenia).</w:t>
      </w:r>
      <w:bookmarkEnd w:id="15"/>
    </w:p>
    <w:p w14:paraId="08F6C590"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Pozostały zakres Wykonawcy objęty przedmiotem zamówienia:</w:t>
      </w:r>
    </w:p>
    <w:p w14:paraId="7E05DB1C"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sporządzenie wszelkiej dokumentacji powykonawczej (w tym mapy), łącznie ze złożeniem we właściwych instytucjach,</w:t>
      </w:r>
    </w:p>
    <w:p w14:paraId="41B3AB0C"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lastRenderedPageBreak/>
        <w:t>przygotowanie niezbędnych dokumentów oraz wystąpienia w imieniu Zamawiającego i uzyskanie pozwolenia na użytkowanie (jeżeli będzie wymagane prawem).</w:t>
      </w:r>
    </w:p>
    <w:p w14:paraId="24B5B82A"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Integralnymi składnikami niniejszej Umowy są następujące dokumenty:</w:t>
      </w:r>
    </w:p>
    <w:p w14:paraId="6A66DDB3"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 xml:space="preserve">Program Funkcjonalno Użytkowy (PFU), w którym został określony szczegółowy zakres prac projektowych i robót budowlanych - załącznik nr 3 </w:t>
      </w:r>
    </w:p>
    <w:p w14:paraId="07540FF2"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Specyfikacja wykonania zamówienia z załącznikami (SWZ)</w:t>
      </w:r>
    </w:p>
    <w:p w14:paraId="3EF46A51" w14:textId="77777777" w:rsidR="00CC7870" w:rsidRPr="007309A4" w:rsidRDefault="00CC7870" w:rsidP="004A6D40">
      <w:pPr>
        <w:numPr>
          <w:ilvl w:val="1"/>
          <w:numId w:val="190"/>
        </w:numPr>
        <w:pBdr>
          <w:top w:val="nil"/>
          <w:left w:val="nil"/>
          <w:bottom w:val="nil"/>
          <w:right w:val="nil"/>
          <w:between w:val="nil"/>
          <w:bar w:val="nil"/>
        </w:pBdr>
        <w:suppressAutoHyphens w:val="0"/>
        <w:spacing w:after="0" w:line="240" w:lineRule="auto"/>
        <w:jc w:val="both"/>
      </w:pPr>
      <w:r w:rsidRPr="007309A4">
        <w:t>Oferta – przedłożona przez Wykonawcę w niniejszym postępowaniu.</w:t>
      </w:r>
    </w:p>
    <w:p w14:paraId="419F7021"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Zamawiający zastrzega sobie prawo wykorzystania we własnym zakresie wybranych materiałów pochodzących z rozbiórek, na co Wykonawca wyraża zgodę.</w:t>
      </w:r>
    </w:p>
    <w:p w14:paraId="1C9D7F80"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Wykonawca oświadcza, że zapoznał się z warunkami realizacji zamówienia publicznego, oraz wszelkimi innymi decyzjami administracyjnymi dotyczącymi przedmiotu Umowy, a także z miejscem wykonania zamówienia (tzn. z wszelkimi ograniczeniami, warunkami miejscowymi, które mogą mieć wpływ na wykonywanie robót na obiekcie).</w:t>
      </w:r>
    </w:p>
    <w:p w14:paraId="61311F59"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Wykonawca zamówienie będące przedmiotem niniejszej Umowy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przy tym zasadą gospodarności i należytej staranności.</w:t>
      </w:r>
    </w:p>
    <w:p w14:paraId="348C8EF8" w14:textId="77777777" w:rsidR="00CC7870" w:rsidRPr="007309A4" w:rsidRDefault="00CC7870" w:rsidP="004A6D40">
      <w:pPr>
        <w:numPr>
          <w:ilvl w:val="0"/>
          <w:numId w:val="190"/>
        </w:numPr>
        <w:pBdr>
          <w:top w:val="nil"/>
          <w:left w:val="nil"/>
          <w:bottom w:val="nil"/>
          <w:right w:val="nil"/>
          <w:between w:val="nil"/>
          <w:bar w:val="nil"/>
        </w:pBdr>
        <w:suppressAutoHyphens w:val="0"/>
        <w:spacing w:after="0" w:line="240" w:lineRule="auto"/>
        <w:jc w:val="both"/>
      </w:pPr>
      <w:r w:rsidRPr="007309A4">
        <w:t>Wykonawca zobowiązuje się do wykonania wszelkich robót, które są niezbędne do prawidłowego wykonania niniejszej Umowy, także tych, które nie są przewidziane wprost w PFU, jeżeli konieczność ich wykonania przy zachowaniu należytej staranności można było przewidzieć przed zawarciem Umowy na podstawie szczegółowej analizy dostępnej dokumentacji, wiedzy technicznej oraz sztuki budowlanej.</w:t>
      </w:r>
    </w:p>
    <w:p w14:paraId="0F55A0AE" w14:textId="77777777" w:rsidR="00CC7870" w:rsidRPr="007309A4" w:rsidRDefault="00CC7870" w:rsidP="00CC7870">
      <w:pPr>
        <w:pStyle w:val="Akapitzlist"/>
        <w:suppressAutoHyphens w:val="0"/>
        <w:spacing w:after="0" w:line="240" w:lineRule="auto"/>
        <w:ind w:left="360"/>
        <w:jc w:val="center"/>
        <w:rPr>
          <w:rFonts w:ascii="Times New Roman" w:hAnsi="Times New Roman"/>
          <w:b/>
          <w:bCs/>
        </w:rPr>
      </w:pPr>
    </w:p>
    <w:p w14:paraId="6301EBDB" w14:textId="77777777" w:rsidR="00CC7870" w:rsidRDefault="00CC7870" w:rsidP="00CC7870">
      <w:pPr>
        <w:pStyle w:val="Akapitzlist"/>
        <w:suppressAutoHyphens w:val="0"/>
        <w:spacing w:after="0" w:line="240" w:lineRule="auto"/>
        <w:ind w:left="360"/>
        <w:jc w:val="center"/>
        <w:rPr>
          <w:rFonts w:ascii="Times New Roman" w:hAnsi="Times New Roman"/>
          <w:b/>
          <w:bCs/>
        </w:rPr>
      </w:pPr>
      <w:r w:rsidRPr="007309A4">
        <w:rPr>
          <w:rFonts w:ascii="Times New Roman" w:hAnsi="Times New Roman"/>
          <w:b/>
          <w:bCs/>
        </w:rPr>
        <w:t>§ 2</w:t>
      </w:r>
    </w:p>
    <w:p w14:paraId="5BC216AF" w14:textId="77777777" w:rsidR="00CC7870" w:rsidRPr="007309A4" w:rsidRDefault="00CC7870" w:rsidP="00CC7870">
      <w:pPr>
        <w:pStyle w:val="Akapitzlist"/>
        <w:suppressAutoHyphens w:val="0"/>
        <w:spacing w:after="0" w:line="240" w:lineRule="auto"/>
        <w:ind w:left="360"/>
        <w:jc w:val="center"/>
        <w:rPr>
          <w:rFonts w:ascii="Times New Roman" w:hAnsi="Times New Roman"/>
        </w:rPr>
      </w:pPr>
    </w:p>
    <w:p w14:paraId="3FED2784" w14:textId="77777777" w:rsidR="00CC7870" w:rsidRPr="007309A4" w:rsidRDefault="00CC7870" w:rsidP="00CC7870">
      <w:pPr>
        <w:suppressAutoHyphens w:val="0"/>
        <w:spacing w:after="0" w:line="240" w:lineRule="auto"/>
        <w:jc w:val="center"/>
        <w:rPr>
          <w:b/>
          <w:bCs/>
        </w:rPr>
      </w:pPr>
      <w:r w:rsidRPr="007309A4">
        <w:rPr>
          <w:b/>
          <w:bCs/>
        </w:rPr>
        <w:t>Wymagania Zamawiającego – Prace projektowe, Prawa Autorskie i Nadzór Autorski</w:t>
      </w:r>
    </w:p>
    <w:p w14:paraId="0811DB08" w14:textId="77777777" w:rsidR="00CC7870" w:rsidRPr="007309A4" w:rsidRDefault="00CC7870" w:rsidP="00CC7870">
      <w:pPr>
        <w:suppressAutoHyphens w:val="0"/>
        <w:spacing w:after="0" w:line="240" w:lineRule="auto"/>
        <w:jc w:val="center"/>
        <w:rPr>
          <w:b/>
          <w:bCs/>
        </w:rPr>
      </w:pPr>
    </w:p>
    <w:p w14:paraId="300C80D9"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rPr>
          <w:b/>
        </w:rPr>
      </w:pPr>
      <w:r w:rsidRPr="007309A4">
        <w:rPr>
          <w:b/>
        </w:rPr>
        <w:t>Obowiązki Wykonawcy w zakresie wykonania dokumentacji projektowej</w:t>
      </w:r>
    </w:p>
    <w:p w14:paraId="6AB7CE7C"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Do obowiązków Wykonawcy należy wywiązywanie się ze wszystkich obowiązków wynikających z Umowy, w szczególności:</w:t>
      </w:r>
    </w:p>
    <w:p w14:paraId="28795A18"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Zrealizowanie przedmiotu Umowy:</w:t>
      </w:r>
    </w:p>
    <w:p w14:paraId="52820589"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 xml:space="preserve">z należytą starannością, w zgodności z aktualnie obowiązującymi przepisami prawnymi i technicznymi, </w:t>
      </w:r>
    </w:p>
    <w:p w14:paraId="611B4929"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zgodnie z najlepszymi standardami zawodowymi i zasadami etyki zawodowej oraz stosowanie wyłącznie dopuszczonych do obrotu wyrobów,</w:t>
      </w:r>
    </w:p>
    <w:p w14:paraId="6ED2956A"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 xml:space="preserve">przez osoby legitymujące się wszelkimi uprawnieniami i kwalifikacjami wymaganymi przez obowiązujące przepisy prawa oraz przez Zamawiającego, których uprawnienia i kwalifikacje potwierdzone zostaną właściwymi dokumentami. Wykonawca we własnym zakresie i na własne ryzyko będzie zobowiązany weryfikować obowiązujący stan prawny w całym okresie wykonania Umowy; </w:t>
      </w:r>
    </w:p>
    <w:p w14:paraId="1FBAF673"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Sprawdzenie opracowanej Dokumentacji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14:paraId="628D65D4"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Wykonanie Dokumentacji, która będzie wzajemnie skoordynowana technicznie i kompletna z punktu widzenia realizacji przedmiotu objętego projektem. Dokumentacja zawierać będzie wymagane dokumenty, w szczególności decyzje, analizy, ekspertyzy, opinie, uzgodnienia, zgody i pozwolenia w zakresie wynikającym z przepisów, a także spis wszystkich części dokumentacji; </w:t>
      </w:r>
    </w:p>
    <w:p w14:paraId="65885DDD"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Konsultacja z Zamawiającym istotnych rozwiązań konstrukcyjnych i materiałowych mających wpływ na koszty realizacji inwestycji oraz późniejszą eksploatację inwestycji, która będzie realizowana na podstawie opracowanej dokumentacji projektowej; </w:t>
      </w:r>
    </w:p>
    <w:p w14:paraId="3B85DE0C"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Zaopatrzenie Dokumentacji projektowej stanowiącej przedmiot Umowy w następujące załączniki:</w:t>
      </w:r>
    </w:p>
    <w:p w14:paraId="19A44861"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wykaz opracowań,</w:t>
      </w:r>
    </w:p>
    <w:p w14:paraId="4E7978CB"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lastRenderedPageBreak/>
        <w:t>pisemne oświadczenie projektantów i sprawdzających, że dokumentacja projektowa wykonana jest zgodnie z Umową, obowiązującymi przepisami i normami oraz zasadami wiedzy technicznej,</w:t>
      </w:r>
    </w:p>
    <w:p w14:paraId="251BEF7F"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pisemne oświadczenie Wykonawcy, że dokumentacja projektowa przekazana zostaje Zamawiającemu w stanie kompletnym z punktu widzenia celu, któremu ma służyć.</w:t>
      </w:r>
    </w:p>
    <w:p w14:paraId="3BBF9641"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W przypadku niekompletności lub błędów w Dokumentacji, Wykonawca zobowiązany jest do wykonania dokumentacji uzupełniającej bez prawa do dodatkowego wynagrodzenia. </w:t>
      </w:r>
    </w:p>
    <w:p w14:paraId="3FF42184"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w ramach wynagrodzenia określonego w Umowie będzie zobowiązany w toku wykonywania Dokumentacji, lecz nie później niż do momentu protokolarnego odbioru końcowego Przedmiotu Zamówienia, po uzyskaniu pozwolenia na użytkowanie, do niezwłocznego wprowadzenia do Dokumentacji wszelkich zmian, które okażą się konieczne w związku z przebiegiem stosownych postępowań administracyjnych, w tym w szczególności w związku z wezwaniami odpowiednich organów, innych instytucji lub osób.</w:t>
      </w:r>
    </w:p>
    <w:p w14:paraId="13B69FFE"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zobligowany jest do niewykorzystywania otrzymanych materiałów w celu innym niż określony w Umowie oraz nieudostępniania ich osobom trzecim.</w:t>
      </w:r>
    </w:p>
    <w:p w14:paraId="6024A159"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 przypadku podzlecenia wykonania niektórych prac związanych z wykonaniem Dokumentacji, stanowiących przedmiot niniejszej Umowy, Wykonawca będzie ponosił odpowiedzialność za działania i zaniechania wszelkich osób, którymi posługuje się przy wykonaniu Umowy, w tym podwykonawców, jak za własne działania i zaniechania, a w szczególności będzie ponosił odpowiedzialność za niedołożenie przez te osoby najwyższej profesjonalnej</w:t>
      </w:r>
      <w:r w:rsidRPr="007309A4">
        <w:rPr>
          <w:spacing w:val="3"/>
        </w:rPr>
        <w:t xml:space="preserve"> </w:t>
      </w:r>
      <w:r w:rsidRPr="007309A4">
        <w:t xml:space="preserve">staranności. W szczególności Wykonawca nie może powoływać się wobec Zamawiającego na brak winy w wyborze podwykonawcy. </w:t>
      </w:r>
    </w:p>
    <w:p w14:paraId="784EB782"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przyjmuje na siebie wyłączną odpowiedzialność za:</w:t>
      </w:r>
    </w:p>
    <w:p w14:paraId="7EE2F0CE"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uzyskanie i kompletność wymaganych opinii, zezwoleń, pozwoleń, uzgodnień, odstępstw i decyzji, </w:t>
      </w:r>
    </w:p>
    <w:p w14:paraId="633D1555"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przestrzeganie terminów ustawowych i umownych,</w:t>
      </w:r>
    </w:p>
    <w:p w14:paraId="39683984"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błędy i uchybienia na etapie realizacji robót, związane z opracowaną przez siebie Dokumentacją.</w:t>
      </w:r>
    </w:p>
    <w:p w14:paraId="6E735C69"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Wykonawca zobowiązany jest współdziałać na każdym etapie z Zamawiającym </w:t>
      </w:r>
      <w:r w:rsidRPr="007309A4">
        <w:rPr>
          <w:rFonts w:eastAsia="Times New Roman"/>
        </w:rPr>
        <w:br/>
      </w:r>
      <w:r w:rsidRPr="007309A4">
        <w:t xml:space="preserve">i uwzględniać jego uwagi i spostrzeżenia. </w:t>
      </w:r>
    </w:p>
    <w:p w14:paraId="5AAD11B8"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zobowiązuje się do wykonywania uszczegółowień, korekt i zmian w zakresie wykonanych przez siebie opracowań na wniosek Zamawiającego lub osoby przez niego wskazanej.</w:t>
      </w:r>
    </w:p>
    <w:p w14:paraId="3C8D9723"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Wykonawca zobowiązuje się do udzielania wyjaśnień do Dokumentacji projektowej wraz </w:t>
      </w:r>
      <w:r w:rsidRPr="007309A4">
        <w:rPr>
          <w:rFonts w:eastAsia="Times New Roman"/>
        </w:rPr>
        <w:br/>
      </w:r>
      <w:r w:rsidRPr="007309A4">
        <w:t xml:space="preserve">z uzupełnieniem ewentualnych braków lub błędów w Dokumentacji projektowej lub </w:t>
      </w:r>
      <w:r w:rsidRPr="007309A4">
        <w:rPr>
          <w:rFonts w:eastAsia="Times New Roman"/>
        </w:rPr>
        <w:br/>
      </w:r>
      <w:r w:rsidRPr="007309A4">
        <w:t>w załącznikach na etapie postępowania o wydanie pozwolenia na budowę oraz później do momentu zakończenia robót budowlanych i uzyskania stosownych dokumentów, pozwoleń i koncesji od urzędów i instytucji jeżeli takowe będą wymagane odrębnymi przepisami prawa obowiązującymi w tym zakresie.</w:t>
      </w:r>
    </w:p>
    <w:p w14:paraId="1EEBE4A5"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Wykonawca zobowiązuje się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wymienione w SWZ oraz być członkiem odpowiedniej izby samorządu zawodowego w specjalności: </w:t>
      </w:r>
    </w:p>
    <w:p w14:paraId="5AAF59FE"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architektonicznej: Pan/Pani……………………</w:t>
      </w:r>
      <w:r w:rsidRPr="007309A4">
        <w:rPr>
          <w:rFonts w:eastAsia="Times New Roman"/>
        </w:rPr>
        <w:t xml:space="preserve"> legitymująca  się  uprawnieniami  budowlanymi do projektowania bez ograniczeń w specjalności architektonicznej o nr …………. i będąca członkiem odpowiedniej izby samorządu zawodowego</w:t>
      </w:r>
      <w:r w:rsidRPr="007309A4">
        <w:t xml:space="preserve"> nr……………..., która będzie pełnić funkcję Głównego projektanta odpowiedzialnego za wykonanie dokumentacji projektowej oraz za koordynację międzybranżową ze strony Wykonawcy, tel. kontaktowy : …………….. e-mail:……………………</w:t>
      </w:r>
    </w:p>
    <w:p w14:paraId="141C4D21"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rPr>
          <w:color w:val="222222"/>
          <w:u w:color="222222"/>
        </w:rPr>
        <w:t xml:space="preserve">konstrukcyjno-budowlanej: </w:t>
      </w:r>
      <w:r w:rsidRPr="007309A4">
        <w:t>Pan/Pani</w:t>
      </w:r>
      <w:r w:rsidRPr="007309A4">
        <w:rPr>
          <w:color w:val="222222"/>
          <w:u w:color="222222"/>
        </w:rPr>
        <w:t xml:space="preserve"> …………………</w:t>
      </w:r>
      <w:r w:rsidRPr="007309A4">
        <w:rPr>
          <w:rFonts w:eastAsia="Times New Roman"/>
        </w:rPr>
        <w:t xml:space="preserve"> legitymująca się uprawnieniami budowlanymi do projektowania bez ograniczeń w specjalności konstrukcyjno-budowlanej o nr …………i będąca członkiem odpowiedniej izby samorządu zawodowego</w:t>
      </w:r>
      <w:r w:rsidRPr="007309A4">
        <w:rPr>
          <w:color w:val="222222"/>
          <w:u w:color="222222"/>
        </w:rPr>
        <w:t xml:space="preserve"> nr……………… </w:t>
      </w:r>
    </w:p>
    <w:p w14:paraId="1CC79507"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lastRenderedPageBreak/>
        <w:t>sieci i instalacji sanitarnych: Pan/Pani ………………………</w:t>
      </w:r>
      <w:r w:rsidRPr="007309A4">
        <w:rPr>
          <w:rFonts w:eastAsia="Times New Roman"/>
        </w:rPr>
        <w:t xml:space="preserve">legitymująca  się  uprawnieniami  budowlanymi do projektowania bez ograniczeń w specjalności </w:t>
      </w:r>
      <w:r w:rsidRPr="007309A4">
        <w:t xml:space="preserve">instalacyjnej w zakresie sieci, instalacji i urządzeń cieplnych, wentylacyjnych, gazowych, wodociągowych i kanalizacyjnych </w:t>
      </w:r>
      <w:r w:rsidRPr="007309A4">
        <w:rPr>
          <w:rFonts w:eastAsia="Times New Roman"/>
        </w:rPr>
        <w:t>o nr ……….. i będąca członkiem odpowiedniej izby samorządu zawodowego nr</w:t>
      </w:r>
      <w:r w:rsidRPr="007309A4">
        <w:t>……………</w:t>
      </w:r>
    </w:p>
    <w:p w14:paraId="2FACDD33"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instalacyjnej w zakresie sieci, instalacji i urządzeń elektrycznych </w:t>
      </w:r>
      <w:r w:rsidRPr="007309A4">
        <w:rPr>
          <w:rFonts w:eastAsia="Times New Roman"/>
        </w:rPr>
        <w:br/>
      </w:r>
      <w:r w:rsidRPr="007309A4">
        <w:t>i elektroenergetycznych: Pan/Pani ………………………</w:t>
      </w:r>
      <w:r w:rsidRPr="007309A4">
        <w:rPr>
          <w:rFonts w:eastAsia="Times New Roman"/>
        </w:rPr>
        <w:t>legitymująca  się  uprawnieniami  budowlanymi do projektowania bez ograniczeń w specjalności instalacyjnej w zakresie sieci, instalacji i urządzeń elektrycznych i elektroenergetycznych o nr ……….. i będąca członkiem odpowiedniej izby samorządu zawodowego nr</w:t>
      </w:r>
      <w:r w:rsidRPr="007309A4">
        <w:t xml:space="preserve">…………… </w:t>
      </w:r>
    </w:p>
    <w:p w14:paraId="15AEB516"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 przypadku wystąpienia niespodziewanych przeszkód w wykonywaniu obowiązków wymienionych osób, Wykonawca zobowiązany będzie zapewnić ich zmianę na osoby posiadające nie niższe kwalifikacje i doświadczenie zawodowe niż osoby wskazane w pkt. 10.</w:t>
      </w:r>
    </w:p>
    <w:p w14:paraId="6A65D260"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Zmiany określone w pkt. 11 nie stanowią zmiany Umowy i nie wymagają podpisania aneksu do Umowy, ale każdorazowo wymagają pisemnej zgody Zamawiającego.</w:t>
      </w:r>
    </w:p>
    <w:p w14:paraId="5F448E5B"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zobowiązuje się do uzgodnienia zaprojektowanych w projekcie koncepcyjnym rozwiązań pod względem technicznym z przedstawicielem Zamawiającego.</w:t>
      </w:r>
    </w:p>
    <w:p w14:paraId="64161EF6"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wykona przedmiot Umowy przy użyciu własnych materiałów i sprzętu niezbędnego do dokonania badań, pomiarów i sprawdzeń w celu wykonania przedmiotu Umowy z należytą starannością.</w:t>
      </w:r>
    </w:p>
    <w:p w14:paraId="3FAE9E68"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 całym okresie obowiązywania Umowy Wykonawca będzie miał</w:t>
      </w:r>
      <w:r w:rsidRPr="007309A4">
        <w:rPr>
          <w:spacing w:val="-12"/>
        </w:rPr>
        <w:t xml:space="preserve"> </w:t>
      </w:r>
      <w:r w:rsidRPr="007309A4">
        <w:t>obowiązek:</w:t>
      </w:r>
    </w:p>
    <w:p w14:paraId="28FFC9DC"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wyjaśniać wszelkie wątpliwości Zamawiającego odnośnie sporządzanych projektów i przyjmowania</w:t>
      </w:r>
      <w:r w:rsidRPr="007309A4">
        <w:rPr>
          <w:spacing w:val="-1"/>
        </w:rPr>
        <w:t xml:space="preserve"> </w:t>
      </w:r>
      <w:r w:rsidRPr="007309A4">
        <w:t>rozwiązań;</w:t>
      </w:r>
    </w:p>
    <w:p w14:paraId="77EFBABC"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niezwłocznie informować Zamawiającego o wszelkich istotnych okolicznościach mogących mieć wpływ na terminy wykonania Umowy lub przyszłe koszty realizacji</w:t>
      </w:r>
      <w:r w:rsidRPr="007309A4">
        <w:rPr>
          <w:spacing w:val="-2"/>
        </w:rPr>
        <w:t xml:space="preserve"> </w:t>
      </w:r>
      <w:r w:rsidRPr="007309A4">
        <w:t>Inwestycji;</w:t>
      </w:r>
    </w:p>
    <w:p w14:paraId="42DBB8E1"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stosować i proponować najkorzystniejsze dla Zamawiającego rozwiązania z punktu widzenia ekonomicznego i</w:t>
      </w:r>
      <w:r w:rsidRPr="007309A4">
        <w:rPr>
          <w:spacing w:val="-1"/>
        </w:rPr>
        <w:t xml:space="preserve"> </w:t>
      </w:r>
      <w:r w:rsidRPr="007309A4">
        <w:t>technicznego na etapie wykonania robót i późniejszej eksploatacji.</w:t>
      </w:r>
    </w:p>
    <w:p w14:paraId="02506FE0"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Prace projektowe muszą być wykonane zgodnie z obowiązującymi polskimi przepisami, normami,</w:t>
      </w:r>
    </w:p>
    <w:p w14:paraId="62E09993" w14:textId="77777777" w:rsidR="00CC7870" w:rsidRPr="007309A4" w:rsidRDefault="00CC7870" w:rsidP="00CC7870">
      <w:pPr>
        <w:pStyle w:val="Akapitzlist"/>
        <w:tabs>
          <w:tab w:val="left" w:pos="426"/>
        </w:tabs>
        <w:suppressAutoHyphens w:val="0"/>
        <w:spacing w:after="0" w:line="240" w:lineRule="auto"/>
        <w:ind w:left="360"/>
        <w:jc w:val="both"/>
        <w:rPr>
          <w:rFonts w:ascii="Times New Roman" w:hAnsi="Times New Roman"/>
        </w:rPr>
      </w:pPr>
      <w:r w:rsidRPr="007309A4">
        <w:rPr>
          <w:rFonts w:ascii="Times New Roman" w:hAnsi="Times New Roman"/>
        </w:rPr>
        <w:t>zasadami wiedzy technicznej oraz instrukcjami. Brak wyszczególnienia w opisie wymagań Zamawiającego dokumentacji przetargowej jakichkolwiek obowiązujących aktów prawnych nie zwalnia Wykonawcy od ich stosowania.</w:t>
      </w:r>
    </w:p>
    <w:p w14:paraId="5D7074E5"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Wykonawca, w zakresie prac projektowych zobowiązuje się do wykonania przedmiotu Umowy zgodnie ze wszystkimi wymaganiami przewidzianymi w Umowie i dokumentach stanowiących jej integralną część, zasadami aktualnej wiedzy technicznej i obowiązującymi w tym zakresie przepisami.</w:t>
      </w:r>
    </w:p>
    <w:p w14:paraId="3E415387"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rPr>
          <w:b/>
        </w:rPr>
        <w:t>Sposób przygotowania dokumentacji</w:t>
      </w:r>
      <w:r w:rsidRPr="007309A4">
        <w:t>:</w:t>
      </w:r>
    </w:p>
    <w:p w14:paraId="6B2E2FD1"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Dokumentacja projektowa powinna być wykonana zgodnie z wymaganiami zawartymi w PFU:</w:t>
      </w:r>
    </w:p>
    <w:p w14:paraId="65ED5398"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koncepcja – 2 egz.</w:t>
      </w:r>
    </w:p>
    <w:p w14:paraId="5CACD2FF"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projekt budowlany - 4 egz.</w:t>
      </w:r>
    </w:p>
    <w:p w14:paraId="6D27663D"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projekty/rysunki wykonawcze -3 egz, </w:t>
      </w:r>
    </w:p>
    <w:p w14:paraId="1B8A17B1"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kosztorysy i przedmiary - 3 egz. </w:t>
      </w:r>
    </w:p>
    <w:p w14:paraId="1BBB9993"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STWiORy – 2 egz. w edycji papierowej, oprawione w okładkę formatu A-4 oraz w 1 egz. w wersji cyfrowej. </w:t>
      </w:r>
      <w:bookmarkStart w:id="16" w:name="_Hlk137819805"/>
      <w:r w:rsidRPr="007309A4">
        <w:t xml:space="preserve">Pliki rysunkowe powinny zostać zapisane, w formacie DWG i PDF, natomiast tekstowe w formacie DOC i PDF. Podstawę, do wykorzystania projektów do celów budowlanych, będą stanowić jedynie wydruki tekstów i rysunków w formacie papierowym. </w:t>
      </w:r>
    </w:p>
    <w:p w14:paraId="06FF5FB1"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Wersja elektroniczna dokumentacji musi być tożsama z wersją drukowaną, tzn. musi zawierać podpisy, uzgodnienia, pieczątki (skan dokumentacji) oraz musi umożliwiać odczytanie plików w programach:</w:t>
      </w:r>
    </w:p>
    <w:p w14:paraId="0E06C120"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Adobe Reader - całość dokumentacji (rozszerzenie .pdf),</w:t>
      </w:r>
    </w:p>
    <w:p w14:paraId="342BA877"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MS WORD - kompletne opisy techniczne, instrukcje oraz STWiOR (pliki aktywne, rozszerzenie.doc),</w:t>
      </w:r>
    </w:p>
    <w:p w14:paraId="09EAADC8"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AUTOCAD - część rysunkowa (pliki aktywne, rozszerzenie .dwg).</w:t>
      </w:r>
    </w:p>
    <w:p w14:paraId="0B198F40"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lastRenderedPageBreak/>
        <w:t xml:space="preserve">NORMA - </w:t>
      </w:r>
      <w:r w:rsidRPr="007309A4">
        <w:rPr>
          <w:rFonts w:eastAsia="Times New Roman"/>
        </w:rPr>
        <w:t>kosztorysy i przedmiary (</w:t>
      </w:r>
      <w:r w:rsidRPr="007309A4">
        <w:rPr>
          <w:rFonts w:eastAsia="Times New Roman"/>
          <w:lang w:eastAsia="ar-SA"/>
        </w:rPr>
        <w:t>pliki aktywne, rozszerzenie. ath)</w:t>
      </w:r>
    </w:p>
    <w:p w14:paraId="6E994990"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Pliki aktywne muszą być w pełni edytowalne, nie mogą posiadać zabezpieczeń przed otwarciem/Zapisem.</w:t>
      </w:r>
    </w:p>
    <w:p w14:paraId="09A805D0"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Każde opracowanie w wersji elektronicznej winno być umieszczone w odrębnym katalogu (nazwa katalogu winna odzwierciedlać nazwę opracowania. </w:t>
      </w:r>
      <w:bookmarkEnd w:id="16"/>
    </w:p>
    <w:p w14:paraId="0DF3B0A4"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Każdy egzemplarz dokumentacji ma być podpisany przez projektanta i sprawdzającego oraz zawierać protokół koordynacji międzybranżowej.</w:t>
      </w:r>
    </w:p>
    <w:p w14:paraId="58CC4045"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Dla sporządzonej Dokumentacji projektowej Wykonawca uzyska wszelkie niezbędne uzgodnienia i decyzje administracyjne zezwalające na wykonanie robót budowlanych.</w:t>
      </w:r>
    </w:p>
    <w:p w14:paraId="2ECA75DA"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Wykonawca skompletuje, wymagane prawem budowlanym, dokumenty do uzyskania pozwolenia na użytkowanie, wystąpi w imieniu Zamawiającego o wydanie decyzji o pozwoleniu na użytkowanie i uzyska tą decyzję na rzecz Zamawiającego.</w:t>
      </w:r>
    </w:p>
    <w:p w14:paraId="2817FD6B"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3B61C7D0"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11 zapewnić opracowanie prawidłowej Dokumentacji niezbędnej do prowadzenia/kontynuacji robót.</w:t>
      </w:r>
    </w:p>
    <w:p w14:paraId="313B5D84"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 xml:space="preserve">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w:t>
      </w:r>
    </w:p>
    <w:p w14:paraId="4D7F5A75"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w:t>
      </w:r>
    </w:p>
    <w:p w14:paraId="29BE1B9D"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rPr>
          <w:b/>
        </w:rPr>
      </w:pPr>
      <w:r w:rsidRPr="007309A4">
        <w:rPr>
          <w:b/>
        </w:rPr>
        <w:t>Uzgodnienie rozwiązań przyjętych w dokumentacji projektowej:</w:t>
      </w:r>
    </w:p>
    <w:p w14:paraId="7D361918"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Przewiduje się bieżącą kontrolę polegającą na pisemnym zatwierdzeniu:</w:t>
      </w:r>
    </w:p>
    <w:p w14:paraId="1F6D9D5D"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koncepcji przed przekazaniem do opracowania projektów budowlanych i wykonawczych, </w:t>
      </w:r>
    </w:p>
    <w:p w14:paraId="4B3AC523"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projektów budowlanych przed zgłoszeniem robót lub złożeniem wniosku o udzielenie pozwolenia na budowę, </w:t>
      </w:r>
    </w:p>
    <w:p w14:paraId="28A9AD14"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rozwiązań projektowych w zakresie niewymagającym zgłoszenia lub uzyskania decyzji o pozwoleniu na budowę - przed skierowaniem ich do wykonawcy robót budowlanych.</w:t>
      </w:r>
    </w:p>
    <w:p w14:paraId="1061982F"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Potwierdzeniem uzyskania zatwierdzenia dla ww. dokumentacji osobno dla PZT, Pawilonu (obiekt 1), budynków typu ”szałas” (obiekty 2-6) będzie wypełniona i podpisana Karta uzgodnienia dokumentacji stanowiąca załącznik nr 4 do niniejszej Umowy.</w:t>
      </w:r>
    </w:p>
    <w:p w14:paraId="0B17F43B"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Potwierdzeniem uzyskania zatwierdzenia rozwiązań i projektów wykonawczych oraz specyfikacji technicznych wykonania i odbioru robót budowlanych (STWiORB) będzie adnotacja o uzgodnieniu i podpis Zamawiającego na egzemplarzu dokumentacji.</w:t>
      </w:r>
    </w:p>
    <w:p w14:paraId="310134E8" w14:textId="77777777" w:rsidR="00CC7870" w:rsidRPr="007309A4" w:rsidRDefault="00CC7870" w:rsidP="004A6D40">
      <w:pPr>
        <w:pStyle w:val="Akapitzlist"/>
        <w:numPr>
          <w:ilvl w:val="0"/>
          <w:numId w:val="191"/>
        </w:numPr>
        <w:pBdr>
          <w:top w:val="nil"/>
          <w:left w:val="nil"/>
          <w:bottom w:val="nil"/>
          <w:right w:val="nil"/>
          <w:between w:val="nil"/>
          <w:bar w:val="nil"/>
        </w:pBdr>
        <w:spacing w:after="0"/>
        <w:contextualSpacing w:val="0"/>
        <w:jc w:val="both"/>
        <w:rPr>
          <w:rFonts w:ascii="Times New Roman" w:hAnsi="Times New Roman"/>
          <w:b/>
          <w:bCs/>
        </w:rPr>
      </w:pPr>
      <w:r w:rsidRPr="007309A4">
        <w:rPr>
          <w:rFonts w:ascii="Times New Roman" w:hAnsi="Times New Roman"/>
          <w:b/>
          <w:bCs/>
        </w:rPr>
        <w:t>Przekazywanie i odbiór dokumentacji projektowej</w:t>
      </w:r>
    </w:p>
    <w:p w14:paraId="165767F9"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Opracowania stanowiące przedmiot Umowy Wykonawca przekaże Zamawiającemu wraz z pisemnym oświadczeniem, że są one kompletne z punktu widzenia celu, jakiemu mają służyć oraz, że zostały wykonane zgodnie z Umową i obowiązującymi przepisami.</w:t>
      </w:r>
    </w:p>
    <w:p w14:paraId="323C7E12"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Miejscem przekazania i odbioru przedmiotu Umowy będzie siedziba Zamawiającego.</w:t>
      </w:r>
    </w:p>
    <w:p w14:paraId="55BD3E5F"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lastRenderedPageBreak/>
        <w:t>Potwierdzenie przekazania Zamawiającemu przedmiotu Umowy nastąpi na podstawie „Potwierdzenia przekazania dokumentacji” sporządzonym wg wzoru stanowiącego załącznik nr 5 do Umowy (które nie jest protokołem odbioru i nie stanowi podstawy do wystawienia faktury), podpisanego przez osoby upoważnione do reprezentowania Stron</w:t>
      </w:r>
    </w:p>
    <w:p w14:paraId="580EA770"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 xml:space="preserve">Zamawiający, w terminie 14 dni roboczych od daty przekazania Dokumentacji przez Wykonawcę „Potwierdzeniem przekazania dokumentacji”, oceni jej kompletność i przekaże Wykonawcy opinię zawierającą ewentualne uwagi, z wyznaczeniem terminu na usunięcie stwierdzonych wad lub braków. W razie niewniesienia uwag co do wykonanego przedmiotu Umowy Zamawiający sporządzi protokół odbioru częściowego lub końcowego. W przypadku stwierdzenia wad lub braków, Zamawiający może się wstrzymać z wypłatą wynagrodzenia do czasu usunięcia stwierdzonych wad lub braków. Po usunięciu przez Wykonawcę wad lub braków w Dokumentacji zostanie sporządzony Protokół odbioru końcowego Dokumentacji, który będzie stanowił podstawę do wystawienia faktury końcowej. W przypadku, gdyby pomimo trzykrotnego wyznaczania terminu na usunięcie wad Wykonawca nie wykonał należycie tego obowiązku, Zamawiający odmówi odbioru dokumentacji i uprawiony będzie do odstąpienia od Umowy odpowiednio w całości lub w odpowiedniej części i żądania zwrotu odpowiedniej części wypłaconego już Wykonawcy wynagrodzenia. </w:t>
      </w:r>
    </w:p>
    <w:p w14:paraId="453A673A"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Strony ustalają, że niezależnie od postanowień pkt. 4 Zamawiający może zgłosić braki lub wady w Dokumentacji, także po jej odbiorze, np. jeżeli ujawnią się w trakcie przygotowania inwestycji do realizacji oraz w trakcie realizacji inwestycji, na każdym etapie wykonywania robót.</w:t>
      </w:r>
    </w:p>
    <w:p w14:paraId="6C96F95B"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Wykonawca nie może odmówić poprawienia lub ponownego wykonania Dokumentacji, jeżeli przyczyny wad lub usterek leżały po jego stronie.</w:t>
      </w:r>
    </w:p>
    <w:p w14:paraId="76E8F75D" w14:textId="77777777" w:rsidR="00CC7870" w:rsidRPr="007309A4" w:rsidRDefault="00CC7870" w:rsidP="004A6D40">
      <w:pPr>
        <w:pStyle w:val="Akapitzlist"/>
        <w:numPr>
          <w:ilvl w:val="1"/>
          <w:numId w:val="191"/>
        </w:numPr>
        <w:pBdr>
          <w:top w:val="nil"/>
          <w:left w:val="nil"/>
          <w:bottom w:val="nil"/>
          <w:right w:val="nil"/>
          <w:between w:val="nil"/>
          <w:bar w:val="nil"/>
        </w:pBdr>
        <w:spacing w:after="0" w:line="240" w:lineRule="auto"/>
        <w:contextualSpacing w:val="0"/>
        <w:jc w:val="both"/>
        <w:rPr>
          <w:rFonts w:ascii="Times New Roman" w:hAnsi="Times New Roman"/>
          <w:b/>
          <w:bCs/>
        </w:rPr>
      </w:pPr>
      <w:r w:rsidRPr="007309A4">
        <w:rPr>
          <w:rFonts w:ascii="Times New Roman" w:hAnsi="Times New Roman"/>
        </w:rPr>
        <w:t>Protokół odbioru częściowego/końcowego wraz z kartą uzgodnienia dokumentacji dla poszczególnych elementów stanowi podstawę do wystawienia faktury za wykonanie danego etapu/części dokumentacji.</w:t>
      </w:r>
    </w:p>
    <w:p w14:paraId="6266ACC9"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pPr>
      <w:r w:rsidRPr="007309A4">
        <w:t>Wykonawca oświadcza, że wszelka Dokumentacja projektowa nie będzie naruszać praw osób trzecich, a w przypadku wystąpienia w tym względzie jakichkolwiek naruszeń, zobowiązuje się ponieść pełną odpowiedzialność odszkodowawczą z tego tytułu.</w:t>
      </w:r>
    </w:p>
    <w:p w14:paraId="17FF7A8E" w14:textId="77777777" w:rsidR="00CC7870" w:rsidRPr="007309A4" w:rsidRDefault="00CC7870" w:rsidP="00CC7870">
      <w:pPr>
        <w:suppressAutoHyphens w:val="0"/>
        <w:spacing w:after="0" w:line="240" w:lineRule="auto"/>
        <w:ind w:left="426"/>
        <w:jc w:val="both"/>
      </w:pPr>
    </w:p>
    <w:p w14:paraId="3F0D63C4" w14:textId="77777777" w:rsidR="00CC7870" w:rsidRPr="007309A4" w:rsidRDefault="00CC7870" w:rsidP="004A6D40">
      <w:pPr>
        <w:numPr>
          <w:ilvl w:val="0"/>
          <w:numId w:val="191"/>
        </w:numPr>
        <w:pBdr>
          <w:top w:val="nil"/>
          <w:left w:val="nil"/>
          <w:bottom w:val="nil"/>
          <w:right w:val="nil"/>
          <w:between w:val="nil"/>
          <w:bar w:val="nil"/>
        </w:pBdr>
        <w:suppressAutoHyphens w:val="0"/>
        <w:spacing w:after="0" w:line="240" w:lineRule="auto"/>
        <w:jc w:val="both"/>
        <w:rPr>
          <w:b/>
        </w:rPr>
      </w:pPr>
      <w:r w:rsidRPr="007309A4">
        <w:rPr>
          <w:b/>
        </w:rPr>
        <w:t>Prawa autorskie</w:t>
      </w:r>
    </w:p>
    <w:p w14:paraId="7FB9294C"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 ramach wynagrodzenia określonego za wykonanie Dokumentacji projektowej, z chwilą przekazania Zamawiającemu poszczególnych jej części Wykonawca przenosi na Zamawiającego w całości autorskie prawa majątkowe do tej części dokumentacji i wyraża zgodę na ich wykorzystanie w zakresie wszystkich pól eksploatacji, w szczególności wymienionych w pkt. 3.</w:t>
      </w:r>
    </w:p>
    <w:p w14:paraId="7D72334E"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Prawa nabyte zgodnie z niniejszą Umową uprawniają bez ograniczeń Zamawiającego do korzystania, używania i rozpowszechniania Dokumentacji projektowej oraz jej elementów we wszystkich formach, w dowolnej ilości egzemplarzy, w całości lub części. Wykonawca zezwala Zamawiającemu na wykonanie wszelkich praw zależnych do Dokumentacji projektowej, w tym na jej przerabianie, adaptację oraz na wyrażanie zgody na jej przerabianie i adaptację (także przez osoby trzecie działające na zlecenie Zamawiającego), a także zezwala Zamawiającemu na przeniesienie nabytych praw majątkowych na osoby trzecie. W sytuacji, gdy wystąpią autorskie prawa zależne, następuje rozróżnienie autora – twórcy projektu pierwotnego nagrodzonej pracy, od projektanta, twórcy jego przetworzenia. Autor projektu pierwotnego ma prawo do umieszczenia swego nazwiska / nazwisk jako twórcy, obok projektanta wersji przetworzonej projektu.</w:t>
      </w:r>
    </w:p>
    <w:p w14:paraId="21272A5A"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Przeniesienie praw autorskich obejmuje w szczególności następujące pola:</w:t>
      </w:r>
    </w:p>
    <w:p w14:paraId="769091A3"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utrwalanie Dokumentacji lub jej części za pomocą wszelkich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23301D57"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wprowadzenie Dokumentacji lub jej części oraz jej zwielokrotnionych nośników </w:t>
      </w:r>
      <w:r w:rsidRPr="007309A4">
        <w:rPr>
          <w:rFonts w:eastAsia="Times New Roman"/>
        </w:rPr>
        <w:br/>
      </w:r>
      <w:r w:rsidRPr="007309A4">
        <w:t>do obrotu,</w:t>
      </w:r>
    </w:p>
    <w:p w14:paraId="07E267A7"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wprowadzenie Dokumentacji lub jej części do pamięci komputera,</w:t>
      </w:r>
    </w:p>
    <w:p w14:paraId="13AF2B5E"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lastRenderedPageBreak/>
        <w:t>wykorzystanie Dokumentacji lub jej części w celach promocji inwestycji,</w:t>
      </w:r>
    </w:p>
    <w:p w14:paraId="421F6361"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wykorzystanie Dokumentacji lub jej części w celu pozyskania dostępnych form pomocy finansowej dla realizacji inwestycji,</w:t>
      </w:r>
    </w:p>
    <w:p w14:paraId="49345CD9"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 xml:space="preserve">wykorzystanie Dokumentacji lub jej części przy prowadzeniu wszelkich postępowań </w:t>
      </w:r>
      <w:r w:rsidRPr="007309A4">
        <w:br/>
        <w:t>o udzielenie zamówienia publicznego związanych z realizacją inwestycji przez Zamawiającego,</w:t>
      </w:r>
    </w:p>
    <w:p w14:paraId="78DADE26"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wystawienie i prezentacja na publicznych pokazach,</w:t>
      </w:r>
    </w:p>
    <w:p w14:paraId="7F895887"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realizacji na podstawie Dokumentacji projektowej robót budowlanych, w tym zlecenia realizacji robót budowlanych przez osoby trzecie,</w:t>
      </w:r>
    </w:p>
    <w:p w14:paraId="531635A4" w14:textId="77777777" w:rsidR="00CC7870" w:rsidRPr="007309A4" w:rsidRDefault="00CC7870" w:rsidP="004A6D40">
      <w:pPr>
        <w:numPr>
          <w:ilvl w:val="2"/>
          <w:numId w:val="191"/>
        </w:numPr>
        <w:pBdr>
          <w:top w:val="nil"/>
          <w:left w:val="nil"/>
          <w:bottom w:val="nil"/>
          <w:right w:val="nil"/>
          <w:between w:val="nil"/>
          <w:bar w:val="nil"/>
        </w:pBdr>
        <w:suppressAutoHyphens w:val="0"/>
        <w:spacing w:after="0" w:line="240" w:lineRule="auto"/>
        <w:jc w:val="both"/>
      </w:pPr>
      <w:r w:rsidRPr="007309A4">
        <w:t>wykorzystania Dokumentacji projektowej i opracowań wykonanych na podstawie niniejszej Umowy przez inne upoważnione osoby wykonujących inną dokumentację projektową i opracowania, na podstawie oddzielnej Umowy, w tym w przypadku:</w:t>
      </w:r>
    </w:p>
    <w:p w14:paraId="1614C57F"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35E968B6" w14:textId="77777777" w:rsidR="00CC7870" w:rsidRPr="007309A4" w:rsidRDefault="00CC7870" w:rsidP="004A6D40">
      <w:pPr>
        <w:numPr>
          <w:ilvl w:val="3"/>
          <w:numId w:val="191"/>
        </w:numPr>
        <w:pBdr>
          <w:top w:val="nil"/>
          <w:left w:val="nil"/>
          <w:bottom w:val="nil"/>
          <w:right w:val="nil"/>
          <w:between w:val="nil"/>
          <w:bar w:val="nil"/>
        </w:pBdr>
        <w:suppressAutoHyphens w:val="0"/>
        <w:spacing w:after="0" w:line="240" w:lineRule="auto"/>
        <w:jc w:val="both"/>
      </w:pPr>
      <w:r w:rsidRPr="007309A4">
        <w:t>przeniesienia przez Zamawiającego na inną osobę praw majątkowych do Dokumentacji wykonanej na podstawie niniejszej Umowy.</w:t>
      </w:r>
    </w:p>
    <w:p w14:paraId="5662E435"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 przypadku wykonania przez Wykonawcę prac projektowych z udziałem osób trzecich, którym przysługują do nich lub ich części majątkowe prawa autorskie, Wykonawca zobowiązany jest do nabycia od uprawnionych majątkowych praw autorskich jeszcze przed zakończeniem Umowy celem ich przeniesienia na Zamawiającego w zakresie wymaganym Umową.</w:t>
      </w:r>
    </w:p>
    <w:p w14:paraId="2AD9BA25"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Wykonawca ponosi wyłączną odpowiedzialność za wszelkie roszczenia osób trzecich </w:t>
      </w:r>
      <w:r w:rsidRPr="007309A4">
        <w:rPr>
          <w:rFonts w:eastAsia="Times New Roman"/>
        </w:rPr>
        <w:br/>
      </w:r>
      <w:r w:rsidRPr="007309A4">
        <w:t>z tytułu naruszenia przez niego praw autorskich, które powinny być przeniesione na Zamawiającego w związku z realizacją niniejszej Umowy.</w:t>
      </w:r>
    </w:p>
    <w:p w14:paraId="7DC6DEB3"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oświadcza, że autorskie prawa osobiste i majątkowe do wykonanej na podstawie</w:t>
      </w:r>
      <w:r w:rsidRPr="007309A4">
        <w:rPr>
          <w:spacing w:val="11"/>
        </w:rPr>
        <w:t xml:space="preserve"> </w:t>
      </w:r>
      <w:r w:rsidRPr="007309A4">
        <w:t>niniejszej</w:t>
      </w:r>
      <w:r w:rsidRPr="007309A4">
        <w:rPr>
          <w:spacing w:val="12"/>
        </w:rPr>
        <w:t xml:space="preserve"> </w:t>
      </w:r>
      <w:r w:rsidRPr="007309A4">
        <w:t>Umowy</w:t>
      </w:r>
      <w:r w:rsidRPr="007309A4">
        <w:rPr>
          <w:spacing w:val="10"/>
        </w:rPr>
        <w:t xml:space="preserve"> D</w:t>
      </w:r>
      <w:r w:rsidRPr="007309A4">
        <w:t>okumentacji</w:t>
      </w:r>
      <w:r w:rsidRPr="007309A4">
        <w:rPr>
          <w:spacing w:val="10"/>
        </w:rPr>
        <w:t xml:space="preserve"> </w:t>
      </w:r>
      <w:r w:rsidRPr="007309A4">
        <w:t>(zwanej</w:t>
      </w:r>
      <w:r w:rsidRPr="007309A4">
        <w:rPr>
          <w:spacing w:val="16"/>
        </w:rPr>
        <w:t xml:space="preserve"> </w:t>
      </w:r>
      <w:r w:rsidRPr="007309A4">
        <w:t>w</w:t>
      </w:r>
      <w:r w:rsidRPr="007309A4">
        <w:rPr>
          <w:spacing w:val="8"/>
        </w:rPr>
        <w:t xml:space="preserve"> </w:t>
      </w:r>
      <w:r w:rsidRPr="007309A4">
        <w:t>niniejszej</w:t>
      </w:r>
      <w:r w:rsidRPr="007309A4">
        <w:rPr>
          <w:spacing w:val="12"/>
        </w:rPr>
        <w:t xml:space="preserve"> </w:t>
      </w:r>
      <w:r w:rsidRPr="007309A4">
        <w:t>Umowie</w:t>
      </w:r>
      <w:r w:rsidRPr="007309A4">
        <w:rPr>
          <w:spacing w:val="12"/>
        </w:rPr>
        <w:t xml:space="preserve"> </w:t>
      </w:r>
      <w:r w:rsidRPr="007309A4">
        <w:t>także „Utworami”), zarówno w całości, jak i do jej poszczególnych elementów, nie będą w żaden sposób ograniczone, oraz że będą one wolne od praw i roszczeń osób</w:t>
      </w:r>
      <w:r w:rsidRPr="007309A4">
        <w:rPr>
          <w:spacing w:val="-28"/>
        </w:rPr>
        <w:t xml:space="preserve"> </w:t>
      </w:r>
      <w:r w:rsidRPr="007309A4">
        <w:t>trzecich.</w:t>
      </w:r>
    </w:p>
    <w:p w14:paraId="515A813F"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w:t>
      </w:r>
      <w:r w:rsidRPr="007309A4">
        <w:rPr>
          <w:spacing w:val="-3"/>
        </w:rPr>
        <w:t xml:space="preserve"> </w:t>
      </w:r>
      <w:r w:rsidRPr="007309A4">
        <w:t>trzecich.</w:t>
      </w:r>
    </w:p>
    <w:p w14:paraId="181D306C" w14:textId="77777777" w:rsidR="00CC7870" w:rsidRPr="007309A4" w:rsidRDefault="00CC7870" w:rsidP="004A6D40">
      <w:pPr>
        <w:numPr>
          <w:ilvl w:val="1"/>
          <w:numId w:val="191"/>
        </w:numPr>
        <w:pBdr>
          <w:top w:val="nil"/>
          <w:left w:val="nil"/>
          <w:bottom w:val="nil"/>
          <w:right w:val="nil"/>
          <w:between w:val="nil"/>
          <w:bar w:val="nil"/>
        </w:pBdr>
        <w:suppressAutoHyphens w:val="0"/>
        <w:spacing w:after="0" w:line="240" w:lineRule="auto"/>
        <w:jc w:val="both"/>
      </w:pPr>
      <w:r w:rsidRPr="007309A4">
        <w:t xml:space="preserve">Z chwilą przekazania Dokumentacji projektowej na Zamawiającego przechodzi własność nośników na których zostały one przekazane. </w:t>
      </w:r>
    </w:p>
    <w:p w14:paraId="32D74D3E" w14:textId="77777777" w:rsidR="00CC7870" w:rsidRPr="007309A4" w:rsidRDefault="00CC7870" w:rsidP="00CC7870">
      <w:pPr>
        <w:suppressAutoHyphens w:val="0"/>
        <w:spacing w:after="0" w:line="240" w:lineRule="auto"/>
        <w:jc w:val="center"/>
        <w:rPr>
          <w:b/>
          <w:bCs/>
        </w:rPr>
      </w:pPr>
    </w:p>
    <w:p w14:paraId="08BB0B3C" w14:textId="77777777" w:rsidR="00CC7870" w:rsidRPr="007309A4" w:rsidRDefault="00CC7870" w:rsidP="00CC7870">
      <w:pPr>
        <w:suppressAutoHyphens w:val="0"/>
        <w:spacing w:after="0" w:line="240" w:lineRule="auto"/>
        <w:jc w:val="center"/>
        <w:rPr>
          <w:rFonts w:eastAsia="Times New Roman"/>
          <w:b/>
          <w:bCs/>
        </w:rPr>
      </w:pPr>
      <w:r w:rsidRPr="007309A4">
        <w:rPr>
          <w:b/>
          <w:bCs/>
        </w:rPr>
        <w:t>§ 3</w:t>
      </w:r>
    </w:p>
    <w:p w14:paraId="0AAAA9C2" w14:textId="77777777" w:rsidR="00CC7870" w:rsidRDefault="00CC7870" w:rsidP="00CC7870">
      <w:pPr>
        <w:suppressAutoHyphens w:val="0"/>
        <w:spacing w:after="0" w:line="240" w:lineRule="auto"/>
        <w:jc w:val="center"/>
        <w:rPr>
          <w:b/>
          <w:bCs/>
        </w:rPr>
      </w:pPr>
      <w:r w:rsidRPr="007309A4">
        <w:rPr>
          <w:b/>
          <w:bCs/>
        </w:rPr>
        <w:t>Terminy realizacji</w:t>
      </w:r>
    </w:p>
    <w:p w14:paraId="503F2A5A" w14:textId="77777777" w:rsidR="00CC7870" w:rsidRPr="007309A4" w:rsidRDefault="00CC7870" w:rsidP="00CC7870">
      <w:pPr>
        <w:suppressAutoHyphens w:val="0"/>
        <w:spacing w:after="0" w:line="240" w:lineRule="auto"/>
        <w:jc w:val="center"/>
        <w:rPr>
          <w:b/>
          <w:bCs/>
        </w:rPr>
      </w:pPr>
    </w:p>
    <w:p w14:paraId="2248A559"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 xml:space="preserve">Termin realizacji przedmiotu Umowy wraz z uzyskaniem pozwolenia na użytkowanie wszystkich nowych obiektów budowlanych ustala się na </w:t>
      </w:r>
      <w:r w:rsidRPr="007309A4">
        <w:rPr>
          <w:b/>
        </w:rPr>
        <w:t>6 czerwca 2025 r.</w:t>
      </w:r>
    </w:p>
    <w:p w14:paraId="57FC1B53"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Zamawiający protokolarnie przekaże Wykonawcy teren, na którym będą wykonywane roboty budowlane, w ciągu 5 dni od dnia uzyskania przez Wykonawcę prawomocnej decyzji administracyjnej zezwalającej na wykonanie robót budowlanych.</w:t>
      </w:r>
    </w:p>
    <w:p w14:paraId="7DB130BD"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 xml:space="preserve">Wykonawca zobowiązany jest przystąpić do robót niezwłocznie po wprowadzeniu go na teren budowy, nie później jednak niż w terminie 5 dni. </w:t>
      </w:r>
    </w:p>
    <w:p w14:paraId="11A7D0F4"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Przekazanie terenu budowy może odbyć się w terminie wcześniejszym niż wskazany w ust 3. Warunkiem wcześniejszego przekazania terenu budowy jest pisemna prośba Wykonawcy zawierająca termin przekazania, oraz uzasadnienie. Zamawiający ma prawo do zaakceptowania, bądź odrzucenia prośby Wykonawcy.</w:t>
      </w:r>
    </w:p>
    <w:p w14:paraId="6E07D1B7"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W przypadku wystąpienia okoliczności niezależnych od Wykonawcy skutkujących niemożnością dotrzymania terminu określonego w ust. 1, termin ten może ulec przedłużeniu, nie więcej jednak, niż o czas trwania tych okoliczności.</w:t>
      </w:r>
    </w:p>
    <w:p w14:paraId="3D0558B6"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 xml:space="preserve">Za termin wykonania Umowy, o którym mowa w ust. 1, uznaje się zakończenie wszystkich robót budowlanych, uporządkowanie terenu budowy, wykonanie wszelkich wymaganych prób, </w:t>
      </w:r>
      <w:r w:rsidRPr="007309A4">
        <w:lastRenderedPageBreak/>
        <w:t>badań i sprawdzeń, oraz skompletowanie dokumentacji powykonawczej i uzyskanie wymaganych odrębnymi przepisami stosownych protokołów i pozwoleń.</w:t>
      </w:r>
    </w:p>
    <w:p w14:paraId="11290215"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Strony ustalają, że przedmiot Umowy, o którym mowa w § 1, składać się będzie z etapów   określonych w harmonogramie rzeczowo-finansowym (zwanym dalej Harmonogramem), który stanowi załącznik nr 6 do Umowy.</w:t>
      </w:r>
    </w:p>
    <w:p w14:paraId="6D418970"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rPr>
          <w:b/>
        </w:rPr>
      </w:pPr>
      <w:r w:rsidRPr="007309A4">
        <w:t xml:space="preserve">Harmonogram określający terminy realizacji poszczególnych elementów dokumentacji projektowej oraz robót wynikających z technologii prowadzenia robót z przedziałem czasowym – jednego tygodnia z terminami zakończenia poszczególnych elementów robót i kwotami płatności, </w:t>
      </w:r>
      <w:bookmarkStart w:id="17" w:name="_Hlk139374674"/>
      <w:r w:rsidRPr="007309A4">
        <w:t xml:space="preserve">winien uwzględniać grupy robót zgodnych z decyzją Nr 118/MON z dnia 1 września 2021 r. oraz z decyzją 219/MON z dnia 30 sierpnia 2022 r. Ministra Obrony Narodowej w sprawie zasad opracowywania i realizacji centralnych planów rzeczowych - zgodnie z załącznikiem nr 7 do </w:t>
      </w:r>
      <w:bookmarkEnd w:id="17"/>
      <w:r w:rsidRPr="007309A4">
        <w:t>Umowy.</w:t>
      </w:r>
    </w:p>
    <w:p w14:paraId="0642752B"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Harmonogram, w przypadku takiej konieczności, winien być aktualizowany przez Wykonawcę w miarę faktycznego postępu robót. Przy aktualizacji harmonogramu należy uwzględnić również ewentualne zmiany w kolejności wykonywania robót lub wstrzymanie robót.</w:t>
      </w:r>
    </w:p>
    <w:p w14:paraId="3E95A041" w14:textId="77777777" w:rsidR="00CC7870" w:rsidRPr="007309A4" w:rsidRDefault="00CC7870" w:rsidP="004A6D40">
      <w:pPr>
        <w:numPr>
          <w:ilvl w:val="0"/>
          <w:numId w:val="192"/>
        </w:numPr>
        <w:pBdr>
          <w:top w:val="nil"/>
          <w:left w:val="nil"/>
          <w:bottom w:val="nil"/>
          <w:right w:val="nil"/>
          <w:between w:val="nil"/>
          <w:bar w:val="nil"/>
        </w:pBdr>
        <w:suppressAutoHyphens w:val="0"/>
        <w:spacing w:after="0" w:line="240" w:lineRule="auto"/>
        <w:jc w:val="both"/>
      </w:pPr>
      <w:r w:rsidRPr="007309A4">
        <w:t xml:space="preserve">Aktualizacje Harmonogramu nie wymagają aneksu do Umowy. </w:t>
      </w:r>
    </w:p>
    <w:p w14:paraId="0D31A8D8" w14:textId="77777777" w:rsidR="00CC7870" w:rsidRPr="007309A4" w:rsidRDefault="00CC7870" w:rsidP="00CC7870">
      <w:pPr>
        <w:suppressAutoHyphens w:val="0"/>
        <w:spacing w:after="0" w:line="240" w:lineRule="auto"/>
        <w:ind w:left="426"/>
        <w:jc w:val="both"/>
      </w:pPr>
    </w:p>
    <w:p w14:paraId="45272808" w14:textId="77777777" w:rsidR="00CC7870" w:rsidRPr="007309A4" w:rsidRDefault="00CC7870" w:rsidP="00CC7870">
      <w:pPr>
        <w:suppressAutoHyphens w:val="0"/>
        <w:spacing w:after="0" w:line="240" w:lineRule="auto"/>
        <w:jc w:val="center"/>
        <w:rPr>
          <w:rFonts w:eastAsia="Times New Roman"/>
          <w:b/>
          <w:bCs/>
        </w:rPr>
      </w:pPr>
      <w:r w:rsidRPr="007309A4">
        <w:rPr>
          <w:b/>
          <w:bCs/>
        </w:rPr>
        <w:t>§ 3</w:t>
      </w:r>
    </w:p>
    <w:p w14:paraId="0A379247" w14:textId="77777777" w:rsidR="00CC7870" w:rsidRDefault="00CC7870" w:rsidP="00CC7870">
      <w:pPr>
        <w:suppressAutoHyphens w:val="0"/>
        <w:spacing w:after="0" w:line="240" w:lineRule="auto"/>
        <w:jc w:val="center"/>
        <w:rPr>
          <w:b/>
          <w:bCs/>
        </w:rPr>
      </w:pPr>
      <w:r w:rsidRPr="007309A4">
        <w:rPr>
          <w:b/>
          <w:bCs/>
        </w:rPr>
        <w:t>Osoby upoważnione do reprezentacji</w:t>
      </w:r>
    </w:p>
    <w:p w14:paraId="10F35954" w14:textId="77777777" w:rsidR="00CC7870" w:rsidRPr="007309A4" w:rsidRDefault="00CC7870" w:rsidP="00CC7870">
      <w:pPr>
        <w:suppressAutoHyphens w:val="0"/>
        <w:spacing w:after="0" w:line="240" w:lineRule="auto"/>
        <w:jc w:val="center"/>
        <w:rPr>
          <w:b/>
          <w:bCs/>
        </w:rPr>
      </w:pPr>
    </w:p>
    <w:p w14:paraId="62B6B372" w14:textId="77777777" w:rsidR="00CC7870" w:rsidRPr="007309A4" w:rsidRDefault="00CC7870" w:rsidP="004A6D40">
      <w:pPr>
        <w:numPr>
          <w:ilvl w:val="0"/>
          <w:numId w:val="193"/>
        </w:numPr>
        <w:pBdr>
          <w:top w:val="nil"/>
          <w:left w:val="nil"/>
          <w:bottom w:val="nil"/>
          <w:right w:val="nil"/>
          <w:between w:val="nil"/>
          <w:bar w:val="nil"/>
        </w:pBdr>
        <w:suppressAutoHyphens w:val="0"/>
        <w:spacing w:after="0" w:line="240" w:lineRule="auto"/>
        <w:jc w:val="both"/>
      </w:pPr>
      <w:r w:rsidRPr="007309A4">
        <w:t>Głównym przedstawicielem i reprezentantem Zamawiającego jako Inwestora w trakcie realizacji, odbiorów i rozliczenia finansowego przedmiotu Umowy będzie Szef Oddziału Zabezpieczenia lub inna osoba wskazana pisemnie przez Zamawiającego.</w:t>
      </w:r>
    </w:p>
    <w:p w14:paraId="160F04A4" w14:textId="77777777" w:rsidR="00CC7870" w:rsidRPr="007309A4" w:rsidRDefault="00CC7870" w:rsidP="004A6D40">
      <w:pPr>
        <w:numPr>
          <w:ilvl w:val="0"/>
          <w:numId w:val="193"/>
        </w:numPr>
        <w:pBdr>
          <w:top w:val="nil"/>
          <w:left w:val="nil"/>
          <w:bottom w:val="nil"/>
          <w:right w:val="nil"/>
          <w:between w:val="nil"/>
          <w:bar w:val="nil"/>
        </w:pBdr>
        <w:suppressAutoHyphens w:val="0"/>
        <w:spacing w:after="0" w:line="240" w:lineRule="auto"/>
        <w:jc w:val="both"/>
      </w:pPr>
      <w:r w:rsidRPr="007309A4">
        <w:t>Wykonawca wyznacza na swojego przedstawiciela odpowiedzialnego za realizację obowiązków Wykonawcy wynikających z niniejszej Umowy: ……………………………, tel.: ……….., e-mail: ……………………..</w:t>
      </w:r>
    </w:p>
    <w:p w14:paraId="5931D474" w14:textId="77777777" w:rsidR="00CC7870" w:rsidRPr="007309A4" w:rsidRDefault="00CC7870" w:rsidP="004A6D40">
      <w:pPr>
        <w:numPr>
          <w:ilvl w:val="0"/>
          <w:numId w:val="193"/>
        </w:numPr>
        <w:pBdr>
          <w:top w:val="nil"/>
          <w:left w:val="nil"/>
          <w:bottom w:val="nil"/>
          <w:right w:val="nil"/>
          <w:between w:val="nil"/>
          <w:bar w:val="nil"/>
        </w:pBdr>
        <w:suppressAutoHyphens w:val="0"/>
        <w:spacing w:after="0" w:line="240" w:lineRule="auto"/>
        <w:jc w:val="both"/>
      </w:pPr>
      <w:r w:rsidRPr="007309A4">
        <w:t xml:space="preserve">Zamawiający wyznacza także swoich przedstawicieli odpowiedzialnych za realizację obowiązków Zamawiającego wynikających z niniejszej Umowy z zastrzeżeniem ust. 1 </w:t>
      </w:r>
      <w:r w:rsidRPr="007309A4">
        <w:rPr>
          <w:rFonts w:eastAsia="Times New Roman"/>
        </w:rPr>
        <w:br/>
      </w:r>
      <w:r w:rsidRPr="007309A4">
        <w:t>w osobie :</w:t>
      </w:r>
    </w:p>
    <w:p w14:paraId="67B04DEA" w14:textId="77777777" w:rsidR="00CC7870" w:rsidRPr="007309A4" w:rsidRDefault="00CC7870" w:rsidP="00CC7870">
      <w:pPr>
        <w:suppressAutoHyphens w:val="0"/>
        <w:spacing w:after="0" w:line="240" w:lineRule="auto"/>
        <w:ind w:left="426"/>
        <w:jc w:val="both"/>
      </w:pPr>
      <w:r w:rsidRPr="007309A4">
        <w:t>Kierownik Sekcji Infrastruktury – Pani Anna Lubocka tel.: …………. e-mail: a.lubocka @amw.gdynia.pl</w:t>
      </w:r>
    </w:p>
    <w:p w14:paraId="71A9F9CC" w14:textId="77777777" w:rsidR="00CC7870" w:rsidRPr="007309A4" w:rsidRDefault="00CC7870" w:rsidP="00CC7870">
      <w:pPr>
        <w:suppressAutoHyphens w:val="0"/>
        <w:spacing w:after="0" w:line="240" w:lineRule="auto"/>
        <w:ind w:left="426"/>
        <w:jc w:val="both"/>
      </w:pPr>
      <w:r w:rsidRPr="007309A4">
        <w:t xml:space="preserve">wyznaczona przez Zamawiającego w celu koordynacji wszystkich czynności związanych z realizacją zamówienia. </w:t>
      </w:r>
    </w:p>
    <w:p w14:paraId="20E1079D" w14:textId="77777777" w:rsidR="00CC7870" w:rsidRPr="007309A4" w:rsidRDefault="00CC7870" w:rsidP="004A6D40">
      <w:pPr>
        <w:numPr>
          <w:ilvl w:val="0"/>
          <w:numId w:val="193"/>
        </w:numPr>
        <w:pBdr>
          <w:top w:val="nil"/>
          <w:left w:val="nil"/>
          <w:bottom w:val="nil"/>
          <w:right w:val="nil"/>
          <w:between w:val="nil"/>
          <w:bar w:val="nil"/>
        </w:pBdr>
        <w:suppressAutoHyphens w:val="0"/>
        <w:spacing w:after="0" w:line="240" w:lineRule="auto"/>
        <w:jc w:val="both"/>
      </w:pPr>
      <w:r w:rsidRPr="007309A4">
        <w:t>Zmiany osób wskazanych w ust. 2 i 3 nie stanowią zmiany Umowy i nie wymagają podpisania aneksu do Umowy, przy czym zmiany osób wskazanych w ust. 2 każdorazowo wymagają niezwłocznego, pisemnego powiadomienia Zamawiającego za pośrednictwem Inspektora Nadzoru Inwestorskiego.</w:t>
      </w:r>
    </w:p>
    <w:p w14:paraId="73EDD94A" w14:textId="77777777" w:rsidR="00CC7870" w:rsidRPr="007309A4" w:rsidRDefault="00CC7870" w:rsidP="00CC7870">
      <w:pPr>
        <w:suppressAutoHyphens w:val="0"/>
        <w:spacing w:after="0" w:line="240" w:lineRule="auto"/>
        <w:jc w:val="center"/>
        <w:rPr>
          <w:rFonts w:eastAsia="Times New Roman"/>
          <w:b/>
          <w:bCs/>
          <w:shd w:val="clear" w:color="auto" w:fill="FFFF00"/>
        </w:rPr>
      </w:pPr>
    </w:p>
    <w:p w14:paraId="06B5E220" w14:textId="77777777" w:rsidR="00CC7870" w:rsidRPr="007309A4" w:rsidRDefault="00CC7870" w:rsidP="00CC7870">
      <w:pPr>
        <w:suppressAutoHyphens w:val="0"/>
        <w:spacing w:after="0" w:line="240" w:lineRule="auto"/>
        <w:jc w:val="center"/>
        <w:rPr>
          <w:rFonts w:eastAsia="Times New Roman"/>
          <w:b/>
          <w:bCs/>
        </w:rPr>
      </w:pPr>
      <w:r w:rsidRPr="007309A4">
        <w:rPr>
          <w:b/>
          <w:bCs/>
        </w:rPr>
        <w:t>§ 4</w:t>
      </w:r>
    </w:p>
    <w:p w14:paraId="0AB08B05" w14:textId="77777777" w:rsidR="00CC7870" w:rsidRPr="007309A4" w:rsidRDefault="00CC7870" w:rsidP="00CC7870">
      <w:pPr>
        <w:suppressAutoHyphens w:val="0"/>
        <w:spacing w:after="0" w:line="240" w:lineRule="auto"/>
        <w:jc w:val="center"/>
        <w:rPr>
          <w:b/>
          <w:bCs/>
        </w:rPr>
      </w:pPr>
      <w:r w:rsidRPr="007309A4">
        <w:rPr>
          <w:b/>
          <w:bCs/>
        </w:rPr>
        <w:t>Kierownictwo budowy</w:t>
      </w:r>
    </w:p>
    <w:p w14:paraId="31D1E46E" w14:textId="77777777" w:rsidR="00CC7870" w:rsidRPr="007309A4" w:rsidRDefault="00CC7870" w:rsidP="00CC7870">
      <w:pPr>
        <w:suppressAutoHyphens w:val="0"/>
        <w:spacing w:after="0" w:line="240" w:lineRule="auto"/>
        <w:ind w:left="1146"/>
        <w:jc w:val="both"/>
      </w:pPr>
    </w:p>
    <w:p w14:paraId="5C3530D8" w14:textId="77777777" w:rsidR="00CC7870" w:rsidRPr="007309A4" w:rsidRDefault="00CC7870" w:rsidP="00CC7870">
      <w:pPr>
        <w:pStyle w:val="Akapitzlist"/>
        <w:suppressAutoHyphens w:val="0"/>
        <w:spacing w:after="0" w:line="240" w:lineRule="auto"/>
        <w:ind w:left="426"/>
        <w:jc w:val="both"/>
        <w:rPr>
          <w:rFonts w:ascii="Times New Roman" w:hAnsi="Times New Roman"/>
        </w:rPr>
      </w:pPr>
    </w:p>
    <w:p w14:paraId="7F9FA2FC" w14:textId="77777777" w:rsidR="00CC7870" w:rsidRPr="007309A4" w:rsidRDefault="00CC7870" w:rsidP="004A6D40">
      <w:pPr>
        <w:numPr>
          <w:ilvl w:val="0"/>
          <w:numId w:val="194"/>
        </w:numPr>
        <w:pBdr>
          <w:top w:val="nil"/>
          <w:left w:val="nil"/>
          <w:bottom w:val="nil"/>
          <w:right w:val="nil"/>
          <w:between w:val="nil"/>
          <w:bar w:val="nil"/>
        </w:pBdr>
        <w:suppressAutoHyphens w:val="0"/>
        <w:spacing w:after="0" w:line="240" w:lineRule="auto"/>
        <w:jc w:val="both"/>
      </w:pPr>
      <w:r w:rsidRPr="007309A4">
        <w:t xml:space="preserve">Funkcję </w:t>
      </w:r>
      <w:r w:rsidRPr="007309A4">
        <w:rPr>
          <w:b/>
          <w:bCs/>
        </w:rPr>
        <w:t>Kierownika Budowy</w:t>
      </w:r>
      <w:r w:rsidRPr="007309A4">
        <w:t xml:space="preserve"> ze strony Wykonawcy sprawować będzie:</w:t>
      </w:r>
    </w:p>
    <w:p w14:paraId="2A3C998E" w14:textId="77777777" w:rsidR="00CC7870" w:rsidRPr="007309A4" w:rsidRDefault="00CC7870" w:rsidP="00CC7870">
      <w:pPr>
        <w:suppressAutoHyphens w:val="0"/>
        <w:spacing w:after="0" w:line="240" w:lineRule="auto"/>
        <w:ind w:left="426"/>
        <w:jc w:val="both"/>
      </w:pPr>
      <w:r w:rsidRPr="007309A4">
        <w:t>.............................................................. nr upr. budowlanych, ……….…………..………. nr członka Polskiej Izby Inżynierów Budownictwa…………........................................... ; tel.: ………………… e-mail: ……………………...</w:t>
      </w:r>
    </w:p>
    <w:p w14:paraId="71DBA7BC" w14:textId="77777777" w:rsidR="00CC7870" w:rsidRPr="007309A4" w:rsidRDefault="00CC7870" w:rsidP="004A6D40">
      <w:pPr>
        <w:numPr>
          <w:ilvl w:val="1"/>
          <w:numId w:val="194"/>
        </w:numPr>
        <w:pBdr>
          <w:top w:val="nil"/>
          <w:left w:val="nil"/>
          <w:bottom w:val="nil"/>
          <w:right w:val="nil"/>
          <w:between w:val="nil"/>
          <w:bar w:val="nil"/>
        </w:pBdr>
        <w:suppressAutoHyphens w:val="0"/>
        <w:spacing w:after="0" w:line="240" w:lineRule="auto"/>
        <w:jc w:val="both"/>
      </w:pPr>
      <w:r w:rsidRPr="007309A4">
        <w:t xml:space="preserve">Kierownik Budowy realizuje osobiście obowiązki, w szczególności określone w art. 21a </w:t>
      </w:r>
      <w:r w:rsidRPr="007309A4">
        <w:rPr>
          <w:rFonts w:eastAsia="Times New Roman"/>
        </w:rPr>
        <w:br/>
      </w:r>
      <w:r w:rsidRPr="007309A4">
        <w:t>i art. 22 ustawy Prawo Budowlane.</w:t>
      </w:r>
    </w:p>
    <w:p w14:paraId="12BEDE9F" w14:textId="77777777" w:rsidR="00CC7870" w:rsidRPr="007309A4" w:rsidRDefault="00CC7870" w:rsidP="004A6D40">
      <w:pPr>
        <w:numPr>
          <w:ilvl w:val="1"/>
          <w:numId w:val="194"/>
        </w:numPr>
        <w:pBdr>
          <w:top w:val="nil"/>
          <w:left w:val="nil"/>
          <w:bottom w:val="nil"/>
          <w:right w:val="nil"/>
          <w:between w:val="nil"/>
          <w:bar w:val="nil"/>
        </w:pBdr>
        <w:suppressAutoHyphens w:val="0"/>
        <w:spacing w:after="0" w:line="240" w:lineRule="auto"/>
        <w:jc w:val="both"/>
      </w:pPr>
      <w:r w:rsidRPr="007309A4">
        <w:t>W przypadku wystąpienia niespodziewanych przeszkód w ich wykonywaniu Wykonawca zobowiązany będzie zapewnić na swój koszt zastępstwo dla osoby wymienionej w ust. 2. Zastępca ustanowiony w ten sposób będzie posiadać nie niższe kwalifikacje i doświadczenie zawodowe niż osoba wskazana w ust. 2.</w:t>
      </w:r>
    </w:p>
    <w:p w14:paraId="3F6F2F09" w14:textId="77777777" w:rsidR="00CC7870" w:rsidRPr="007309A4" w:rsidRDefault="00CC7870" w:rsidP="004A6D40">
      <w:pPr>
        <w:numPr>
          <w:ilvl w:val="1"/>
          <w:numId w:val="194"/>
        </w:numPr>
        <w:pBdr>
          <w:top w:val="nil"/>
          <w:left w:val="nil"/>
          <w:bottom w:val="nil"/>
          <w:right w:val="nil"/>
          <w:between w:val="nil"/>
          <w:bar w:val="nil"/>
        </w:pBdr>
        <w:suppressAutoHyphens w:val="0"/>
        <w:spacing w:after="0" w:line="240" w:lineRule="auto"/>
        <w:jc w:val="both"/>
      </w:pPr>
      <w:r w:rsidRPr="007309A4">
        <w:t>Kierownik Budowy odpowiada w szczególności za jakość i zgodność z wymogami techniczno-prawnymi wykonanych zabezpieczeń, jak również za ich stałą sprawność techniczną.</w:t>
      </w:r>
    </w:p>
    <w:p w14:paraId="276C4BBB" w14:textId="77777777" w:rsidR="00CC7870" w:rsidRPr="007309A4" w:rsidRDefault="00CC7870" w:rsidP="004A6D40">
      <w:pPr>
        <w:numPr>
          <w:ilvl w:val="1"/>
          <w:numId w:val="194"/>
        </w:numPr>
        <w:pBdr>
          <w:top w:val="nil"/>
          <w:left w:val="nil"/>
          <w:bottom w:val="nil"/>
          <w:right w:val="nil"/>
          <w:between w:val="nil"/>
          <w:bar w:val="nil"/>
        </w:pBdr>
        <w:suppressAutoHyphens w:val="0"/>
        <w:spacing w:after="0" w:line="240" w:lineRule="auto"/>
        <w:jc w:val="both"/>
      </w:pPr>
      <w:r w:rsidRPr="007309A4">
        <w:lastRenderedPageBreak/>
        <w:t xml:space="preserve">Kierownik Budowy zobowiązany będzie do sporządzenia i podpisania wymaganych dokumentów oraz uczestniczenia w czynnościach kontrolnych przed odbiorem robót, przez poniższe </w:t>
      </w:r>
      <w:bookmarkStart w:id="18" w:name="_Hlk137820780"/>
      <w:r w:rsidRPr="007309A4">
        <w:t>organy:</w:t>
      </w:r>
    </w:p>
    <w:p w14:paraId="00A20826" w14:textId="77777777" w:rsidR="00CC7870" w:rsidRPr="007309A4" w:rsidRDefault="00CC7870" w:rsidP="004A6D40">
      <w:pPr>
        <w:numPr>
          <w:ilvl w:val="2"/>
          <w:numId w:val="194"/>
        </w:numPr>
        <w:pBdr>
          <w:top w:val="nil"/>
          <w:left w:val="nil"/>
          <w:bottom w:val="nil"/>
          <w:right w:val="nil"/>
          <w:between w:val="nil"/>
          <w:bar w:val="nil"/>
        </w:pBdr>
        <w:suppressAutoHyphens w:val="0"/>
        <w:spacing w:after="0" w:line="240" w:lineRule="auto"/>
        <w:jc w:val="both"/>
      </w:pPr>
      <w:r w:rsidRPr="007309A4">
        <w:rPr>
          <w:u w:color="FF0000"/>
        </w:rPr>
        <w:t>Inspektorat Wojskowej Ochrony Przeciwpożarowej – Delegatura Gdynia (DWOP w Gdyni),</w:t>
      </w:r>
    </w:p>
    <w:p w14:paraId="631F4AA8" w14:textId="77777777" w:rsidR="00CC7870" w:rsidRPr="007309A4" w:rsidRDefault="00CC7870" w:rsidP="004A6D40">
      <w:pPr>
        <w:numPr>
          <w:ilvl w:val="2"/>
          <w:numId w:val="194"/>
        </w:numPr>
        <w:pBdr>
          <w:top w:val="nil"/>
          <w:left w:val="nil"/>
          <w:bottom w:val="nil"/>
          <w:right w:val="nil"/>
          <w:between w:val="nil"/>
          <w:bar w:val="nil"/>
        </w:pBdr>
        <w:suppressAutoHyphens w:val="0"/>
        <w:spacing w:after="0" w:line="240" w:lineRule="auto"/>
        <w:jc w:val="both"/>
      </w:pPr>
      <w:r w:rsidRPr="007309A4">
        <w:t>Wojskowy Ośrodek Medycyny Prewencyjnej – Gdynia,</w:t>
      </w:r>
    </w:p>
    <w:p w14:paraId="427FF95B" w14:textId="77777777" w:rsidR="00CC7870" w:rsidRPr="007309A4" w:rsidRDefault="00CC7870" w:rsidP="004A6D40">
      <w:pPr>
        <w:numPr>
          <w:ilvl w:val="2"/>
          <w:numId w:val="194"/>
        </w:numPr>
        <w:pBdr>
          <w:top w:val="nil"/>
          <w:left w:val="nil"/>
          <w:bottom w:val="nil"/>
          <w:right w:val="nil"/>
          <w:between w:val="nil"/>
          <w:bar w:val="nil"/>
        </w:pBdr>
        <w:suppressAutoHyphens w:val="0"/>
        <w:spacing w:after="0" w:line="240" w:lineRule="auto"/>
        <w:jc w:val="both"/>
      </w:pPr>
      <w:r w:rsidRPr="007309A4">
        <w:rPr>
          <w:u w:color="FF0000"/>
        </w:rPr>
        <w:t>Wojewódzki Inspektorat Nadzoru Budowlanego w Gdańsku.</w:t>
      </w:r>
      <w:bookmarkEnd w:id="18"/>
    </w:p>
    <w:p w14:paraId="428DF3B2" w14:textId="77777777" w:rsidR="00CC7870" w:rsidRPr="007309A4" w:rsidRDefault="00CC7870" w:rsidP="004A6D40">
      <w:pPr>
        <w:numPr>
          <w:ilvl w:val="0"/>
          <w:numId w:val="194"/>
        </w:numPr>
        <w:pBdr>
          <w:top w:val="nil"/>
          <w:left w:val="nil"/>
          <w:bottom w:val="nil"/>
          <w:right w:val="nil"/>
          <w:between w:val="nil"/>
          <w:bar w:val="nil"/>
        </w:pBdr>
        <w:suppressAutoHyphens w:val="0"/>
        <w:spacing w:after="0" w:line="240" w:lineRule="auto"/>
        <w:jc w:val="both"/>
      </w:pPr>
      <w:r w:rsidRPr="007309A4">
        <w:t>Zamawiający, w razie nienależytego wykonywania obowiązków przez Kierownika budowy, może wystąpić do Wykonawcy z wnioskiem o jego zmianę – wniosek ten Wykonawca rozważy w dobrej wierze, bez zwłoki, ale nie dłużej niż w terminie 3 dni kalendarzowych, z uzasadnieniem ewentualnej odmowy na piśmie.</w:t>
      </w:r>
    </w:p>
    <w:p w14:paraId="5ACAD31F" w14:textId="77777777" w:rsidR="00CC7870" w:rsidRPr="007309A4" w:rsidRDefault="00CC7870" w:rsidP="004A6D40">
      <w:pPr>
        <w:numPr>
          <w:ilvl w:val="0"/>
          <w:numId w:val="194"/>
        </w:numPr>
        <w:pBdr>
          <w:top w:val="nil"/>
          <w:left w:val="nil"/>
          <w:bottom w:val="nil"/>
          <w:right w:val="nil"/>
          <w:between w:val="nil"/>
          <w:bar w:val="nil"/>
        </w:pBdr>
        <w:suppressAutoHyphens w:val="0"/>
        <w:spacing w:after="0" w:line="240" w:lineRule="auto"/>
        <w:jc w:val="both"/>
      </w:pPr>
      <w:r w:rsidRPr="007309A4">
        <w:t>Zmiany określone w ust. 2 nie stanowią zmiany Umowy i nie wymagają podpisania aneksu do Umowy, ale każdorazowo wymagają niezwłocznego, pisemnego powiadomienia Zamawiającego.</w:t>
      </w:r>
    </w:p>
    <w:p w14:paraId="321235D6" w14:textId="77777777" w:rsidR="00CC7870" w:rsidRPr="007309A4" w:rsidRDefault="00CC7870" w:rsidP="004A6D40">
      <w:pPr>
        <w:numPr>
          <w:ilvl w:val="0"/>
          <w:numId w:val="194"/>
        </w:numPr>
        <w:pBdr>
          <w:top w:val="nil"/>
          <w:left w:val="nil"/>
          <w:bottom w:val="nil"/>
          <w:right w:val="nil"/>
          <w:between w:val="nil"/>
          <w:bar w:val="nil"/>
        </w:pBdr>
        <w:suppressAutoHyphens w:val="0"/>
        <w:spacing w:after="0" w:line="240" w:lineRule="auto"/>
        <w:jc w:val="both"/>
      </w:pPr>
      <w:r w:rsidRPr="007309A4">
        <w:t>Porozumiewanie się Stron w sprawach związanych z wykonywaniem robót oraz dotyczących interpretowania Umowy odbywać się będzie w drodze korespondencji pisemnej.</w:t>
      </w:r>
    </w:p>
    <w:p w14:paraId="7FA829F5" w14:textId="77777777" w:rsidR="00CC7870" w:rsidRPr="007309A4" w:rsidRDefault="00CC7870" w:rsidP="00CC7870">
      <w:pPr>
        <w:suppressAutoHyphens w:val="0"/>
        <w:spacing w:after="0" w:line="240" w:lineRule="auto"/>
        <w:ind w:left="426"/>
        <w:jc w:val="both"/>
        <w:rPr>
          <w:rFonts w:eastAsia="Times New Roman"/>
        </w:rPr>
      </w:pPr>
    </w:p>
    <w:p w14:paraId="715E8653" w14:textId="77777777" w:rsidR="00CC7870" w:rsidRPr="007309A4" w:rsidRDefault="00CC7870" w:rsidP="00CC7870">
      <w:pPr>
        <w:suppressAutoHyphens w:val="0"/>
        <w:spacing w:after="0" w:line="240" w:lineRule="auto"/>
        <w:jc w:val="center"/>
        <w:rPr>
          <w:rFonts w:eastAsia="Times New Roman"/>
          <w:b/>
          <w:bCs/>
        </w:rPr>
      </w:pPr>
      <w:r w:rsidRPr="007309A4">
        <w:rPr>
          <w:b/>
          <w:bCs/>
        </w:rPr>
        <w:t>§ 5</w:t>
      </w:r>
    </w:p>
    <w:p w14:paraId="525414C3" w14:textId="77777777" w:rsidR="00CC7870" w:rsidRDefault="00CC7870" w:rsidP="00CC7870">
      <w:pPr>
        <w:suppressAutoHyphens w:val="0"/>
        <w:spacing w:after="0" w:line="240" w:lineRule="auto"/>
        <w:jc w:val="center"/>
        <w:rPr>
          <w:b/>
          <w:bCs/>
        </w:rPr>
      </w:pPr>
      <w:r w:rsidRPr="007309A4">
        <w:rPr>
          <w:b/>
          <w:bCs/>
        </w:rPr>
        <w:t>Nadzór budowy</w:t>
      </w:r>
    </w:p>
    <w:p w14:paraId="7EAD6B5B" w14:textId="77777777" w:rsidR="00CC7870" w:rsidRPr="007309A4" w:rsidRDefault="00CC7870" w:rsidP="00CC7870">
      <w:pPr>
        <w:suppressAutoHyphens w:val="0"/>
        <w:spacing w:after="0" w:line="240" w:lineRule="auto"/>
        <w:jc w:val="center"/>
        <w:rPr>
          <w:b/>
          <w:bCs/>
        </w:rPr>
      </w:pPr>
    </w:p>
    <w:p w14:paraId="5DFC7F30" w14:textId="77777777" w:rsidR="00CC7870" w:rsidRPr="007309A4" w:rsidRDefault="00CC7870" w:rsidP="004A6D40">
      <w:pPr>
        <w:numPr>
          <w:ilvl w:val="0"/>
          <w:numId w:val="195"/>
        </w:numPr>
        <w:pBdr>
          <w:top w:val="nil"/>
          <w:left w:val="nil"/>
          <w:bottom w:val="nil"/>
          <w:right w:val="nil"/>
          <w:between w:val="nil"/>
          <w:bar w:val="nil"/>
        </w:pBdr>
        <w:suppressAutoHyphens w:val="0"/>
        <w:spacing w:after="0" w:line="240" w:lineRule="auto"/>
        <w:jc w:val="both"/>
      </w:pPr>
      <w:r w:rsidRPr="007309A4">
        <w:t xml:space="preserve">Nadzór nad robotami przewidzianymi niniejszą Umową ze strony Zamawiającego, prowadzić będą Inspektorzy Nadzoru Inwestorskiego: </w:t>
      </w:r>
    </w:p>
    <w:p w14:paraId="3AA83B77" w14:textId="77777777" w:rsidR="00CC7870" w:rsidRPr="007309A4" w:rsidRDefault="00CC7870" w:rsidP="004A6D40">
      <w:pPr>
        <w:numPr>
          <w:ilvl w:val="1"/>
          <w:numId w:val="195"/>
        </w:numPr>
        <w:pBdr>
          <w:top w:val="nil"/>
          <w:left w:val="nil"/>
          <w:bottom w:val="nil"/>
          <w:right w:val="nil"/>
          <w:between w:val="nil"/>
          <w:bar w:val="nil"/>
        </w:pBdr>
        <w:suppressAutoHyphens w:val="0"/>
        <w:spacing w:after="0" w:line="240" w:lineRule="auto"/>
        <w:jc w:val="both"/>
      </w:pPr>
      <w:r w:rsidRPr="007309A4">
        <w:t>w branży budowlanej - Anna Lubocka nr upr. budowlanych 365/GD/2002 nr członka Izby Inżynierów Budownictwa POM/BO/0565/05;</w:t>
      </w:r>
    </w:p>
    <w:p w14:paraId="62FE14B4" w14:textId="77777777" w:rsidR="00CC7870" w:rsidRPr="007309A4" w:rsidRDefault="00CC7870" w:rsidP="004A6D40">
      <w:pPr>
        <w:numPr>
          <w:ilvl w:val="1"/>
          <w:numId w:val="195"/>
        </w:numPr>
        <w:pBdr>
          <w:top w:val="nil"/>
          <w:left w:val="nil"/>
          <w:bottom w:val="nil"/>
          <w:right w:val="nil"/>
          <w:between w:val="nil"/>
          <w:bar w:val="nil"/>
        </w:pBdr>
        <w:suppressAutoHyphens w:val="0"/>
        <w:spacing w:after="0" w:line="240" w:lineRule="auto"/>
        <w:jc w:val="both"/>
      </w:pPr>
      <w:r w:rsidRPr="007309A4">
        <w:t>w branży elektrycznej - Zbigniew Behrendt nr upr.…………………….</w:t>
      </w:r>
    </w:p>
    <w:p w14:paraId="486D1A60" w14:textId="77777777" w:rsidR="00CC7870" w:rsidRPr="007309A4" w:rsidRDefault="00CC7870" w:rsidP="004A6D40">
      <w:pPr>
        <w:numPr>
          <w:ilvl w:val="0"/>
          <w:numId w:val="195"/>
        </w:numPr>
        <w:pBdr>
          <w:top w:val="nil"/>
          <w:left w:val="nil"/>
          <w:bottom w:val="nil"/>
          <w:right w:val="nil"/>
          <w:between w:val="nil"/>
          <w:bar w:val="nil"/>
        </w:pBdr>
        <w:suppressAutoHyphens w:val="0"/>
        <w:spacing w:after="0" w:line="240" w:lineRule="auto"/>
        <w:jc w:val="both"/>
      </w:pPr>
      <w:r w:rsidRPr="007309A4">
        <w:t>Inspektor Nadzoru Inwestorskiego w ramach nadzoru inwestorskiego działa w granicach umocowania określonego przepisami ustawy z dnia 7 lipca 1994 r. – Prawo Budowlane (t.j. Dz. U. z 2023 r. poz. 682 z późn. zm.), zwanej dalej w treści Umowy „Prawem Budowlanym”</w:t>
      </w:r>
    </w:p>
    <w:p w14:paraId="1C99BEAD" w14:textId="77777777" w:rsidR="00CC7870" w:rsidRPr="007309A4" w:rsidRDefault="00CC7870" w:rsidP="004A6D40">
      <w:pPr>
        <w:numPr>
          <w:ilvl w:val="0"/>
          <w:numId w:val="195"/>
        </w:numPr>
        <w:pBdr>
          <w:top w:val="nil"/>
          <w:left w:val="nil"/>
          <w:bottom w:val="nil"/>
          <w:right w:val="nil"/>
          <w:between w:val="nil"/>
          <w:bar w:val="nil"/>
        </w:pBdr>
        <w:suppressAutoHyphens w:val="0"/>
        <w:spacing w:after="0" w:line="240" w:lineRule="auto"/>
        <w:jc w:val="both"/>
      </w:pPr>
      <w:r w:rsidRPr="007309A4">
        <w:t xml:space="preserve">Inspektor Nadzoru Inwestorskiego nie posiada pełnomocnictwa do podejmowania w imieniu Zamawiającego decyzji niosących skutki finansowe wykraczające poza wynagrodzenie Wykonawcy, określone w niniejszej Umowie. </w:t>
      </w:r>
    </w:p>
    <w:p w14:paraId="5134B89B" w14:textId="77777777" w:rsidR="00CC7870" w:rsidRPr="007309A4" w:rsidRDefault="00CC7870" w:rsidP="004A6D40">
      <w:pPr>
        <w:numPr>
          <w:ilvl w:val="0"/>
          <w:numId w:val="195"/>
        </w:numPr>
        <w:pBdr>
          <w:top w:val="nil"/>
          <w:left w:val="nil"/>
          <w:bottom w:val="nil"/>
          <w:right w:val="nil"/>
          <w:between w:val="nil"/>
          <w:bar w:val="nil"/>
        </w:pBdr>
        <w:suppressAutoHyphens w:val="0"/>
        <w:spacing w:after="0" w:line="240" w:lineRule="auto"/>
        <w:jc w:val="both"/>
      </w:pPr>
      <w:r w:rsidRPr="007309A4">
        <w:t xml:space="preserve">Na wniosek Stron Umowy lub z własnej inicjatywy Inspektor Nadzoru Inwestorskiego może zorganizować narady koordynacyjne z udziałem przedstawicieli Zamawiającego, Wykonawcy oraz innych zaproszonych osób. Celem narad koordynacyjnych będzie omawianie bieżących spraw dotyczących wykonania i zaawansowania robót. </w:t>
      </w:r>
    </w:p>
    <w:p w14:paraId="6E9AF044" w14:textId="77777777" w:rsidR="00CC7870" w:rsidRPr="007309A4" w:rsidRDefault="00CC7870" w:rsidP="00CC7870">
      <w:pPr>
        <w:suppressAutoHyphens w:val="0"/>
        <w:spacing w:after="0" w:line="240" w:lineRule="auto"/>
        <w:ind w:left="426"/>
        <w:jc w:val="both"/>
        <w:rPr>
          <w:rFonts w:eastAsia="Times New Roman"/>
        </w:rPr>
      </w:pPr>
    </w:p>
    <w:p w14:paraId="4900585D" w14:textId="77777777" w:rsidR="00CC7870" w:rsidRPr="007309A4" w:rsidRDefault="00CC7870" w:rsidP="00CC7870">
      <w:pPr>
        <w:suppressAutoHyphens w:val="0"/>
        <w:spacing w:after="0" w:line="240" w:lineRule="auto"/>
        <w:jc w:val="center"/>
        <w:rPr>
          <w:rFonts w:eastAsia="Times New Roman"/>
          <w:b/>
          <w:bCs/>
        </w:rPr>
      </w:pPr>
      <w:r w:rsidRPr="007309A4">
        <w:rPr>
          <w:b/>
          <w:bCs/>
        </w:rPr>
        <w:t>§ 6</w:t>
      </w:r>
    </w:p>
    <w:p w14:paraId="2D4AC4C6" w14:textId="77777777" w:rsidR="00CC7870" w:rsidRDefault="00CC7870" w:rsidP="00CC7870">
      <w:pPr>
        <w:suppressAutoHyphens w:val="0"/>
        <w:spacing w:after="0" w:line="240" w:lineRule="auto"/>
        <w:jc w:val="center"/>
        <w:rPr>
          <w:b/>
          <w:bCs/>
        </w:rPr>
      </w:pPr>
      <w:r w:rsidRPr="007309A4">
        <w:rPr>
          <w:b/>
          <w:bCs/>
        </w:rPr>
        <w:t>Obowiązki Zamawiającego</w:t>
      </w:r>
    </w:p>
    <w:p w14:paraId="286BA35E" w14:textId="77777777" w:rsidR="00CC7870" w:rsidRPr="007309A4" w:rsidRDefault="00CC7870" w:rsidP="00CC7870">
      <w:pPr>
        <w:suppressAutoHyphens w:val="0"/>
        <w:spacing w:after="0" w:line="240" w:lineRule="auto"/>
        <w:jc w:val="center"/>
        <w:rPr>
          <w:b/>
          <w:bCs/>
        </w:rPr>
      </w:pPr>
    </w:p>
    <w:p w14:paraId="446712E8" w14:textId="77777777" w:rsidR="00CC7870" w:rsidRPr="007309A4" w:rsidRDefault="00CC7870" w:rsidP="004A6D40">
      <w:pPr>
        <w:pStyle w:val="Akapitzlist"/>
        <w:widowControl w:val="0"/>
        <w:numPr>
          <w:ilvl w:val="0"/>
          <w:numId w:val="19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rPr>
      </w:pPr>
      <w:r w:rsidRPr="007309A4">
        <w:rPr>
          <w:rFonts w:ascii="Times New Roman" w:hAnsi="Times New Roman"/>
        </w:rPr>
        <w:t xml:space="preserve">Zamawiający zobowiązuje się na wniosek Wykonawcy wystawić - w ciągu 14 dni roboczych od złożenia pisemnego zapotrzebowania: </w:t>
      </w:r>
    </w:p>
    <w:p w14:paraId="414D2C3E" w14:textId="77777777" w:rsidR="00CC7870" w:rsidRPr="007309A4" w:rsidRDefault="00CC7870" w:rsidP="004A6D40">
      <w:pPr>
        <w:pStyle w:val="Akapitzlist"/>
        <w:widowControl w:val="0"/>
        <w:numPr>
          <w:ilvl w:val="1"/>
          <w:numId w:val="19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rPr>
      </w:pPr>
      <w:r w:rsidRPr="007309A4">
        <w:rPr>
          <w:rFonts w:ascii="Times New Roman" w:hAnsi="Times New Roman"/>
        </w:rPr>
        <w:t>stosowne pełnomocnictwa do występowania przed organami administracji i gestorami mediów niezbędne przy realizacji prac projektowych i robót budowlanych oraz z nimi związanych wystąpień, uzgodnień, uzgodnień warunków technicznych lub</w:t>
      </w:r>
      <w:r w:rsidRPr="007309A4">
        <w:rPr>
          <w:rFonts w:ascii="Times New Roman" w:hAnsi="Times New Roman"/>
          <w:spacing w:val="-1"/>
        </w:rPr>
        <w:t xml:space="preserve"> </w:t>
      </w:r>
      <w:r w:rsidRPr="007309A4">
        <w:rPr>
          <w:rFonts w:ascii="Times New Roman" w:hAnsi="Times New Roman"/>
        </w:rPr>
        <w:t>decyzji, ze stosownym (z odpowiednim) wyprzedzeniem, umożliwiającym uniknięcie przestojów i zbędnych zwłok w pracach projektowych, uwzględniającym wewnętrzne procedury Zamawiającego;</w:t>
      </w:r>
    </w:p>
    <w:p w14:paraId="48A717D2" w14:textId="77777777" w:rsidR="00CC7870" w:rsidRPr="007309A4" w:rsidRDefault="00CC7870" w:rsidP="004A6D40">
      <w:pPr>
        <w:pStyle w:val="Akapitzlist"/>
        <w:widowControl w:val="0"/>
        <w:numPr>
          <w:ilvl w:val="1"/>
          <w:numId w:val="19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rPr>
      </w:pPr>
      <w:r w:rsidRPr="007309A4">
        <w:rPr>
          <w:rFonts w:ascii="Times New Roman" w:hAnsi="Times New Roman"/>
        </w:rPr>
        <w:t xml:space="preserve">oświadczenie o posiadanym prawie do dysponowania nieruchomością na cele budowlane zgodnie z art. 32 ust. 4 pkt. 2 Prawa budowlanego. </w:t>
      </w:r>
    </w:p>
    <w:p w14:paraId="4D49B033" w14:textId="77777777" w:rsidR="00CC7870" w:rsidRPr="007309A4" w:rsidRDefault="00CC7870" w:rsidP="004A6D40">
      <w:pPr>
        <w:pStyle w:val="Akapitzlist"/>
        <w:widowControl w:val="0"/>
        <w:numPr>
          <w:ilvl w:val="0"/>
          <w:numId w:val="196"/>
        </w:numPr>
        <w:pBdr>
          <w:top w:val="nil"/>
          <w:left w:val="nil"/>
          <w:bottom w:val="nil"/>
          <w:right w:val="nil"/>
          <w:between w:val="nil"/>
          <w:bar w:val="nil"/>
        </w:pBdr>
        <w:suppressAutoHyphens w:val="0"/>
        <w:spacing w:after="0" w:line="240" w:lineRule="auto"/>
        <w:ind w:right="116"/>
        <w:contextualSpacing w:val="0"/>
        <w:jc w:val="both"/>
        <w:rPr>
          <w:rFonts w:ascii="Times New Roman" w:hAnsi="Times New Roman"/>
        </w:rPr>
      </w:pPr>
      <w:r w:rsidRPr="007309A4">
        <w:rPr>
          <w:rFonts w:ascii="Times New Roman" w:hAnsi="Times New Roman"/>
        </w:rPr>
        <w:t>Zamawiający zobowiązuje się w czasie realizacji przedmiotu Umowy do niezwłocznego (nie dłużej niż 14 dni roboczych) udzielania odpowiedzi na zadawane przez Wykonawcę pytania związane z realizacją przedmiotu</w:t>
      </w:r>
      <w:r w:rsidRPr="007309A4">
        <w:rPr>
          <w:rFonts w:ascii="Times New Roman" w:hAnsi="Times New Roman"/>
          <w:spacing w:val="-4"/>
        </w:rPr>
        <w:t xml:space="preserve"> </w:t>
      </w:r>
      <w:r w:rsidRPr="007309A4">
        <w:rPr>
          <w:rFonts w:ascii="Times New Roman" w:hAnsi="Times New Roman"/>
        </w:rPr>
        <w:t>Umowy.</w:t>
      </w:r>
    </w:p>
    <w:p w14:paraId="1EF9775C" w14:textId="77777777" w:rsidR="00CC7870" w:rsidRPr="007309A4" w:rsidRDefault="00CC7870" w:rsidP="004A6D40">
      <w:pPr>
        <w:numPr>
          <w:ilvl w:val="0"/>
          <w:numId w:val="196"/>
        </w:numPr>
        <w:pBdr>
          <w:top w:val="nil"/>
          <w:left w:val="nil"/>
          <w:bottom w:val="nil"/>
          <w:right w:val="nil"/>
          <w:between w:val="nil"/>
          <w:bar w:val="nil"/>
        </w:pBdr>
        <w:suppressAutoHyphens w:val="0"/>
        <w:spacing w:after="0" w:line="240" w:lineRule="auto"/>
        <w:jc w:val="both"/>
      </w:pPr>
      <w:r w:rsidRPr="007309A4">
        <w:t xml:space="preserve">Zamawiający zapewni nadzór inwestorski poprzez Inspektorów Nadzoru Inwestorskiego. </w:t>
      </w:r>
    </w:p>
    <w:p w14:paraId="6364CE4D" w14:textId="77777777" w:rsidR="00CC7870" w:rsidRPr="007309A4" w:rsidRDefault="00CC7870" w:rsidP="004A6D40">
      <w:pPr>
        <w:numPr>
          <w:ilvl w:val="0"/>
          <w:numId w:val="196"/>
        </w:numPr>
        <w:pBdr>
          <w:top w:val="nil"/>
          <w:left w:val="nil"/>
          <w:bottom w:val="nil"/>
          <w:right w:val="nil"/>
          <w:between w:val="nil"/>
          <w:bar w:val="nil"/>
        </w:pBdr>
        <w:suppressAutoHyphens w:val="0"/>
        <w:spacing w:after="0" w:line="240" w:lineRule="auto"/>
        <w:jc w:val="both"/>
      </w:pPr>
      <w:r w:rsidRPr="007309A4">
        <w:t xml:space="preserve">Zamawiający dokonywać będzie odbiorów dokumentacji projektowej oraz poszczególnych etapów robót na zasadach określonych w Umowie za pomocą osób określonych w § 5 ust 2. </w:t>
      </w:r>
    </w:p>
    <w:p w14:paraId="2D4B3D8F" w14:textId="77777777" w:rsidR="00CC7870" w:rsidRPr="007309A4" w:rsidRDefault="00CC7870" w:rsidP="00CC7870">
      <w:pPr>
        <w:suppressAutoHyphens w:val="0"/>
        <w:spacing w:after="0" w:line="240" w:lineRule="auto"/>
        <w:rPr>
          <w:rFonts w:eastAsia="Times New Roman"/>
          <w:b/>
          <w:bCs/>
        </w:rPr>
      </w:pPr>
    </w:p>
    <w:p w14:paraId="3A856BC5" w14:textId="77777777" w:rsidR="00CC7870" w:rsidRPr="007309A4" w:rsidRDefault="00CC7870" w:rsidP="00CC7870">
      <w:pPr>
        <w:suppressAutoHyphens w:val="0"/>
        <w:spacing w:after="0" w:line="240" w:lineRule="auto"/>
        <w:jc w:val="center"/>
        <w:rPr>
          <w:rFonts w:eastAsia="Times New Roman"/>
          <w:b/>
          <w:bCs/>
        </w:rPr>
      </w:pPr>
      <w:r w:rsidRPr="007309A4">
        <w:rPr>
          <w:b/>
          <w:bCs/>
        </w:rPr>
        <w:t>§ 7</w:t>
      </w:r>
    </w:p>
    <w:p w14:paraId="2B842FB9" w14:textId="77777777" w:rsidR="00CC7870" w:rsidRDefault="00CC7870" w:rsidP="00CC7870">
      <w:pPr>
        <w:suppressAutoHyphens w:val="0"/>
        <w:spacing w:after="0" w:line="240" w:lineRule="auto"/>
        <w:jc w:val="center"/>
        <w:rPr>
          <w:b/>
          <w:bCs/>
        </w:rPr>
      </w:pPr>
      <w:r w:rsidRPr="007309A4">
        <w:rPr>
          <w:b/>
          <w:bCs/>
        </w:rPr>
        <w:lastRenderedPageBreak/>
        <w:t>Podstawowe obowiązki Wykonawcy w zakresie wykonania robót budowlanych</w:t>
      </w:r>
    </w:p>
    <w:p w14:paraId="092786CE" w14:textId="77777777" w:rsidR="00CC7870" w:rsidRPr="007309A4" w:rsidRDefault="00CC7870" w:rsidP="00CC7870">
      <w:pPr>
        <w:suppressAutoHyphens w:val="0"/>
        <w:spacing w:after="0" w:line="240" w:lineRule="auto"/>
        <w:jc w:val="center"/>
        <w:rPr>
          <w:b/>
          <w:bCs/>
        </w:rPr>
      </w:pPr>
    </w:p>
    <w:p w14:paraId="4C6B41F6"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zobowiązany jest do realizacji przedmiotu Umowy zgodnie z Dokumentacją projektową, aktualnie obowiązującym Prawem Budowlanym, sztuką budowlaną, i innymi obowiązującymi przepisami oraz Polskimi Normami.</w:t>
      </w:r>
    </w:p>
    <w:p w14:paraId="49CE4BE4"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0A423549"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Przed rozpoczęciem robót Wykonawca opracuje Plan Bezpieczeństwa i Ochrony Zdrowia (BIOZ) w oparciu o Dokumentację projektową i zawartą w niej Informację BIOZ.</w:t>
      </w:r>
    </w:p>
    <w:p w14:paraId="2902E1A0"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we własnym zakresie i na własny koszt zobowiązuje się zorganizować i urządzić zaplecze budowy zgodnie z przepisami Prawa Budowlanego i przepisami BHP.</w:t>
      </w:r>
    </w:p>
    <w:p w14:paraId="6E968220"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zobowiązany będzie do zabezpieczenia i ochrony istniejącego uzbrojenia podziemnego i nadziemnego oraz pozostałego majątku publicznego i prywatnego znajdującego się na terenie robót.</w:t>
      </w:r>
    </w:p>
    <w:p w14:paraId="1F0AFF03"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14:paraId="03E5D376"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na własny koszt dostarczy wszelkie materiały budowlane oraz sprzęt budowlany, zatrudni pracowników, dostarczy, utrzyma i usunie po zakończeniu robót wszelkie urządzenia z terenu budowy.</w:t>
      </w:r>
    </w:p>
    <w:p w14:paraId="22EE0047"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ma obowiązek na każdorazowe wezwanie Zamawiającego udostępnić do wglądu formularze zamówieniowe materiałów i urządzeń. Zamówienia materiałów i urządzeń innych niż wymienione w Dokumentacji wymagają uprzedniej pisemnej akceptacji Zamawiającego.</w:t>
      </w:r>
    </w:p>
    <w:p w14:paraId="1F8D764B"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zobowiązuje się na swój koszt strzec mienia znajdującego się na terenie budowy, a także zapewnić warunki bezpieczeństwa.</w:t>
      </w:r>
    </w:p>
    <w:p w14:paraId="10FFCE33"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409641C9"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5F668BE4"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zobowiązany jest do przestrzegania przepisów bezpieczeństwa i higieny pracy oraz do zapewnienia przestrzegania tych przepisów przez inne osoby uczestniczące z jego ramienia w realizacji robót (podwykonawców, dostawców, itp.).</w:t>
      </w:r>
    </w:p>
    <w:p w14:paraId="7C119BCA"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podejmie wszelkie niezbędne kroki, aby chronić środowisko (zarówno na terenie budowy oraz poza nim) oraz ograniczać szkody oraz uciążliwości dla ludzi i wynikające z zanieczyszczeń, hałasu oraz innych skutków prowadzonych przez niego działań. Zapewni również, by emisje wszelkich substancji szkodliwych oraz odpływy powierzchniowe i ścieki wynikłe z działań Wykonawcy nie przekroczyły wartości określonych odpowiednimi normami.</w:t>
      </w:r>
    </w:p>
    <w:p w14:paraId="4A929F26"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Koszty utylizacji odpadów powstałych w trakcie realizacji przedmiotu Umowy obciążają Wykonawcę i zostały ujęte w wynagrodzeniu określonym w §11 ust. 1.</w:t>
      </w:r>
    </w:p>
    <w:p w14:paraId="75F05DED"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na własny koszt prowadzić będzie właściwą gospodarkę odpadami oraz wymaganą dokumentację gospodarki odpadami w sposób określony przepisami szczególnymi. Dokumentację tę Wykonawca zobowiązany będzie udostępniać Zamawiającemu na każde jego żądanie.</w:t>
      </w:r>
    </w:p>
    <w:p w14:paraId="2150473C"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 xml:space="preserve">Wykonawca zobowiązuje się do umożliwienia wstępu na teren robót i przeprowadzenia kontroli przez pracowników instytucji, o których Wykonawca zostanie powiadomiony przez Zamawiającego, pracowników organów Nadzoru Budowlanego, do których należy wykonanie zadań określonych Prawem budowlanym oraz do udostępnienia tym osobom wszelkich danych i informacji wymaganych Prawem budowlanym, a także pozwoli na przeprowadzanie audytu przez </w:t>
      </w:r>
      <w:r w:rsidRPr="007309A4">
        <w:lastRenderedPageBreak/>
        <w:t>audytorów. Wykonawca zobowiązany jest wykonywać dokumentację fotograficzną terenu budowy wykonaną techniką cyfrową z zapisem zdjęć w formacie powszechnie odczytywanym w formie elektronicznej – zarówno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Zamawiającemu oraz do dokumentacji budowy zgodnie z ustaleniami podjętymi podczas narad koordynacyjnych.</w:t>
      </w:r>
    </w:p>
    <w:p w14:paraId="1FC97F46"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Po zakończeniu robót Wykonawca zobowiązany jest uporządkować teren budowy i przekazać go Zamawiającemu w terminie ustalonym na odbiór robót.</w:t>
      </w:r>
    </w:p>
    <w:p w14:paraId="102455EF"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Wykonawca zobowiązany jest do odpowiedniego zabezpieczenia i przechowywania wszelkich dokumentów budowy do czasu przejęcia ich przez Zamawiającego.</w:t>
      </w:r>
    </w:p>
    <w:p w14:paraId="5D015976"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Na Wykonawcy spoczywają wszelkie obowiązki właściwe dla Wykonawcy, w tym zwłaszcza wszelkie działania związane z koordynacją prac i działań w procesie budowlanym.</w:t>
      </w:r>
    </w:p>
    <w:p w14:paraId="17D1E115"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 xml:space="preserve">Wykonawca zobowiązuje się do zatrudnienia na podstawie </w:t>
      </w:r>
      <w:r w:rsidRPr="007309A4">
        <w:rPr>
          <w:b/>
          <w:bCs/>
        </w:rPr>
        <w:t xml:space="preserve">Umowy o pracę wszystkich osób wykonujących czynności w zakresie realizacji zamówienia, </w:t>
      </w:r>
      <w:r w:rsidRPr="007309A4">
        <w:t>jeżeli wykonanie tych czynności polega na wykonywaniu pracy w sposób określony w art. 22 § 1 Ustawy z dnia 26 czerwca 1974 r. – Kodeks pracy (t.j. Dz. U. z 2022 r. poz. 1510 z późn. zm.)</w:t>
      </w:r>
      <w:r w:rsidRPr="007309A4">
        <w:rPr>
          <w:rStyle w:val="Odwoanieprzypisudolnego"/>
          <w:rFonts w:eastAsia="Times New Roman"/>
        </w:rPr>
        <w:footnoteReference w:id="2"/>
      </w:r>
      <w:r w:rsidRPr="007309A4">
        <w:t xml:space="preserve">: </w:t>
      </w:r>
      <w:r w:rsidRPr="007309A4">
        <w:rPr>
          <w:i/>
          <w:iCs/>
          <w:u w:val="single"/>
        </w:rPr>
        <w:t xml:space="preserve">art. 22 § 1 Kodeksu pracy: </w:t>
      </w:r>
      <w:r w:rsidRPr="007309A4">
        <w:rPr>
          <w:i/>
          <w:iCs/>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69B4949B"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rPr>
          <w:u w:color="FF0000"/>
        </w:rPr>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p w14:paraId="4FB5DE11"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W trakcie realizacji zamówienia Zamawiający uprawniony jest do wykonywania czynności kontrolnych wobec Wykonawcy odnośnie spełniania przez Wykonawcę wymogu zatrudnienia na podstawie Umowy o pracę osób wykonujących wskazane w ust. 20 czynności. Zamawiający uprawniony jest w szczególności do:</w:t>
      </w:r>
    </w:p>
    <w:p w14:paraId="0F151143" w14:textId="77777777" w:rsidR="00CC7870" w:rsidRPr="007309A4" w:rsidRDefault="00CC7870" w:rsidP="004A6D40">
      <w:pPr>
        <w:numPr>
          <w:ilvl w:val="1"/>
          <w:numId w:val="197"/>
        </w:numPr>
        <w:pBdr>
          <w:top w:val="nil"/>
          <w:left w:val="nil"/>
          <w:bottom w:val="nil"/>
          <w:right w:val="nil"/>
          <w:between w:val="nil"/>
          <w:bar w:val="nil"/>
        </w:pBdr>
        <w:suppressAutoHyphens w:val="0"/>
        <w:spacing w:after="0" w:line="240" w:lineRule="auto"/>
        <w:jc w:val="both"/>
      </w:pPr>
      <w:r w:rsidRPr="007309A4">
        <w:t>żądania</w:t>
      </w:r>
      <w:r w:rsidRPr="007309A4">
        <w:tab/>
        <w:t>oświadczeń</w:t>
      </w:r>
      <w:r w:rsidRPr="007309A4">
        <w:tab/>
        <w:t>i</w:t>
      </w:r>
      <w:r w:rsidRPr="007309A4">
        <w:tab/>
        <w:t>dokumentów</w:t>
      </w:r>
      <w:r w:rsidRPr="007309A4">
        <w:tab/>
        <w:t>w</w:t>
      </w:r>
      <w:r w:rsidRPr="007309A4">
        <w:tab/>
        <w:t>zakresie</w:t>
      </w:r>
      <w:r w:rsidRPr="007309A4">
        <w:tab/>
        <w:t xml:space="preserve">potwierdzenia spełniania ww. wymogów i dokonywania ich oceny, </w:t>
      </w:r>
    </w:p>
    <w:p w14:paraId="3643FE13" w14:textId="77777777" w:rsidR="00CC7870" w:rsidRPr="007309A4" w:rsidRDefault="00CC7870" w:rsidP="004A6D40">
      <w:pPr>
        <w:numPr>
          <w:ilvl w:val="1"/>
          <w:numId w:val="197"/>
        </w:numPr>
        <w:pBdr>
          <w:top w:val="nil"/>
          <w:left w:val="nil"/>
          <w:bottom w:val="nil"/>
          <w:right w:val="nil"/>
          <w:between w:val="nil"/>
          <w:bar w:val="nil"/>
        </w:pBdr>
        <w:suppressAutoHyphens w:val="0"/>
        <w:spacing w:after="0" w:line="240" w:lineRule="auto"/>
        <w:jc w:val="both"/>
      </w:pPr>
      <w:r w:rsidRPr="007309A4">
        <w:t>żądania wyjaśnień w przypadku wątpliwości w zakresie potwierdzenia spełniania ww. wymogów,</w:t>
      </w:r>
    </w:p>
    <w:p w14:paraId="6976E45C" w14:textId="77777777" w:rsidR="00CC7870" w:rsidRPr="007309A4" w:rsidRDefault="00CC7870" w:rsidP="004A6D40">
      <w:pPr>
        <w:numPr>
          <w:ilvl w:val="1"/>
          <w:numId w:val="197"/>
        </w:numPr>
        <w:pBdr>
          <w:top w:val="nil"/>
          <w:left w:val="nil"/>
          <w:bottom w:val="nil"/>
          <w:right w:val="nil"/>
          <w:between w:val="nil"/>
          <w:bar w:val="nil"/>
        </w:pBdr>
        <w:suppressAutoHyphens w:val="0"/>
        <w:spacing w:after="0" w:line="240" w:lineRule="auto"/>
        <w:jc w:val="both"/>
      </w:pPr>
      <w:r w:rsidRPr="007309A4">
        <w:t>przeprowadzania kontroli na miejscu wykonywania świadczenia.</w:t>
      </w:r>
    </w:p>
    <w:p w14:paraId="112385E0"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Na żądanie Zamawiającego, o którym mowa w ust. 22, w wyznaczonym w tym wezwaniu terminie, Wykonawca przedłoży Zamawiającemu w szczególności wskazane poniżej dowody:</w:t>
      </w:r>
    </w:p>
    <w:p w14:paraId="1AD39DCC" w14:textId="77777777" w:rsidR="00CC7870" w:rsidRPr="007309A4" w:rsidRDefault="00CC7870" w:rsidP="004A6D40">
      <w:pPr>
        <w:numPr>
          <w:ilvl w:val="1"/>
          <w:numId w:val="197"/>
        </w:numPr>
        <w:pBdr>
          <w:top w:val="nil"/>
          <w:left w:val="nil"/>
          <w:bottom w:val="nil"/>
          <w:right w:val="nil"/>
          <w:between w:val="nil"/>
          <w:bar w:val="nil"/>
        </w:pBdr>
        <w:suppressAutoHyphens w:val="0"/>
        <w:spacing w:after="0" w:line="240" w:lineRule="auto"/>
        <w:jc w:val="both"/>
      </w:pPr>
      <w:r w:rsidRPr="007309A4">
        <w:rPr>
          <w:b/>
          <w:bCs/>
        </w:rPr>
        <w:t xml:space="preserve">oświadczenie Wykonawcy </w:t>
      </w:r>
      <w:r w:rsidRPr="007309A4">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7309A4">
        <w:rPr>
          <w:iCs/>
        </w:rPr>
        <w:t>,</w:t>
      </w:r>
    </w:p>
    <w:p w14:paraId="43595029" w14:textId="77777777" w:rsidR="00CC7870" w:rsidRPr="007309A4" w:rsidRDefault="00CC7870" w:rsidP="004A6D40">
      <w:pPr>
        <w:numPr>
          <w:ilvl w:val="1"/>
          <w:numId w:val="197"/>
        </w:numPr>
        <w:pBdr>
          <w:top w:val="nil"/>
          <w:left w:val="nil"/>
          <w:bottom w:val="nil"/>
          <w:right w:val="nil"/>
          <w:between w:val="nil"/>
          <w:bar w:val="nil"/>
        </w:pBdr>
        <w:suppressAutoHyphens w:val="0"/>
        <w:spacing w:after="0" w:line="240" w:lineRule="auto"/>
        <w:jc w:val="both"/>
      </w:pPr>
      <w:r w:rsidRPr="007309A4">
        <w:rPr>
          <w:bCs/>
        </w:rPr>
        <w:t xml:space="preserve">zanonimizowane umowy o pracę, imienne zestawienie osób zatrudnionych ze wskazaniem stanowisk, itp. </w:t>
      </w:r>
    </w:p>
    <w:p w14:paraId="5464FF72"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 xml:space="preserve">Z tytułu niespełnienia przez Wykonawcę wymogu zatrudnienia na podstawie umowy o pracę osób wykonujących wskazane w ust. 20 czynności Wykonawca zapłaci Zamawiającemu karę umowną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20 czynności. </w:t>
      </w:r>
    </w:p>
    <w:p w14:paraId="41A8AE5A"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lastRenderedPageBreak/>
        <w:t>W przypadku uzasadnionych wątpliwości co do przestrzegania prawa pracy przez Wykonawcę, Zamawiający może zwrócić się o przeprowadzenie kontroli przez Państwową Inspekcję Pracy.</w:t>
      </w:r>
    </w:p>
    <w:p w14:paraId="7F3588C9" w14:textId="77777777" w:rsidR="00CC7870" w:rsidRPr="007309A4" w:rsidRDefault="00CC7870" w:rsidP="004A6D40">
      <w:pPr>
        <w:numPr>
          <w:ilvl w:val="0"/>
          <w:numId w:val="197"/>
        </w:numPr>
        <w:pBdr>
          <w:top w:val="nil"/>
          <w:left w:val="nil"/>
          <w:bottom w:val="nil"/>
          <w:right w:val="nil"/>
          <w:between w:val="nil"/>
          <w:bar w:val="nil"/>
        </w:pBdr>
        <w:suppressAutoHyphens w:val="0"/>
        <w:spacing w:after="0" w:line="240" w:lineRule="auto"/>
        <w:jc w:val="both"/>
      </w:pPr>
      <w:r w:rsidRPr="007309A4">
        <w:t xml:space="preserve">Na Wykonawcy spoczywa obowiązek dopilnowania, aby Podwykonawca zatrudnił na podstawie </w:t>
      </w:r>
      <w:r w:rsidRPr="007309A4">
        <w:rPr>
          <w:b/>
          <w:bCs/>
        </w:rPr>
        <w:t xml:space="preserve">umowy o pracę wszystkie osoby wykonujące czynności w zakresie realizacji niniejszego zamówienia, </w:t>
      </w:r>
      <w:r w:rsidRPr="007309A4">
        <w:t xml:space="preserve">jeżeli wykonanie tych czynności polega na wykonywaniu pracy w sposób określony w art. 22 § 1 Kodeksu pracy. </w:t>
      </w:r>
    </w:p>
    <w:p w14:paraId="43CD7BE8" w14:textId="77777777" w:rsidR="00CC7870" w:rsidRPr="007309A4" w:rsidRDefault="00CC7870" w:rsidP="00CC7870">
      <w:pPr>
        <w:suppressAutoHyphens w:val="0"/>
        <w:spacing w:after="0" w:line="240" w:lineRule="auto"/>
        <w:jc w:val="center"/>
        <w:rPr>
          <w:b/>
          <w:bCs/>
        </w:rPr>
      </w:pPr>
    </w:p>
    <w:p w14:paraId="3D175AE8" w14:textId="77777777" w:rsidR="00CC7870" w:rsidRPr="007309A4" w:rsidRDefault="00CC7870" w:rsidP="00CC7870">
      <w:pPr>
        <w:suppressAutoHyphens w:val="0"/>
        <w:spacing w:after="0" w:line="240" w:lineRule="auto"/>
        <w:jc w:val="center"/>
        <w:rPr>
          <w:rFonts w:eastAsia="Times New Roman"/>
          <w:b/>
          <w:bCs/>
        </w:rPr>
      </w:pPr>
      <w:r w:rsidRPr="007309A4">
        <w:rPr>
          <w:b/>
          <w:bCs/>
        </w:rPr>
        <w:t>§ 8</w:t>
      </w:r>
    </w:p>
    <w:p w14:paraId="44075823" w14:textId="77777777" w:rsidR="00CC7870" w:rsidRPr="007309A4" w:rsidRDefault="00CC7870" w:rsidP="00CC7870">
      <w:pPr>
        <w:suppressAutoHyphens w:val="0"/>
        <w:spacing w:after="0" w:line="240" w:lineRule="auto"/>
        <w:jc w:val="center"/>
        <w:rPr>
          <w:b/>
          <w:bCs/>
        </w:rPr>
      </w:pPr>
      <w:r w:rsidRPr="007309A4">
        <w:rPr>
          <w:b/>
          <w:bCs/>
        </w:rPr>
        <w:t xml:space="preserve">Odpowiedzialność Wykonawcy, </w:t>
      </w:r>
    </w:p>
    <w:p w14:paraId="68CD1918" w14:textId="77777777" w:rsidR="00CC7870" w:rsidRDefault="00CC7870" w:rsidP="00CC7870">
      <w:pPr>
        <w:suppressAutoHyphens w:val="0"/>
        <w:spacing w:after="0" w:line="240" w:lineRule="auto"/>
        <w:jc w:val="center"/>
        <w:rPr>
          <w:b/>
          <w:bCs/>
        </w:rPr>
      </w:pPr>
      <w:r w:rsidRPr="007309A4">
        <w:rPr>
          <w:b/>
          <w:bCs/>
        </w:rPr>
        <w:t xml:space="preserve">Ubezpieczenie </w:t>
      </w:r>
    </w:p>
    <w:p w14:paraId="1F489A84" w14:textId="77777777" w:rsidR="00CC7870" w:rsidRPr="007309A4" w:rsidRDefault="00CC7870" w:rsidP="00CC7870">
      <w:pPr>
        <w:suppressAutoHyphens w:val="0"/>
        <w:spacing w:after="0" w:line="240" w:lineRule="auto"/>
        <w:jc w:val="center"/>
        <w:rPr>
          <w:rFonts w:eastAsia="Times New Roman"/>
          <w:b/>
          <w:bCs/>
          <w:strike/>
        </w:rPr>
      </w:pPr>
    </w:p>
    <w:p w14:paraId="3F5C89E7"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Od daty protokolarnego przejęcia terenu budowy, aż do daty odbioru robót, Wykonawca ponosi odpowiedzialność na zasadach ogólnych za wszelkie szkody wynikłe na terenie przejętym oraz terenie, na który roboty te mogą oddziaływać.</w:t>
      </w:r>
    </w:p>
    <w:p w14:paraId="5C23357D"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 xml:space="preserve">W zakresie wskazanym w ust. 1 niniejszego paragrafu Wykonawca zobowiązuje się za pomocą wszelkich możliwych środków prawnych i faktycznych chronić Zamawiającego, jak również zabezpieczyć go przed roszczeniami w tym w szczególności zaspokoić skierowane względem Zamawiającego roszczenia oraz naprawić Zamawiającemu wszelkie wyrządzone szkody, a także zwrócić mu wartość naprawionej przez niego szkody bądź poniesionych przez Zamawiającego kwot z tytułu odszkodowania, zadośćuczynienia za krzywdę lub rentę. </w:t>
      </w:r>
    </w:p>
    <w:p w14:paraId="4DC7DCB1"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 xml:space="preserve">Wykonawca odpowiada w pełnym zakresie za szkody wyrządzone osobom trzecim na terenie budowy, a w razie pozwania Zamawiającego, przystąpi do procesu w charakterze interwenienta. </w:t>
      </w:r>
    </w:p>
    <w:p w14:paraId="076A5BCE"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 xml:space="preserve">Wykonawca zobowiązany jest zawrzeć umowę ubezpieczenia odpowiedzialności OC w zakresie prowadzonej działalności odnoszącą się wyłącznie do niniejszej Umowy na okres przypadający od dnia przejęcia terenu budowy, obejmującą swoim zakresem ubezpieczenie terenu budowy oraz terenu, na który roboty te mogą oddziaływać, jak i same roboty, w tym od skutków zdarzeń losowych, na sumę ubezpieczenia na wszystkie i jedno zdarzenie nie niższą niż </w:t>
      </w:r>
      <w:r w:rsidRPr="007309A4">
        <w:rPr>
          <w:b/>
          <w:bCs/>
        </w:rPr>
        <w:t>5.000.000 zł</w:t>
      </w:r>
      <w:r w:rsidRPr="007309A4">
        <w:t xml:space="preserve"> (słownie: pięć milionów złotych).</w:t>
      </w:r>
    </w:p>
    <w:p w14:paraId="165097B9"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 xml:space="preserve">Powyższe ubezpieczenie powinno obejmować także odpowiedzialność wszelkich osób, z pomocą których Wykonawca wykonuje niniejszą Umowę. </w:t>
      </w:r>
    </w:p>
    <w:p w14:paraId="2CD95C4A"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Wykonawca zobowiązany jest w terminie 14 dni roboczych od podpisania niniejszej Umowy, a przed wprowadzeniem na budowę, do dostarczenia Zamawiającemu kserokopii (potwierdzonej przez Wykonawcę za zgodność z oryginałem) polisy lub innego dokumentu potwierdzającego zawarcie Umowy ubezpieczenia, o której mowa w ust. 4. Na żądanie Zamawiającego Wykonawca zobowiązany jest przedłożyć do wglądu oryginału polisy lub innego dokumentu ubezpieczenia oraz regulaminów i klauzul wraz z załącznikami, na podstawie których wystawiono polisę lub dokument. W przypadku niedostarczenia przez Wykonawcę dokumentów, o których mowa w zdaniach poprzednich, Zamawiający wg własnego wyboru może odstąpić od Umowy lub zawrzeć umowę stosownego ubezpieczenia i obciążyć jej kosztami Wykonawcę, a koszt takiego ubezpieczenia następnie zostanie potrącony z wynagrodzenia Wykonawcy lub zabezpieczenia należytego wykonania Umowy. Niezależnie od tego Zamawiający może obciążyć Wykonawcę karą Umową, o której mowa w § 18 ust 1 pkt 3.</w:t>
      </w:r>
    </w:p>
    <w:p w14:paraId="29B652AF"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Wykonawca zobowiązuje się do kontynuowania ubezpieczenia, o którym mowa wyżej, przez okres obowiązywania niniejszej Umowy, nie krócej jednak niż do chwili zwrotu pierwszej części zabezpieczenia należytego wykonania Umowy.</w:t>
      </w:r>
    </w:p>
    <w:p w14:paraId="528EC835" w14:textId="77777777" w:rsidR="00CC7870" w:rsidRPr="007309A4" w:rsidRDefault="00CC7870" w:rsidP="004A6D40">
      <w:pPr>
        <w:numPr>
          <w:ilvl w:val="0"/>
          <w:numId w:val="198"/>
        </w:numPr>
        <w:pBdr>
          <w:top w:val="nil"/>
          <w:left w:val="nil"/>
          <w:bottom w:val="nil"/>
          <w:right w:val="nil"/>
          <w:between w:val="nil"/>
          <w:bar w:val="nil"/>
        </w:pBdr>
        <w:suppressAutoHyphens w:val="0"/>
        <w:spacing w:after="0" w:line="240" w:lineRule="auto"/>
        <w:jc w:val="both"/>
      </w:pPr>
      <w:r w:rsidRPr="007309A4">
        <w:t>W razie upływu okresu obowiązywania ubezpieczenia przed terminem określonym w ust. 6-7 Wykonawca zobowiązany jest przedłożyć w terminie co najmniej 7 dni przed zakończeniem okresu ubezpieczenia kserokopie nowej polisy lub innego dokumentu ubezpieczenia potwierdzającego kontynuację ubezpieczenia na warunkach określonych w ust. 4. W przypadku nieprzedłożenia takich dokumentów w powyższym terminie Zamawiający uprawiony będzie do zawarcia Umowy stosownego ubezpieczenia i obciążenia jej kosztami Wykonawcę, koszt takiego ubezpieczenia zostanie potrącony z wynagrodzenia Wykonawcy lub zabezpieczenia należytego wykonania Umowy.</w:t>
      </w:r>
    </w:p>
    <w:p w14:paraId="4AA381C7" w14:textId="77777777" w:rsidR="00CC7870" w:rsidRPr="007309A4" w:rsidRDefault="00CC7870" w:rsidP="00CC7870">
      <w:pPr>
        <w:suppressAutoHyphens w:val="0"/>
        <w:spacing w:after="0" w:line="240" w:lineRule="auto"/>
        <w:ind w:left="426"/>
        <w:jc w:val="both"/>
        <w:rPr>
          <w:strike/>
        </w:rPr>
      </w:pPr>
    </w:p>
    <w:p w14:paraId="7DB6980A" w14:textId="77777777" w:rsidR="00CC7870" w:rsidRPr="007309A4" w:rsidRDefault="00CC7870" w:rsidP="00CC7870">
      <w:pPr>
        <w:suppressAutoHyphens w:val="0"/>
        <w:spacing w:after="0" w:line="240" w:lineRule="auto"/>
        <w:jc w:val="center"/>
        <w:rPr>
          <w:rFonts w:eastAsia="Times New Roman"/>
          <w:b/>
          <w:bCs/>
        </w:rPr>
      </w:pPr>
      <w:r w:rsidRPr="007309A4">
        <w:rPr>
          <w:b/>
          <w:bCs/>
        </w:rPr>
        <w:t>§ 9</w:t>
      </w:r>
    </w:p>
    <w:p w14:paraId="60F3B549" w14:textId="77777777" w:rsidR="00CC7870" w:rsidRDefault="00CC7870" w:rsidP="00CC7870">
      <w:pPr>
        <w:suppressAutoHyphens w:val="0"/>
        <w:spacing w:after="0" w:line="240" w:lineRule="auto"/>
        <w:jc w:val="center"/>
        <w:rPr>
          <w:b/>
          <w:bCs/>
        </w:rPr>
      </w:pPr>
      <w:r w:rsidRPr="007309A4">
        <w:rPr>
          <w:b/>
          <w:bCs/>
        </w:rPr>
        <w:t xml:space="preserve">Pozostałe obowiązki Wykonawcy </w:t>
      </w:r>
    </w:p>
    <w:p w14:paraId="007EA2E4" w14:textId="77777777" w:rsidR="00CC7870" w:rsidRPr="007309A4" w:rsidRDefault="00CC7870" w:rsidP="00CC7870">
      <w:pPr>
        <w:suppressAutoHyphens w:val="0"/>
        <w:spacing w:after="0" w:line="240" w:lineRule="auto"/>
        <w:jc w:val="center"/>
        <w:rPr>
          <w:b/>
          <w:bCs/>
        </w:rPr>
      </w:pPr>
    </w:p>
    <w:p w14:paraId="153BB17D" w14:textId="77777777" w:rsidR="00CC7870" w:rsidRPr="007309A4" w:rsidRDefault="00CC7870" w:rsidP="00CC7870">
      <w:pPr>
        <w:suppressAutoHyphens w:val="0"/>
        <w:spacing w:after="0" w:line="240" w:lineRule="auto"/>
        <w:jc w:val="both"/>
        <w:rPr>
          <w:strike/>
        </w:rPr>
      </w:pPr>
      <w:r w:rsidRPr="007309A4">
        <w:lastRenderedPageBreak/>
        <w:t xml:space="preserve">Niezależnie od obowiązków wymienionych w § 7 i § 8 Wykonawca zobowiązany będzie w szczególności do : </w:t>
      </w:r>
    </w:p>
    <w:p w14:paraId="2E14C5C7" w14:textId="77777777" w:rsidR="00CC7870" w:rsidRPr="007309A4" w:rsidRDefault="00CC7870" w:rsidP="004A6D40">
      <w:pPr>
        <w:numPr>
          <w:ilvl w:val="1"/>
          <w:numId w:val="198"/>
        </w:numPr>
        <w:pBdr>
          <w:top w:val="nil"/>
          <w:left w:val="nil"/>
          <w:bottom w:val="nil"/>
          <w:right w:val="nil"/>
          <w:between w:val="nil"/>
          <w:bar w:val="nil"/>
        </w:pBdr>
        <w:suppressAutoHyphens w:val="0"/>
        <w:spacing w:after="0" w:line="240" w:lineRule="auto"/>
        <w:jc w:val="both"/>
      </w:pPr>
      <w:r w:rsidRPr="007309A4">
        <w:t xml:space="preserve">prowadzenia na bieżąco i przechowywania dokumentów budowy (w tym dziennika budowy), w formie zgodnej z prawem budowlanym, </w:t>
      </w:r>
    </w:p>
    <w:p w14:paraId="6DF43F91" w14:textId="77777777" w:rsidR="00CC7870" w:rsidRPr="007309A4" w:rsidRDefault="00CC7870" w:rsidP="004A6D40">
      <w:pPr>
        <w:numPr>
          <w:ilvl w:val="1"/>
          <w:numId w:val="198"/>
        </w:numPr>
        <w:pBdr>
          <w:top w:val="nil"/>
          <w:left w:val="nil"/>
          <w:bottom w:val="nil"/>
          <w:right w:val="nil"/>
          <w:between w:val="nil"/>
          <w:bar w:val="nil"/>
        </w:pBdr>
        <w:suppressAutoHyphens w:val="0"/>
        <w:spacing w:after="0" w:line="240" w:lineRule="auto"/>
        <w:jc w:val="both"/>
      </w:pPr>
      <w:r w:rsidRPr="007309A4">
        <w:t xml:space="preserve">informowania Inspektora Nadzoru Inwestorskiego wpisem do dziennika budowy o terminie robót ulegających „zakryciu” oraz terminie odbioru robót zanikających. Jeżeli Wykonawca nie poinformował o tych faktach Inspektora Nadzoru Inwestorskiego, zobowiązany jest na własny koszt odkryć roboty lub wykonać otwory niezbędne do zbadania robót, a następnie przywrócić prace do stanu poprzedniego, </w:t>
      </w:r>
    </w:p>
    <w:p w14:paraId="4E377ED2" w14:textId="77777777" w:rsidR="00CC7870" w:rsidRPr="007309A4" w:rsidRDefault="00CC7870" w:rsidP="004A6D40">
      <w:pPr>
        <w:numPr>
          <w:ilvl w:val="1"/>
          <w:numId w:val="198"/>
        </w:numPr>
        <w:pBdr>
          <w:top w:val="nil"/>
          <w:left w:val="nil"/>
          <w:bottom w:val="nil"/>
          <w:right w:val="nil"/>
          <w:between w:val="nil"/>
          <w:bar w:val="nil"/>
        </w:pBdr>
        <w:suppressAutoHyphens w:val="0"/>
        <w:spacing w:after="0" w:line="240" w:lineRule="auto"/>
        <w:jc w:val="both"/>
      </w:pPr>
      <w:r w:rsidRPr="007309A4">
        <w:t xml:space="preserve">w wypadku zniszczenia lub uszkodzenia przedmiotu Umowy, jego części bądź urządzeń w toku realizacji, Wykonawca zobowiązany jest do ich naprawienia i doprowadzenia do stanu poprzedniego na koszt własny, </w:t>
      </w:r>
    </w:p>
    <w:p w14:paraId="42091821" w14:textId="77777777" w:rsidR="00CC7870" w:rsidRPr="007309A4" w:rsidRDefault="00CC7870" w:rsidP="004A6D40">
      <w:pPr>
        <w:numPr>
          <w:ilvl w:val="1"/>
          <w:numId w:val="198"/>
        </w:numPr>
        <w:pBdr>
          <w:top w:val="nil"/>
          <w:left w:val="nil"/>
          <w:bottom w:val="nil"/>
          <w:right w:val="nil"/>
          <w:between w:val="nil"/>
          <w:bar w:val="nil"/>
        </w:pBdr>
        <w:suppressAutoHyphens w:val="0"/>
        <w:spacing w:after="0" w:line="240" w:lineRule="auto"/>
        <w:jc w:val="both"/>
      </w:pPr>
      <w:r w:rsidRPr="007309A4">
        <w:t>przeprowadzenia w ramach wynagrodzenia określonego w § 11 ust. 1 szkolenia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z Zamawiającym, jednakże przed zakończeniem czynności odbioru końcowego robót</w:t>
      </w:r>
    </w:p>
    <w:p w14:paraId="71EF7BA8" w14:textId="77777777" w:rsidR="00CC7870" w:rsidRPr="007309A4" w:rsidRDefault="00CC7870" w:rsidP="004A6D40">
      <w:pPr>
        <w:numPr>
          <w:ilvl w:val="1"/>
          <w:numId w:val="198"/>
        </w:numPr>
        <w:pBdr>
          <w:top w:val="nil"/>
          <w:left w:val="nil"/>
          <w:bottom w:val="nil"/>
          <w:right w:val="nil"/>
          <w:between w:val="nil"/>
          <w:bar w:val="nil"/>
        </w:pBdr>
        <w:suppressAutoHyphens w:val="0"/>
        <w:spacing w:after="0" w:line="240" w:lineRule="auto"/>
        <w:jc w:val="both"/>
      </w:pPr>
      <w:r w:rsidRPr="007309A4">
        <w:t>udokumentowania faktu przeprowadzenia szkolenia w zakresie obsługi i eksploatacji w stosownym protokole.</w:t>
      </w:r>
    </w:p>
    <w:p w14:paraId="0B67DBCA" w14:textId="77777777" w:rsidR="00CC7870" w:rsidRPr="007309A4" w:rsidRDefault="00CC7870" w:rsidP="00CC7870">
      <w:pPr>
        <w:suppressAutoHyphens w:val="0"/>
        <w:spacing w:after="0" w:line="240" w:lineRule="auto"/>
        <w:ind w:left="993"/>
        <w:jc w:val="both"/>
        <w:rPr>
          <w:rFonts w:eastAsia="Times New Roman"/>
          <w:shd w:val="clear" w:color="auto" w:fill="FFFF00"/>
        </w:rPr>
      </w:pPr>
    </w:p>
    <w:p w14:paraId="2A677C52" w14:textId="77777777" w:rsidR="00CC7870" w:rsidRPr="007309A4" w:rsidRDefault="00CC7870" w:rsidP="00CC7870">
      <w:pPr>
        <w:suppressAutoHyphens w:val="0"/>
        <w:spacing w:after="0" w:line="240" w:lineRule="auto"/>
        <w:jc w:val="center"/>
        <w:rPr>
          <w:rFonts w:eastAsia="Times New Roman"/>
          <w:b/>
          <w:bCs/>
        </w:rPr>
      </w:pPr>
      <w:r w:rsidRPr="007309A4">
        <w:rPr>
          <w:b/>
          <w:bCs/>
        </w:rPr>
        <w:t>§ 10</w:t>
      </w:r>
    </w:p>
    <w:p w14:paraId="5F192882" w14:textId="77777777" w:rsidR="00CC7870" w:rsidRDefault="00CC7870" w:rsidP="00CC7870">
      <w:pPr>
        <w:suppressAutoHyphens w:val="0"/>
        <w:spacing w:after="0" w:line="240" w:lineRule="auto"/>
        <w:jc w:val="center"/>
        <w:rPr>
          <w:b/>
          <w:bCs/>
        </w:rPr>
      </w:pPr>
      <w:r w:rsidRPr="007309A4">
        <w:rPr>
          <w:b/>
          <w:bCs/>
        </w:rPr>
        <w:t>Materiały, urządzenia i sprzęt</w:t>
      </w:r>
    </w:p>
    <w:p w14:paraId="6333F172" w14:textId="77777777" w:rsidR="00CC7870" w:rsidRPr="007309A4" w:rsidRDefault="00CC7870" w:rsidP="00CC7870">
      <w:pPr>
        <w:suppressAutoHyphens w:val="0"/>
        <w:spacing w:after="0" w:line="240" w:lineRule="auto"/>
        <w:jc w:val="center"/>
        <w:rPr>
          <w:b/>
          <w:bCs/>
        </w:rPr>
      </w:pPr>
    </w:p>
    <w:p w14:paraId="5AC283AB"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 xml:space="preserve">Materiały, urządzenia i sprzęt niezbędny do zrealizowania przedmiotu niniejszej Umowy Wykonawca zapewnia własnym staraniem i w ramach wynagrodzenia określonego w § 11 ust.1. </w:t>
      </w:r>
    </w:p>
    <w:p w14:paraId="73422E7B"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Materiały i urządzenia, o których mowa w ust. 1, powinny być nowe, nieużywane i o jakości zgodnej z wymogami wyrobów dopuszczonych do obrotu i stosowania w budownictwie określonymi w art. 10 Prawa Budowlanego oraz w ustawie z dnia 16 kwietnia 2004 r. o wyrobach budowlanych (t.j. Dz. U. z 2021 r., poz. 1213 z późn. zm.) oraz w przepisach szczególnych, a także wymaganiom określonym w Specyfikacji technicznej wykonania i odbioru robót budowlanych (STWiOR).</w:t>
      </w:r>
    </w:p>
    <w:p w14:paraId="4CFE0C16"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 xml:space="preserve">Na żądanie Zamawiającego Wykonawca zobowiązany jest bez prawa do dodatkowego wynagrodzenia zapewnić potrzebne oprzyrządowanie, potencjał ludzki oraz materiały wymagane do zbadania jakości wykonanych robót, a także do sprawdzenia ciężaru i ilości zużytych materiałów. </w:t>
      </w:r>
    </w:p>
    <w:p w14:paraId="492274F1"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Sprzęt używany do wykonywania robót musi być sprawny i posiadać wszelkie wymagane przepisami zezwolenia, dopuszczenia, atesty, certyfikaty, itp.</w:t>
      </w:r>
    </w:p>
    <w:p w14:paraId="49ED304B"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 Inwestorskiego.</w:t>
      </w:r>
    </w:p>
    <w:p w14:paraId="2B6298EB"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009149E3"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Materiały i urządzenia, które nie będą zgodne z warunkami określonymi w Umowie, jak również nieodpowiadające Polskim Normom lub nieposiadające stosownych atestów oraz certyfi</w:t>
      </w:r>
      <w:r w:rsidRPr="007309A4">
        <w:lastRenderedPageBreak/>
        <w:t>katów, muszą zostać usunięte z terenu budowy na polecenie Inspektora Nadzoru Inwestorskiego, w podanym przez niego terminie. Jeżeli to nie nastąpi, mogą zostać usunięte przez Zamawiającego na koszt i ryzyko Wykonawcy.</w:t>
      </w:r>
    </w:p>
    <w:p w14:paraId="60CC4D20" w14:textId="77777777" w:rsidR="00CC7870" w:rsidRPr="007309A4" w:rsidRDefault="00CC7870" w:rsidP="004A6D40">
      <w:pPr>
        <w:numPr>
          <w:ilvl w:val="0"/>
          <w:numId w:val="199"/>
        </w:numPr>
        <w:pBdr>
          <w:top w:val="nil"/>
          <w:left w:val="nil"/>
          <w:bottom w:val="nil"/>
          <w:right w:val="nil"/>
          <w:between w:val="nil"/>
          <w:bar w:val="nil"/>
        </w:pBdr>
        <w:suppressAutoHyphens w:val="0"/>
        <w:spacing w:after="0" w:line="240" w:lineRule="auto"/>
        <w:jc w:val="both"/>
      </w:pPr>
      <w:r w:rsidRPr="007309A4">
        <w:t xml:space="preserve">Przed wbudowaniem każdego urządzenia wymagane jest zatwierdzenie przez Zamawiającego wymogów serwisowych dotyczących tego urządzenia z podaniem częstotliwości i kosztów wszystkich serwisów wraz z kosztami materiałów eksploatacyjnych. Zatwierdzenie to będzie warunkiem koniecznym do zatwierdzenia wniosku materiałowego przez Inspektora Nadzoru. </w:t>
      </w:r>
    </w:p>
    <w:p w14:paraId="18B79F4B" w14:textId="77777777" w:rsidR="00CC7870" w:rsidRPr="007309A4" w:rsidRDefault="00CC7870" w:rsidP="00CC7870">
      <w:pPr>
        <w:suppressAutoHyphens w:val="0"/>
        <w:spacing w:after="0" w:line="240" w:lineRule="auto"/>
        <w:ind w:left="426"/>
        <w:jc w:val="both"/>
      </w:pPr>
    </w:p>
    <w:p w14:paraId="5766B6F1" w14:textId="77777777" w:rsidR="00CC7870" w:rsidRPr="007309A4" w:rsidRDefault="00CC7870" w:rsidP="00CC7870">
      <w:pPr>
        <w:suppressAutoHyphens w:val="0"/>
        <w:spacing w:after="0" w:line="240" w:lineRule="auto"/>
        <w:jc w:val="center"/>
        <w:rPr>
          <w:rFonts w:eastAsia="Times New Roman"/>
          <w:b/>
          <w:bCs/>
        </w:rPr>
      </w:pPr>
      <w:r w:rsidRPr="007309A4">
        <w:rPr>
          <w:b/>
          <w:bCs/>
        </w:rPr>
        <w:t>§ 11</w:t>
      </w:r>
    </w:p>
    <w:p w14:paraId="1A852C52" w14:textId="77777777" w:rsidR="00CC7870" w:rsidRDefault="00CC7870" w:rsidP="00CC7870">
      <w:pPr>
        <w:suppressAutoHyphens w:val="0"/>
        <w:spacing w:after="0" w:line="240" w:lineRule="auto"/>
        <w:jc w:val="center"/>
        <w:rPr>
          <w:b/>
          <w:bCs/>
        </w:rPr>
      </w:pPr>
      <w:r w:rsidRPr="007309A4">
        <w:rPr>
          <w:b/>
          <w:bCs/>
        </w:rPr>
        <w:t>Wynagrodzenie Wykonawcy</w:t>
      </w:r>
    </w:p>
    <w:p w14:paraId="0202076E" w14:textId="77777777" w:rsidR="00CC7870" w:rsidRPr="007309A4" w:rsidRDefault="00CC7870" w:rsidP="00CC7870">
      <w:pPr>
        <w:suppressAutoHyphens w:val="0"/>
        <w:spacing w:after="0" w:line="240" w:lineRule="auto"/>
        <w:jc w:val="center"/>
        <w:rPr>
          <w:b/>
          <w:bCs/>
        </w:rPr>
      </w:pPr>
    </w:p>
    <w:p w14:paraId="22E3BEEF" w14:textId="77777777" w:rsidR="00CC7870" w:rsidRPr="007309A4" w:rsidRDefault="00CC7870" w:rsidP="004A6D40">
      <w:pPr>
        <w:numPr>
          <w:ilvl w:val="0"/>
          <w:numId w:val="200"/>
        </w:numPr>
        <w:pBdr>
          <w:top w:val="nil"/>
          <w:left w:val="nil"/>
          <w:bottom w:val="nil"/>
          <w:right w:val="nil"/>
          <w:between w:val="nil"/>
          <w:bar w:val="nil"/>
        </w:pBdr>
        <w:suppressAutoHyphens w:val="0"/>
        <w:spacing w:after="0" w:line="240" w:lineRule="auto"/>
        <w:jc w:val="both"/>
      </w:pPr>
      <w:r w:rsidRPr="007309A4">
        <w:t xml:space="preserve">Za wykonanie przedmiotu Umowy o którym mowa w § 1, Zamawiający zapłaci Wykonawcy </w:t>
      </w:r>
      <w:r w:rsidRPr="007309A4">
        <w:rPr>
          <w:b/>
          <w:bCs/>
        </w:rPr>
        <w:t xml:space="preserve">wynagrodzenie </w:t>
      </w:r>
      <w:r w:rsidRPr="007309A4">
        <w:t>określone na podstawie oferty Wykonawcy w wysokości ……………….. zł (……………………………………) brutto, w tym:</w:t>
      </w:r>
    </w:p>
    <w:p w14:paraId="1620A49B" w14:textId="77777777" w:rsidR="00CC7870" w:rsidRPr="007309A4" w:rsidRDefault="00CC7870" w:rsidP="00CC7870">
      <w:pPr>
        <w:suppressAutoHyphens w:val="0"/>
        <w:spacing w:after="0" w:line="240" w:lineRule="auto"/>
        <w:ind w:left="426"/>
        <w:jc w:val="both"/>
      </w:pPr>
      <w:r w:rsidRPr="007309A4">
        <w:t>Cena netto w wysokości: ................................................................................................ zł</w:t>
      </w:r>
    </w:p>
    <w:p w14:paraId="7D578740" w14:textId="77777777" w:rsidR="00CC7870" w:rsidRPr="007309A4" w:rsidRDefault="00CC7870" w:rsidP="00CC7870">
      <w:pPr>
        <w:suppressAutoHyphens w:val="0"/>
        <w:spacing w:after="0" w:line="240" w:lineRule="auto"/>
        <w:ind w:left="426"/>
        <w:jc w:val="both"/>
        <w:rPr>
          <w:rFonts w:eastAsia="Times New Roman"/>
        </w:rPr>
      </w:pPr>
    </w:p>
    <w:p w14:paraId="21ECA441" w14:textId="77777777" w:rsidR="00CC7870" w:rsidRPr="007309A4" w:rsidRDefault="00CC7870" w:rsidP="00CC7870">
      <w:pPr>
        <w:suppressAutoHyphens w:val="0"/>
        <w:spacing w:after="0" w:line="240" w:lineRule="auto"/>
        <w:ind w:left="426"/>
        <w:jc w:val="both"/>
      </w:pPr>
      <w:r w:rsidRPr="007309A4">
        <w:t>słownie:.............................................................................................................</w:t>
      </w:r>
    </w:p>
    <w:p w14:paraId="0E660AC9" w14:textId="77777777" w:rsidR="00CC7870" w:rsidRPr="007309A4" w:rsidRDefault="00CC7870" w:rsidP="00CC7870">
      <w:pPr>
        <w:suppressAutoHyphens w:val="0"/>
        <w:spacing w:after="0" w:line="240" w:lineRule="auto"/>
        <w:ind w:left="426"/>
        <w:jc w:val="both"/>
        <w:rPr>
          <w:rFonts w:eastAsia="Times New Roman"/>
        </w:rPr>
      </w:pPr>
    </w:p>
    <w:p w14:paraId="7BB88B32" w14:textId="77777777" w:rsidR="00CC7870" w:rsidRPr="007309A4" w:rsidRDefault="00CC7870" w:rsidP="00CC7870">
      <w:pPr>
        <w:suppressAutoHyphens w:val="0"/>
        <w:spacing w:after="0" w:line="240" w:lineRule="auto"/>
        <w:ind w:left="426"/>
        <w:jc w:val="both"/>
      </w:pPr>
      <w:r w:rsidRPr="007309A4">
        <w:t>podatek VAT ….% w wysokości:...................................................................... zł</w:t>
      </w:r>
    </w:p>
    <w:p w14:paraId="71C0F69F" w14:textId="77777777" w:rsidR="00CC7870" w:rsidRPr="007309A4" w:rsidRDefault="00CC7870" w:rsidP="00CC7870">
      <w:pPr>
        <w:suppressAutoHyphens w:val="0"/>
        <w:spacing w:after="0" w:line="240" w:lineRule="auto"/>
        <w:ind w:left="426"/>
        <w:jc w:val="both"/>
        <w:rPr>
          <w:rFonts w:eastAsia="Times New Roman"/>
        </w:rPr>
      </w:pPr>
    </w:p>
    <w:p w14:paraId="12C21C8A" w14:textId="77777777" w:rsidR="00CC7870" w:rsidRPr="007309A4" w:rsidRDefault="00CC7870" w:rsidP="00CC7870">
      <w:pPr>
        <w:suppressAutoHyphens w:val="0"/>
        <w:spacing w:after="0" w:line="240" w:lineRule="auto"/>
        <w:ind w:left="426"/>
        <w:jc w:val="both"/>
      </w:pPr>
      <w:r w:rsidRPr="007309A4">
        <w:t>słownie: ...........................................................................................................</w:t>
      </w:r>
    </w:p>
    <w:p w14:paraId="3BCD8777" w14:textId="77777777" w:rsidR="00CC7870" w:rsidRPr="007309A4" w:rsidRDefault="00CC7870" w:rsidP="00CC7870">
      <w:pPr>
        <w:suppressAutoHyphens w:val="0"/>
        <w:spacing w:after="0" w:line="240" w:lineRule="auto"/>
        <w:ind w:left="426"/>
        <w:jc w:val="both"/>
      </w:pPr>
    </w:p>
    <w:p w14:paraId="56D2B5F3" w14:textId="77777777" w:rsidR="00CC7870" w:rsidRPr="007309A4" w:rsidRDefault="00CC7870" w:rsidP="004A6D40">
      <w:pPr>
        <w:numPr>
          <w:ilvl w:val="0"/>
          <w:numId w:val="200"/>
        </w:numPr>
        <w:pBdr>
          <w:top w:val="nil"/>
          <w:left w:val="nil"/>
          <w:bottom w:val="nil"/>
          <w:right w:val="nil"/>
          <w:between w:val="nil"/>
          <w:bar w:val="nil"/>
        </w:pBdr>
        <w:suppressAutoHyphens w:val="0"/>
        <w:spacing w:after="0" w:line="240" w:lineRule="auto"/>
        <w:jc w:val="both"/>
      </w:pPr>
      <w:r w:rsidRPr="007309A4">
        <w:t xml:space="preserve">Wynagrodzenie, o którym mowa w ust. 1, płatne będzie za zakończone etapy robót, w częściach zgodnych z tymi etapami określonymi w harmonogramie rzeczowo-finansowym, jednak nie częściej niż 1 raz w miesiącu i z uwzględnieniem limitów środków finansowych, o których mowa w ust. 3 poniżej. </w:t>
      </w:r>
    </w:p>
    <w:p w14:paraId="6C9AFD52" w14:textId="77777777" w:rsidR="00CC7870" w:rsidRPr="007309A4" w:rsidRDefault="00CC7870" w:rsidP="004A6D40">
      <w:pPr>
        <w:numPr>
          <w:ilvl w:val="0"/>
          <w:numId w:val="200"/>
        </w:numPr>
        <w:pBdr>
          <w:top w:val="nil"/>
          <w:left w:val="nil"/>
          <w:bottom w:val="nil"/>
          <w:right w:val="nil"/>
          <w:between w:val="nil"/>
          <w:bar w:val="nil"/>
        </w:pBdr>
        <w:suppressAutoHyphens w:val="0"/>
        <w:spacing w:after="0" w:line="240" w:lineRule="auto"/>
        <w:jc w:val="both"/>
      </w:pPr>
      <w:r w:rsidRPr="007309A4">
        <w:t>Zamawiający wprowadza wymagany przerób środków finansowych na realizację przedmiotu zamówienia:</w:t>
      </w:r>
    </w:p>
    <w:p w14:paraId="10F52F06" w14:textId="77777777" w:rsidR="00CC7870" w:rsidRPr="007309A4" w:rsidRDefault="00CC7870" w:rsidP="00CC7870">
      <w:pPr>
        <w:pStyle w:val="Akapitzlist"/>
        <w:suppressAutoHyphens w:val="0"/>
        <w:spacing w:after="0" w:line="240" w:lineRule="auto"/>
        <w:ind w:left="426"/>
        <w:jc w:val="both"/>
        <w:rPr>
          <w:rFonts w:ascii="Times New Roman" w:hAnsi="Times New Roman"/>
        </w:rPr>
      </w:pPr>
      <w:r w:rsidRPr="007309A4">
        <w:rPr>
          <w:rFonts w:ascii="Times New Roman" w:hAnsi="Times New Roman"/>
        </w:rPr>
        <w:t>- 2023 r. – 400.000,00 zł brutto,</w:t>
      </w:r>
    </w:p>
    <w:p w14:paraId="2919B2F3" w14:textId="77777777" w:rsidR="00CC7870" w:rsidRPr="007309A4" w:rsidRDefault="00CC7870" w:rsidP="00CC7870">
      <w:pPr>
        <w:pStyle w:val="Akapitzlist"/>
        <w:suppressAutoHyphens w:val="0"/>
        <w:spacing w:after="0" w:line="240" w:lineRule="auto"/>
        <w:ind w:left="426"/>
        <w:jc w:val="both"/>
        <w:rPr>
          <w:rFonts w:ascii="Times New Roman" w:hAnsi="Times New Roman"/>
        </w:rPr>
      </w:pPr>
      <w:r w:rsidRPr="007309A4">
        <w:rPr>
          <w:rFonts w:ascii="Times New Roman" w:hAnsi="Times New Roman"/>
        </w:rPr>
        <w:t>- 2024 r. – 2.700.000,00 zł brutto,</w:t>
      </w:r>
    </w:p>
    <w:p w14:paraId="59F2EFD7" w14:textId="77777777" w:rsidR="00CC7870" w:rsidRPr="007309A4" w:rsidRDefault="00CC7870" w:rsidP="00CC7870">
      <w:pPr>
        <w:pStyle w:val="Akapitzlist"/>
        <w:suppressAutoHyphens w:val="0"/>
        <w:spacing w:after="0" w:line="240" w:lineRule="auto"/>
        <w:ind w:left="426"/>
        <w:jc w:val="both"/>
        <w:rPr>
          <w:rFonts w:ascii="Times New Roman" w:hAnsi="Times New Roman"/>
        </w:rPr>
      </w:pPr>
      <w:r w:rsidRPr="007309A4">
        <w:rPr>
          <w:rFonts w:ascii="Times New Roman" w:hAnsi="Times New Roman"/>
        </w:rPr>
        <w:t>- 2025 r. – 1.265.000,00 zł brutto,</w:t>
      </w:r>
    </w:p>
    <w:p w14:paraId="57E7E398" w14:textId="77777777" w:rsidR="00CC7870" w:rsidRPr="007309A4" w:rsidRDefault="00CC7870" w:rsidP="00CC7870">
      <w:pPr>
        <w:pStyle w:val="Akapitzlist"/>
        <w:suppressAutoHyphens w:val="0"/>
        <w:spacing w:after="0" w:line="240" w:lineRule="auto"/>
        <w:ind w:left="426"/>
        <w:jc w:val="both"/>
        <w:rPr>
          <w:rFonts w:ascii="Times New Roman" w:hAnsi="Times New Roman"/>
        </w:rPr>
      </w:pPr>
      <w:r w:rsidRPr="007309A4">
        <w:rPr>
          <w:rFonts w:ascii="Times New Roman" w:hAnsi="Times New Roman"/>
        </w:rPr>
        <w:t>Przerób ten może ulec zmianie w związku ze zwiększeniem lub zmniejszeniem dotacji celowej MON na przedmiotową inwestycję w poszczególnych latach jej realizacji. Wykonawca zobowiązuje się do wykonania robót w wymaganych kwotach, również jeżeli nastąpi zmiana wymaganego przerobu. Za niewykonanie wymaganego przerobu, Zamawiający może naliczyć kary umowne określone w § 18 ust. 1 pkt 16 Umowy.</w:t>
      </w:r>
    </w:p>
    <w:p w14:paraId="76132BE9" w14:textId="77777777" w:rsidR="00CC7870" w:rsidRPr="007309A4" w:rsidRDefault="00CC7870" w:rsidP="004A6D40">
      <w:pPr>
        <w:numPr>
          <w:ilvl w:val="0"/>
          <w:numId w:val="200"/>
        </w:numPr>
        <w:pBdr>
          <w:top w:val="nil"/>
          <w:left w:val="nil"/>
          <w:bottom w:val="nil"/>
          <w:right w:val="nil"/>
          <w:between w:val="nil"/>
          <w:bar w:val="nil"/>
        </w:pBdr>
        <w:suppressAutoHyphens w:val="0"/>
        <w:spacing w:after="0" w:line="240" w:lineRule="auto"/>
        <w:jc w:val="both"/>
      </w:pPr>
      <w:r w:rsidRPr="007309A4">
        <w:t>W wynagrodzeniu określonym w ust. 1 mieszczą się wszelkie koszty wykonania przedmiotu Umowy, w tym w szczególności: koszty dokumentacji projektowej wraz z materiałami wyjściowymi, koszty robót przygotowawczych, demontażowych, porządkowych, dozorowania budowy, pracy w godzinach nadliczbowych i dni wolne od pracy, opłaty za transport odpadów oraz ich składowanie i utylizację, dokumentacji powykonawczej, opłaty za nadzory i odbiory techniczne, badania, opłaty administracyjne i inne czynności wymagane przy odbiorach robót.</w:t>
      </w:r>
    </w:p>
    <w:p w14:paraId="588886D9" w14:textId="77777777" w:rsidR="00CC7870" w:rsidRPr="007309A4" w:rsidRDefault="00CC7870" w:rsidP="004A6D40">
      <w:pPr>
        <w:numPr>
          <w:ilvl w:val="0"/>
          <w:numId w:val="200"/>
        </w:numPr>
        <w:pBdr>
          <w:top w:val="nil"/>
          <w:left w:val="nil"/>
          <w:bottom w:val="nil"/>
          <w:right w:val="nil"/>
          <w:between w:val="nil"/>
          <w:bar w:val="nil"/>
        </w:pBdr>
        <w:suppressAutoHyphens w:val="0"/>
        <w:spacing w:after="0" w:line="240" w:lineRule="auto"/>
        <w:jc w:val="both"/>
      </w:pPr>
      <w:r w:rsidRPr="007309A4">
        <w:t xml:space="preserve">W przypadku rezygnacji z wykonywania pewnych robót przewidzianych w Dokumentacji projektowej („robót zaniechanych”), bez względu na przyczynę ich niewykonania, sposób obliczenia wartości tych robót, wynagrodzenie Wykonawcy zostanie pomniejszone o wartość niewykonanych robót wyliczoną w następujący sposób : </w:t>
      </w:r>
    </w:p>
    <w:p w14:paraId="08AA20C1" w14:textId="77777777" w:rsidR="00CC7870" w:rsidRPr="007309A4" w:rsidRDefault="00CC7870" w:rsidP="004A6D40">
      <w:pPr>
        <w:numPr>
          <w:ilvl w:val="1"/>
          <w:numId w:val="200"/>
        </w:numPr>
        <w:pBdr>
          <w:top w:val="nil"/>
          <w:left w:val="nil"/>
          <w:bottom w:val="nil"/>
          <w:right w:val="nil"/>
          <w:between w:val="nil"/>
          <w:bar w:val="nil"/>
        </w:pBdr>
        <w:suppressAutoHyphens w:val="0"/>
        <w:spacing w:after="0" w:line="240" w:lineRule="auto"/>
        <w:jc w:val="both"/>
      </w:pPr>
      <w:r w:rsidRPr="007309A4">
        <w:t>w przypadku odstąpienia od całego elementu robót określonego w kosztorysie ofertowym załączonym do oferty Wykonawcy, wynagrodzenie zostanie pomniejszone o wartość tego elementu;</w:t>
      </w:r>
      <w:r w:rsidRPr="007309A4">
        <w:rPr>
          <w:strike/>
        </w:rPr>
        <w:t xml:space="preserve"> </w:t>
      </w:r>
    </w:p>
    <w:p w14:paraId="01B75180" w14:textId="77777777" w:rsidR="00CC7870" w:rsidRPr="007309A4" w:rsidRDefault="00CC7870" w:rsidP="004A6D40">
      <w:pPr>
        <w:numPr>
          <w:ilvl w:val="1"/>
          <w:numId w:val="200"/>
        </w:numPr>
        <w:pBdr>
          <w:top w:val="nil"/>
          <w:left w:val="nil"/>
          <w:bottom w:val="nil"/>
          <w:right w:val="nil"/>
          <w:between w:val="nil"/>
          <w:bar w:val="nil"/>
        </w:pBdr>
        <w:suppressAutoHyphens w:val="0"/>
        <w:spacing w:after="0" w:line="240" w:lineRule="auto"/>
        <w:jc w:val="both"/>
      </w:pPr>
      <w:r w:rsidRPr="007309A4">
        <w:t>w przypadku odstąpienia od części robót objętych danym elementem określonym w kosztorysie ofertowym załączonym do oferty i w Harmonogramie Wykonawcy,</w:t>
      </w:r>
      <w:r w:rsidRPr="007309A4">
        <w:rPr>
          <w:i/>
        </w:rPr>
        <w:t xml:space="preserve"> </w:t>
      </w:r>
      <w:r w:rsidRPr="007309A4">
        <w:t xml:space="preserve">obliczenie niewykonanej części tego elementu nastąpi na podstawie ustalenia, przez Zamawiającego i Wykonawcę, procentowego stosunku niewykonanych robót do wartości całego elementu i na tej podstawie zostanie wyliczona wartość niewykonanych robót. W przypadku, gdy ten sposób wyliczenia byłby zbyt niedokładny, dopuszcza się także możliwość obliczenia niewykonanej części danego elementu na podstawie kosztorysu przygotowanego przez Wykonawcę, w oparciu o odpowiednie KNR-y lub KNNR-y </w:t>
      </w:r>
      <w:r w:rsidRPr="007309A4">
        <w:lastRenderedPageBreak/>
        <w:t>oraz rynkowe ceny materiałów, robocizny oraz sprzętu, po jego zatwierdzeniu przez Zamawiającego.</w:t>
      </w:r>
    </w:p>
    <w:p w14:paraId="70BE569E" w14:textId="77777777" w:rsidR="00CC7870" w:rsidRPr="007309A4" w:rsidRDefault="00CC7870" w:rsidP="004A6D40">
      <w:pPr>
        <w:widowControl w:val="0"/>
        <w:numPr>
          <w:ilvl w:val="0"/>
          <w:numId w:val="200"/>
        </w:numPr>
        <w:pBdr>
          <w:top w:val="nil"/>
          <w:left w:val="nil"/>
          <w:bottom w:val="nil"/>
          <w:right w:val="nil"/>
          <w:between w:val="nil"/>
          <w:bar w:val="nil"/>
        </w:pBdr>
        <w:tabs>
          <w:tab w:val="left" w:pos="588"/>
        </w:tabs>
        <w:spacing w:after="0" w:line="240" w:lineRule="auto"/>
        <w:ind w:right="108"/>
        <w:jc w:val="both"/>
      </w:pPr>
      <w:r w:rsidRPr="007309A4">
        <w:t>(Klauzula waloryzacyjna) W przypadku zmiany, w trakcie trwania Umowy, ceny materiałów lub kosztów związanych z realizacją zamówienia o minimum 10% w stosunku do ceny lub kosztu przyjętych w celu ustalenia wynagrodzenia Wykonawcy zawartego w ofercie, każdej ze Stron przysługuje żądanie odpowiedniej zmiany (zwiększenia lub obniżenia) wysokości wynagrodzenia należnego Wykonawcy.</w:t>
      </w:r>
    </w:p>
    <w:p w14:paraId="510DD14D" w14:textId="77777777" w:rsidR="00CC7870" w:rsidRPr="007309A4" w:rsidRDefault="00CC7870" w:rsidP="004A6D40">
      <w:pPr>
        <w:widowControl w:val="0"/>
        <w:numPr>
          <w:ilvl w:val="0"/>
          <w:numId w:val="200"/>
        </w:numPr>
        <w:pBdr>
          <w:top w:val="nil"/>
          <w:left w:val="nil"/>
          <w:bottom w:val="nil"/>
          <w:right w:val="nil"/>
          <w:between w:val="nil"/>
          <w:bar w:val="nil"/>
        </w:pBdr>
        <w:tabs>
          <w:tab w:val="left" w:pos="588"/>
        </w:tabs>
        <w:spacing w:after="0" w:line="240" w:lineRule="auto"/>
        <w:ind w:right="108"/>
        <w:jc w:val="both"/>
      </w:pPr>
      <w:r w:rsidRPr="007309A4">
        <w:t xml:space="preserve">Zmianę wynagrodzenia, o której mowa w ust. 6 powyżej, ustala się z użyciem zmian (wzrostu albo obniżenia) wskaźnika cen robót budowlano-montażowych ogłaszanego w komunikacie Prezesa Głównego Urzędu Statystycznego. </w:t>
      </w:r>
    </w:p>
    <w:p w14:paraId="1A236917" w14:textId="77777777" w:rsidR="00CC7870" w:rsidRPr="007309A4" w:rsidRDefault="00CC7870" w:rsidP="004A6D40">
      <w:pPr>
        <w:widowControl w:val="0"/>
        <w:numPr>
          <w:ilvl w:val="0"/>
          <w:numId w:val="200"/>
        </w:numPr>
        <w:pBdr>
          <w:top w:val="nil"/>
          <w:left w:val="nil"/>
          <w:bottom w:val="nil"/>
          <w:right w:val="nil"/>
          <w:between w:val="nil"/>
          <w:bar w:val="nil"/>
        </w:pBdr>
        <w:tabs>
          <w:tab w:val="left" w:pos="588"/>
        </w:tabs>
        <w:spacing w:after="0" w:line="240" w:lineRule="auto"/>
        <w:ind w:right="108"/>
        <w:jc w:val="both"/>
      </w:pPr>
      <w:r w:rsidRPr="007309A4">
        <w:t xml:space="preserve">Zmiana ceny materiałów lub kosztów powoduje zmniejszenie lub zwiększenie kosztu wykonania zamówienia. </w:t>
      </w:r>
    </w:p>
    <w:p w14:paraId="5B836355" w14:textId="77777777" w:rsidR="00CC7870" w:rsidRPr="007309A4" w:rsidRDefault="00CC7870" w:rsidP="004A6D40">
      <w:pPr>
        <w:widowControl w:val="0"/>
        <w:numPr>
          <w:ilvl w:val="0"/>
          <w:numId w:val="200"/>
        </w:numPr>
        <w:pBdr>
          <w:top w:val="nil"/>
          <w:left w:val="nil"/>
          <w:bottom w:val="nil"/>
          <w:right w:val="nil"/>
          <w:between w:val="nil"/>
          <w:bar w:val="nil"/>
        </w:pBdr>
        <w:tabs>
          <w:tab w:val="left" w:pos="588"/>
        </w:tabs>
        <w:spacing w:after="0" w:line="240" w:lineRule="auto"/>
        <w:ind w:right="108"/>
        <w:jc w:val="both"/>
      </w:pPr>
      <w:r w:rsidRPr="007309A4">
        <w:t xml:space="preserve">Maksymalna wartość zmiany wynagrodzenia Wykonawcy dokonanej na podstawie ust. 6 i 7 powyżej wynosi 3% i musi spełniać łącznie następujące warunki: </w:t>
      </w:r>
    </w:p>
    <w:p w14:paraId="5A8694C3"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Wykonawca złoży Zamawiającemu uzasadniony wniosek na piśmie nie wcześniej niż po upływie co najmniej 6 miesięcy od daty zawarcia Umowy;</w:t>
      </w:r>
    </w:p>
    <w:p w14:paraId="7805D15B"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wskaźnik cen towarów i usług konsumpcyjnych publikowany przez Główny Urząd Statystyczny za ostatni rok kalendarzowy poprzedzający datę wpłynięcia wniosku Wykonawcy, musi wzrosnąć o więcej niż 10,00% (dziesięć procent);</w:t>
      </w:r>
    </w:p>
    <w:p w14:paraId="123D8C11"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od złożenia poprzedniego wniosku upłynęło co najmniej 6 miesięcy, chyba że jest to pierwszy wniosek;</w:t>
      </w:r>
    </w:p>
    <w:p w14:paraId="5E333354"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zostanie podpisany aneks do Umowy.</w:t>
      </w:r>
    </w:p>
    <w:p w14:paraId="6D44FE78"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Zamawiający ma obowiązek rozpatrzyć wniosek w terminie 21 dni kalendarzowych od daty jego wpływu. Wniosek odrzucony z powodu braków formalnych uznawany jest przez Strony jako niebyły.</w:t>
      </w:r>
    </w:p>
    <w:p w14:paraId="0AE34373"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 xml:space="preserve">Wynagrodzenie Wykonawcy otrzymane w wyniku zmiany, o której mowa w ust. 9, nie może być wyższe niż 103 % maksymalnego wynagrodzenia brutto, o którym mowa w § 11 ust. 1. </w:t>
      </w:r>
    </w:p>
    <w:p w14:paraId="4B9F3E03"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Wykonawca, którego wynagrodzenie zostało zmienione na podstawie ust. 6 i 7 powyżej, zobowiązany jest do zmiany wynagrodzenia przysługującego Podwykonawcom, z którymi zawarł umowę, w zakresie odpowiadającym zmianom cen materiałów lub kosztów dotyczących zobowiązania Podwykonawców.</w:t>
      </w:r>
    </w:p>
    <w:p w14:paraId="371ACB83"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Zgodnie z art. 436 pkt 4 lit. b Pzp, Strony przewidują możliwość zmiany w drodze aneksu do Umowy wysokości wynagrodzenia w przypadku zmiany:</w:t>
      </w:r>
    </w:p>
    <w:p w14:paraId="19FE32F0"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 xml:space="preserve">stawki podatku od towarów i usług oraz podatku akcyzowego w zakresie w jakim dany towar lub usługa jest wykorzystywany bezpośrednio do realizacji Przedmiotu Umowy; </w:t>
      </w:r>
    </w:p>
    <w:p w14:paraId="47F4EC91"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 xml:space="preserve">wysokości minimalnego wynagrodzenia za pracę albo wysokości minimalnej stawki godzinowej, ustalonych na podstawie Ustawy z dnia 10 października 2002 r. o minimalnym wynagrodzeniu za pracę (t.j. Dz. U. z 2022 r. poz. 1952 z późn. zm.); </w:t>
      </w:r>
    </w:p>
    <w:p w14:paraId="1A24462D"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 xml:space="preserve">zasad podlegania ubezpieczeniom społecznym lub ubezpieczeniu zdrowotnemu lub wysokości stawki składki na ubezpieczenia społeczne lub ubezpieczenie zdrowotne; </w:t>
      </w:r>
    </w:p>
    <w:p w14:paraId="7CA4FB78" w14:textId="77777777" w:rsidR="00CC7870" w:rsidRPr="007309A4" w:rsidRDefault="00CC7870" w:rsidP="004A6D40">
      <w:pPr>
        <w:widowControl w:val="0"/>
        <w:numPr>
          <w:ilvl w:val="2"/>
          <w:numId w:val="200"/>
        </w:numPr>
        <w:pBdr>
          <w:top w:val="nil"/>
          <w:left w:val="nil"/>
          <w:bottom w:val="nil"/>
          <w:right w:val="nil"/>
          <w:between w:val="nil"/>
          <w:bar w:val="nil"/>
        </w:pBdr>
        <w:spacing w:after="0" w:line="240" w:lineRule="auto"/>
        <w:ind w:right="108"/>
        <w:jc w:val="both"/>
      </w:pPr>
      <w:r w:rsidRPr="007309A4">
        <w:t xml:space="preserve">zasad gromadzenia i wysokości wpłat do pracowniczych planów kapitałowych, </w:t>
      </w:r>
      <w:r w:rsidRPr="007309A4">
        <w:br/>
        <w:t xml:space="preserve">o których mowa w Ustawie z dnia 4 października 2018 r. o pracowniczych planach kapitałowych (t.j. Dz. U. z 2023 r., poz. 46 z późn. zm.), </w:t>
      </w:r>
    </w:p>
    <w:p w14:paraId="6050239A" w14:textId="77777777" w:rsidR="00CC7870" w:rsidRPr="007309A4" w:rsidRDefault="00CC7870" w:rsidP="00CC7870">
      <w:pPr>
        <w:widowControl w:val="0"/>
        <w:spacing w:after="0" w:line="240" w:lineRule="auto"/>
        <w:ind w:left="284"/>
        <w:jc w:val="both"/>
      </w:pPr>
      <w:r w:rsidRPr="007309A4">
        <w:t>- jeżeli zmiany te będą miały wpływ na koszty wykonania zamówienia przez Wykonawcę, jednak nie więcej niż o 3%.</w:t>
      </w:r>
    </w:p>
    <w:p w14:paraId="7D72B245"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 xml:space="preserve">Zmiana wysokości wynagrodzenia Wykonawcy, o której mowa w ust. 13, obowiązywać będzie od dnia wejścia w życie zmian, o których tam mowa. </w:t>
      </w:r>
    </w:p>
    <w:p w14:paraId="342DED6A"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 xml:space="preserve">Zamawiający może wystąpić do Wykonawcy z wnioskiem o zmianę wynagrodzenia w przypadku wystąpienia zmian, o których mowa w ust. 13, jeżeli obniżają one koszty wykonania zamówienia. </w:t>
      </w:r>
    </w:p>
    <w:p w14:paraId="60F9C828"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 xml:space="preserve">Wykonawca jest zobowiązany informować Zamawiającego o takich zmianach, w zakresie, o którym mowa w ust. 13, które obniżają koszty wykonania zamówienia. Wykonawca przedstawia wszelkie dokumenty niezbędne dla określenia obniżki ww. kosztów. </w:t>
      </w:r>
    </w:p>
    <w:p w14:paraId="69809FC3" w14:textId="77777777" w:rsidR="00CC7870" w:rsidRPr="007309A4" w:rsidRDefault="00CC7870" w:rsidP="004A6D40">
      <w:pPr>
        <w:widowControl w:val="0"/>
        <w:numPr>
          <w:ilvl w:val="0"/>
          <w:numId w:val="200"/>
        </w:numPr>
        <w:pBdr>
          <w:top w:val="nil"/>
          <w:left w:val="nil"/>
          <w:bottom w:val="nil"/>
          <w:right w:val="nil"/>
          <w:between w:val="nil"/>
          <w:bar w:val="nil"/>
        </w:pBdr>
        <w:spacing w:after="0" w:line="240" w:lineRule="auto"/>
        <w:ind w:right="108"/>
        <w:jc w:val="both"/>
      </w:pPr>
      <w:r w:rsidRPr="007309A4">
        <w:t xml:space="preserve">Postanowienia niniejszego paragrafu nie wykluczają możliwości zmiany Umowy na mocy rt.. 455 Pzp. </w:t>
      </w:r>
    </w:p>
    <w:p w14:paraId="067DF800" w14:textId="77777777" w:rsidR="00CC7870" w:rsidRDefault="00CC7870" w:rsidP="00CC7870">
      <w:pPr>
        <w:suppressAutoHyphens w:val="0"/>
        <w:spacing w:after="0" w:line="240" w:lineRule="auto"/>
        <w:ind w:left="993"/>
        <w:jc w:val="center"/>
        <w:rPr>
          <w:rFonts w:eastAsia="Times New Roman"/>
        </w:rPr>
      </w:pPr>
    </w:p>
    <w:p w14:paraId="299FCAA7" w14:textId="77777777" w:rsidR="00CC7870" w:rsidRDefault="00CC7870" w:rsidP="00CC7870">
      <w:pPr>
        <w:suppressAutoHyphens w:val="0"/>
        <w:spacing w:after="0" w:line="240" w:lineRule="auto"/>
        <w:ind w:left="993"/>
        <w:jc w:val="center"/>
        <w:rPr>
          <w:rFonts w:eastAsia="Times New Roman"/>
        </w:rPr>
      </w:pPr>
    </w:p>
    <w:p w14:paraId="722E3A69" w14:textId="77777777" w:rsidR="00CC7870" w:rsidRPr="007309A4" w:rsidRDefault="00CC7870" w:rsidP="00CC7870">
      <w:pPr>
        <w:suppressAutoHyphens w:val="0"/>
        <w:spacing w:after="0" w:line="240" w:lineRule="auto"/>
        <w:ind w:left="993"/>
        <w:jc w:val="center"/>
        <w:rPr>
          <w:rFonts w:eastAsia="Times New Roman"/>
        </w:rPr>
      </w:pPr>
    </w:p>
    <w:p w14:paraId="7283D4DD" w14:textId="77777777" w:rsidR="00CC7870" w:rsidRPr="007309A4" w:rsidRDefault="00CC7870" w:rsidP="00CC7870">
      <w:pPr>
        <w:suppressAutoHyphens w:val="0"/>
        <w:spacing w:after="0" w:line="240" w:lineRule="auto"/>
        <w:jc w:val="center"/>
        <w:rPr>
          <w:rFonts w:eastAsia="Times New Roman"/>
          <w:b/>
          <w:bCs/>
        </w:rPr>
      </w:pPr>
      <w:r w:rsidRPr="007309A4">
        <w:rPr>
          <w:b/>
          <w:bCs/>
        </w:rPr>
        <w:t>§ 12</w:t>
      </w:r>
    </w:p>
    <w:p w14:paraId="468A12E7" w14:textId="77777777" w:rsidR="00CC7870" w:rsidRDefault="00CC7870" w:rsidP="00CC7870">
      <w:pPr>
        <w:suppressAutoHyphens w:val="0"/>
        <w:spacing w:after="0" w:line="240" w:lineRule="auto"/>
        <w:jc w:val="center"/>
        <w:rPr>
          <w:b/>
          <w:bCs/>
        </w:rPr>
      </w:pPr>
      <w:r w:rsidRPr="007309A4">
        <w:rPr>
          <w:b/>
          <w:bCs/>
        </w:rPr>
        <w:t>Płatności dla Wykonawcy</w:t>
      </w:r>
    </w:p>
    <w:p w14:paraId="3A04020F" w14:textId="77777777" w:rsidR="00CC7870" w:rsidRPr="007309A4" w:rsidRDefault="00CC7870" w:rsidP="00CC7870">
      <w:pPr>
        <w:suppressAutoHyphens w:val="0"/>
        <w:spacing w:after="0" w:line="240" w:lineRule="auto"/>
        <w:jc w:val="center"/>
        <w:rPr>
          <w:b/>
          <w:bCs/>
        </w:rPr>
      </w:pPr>
    </w:p>
    <w:p w14:paraId="46CFC0A2"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Strony postanawiają, że wynagrodzenie określone w § 11 ust. 1 Umowy płatne będzie w częściach, tj. pierwsza płatność za kompletną dokumentację projektową z prawomocnym pozwoleniem na budowę, pozostałe płatności za zakończone etapy robót uwzględniających etapy prac zawarte w harmonogramie rzeczowo-finansowym stanowiącym załącznik nr 3 do niniejszej Umowy, jednak nie częściej niż raz na miesiąc. </w:t>
      </w:r>
    </w:p>
    <w:p w14:paraId="2B1DCFC2"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Poszczególne części wynagrodzenia, o których mowa w ust. 1 powyżej, płatne będą po wykonaniu części Umowy, na podstawie prawidłowo wystawionych przez Wykonawcę faktur, z zastrzeżeniem, iż pierwsza faktura w każdym roku kalendarzowym trwania Umowy może być wystawiona nie wcześniej niż w pierwszym miesiącu drugiego kwartału tego roku. Warunek, o którym mowa w zdaniu 1, może ulec zmianie, o czym Zamawiający poinformuje niezwłocznie Wykonawcę. </w:t>
      </w:r>
    </w:p>
    <w:p w14:paraId="31B81534"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Warunkiem zapłaty przez Zamawiającego drugiej i następnych części należnego wynagrodzenia za odebrane roboty budowlane jest przedstawienie dowodów zapłaty wymagalnego wynagrodzenia Podwykonawcom, biorącym udział w realizacji odebranych robót budowlanych.</w:t>
      </w:r>
    </w:p>
    <w:p w14:paraId="7E12298E"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 przypadku nieprzedstawienia przez Wykonawcę wszystkich dowodów zapłaty, o których mowa w ust. 3 powyżej, wstrzymuje się wypłatę należnego wynagrodzenia za odebrane roboty budowlane w części równej sumie kwot wynikających z nieprzedstawionych dowodów zapłaty.</w:t>
      </w:r>
    </w:p>
    <w:p w14:paraId="19D1193C"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Zamawiający będzie realizował faktury w terminie 30 dni od dnia ich doręczenia przez Wykonawcę do siedziby Zamawiającego.</w:t>
      </w:r>
    </w:p>
    <w:p w14:paraId="05C1D4F6"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Wynagrodzenie przysługujące Wykonawcy płatne będzie z konta bankowego Zamawiającego: Santander Bank nr 95 1500 1881 1210 2003 3251 0000</w:t>
      </w:r>
      <w:r w:rsidRPr="007309A4">
        <w:rPr>
          <w:b/>
          <w:bCs/>
        </w:rPr>
        <w:t xml:space="preserve"> </w:t>
      </w:r>
      <w:r w:rsidRPr="007309A4">
        <w:t>na konto Wykonawcy……………….</w:t>
      </w:r>
    </w:p>
    <w:p w14:paraId="7813A3C0"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Wykonawca wystawiać będzie faktury:</w:t>
      </w:r>
    </w:p>
    <w:p w14:paraId="247DFA68"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 xml:space="preserve">za poszczególne elementy dokumentacji projektowej, wykonanej zgodnie z Harmonogramem rzeczowo – finansowym, których odbiór potwierdzony będzie protokołem odbioru dokumentacji podpisanym przez Strony, </w:t>
      </w:r>
    </w:p>
    <w:p w14:paraId="0FFC32CA"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za poszczególne etapy robót wykonanych zgodnie z Harmonogramem rzeczowo - finansowym, których odbiór potwierdzony będzie protokołem odbioru częściowego robót podpisanym przez Strony;</w:t>
      </w:r>
    </w:p>
    <w:p w14:paraId="59351C0A"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fakturę końcową na podstawie protokołu końcowego odbioru robót, podpisanego przez obie Strony (w tym Inspektora Nadzoru Inwestorskiego, osobę upoważnioną ze strony Zamawiającego i Kierownika Budowy), po uzyskaniu przez Wykonawcę w imieniu Zamawiającego pozwolenia na użytkowanie.</w:t>
      </w:r>
    </w:p>
    <w:p w14:paraId="65818F5C"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Za dzień zapłaty wynagrodzenia Strony przyjmują datę obciążenia rachunku bankowego Zamawiającego.</w:t>
      </w:r>
    </w:p>
    <w:p w14:paraId="3665B38F"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Suma wynagrodzenia Wykonawcy wynikającego z faktur wystawionych na podstawie protokołów odbiorów częściowych określonych w ust. 7 nie może przekroczyć </w:t>
      </w:r>
      <w:r w:rsidRPr="007309A4">
        <w:rPr>
          <w:b/>
          <w:bCs/>
        </w:rPr>
        <w:t xml:space="preserve">80% </w:t>
      </w:r>
      <w:r w:rsidRPr="007309A4">
        <w:t>wartości wynagrodzenia umownego brutto, o którym mowa w § 11 ust. 1 niniejszej Umowy.</w:t>
      </w:r>
    </w:p>
    <w:p w14:paraId="76A64771"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Wykonawca oświadcza, że numer rachunku rozliczeniowego wskazanego przez Wykonawcę w       § 12 ust. 6 jest rachunkiem bankowym dla którego zgodnie z Rozdziałem 3a ustawy z dnia 29 sierpnia 1997 r. - Prawo Bankowe (t.j. Dz. U. 2022 r. poz. 2324 z późn. zm.) prowadzony jest rachunek VAT. </w:t>
      </w:r>
    </w:p>
    <w:p w14:paraId="640FB9BA"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Wskazany w ust. 6 numer rachunku bankowego Wykonawcy :</w:t>
      </w:r>
    </w:p>
    <w:p w14:paraId="4A550231" w14:textId="77777777" w:rsidR="00CC7870" w:rsidRPr="007309A4" w:rsidRDefault="00CC7870" w:rsidP="004A6D40">
      <w:pPr>
        <w:numPr>
          <w:ilvl w:val="2"/>
          <w:numId w:val="201"/>
        </w:numPr>
        <w:pBdr>
          <w:top w:val="nil"/>
          <w:left w:val="nil"/>
          <w:bottom w:val="nil"/>
          <w:right w:val="nil"/>
          <w:between w:val="nil"/>
          <w:bar w:val="nil"/>
        </w:pBdr>
        <w:suppressAutoHyphens w:val="0"/>
        <w:spacing w:after="0" w:line="240" w:lineRule="auto"/>
        <w:jc w:val="both"/>
      </w:pPr>
      <w:r w:rsidRPr="007309A4">
        <w:t>jest zawarty w wykazie, o którym mowa w art. 96 b ust. 3 pkt 13 Ustawy o podatku od towarów i usług (t.j. Dz. U. 2022 r., poz. 931 z późn. zm.),</w:t>
      </w:r>
    </w:p>
    <w:p w14:paraId="3A41E1AD" w14:textId="77777777" w:rsidR="00CC7870" w:rsidRPr="007309A4" w:rsidRDefault="00CC7870" w:rsidP="004A6D40">
      <w:pPr>
        <w:numPr>
          <w:ilvl w:val="2"/>
          <w:numId w:val="201"/>
        </w:numPr>
        <w:pBdr>
          <w:top w:val="nil"/>
          <w:left w:val="nil"/>
          <w:bottom w:val="nil"/>
          <w:right w:val="nil"/>
          <w:between w:val="nil"/>
          <w:bar w:val="nil"/>
        </w:pBdr>
        <w:suppressAutoHyphens w:val="0"/>
        <w:spacing w:after="0" w:line="240" w:lineRule="auto"/>
        <w:jc w:val="both"/>
      </w:pPr>
      <w:r w:rsidRPr="007309A4">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0C7B7574"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Zmiana numeru rachunku bankowego nie wymaga aneksu do Umowy, a jedynie pisemnego (pod rygorem nieważności) powiadomienia Zamawiającego przez Wykonawcę o takiej zmianie, podpisanego przez osoby uprawione do reprezentowania Wykonawcy. </w:t>
      </w:r>
    </w:p>
    <w:p w14:paraId="7755A12E"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 xml:space="preserve">W przypadku, gdy rachunek bankowy Wykonawcy, na który ma być dokonana płatność, nie występuje w wykazie, o którym mowa w art. 96 b ust. 3 pkt 13 Ustawy o podatku od towarów </w:t>
      </w:r>
      <w:r w:rsidRPr="007309A4">
        <w:lastRenderedPageBreak/>
        <w:t>i usług, Zamawiający ma prawo do wstrzymania płatności do dnia, w którym wskazany do płatności rachunek bankowy Wykonawcy pojawi się w tym wykazie, zaś okres wstrzymania się z płatnością nie będzie uznawany za opóźnienie w zapłacie.</w:t>
      </w:r>
    </w:p>
    <w:p w14:paraId="2B154AD6"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Jeśli dla numeru rachunku rozliczeniowego wskazanego przez Wykonawcę w ust. 6, prowadzony jest rachunek VAT, to:</w:t>
      </w:r>
    </w:p>
    <w:p w14:paraId="6AE4C796"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 xml:space="preserve">Zamawiający oświadcza, że w razie potrzeby będzie realizować płatności za faktury z zastosowaniem mechanizmu podzielonej płatności, tzw. split payment. Zapłatę w tym systemie uznaje się za prawidłowe i terminowe dokonanie płatności, </w:t>
      </w:r>
    </w:p>
    <w:p w14:paraId="65C9A925"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 xml:space="preserve">Wykonawca wyraża zgodę na dokonywanie przez Zamawiającego płatności w mechanizmie podzielonej płatności tzw. split payment, </w:t>
      </w:r>
    </w:p>
    <w:p w14:paraId="046AE0C3"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 xml:space="preserve">mechanizm podzielonej płatności nie będzie wykorzystywany do zapłaty za świadczenia zwolnione lub opodatkowane 0% stawką VAT, </w:t>
      </w:r>
    </w:p>
    <w:p w14:paraId="133D5709"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2023 r. poz. 221 z późn. zm.). </w:t>
      </w:r>
    </w:p>
    <w:p w14:paraId="33409E9B"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t>Wykonawca zobowiązany będzie zrekompensować Zamawiającemu wszelkie konsekwencje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 Ordynacja podatkowa (t.j. Dz. U. z 2022 r. poz. 2651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 U. z 2022 r. poz. 2587 z późn. zm.).</w:t>
      </w:r>
    </w:p>
    <w:p w14:paraId="51116BD6"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rPr>
          <w14:textOutline w14:w="12700" w14:cap="flat" w14:cmpd="sng" w14:algn="ctr">
            <w14:noFill/>
            <w14:prstDash w14:val="solid"/>
            <w14:miter w14:lim="400000"/>
          </w14:textOutline>
        </w:rPr>
        <w:t>Wraz z każdą fakturą, Wykonawca zobowiązany jest przedłożyć Zamawiającemu:</w:t>
      </w:r>
    </w:p>
    <w:p w14:paraId="2462CE2E"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rPr>
          <w14:textOutline w14:w="12700" w14:cap="flat" w14:cmpd="sng" w14:algn="ctr">
            <w14:noFill/>
            <w14:prstDash w14:val="solid"/>
            <w14:miter w14:lim="400000"/>
          </w14:textOutline>
        </w:rPr>
        <w:t>wspólne oświadczenia Wykonawcy i podwykonawców, podpisane przez osoby uprawione do reprezentowania tych podmiotów, określające sposób podziału wynagrodzenia pomiędzy Wykonawcę i Podwykonawców,</w:t>
      </w:r>
    </w:p>
    <w:p w14:paraId="7D8C8197" w14:textId="77777777" w:rsidR="00CC7870" w:rsidRPr="007309A4" w:rsidRDefault="00CC7870" w:rsidP="004A6D40">
      <w:pPr>
        <w:numPr>
          <w:ilvl w:val="1"/>
          <w:numId w:val="201"/>
        </w:numPr>
        <w:pBdr>
          <w:top w:val="nil"/>
          <w:left w:val="nil"/>
          <w:bottom w:val="nil"/>
          <w:right w:val="nil"/>
          <w:between w:val="nil"/>
          <w:bar w:val="nil"/>
        </w:pBdr>
        <w:suppressAutoHyphens w:val="0"/>
        <w:spacing w:after="0" w:line="240" w:lineRule="auto"/>
        <w:jc w:val="both"/>
      </w:pPr>
      <w:r w:rsidRPr="007309A4">
        <w:rPr>
          <w14:textOutline w14:w="12700" w14:cap="flat" w14:cmpd="sng" w14:algn="ctr">
            <w14:noFill/>
            <w14:prstDash w14:val="solid"/>
            <w14:miter w14:lim="400000"/>
          </w14:textOutline>
        </w:rPr>
        <w:t xml:space="preserve">oświadczenie Wykonawcy potwierdzające dokonanie zapłaty na rzecz Podwykonawców, wskazujące kwoty, jakie otrzymali poszczególni Podwykonawcy oraz wskazanie dat zapłaty. </w:t>
      </w:r>
    </w:p>
    <w:p w14:paraId="1254779E" w14:textId="77777777" w:rsidR="00CC7870" w:rsidRPr="007309A4" w:rsidRDefault="00CC7870" w:rsidP="004A6D40">
      <w:pPr>
        <w:numPr>
          <w:ilvl w:val="0"/>
          <w:numId w:val="201"/>
        </w:numPr>
        <w:pBdr>
          <w:top w:val="nil"/>
          <w:left w:val="nil"/>
          <w:bottom w:val="nil"/>
          <w:right w:val="nil"/>
          <w:between w:val="nil"/>
          <w:bar w:val="nil"/>
        </w:pBdr>
        <w:suppressAutoHyphens w:val="0"/>
        <w:spacing w:after="0" w:line="240" w:lineRule="auto"/>
        <w:jc w:val="both"/>
      </w:pPr>
      <w:r w:rsidRPr="007309A4">
        <w:rPr>
          <w14:textOutline w14:w="12700" w14:cap="flat" w14:cmpd="sng" w14:algn="ctr">
            <w14:noFill/>
            <w14:prstDash w14:val="solid"/>
            <w14:miter w14:lim="400000"/>
          </w14:textOutline>
        </w:rPr>
        <w:t xml:space="preserve">W przypadku nieprzedstawienia przez Wykonawcę dokumentów, o których mowa w ust. 16 powyżej, Zamawiający może wstrzymać się z zapłatą wynagrodzenia Wykonawcy w części odpowiadającej wynagrodzeniom nieuregulowanym Podwykonawcom i postąpić stosownie do postanowień § 13 ust. 6. </w:t>
      </w:r>
    </w:p>
    <w:p w14:paraId="4D7DA251" w14:textId="77777777" w:rsidR="00CC7870" w:rsidRPr="007309A4" w:rsidRDefault="00CC7870" w:rsidP="00CC7870">
      <w:pPr>
        <w:suppressAutoHyphens w:val="0"/>
        <w:spacing w:after="0" w:line="240" w:lineRule="auto"/>
        <w:jc w:val="center"/>
        <w:rPr>
          <w:b/>
          <w:bCs/>
        </w:rPr>
      </w:pPr>
      <w:r w:rsidRPr="007309A4">
        <w:rPr>
          <w:b/>
          <w:bCs/>
        </w:rPr>
        <w:t>§ 13</w:t>
      </w:r>
    </w:p>
    <w:p w14:paraId="67C8E6EC" w14:textId="77777777" w:rsidR="00CC7870" w:rsidRDefault="00CC7870" w:rsidP="00CC7870">
      <w:pPr>
        <w:suppressAutoHyphens w:val="0"/>
        <w:spacing w:after="0" w:line="240" w:lineRule="auto"/>
        <w:jc w:val="center"/>
        <w:rPr>
          <w:b/>
          <w:bCs/>
        </w:rPr>
      </w:pPr>
      <w:r w:rsidRPr="007309A4">
        <w:rPr>
          <w:b/>
          <w:bCs/>
        </w:rPr>
        <w:t xml:space="preserve">Podwykonawstwo </w:t>
      </w:r>
    </w:p>
    <w:p w14:paraId="214FE259" w14:textId="77777777" w:rsidR="00CC7870" w:rsidRPr="007309A4" w:rsidRDefault="00CC7870" w:rsidP="00CC7870">
      <w:pPr>
        <w:suppressAutoHyphens w:val="0"/>
        <w:spacing w:after="0" w:line="240" w:lineRule="auto"/>
        <w:jc w:val="center"/>
        <w:rPr>
          <w:b/>
          <w:bCs/>
        </w:rPr>
      </w:pPr>
    </w:p>
    <w:p w14:paraId="10AB386B"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Zamawiający nie zastrzegł w trybie art. 121 Ustawy PZP obowiązku osobistego wykonania zamówień przez Wykonawcę. </w:t>
      </w:r>
    </w:p>
    <w:p w14:paraId="13A00A4F"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Wykonawca powierzy wykonanie zamówień następującym Podwykonawcom: </w:t>
      </w:r>
    </w:p>
    <w:p w14:paraId="7DB83D55"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 …………………….. - w zakresie ……………………………,</w:t>
      </w:r>
    </w:p>
    <w:p w14:paraId="2015CE68"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 w zakresie .…………………………...,</w:t>
      </w:r>
    </w:p>
    <w:p w14:paraId="7F9C2E3D"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Wykonawca może w trakcie trwania Umowy dokonać zmiany albo rezygnacji z Podwykonawcy z tym zastrzeżeniem, iż jeżeli zmiana albo rezygnacji z Podwykonawcy dotyczy podmiotu, na którego zasoby Wykonawca powoływał się, na zasadach określonych w art. 118 ust. 1 Ustawy PZP, w celu wykonania spełnienia warunków udziału 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14:paraId="25A6DEC9"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 przypadku, gdy realizacja przedmiotu zamówienia wymaga zawarcia umów o podwykonawstwo, których przedmiotem są roboty budowalne, zawieranych przez Wykonawcę, Podwykonawców lub dalszych Podwykonawców, obowiązują następujące zasady i wymogi: </w:t>
      </w:r>
    </w:p>
    <w:p w14:paraId="0DBD8BFB"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lastRenderedPageBreak/>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treści zgodnej z projektem Umowy,</w:t>
      </w:r>
    </w:p>
    <w:p w14:paraId="3BAFD02F"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62D27729"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Zamawiający w terminie 14 dni roboczych od otrzymania projektu umowy o podwykonawstwo, zgłasza w formie pisemnej zastrzeżenia do tego projektu w przypadkach, o których mowa w art. 464 ust. 3 ustawy PZP,</w:t>
      </w:r>
    </w:p>
    <w:p w14:paraId="3F3242CD"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niezgłoszenie w formie pisemnej zastrzeżenia od otrzymania projektu Umowy </w:t>
      </w:r>
      <w:r w:rsidRPr="007309A4">
        <w:br/>
        <w:t>o podwykonawstwo w terminie 14 dni roboczych, uważa się za akceptację projektu Umowy przez Zamawiającego,</w:t>
      </w:r>
    </w:p>
    <w:p w14:paraId="06398353"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76FBA40"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Zamawiający w terminie 14 dni roboczych od otrzymania kopii umowy o podwykonawstwo, zgłasza w formie pisemnej sprzeciw do umowy o podwykonawstwo, której przedmiotem są roboty budowalne w przypadkach, o których mowa w art. 464 ust. 3 Ustawy PZP,</w:t>
      </w:r>
    </w:p>
    <w:p w14:paraId="444924CF"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niezgłoszenie w formie pisemnej sprzeciwu do przedłożonej umowy o podwykonawstwo, której przedmiotem są roboty budowlane, w terminie 14 dni roboczych, uważa się za akceptację Umowy przez Zamawiającego,</w:t>
      </w:r>
    </w:p>
    <w:p w14:paraId="4515E0D5"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Wykonawca do każdej umowy z Podwykonawcą, a Podwykonawca do Umowy z dalszym Podwykonawcą, zobowiązany jest wpisać zastrzeżenie, że do zawarcia przez Podwykonawcę umowy z dalszym podwykonawcą wymagana jest zgoda Zamawiającego i Wykonawcy,</w:t>
      </w:r>
    </w:p>
    <w:p w14:paraId="735F17BA"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postanowienia pkt 1 – 8 stosuje się odpowiednio do zmian umowy o podwykonawstwo. </w:t>
      </w:r>
    </w:p>
    <w:p w14:paraId="221E3E4C"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 przypadku, gdy realizacja przedmiotu danej umowy, w zakresie robót budowlanych, wymaga zawarcia umów o podwykonawstwo, których przedmiotem są dostawy lub usługi, zawieranych przez Wykonawców, Podwykonawców lub dalszych Podwykonawców, obowiązują następujące zasady i wymogi: </w:t>
      </w:r>
    </w:p>
    <w:p w14:paraId="7D48A9AB"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Wykonawca, Podwykonawca lub dalszy Podwykonawca zamówienia na roboty budowalne przedkłada Zamawiającemu poświadczoną za zgodność z oryginałem kopię zawartej umowy </w:t>
      </w:r>
      <w:r w:rsidRPr="007309A4">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67A210EF"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termin zapłaty wynagrodzenia Podwykonawcy przewiedziany w Umowie o podwykonawstwo nie może być dłuższy niż 30 dni od dnia doręczenia Wykonawcy, Podwykonawcy lub dalszemu Podwykonawcy faktury lub rachunku, potwierdzających wykonania zleconej Podwykonawcy lub dalszemu Podwykonawcy dostawy lub usługi,</w:t>
      </w:r>
    </w:p>
    <w:p w14:paraId="4F709EEE"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w przypadku, gdy termin zapłaty wynagrodzenia jest dłuższy niż określony w pkt 2, Zamawiający informuje o tym Wykonawcę i wzywa go do doprowadzenia do zmiany tej Umowy pod rygorem wystąpienia o zapłatę kary umownej, o której mowa w § 18 ust. 1 pkt 8;</w:t>
      </w:r>
    </w:p>
    <w:p w14:paraId="2E8DDED6"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Wykonawca do każdej Umowy zawieranej z podwykonawcą, a podwykonawca do Umowy </w:t>
      </w:r>
      <w:r w:rsidRPr="007309A4">
        <w:br/>
        <w:t xml:space="preserve">z dalszym podwykonawcą, zobowiązany jest wpisać zastrzeżenie, że do zawarcia przez podwykonawcę Umowy z dalszym podwykonawcą wymagane jest przedłożenie Zamawiającemu poświadczonej za zgodność z oryginałem kopii Umowy, stosownie do postanowień niniejszego ustępu; </w:t>
      </w:r>
    </w:p>
    <w:p w14:paraId="13AA916F"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lastRenderedPageBreak/>
        <w:t xml:space="preserve">postanowienia pkt. 1–4 stosuje się odpowiednio do zmian umowy o podwykonawstwo. </w:t>
      </w:r>
    </w:p>
    <w:p w14:paraId="119A1310"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 przypadku braku zapłaty wymagalnego wynagrodzenia przysługującego Podwykonawcy lub dalszemu Podwykonawcy, </w:t>
      </w:r>
      <w:bookmarkStart w:id="19" w:name="_Hlk510520100"/>
      <w:r w:rsidRPr="007309A4">
        <w:t xml:space="preserve">który zawarł zaakceptowaną przez Zamawiającego umowę </w:t>
      </w:r>
      <w:r w:rsidRPr="007309A4">
        <w:br/>
        <w:t xml:space="preserve">o podwykonawstwo, której przedmiotem są roboty budowalne, lub który zawarł przedłożoną zamawiającemu umowę o podwykonawstwo, której przedmiotem są dostawy lub usługi, </w:t>
      </w:r>
      <w:bookmarkEnd w:id="19"/>
      <w:r w:rsidRPr="007309A4">
        <w:t xml:space="preserve">w przypadku uchylenia się od obowiązku zapłaty odpowiednio przez Wykonawcę, Podwykonawcę lub dalszego Podwykonawcę zamówienia na roboty budowlane: </w:t>
      </w:r>
    </w:p>
    <w:p w14:paraId="5EDA0814"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w:t>
      </w:r>
    </w:p>
    <w:p w14:paraId="6D74DB1A"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wynagrodzenie, o którym mowa w powyżej, dotyczy wyłącznie należności powstałych po zaakceptowaniu przez Zamawiającego Umowy o podwykonawstwo, której przedmiotem są roboty budowalne, lub po przedłożeniu Zamawiającemu poświadczonej za zgodność z oryginałem kopii Umowy o podwykonawstwo, której przedmiotem są dostawy lub usługi,</w:t>
      </w:r>
    </w:p>
    <w:p w14:paraId="37066D9B"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bezpośrednia zapłata obejmuje wyłącznie należne wynagrodzenie, bez odsetek, należnych Podwykonawcy lub dalszemu Podwykonawcy,</w:t>
      </w:r>
    </w:p>
    <w:p w14:paraId="0CA7A236"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przed dokonaniem bezpośredniej zapłaty Zamawiający umożliwi Wykonawcy zgłoszenie </w:t>
      </w:r>
      <w:r w:rsidRPr="007309A4">
        <w:br/>
        <w:t>w formie pisemnej uwag dotyczących zasadności bezpośredniej zapłaty wynagrodzenia Podwykonawcy lub dalszemu Podwykonawcy, o którym mowa powyżej, w terminie 7 dni od doręczenia informacji Wykonawcy,</w:t>
      </w:r>
    </w:p>
    <w:p w14:paraId="1606AF5C"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w przypadku zgłoszenia w terminie uwag, o których mowa w pkt. 4, lub ich niezgłoszenia Zamawiający może:</w:t>
      </w:r>
    </w:p>
    <w:p w14:paraId="198229AD" w14:textId="77777777" w:rsidR="00CC7870" w:rsidRPr="007309A4" w:rsidRDefault="00CC7870" w:rsidP="004A6D40">
      <w:pPr>
        <w:numPr>
          <w:ilvl w:val="2"/>
          <w:numId w:val="202"/>
        </w:numPr>
        <w:pBdr>
          <w:top w:val="nil"/>
          <w:left w:val="nil"/>
          <w:bottom w:val="nil"/>
          <w:right w:val="nil"/>
          <w:between w:val="nil"/>
          <w:bar w:val="nil"/>
        </w:pBdr>
        <w:suppressAutoHyphens w:val="0"/>
        <w:spacing w:after="0" w:line="240" w:lineRule="auto"/>
        <w:jc w:val="both"/>
      </w:pPr>
      <w:r w:rsidRPr="007309A4">
        <w:t xml:space="preserve">nie dokonać bezpośredniej zapłaty wynagrodzenia Podwykonawcy lub dalszemu Podwykonawcy, jeżeli Wykonawca wykaże niezasadność takiej zapłaty, albo </w:t>
      </w:r>
    </w:p>
    <w:p w14:paraId="31858FBD" w14:textId="77777777" w:rsidR="00CC7870" w:rsidRPr="007309A4" w:rsidRDefault="00CC7870" w:rsidP="004A6D40">
      <w:pPr>
        <w:numPr>
          <w:ilvl w:val="2"/>
          <w:numId w:val="202"/>
        </w:numPr>
        <w:pBdr>
          <w:top w:val="nil"/>
          <w:left w:val="nil"/>
          <w:bottom w:val="nil"/>
          <w:right w:val="nil"/>
          <w:between w:val="nil"/>
          <w:bar w:val="nil"/>
        </w:pBdr>
        <w:suppressAutoHyphens w:val="0"/>
        <w:spacing w:after="0" w:line="240" w:lineRule="auto"/>
        <w:jc w:val="both"/>
      </w:pPr>
      <w:r w:rsidRPr="007309A4">
        <w:t>złożyć do depozytu sądowego kwotę potrzebną na pokrycie wynagrodzenia Podwykonawcy lub dalszego Podwykonawcy w przypadku istnienia wątpliwości Zamawiającego co do wysokości należnej zapłaty lub podmiotu, któremu płatność się należy, albo</w:t>
      </w:r>
    </w:p>
    <w:p w14:paraId="6BE820D8" w14:textId="77777777" w:rsidR="00CC7870" w:rsidRPr="007309A4" w:rsidRDefault="00CC7870" w:rsidP="004A6D40">
      <w:pPr>
        <w:numPr>
          <w:ilvl w:val="2"/>
          <w:numId w:val="202"/>
        </w:numPr>
        <w:pBdr>
          <w:top w:val="nil"/>
          <w:left w:val="nil"/>
          <w:bottom w:val="nil"/>
          <w:right w:val="nil"/>
          <w:between w:val="nil"/>
          <w:bar w:val="nil"/>
        </w:pBdr>
        <w:suppressAutoHyphens w:val="0"/>
        <w:spacing w:after="0" w:line="240" w:lineRule="auto"/>
        <w:jc w:val="both"/>
      </w:pPr>
      <w:r w:rsidRPr="007309A4">
        <w:t>dokonać bezpośredniej zapłaty wynagrodzenia Podwykonawcy lub dalszemu Podwykonawcy, jeżeli Podwykonawca lub dalszy Podwykonawca wykaże zasadność takiej zapłaty,</w:t>
      </w:r>
    </w:p>
    <w:p w14:paraId="434100D8" w14:textId="77777777" w:rsidR="00CC7870" w:rsidRPr="007309A4" w:rsidRDefault="00CC7870" w:rsidP="004A6D40">
      <w:pPr>
        <w:numPr>
          <w:ilvl w:val="1"/>
          <w:numId w:val="202"/>
        </w:numPr>
        <w:pBdr>
          <w:top w:val="nil"/>
          <w:left w:val="nil"/>
          <w:bottom w:val="nil"/>
          <w:right w:val="nil"/>
          <w:between w:val="nil"/>
          <w:bar w:val="nil"/>
        </w:pBdr>
        <w:suppressAutoHyphens w:val="0"/>
        <w:spacing w:after="0" w:line="240" w:lineRule="auto"/>
        <w:jc w:val="both"/>
      </w:pPr>
      <w:r w:rsidRPr="007309A4">
        <w:t xml:space="preserve">w przypadku dokonania bezpośredniej zapłaty Podwykonawcy lub dalszemu Podwykonawcy, o których mowa w pkt. 1, Zamawiający potrąca kwoty wypłacone wynagrodzenia z wynagrodzenia należnego Wykonawcy.  </w:t>
      </w:r>
    </w:p>
    <w:p w14:paraId="2FCA3A68"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 przypadku wykonywania danej umowy za pomocą Podwykonawców Wykonawca ponosi wobec Zamawiającego pełną odpowiedzialność za działania lub zaniechania Podwykonawców jak za działania lub zaniechania własne. </w:t>
      </w:r>
    </w:p>
    <w:p w14:paraId="7C2F7CBF"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Na każdym etapie wykonywania przedmiotu zamówienia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2-5. Wykonawca zobowiązany jest do udzielenia odpowiedzi w terminie 7 dni pod rygorem prawa Zamawiającego do rozwiązania danej Umowy o wykonanie robót budowalnych ze skutkiem natychmiastowym i nałożenia kary umownej. </w:t>
      </w:r>
    </w:p>
    <w:p w14:paraId="44D1AAD7"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Zamawiający będzie miał prawo wglądu w każdym momencie do dokumentacji finansowej Wykonawcy (lub odpowiednio Podwykonawcy) dotyczącej rozliczeń z Podwykonawcami lub dalszymi Podwykonawcami poprzez otrzymanie na jego żądanie potwierdzonych dokumentów o dokonanych płatnościach. </w:t>
      </w:r>
    </w:p>
    <w:p w14:paraId="3A93D2E5"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Niezależnie od dokumentów, na żądanie Zamawiającego Wykonawca zobowiązuje się udzielić mu wszelkich informacji dotyczących Podwykonawców, które w ocenie Zamawiającego są konieczne do podjęcia decyzji w przedmiocie wyrażenia zgody na wykonanie Umowy za pomocą tych Podwykonawców. </w:t>
      </w:r>
    </w:p>
    <w:p w14:paraId="540E7E65"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lastRenderedPageBreak/>
        <w:t xml:space="preserve">Jeżeli Zamawiający uzna, że kwalifikacje Podwykonawcy lub jego wyposażenie w sprzęt nie gwarantują odpowiedniej jakości wykonania robót lub dotrzymania terminów wynikających z niniejszej Umowy, może on żądać od Wykonawcy zmiany Podwykonawcy. </w:t>
      </w:r>
    </w:p>
    <w:p w14:paraId="4B13D569" w14:textId="77777777" w:rsidR="00CC7870" w:rsidRPr="007309A4" w:rsidRDefault="00CC7870" w:rsidP="004A6D40">
      <w:pPr>
        <w:numPr>
          <w:ilvl w:val="0"/>
          <w:numId w:val="202"/>
        </w:numPr>
        <w:pBdr>
          <w:top w:val="nil"/>
          <w:left w:val="nil"/>
          <w:bottom w:val="nil"/>
          <w:right w:val="nil"/>
          <w:between w:val="nil"/>
          <w:bar w:val="nil"/>
        </w:pBdr>
        <w:suppressAutoHyphens w:val="0"/>
        <w:spacing w:after="0" w:line="240" w:lineRule="auto"/>
        <w:jc w:val="both"/>
      </w:pPr>
      <w:r w:rsidRPr="007309A4">
        <w:t xml:space="preserve">Wykonawca podnosi odpowiedzialność także za to, że osoby wykonujące roboty objęte przedmiotem zamówienia w zakresie opisanym w § 7 ust. 20 zatrudnione będą przez Podwykonawców lub dalszych Podwykonawców na podstawie Umowy o pracę. </w:t>
      </w:r>
    </w:p>
    <w:p w14:paraId="52EF0C7D" w14:textId="77777777" w:rsidR="00CC7870" w:rsidRPr="007309A4" w:rsidRDefault="00CC7870" w:rsidP="00CC7870">
      <w:pPr>
        <w:suppressAutoHyphens w:val="0"/>
        <w:spacing w:after="0" w:line="240" w:lineRule="auto"/>
        <w:jc w:val="center"/>
        <w:rPr>
          <w:b/>
          <w:bCs/>
        </w:rPr>
      </w:pPr>
    </w:p>
    <w:p w14:paraId="37BEEE1A" w14:textId="77777777" w:rsidR="00CC7870" w:rsidRPr="007309A4" w:rsidRDefault="00CC7870" w:rsidP="00CC7870">
      <w:pPr>
        <w:suppressAutoHyphens w:val="0"/>
        <w:spacing w:after="0" w:line="240" w:lineRule="auto"/>
        <w:jc w:val="center"/>
        <w:rPr>
          <w:b/>
          <w:bCs/>
        </w:rPr>
      </w:pPr>
      <w:r w:rsidRPr="007309A4">
        <w:rPr>
          <w:b/>
          <w:bCs/>
        </w:rPr>
        <w:t>§ 14</w:t>
      </w:r>
    </w:p>
    <w:p w14:paraId="32C13B5B" w14:textId="77777777" w:rsidR="00CC7870" w:rsidRDefault="00CC7870" w:rsidP="00CC7870">
      <w:pPr>
        <w:suppressAutoHyphens w:val="0"/>
        <w:spacing w:after="0" w:line="240" w:lineRule="auto"/>
        <w:jc w:val="center"/>
        <w:rPr>
          <w:b/>
          <w:bCs/>
        </w:rPr>
      </w:pPr>
      <w:r w:rsidRPr="007309A4">
        <w:rPr>
          <w:b/>
          <w:bCs/>
        </w:rPr>
        <w:t>Odbiory robót budowlano-montażowych</w:t>
      </w:r>
    </w:p>
    <w:p w14:paraId="3A0ED8B7" w14:textId="77777777" w:rsidR="00CC7870" w:rsidRPr="007309A4" w:rsidRDefault="00CC7870" w:rsidP="00CC7870">
      <w:pPr>
        <w:suppressAutoHyphens w:val="0"/>
        <w:spacing w:after="0" w:line="240" w:lineRule="auto"/>
        <w:jc w:val="center"/>
        <w:rPr>
          <w:b/>
          <w:bCs/>
        </w:rPr>
      </w:pPr>
    </w:p>
    <w:p w14:paraId="669CC955"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Ustala się następujące rodzaje odbiorów robót budowlano-montażowych:</w:t>
      </w:r>
    </w:p>
    <w:p w14:paraId="27E4AE74"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odbiór robót zanikających i ulegających zakryciu,</w:t>
      </w:r>
    </w:p>
    <w:p w14:paraId="0B055330"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odbiory częściowe,</w:t>
      </w:r>
    </w:p>
    <w:p w14:paraId="66551102"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odbiór końcowy.</w:t>
      </w:r>
    </w:p>
    <w:p w14:paraId="687A58E2"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Odbiór robót zanikających i ulegających zakryciu:</w:t>
      </w:r>
    </w:p>
    <w:p w14:paraId="38B0CA2B"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kierownik Budowy lub właściwy kierownik robót jest zobowiązany zgłosić </w:t>
      </w:r>
      <w:r w:rsidRPr="007309A4">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714894F5"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088763D5"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4D0D9A5A"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Odbiór końcowy - postanowienia ogólne:</w:t>
      </w:r>
    </w:p>
    <w:p w14:paraId="1DE73C79"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odbiór końcowy ma na celu ostateczne przekazanie Zamawiającemu przy uczestnictwie Inspektora Nadzoru Inwestorskiego zrealizowanej kompletnie inwestycji, po sprawdzeniu jej należytego wykonania, </w:t>
      </w:r>
    </w:p>
    <w:p w14:paraId="4B07B643"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odbioru końcowego dokonuje Inspektor Nadzoru Inwestorskiego, przy udziale przedstawicieli Zamawiającego, </w:t>
      </w:r>
    </w:p>
    <w:p w14:paraId="01E80D0C"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w czynnościach odbioru powinni uczestniczyć: Kierownik Budowy i Kierownicy Robót, Inspektorzy Nadzoru Inwestorskiego i Wykonawca, o których mowa w § 3, przedstawiciele jednostek i organów, których udział nakazują odpowiednie przepisy, oraz przedstawiciele Zamawiającego. W odbiorze końcowym mogą brać udział rzeczoznawcy powołani przez Strony.</w:t>
      </w:r>
    </w:p>
    <w:p w14:paraId="3E493DA2"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Wykonawca przed odbiorem końcowym przeprowadzi wszelkie próby i sprawdzenia techniczne zgodnie z art. 22 pkt 7 Prawa Budowlanego i specyfikacją techniczną wykonania i odbioru robót budowlanych (STWiOR).</w:t>
      </w:r>
    </w:p>
    <w:p w14:paraId="1ACE3324"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Kierownik Budowy zgłasza Inspektorowi Nadzoru Inwestorskiego, wpisem do dziennika budowy oraz pisemnie w siedzibie Zamawiającego – zakończenie robót i zgłoszenie ich do odbioru,</w:t>
      </w:r>
    </w:p>
    <w:p w14:paraId="738CBAE6"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Warunkiem dokonania odbioru robót jest ich zakończenie, a następnie zgłoszenie przez Wykonawcę gotowości do odbioru i skompletowanie dokumentacji powykonawczej, pozwalającej na ocenę prawidłowego wykonania przedmiotu odbioru, a w szczególności:</w:t>
      </w:r>
    </w:p>
    <w:p w14:paraId="78EB0D0D"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oświadczenia Kierownika Budowy, o którym mowa w art. 57 ust. 1 pkt 2 Prawa budowlanego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6C60A388"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lastRenderedPageBreak/>
        <w:t>protokołów badań, sprawdzeń, pomiarów i prób,</w:t>
      </w:r>
    </w:p>
    <w:p w14:paraId="526E8354"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certyfikatów CE oraz dokumentów dopuszczających stosowanie zainstalowanych urządzeń w budownictwie,</w:t>
      </w:r>
    </w:p>
    <w:p w14:paraId="74B10F25"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protokołów odbioru technicznego wykonanych obiektów, urządzeń, instalacji sieci, robót ulegających zakryciu – zgodnie z obowiązującymi w tym zakresie odrębnymi przepisami,</w:t>
      </w:r>
    </w:p>
    <w:p w14:paraId="479EF248"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protokołów jakości materiałów (atesty, certyfikaty, aprobaty techniczne, świadectwa jakości wydane przez polskie instytucje uprawnione do ich wydania),</w:t>
      </w:r>
    </w:p>
    <w:p w14:paraId="37C1871A"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podręczników, instrukcji obsługi, konserwacji i zachowania bezpieczeństwa, gwarancji producentów zamontowanych urządzeń, maszyn, kompletnego wyposażenia itp., </w:t>
      </w:r>
    </w:p>
    <w:p w14:paraId="1668CD36"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niezbędnych wyników badań laboratoryjnych i terenowych (in situ),</w:t>
      </w:r>
    </w:p>
    <w:p w14:paraId="4D953F26"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powykonawczej dokumentacji projektowej z naniesionymi nieistotnymi zmianami (w razie potrzeby z uzupełniającym opisem), podpisanymi przez Kierownika Budowy i projektanta (dotyczy przypadków zmian nieodstępujących w sposób istotny od zatwierdzonego projektu budowlanego lub warunków pozwolenia na budowę),</w:t>
      </w:r>
    </w:p>
    <w:p w14:paraId="71A466EC"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dokumentów potwierdzających utylizację materiałów porozbiórkowych;</w:t>
      </w:r>
    </w:p>
    <w:p w14:paraId="4B0D6EEF"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kompletu zatwierdzonych wniosków materiałowych (wymagana parafka na każdej stronie wniosku i załącznikach);</w:t>
      </w:r>
    </w:p>
    <w:p w14:paraId="5D65A2C2"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inne dokumenty wymagane odrębnymi decyzjami i przepisami, które powinny być uzgodnione i zaakceptowane przez Zamawiającego przed odbiorem robót;</w:t>
      </w:r>
    </w:p>
    <w:p w14:paraId="1F21E7D0"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oryginały powykonawczej inwentaryzacji geodezyjnej obiektu, sieci, dróg i przyłączy; </w:t>
      </w:r>
    </w:p>
    <w:p w14:paraId="72C6C949"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innych, niewymienionych wyżej dokumentów wynikających z odrębnych przepisów wymaganych do prawidłowego użytkowania obiektu, w szczególności pozwolenia na użytkowanie.</w:t>
      </w:r>
    </w:p>
    <w:p w14:paraId="4F24F499"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W przypadku niedostarczenia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57C86DD1"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Tryb przeprowadzenia czynności odbiorowych:</w:t>
      </w:r>
    </w:p>
    <w:p w14:paraId="3F29DBC5"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rozpoczęcie czynności odbioru robót nastąpi w ciągu 7 dni od daty zgłoszenia przez Wykonawcę zakończenia robót z zastrzeżeniem ust. 7 i ust. 8, </w:t>
      </w:r>
    </w:p>
    <w:p w14:paraId="43E0DD2C"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zakończenie czynności odbioru robót nastąpi w ciągu 21 dni od daty ich rozpoczęcia z zastrzeżeniem ust. 7 i ust. 8, </w:t>
      </w:r>
    </w:p>
    <w:p w14:paraId="2491BB33"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w dniu zakończenia czynności odbioru robót, ustalonym przez Strony jako termin odbioru, sporządzony zostanie protokół odbioru końcowego robót. Może on zostać spisany jako bezusterkowy lub może zawierać listę usterek i wad oraz termin ich usunięcia.</w:t>
      </w:r>
    </w:p>
    <w:p w14:paraId="05C761AE" w14:textId="77777777" w:rsidR="00CC7870" w:rsidRPr="007309A4" w:rsidRDefault="00CC7870" w:rsidP="004A6D40">
      <w:pPr>
        <w:numPr>
          <w:ilvl w:val="0"/>
          <w:numId w:val="203"/>
        </w:numPr>
        <w:pBdr>
          <w:top w:val="nil"/>
          <w:left w:val="nil"/>
          <w:bottom w:val="nil"/>
          <w:right w:val="nil"/>
          <w:between w:val="nil"/>
          <w:bar w:val="nil"/>
        </w:pBdr>
        <w:suppressAutoHyphens w:val="0"/>
        <w:spacing w:after="0" w:line="240" w:lineRule="auto"/>
        <w:jc w:val="both"/>
      </w:pPr>
      <w:r w:rsidRPr="007309A4">
        <w:t>W przypadku stwierdzenia przez Inspektora Nadzoru Inwestorskiego w trakcie czynności odbiorowych, iż zgłoszony do odbioru przedmiot posiada wady lub usterki, to:</w:t>
      </w:r>
    </w:p>
    <w:p w14:paraId="4CFB14FF"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57614ABC"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a 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14:paraId="4A7CEECE"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w:t>
      </w:r>
    </w:p>
    <w:p w14:paraId="35E22CE1"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lastRenderedPageBreak/>
        <w:t xml:space="preserve">wyznaczenie terminu na usunięcie wad i usterek nie stanowi zmiany terminu wykonania Umowy, w tym nie wyłącza odpowiedzialności Wykonawcy z tytułu niedotrzymania terminu wykonania przedmiotu Umowy, o którym mowa w § 2 ust. 1 Umowy, </w:t>
      </w:r>
    </w:p>
    <w:p w14:paraId="40E077A0" w14:textId="77777777" w:rsidR="00CC7870" w:rsidRPr="007309A4" w:rsidRDefault="00CC7870" w:rsidP="004A6D40">
      <w:pPr>
        <w:numPr>
          <w:ilvl w:val="1"/>
          <w:numId w:val="203"/>
        </w:numPr>
        <w:pBdr>
          <w:top w:val="nil"/>
          <w:left w:val="nil"/>
          <w:bottom w:val="nil"/>
          <w:right w:val="nil"/>
          <w:between w:val="nil"/>
          <w:bar w:val="nil"/>
        </w:pBdr>
        <w:suppressAutoHyphens w:val="0"/>
        <w:spacing w:after="0" w:line="240" w:lineRule="auto"/>
        <w:jc w:val="both"/>
      </w:pPr>
      <w:r w:rsidRPr="007309A4">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7E59FE54" w14:textId="77777777" w:rsidR="00CC7870" w:rsidRPr="007309A4" w:rsidRDefault="00CC7870" w:rsidP="00CC7870">
      <w:pPr>
        <w:suppressAutoHyphens w:val="0"/>
        <w:spacing w:after="0" w:line="240" w:lineRule="auto"/>
        <w:ind w:left="993"/>
        <w:jc w:val="both"/>
        <w:rPr>
          <w:rFonts w:eastAsia="Times New Roman"/>
          <w:shd w:val="clear" w:color="auto" w:fill="FFFF00"/>
        </w:rPr>
      </w:pPr>
    </w:p>
    <w:p w14:paraId="5D7EC81C" w14:textId="77777777" w:rsidR="00CC7870" w:rsidRPr="007309A4" w:rsidRDefault="00CC7870" w:rsidP="00CC7870">
      <w:pPr>
        <w:suppressAutoHyphens w:val="0"/>
        <w:spacing w:after="0" w:line="240" w:lineRule="auto"/>
        <w:jc w:val="center"/>
        <w:rPr>
          <w:rFonts w:eastAsia="Times New Roman"/>
          <w:b/>
          <w:bCs/>
        </w:rPr>
      </w:pPr>
      <w:r w:rsidRPr="007309A4">
        <w:rPr>
          <w:b/>
          <w:bCs/>
        </w:rPr>
        <w:t>§ 15</w:t>
      </w:r>
    </w:p>
    <w:p w14:paraId="63CFD414" w14:textId="77777777" w:rsidR="00CC7870" w:rsidRDefault="00CC7870" w:rsidP="00CC7870">
      <w:pPr>
        <w:suppressAutoHyphens w:val="0"/>
        <w:spacing w:after="0" w:line="240" w:lineRule="auto"/>
        <w:jc w:val="center"/>
        <w:rPr>
          <w:b/>
          <w:bCs/>
        </w:rPr>
      </w:pPr>
      <w:r w:rsidRPr="007309A4">
        <w:rPr>
          <w:b/>
          <w:bCs/>
        </w:rPr>
        <w:t>Zabezpieczenie należytego wykonania Umowy</w:t>
      </w:r>
    </w:p>
    <w:p w14:paraId="3707F169" w14:textId="77777777" w:rsidR="00CC7870" w:rsidRPr="007309A4" w:rsidRDefault="00CC7870" w:rsidP="00CC7870">
      <w:pPr>
        <w:suppressAutoHyphens w:val="0"/>
        <w:spacing w:after="0" w:line="240" w:lineRule="auto"/>
        <w:jc w:val="center"/>
        <w:rPr>
          <w:b/>
          <w:bCs/>
        </w:rPr>
      </w:pPr>
    </w:p>
    <w:p w14:paraId="46C5236F"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Strony uzgadniają zabezpieczenie należytego wykonania Umowy w formie: ………………………….…………</w:t>
      </w:r>
    </w:p>
    <w:p w14:paraId="13ED2E72"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Wysokość zabezpieczenia należytego wykonania Umowy wynosi: 5% wynagrodzenia brutto, o którym mowa w § 11 ust. 1, co stanowi kwotę: ................................. zł.</w:t>
      </w:r>
    </w:p>
    <w:p w14:paraId="0D1B8C15"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rPr>
          <w:shd w:val="clear" w:color="auto" w:fill="FFFFFF"/>
        </w:rPr>
        <w:t xml:space="preserve">W trakcie realizacji Umowy wykonawca może dokonać zmiany formy zabezpieczenia na jedną lub kilka form, o których mowa w art. 450 ust. 1 ustawy Prawo zamówień publicznych. </w:t>
      </w:r>
    </w:p>
    <w:p w14:paraId="74D9ABBC"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Zabezpieczenie wnoszone w pieniądzu Wykonawca wpłaci przelewem na wskazany przez Zamawiającego bankowy rachunek sum depozytowych najpóźniej w dniu podpisania Umowy.</w:t>
      </w:r>
    </w:p>
    <w:p w14:paraId="5D9E4EA5"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 xml:space="preserve">Zamawiający zwróci Wykonawcy, na jego pisemny wniosek 70% zabezpieczenia w terminie 30 dni od dnia wykonania zamówienia i przyjęcia przedmiotu Umowy przez Zamawiającego jako należycie wykonanego bezusterkowym protokołem odbioru końcowego, o którym mowa w § 14 ust. 9 pkt 3, bądź w przypadku stwierdzenia wad i usterek protokołem, o którym mowa w § 14 ust. 10 pkt 5. Zwolnienie 30% zabezpieczenia nastąpi nie później niż w 15. dniu po upływie okresu rękojmi i gwarancji, o którym mowa w § 16 ust. 1 Umowy, i sporządzenia protokołu pogwarancyjnego o którym mowa w § 17. </w:t>
      </w:r>
    </w:p>
    <w:p w14:paraId="1D3BF9D1"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W razie złożenia zabezpieczenia w formie gwarancji bankowej lub ubezpieczeniowej, dokument zabezpieczenia należy złożyć najpóźniej w dniu podpisania Umowy u Zamawiającego. Z treści ww. gwarancji/ poręczenia musi w szczególności jednoznacznie wynikać:</w:t>
      </w:r>
    </w:p>
    <w:p w14:paraId="20EB93A8" w14:textId="77777777" w:rsidR="00CC7870" w:rsidRPr="007309A4" w:rsidRDefault="00CC7870" w:rsidP="004A6D40">
      <w:pPr>
        <w:numPr>
          <w:ilvl w:val="1"/>
          <w:numId w:val="204"/>
        </w:numPr>
        <w:pBdr>
          <w:top w:val="nil"/>
          <w:left w:val="nil"/>
          <w:bottom w:val="nil"/>
          <w:right w:val="nil"/>
          <w:between w:val="nil"/>
          <w:bar w:val="nil"/>
        </w:pBdr>
        <w:suppressAutoHyphens w:val="0"/>
        <w:spacing w:after="0" w:line="240" w:lineRule="auto"/>
        <w:jc w:val="both"/>
      </w:pPr>
      <w:r w:rsidRPr="007309A4">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088C4783" w14:textId="77777777" w:rsidR="00CC7870" w:rsidRPr="007309A4" w:rsidRDefault="00CC7870" w:rsidP="004A6D40">
      <w:pPr>
        <w:numPr>
          <w:ilvl w:val="1"/>
          <w:numId w:val="204"/>
        </w:numPr>
        <w:pBdr>
          <w:top w:val="nil"/>
          <w:left w:val="nil"/>
          <w:bottom w:val="nil"/>
          <w:right w:val="nil"/>
          <w:between w:val="nil"/>
          <w:bar w:val="nil"/>
        </w:pBdr>
        <w:suppressAutoHyphens w:val="0"/>
        <w:spacing w:after="0" w:line="240" w:lineRule="auto"/>
        <w:jc w:val="both"/>
      </w:pPr>
      <w:r w:rsidRPr="007309A4">
        <w:t>termin obowiązywania gwarancji,</w:t>
      </w:r>
    </w:p>
    <w:p w14:paraId="08A017E7" w14:textId="77777777" w:rsidR="00CC7870" w:rsidRPr="007309A4" w:rsidRDefault="00CC7870" w:rsidP="004A6D40">
      <w:pPr>
        <w:numPr>
          <w:ilvl w:val="1"/>
          <w:numId w:val="204"/>
        </w:numPr>
        <w:pBdr>
          <w:top w:val="nil"/>
          <w:left w:val="nil"/>
          <w:bottom w:val="nil"/>
          <w:right w:val="nil"/>
          <w:between w:val="nil"/>
          <w:bar w:val="nil"/>
        </w:pBdr>
        <w:suppressAutoHyphens w:val="0"/>
        <w:spacing w:after="0" w:line="240" w:lineRule="auto"/>
        <w:jc w:val="both"/>
      </w:pPr>
      <w:r w:rsidRPr="007309A4">
        <w:t>miejsce i termin zwrotu gwarancji.</w:t>
      </w:r>
    </w:p>
    <w:p w14:paraId="00C1ABF3"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20EE3124"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 xml:space="preserve">Zwrot kwoty zabezpieczenia należytego wykonania Umowy wniesionego w pieniądzu następuje wraz z odsetkami wynikającymi z Umowy rachunku bankowego, na którym było ono przechowywane, z pomniejszeniem o koszty prowadzenia rachunku i prowizji bankowej za przelew pieniędzy na rachunek Wykonawcy. </w:t>
      </w:r>
    </w:p>
    <w:p w14:paraId="6CDFFDD4"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i gwarancji zwróci Wykonawcy ową kwotę zabezpieczenia wraz z odsetkami, które narosły od tej kwoty.</w:t>
      </w:r>
    </w:p>
    <w:p w14:paraId="6819ABDB" w14:textId="77777777" w:rsidR="00CC7870" w:rsidRPr="007309A4" w:rsidRDefault="00CC7870" w:rsidP="004A6D40">
      <w:pPr>
        <w:numPr>
          <w:ilvl w:val="0"/>
          <w:numId w:val="204"/>
        </w:numPr>
        <w:pBdr>
          <w:top w:val="nil"/>
          <w:left w:val="nil"/>
          <w:bottom w:val="nil"/>
          <w:right w:val="nil"/>
          <w:between w:val="nil"/>
          <w:bar w:val="nil"/>
        </w:pBdr>
        <w:suppressAutoHyphens w:val="0"/>
        <w:spacing w:after="0" w:line="240" w:lineRule="auto"/>
        <w:jc w:val="both"/>
      </w:pPr>
      <w:r w:rsidRPr="007309A4">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14:paraId="3BE2E021" w14:textId="77777777" w:rsidR="00CC7870" w:rsidRPr="007309A4" w:rsidRDefault="00CC7870" w:rsidP="00CC7870">
      <w:pPr>
        <w:suppressAutoHyphens w:val="0"/>
        <w:spacing w:after="0" w:line="240" w:lineRule="auto"/>
        <w:ind w:left="426"/>
        <w:jc w:val="both"/>
        <w:rPr>
          <w:rFonts w:eastAsia="Times New Roman"/>
          <w:shd w:val="clear" w:color="auto" w:fill="FFFF00"/>
        </w:rPr>
      </w:pPr>
    </w:p>
    <w:p w14:paraId="09BD173A" w14:textId="77777777" w:rsidR="00CC7870" w:rsidRPr="007309A4" w:rsidRDefault="00CC7870" w:rsidP="00CC7870">
      <w:pPr>
        <w:suppressAutoHyphens w:val="0"/>
        <w:spacing w:after="0" w:line="240" w:lineRule="auto"/>
        <w:jc w:val="center"/>
        <w:rPr>
          <w:rFonts w:eastAsia="Times New Roman"/>
          <w:b/>
          <w:bCs/>
        </w:rPr>
      </w:pPr>
      <w:r w:rsidRPr="007309A4">
        <w:rPr>
          <w:b/>
          <w:bCs/>
        </w:rPr>
        <w:t>§ 16</w:t>
      </w:r>
    </w:p>
    <w:p w14:paraId="3630B941" w14:textId="77777777" w:rsidR="00CC7870" w:rsidRDefault="00CC7870" w:rsidP="00CC7870">
      <w:pPr>
        <w:suppressAutoHyphens w:val="0"/>
        <w:spacing w:after="0" w:line="240" w:lineRule="auto"/>
        <w:ind w:left="454"/>
        <w:jc w:val="center"/>
        <w:rPr>
          <w:b/>
          <w:bCs/>
        </w:rPr>
      </w:pPr>
      <w:r w:rsidRPr="007309A4">
        <w:rPr>
          <w:b/>
          <w:bCs/>
        </w:rPr>
        <w:lastRenderedPageBreak/>
        <w:t>Gwarancja i rękojmia</w:t>
      </w:r>
    </w:p>
    <w:p w14:paraId="063FBA66" w14:textId="77777777" w:rsidR="00CC7870" w:rsidRPr="007309A4" w:rsidRDefault="00CC7870" w:rsidP="00CC7870">
      <w:pPr>
        <w:suppressAutoHyphens w:val="0"/>
        <w:spacing w:after="0" w:line="240" w:lineRule="auto"/>
        <w:ind w:left="454"/>
        <w:jc w:val="center"/>
        <w:rPr>
          <w:b/>
          <w:bCs/>
        </w:rPr>
      </w:pPr>
    </w:p>
    <w:p w14:paraId="55DE8EFB" w14:textId="77777777" w:rsidR="00CC7870" w:rsidRPr="007309A4" w:rsidRDefault="00CC7870" w:rsidP="004A6D40">
      <w:pPr>
        <w:pStyle w:val="Akapitzlist"/>
        <w:widowControl w:val="0"/>
        <w:numPr>
          <w:ilvl w:val="0"/>
          <w:numId w:val="211"/>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 xml:space="preserve">Wykonawca udziela Zamawiającemu gwarancji i rękojmi na wykonane roboty budowlane, w tym na użyte materiały, oraz wbudowane i zainstalowane urządzenia, będące przedmiotem Umowy, na okres ……… miesięcy, licząc od daty protokolarnego odbioru końcowego bez zastrzeżeń. </w:t>
      </w:r>
    </w:p>
    <w:p w14:paraId="5620084D"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 xml:space="preserve">Bieg terminu gwarancji i rękojmi rozpoczyna się od dnia następującego po dniu sporządzenia protokołu odbioru końcowego i biegnie na nowo od dnia naprawy lub wymiany wady stwierdzonej </w:t>
      </w:r>
      <w:r w:rsidRPr="007309A4">
        <w:rPr>
          <w:rFonts w:ascii="Times New Roman" w:hAnsi="Times New Roman" w:cs="Times New Roman"/>
          <w:b/>
          <w:bCs/>
        </w:rPr>
        <w:t xml:space="preserve">dla danego elementu. </w:t>
      </w:r>
      <w:r w:rsidRPr="007309A4">
        <w:rPr>
          <w:rFonts w:ascii="Times New Roman" w:hAnsi="Times New Roman" w:cs="Times New Roman"/>
        </w:rPr>
        <w:t>W przypadku stwierdzenia w protokole końcowym wad i usterek, okres gwarancji dla danych elementów, w których stwierdzono wady i usterki rozpoczyna się od dnia następującego po dniu, w którym dokonano ich skutecznego usunięcia, potwierdzonego przez Zamawiającego.</w:t>
      </w:r>
    </w:p>
    <w:p w14:paraId="25EB5900"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bookmarkStart w:id="20" w:name="_Hlk128649742"/>
      <w:r w:rsidRPr="007309A4">
        <w:rPr>
          <w:rFonts w:ascii="Times New Roman" w:hAnsi="Times New Roman" w:cs="Times New Roman"/>
        </w:rPr>
        <w:t xml:space="preserve">Wszystkie zapisy w kartach gwarancyjnych, instrukcjach obsługi itp. sprzeczne z niniejszą Umową lub ograniczające zachowanie konkurencyjności przy eksploatacji przedmiotu zamówienia (np. serwisowaniu urządzeń i instalacji) są nieważne. Niedopuszczalne są w szczególności zapisy wskazujące na jednego wykonawcę dokonującego serwisów, przeglądów lub innych usług związanych z eksploatacją, które wyłączają gwarancję lub rękojmię w wypadku wyboru innego wykonawcy. Wykonawca nie może naruszać zasady konkurencyjności. W przypadku pojawienia się takich zapisów w dokumentacji powykonawczej lub jakiekolwiek innej dokumentacji przekazywanej przez Wykonawcę, ich respektowanie przez Zamawiającego nie jest wymagane dla utrzymania gwarancji Wykonawcy lub rękojmi. </w:t>
      </w:r>
    </w:p>
    <w:bookmarkEnd w:id="20"/>
    <w:p w14:paraId="50C22579"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 xml:space="preserve">Jeżeli w ramach gwarancji Wykonawca dokonał usunięcia wad istotnych, termin gwarancji na wykonane prace biegnie na nowo od czasu usunięcia wad </w:t>
      </w:r>
      <w:r w:rsidRPr="007309A4">
        <w:rPr>
          <w:rFonts w:ascii="Times New Roman" w:hAnsi="Times New Roman" w:cs="Times New Roman"/>
          <w:b/>
          <w:bCs/>
        </w:rPr>
        <w:t xml:space="preserve">dla danego elementu </w:t>
      </w:r>
      <w:r w:rsidRPr="007309A4">
        <w:rPr>
          <w:rFonts w:ascii="Times New Roman" w:hAnsi="Times New Roman" w:cs="Times New Roman"/>
        </w:rPr>
        <w:t>potwierdzonego przez Inspektora Nadzoru Inwestorskiego.</w:t>
      </w:r>
    </w:p>
    <w:p w14:paraId="43246FF1"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Prawo wyboru dochodzenia roszczeń z tytułu rękojmi za wady lub gwarancji, w odniesieniu do każdej wady z osobna, należy do Zamawiającego.</w:t>
      </w:r>
    </w:p>
    <w:p w14:paraId="67E75A59"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Jeżeli w okresie gwarancji i rękojmi zostaną stwierdzone wady, Zamawiającemu przysługują następujące uprawnienia:</w:t>
      </w:r>
    </w:p>
    <w:p w14:paraId="3181F474" w14:textId="77777777" w:rsidR="00CC7870" w:rsidRPr="007309A4" w:rsidRDefault="00CC7870" w:rsidP="004A6D40">
      <w:pPr>
        <w:widowControl w:val="0"/>
        <w:numPr>
          <w:ilvl w:val="1"/>
          <w:numId w:val="212"/>
        </w:numPr>
        <w:pBdr>
          <w:top w:val="nil"/>
          <w:left w:val="nil"/>
          <w:bottom w:val="nil"/>
          <w:right w:val="nil"/>
          <w:between w:val="nil"/>
          <w:bar w:val="nil"/>
        </w:pBdr>
        <w:spacing w:after="0" w:line="240" w:lineRule="auto"/>
        <w:ind w:right="107"/>
        <w:jc w:val="both"/>
      </w:pPr>
      <w:r w:rsidRPr="007309A4">
        <w:t>jeżeli wady kwalifikują się do usunięcia, Zamawiający wyznacza Wykonawcy termin ich usunięcia. Wykonawca zobowiązany jest do pisemnego zawiadomienia Zamawiającego o usunięciu wad. W przypadku nieusunięcia wad w wyznaczonym terminie - Zamawiającemu przysługuje prawo naliczenia kar zgodnie z § 18 ust. 1 pkt 13 oraz powierzenia usunięcia wad innemu Wykonawcy w ramach kwoty zabezpieczenia należytego wykonania Umowy, wniesionego przez Wykonawcę;</w:t>
      </w:r>
    </w:p>
    <w:p w14:paraId="618BE419" w14:textId="77777777" w:rsidR="00CC7870" w:rsidRPr="007309A4" w:rsidRDefault="00CC7870" w:rsidP="004A6D40">
      <w:pPr>
        <w:widowControl w:val="0"/>
        <w:numPr>
          <w:ilvl w:val="1"/>
          <w:numId w:val="213"/>
        </w:numPr>
        <w:pBdr>
          <w:top w:val="nil"/>
          <w:left w:val="nil"/>
          <w:bottom w:val="nil"/>
          <w:right w:val="nil"/>
          <w:between w:val="nil"/>
          <w:bar w:val="nil"/>
        </w:pBdr>
        <w:spacing w:after="0" w:line="240" w:lineRule="auto"/>
        <w:jc w:val="both"/>
      </w:pPr>
      <w:r w:rsidRPr="007309A4">
        <w:t>jeżeli wady nie kwalifikują się do usunięcia, to:</w:t>
      </w:r>
    </w:p>
    <w:p w14:paraId="4EBA8ABE" w14:textId="77777777" w:rsidR="00CC7870" w:rsidRPr="007309A4" w:rsidRDefault="00CC7870" w:rsidP="004A6D40">
      <w:pPr>
        <w:widowControl w:val="0"/>
        <w:numPr>
          <w:ilvl w:val="2"/>
          <w:numId w:val="213"/>
        </w:numPr>
        <w:pBdr>
          <w:top w:val="nil"/>
          <w:left w:val="nil"/>
          <w:bottom w:val="nil"/>
          <w:right w:val="nil"/>
          <w:between w:val="nil"/>
          <w:bar w:val="nil"/>
        </w:pBdr>
        <w:spacing w:after="0" w:line="240" w:lineRule="auto"/>
        <w:jc w:val="both"/>
      </w:pPr>
      <w:r w:rsidRPr="007309A4">
        <w:t>Zamawiający może żądać ponownego wykonania robót,</w:t>
      </w:r>
    </w:p>
    <w:p w14:paraId="656977EF" w14:textId="77777777" w:rsidR="00CC7870" w:rsidRPr="007309A4" w:rsidRDefault="00CC7870" w:rsidP="004A6D40">
      <w:pPr>
        <w:widowControl w:val="0"/>
        <w:numPr>
          <w:ilvl w:val="2"/>
          <w:numId w:val="214"/>
        </w:numPr>
        <w:pBdr>
          <w:top w:val="nil"/>
          <w:left w:val="nil"/>
          <w:bottom w:val="nil"/>
          <w:right w:val="nil"/>
          <w:between w:val="nil"/>
          <w:bar w:val="nil"/>
        </w:pBdr>
        <w:spacing w:after="0" w:line="240" w:lineRule="auto"/>
        <w:ind w:right="109"/>
        <w:jc w:val="both"/>
      </w:pPr>
      <w:r w:rsidRPr="007309A4">
        <w:t>Zamawiający może żądać</w:t>
      </w:r>
      <w:r w:rsidRPr="007309A4">
        <w:tab/>
        <w:t xml:space="preserve">równowartości wadliwie wykonanej czynności przedmiotu Umowy. </w:t>
      </w:r>
    </w:p>
    <w:p w14:paraId="1A2AEEA8" w14:textId="77777777" w:rsidR="00CC7870" w:rsidRPr="007309A4" w:rsidRDefault="00CC7870" w:rsidP="004A6D40">
      <w:pPr>
        <w:pStyle w:val="Akapitzlist"/>
        <w:widowControl w:val="0"/>
        <w:numPr>
          <w:ilvl w:val="0"/>
          <w:numId w:val="215"/>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Wykonawca jest zobowiązany usunąć wady oraz wykonać naprawy, które zostały zgłoszone przez Zamawiającego w okresie trwania gwarancji lub rękojmi, pomimo upływu gwarancji lub rękojmi.</w:t>
      </w:r>
    </w:p>
    <w:p w14:paraId="7C126CE8"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Do urządzeń muszą być dołączone instrukcje obsługi w języku polskim oraz karty gwarancyjne, z datą rozpoczęcia gwarancji liczoną od dnia następującego po dniu sporządzenia protokołu odbioru końcowego.</w:t>
      </w:r>
    </w:p>
    <w:p w14:paraId="69E9043A"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i/>
        </w:rPr>
      </w:pPr>
      <w:r w:rsidRPr="007309A4">
        <w:rPr>
          <w:rFonts w:ascii="Times New Roman" w:hAnsi="Times New Roman" w:cs="Times New Roman"/>
        </w:rPr>
        <w:t xml:space="preserve">Czas reakcji Wykonawcy na zgłoszone wady nie może przekroczyć 24 godzin od momentu zgłoszenia (na piśmie lub za pomocą faksu). Za reakcję Wykonawcy rozumie się zdiagnozowanie awarii lub wady. </w:t>
      </w:r>
    </w:p>
    <w:p w14:paraId="2B542054"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Wykonawca zobowiązuje się do dokonania naprawy w ramach rękojmi lub gwarancji w ciągu 7 dni lub w terminie technologicznie uzasadnionym wyznaczonym przez Zamawiającego, od chwili pisemnego zgłoszenia wady. W obowiązkach Wykonawcy pozostaje również tymczasowe zabezpieczenie w celu zachowania ciągłości użytkowania obiektu zgodnie z jego przeznaczeniem. Czas usuwania wad nie może zakłócać właściwej eksploatacji obiektu. Wykonawca zapewni każdorazowo rozwiązanie zastępcze na czas usuwania wad, tak, aby nie zakłócać właściwej eksploatacji obiektu.</w:t>
      </w:r>
    </w:p>
    <w:p w14:paraId="556908A3"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 xml:space="preserve">Wykonawca dokona nieodpłatnej wymiany urządzenia na nowe w terminie 7 dni lub w </w:t>
      </w:r>
      <w:r w:rsidRPr="007309A4">
        <w:rPr>
          <w:rFonts w:ascii="Times New Roman" w:hAnsi="Times New Roman" w:cs="Times New Roman"/>
        </w:rPr>
        <w:lastRenderedPageBreak/>
        <w:t>terminie technologicznie uzasadnionym, wyznaczonym przez Zamawiającego, gdy urządzenie po dwóch kolejnych naprawach tego samego elementu lub zespołu wykaże wady w działaniu. W gestii Wykonawcy pozostaje również tymczasowe zabezpieczenie ciągłości użytkowania obiektu zgodnie z jego przeznaczeniem. Wykonawca zapewni rozwiązania zastępcze do czasu zakończenia usuwania naprawy/wymiany urządzenia na nowe, tak, aby nie zakłócać właściwej eksploatacji obiektu.</w:t>
      </w:r>
    </w:p>
    <w:p w14:paraId="397D320D"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rPr>
      </w:pPr>
      <w:r w:rsidRPr="007309A4">
        <w:rPr>
          <w:rFonts w:ascii="Times New Roman" w:hAnsi="Times New Roman" w:cs="Times New Roman"/>
        </w:rPr>
        <w:t>Wymiana urządzenia automatycznie powoduje obowiązek Wykonawcy wystawienia nowej karty gwarancyjnej z terminem gwarancji określonym w ust. 1, począwszy od dnia wymiany.</w:t>
      </w:r>
    </w:p>
    <w:p w14:paraId="12F5F896"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hAnsi="Times New Roman" w:cs="Times New Roman"/>
          <w:strike/>
        </w:rPr>
      </w:pPr>
      <w:r w:rsidRPr="007309A4">
        <w:rPr>
          <w:rFonts w:ascii="Times New Roman" w:hAnsi="Times New Roman" w:cs="Times New Roman"/>
        </w:rPr>
        <w:t xml:space="preserve">Wszelkie zgłoszenia związane z wykonaniem rękojmi lub gwarancji, dokonywane w formie pisemnej lub e-mailem będą przyjmowane w dni robocze. Wykonawca w karcie gwarancyjnej zamieści adres i numer e-mail, na jaki należy kierować zgłoszenia. </w:t>
      </w:r>
    </w:p>
    <w:p w14:paraId="014E607F" w14:textId="77777777" w:rsidR="00CC7870" w:rsidRPr="007309A4" w:rsidRDefault="00CC7870" w:rsidP="004A6D40">
      <w:pPr>
        <w:pStyle w:val="Akapitzlist"/>
        <w:widowControl w:val="0"/>
        <w:numPr>
          <w:ilvl w:val="0"/>
          <w:numId w:val="216"/>
        </w:numPr>
        <w:pBdr>
          <w:top w:val="nil"/>
          <w:left w:val="nil"/>
          <w:bottom w:val="nil"/>
          <w:right w:val="nil"/>
          <w:between w:val="nil"/>
          <w:bar w:val="nil"/>
        </w:pBdr>
        <w:spacing w:after="0" w:line="240" w:lineRule="auto"/>
        <w:ind w:right="106"/>
        <w:contextualSpacing w:val="0"/>
        <w:jc w:val="both"/>
        <w:rPr>
          <w:rFonts w:ascii="Times New Roman" w:eastAsia="Times New Roman" w:hAnsi="Times New Roman" w:cs="Times New Roman"/>
          <w:strike/>
        </w:rPr>
      </w:pPr>
      <w:bookmarkStart w:id="21" w:name="_Hlk101510723"/>
      <w:r w:rsidRPr="007309A4">
        <w:rPr>
          <w:rFonts w:ascii="Times New Roman" w:hAnsi="Times New Roman" w:cs="Times New Roman"/>
        </w:rPr>
        <w:t xml:space="preserve">Wszelkie koszty związane ze świadczeniem zobowiązań wynikających z gwarancji </w:t>
      </w:r>
      <w:r w:rsidRPr="007309A4">
        <w:rPr>
          <w:rFonts w:ascii="Times New Roman" w:eastAsia="Times New Roman" w:hAnsi="Times New Roman" w:cs="Times New Roman"/>
        </w:rPr>
        <w:br/>
      </w:r>
      <w:r w:rsidRPr="007309A4">
        <w:rPr>
          <w:rFonts w:ascii="Times New Roman" w:hAnsi="Times New Roman" w:cs="Times New Roman"/>
        </w:rPr>
        <w:t>i rękojmi, w tym w szczególności koszty dojazdów, transportu, itp., w okresie trwania gwarancji i rękojmi ponosi Wykonawca.</w:t>
      </w:r>
      <w:bookmarkEnd w:id="21"/>
      <w:r w:rsidRPr="007309A4">
        <w:rPr>
          <w:rFonts w:ascii="Times New Roman" w:hAnsi="Times New Roman" w:cs="Times New Roman"/>
        </w:rPr>
        <w:t xml:space="preserve"> </w:t>
      </w:r>
    </w:p>
    <w:p w14:paraId="36D89EFC" w14:textId="77777777" w:rsidR="00CC7870" w:rsidRPr="007309A4" w:rsidRDefault="00CC7870" w:rsidP="00CC7870">
      <w:pPr>
        <w:pStyle w:val="Akapitzlist"/>
        <w:widowControl w:val="0"/>
        <w:spacing w:after="0" w:line="240" w:lineRule="auto"/>
        <w:ind w:left="426" w:right="106"/>
        <w:jc w:val="both"/>
        <w:rPr>
          <w:rFonts w:ascii="Times New Roman" w:eastAsia="Times New Roman" w:hAnsi="Times New Roman" w:cs="Times New Roman"/>
        </w:rPr>
      </w:pPr>
    </w:p>
    <w:p w14:paraId="2F5801E4" w14:textId="77777777" w:rsidR="00CC7870" w:rsidRPr="007309A4" w:rsidRDefault="00CC7870" w:rsidP="00CC7870">
      <w:pPr>
        <w:suppressAutoHyphens w:val="0"/>
        <w:spacing w:after="0" w:line="240" w:lineRule="auto"/>
        <w:jc w:val="center"/>
        <w:rPr>
          <w:rFonts w:eastAsia="Times New Roman"/>
          <w:b/>
          <w:bCs/>
        </w:rPr>
      </w:pPr>
      <w:r w:rsidRPr="007309A4">
        <w:rPr>
          <w:b/>
          <w:bCs/>
        </w:rPr>
        <w:t>§ 17</w:t>
      </w:r>
    </w:p>
    <w:p w14:paraId="5E4D4CB0" w14:textId="77777777" w:rsidR="00CC7870" w:rsidRDefault="00CC7870" w:rsidP="00CC7870">
      <w:pPr>
        <w:suppressAutoHyphens w:val="0"/>
        <w:spacing w:after="0" w:line="240" w:lineRule="auto"/>
        <w:jc w:val="center"/>
        <w:rPr>
          <w:b/>
          <w:bCs/>
        </w:rPr>
      </w:pPr>
      <w:r w:rsidRPr="007309A4">
        <w:rPr>
          <w:b/>
          <w:bCs/>
        </w:rPr>
        <w:t>Odbiór pogwarancyjny</w:t>
      </w:r>
    </w:p>
    <w:p w14:paraId="5683D301" w14:textId="77777777" w:rsidR="00CC7870" w:rsidRPr="007309A4" w:rsidRDefault="00CC7870" w:rsidP="00CC7870">
      <w:pPr>
        <w:suppressAutoHyphens w:val="0"/>
        <w:spacing w:after="0" w:line="240" w:lineRule="auto"/>
        <w:jc w:val="center"/>
        <w:rPr>
          <w:b/>
          <w:bCs/>
        </w:rPr>
      </w:pPr>
    </w:p>
    <w:p w14:paraId="1A42A9C1" w14:textId="77777777" w:rsidR="00CC7870" w:rsidRPr="007309A4" w:rsidRDefault="00CC7870" w:rsidP="004A6D40">
      <w:pPr>
        <w:numPr>
          <w:ilvl w:val="0"/>
          <w:numId w:val="205"/>
        </w:numPr>
        <w:pBdr>
          <w:top w:val="nil"/>
          <w:left w:val="nil"/>
          <w:bottom w:val="nil"/>
          <w:right w:val="nil"/>
          <w:between w:val="nil"/>
          <w:bar w:val="nil"/>
        </w:pBdr>
        <w:suppressAutoHyphens w:val="0"/>
        <w:spacing w:after="0" w:line="240" w:lineRule="auto"/>
        <w:jc w:val="both"/>
      </w:pPr>
      <w:r w:rsidRPr="007309A4">
        <w:t xml:space="preserve">Odbiór pogwarancyjny następuje przed upływem lub najpóźniej w ostatnim dniu rękojmi i gwarancji, po zgłoszeniu gotowości do odbioru przez Wykonawcę i polega na ocenie wykonania obowiązków wynikających z rękojmi i gwarancji, w tym związanych z usunięciem wad. </w:t>
      </w:r>
    </w:p>
    <w:p w14:paraId="0A77032B" w14:textId="77777777" w:rsidR="00CC7870" w:rsidRPr="007309A4" w:rsidRDefault="00CC7870" w:rsidP="004A6D40">
      <w:pPr>
        <w:numPr>
          <w:ilvl w:val="0"/>
          <w:numId w:val="205"/>
        </w:numPr>
        <w:pBdr>
          <w:top w:val="nil"/>
          <w:left w:val="nil"/>
          <w:bottom w:val="nil"/>
          <w:right w:val="nil"/>
          <w:between w:val="nil"/>
          <w:bar w:val="nil"/>
        </w:pBdr>
        <w:suppressAutoHyphens w:val="0"/>
        <w:spacing w:after="0" w:line="240" w:lineRule="auto"/>
        <w:jc w:val="both"/>
      </w:pPr>
      <w:r w:rsidRPr="007309A4">
        <w:t>Komisję odbioru pogwarancyjnego zwoła Zamawiający.</w:t>
      </w:r>
    </w:p>
    <w:p w14:paraId="12C148FD" w14:textId="77777777" w:rsidR="00CC7870" w:rsidRPr="007309A4" w:rsidRDefault="00CC7870" w:rsidP="004A6D40">
      <w:pPr>
        <w:numPr>
          <w:ilvl w:val="0"/>
          <w:numId w:val="205"/>
        </w:numPr>
        <w:pBdr>
          <w:top w:val="nil"/>
          <w:left w:val="nil"/>
          <w:bottom w:val="nil"/>
          <w:right w:val="nil"/>
          <w:between w:val="nil"/>
          <w:bar w:val="nil"/>
        </w:pBdr>
        <w:suppressAutoHyphens w:val="0"/>
        <w:spacing w:after="0" w:line="240" w:lineRule="auto"/>
        <w:jc w:val="both"/>
      </w:pPr>
      <w:r w:rsidRPr="007309A4">
        <w:t xml:space="preserve">Strony postanawiają, że z czynności odbioru pogwarancyjnego będzie spisany protokół pogwarancyjny. </w:t>
      </w:r>
    </w:p>
    <w:p w14:paraId="1C19C683" w14:textId="77777777" w:rsidR="00CC7870" w:rsidRPr="007309A4" w:rsidRDefault="00CC7870" w:rsidP="004A6D40">
      <w:pPr>
        <w:numPr>
          <w:ilvl w:val="0"/>
          <w:numId w:val="205"/>
        </w:numPr>
        <w:pBdr>
          <w:top w:val="nil"/>
          <w:left w:val="nil"/>
          <w:bottom w:val="nil"/>
          <w:right w:val="nil"/>
          <w:between w:val="nil"/>
          <w:bar w:val="nil"/>
        </w:pBdr>
        <w:suppressAutoHyphens w:val="0"/>
        <w:spacing w:after="0" w:line="240" w:lineRule="auto"/>
        <w:jc w:val="both"/>
      </w:pPr>
      <w:r w:rsidRPr="007309A4">
        <w:t xml:space="preserve">Jeżeli Wykonawca nie dokona Zamawiającemu zgłoszenia gotowości do odbioru pogwarancyjnego, w przypadku wystąpienia jakichkolwiek wad uznawać się będzie, że powstały one w okresie gwarancji i rękojmi, a Wykonawca zobowiązany będzie do ich usunięcia na pisemne wezwanie Zamawiającego. </w:t>
      </w:r>
    </w:p>
    <w:p w14:paraId="23E156B3" w14:textId="77777777" w:rsidR="00CC7870" w:rsidRPr="007309A4" w:rsidRDefault="00CC7870" w:rsidP="00CC7870">
      <w:pPr>
        <w:suppressAutoHyphens w:val="0"/>
        <w:spacing w:after="0" w:line="240" w:lineRule="auto"/>
        <w:ind w:left="426"/>
        <w:jc w:val="both"/>
        <w:rPr>
          <w:rFonts w:eastAsia="Times New Roman"/>
          <w:shd w:val="clear" w:color="auto" w:fill="FFFF00"/>
        </w:rPr>
      </w:pPr>
    </w:p>
    <w:p w14:paraId="16C7D2F8" w14:textId="77777777" w:rsidR="00CC7870" w:rsidRPr="007309A4" w:rsidRDefault="00CC7870" w:rsidP="00CC7870">
      <w:pPr>
        <w:suppressAutoHyphens w:val="0"/>
        <w:spacing w:after="0" w:line="240" w:lineRule="auto"/>
        <w:jc w:val="center"/>
        <w:rPr>
          <w:rFonts w:eastAsia="Times New Roman"/>
          <w:b/>
          <w:bCs/>
        </w:rPr>
      </w:pPr>
      <w:r w:rsidRPr="007309A4">
        <w:rPr>
          <w:b/>
          <w:bCs/>
        </w:rPr>
        <w:t>§ 18</w:t>
      </w:r>
    </w:p>
    <w:p w14:paraId="0AF52194" w14:textId="77777777" w:rsidR="00CC7870" w:rsidRDefault="00CC7870" w:rsidP="00CC7870">
      <w:pPr>
        <w:suppressAutoHyphens w:val="0"/>
        <w:spacing w:after="0" w:line="240" w:lineRule="auto"/>
        <w:jc w:val="center"/>
        <w:rPr>
          <w:b/>
          <w:bCs/>
        </w:rPr>
      </w:pPr>
      <w:r w:rsidRPr="007309A4">
        <w:rPr>
          <w:b/>
          <w:bCs/>
        </w:rPr>
        <w:t>Kary umowne</w:t>
      </w:r>
    </w:p>
    <w:p w14:paraId="7915E80E" w14:textId="77777777" w:rsidR="00CC7870" w:rsidRPr="007309A4" w:rsidRDefault="00CC7870" w:rsidP="00CC7870">
      <w:pPr>
        <w:suppressAutoHyphens w:val="0"/>
        <w:spacing w:after="0" w:line="240" w:lineRule="auto"/>
        <w:jc w:val="center"/>
        <w:rPr>
          <w:b/>
          <w:bCs/>
        </w:rPr>
      </w:pPr>
    </w:p>
    <w:p w14:paraId="58745141" w14:textId="77777777" w:rsidR="00CC7870" w:rsidRPr="007309A4" w:rsidRDefault="00CC7870" w:rsidP="004A6D40">
      <w:pPr>
        <w:numPr>
          <w:ilvl w:val="0"/>
          <w:numId w:val="206"/>
        </w:numPr>
        <w:pBdr>
          <w:top w:val="nil"/>
          <w:left w:val="nil"/>
          <w:bottom w:val="nil"/>
          <w:right w:val="nil"/>
          <w:between w:val="nil"/>
          <w:bar w:val="nil"/>
        </w:pBdr>
        <w:suppressAutoHyphens w:val="0"/>
        <w:spacing w:after="0" w:line="240" w:lineRule="auto"/>
        <w:jc w:val="both"/>
      </w:pPr>
      <w:r w:rsidRPr="007309A4">
        <w:t>Wykonawca zapłaci Zamawiającemu na jego żądanie kary umowne w następujących przypadkach i wysokości:</w:t>
      </w:r>
    </w:p>
    <w:p w14:paraId="015E014F"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odebraniu placu budowy – w wysokości 0,3% wynagrodzenia netto określonego w § 11 ust. 1 za każdy dzień zwłoki (nie więcej jednak niż 20% tego wynagrodzenia);</w:t>
      </w:r>
    </w:p>
    <w:p w14:paraId="0E64ED3F"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rozpoczęciu robót – w wysokości 0,3% wynagrodzenia netto określonego w § 11 ust. 1 za każdy dzień zwłoki (nie więcej jednak niż 20% tego wynagrodzenia);</w:t>
      </w:r>
    </w:p>
    <w:p w14:paraId="50EE508B"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przedstawieniu dokumentów ubezpieczeniowych określonych w § 8 w wysokości 200,00 zł za każdy dzień zwłoki (nie więcej jednak niż 5% wynagrodzenia netto określonego w § 11 ust. 1);</w:t>
      </w:r>
    </w:p>
    <w:p w14:paraId="6194D4D9"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wprowadzenie Podwykonawcy na teren robót niezgodnie z postanowieniami § 13 – w wysokości 5.000,00 zł za każdy taki przypadek, z wyjątkiem sytuacji, kiedy wprowadzenie Podwykonawcy spowodowane było koniecznością natychmiastowego działania w celu zapobieżenia katastrofie lub w celu uniknięcia dużych strat,</w:t>
      </w:r>
    </w:p>
    <w:p w14:paraId="25B68404"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brak zapłaty lub nieterminową zapłatę wynagrodzenia należnego Podwykonawcom lub dalszym Podwykonawcom – w wysokości 0,5% wynagrodzenia netto określonego w § 11 ust. 1 za każdy dzień zwłoki;</w:t>
      </w:r>
    </w:p>
    <w:p w14:paraId="65F3589B"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 xml:space="preserve">za nieprzedłożenie do zaakceptowania projektu Umowy o podwykonawstwo, której przedmiotem są roboty budowlane, lub projektu jej zmiany – w wysokości 1 000,00 zł za każdy przypadek, </w:t>
      </w:r>
    </w:p>
    <w:p w14:paraId="439B1344"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nieprzedłożenie poświadczonej za zgodność z oryginałem kopii Umowy o podwykonawstwo lub jej zmiany - w wysokości 5.000,00 zł za każdy przypadek,</w:t>
      </w:r>
    </w:p>
    <w:p w14:paraId="2F3EF331"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brak zmiany Umowy o podwykonawstwo, zgodnie z art. 464 ust. 10 ustawy Pzp - w wysokości 5.000,00 zł za każdy przypadek,</w:t>
      </w:r>
    </w:p>
    <w:p w14:paraId="1D047053"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lastRenderedPageBreak/>
        <w:t>w przypadku zwłoki Wykonawcy w złożeniu wyjaśnienia zgodnie z § 13 ust. 8 – Wykonawca zapłaci karę umowną w wysokości 2.000,00 zł (dwa tysiące złotych) za każdy dzień zwłoki;</w:t>
      </w:r>
    </w:p>
    <w:p w14:paraId="4E55EB9B"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 xml:space="preserve">za zwłokę w wykonaniu przedmiotu Umowy – w wysokości 0,3% wynagrodzenia netto określonego w § 11 ust. 1 za każdy dzień zwłoki, </w:t>
      </w:r>
    </w:p>
    <w:p w14:paraId="513C6FC6"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terminie rozpoczęcia lub zakończenia odbioru końcowego robót z powodu okoliczności, za które odpowiedzialność ponosi Wykonawca – w wysokości 0,3% wynagrodzenia netto określonego w § 11 ust. 1 Umowy za każdy dzień zwłoki (nie więcej jednak niż 20% tego wynagrodzenia),</w:t>
      </w:r>
    </w:p>
    <w:p w14:paraId="1698F04D"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 xml:space="preserve">za zwłokę w usunięciu wad stwierdzonych przy odbiorze – w wysokości 0,5% wynagrodzenia netto określonego w § 11 ust. 1 za każdy dzień zwłoki (nie więcej jednak niż 20% tego wynagrodzenia) , </w:t>
      </w:r>
    </w:p>
    <w:p w14:paraId="044766A2"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usunięciu wad ujawnionych w okresie gwarancji i rękojmi – w wysokości 0,3% wynagrodzenia netto określonego w § 11 ust. 1, za każdy dzień zwłoki (nie więcej jednak niż 20% tego wynagrodzenia),</w:t>
      </w:r>
    </w:p>
    <w:p w14:paraId="42391238"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w przypadku odstąpienia od Umowy przez Zamawiającego z przyczyn leżących po stronie Wykonawcy – w wysokości 20% wynagrodzenia netto określonego w § 11 ust. 1,</w:t>
      </w:r>
    </w:p>
    <w:p w14:paraId="227CBF1E"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 xml:space="preserve">w przypadku odstąpienia od Umowy przez Wykonawcę z przyczyn niezawinionych przez Zamawiającego – w wysokości 20% wynagrodzenia netto określonego w § 11 ust. 1. </w:t>
      </w:r>
    </w:p>
    <w:p w14:paraId="26BCB465"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nie wykonanie wymaganego przerobu rocznego określonego w § 11 ust.3 wymaganego dla poszczególnych lat – w wysokości 3% kwoty określonej odpowiednio za dany rok.</w:t>
      </w:r>
    </w:p>
    <w:p w14:paraId="30616002" w14:textId="77777777" w:rsidR="00CC7870" w:rsidRPr="007309A4" w:rsidRDefault="00CC7870" w:rsidP="004A6D40">
      <w:pPr>
        <w:numPr>
          <w:ilvl w:val="0"/>
          <w:numId w:val="206"/>
        </w:numPr>
        <w:pBdr>
          <w:top w:val="nil"/>
          <w:left w:val="nil"/>
          <w:bottom w:val="nil"/>
          <w:right w:val="nil"/>
          <w:between w:val="nil"/>
          <w:bar w:val="nil"/>
        </w:pBdr>
        <w:suppressAutoHyphens w:val="0"/>
        <w:spacing w:after="0" w:line="240" w:lineRule="auto"/>
        <w:jc w:val="both"/>
      </w:pPr>
      <w:r w:rsidRPr="007309A4">
        <w:t xml:space="preserve">Zamawiający zapłaci Wykonawcy kary umowne w następujących przypadkach </w:t>
      </w:r>
      <w:r w:rsidRPr="007309A4">
        <w:rPr>
          <w:rFonts w:eastAsia="Times New Roman"/>
        </w:rPr>
        <w:br/>
      </w:r>
      <w:r w:rsidRPr="007309A4">
        <w:t>i wysokości:</w:t>
      </w:r>
    </w:p>
    <w:p w14:paraId="22ACF3FC"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zwłokę w przekazaniu terenu budowy – w wysokości 0,3% wynagrodzenia netto określonego w § 11 ust. 1 za każdy dzień zwłoki (nie więcej jednak niż 20% tego wynagrodzenia);</w:t>
      </w:r>
    </w:p>
    <w:p w14:paraId="6018DA6B" w14:textId="77777777" w:rsidR="00CC7870" w:rsidRPr="007309A4" w:rsidRDefault="00CC7870" w:rsidP="004A6D40">
      <w:pPr>
        <w:numPr>
          <w:ilvl w:val="1"/>
          <w:numId w:val="206"/>
        </w:numPr>
        <w:pBdr>
          <w:top w:val="nil"/>
          <w:left w:val="nil"/>
          <w:bottom w:val="nil"/>
          <w:right w:val="nil"/>
          <w:between w:val="nil"/>
          <w:bar w:val="nil"/>
        </w:pBdr>
        <w:suppressAutoHyphens w:val="0"/>
        <w:spacing w:after="0" w:line="240" w:lineRule="auto"/>
        <w:jc w:val="both"/>
      </w:pPr>
      <w:r w:rsidRPr="007309A4">
        <w:t>za odstąpienie od Umowy przez Wykonawcę z winy Zamawiającego - w wysokości 20% wynagrodzenia netto określonego w § 11 ust. 1.</w:t>
      </w:r>
    </w:p>
    <w:p w14:paraId="34802CD7" w14:textId="77777777" w:rsidR="00CC7870" w:rsidRPr="007309A4" w:rsidRDefault="00CC7870" w:rsidP="004A6D40">
      <w:pPr>
        <w:numPr>
          <w:ilvl w:val="0"/>
          <w:numId w:val="206"/>
        </w:numPr>
        <w:pBdr>
          <w:top w:val="nil"/>
          <w:left w:val="nil"/>
          <w:bottom w:val="nil"/>
          <w:right w:val="nil"/>
          <w:between w:val="nil"/>
          <w:bar w:val="nil"/>
        </w:pBdr>
        <w:suppressAutoHyphens w:val="0"/>
        <w:spacing w:after="0" w:line="240" w:lineRule="auto"/>
        <w:jc w:val="both"/>
      </w:pPr>
      <w:r w:rsidRPr="007309A4">
        <w:t>Łączna maksymalna wysokość kar umownych, których dochodzić może każda ze Stron, wynosi 40% wynagrodzenia netto określonego w § 11 ust. 1.</w:t>
      </w:r>
    </w:p>
    <w:p w14:paraId="3444F226" w14:textId="77777777" w:rsidR="00CC7870" w:rsidRPr="007309A4" w:rsidRDefault="00CC7870" w:rsidP="004A6D40">
      <w:pPr>
        <w:numPr>
          <w:ilvl w:val="0"/>
          <w:numId w:val="206"/>
        </w:numPr>
        <w:pBdr>
          <w:top w:val="nil"/>
          <w:left w:val="nil"/>
          <w:bottom w:val="nil"/>
          <w:right w:val="nil"/>
          <w:between w:val="nil"/>
          <w:bar w:val="nil"/>
        </w:pBdr>
        <w:suppressAutoHyphens w:val="0"/>
        <w:spacing w:after="0" w:line="240" w:lineRule="auto"/>
        <w:jc w:val="both"/>
      </w:pPr>
      <w:r w:rsidRPr="007309A4">
        <w:t xml:space="preserve">Kary umowne Zamawiający może pokryć z kwoty wniesionego przez Wykonawcę zabezpieczenia należytego wykonania Umowy lub z bieżącego wynagrodzenia Wykonawcy, na co ten wyraża zgodę. W przypadku, gdyby to nie było możliwe, w szczególności, gdyby kary należne Zamawiającemu przewyższały kwotę wniesionego przez Wykonawcę zabezpieczenia i należnego mu aktualnie wynagrodzenia, Wykonawca zobowiązany będzie do zapłaty kar(y) na rachunek bankowy Zamawiającego w terminie 30 dni od pisemnego wezwania. </w:t>
      </w:r>
    </w:p>
    <w:p w14:paraId="540A5E91" w14:textId="77777777" w:rsidR="00CC7870" w:rsidRPr="007309A4" w:rsidRDefault="00CC7870" w:rsidP="004A6D40">
      <w:pPr>
        <w:numPr>
          <w:ilvl w:val="0"/>
          <w:numId w:val="206"/>
        </w:numPr>
        <w:pBdr>
          <w:top w:val="nil"/>
          <w:left w:val="nil"/>
          <w:bottom w:val="nil"/>
          <w:right w:val="nil"/>
          <w:between w:val="nil"/>
          <w:bar w:val="nil"/>
        </w:pBdr>
        <w:suppressAutoHyphens w:val="0"/>
        <w:spacing w:after="0" w:line="240" w:lineRule="auto"/>
        <w:jc w:val="both"/>
      </w:pPr>
      <w:r w:rsidRPr="007309A4">
        <w:t>Strony mają prawo do dochodzenia na zasadach ogólnych odszkodowania przewyższającego zastrzeżone kary umowne.</w:t>
      </w:r>
    </w:p>
    <w:p w14:paraId="2CDAB472" w14:textId="77777777" w:rsidR="00CC7870" w:rsidRPr="007309A4" w:rsidRDefault="00CC7870" w:rsidP="00CC7870">
      <w:pPr>
        <w:suppressAutoHyphens w:val="0"/>
        <w:spacing w:after="0" w:line="240" w:lineRule="auto"/>
        <w:jc w:val="center"/>
        <w:rPr>
          <w:rFonts w:eastAsia="Times New Roman"/>
          <w:b/>
          <w:bCs/>
        </w:rPr>
      </w:pPr>
      <w:r w:rsidRPr="007309A4">
        <w:rPr>
          <w:b/>
          <w:bCs/>
        </w:rPr>
        <w:t>§ 19</w:t>
      </w:r>
    </w:p>
    <w:p w14:paraId="5D495619" w14:textId="77777777" w:rsidR="00CC7870" w:rsidRDefault="00CC7870" w:rsidP="00CC7870">
      <w:pPr>
        <w:suppressAutoHyphens w:val="0"/>
        <w:spacing w:after="0" w:line="240" w:lineRule="auto"/>
        <w:jc w:val="center"/>
        <w:rPr>
          <w:b/>
          <w:bCs/>
        </w:rPr>
      </w:pPr>
      <w:r w:rsidRPr="007309A4">
        <w:rPr>
          <w:b/>
          <w:bCs/>
        </w:rPr>
        <w:t>Odstąpienie od Umowy</w:t>
      </w:r>
    </w:p>
    <w:p w14:paraId="6178F15E" w14:textId="77777777" w:rsidR="00CC7870" w:rsidRPr="007309A4" w:rsidRDefault="00CC7870" w:rsidP="00CC7870">
      <w:pPr>
        <w:suppressAutoHyphens w:val="0"/>
        <w:spacing w:after="0" w:line="240" w:lineRule="auto"/>
        <w:jc w:val="center"/>
        <w:rPr>
          <w:b/>
          <w:bCs/>
        </w:rPr>
      </w:pPr>
    </w:p>
    <w:p w14:paraId="77D09FC0"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Poza innymi przypadkami określonymi w niniejszej Umowie oraz w powszechnie obowiązujących przepisach, w tym zwłaszcza w Kodeksie cywilnym, Strony działając na podstawie art. 395 § 1 KC ustalają, że Zamawiającemu przysługiwać będzie prawo odstąpienia od Umowy z przyczyn dotyczących Wykonawcy, z zachowaniem prawa do odszkodowania i kar umownych, w następujących przypadkach : </w:t>
      </w:r>
    </w:p>
    <w:p w14:paraId="198D8B94"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otwarcia likwidacji przedsiębiorstwa Wykonawcy lub w razie wszczęcia w stosunku do Wykonawcy postępowania naprawczego,</w:t>
      </w:r>
    </w:p>
    <w:p w14:paraId="663065EF"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gdy majątek Wykonawcy zostanie zajęty w postępowaniu egzekucyjnym sądowym lub administracyjnym lub zajęta zostanie choćby część wierzytelności Wykonawcy wynikająca z Umowy,</w:t>
      </w:r>
    </w:p>
    <w:p w14:paraId="69C3725D"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 xml:space="preserve">jeżeli Wykonawca nie rozpoczął robót bez uzasadnionych przyczyn w ciągu 30 dni roboczych od przekazania mu terenu budowy, </w:t>
      </w:r>
    </w:p>
    <w:p w14:paraId="0A07533F"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 xml:space="preserve">jeżeli Wykonawca przerwał realizację robót i przerwa ta trwa dłużej niż 7 dni, </w:t>
      </w:r>
    </w:p>
    <w:p w14:paraId="56115C38"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jeżeli Wykonawca odmawia lub nie wykonuje należycie obowiązku usunięcia wadliwych materiałów lub wadliwie wykonanych robót pomimo wcześniejszego otrzymania wezwania od Zamawiającego,</w:t>
      </w:r>
    </w:p>
    <w:p w14:paraId="730BC35B"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lastRenderedPageBreak/>
        <w:t>jeżeli Wykonawca nienależycie wykonuje niniejszą Umowę, a bezskuteczne okazuje się wezwanie go na piśmie do zaprzestania naruszenia i usunięcia jego skutków w odpowiednim terminie,</w:t>
      </w:r>
    </w:p>
    <w:p w14:paraId="2552734B"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jeżeli Wykonawca nie prowadzi robót zgodnie z Harmonogramem, a zwłoka w realizacji przedmiotu Umowy wynosi co najmniej 14 dni w stosunku do terminów określonych w Harmonogramie i istnieje realne zagrożenie, że Wykonawca nie wywiąże się z umownego terminu zakończenia realizacji robót będących przedmiotem niniejszej Umowy,</w:t>
      </w:r>
    </w:p>
    <w:p w14:paraId="671DDA30"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powierzenia wykonania robót Podwykonawcy bez wymaganej zgodnie z ustawą lub §13 Umowy akceptacji przez Zamawiającego Umowy o podwykonawstwo,</w:t>
      </w:r>
    </w:p>
    <w:p w14:paraId="7F484A63"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niezłożenia w terminie przez Wykonawcę stosownych wyjaśnień zgodnie z § 13 ust. 8,</w:t>
      </w:r>
    </w:p>
    <w:p w14:paraId="135AA7D6"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rPr>
          <w:rFonts w:eastAsia="Times New Roman"/>
          <w:lang w:eastAsia="ar-SA"/>
        </w:rPr>
        <w:t>w przypadku, gdy łączna wartość naliczonych kar umownych osiągnie maksimum określone w § 18 ust. 3.</w:t>
      </w:r>
    </w:p>
    <w:p w14:paraId="17E57790"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Uprawnienie do odstąpienia od Umowy na podstawie ust. 1 pkt 1 - 7 Zamawiający może realizować w terminie wynoszącym 2/3 terminu wykonania Umowy, o którym mowa w § 2 ust. 1, zaś w pozostałych przypadkach określonych w pkt 8 – 10 w każdym czasie. Oświadczenie o odstąpieniu od Umowy wymaga formy pisemnej pod rygorem nieważności i powinno zawierać podanie przyczyny oraz uzasadnienie. Należy je złożyć Wykonawcy w terminie 30 dni od powzięcia przez Zamawiającego informacji o zaistnieniu jednej z okoliczności określonej w ust. 1 pkt 1-10 , z tym że w przypadkach wskazanych w ust. 1 pkt 5 i 6 termin ten zaczyna bieg od daty wezwania. </w:t>
      </w:r>
    </w:p>
    <w:p w14:paraId="59289957"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Również konieczność wielokrotnego dokonywania bezpośredniej zapłaty Podwykonawcy lub dalszemu Podwykonawcy, o których mowa w § 13 ust. 6 lub konieczność dokonania bezpośrednich zapłat na sumę większą niż 5% wartości niniejszej Umowy brutto, uprawnia Zamawiającego do odstąpienia od Umowy. </w:t>
      </w:r>
    </w:p>
    <w:p w14:paraId="058F8A22"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W razie wystąpienia istotnej zmiany okoliczności powodującej, że wykonanie Umowy nie leży </w:t>
      </w:r>
      <w:r w:rsidRPr="007309A4">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t>
      </w:r>
    </w:p>
    <w:p w14:paraId="6EB2E090"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Zamawiający może odstąpić od Umowy także, jeżeli zachodzi co najmniej jedna z następujących okoliczności: </w:t>
      </w:r>
    </w:p>
    <w:p w14:paraId="5F5DE694"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dokonano zmiany Umowy z naruszeniem art. 454 i art. 455 ustawy PZP; w takim przypadku Zamawiający odstępuje od Umowy w części, której zmiana dotyczy,</w:t>
      </w:r>
    </w:p>
    <w:p w14:paraId="306395C1"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Wykonawca w chwili zawarcia Umowy podlegał wykluczeniu na podstawie art. 108 ustawy PZP,</w:t>
      </w:r>
    </w:p>
    <w:p w14:paraId="7774ECB8"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z uwagi na to, że Zamawiający udzielił zamówienia z naruszeniem prawa Unii Europejskiej.</w:t>
      </w:r>
    </w:p>
    <w:p w14:paraId="5BAA465A"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W przypadkach odstąpienia od Umowy wskazanych powyżej w ust. 1 -5 Wykonawca może żądać wyłącznie wynagrodzenia należnego z tytułu wykonania części Umowy. </w:t>
      </w:r>
    </w:p>
    <w:p w14:paraId="2E59E01C"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W przypadku odstąpienia od Umowy, Wykonawcę oraz Zamawiającego obciążają następujące obowiązki szczegółowe:</w:t>
      </w:r>
    </w:p>
    <w:p w14:paraId="48F75DD9"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 xml:space="preserve">w terminie </w:t>
      </w:r>
      <w:r w:rsidRPr="007309A4">
        <w:rPr>
          <w:b/>
          <w:bCs/>
        </w:rPr>
        <w:t xml:space="preserve">7 </w:t>
      </w:r>
      <w:r w:rsidRPr="007309A4">
        <w:t xml:space="preserve">dni od daty odstąpienia od Umowy Wykonawca przy udziale Inspektora Nadzoru Inwestorskiego i Zamawiającego sporządzi protokół inwentaryzacji robót </w:t>
      </w:r>
      <w:r w:rsidRPr="007309A4">
        <w:rPr>
          <w:rFonts w:eastAsia="Times New Roman"/>
        </w:rPr>
        <w:br/>
      </w:r>
      <w:r w:rsidRPr="007309A4">
        <w:t>w toku według stanu na dzień odstąpienia,</w:t>
      </w:r>
    </w:p>
    <w:p w14:paraId="54D83934"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 xml:space="preserve">Wykonawca zabezpieczy przerwane roboty w zakresie obustronnie uzgodnionym – na koszt tej Strony, z powodu której następuje odstąpienie od Umowy, </w:t>
      </w:r>
    </w:p>
    <w:p w14:paraId="061764E6"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Wykonawca zgłosi termin do dokonania przez Inspektora Nadzoru Inwestorskiego odbioru robót przerwanych oraz robót zabezpieczających, jeżeli odstąpienie od Umowy nastąpiło z przyczyn, za które Wykonawca nie odpowiada.</w:t>
      </w:r>
    </w:p>
    <w:p w14:paraId="4A867956"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Wykonawca niezwłocznie, a najpóźniej w terminie 14 dni, usunie z terenu budowy urządzenia stanowiące zaplecze budowy, przez niego dostarczone lub wzniesione.</w:t>
      </w:r>
    </w:p>
    <w:p w14:paraId="23E9B169"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Zamawiający w razie odstąpienia od Umowy obowiązany jest do:</w:t>
      </w:r>
    </w:p>
    <w:p w14:paraId="5747C277"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dokonania odbioru robót przerwanych,</w:t>
      </w:r>
    </w:p>
    <w:p w14:paraId="76FC2758" w14:textId="77777777" w:rsidR="00CC7870" w:rsidRPr="007309A4" w:rsidRDefault="00CC7870" w:rsidP="004A6D40">
      <w:pPr>
        <w:numPr>
          <w:ilvl w:val="1"/>
          <w:numId w:val="207"/>
        </w:numPr>
        <w:pBdr>
          <w:top w:val="nil"/>
          <w:left w:val="nil"/>
          <w:bottom w:val="nil"/>
          <w:right w:val="nil"/>
          <w:between w:val="nil"/>
          <w:bar w:val="nil"/>
        </w:pBdr>
        <w:suppressAutoHyphens w:val="0"/>
        <w:spacing w:after="0" w:line="240" w:lineRule="auto"/>
        <w:jc w:val="both"/>
      </w:pPr>
      <w:r w:rsidRPr="007309A4">
        <w:t>przejęcia od Wykonawcy pod swój dozór terenu budowy.</w:t>
      </w:r>
    </w:p>
    <w:p w14:paraId="427E4C30"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lastRenderedPageBreak/>
        <w:t>W przypadku niewykonania przez Wykonawcę obowiązków określonych w ust. 7 pkt 2-4 Zamawiający ma prawo wykonać je w zastępstwie i na koszt Wykonawcy, na co Wykonawca wyraża zgodę.</w:t>
      </w:r>
    </w:p>
    <w:p w14:paraId="023D929A"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W każdym przypadku odstąpienia od Umowy, zgodnie z niniejszą Umową lub na podstawie Kodeksu cywilnego, Zamawiający wedle własnego wyboru, jest uprawiony do zatrzymania wszystkich lub niektórych dostarczonych przez Wykonawcę urządzeń i części na podstawie Umowy, za zapłatą wynagrodzenia w części odpowiadającej zakresowi wykonanej Umowy, po potrąceniu kwot należnych Zamawiającemu od Wykonawcy na podstawie Umowy, w szczególności kar umownych i odszkodowań.c</w:t>
      </w:r>
    </w:p>
    <w:p w14:paraId="0F2DC429" w14:textId="77777777" w:rsidR="00CC7870" w:rsidRPr="007309A4" w:rsidRDefault="00CC7870" w:rsidP="004A6D40">
      <w:pPr>
        <w:numPr>
          <w:ilvl w:val="0"/>
          <w:numId w:val="207"/>
        </w:numPr>
        <w:pBdr>
          <w:top w:val="nil"/>
          <w:left w:val="nil"/>
          <w:bottom w:val="nil"/>
          <w:right w:val="nil"/>
          <w:between w:val="nil"/>
          <w:bar w:val="nil"/>
        </w:pBdr>
        <w:suppressAutoHyphens w:val="0"/>
        <w:spacing w:after="0" w:line="240" w:lineRule="auto"/>
        <w:jc w:val="both"/>
      </w:pPr>
      <w:r w:rsidRPr="007309A4">
        <w:t xml:space="preserve">Ustanie obowiązywania Umowy, niezależnie od przyczyny i podstawy, w tym na skutek odstąpienia od Umowy, nie pozbawia Zamawiającego prawa dochodzenia kar umownych i odszkodowań. </w:t>
      </w:r>
    </w:p>
    <w:p w14:paraId="69CB24CC" w14:textId="77777777" w:rsidR="00CC7870" w:rsidRPr="007309A4" w:rsidRDefault="00CC7870" w:rsidP="00CC7870">
      <w:pPr>
        <w:suppressAutoHyphens w:val="0"/>
        <w:spacing w:after="0" w:line="240" w:lineRule="auto"/>
        <w:jc w:val="center"/>
        <w:rPr>
          <w:rFonts w:eastAsia="Times New Roman"/>
          <w:b/>
          <w:bCs/>
        </w:rPr>
      </w:pPr>
      <w:r w:rsidRPr="007309A4">
        <w:rPr>
          <w:b/>
          <w:bCs/>
        </w:rPr>
        <w:t>§ 20</w:t>
      </w:r>
    </w:p>
    <w:p w14:paraId="314F9707" w14:textId="77777777" w:rsidR="00CC7870" w:rsidRPr="007309A4" w:rsidRDefault="00CC7870" w:rsidP="00CC7870">
      <w:pPr>
        <w:suppressAutoHyphens w:val="0"/>
        <w:spacing w:after="0" w:line="240" w:lineRule="auto"/>
        <w:jc w:val="center"/>
        <w:rPr>
          <w:b/>
          <w:bCs/>
        </w:rPr>
      </w:pPr>
      <w:r w:rsidRPr="007309A4">
        <w:rPr>
          <w:b/>
          <w:bCs/>
        </w:rPr>
        <w:t>Odpowiedzialność Wykonawców wchodzących w skład konsorcjum</w:t>
      </w:r>
    </w:p>
    <w:p w14:paraId="5561B71E" w14:textId="77777777" w:rsidR="00CC7870" w:rsidRPr="007309A4" w:rsidRDefault="00CC7870" w:rsidP="00CC7870">
      <w:pPr>
        <w:suppressAutoHyphens w:val="0"/>
        <w:spacing w:after="0" w:line="240" w:lineRule="auto"/>
        <w:jc w:val="center"/>
        <w:rPr>
          <w:rFonts w:eastAsia="Times New Roman"/>
          <w:b/>
          <w:bCs/>
        </w:rPr>
      </w:pPr>
    </w:p>
    <w:p w14:paraId="20BACFFE" w14:textId="77777777" w:rsidR="00CC7870" w:rsidRPr="007309A4" w:rsidRDefault="00CC7870" w:rsidP="00CC7870">
      <w:pPr>
        <w:suppressAutoHyphens w:val="0"/>
        <w:spacing w:after="0" w:line="240" w:lineRule="auto"/>
        <w:jc w:val="both"/>
        <w:rPr>
          <w:rFonts w:eastAsia="Times New Roman"/>
        </w:rPr>
      </w:pPr>
      <w:r w:rsidRPr="007309A4">
        <w:t>Wykonawcy, którzy wspólnie przystąpili do postępowania i złożyli ofertę oraz zawarli niniejszą Umowę, ponoszą solidarną odpowiedzialność wobec Zmawiającego za należyte wykonanie Umowy, niezależnie od treści umów, które zawarli między sobą.</w:t>
      </w:r>
    </w:p>
    <w:p w14:paraId="39CA11CD" w14:textId="77777777" w:rsidR="00CC7870" w:rsidRPr="007309A4" w:rsidRDefault="00CC7870" w:rsidP="00CC7870">
      <w:pPr>
        <w:suppressAutoHyphens w:val="0"/>
        <w:spacing w:after="0" w:line="240" w:lineRule="auto"/>
        <w:jc w:val="center"/>
        <w:rPr>
          <w:b/>
          <w:bCs/>
        </w:rPr>
      </w:pPr>
    </w:p>
    <w:p w14:paraId="1819A6BD" w14:textId="77777777" w:rsidR="00CC7870" w:rsidRPr="007309A4" w:rsidRDefault="00CC7870" w:rsidP="00CC7870">
      <w:pPr>
        <w:suppressAutoHyphens w:val="0"/>
        <w:spacing w:after="0" w:line="240" w:lineRule="auto"/>
        <w:jc w:val="center"/>
        <w:rPr>
          <w:rFonts w:eastAsia="Times New Roman"/>
          <w:b/>
          <w:bCs/>
          <w:color w:val="00B050"/>
        </w:rPr>
      </w:pPr>
      <w:r w:rsidRPr="007309A4">
        <w:rPr>
          <w:b/>
          <w:bCs/>
        </w:rPr>
        <w:t>§ 21</w:t>
      </w:r>
      <w:r w:rsidRPr="007309A4">
        <w:rPr>
          <w:b/>
          <w:bCs/>
          <w:color w:val="00B050"/>
        </w:rPr>
        <w:t xml:space="preserve"> </w:t>
      </w:r>
    </w:p>
    <w:p w14:paraId="2B1E5C28" w14:textId="77777777" w:rsidR="00CC7870" w:rsidRDefault="00CC7870" w:rsidP="00CC7870">
      <w:pPr>
        <w:suppressAutoHyphens w:val="0"/>
        <w:spacing w:after="0" w:line="240" w:lineRule="auto"/>
        <w:jc w:val="center"/>
        <w:rPr>
          <w:b/>
          <w:bCs/>
        </w:rPr>
      </w:pPr>
      <w:r w:rsidRPr="007309A4">
        <w:rPr>
          <w:b/>
          <w:bCs/>
        </w:rPr>
        <w:t>Zmiany w Umowie</w:t>
      </w:r>
    </w:p>
    <w:p w14:paraId="46C2268C" w14:textId="77777777" w:rsidR="00CC7870" w:rsidRPr="007309A4" w:rsidRDefault="00CC7870" w:rsidP="00CC7870">
      <w:pPr>
        <w:suppressAutoHyphens w:val="0"/>
        <w:spacing w:after="0" w:line="240" w:lineRule="auto"/>
        <w:jc w:val="center"/>
        <w:rPr>
          <w:b/>
          <w:bCs/>
        </w:rPr>
      </w:pPr>
    </w:p>
    <w:p w14:paraId="214DB5A8" w14:textId="77777777" w:rsidR="00CC7870" w:rsidRPr="007309A4" w:rsidRDefault="00CC7870" w:rsidP="004A6D40">
      <w:pPr>
        <w:numPr>
          <w:ilvl w:val="0"/>
          <w:numId w:val="210"/>
        </w:numPr>
        <w:pBdr>
          <w:top w:val="nil"/>
          <w:left w:val="nil"/>
          <w:bottom w:val="nil"/>
          <w:right w:val="nil"/>
          <w:between w:val="nil"/>
          <w:bar w:val="nil"/>
        </w:pBdr>
        <w:suppressAutoHyphens w:val="0"/>
        <w:spacing w:after="0" w:line="240" w:lineRule="auto"/>
        <w:jc w:val="both"/>
      </w:pPr>
      <w:r w:rsidRPr="007309A4">
        <w:t xml:space="preserve">Zmiany lub uzupełnienia Umowy wymagają formy pisemnej pod rygorem nieważności. </w:t>
      </w:r>
    </w:p>
    <w:p w14:paraId="3D3EBDFB" w14:textId="77777777" w:rsidR="00CC7870" w:rsidRPr="007309A4" w:rsidRDefault="00CC7870" w:rsidP="004A6D40">
      <w:pPr>
        <w:numPr>
          <w:ilvl w:val="0"/>
          <w:numId w:val="210"/>
        </w:numPr>
        <w:pBdr>
          <w:top w:val="nil"/>
          <w:left w:val="nil"/>
          <w:bottom w:val="nil"/>
          <w:right w:val="nil"/>
          <w:between w:val="nil"/>
          <w:bar w:val="nil"/>
        </w:pBdr>
        <w:suppressAutoHyphens w:val="0"/>
        <w:spacing w:after="0" w:line="240" w:lineRule="auto"/>
        <w:jc w:val="both"/>
      </w:pPr>
      <w:r w:rsidRPr="007309A4">
        <w:t xml:space="preserve">Zamawiający przewiduje, że wprowadzenie zmian do zawartej Umowy będzie możliwe </w:t>
      </w:r>
      <w:r w:rsidRPr="007309A4">
        <w:br/>
        <w:t xml:space="preserve">w przypadkach nieprowadzących do istotnej jej zmiany w rozumieniu art. 454 ustawy Prawo zamówień publicznych, w przypadkach wskazanych w art. 455 ustawy Prawo zamówień publicznych oraz w innym przewidzianych prawem sytuacjach, w tym w szczególności w przypadku: </w:t>
      </w:r>
    </w:p>
    <w:p w14:paraId="2B0B18C2"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omyłek pisarskich lub błędów rachunkowych, mających na celu wyjaśnienia wątpliwości treści Umowy, jeżeli będzie budziła ona wątpliwości interpretacyjne między Stronami,</w:t>
      </w:r>
    </w:p>
    <w:p w14:paraId="63C18465"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 xml:space="preserve">konieczności zmiany sposobu wykonania lub zakresu zamówienia z przyczyn wcześniej nieprzewidzianych lub w przypadku zmiany potrzeb Zamawiającego, chociażby wiązało się to ze zmianą wysokości wynagrodzenia, w tym konieczności wykonania rozwiązań zamiennych niemożliwych wcześniej do przewidzenia - w takim przypadku wynagrodzenie Wykonawcy zostanie ustalone z uwzględnieniem Środowiskowych Zasad Wycen Prac Projektowych – 2023 r., </w:t>
      </w:r>
    </w:p>
    <w:p w14:paraId="12010032"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konieczności zmiany terminu wykonania zamówienia z przyczyn niezawinionych przez Wykonawcę, spowodowanych w szczególności:</w:t>
      </w:r>
    </w:p>
    <w:p w14:paraId="4B71280C" w14:textId="77777777" w:rsidR="00CC7870" w:rsidRPr="007309A4" w:rsidRDefault="00CC7870" w:rsidP="004A6D40">
      <w:pPr>
        <w:numPr>
          <w:ilvl w:val="2"/>
          <w:numId w:val="210"/>
        </w:numPr>
        <w:pBdr>
          <w:top w:val="nil"/>
          <w:left w:val="nil"/>
          <w:bottom w:val="nil"/>
          <w:right w:val="nil"/>
          <w:between w:val="nil"/>
          <w:bar w:val="nil"/>
        </w:pBdr>
        <w:suppressAutoHyphens w:val="0"/>
        <w:spacing w:after="0" w:line="240" w:lineRule="auto"/>
        <w:jc w:val="both"/>
      </w:pPr>
      <w:r w:rsidRPr="007309A4">
        <w:t>wystąpieniem niekorzystnych warunków atmosferycznych, przy których niemożliwe jest prowadzenie robót budowlanych zgodnie ze sztuką budowlaną, o ile Wykonawca wykaże, że okoliczności te miały bezpośredni wpływ na niemożność wykonywania świadczenia,</w:t>
      </w:r>
    </w:p>
    <w:p w14:paraId="4F1A42CE" w14:textId="77777777" w:rsidR="00CC7870" w:rsidRPr="007309A4" w:rsidRDefault="00CC7870" w:rsidP="004A6D40">
      <w:pPr>
        <w:numPr>
          <w:ilvl w:val="2"/>
          <w:numId w:val="210"/>
        </w:numPr>
        <w:pBdr>
          <w:top w:val="nil"/>
          <w:left w:val="nil"/>
          <w:bottom w:val="nil"/>
          <w:right w:val="nil"/>
          <w:between w:val="nil"/>
          <w:bar w:val="nil"/>
        </w:pBdr>
        <w:suppressAutoHyphens w:val="0"/>
        <w:spacing w:after="0" w:line="240" w:lineRule="auto"/>
        <w:jc w:val="both"/>
      </w:pPr>
      <w:r w:rsidRPr="007309A4">
        <w:t>wystąpieniem okoliczności siły wyższej, przy czym przedłużenie terminu wykonania zamówienia nastąpi o liczbę dni odpowiadającą okresowi występowania siły wyższej,</w:t>
      </w:r>
    </w:p>
    <w:p w14:paraId="3D81A8A3" w14:textId="77777777" w:rsidR="00CC7870" w:rsidRPr="007309A4" w:rsidRDefault="00CC7870" w:rsidP="004A6D40">
      <w:pPr>
        <w:numPr>
          <w:ilvl w:val="2"/>
          <w:numId w:val="210"/>
        </w:numPr>
        <w:pBdr>
          <w:top w:val="nil"/>
          <w:left w:val="nil"/>
          <w:bottom w:val="nil"/>
          <w:right w:val="nil"/>
          <w:between w:val="nil"/>
          <w:bar w:val="nil"/>
        </w:pBdr>
        <w:suppressAutoHyphens w:val="0"/>
        <w:spacing w:after="0" w:line="240" w:lineRule="auto"/>
        <w:jc w:val="both"/>
      </w:pPr>
      <w:r w:rsidRPr="007309A4">
        <w:t xml:space="preserve">skierowaniem przez Zamawiającego do Wykonawcy pisemnego żądania wstrzymania robót budowlanych, stanowiących przedmiot zamówienia lub wydaniem zakazu prowadzenia robót budowlanych stanowiących przedmiot zamówienia przez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14:paraId="322F39DA" w14:textId="77777777" w:rsidR="00CC7870" w:rsidRPr="007309A4" w:rsidRDefault="00CC7870" w:rsidP="004A6D40">
      <w:pPr>
        <w:numPr>
          <w:ilvl w:val="2"/>
          <w:numId w:val="210"/>
        </w:numPr>
        <w:pBdr>
          <w:top w:val="nil"/>
          <w:left w:val="nil"/>
          <w:bottom w:val="nil"/>
          <w:right w:val="nil"/>
          <w:between w:val="nil"/>
          <w:bar w:val="nil"/>
        </w:pBdr>
        <w:suppressAutoHyphens w:val="0"/>
        <w:spacing w:after="0" w:line="240" w:lineRule="auto"/>
        <w:jc w:val="both"/>
      </w:pPr>
      <w:r w:rsidRPr="007309A4">
        <w:t>wystąpieniem kolizji z sieciami lub instalacjami nieujawnionymi w dokumentacji; przy czym przedłużenie terminu nastąpi o liczbę dni niezbędną na usunięcie kolizji – o ile nieujawnienie w dokumentacji nastąpiło bez winy Wykonawcy,</w:t>
      </w:r>
    </w:p>
    <w:p w14:paraId="58CB225B" w14:textId="77777777" w:rsidR="00CC7870" w:rsidRPr="007309A4" w:rsidRDefault="00CC7870" w:rsidP="004A6D40">
      <w:pPr>
        <w:numPr>
          <w:ilvl w:val="2"/>
          <w:numId w:val="210"/>
        </w:numPr>
        <w:pBdr>
          <w:top w:val="nil"/>
          <w:left w:val="nil"/>
          <w:bottom w:val="nil"/>
          <w:right w:val="nil"/>
          <w:between w:val="nil"/>
          <w:bar w:val="nil"/>
        </w:pBdr>
        <w:suppressAutoHyphens w:val="0"/>
        <w:spacing w:after="0" w:line="240" w:lineRule="auto"/>
        <w:jc w:val="both"/>
      </w:pPr>
      <w:r w:rsidRPr="007309A4">
        <w:t>koniecznością wykonania robót dodatkowych lub zamiennych, które będą niezbędne do prawidłowego wykonania lub zakończenia robót objętych Umową.</w:t>
      </w:r>
    </w:p>
    <w:p w14:paraId="03F1E5D0"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lastRenderedPageBreak/>
        <w:t>konieczności wykonania dodatkowych badań lub ekspertyz, o czas niezbędny na ich wy-konanie i uzyskania ewentualnych decyzji lub uzgodnień z nimi związanych, jeżeli zmiany Umowy, w tym zmiany sposobu płatności, wymagać będzie ochrona interesu Zamawiające-go,</w:t>
      </w:r>
    </w:p>
    <w:p w14:paraId="720A0D7D"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zmiany sposobu, zakresu lub terminu zamówienia w przypadkach i na zasadach określonych w art. 15r ustawy z dnia 02.03.2020 r. o szczególnych rozwiązaniach związanych z zapobieganiem, przeciwdziałaniem i zwalczaniem COVID-19, innych chorób zakaźnych oraz wywołanych nimi sytuacji kryzysowych, jeśli przepis ten nadal będzie obowiązywał,</w:t>
      </w:r>
    </w:p>
    <w:p w14:paraId="06B465B5"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zmiany powszechnie obowiązujących przepisów prawa w zakresie mającym bezpośredni wpływ na realizację przedmiotu zamówienia,</w:t>
      </w:r>
    </w:p>
    <w:p w14:paraId="51AE7671"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zmiany wartości brutto wynagrodzenia Wykonawcy, w przypadku zmiany ustawowej wysokości (stawki) podatku od towarów i usług,</w:t>
      </w:r>
    </w:p>
    <w:p w14:paraId="2D02B4E7"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5BE2D251" w14:textId="77777777" w:rsidR="00CC7870" w:rsidRPr="007309A4" w:rsidRDefault="00CC7870" w:rsidP="004A6D40">
      <w:pPr>
        <w:numPr>
          <w:ilvl w:val="0"/>
          <w:numId w:val="210"/>
        </w:numPr>
        <w:pBdr>
          <w:top w:val="nil"/>
          <w:left w:val="nil"/>
          <w:bottom w:val="nil"/>
          <w:right w:val="nil"/>
          <w:between w:val="nil"/>
          <w:bar w:val="nil"/>
        </w:pBdr>
        <w:suppressAutoHyphens w:val="0"/>
        <w:spacing w:after="0" w:line="240" w:lineRule="auto"/>
        <w:jc w:val="both"/>
      </w:pPr>
      <w:bookmarkStart w:id="22" w:name="_Hlk140056724"/>
      <w:r w:rsidRPr="007309A4">
        <w:rPr>
          <w:b/>
          <w:bCs/>
        </w:rPr>
        <w:t xml:space="preserve">(Klauzula waloryzacyjna) </w:t>
      </w:r>
      <w:r w:rsidRPr="007309A4">
        <w:rPr>
          <w:bCs/>
        </w:rPr>
        <w:t xml:space="preserve">Stosownie do treści art. 439 </w:t>
      </w:r>
      <w:r w:rsidRPr="007309A4">
        <w:rPr>
          <w:bCs/>
          <w:iCs/>
        </w:rPr>
        <w:t>ustawy Prawo zamówień publicznych</w:t>
      </w:r>
      <w:r w:rsidRPr="007309A4">
        <w:rPr>
          <w:bCs/>
        </w:rPr>
        <w:t xml:space="preserve"> przewiduje się możliwość zmiany wynagrodzenia Wykonawcy w przypadku zmiany kosztów związanych z realizacją zamówienia, w stosunku do ceny lub kosztów przyjętych w celu ustalenia wynagrodzenia Wykonawcy zawartego w ofercie, na następujących warunkach: </w:t>
      </w:r>
    </w:p>
    <w:p w14:paraId="27AB4372"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rPr>
          <w:bCs/>
        </w:rPr>
        <w:t>minimalny poziom zmian koszów uprawniających Stronę do żądania zmiany wynagrodzenia wynosi 10% w stosunku do kosztów przyjętych przy ustalaniu wynagrodzenia Wykonawcy w dacie zawarcia Umowy,</w:t>
      </w:r>
    </w:p>
    <w:p w14:paraId="704733F8"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rPr>
          <w:bCs/>
        </w:rPr>
        <w:t>zmiana wynagrodzenia uwzględni różnice w poziomie kosztów, z zastrzeżeniem pkt 3,</w:t>
      </w:r>
    </w:p>
    <w:p w14:paraId="76A19CD6"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rPr>
          <w:bCs/>
        </w:rPr>
        <w:t>maksymalna wysokość zmiany wynagrodzenia Wykonawcy nie może przekraczać łącznie 3% wartości wynagrodzenia określonego w § 11 ust. 1,</w:t>
      </w:r>
    </w:p>
    <w:p w14:paraId="310AC5BD" w14:textId="77777777" w:rsidR="00CC7870" w:rsidRPr="007309A4" w:rsidRDefault="00CC7870" w:rsidP="004A6D40">
      <w:pPr>
        <w:numPr>
          <w:ilvl w:val="1"/>
          <w:numId w:val="210"/>
        </w:numPr>
        <w:pBdr>
          <w:top w:val="nil"/>
          <w:left w:val="nil"/>
          <w:bottom w:val="nil"/>
          <w:right w:val="nil"/>
          <w:between w:val="nil"/>
          <w:bar w:val="nil"/>
        </w:pBdr>
        <w:suppressAutoHyphens w:val="0"/>
        <w:spacing w:after="0" w:line="240" w:lineRule="auto"/>
        <w:jc w:val="both"/>
      </w:pPr>
      <w:r w:rsidRPr="007309A4">
        <w:rPr>
          <w:bCs/>
        </w:rPr>
        <w:t xml:space="preserve">zmiana wynagrodzenia Wykonawcy wymaga zawarcia aneksu do Umowy pod rygorem nieważności. </w:t>
      </w:r>
    </w:p>
    <w:p w14:paraId="0550B137" w14:textId="77777777" w:rsidR="00CC7870" w:rsidRPr="007309A4" w:rsidRDefault="00CC7870" w:rsidP="004A6D40">
      <w:pPr>
        <w:numPr>
          <w:ilvl w:val="0"/>
          <w:numId w:val="210"/>
        </w:numPr>
        <w:pBdr>
          <w:top w:val="nil"/>
          <w:left w:val="nil"/>
          <w:bottom w:val="nil"/>
          <w:right w:val="nil"/>
          <w:between w:val="nil"/>
          <w:bar w:val="nil"/>
        </w:pBdr>
        <w:suppressAutoHyphens w:val="0"/>
        <w:spacing w:after="0" w:line="240" w:lineRule="auto"/>
        <w:jc w:val="both"/>
      </w:pPr>
      <w:r w:rsidRPr="007309A4">
        <w:t xml:space="preserve">W przypadku, o którym mowa w ust. 3, ale nie wcześniej niż po upływie 6 miesięcy od daty zawarcia Umowy, Wykonawca jest uprawniony złożyć Zamawiającemu pisemny wniosek o zmianę wynagrodzenia co do prac, które podlegać będą zafakturowaniu po dniu zgłoszenia 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lub złożyć dodatkowe wyjaśnienia w celu potwierdzenia zasadności wniosku. </w:t>
      </w:r>
    </w:p>
    <w:p w14:paraId="03AB3E63" w14:textId="77777777" w:rsidR="00CC7870" w:rsidRPr="007309A4" w:rsidRDefault="00CC7870" w:rsidP="004A6D40">
      <w:pPr>
        <w:numPr>
          <w:ilvl w:val="0"/>
          <w:numId w:val="210"/>
        </w:numPr>
        <w:pBdr>
          <w:top w:val="nil"/>
          <w:left w:val="nil"/>
          <w:bottom w:val="nil"/>
          <w:right w:val="nil"/>
          <w:between w:val="nil"/>
          <w:bar w:val="nil"/>
        </w:pBdr>
        <w:suppressAutoHyphens w:val="0"/>
        <w:spacing w:after="0" w:line="240" w:lineRule="auto"/>
        <w:jc w:val="both"/>
      </w:pPr>
      <w:r w:rsidRPr="007309A4">
        <w:t xml:space="preserve">Wykonawca, którego wynagrodzenie zostało zmienione w trybie ust. 3 i 4, zobowiązany jest do odpowiedniej zmiany wynagrodzenia Podwykonawców. </w:t>
      </w:r>
    </w:p>
    <w:bookmarkEnd w:id="22"/>
    <w:p w14:paraId="5B85004E" w14:textId="77777777" w:rsidR="00CC7870" w:rsidRPr="007309A4" w:rsidRDefault="00CC7870" w:rsidP="00CC7870">
      <w:pPr>
        <w:suppressAutoHyphens w:val="0"/>
        <w:spacing w:after="0" w:line="240" w:lineRule="auto"/>
        <w:ind w:left="993"/>
        <w:jc w:val="both"/>
        <w:rPr>
          <w:rFonts w:eastAsia="Times New Roman"/>
        </w:rPr>
      </w:pPr>
    </w:p>
    <w:p w14:paraId="18698DD9" w14:textId="77777777" w:rsidR="00CC7870" w:rsidRPr="007309A4" w:rsidRDefault="00CC7870" w:rsidP="00CC7870">
      <w:pPr>
        <w:suppressAutoHyphens w:val="0"/>
        <w:spacing w:after="0" w:line="240" w:lineRule="auto"/>
        <w:jc w:val="center"/>
        <w:rPr>
          <w:rFonts w:eastAsia="Times New Roman"/>
          <w:b/>
          <w:bCs/>
        </w:rPr>
      </w:pPr>
      <w:r w:rsidRPr="007309A4">
        <w:rPr>
          <w:b/>
          <w:bCs/>
        </w:rPr>
        <w:t>§ 22</w:t>
      </w:r>
    </w:p>
    <w:p w14:paraId="24738BAF" w14:textId="77777777" w:rsidR="00CC7870" w:rsidRDefault="00CC7870" w:rsidP="00CC7870">
      <w:pPr>
        <w:suppressAutoHyphens w:val="0"/>
        <w:spacing w:after="0" w:line="240" w:lineRule="auto"/>
        <w:ind w:left="454"/>
        <w:jc w:val="center"/>
        <w:rPr>
          <w:b/>
          <w:bCs/>
        </w:rPr>
      </w:pPr>
      <w:r w:rsidRPr="007309A4">
        <w:rPr>
          <w:b/>
          <w:bCs/>
        </w:rPr>
        <w:t>Warunki udostępnienia mediów</w:t>
      </w:r>
    </w:p>
    <w:p w14:paraId="7FC287D8" w14:textId="77777777" w:rsidR="00CC7870" w:rsidRPr="007309A4" w:rsidRDefault="00CC7870" w:rsidP="00CC7870">
      <w:pPr>
        <w:suppressAutoHyphens w:val="0"/>
        <w:spacing w:after="0" w:line="240" w:lineRule="auto"/>
        <w:ind w:left="454"/>
        <w:jc w:val="center"/>
        <w:rPr>
          <w:rFonts w:eastAsia="Times New Roman"/>
          <w:b/>
          <w:bCs/>
        </w:rPr>
      </w:pPr>
    </w:p>
    <w:p w14:paraId="64E2706A"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Wykonawca we własnym zakresie zapewnia sobie media niezbędne do funkcjonowania całego terenu budowy wraz z zapleczem.</w:t>
      </w:r>
    </w:p>
    <w:p w14:paraId="5DFF7197"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 xml:space="preserve">W przypadku korzystania z mediów udostępnionych przez Zamawiającego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podliczników, a w przypadku ich braku zostanie ustalone ryczałtowo. Energię elektryczną Wykonawca musi zapewnić sobie sam, nie ma możliwości jej udostepnienia przez Zamawiającego. </w:t>
      </w:r>
    </w:p>
    <w:p w14:paraId="2BB59AF4"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lastRenderedPageBreak/>
        <w:t>Wykonawca zobowiązany jest ponosić koszty mediów od momentu wprowadzenia Wykonawcy na plac budowy do momentu odbioru obiektu przez Zamawiającego protokołem odbioru końcowego.</w:t>
      </w:r>
    </w:p>
    <w:p w14:paraId="71064819"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Podłączenia i odłączenia stosownych mediów dokona Wykonawca. W czasie podłączenia i odłączenia zostaną spisane protokoły z aktualnymi stanami liczników.</w:t>
      </w:r>
    </w:p>
    <w:p w14:paraId="1908CF89"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 xml:space="preserve">Przekazany teren (front) robót podlega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020E7657"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Wykonawca przed złożeniem Zamawiającemu faktury końcowej zobowiązany jest rozliczyć się z otrzymanych przepustek, z pozostałych dokumentów przekazanych Wykonawcy, np. projekty, o ile takowe były przekazywane, oraz dokonać rozliczenia wykorzystanych mediów.</w:t>
      </w:r>
    </w:p>
    <w:p w14:paraId="7FDEAA96" w14:textId="77777777" w:rsidR="00CC7870" w:rsidRPr="007309A4" w:rsidRDefault="00CC7870" w:rsidP="004A6D40">
      <w:pPr>
        <w:numPr>
          <w:ilvl w:val="0"/>
          <w:numId w:val="208"/>
        </w:numPr>
        <w:pBdr>
          <w:top w:val="nil"/>
          <w:left w:val="nil"/>
          <w:bottom w:val="nil"/>
          <w:right w:val="nil"/>
          <w:between w:val="nil"/>
          <w:bar w:val="nil"/>
        </w:pBdr>
        <w:suppressAutoHyphens w:val="0"/>
        <w:spacing w:after="0" w:line="240" w:lineRule="auto"/>
        <w:jc w:val="both"/>
      </w:pPr>
      <w:r w:rsidRPr="007309A4">
        <w:t>Wykonawca wyraża zgodę na potrącenie opłat za zużyte media z wynagrodzenia umownego.</w:t>
      </w:r>
    </w:p>
    <w:p w14:paraId="1C434B89" w14:textId="77777777" w:rsidR="00CC7870" w:rsidRPr="007309A4" w:rsidRDefault="00CC7870" w:rsidP="00CC7870">
      <w:pPr>
        <w:suppressAutoHyphens w:val="0"/>
        <w:spacing w:after="0" w:line="240" w:lineRule="auto"/>
        <w:jc w:val="both"/>
        <w:rPr>
          <w:rFonts w:eastAsia="Times New Roman"/>
        </w:rPr>
      </w:pPr>
    </w:p>
    <w:p w14:paraId="5CB587BB" w14:textId="77777777" w:rsidR="00CC7870" w:rsidRPr="007309A4" w:rsidRDefault="00CC7870" w:rsidP="00CC7870">
      <w:pPr>
        <w:suppressAutoHyphens w:val="0"/>
        <w:spacing w:after="0" w:line="240" w:lineRule="auto"/>
        <w:jc w:val="center"/>
        <w:rPr>
          <w:rFonts w:eastAsia="Times New Roman"/>
          <w:b/>
          <w:bCs/>
        </w:rPr>
      </w:pPr>
      <w:r w:rsidRPr="007309A4">
        <w:rPr>
          <w:b/>
          <w:bCs/>
        </w:rPr>
        <w:t>§ 23</w:t>
      </w:r>
    </w:p>
    <w:p w14:paraId="3B24FD48" w14:textId="77777777" w:rsidR="00CC7870" w:rsidRDefault="00CC7870" w:rsidP="00CC7870">
      <w:pPr>
        <w:suppressAutoHyphens w:val="0"/>
        <w:spacing w:after="0" w:line="240" w:lineRule="auto"/>
        <w:jc w:val="center"/>
        <w:rPr>
          <w:b/>
          <w:bCs/>
        </w:rPr>
      </w:pPr>
      <w:r w:rsidRPr="007309A4">
        <w:rPr>
          <w:b/>
          <w:bCs/>
        </w:rPr>
        <w:t>Postanowienia końcowe</w:t>
      </w:r>
    </w:p>
    <w:p w14:paraId="15157FA9" w14:textId="77777777" w:rsidR="00CC7870" w:rsidRPr="007309A4" w:rsidRDefault="00CC7870" w:rsidP="00CC7870">
      <w:pPr>
        <w:suppressAutoHyphens w:val="0"/>
        <w:spacing w:after="0" w:line="240" w:lineRule="auto"/>
        <w:jc w:val="center"/>
        <w:rPr>
          <w:b/>
          <w:bCs/>
        </w:rPr>
      </w:pPr>
    </w:p>
    <w:p w14:paraId="74CF3B53"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Wykonawca nie może przenosić na osoby trzecie praw i obowiązków wynikających z niniejszej Umowy bez uprzedniej pisemnej zgody Zamawiającego pod rygorem nieważności.</w:t>
      </w:r>
    </w:p>
    <w:p w14:paraId="4D23E38D"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 xml:space="preserve">Za dni robocze uważa się dni od poniedziałku do piątku, z wyłączeniem dni ustawowo wolnych od pracy. </w:t>
      </w:r>
    </w:p>
    <w:p w14:paraId="74DD708F"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W sprawach nieuregulowanych niniejszą Umową mają zastosowanie odpowiednie przepisy prawa polskiego, a w szczególności przepisy Kodeksu cywilnego, ustawy Prawo zamówień publicznych, ustawy Prawo Budowlane.</w:t>
      </w:r>
    </w:p>
    <w:p w14:paraId="6E342412"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Gdyby którekolwiek z postanowień niniejszej Umowy okazało się nieważne, to pozostałe pozostają ważne i obowiązywać będą Strony. W takim przypadku Strony zastąpią nieważne postanowienie innym, które możliwie najwierniej oddaje zamierzony cel gospodarczy Umowy.</w:t>
      </w:r>
    </w:p>
    <w:p w14:paraId="6158A5C5"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 xml:space="preserve">W przypadku rozbieżności pomiędzy postanowieniami Umowy a treścią załączników do niej, należy każdorazowo złożyć Zamawiającemu zapytanie celem wyjaśnienia wątpliwości. Zamawiający wskaże sposób dalszego postępowania. </w:t>
      </w:r>
    </w:p>
    <w:p w14:paraId="20DC71AD"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Wszelkie spory wynikające z Umowy Strony zobowiązują się rozwiązać w pierwszej kolejności w sposób polubowny. W braku porozumienia, spory wynikłe z niniejszej Umowy poddaje się rozstrzygnięciu sądowi właściwemu miejscowo dla siedziby Zamawiającego.</w:t>
      </w:r>
    </w:p>
    <w:p w14:paraId="4401BE08"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Umowę sporządzono w trzech jednobrzmiących egzemplarzach, w tym 2 egzemplarze dla Zamawiającego i 1 egzemplarz dla Wykonawcy.</w:t>
      </w:r>
    </w:p>
    <w:p w14:paraId="11E41DFD" w14:textId="77777777" w:rsidR="00CC7870" w:rsidRPr="007309A4" w:rsidRDefault="00CC7870" w:rsidP="004A6D40">
      <w:pPr>
        <w:numPr>
          <w:ilvl w:val="0"/>
          <w:numId w:val="209"/>
        </w:numPr>
        <w:pBdr>
          <w:top w:val="nil"/>
          <w:left w:val="nil"/>
          <w:bottom w:val="nil"/>
          <w:right w:val="nil"/>
          <w:between w:val="nil"/>
          <w:bar w:val="nil"/>
        </w:pBdr>
        <w:suppressAutoHyphens w:val="0"/>
        <w:spacing w:after="0" w:line="240" w:lineRule="auto"/>
        <w:jc w:val="both"/>
      </w:pPr>
      <w:r w:rsidRPr="007309A4">
        <w:t>Załączniki stanowiące integralną część Umowy:</w:t>
      </w:r>
    </w:p>
    <w:p w14:paraId="775F27A8" w14:textId="77777777" w:rsidR="00CC7870" w:rsidRPr="007309A4" w:rsidRDefault="00CC7870" w:rsidP="00CC7870">
      <w:pPr>
        <w:suppressAutoHyphens w:val="0"/>
        <w:spacing w:after="0" w:line="240" w:lineRule="auto"/>
        <w:ind w:left="1361"/>
        <w:jc w:val="both"/>
      </w:pPr>
      <w:r w:rsidRPr="007309A4">
        <w:t>Załącznik nr 1 – Wpis do ewidencji gospodarczej lub KRS</w:t>
      </w:r>
    </w:p>
    <w:p w14:paraId="18815371" w14:textId="77777777" w:rsidR="00CC7870" w:rsidRPr="007309A4" w:rsidRDefault="00CC7870" w:rsidP="00CC7870">
      <w:pPr>
        <w:suppressAutoHyphens w:val="0"/>
        <w:spacing w:after="0" w:line="240" w:lineRule="auto"/>
        <w:ind w:left="1361"/>
        <w:jc w:val="both"/>
      </w:pPr>
      <w:r w:rsidRPr="007309A4">
        <w:t>Załącznik nr 2 – Formularz oferty Wykonawcy</w:t>
      </w:r>
    </w:p>
    <w:p w14:paraId="346ACFD2" w14:textId="77777777" w:rsidR="00CC7870" w:rsidRPr="007309A4" w:rsidRDefault="00CC7870" w:rsidP="00CC7870">
      <w:pPr>
        <w:suppressAutoHyphens w:val="0"/>
        <w:spacing w:after="0" w:line="240" w:lineRule="auto"/>
        <w:ind w:left="1361"/>
        <w:jc w:val="both"/>
      </w:pPr>
      <w:r w:rsidRPr="007309A4">
        <w:t>Załącznik nr 3 – Program Funkcjonalno Użytkowy (PFU)</w:t>
      </w:r>
    </w:p>
    <w:p w14:paraId="00B386DB" w14:textId="77777777" w:rsidR="00CC7870" w:rsidRPr="007309A4" w:rsidRDefault="00CC7870" w:rsidP="00CC7870">
      <w:pPr>
        <w:suppressAutoHyphens w:val="0"/>
        <w:spacing w:after="0" w:line="240" w:lineRule="auto"/>
        <w:ind w:left="1361"/>
        <w:jc w:val="both"/>
        <w:rPr>
          <w:i/>
        </w:rPr>
      </w:pPr>
      <w:r w:rsidRPr="007309A4">
        <w:t>Załącznik nr 4 – Karta uzgodnienia dokumentacji (wzór)</w:t>
      </w:r>
      <w:r w:rsidRPr="007309A4">
        <w:rPr>
          <w:i/>
        </w:rPr>
        <w:t xml:space="preserve"> </w:t>
      </w:r>
    </w:p>
    <w:p w14:paraId="024931B1" w14:textId="77777777" w:rsidR="00CC7870" w:rsidRPr="007309A4" w:rsidRDefault="00CC7870" w:rsidP="00CC7870">
      <w:pPr>
        <w:suppressAutoHyphens w:val="0"/>
        <w:spacing w:after="0" w:line="240" w:lineRule="auto"/>
        <w:ind w:left="1361"/>
        <w:jc w:val="both"/>
      </w:pPr>
      <w:r w:rsidRPr="007309A4">
        <w:t>Załącznik nr 5 – Potwierdzenie przekazania dokumentacji</w:t>
      </w:r>
    </w:p>
    <w:p w14:paraId="4D03F445" w14:textId="77777777" w:rsidR="00CC7870" w:rsidRPr="007309A4" w:rsidRDefault="00CC7870" w:rsidP="00CC7870">
      <w:pPr>
        <w:suppressAutoHyphens w:val="0"/>
        <w:spacing w:after="0" w:line="240" w:lineRule="auto"/>
        <w:ind w:left="1361"/>
        <w:jc w:val="both"/>
      </w:pPr>
      <w:r w:rsidRPr="007309A4">
        <w:t>Załącznik nr 6 – Harmonogram rzeczowo-finansowy</w:t>
      </w:r>
    </w:p>
    <w:p w14:paraId="2BBEDD69" w14:textId="77777777" w:rsidR="00CC7870" w:rsidRPr="007309A4" w:rsidRDefault="00CC7870" w:rsidP="00CC7870">
      <w:pPr>
        <w:suppressAutoHyphens w:val="0"/>
        <w:spacing w:after="0" w:line="240" w:lineRule="auto"/>
        <w:ind w:left="1361"/>
        <w:jc w:val="both"/>
      </w:pPr>
      <w:r w:rsidRPr="007309A4">
        <w:t>Załącznik nr 7 – Zestawienie kosztów inwestycji – wzór</w:t>
      </w:r>
    </w:p>
    <w:p w14:paraId="5440C44F" w14:textId="77777777" w:rsidR="00CC7870" w:rsidRPr="007309A4" w:rsidRDefault="00CC7870" w:rsidP="00CC7870">
      <w:pPr>
        <w:suppressAutoHyphens w:val="0"/>
        <w:spacing w:after="0" w:line="240" w:lineRule="auto"/>
        <w:ind w:left="1361"/>
        <w:jc w:val="both"/>
      </w:pPr>
      <w:r w:rsidRPr="007309A4">
        <w:t>Załącznik nr 8 – Tabela elementów scalonych</w:t>
      </w:r>
      <w:r w:rsidRPr="007309A4">
        <w:rPr>
          <w:i/>
        </w:rPr>
        <w:t xml:space="preserve"> </w:t>
      </w:r>
    </w:p>
    <w:p w14:paraId="53B7E942" w14:textId="77777777" w:rsidR="00CC7870" w:rsidRPr="007309A4" w:rsidRDefault="00CC7870" w:rsidP="00CC7870">
      <w:pPr>
        <w:suppressAutoHyphens w:val="0"/>
        <w:spacing w:after="0" w:line="240" w:lineRule="auto"/>
        <w:ind w:left="1361"/>
        <w:jc w:val="both"/>
      </w:pPr>
      <w:r w:rsidRPr="007309A4">
        <w:t>Załącznik nr 8 – Uprawnienia oraz aktualne zaświadczenia o przynależności do właściwej Izby Inżynierów Budownictwa osób wskazanych w SWZ ważne w okresie trwania przedmiotu zamówienia.</w:t>
      </w:r>
      <w:r w:rsidRPr="007309A4">
        <w:rPr>
          <w:i/>
          <w:color w:val="FF0000"/>
        </w:rPr>
        <w:t xml:space="preserve"> </w:t>
      </w:r>
    </w:p>
    <w:p w14:paraId="517C6BA8" w14:textId="77777777" w:rsidR="00CC7870" w:rsidRPr="007309A4" w:rsidRDefault="00CC7870" w:rsidP="00CC7870">
      <w:pPr>
        <w:suppressAutoHyphens w:val="0"/>
        <w:spacing w:after="0" w:line="240" w:lineRule="auto"/>
        <w:ind w:left="1361"/>
        <w:jc w:val="both"/>
      </w:pPr>
      <w:r w:rsidRPr="007309A4">
        <w:t>Załącznik nr 9 – Polisa OC</w:t>
      </w:r>
    </w:p>
    <w:p w14:paraId="2D3AEE57" w14:textId="77777777" w:rsidR="00CC7870" w:rsidRPr="007309A4" w:rsidRDefault="00CC7870" w:rsidP="00CC7870">
      <w:pPr>
        <w:suppressAutoHyphens w:val="0"/>
        <w:spacing w:after="0" w:line="240" w:lineRule="auto"/>
        <w:ind w:left="284"/>
        <w:jc w:val="both"/>
        <w:rPr>
          <w:rFonts w:eastAsia="Times New Roman"/>
        </w:rPr>
      </w:pPr>
    </w:p>
    <w:p w14:paraId="48D63F12" w14:textId="77777777" w:rsidR="00CC7870" w:rsidRPr="007309A4" w:rsidRDefault="00CC7870" w:rsidP="00CC7870">
      <w:pPr>
        <w:suppressAutoHyphens w:val="0"/>
        <w:spacing w:after="0" w:line="240" w:lineRule="auto"/>
        <w:ind w:left="284"/>
        <w:jc w:val="both"/>
        <w:rPr>
          <w:rFonts w:eastAsia="Times New Roman"/>
        </w:rPr>
      </w:pPr>
    </w:p>
    <w:p w14:paraId="5E3E699B" w14:textId="77777777" w:rsidR="00CC7870" w:rsidRPr="007309A4" w:rsidRDefault="00CC7870" w:rsidP="00CC7870">
      <w:pPr>
        <w:suppressAutoHyphens w:val="0"/>
        <w:spacing w:after="0" w:line="240" w:lineRule="auto"/>
        <w:ind w:left="284"/>
        <w:jc w:val="both"/>
        <w:rPr>
          <w:rFonts w:eastAsia="Times New Roman"/>
        </w:rPr>
      </w:pPr>
    </w:p>
    <w:p w14:paraId="1B6657DF" w14:textId="77777777" w:rsidR="00CC7870" w:rsidRPr="007309A4" w:rsidRDefault="00CC7870" w:rsidP="00CC7870">
      <w:pPr>
        <w:suppressAutoHyphens w:val="0"/>
        <w:spacing w:after="0" w:line="240" w:lineRule="auto"/>
        <w:ind w:firstLine="284"/>
        <w:jc w:val="both"/>
        <w:rPr>
          <w:rFonts w:eastAsia="Times New Roman"/>
          <w:b/>
          <w:bCs/>
        </w:rPr>
      </w:pPr>
      <w:r w:rsidRPr="007309A4">
        <w:rPr>
          <w:b/>
          <w:bCs/>
        </w:rPr>
        <w:t xml:space="preserve"> ZAMAWIAJĄCY: </w:t>
      </w:r>
      <w:r w:rsidRPr="007309A4">
        <w:rPr>
          <w:b/>
          <w:bCs/>
        </w:rPr>
        <w:tab/>
      </w:r>
      <w:r w:rsidRPr="007309A4">
        <w:rPr>
          <w:b/>
          <w:bCs/>
        </w:rPr>
        <w:tab/>
      </w:r>
      <w:r w:rsidRPr="007309A4">
        <w:rPr>
          <w:b/>
          <w:bCs/>
        </w:rPr>
        <w:tab/>
      </w:r>
      <w:r w:rsidRPr="007309A4">
        <w:rPr>
          <w:b/>
          <w:bCs/>
        </w:rPr>
        <w:tab/>
      </w:r>
      <w:r w:rsidRPr="007309A4">
        <w:rPr>
          <w:b/>
          <w:bCs/>
        </w:rPr>
        <w:tab/>
      </w:r>
      <w:r w:rsidRPr="007309A4">
        <w:rPr>
          <w:b/>
          <w:bCs/>
        </w:rPr>
        <w:tab/>
        <w:t>WYKONAWCA:</w:t>
      </w:r>
    </w:p>
    <w:p w14:paraId="4045C374" w14:textId="77777777" w:rsidR="00CC7870" w:rsidRPr="007309A4" w:rsidRDefault="00CC7870" w:rsidP="00CC7870">
      <w:pPr>
        <w:suppressAutoHyphens w:val="0"/>
        <w:spacing w:after="0" w:line="240" w:lineRule="auto"/>
        <w:jc w:val="both"/>
        <w:rPr>
          <w:rFonts w:eastAsia="Times New Roman"/>
          <w:b/>
          <w:bCs/>
        </w:rPr>
      </w:pPr>
    </w:p>
    <w:p w14:paraId="4F6810E2" w14:textId="77777777" w:rsidR="00CC7870" w:rsidRPr="007309A4" w:rsidRDefault="00CC7870" w:rsidP="00CC7870">
      <w:pPr>
        <w:suppressAutoHyphens w:val="0"/>
        <w:spacing w:after="0" w:line="240" w:lineRule="auto"/>
        <w:jc w:val="both"/>
        <w:rPr>
          <w:rFonts w:eastAsia="Times New Roman"/>
          <w:b/>
          <w:bCs/>
        </w:rPr>
      </w:pPr>
      <w:r w:rsidRPr="007309A4">
        <w:rPr>
          <w:b/>
          <w:bCs/>
        </w:rPr>
        <w:t>…………………………….</w:t>
      </w:r>
      <w:r w:rsidRPr="007309A4">
        <w:rPr>
          <w:b/>
          <w:bCs/>
        </w:rPr>
        <w:tab/>
      </w:r>
      <w:r w:rsidRPr="007309A4">
        <w:rPr>
          <w:b/>
          <w:bCs/>
        </w:rPr>
        <w:tab/>
      </w:r>
      <w:r w:rsidRPr="007309A4">
        <w:rPr>
          <w:b/>
          <w:bCs/>
        </w:rPr>
        <w:tab/>
      </w:r>
      <w:r w:rsidRPr="007309A4">
        <w:rPr>
          <w:b/>
          <w:bCs/>
        </w:rPr>
        <w:tab/>
      </w:r>
      <w:r w:rsidRPr="007309A4">
        <w:rPr>
          <w:b/>
          <w:bCs/>
        </w:rPr>
        <w:tab/>
        <w:t>…………………………………</w:t>
      </w:r>
    </w:p>
    <w:p w14:paraId="665C7C79" w14:textId="77777777" w:rsidR="00CC7870" w:rsidRPr="007309A4" w:rsidRDefault="00CC7870" w:rsidP="00CC7870">
      <w:pPr>
        <w:suppressAutoHyphens w:val="0"/>
        <w:spacing w:after="0" w:line="240" w:lineRule="auto"/>
        <w:jc w:val="both"/>
        <w:rPr>
          <w:rFonts w:eastAsia="Times New Roman"/>
        </w:rPr>
      </w:pPr>
    </w:p>
    <w:p w14:paraId="05202E03" w14:textId="77777777" w:rsidR="00CC7870" w:rsidRPr="007309A4" w:rsidRDefault="00CC7870" w:rsidP="00CC7870">
      <w:pPr>
        <w:suppressAutoHyphens w:val="0"/>
        <w:spacing w:after="0" w:line="240" w:lineRule="auto"/>
        <w:jc w:val="both"/>
        <w:rPr>
          <w:rFonts w:eastAsia="Times New Roman"/>
          <w:sz w:val="20"/>
          <w:szCs w:val="20"/>
        </w:rPr>
      </w:pPr>
    </w:p>
    <w:p w14:paraId="3E91ECD3" w14:textId="77777777" w:rsidR="00CC7870" w:rsidRPr="007309A4" w:rsidRDefault="00CC7870" w:rsidP="00CC7870">
      <w:pPr>
        <w:suppressAutoHyphens w:val="0"/>
        <w:spacing w:after="0" w:line="240" w:lineRule="auto"/>
        <w:jc w:val="both"/>
        <w:rPr>
          <w:rFonts w:eastAsia="Times New Roman"/>
          <w:sz w:val="20"/>
          <w:szCs w:val="20"/>
        </w:rPr>
      </w:pPr>
    </w:p>
    <w:p w14:paraId="7F373C48" w14:textId="77777777" w:rsidR="00CC7870" w:rsidRPr="007309A4" w:rsidRDefault="00CC7870" w:rsidP="00CC7870">
      <w:pPr>
        <w:suppressAutoHyphens w:val="0"/>
        <w:spacing w:after="0" w:line="240" w:lineRule="auto"/>
        <w:jc w:val="both"/>
        <w:rPr>
          <w:rFonts w:eastAsia="Times New Roman"/>
          <w:sz w:val="20"/>
          <w:szCs w:val="20"/>
        </w:rPr>
      </w:pPr>
    </w:p>
    <w:p w14:paraId="05108A00" w14:textId="77777777" w:rsidR="00CC7870" w:rsidRPr="007309A4" w:rsidRDefault="00CC7870" w:rsidP="00CC7870">
      <w:pPr>
        <w:suppressAutoHyphens w:val="0"/>
        <w:spacing w:after="0" w:line="240" w:lineRule="auto"/>
        <w:jc w:val="both"/>
        <w:rPr>
          <w:rFonts w:eastAsia="Times New Roman"/>
          <w:sz w:val="20"/>
          <w:szCs w:val="20"/>
        </w:rPr>
      </w:pPr>
      <w:r w:rsidRPr="007309A4">
        <w:rPr>
          <w:sz w:val="20"/>
          <w:szCs w:val="20"/>
        </w:rPr>
        <w:t>Uzgodniono pod względem:</w:t>
      </w:r>
    </w:p>
    <w:p w14:paraId="668ACE95" w14:textId="77777777" w:rsidR="00CC7870" w:rsidRPr="007309A4" w:rsidRDefault="00CC7870" w:rsidP="00CC7870">
      <w:pPr>
        <w:suppressAutoHyphens w:val="0"/>
        <w:spacing w:after="0" w:line="240" w:lineRule="auto"/>
        <w:jc w:val="both"/>
        <w:rPr>
          <w:rFonts w:eastAsia="Times New Roman"/>
          <w:sz w:val="20"/>
          <w:szCs w:val="20"/>
        </w:rPr>
      </w:pPr>
    </w:p>
    <w:p w14:paraId="762406E3" w14:textId="77777777" w:rsidR="00CC7870" w:rsidRPr="007309A4" w:rsidRDefault="00CC7870" w:rsidP="00CC7870">
      <w:pPr>
        <w:suppressAutoHyphens w:val="0"/>
        <w:spacing w:after="0" w:line="240" w:lineRule="auto"/>
        <w:jc w:val="both"/>
        <w:rPr>
          <w:rFonts w:eastAsia="Times New Roman"/>
          <w:sz w:val="20"/>
          <w:szCs w:val="20"/>
        </w:rPr>
      </w:pPr>
    </w:p>
    <w:p w14:paraId="5F292DB8" w14:textId="77777777" w:rsidR="00CC7870" w:rsidRPr="007309A4" w:rsidRDefault="00CC7870" w:rsidP="00CC7870">
      <w:pPr>
        <w:suppressAutoHyphens w:val="0"/>
        <w:spacing w:after="0" w:line="240" w:lineRule="auto"/>
        <w:jc w:val="both"/>
        <w:rPr>
          <w:rFonts w:eastAsia="Times New Roman"/>
          <w:sz w:val="20"/>
          <w:szCs w:val="20"/>
        </w:rPr>
      </w:pPr>
      <w:r w:rsidRPr="007309A4">
        <w:rPr>
          <w:sz w:val="20"/>
          <w:szCs w:val="20"/>
        </w:rPr>
        <w:t>Finansowym</w:t>
      </w:r>
    </w:p>
    <w:p w14:paraId="49CBE467" w14:textId="77777777" w:rsidR="00CC7870" w:rsidRPr="007309A4" w:rsidRDefault="00CC7870" w:rsidP="00CC7870">
      <w:pPr>
        <w:suppressAutoHyphens w:val="0"/>
        <w:spacing w:after="0" w:line="240" w:lineRule="auto"/>
        <w:jc w:val="both"/>
        <w:rPr>
          <w:sz w:val="20"/>
          <w:szCs w:val="20"/>
        </w:rPr>
      </w:pPr>
    </w:p>
    <w:p w14:paraId="2E062739" w14:textId="77777777" w:rsidR="00CC7870" w:rsidRPr="007309A4" w:rsidRDefault="00CC7870" w:rsidP="00CC7870">
      <w:pPr>
        <w:suppressAutoHyphens w:val="0"/>
        <w:spacing w:after="0" w:line="240" w:lineRule="auto"/>
        <w:jc w:val="both"/>
        <w:rPr>
          <w:sz w:val="20"/>
          <w:szCs w:val="20"/>
        </w:rPr>
      </w:pPr>
    </w:p>
    <w:p w14:paraId="3D1B8D73" w14:textId="77777777" w:rsidR="00CC7870" w:rsidRPr="007309A4" w:rsidRDefault="00CC7870" w:rsidP="00CC7870">
      <w:pPr>
        <w:suppressAutoHyphens w:val="0"/>
        <w:spacing w:after="0" w:line="240" w:lineRule="auto"/>
        <w:jc w:val="both"/>
        <w:rPr>
          <w:sz w:val="20"/>
          <w:szCs w:val="20"/>
        </w:rPr>
      </w:pPr>
    </w:p>
    <w:p w14:paraId="650E4327" w14:textId="77777777" w:rsidR="00CC7870" w:rsidRPr="007309A4" w:rsidRDefault="00CC7870" w:rsidP="00CC7870">
      <w:pPr>
        <w:suppressAutoHyphens w:val="0"/>
        <w:spacing w:after="0" w:line="240" w:lineRule="auto"/>
        <w:jc w:val="both"/>
        <w:rPr>
          <w:sz w:val="20"/>
          <w:szCs w:val="20"/>
        </w:rPr>
      </w:pPr>
    </w:p>
    <w:p w14:paraId="6F3308DB" w14:textId="77777777" w:rsidR="00CC7870" w:rsidRDefault="00CC7870" w:rsidP="00CC7870">
      <w:pPr>
        <w:suppressAutoHyphens w:val="0"/>
        <w:spacing w:after="0" w:line="240" w:lineRule="auto"/>
        <w:jc w:val="both"/>
        <w:rPr>
          <w:sz w:val="20"/>
          <w:szCs w:val="20"/>
        </w:rPr>
      </w:pPr>
      <w:r w:rsidRPr="007309A4">
        <w:rPr>
          <w:sz w:val="20"/>
          <w:szCs w:val="20"/>
        </w:rPr>
        <w:t>Prawnym</w:t>
      </w:r>
    </w:p>
    <w:p w14:paraId="13E7A3A9" w14:textId="77777777" w:rsidR="00CC7870" w:rsidRPr="00E62E38" w:rsidRDefault="00CC7870" w:rsidP="00CC7870">
      <w:pPr>
        <w:suppressAutoHyphens w:val="0"/>
        <w:spacing w:after="0" w:line="240" w:lineRule="auto"/>
        <w:jc w:val="both"/>
        <w:rPr>
          <w:sz w:val="20"/>
          <w:szCs w:val="20"/>
        </w:rPr>
      </w:pPr>
    </w:p>
    <w:p w14:paraId="66F34CA8"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DE8CFB1" w14:textId="587C1803" w:rsidR="00311EB4" w:rsidRDefault="00311EB4" w:rsidP="00311EB4"/>
    <w:p w14:paraId="2BB210EB" w14:textId="693FDB70" w:rsidR="00D100F6" w:rsidRDefault="00D100F6" w:rsidP="00311EB4"/>
    <w:p w14:paraId="51D2503F" w14:textId="0C5D64B2" w:rsidR="00D100F6" w:rsidRDefault="00D100F6" w:rsidP="00311EB4"/>
    <w:p w14:paraId="75ECB20A" w14:textId="14771E60" w:rsidR="00D100F6" w:rsidRDefault="00D100F6" w:rsidP="00311EB4"/>
    <w:p w14:paraId="38D4FC5A" w14:textId="77777777" w:rsidR="00D100F6" w:rsidRPr="0068744D" w:rsidRDefault="00D100F6" w:rsidP="00311EB4"/>
    <w:p w14:paraId="360EE494"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7463D6BB"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3531C363"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512185C1"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0E152052"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5B85B025"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32C36AC9"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0DE477B7"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10D16107"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4B841033"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246E5962"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3867CACF"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00DC489C"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1DDA413F"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5905C6AF"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4DA400C7"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27BEA251"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5765D6F7"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78F49DE4"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5B5A1DB3"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2B324F32"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4414EB9C"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719F8D38"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10F99D79" w14:textId="77777777" w:rsidR="00F14FC1" w:rsidRDefault="00F14FC1" w:rsidP="00C458CE">
      <w:pPr>
        <w:pBdr>
          <w:top w:val="nil"/>
          <w:left w:val="nil"/>
          <w:bottom w:val="nil"/>
          <w:right w:val="nil"/>
          <w:between w:val="nil"/>
          <w:bar w:val="nil"/>
        </w:pBdr>
        <w:suppressAutoHyphens w:val="0"/>
        <w:spacing w:after="0" w:line="360" w:lineRule="auto"/>
        <w:jc w:val="right"/>
        <w:rPr>
          <w:b/>
          <w:i/>
          <w:u w:val="single"/>
        </w:rPr>
      </w:pPr>
    </w:p>
    <w:p w14:paraId="67666BCF" w14:textId="2DB9D99D"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2EFBCFC"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5B382C" w:rsidRPr="005B382C">
        <w:rPr>
          <w:rFonts w:eastAsia="Times New Roman"/>
          <w:b/>
          <w:sz w:val="24"/>
          <w:szCs w:val="24"/>
          <w:lang w:eastAsia="ar-SA"/>
        </w:rPr>
        <w:t>Rozbudowa bazy noclegowej z zapleczem na terenie Akademickiego Ośrodka Szkoleniowego Akademii Marynarki Wojennej w Czernicy, w systemie „zaprojektuj i wybuduj” wraz z uzyskaniem pozwolenia na użytkowanie</w:t>
      </w:r>
      <w:r w:rsidR="00656D9E" w:rsidRPr="00656D9E">
        <w:rPr>
          <w:rFonts w:eastAsia="Times New Roman"/>
          <w:b/>
          <w:sz w:val="24"/>
          <w:szCs w:val="24"/>
          <w:lang w:eastAsia="ar-SA"/>
        </w:rPr>
        <w:t xml:space="preserve"> </w:t>
      </w:r>
      <w:r w:rsidR="00C458CE" w:rsidRPr="00C66737">
        <w:rPr>
          <w:i/>
        </w:rPr>
        <w:t>(</w:t>
      </w:r>
      <w:r w:rsidR="00052B08" w:rsidRPr="00052B08">
        <w:rPr>
          <w:i/>
        </w:rPr>
        <w:t>AMW-KANC.SZP.2712.</w:t>
      </w:r>
      <w:r w:rsidR="005B382C">
        <w:rPr>
          <w:b/>
          <w:i/>
        </w:rPr>
        <w:t>61</w:t>
      </w:r>
      <w:r w:rsidR="00052B08" w:rsidRPr="00052B08">
        <w:rPr>
          <w:b/>
          <w:i/>
        </w:rPr>
        <w:t>.2023</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w:t>
      </w:r>
      <w:r w:rsidR="008877CB">
        <w:rPr>
          <w:rFonts w:eastAsiaTheme="minorHAnsi"/>
          <w:lang w:eastAsia="en-US"/>
        </w:rPr>
        <w:t>2</w:t>
      </w:r>
      <w:r w:rsidRPr="004F1428">
        <w:rPr>
          <w:rFonts w:eastAsiaTheme="minorHAnsi"/>
          <w:lang w:eastAsia="en-US"/>
        </w:rPr>
        <w:t xml:space="preserve"> r. poz. </w:t>
      </w:r>
      <w:r w:rsidR="008877CB">
        <w:rPr>
          <w:rFonts w:eastAsiaTheme="minorHAnsi"/>
          <w:lang w:eastAsia="en-US"/>
        </w:rPr>
        <w:t>1710</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5DE1DA5E" w:rsidR="000C351B" w:rsidRDefault="000C351B" w:rsidP="00C91FFC">
      <w:pPr>
        <w:jc w:val="both"/>
        <w:rPr>
          <w:b/>
          <w:i/>
          <w:u w:val="single"/>
        </w:rPr>
      </w:pPr>
    </w:p>
    <w:p w14:paraId="3C83218A" w14:textId="77777777" w:rsidR="00D100F6" w:rsidRPr="004F1428" w:rsidRDefault="00D100F6"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489B6AC6"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5B382C">
        <w:rPr>
          <w:rFonts w:eastAsia="Times New Roman"/>
          <w:b/>
          <w:lang w:eastAsia="pl-PL"/>
        </w:rPr>
        <w:t>61</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7DFD62A" w14:textId="3E27D486" w:rsidR="00656D9E" w:rsidRDefault="005B382C" w:rsidP="00656D9E">
      <w:pPr>
        <w:widowControl w:val="0"/>
        <w:spacing w:after="0" w:line="240" w:lineRule="auto"/>
        <w:jc w:val="center"/>
        <w:rPr>
          <w:rFonts w:eastAsia="Times New Roman"/>
          <w:b/>
          <w:sz w:val="24"/>
          <w:szCs w:val="24"/>
          <w:lang w:eastAsia="ar-SA"/>
        </w:rPr>
      </w:pPr>
      <w:r w:rsidRPr="005B382C">
        <w:rPr>
          <w:rFonts w:eastAsia="Times New Roman"/>
          <w:b/>
          <w:sz w:val="24"/>
          <w:szCs w:val="24"/>
          <w:lang w:eastAsia="ar-SA"/>
        </w:rPr>
        <w:t>Rozbudowa bazy noclegowej z zapleczem na terenie Akademickiego Ośrodka Szkoleniowego Akademii Marynarki Wojennej w Czernicy, w systemie „zaprojektuj i wybuduj” wraz z uzyskaniem pozwolenia na użytkowanie</w:t>
      </w:r>
      <w:r>
        <w:rPr>
          <w:rFonts w:eastAsia="Times New Roman"/>
          <w:b/>
          <w:sz w:val="24"/>
          <w:szCs w:val="24"/>
          <w:lang w:eastAsia="ar-SA"/>
        </w:rPr>
        <w:t>.</w:t>
      </w:r>
    </w:p>
    <w:p w14:paraId="1910ECFA" w14:textId="77777777" w:rsidR="005B382C" w:rsidRDefault="005B382C"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lastRenderedPageBreak/>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67EF0BDF" w14:textId="3AD8F9C0" w:rsidR="005B382C" w:rsidRDefault="005B382C" w:rsidP="00B15917">
      <w:pPr>
        <w:spacing w:after="0" w:line="240" w:lineRule="auto"/>
        <w:jc w:val="center"/>
        <w:rPr>
          <w:rFonts w:eastAsia="Times New Roman"/>
          <w:b/>
          <w:sz w:val="24"/>
          <w:szCs w:val="24"/>
          <w:lang w:eastAsia="ar-SA"/>
        </w:rPr>
      </w:pPr>
      <w:r w:rsidRPr="005B382C">
        <w:rPr>
          <w:rFonts w:eastAsia="Times New Roman"/>
          <w:b/>
          <w:sz w:val="24"/>
          <w:szCs w:val="24"/>
          <w:lang w:eastAsia="ar-SA"/>
        </w:rPr>
        <w:t>Rozbudowa bazy noclegowej z zapleczem na terenie Akademickiego Ośrodka Szkoleniowego Akademii Marynarki Wojennej w Czernicy, w systemie „zaprojektuj</w:t>
      </w:r>
      <w:r w:rsidR="00087CD6">
        <w:rPr>
          <w:rFonts w:eastAsia="Times New Roman"/>
          <w:b/>
          <w:sz w:val="24"/>
          <w:szCs w:val="24"/>
          <w:lang w:eastAsia="ar-SA"/>
        </w:rPr>
        <w:t xml:space="preserve">  </w:t>
      </w:r>
      <w:r w:rsidRPr="005B382C">
        <w:rPr>
          <w:rFonts w:eastAsia="Times New Roman"/>
          <w:b/>
          <w:sz w:val="24"/>
          <w:szCs w:val="24"/>
          <w:lang w:eastAsia="ar-SA"/>
        </w:rPr>
        <w:t xml:space="preserve"> i wybuduj” wraz z uzyskaniem pozwolenia na użytkowanie </w:t>
      </w:r>
    </w:p>
    <w:p w14:paraId="7EC3B43F" w14:textId="3D224CF4" w:rsidR="00B15917" w:rsidRDefault="00B15917" w:rsidP="00B15917">
      <w:pPr>
        <w:spacing w:after="0" w:line="240" w:lineRule="auto"/>
        <w:jc w:val="center"/>
        <w:rPr>
          <w:rFonts w:eastAsiaTheme="minorHAnsi"/>
          <w:b/>
          <w:lang w:eastAsia="en-US"/>
        </w:rPr>
      </w:pPr>
      <w:r w:rsidRPr="00B15917">
        <w:rPr>
          <w:rFonts w:eastAsiaTheme="minorHAnsi"/>
          <w:b/>
          <w:lang w:eastAsia="en-US"/>
        </w:rPr>
        <w:t>(</w:t>
      </w:r>
      <w:r w:rsidRPr="000C351B">
        <w:rPr>
          <w:rFonts w:eastAsiaTheme="minorHAnsi"/>
          <w:lang w:eastAsia="en-US"/>
        </w:rPr>
        <w:t>AMW-KANC.SZP.2712.</w:t>
      </w:r>
      <w:r w:rsidR="005B382C">
        <w:rPr>
          <w:rFonts w:eastAsiaTheme="minorHAnsi"/>
          <w:b/>
          <w:lang w:eastAsia="en-US"/>
        </w:rPr>
        <w:t>61</w:t>
      </w:r>
      <w:r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1988B3CB"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23C0029B"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FB5136">
        <w:rPr>
          <w:b/>
        </w:rPr>
        <w:t>AMW-KANC.SZP.2712.</w:t>
      </w:r>
      <w:r w:rsidR="005B382C">
        <w:rPr>
          <w:b/>
        </w:rPr>
        <w:t>61</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3E6192D3" w14:textId="30F220A7" w:rsidR="00635538" w:rsidRDefault="005B382C" w:rsidP="00635538">
      <w:pPr>
        <w:spacing w:line="240" w:lineRule="auto"/>
        <w:jc w:val="center"/>
        <w:rPr>
          <w:rFonts w:eastAsiaTheme="minorHAnsi"/>
          <w:b/>
          <w:lang w:eastAsia="en-US"/>
        </w:rPr>
      </w:pPr>
      <w:r w:rsidRPr="005B382C">
        <w:rPr>
          <w:rFonts w:eastAsia="Times New Roman"/>
          <w:b/>
          <w:sz w:val="24"/>
          <w:szCs w:val="24"/>
          <w:lang w:eastAsia="ar-SA"/>
        </w:rPr>
        <w:t>Rozbudowa bazy noclegowej z zapleczem na terenie Akademickiego Ośrodka Szkoleniowego Akademii Marynarki Wojennej w Czernicy, w systemie „zaprojektuj</w:t>
      </w:r>
      <w:r w:rsidR="00087CD6">
        <w:rPr>
          <w:rFonts w:eastAsia="Times New Roman"/>
          <w:b/>
          <w:sz w:val="24"/>
          <w:szCs w:val="24"/>
          <w:lang w:eastAsia="ar-SA"/>
        </w:rPr>
        <w:t xml:space="preserve"> </w:t>
      </w:r>
      <w:r w:rsidRPr="005B382C">
        <w:rPr>
          <w:rFonts w:eastAsia="Times New Roman"/>
          <w:b/>
          <w:sz w:val="24"/>
          <w:szCs w:val="24"/>
          <w:lang w:eastAsia="ar-SA"/>
        </w:rPr>
        <w:t xml:space="preserve"> i wybuduj” wraz z uzyskaniem pozwolenia na użytkowanie</w:t>
      </w:r>
      <w:r w:rsidR="00FB5136" w:rsidRPr="00FB5136">
        <w:rPr>
          <w:rFonts w:eastAsiaTheme="minorHAnsi"/>
          <w:b/>
          <w:lang w:eastAsia="en-US"/>
        </w:rPr>
        <w:t>,</w:t>
      </w:r>
    </w:p>
    <w:p w14:paraId="421A7A65" w14:textId="404A76BA"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EA47E60" w14:textId="69F13B0B" w:rsidR="00B130A3" w:rsidRPr="00B130A3" w:rsidRDefault="00B130A3" w:rsidP="00B130A3">
      <w:pPr>
        <w:ind w:left="6372"/>
        <w:jc w:val="right"/>
        <w:rPr>
          <w:b/>
          <w:i/>
          <w:u w:val="single"/>
        </w:rPr>
      </w:pPr>
      <w:r w:rsidRPr="00B130A3">
        <w:rPr>
          <w:b/>
          <w:i/>
          <w:u w:val="single"/>
        </w:rPr>
        <w:lastRenderedPageBreak/>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0466BCB2"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5B382C"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00584B33">
        <w:rPr>
          <w:rFonts w:eastAsiaTheme="minorHAnsi"/>
          <w:b/>
          <w:lang w:eastAsia="en-US"/>
        </w:rPr>
        <w:t>(</w:t>
      </w:r>
      <w:r w:rsidR="00584B33" w:rsidRPr="00284B87">
        <w:rPr>
          <w:rFonts w:eastAsiaTheme="minorHAnsi"/>
          <w:lang w:eastAsia="en-US"/>
        </w:rPr>
        <w:t>AMW-KANC.SZP.2712.</w:t>
      </w:r>
      <w:r w:rsidR="005B382C">
        <w:rPr>
          <w:rFonts w:eastAsiaTheme="minorHAnsi"/>
          <w:b/>
          <w:lang w:eastAsia="en-US"/>
        </w:rPr>
        <w:t>61</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6"/>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23"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23"/>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24" w:name="_Hlk99005462"/>
      <w:r w:rsidRPr="00BD5117">
        <w:rPr>
          <w:rFonts w:eastAsia="Times New Roman"/>
          <w:i/>
          <w:sz w:val="16"/>
          <w:szCs w:val="16"/>
          <w:lang w:eastAsia="pl-PL"/>
        </w:rPr>
        <w:t xml:space="preserve">(wskazać </w:t>
      </w:r>
      <w:bookmarkEnd w:id="24"/>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25" w:name="_Hlk99014455"/>
      <w:r w:rsidRPr="00BD5117">
        <w:rPr>
          <w:rFonts w:eastAsia="Times New Roman"/>
          <w:i/>
          <w:sz w:val="16"/>
          <w:szCs w:val="16"/>
          <w:lang w:eastAsia="pl-PL"/>
        </w:rPr>
        <w:t>(wskazać nazwę/y podmiotu/ów)</w:t>
      </w:r>
      <w:bookmarkEnd w:id="25"/>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3828F8F4" w14:textId="77777777" w:rsidR="0013622C" w:rsidRDefault="0013622C" w:rsidP="0013622C">
      <w:pPr>
        <w:tabs>
          <w:tab w:val="left" w:pos="1701"/>
        </w:tabs>
        <w:spacing w:after="0" w:line="240" w:lineRule="auto"/>
        <w:jc w:val="right"/>
        <w:rPr>
          <w:b/>
          <w:i/>
          <w:u w:val="single"/>
        </w:rPr>
      </w:pPr>
    </w:p>
    <w:p w14:paraId="645EBC11"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57F7037A"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5B382C">
        <w:rPr>
          <w:rFonts w:eastAsia="Times New Roman"/>
          <w:b/>
          <w:lang w:eastAsia="pl-PL"/>
        </w:rPr>
        <w:t>61</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043EE53D" w14:textId="53DB81B4" w:rsidR="005B382C" w:rsidRDefault="005B382C" w:rsidP="002B5904">
      <w:pPr>
        <w:widowControl w:val="0"/>
        <w:autoSpaceDE w:val="0"/>
        <w:autoSpaceDN w:val="0"/>
        <w:adjustRightInd w:val="0"/>
        <w:spacing w:after="0" w:line="240" w:lineRule="auto"/>
        <w:jc w:val="both"/>
        <w:rPr>
          <w:rFonts w:eastAsia="Times New Roman"/>
          <w:b/>
          <w:sz w:val="24"/>
          <w:szCs w:val="24"/>
          <w:lang w:eastAsia="ar-SA"/>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w:t>
      </w:r>
      <w:r w:rsidR="00087CD6">
        <w:rPr>
          <w:rFonts w:eastAsia="Times New Roman"/>
          <w:b/>
          <w:sz w:val="24"/>
          <w:szCs w:val="24"/>
          <w:lang w:eastAsia="ar-SA"/>
        </w:rPr>
        <w:t xml:space="preserve">   </w:t>
      </w:r>
      <w:r w:rsidRPr="005B382C">
        <w:rPr>
          <w:rFonts w:eastAsia="Times New Roman"/>
          <w:b/>
          <w:sz w:val="24"/>
          <w:szCs w:val="24"/>
          <w:lang w:eastAsia="ar-SA"/>
        </w:rPr>
        <w:t>i wybuduj” wraz z uzyskaniem pozwolenia na użytkowanie</w:t>
      </w:r>
    </w:p>
    <w:p w14:paraId="44357FF6" w14:textId="0E87A12D"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5F2B68D9"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Oświadczam, że nie podlegam wykluczeniu z postępowania na podstawie art.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667212F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art.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B8CB52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6D627BBE" w14:textId="0251680D" w:rsidR="002548EF" w:rsidRDefault="002548EF" w:rsidP="0013622C">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7BA2FD3C" w14:textId="537DBD3F" w:rsidR="002548EF" w:rsidRDefault="00CE1075" w:rsidP="00CE1075">
      <w:pPr>
        <w:keepNext/>
        <w:outlineLvl w:val="3"/>
        <w:rPr>
          <w:i/>
          <w:sz w:val="18"/>
          <w:szCs w:val="18"/>
        </w:rPr>
      </w:pPr>
      <w:r w:rsidRPr="00E62A1E">
        <w:rPr>
          <w:i/>
          <w:sz w:val="18"/>
          <w:szCs w:val="18"/>
        </w:rPr>
        <w:t>reprezentacji)</w:t>
      </w:r>
    </w:p>
    <w:p w14:paraId="19D2014A" w14:textId="77777777" w:rsidR="00CE1075" w:rsidRDefault="00CE1075" w:rsidP="00CE1075">
      <w:pPr>
        <w:keepNext/>
        <w:outlineLvl w:val="3"/>
        <w:rPr>
          <w:b/>
          <w:bCs/>
        </w:rPr>
      </w:pPr>
    </w:p>
    <w:p w14:paraId="5E565A81" w14:textId="57923423" w:rsidR="00284B87" w:rsidRDefault="00656D9E" w:rsidP="002548EF">
      <w:pPr>
        <w:keepNext/>
        <w:jc w:val="center"/>
        <w:outlineLvl w:val="3"/>
        <w:rPr>
          <w:b/>
          <w:bCs/>
        </w:rPr>
      </w:pPr>
      <w:r w:rsidRPr="00CE4757">
        <w:rPr>
          <w:b/>
          <w:bCs/>
        </w:rPr>
        <w:t xml:space="preserve">WYKAZ </w:t>
      </w:r>
      <w:r w:rsidR="00127D53">
        <w:rPr>
          <w:b/>
          <w:bCs/>
        </w:rPr>
        <w:t xml:space="preserve">USŁUG </w:t>
      </w:r>
      <w:r w:rsidRPr="00CE4757">
        <w:rPr>
          <w:b/>
          <w:bCs/>
        </w:rPr>
        <w:t xml:space="preserve"> </w:t>
      </w:r>
    </w:p>
    <w:p w14:paraId="36D9CE20" w14:textId="1C994935" w:rsidR="002548EF" w:rsidRDefault="002548EF" w:rsidP="002548EF">
      <w:pPr>
        <w:keepNext/>
        <w:jc w:val="center"/>
        <w:outlineLvl w:val="3"/>
        <w:rPr>
          <w:bCs/>
          <w:i/>
          <w:sz w:val="20"/>
          <w:szCs w:val="20"/>
        </w:rPr>
      </w:pPr>
      <w:r w:rsidRPr="00CE4757">
        <w:rPr>
          <w:b/>
          <w:bCs/>
        </w:rPr>
        <w:t xml:space="preserve">wykonanych w okresie ostatnich </w:t>
      </w:r>
      <w:r w:rsidR="00D100F6">
        <w:rPr>
          <w:b/>
          <w:bCs/>
        </w:rPr>
        <w:t>5</w:t>
      </w:r>
      <w:r w:rsidRPr="00CE4757">
        <w:rPr>
          <w:b/>
          <w:bCs/>
        </w:rPr>
        <w:t xml:space="preserve"> </w:t>
      </w:r>
      <w:r w:rsidR="00284B87" w:rsidRPr="00CE4757">
        <w:rPr>
          <w:b/>
          <w:bCs/>
        </w:rPr>
        <w:t xml:space="preserve">lat, </w:t>
      </w:r>
      <w:r w:rsidR="00284B87" w:rsidRPr="0004012C">
        <w:rPr>
          <w:bCs/>
          <w:sz w:val="20"/>
          <w:szCs w:val="20"/>
        </w:rPr>
        <w:t>(jeżeli</w:t>
      </w:r>
      <w:r w:rsidRPr="0004012C">
        <w:rPr>
          <w:bCs/>
          <w:i/>
          <w:sz w:val="20"/>
          <w:szCs w:val="20"/>
        </w:rPr>
        <w:t xml:space="preserve"> okres prowadzenia działalności jest krótszy, w tym okresie.)</w:t>
      </w:r>
    </w:p>
    <w:tbl>
      <w:tblPr>
        <w:tblW w:w="9650" w:type="dxa"/>
        <w:tblInd w:w="-157" w:type="dxa"/>
        <w:tblLayout w:type="fixed"/>
        <w:tblLook w:val="0000" w:firstRow="0" w:lastRow="0" w:firstColumn="0" w:lastColumn="0" w:noHBand="0" w:noVBand="0"/>
      </w:tblPr>
      <w:tblGrid>
        <w:gridCol w:w="512"/>
        <w:gridCol w:w="2012"/>
        <w:gridCol w:w="2410"/>
        <w:gridCol w:w="2164"/>
        <w:gridCol w:w="1134"/>
        <w:gridCol w:w="1418"/>
      </w:tblGrid>
      <w:tr w:rsidR="00127D53" w:rsidRPr="008A1CB4" w14:paraId="3D803C96" w14:textId="77777777" w:rsidTr="00CC7870">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2C201F5A" w14:textId="77777777" w:rsidR="00127D53" w:rsidRPr="008A1CB4" w:rsidRDefault="00127D53" w:rsidP="00CC7870">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675F78A4" w14:textId="1467EF4C" w:rsidR="00127D53" w:rsidRPr="008A1CB4" w:rsidRDefault="00127D53" w:rsidP="00557BC6">
            <w:pPr>
              <w:widowControl w:val="0"/>
              <w:jc w:val="center"/>
            </w:pPr>
            <w:r>
              <w:rPr>
                <w:b/>
                <w:sz w:val="16"/>
              </w:rPr>
              <w:t>Wykonany projekt</w:t>
            </w:r>
            <w:r w:rsidRPr="008A1CB4">
              <w:rPr>
                <w:b/>
                <w:sz w:val="16"/>
              </w:rPr>
              <w:t xml:space="preserve"> zrealizowan</w:t>
            </w:r>
            <w:r>
              <w:rPr>
                <w:b/>
                <w:sz w:val="16"/>
              </w:rPr>
              <w:t>y</w:t>
            </w:r>
            <w:r w:rsidRPr="008A1CB4">
              <w:rPr>
                <w:b/>
                <w:sz w:val="16"/>
              </w:rPr>
              <w:t xml:space="preserve"> w okresie ostatnich </w:t>
            </w:r>
            <w:r w:rsidR="00557BC6">
              <w:rPr>
                <w:b/>
                <w:sz w:val="16"/>
              </w:rPr>
              <w:t>5-u</w:t>
            </w:r>
            <w:r w:rsidRPr="008A1CB4">
              <w:rPr>
                <w:b/>
                <w:sz w:val="16"/>
              </w:rPr>
              <w:t xml:space="preserve"> lat</w:t>
            </w:r>
          </w:p>
        </w:tc>
        <w:tc>
          <w:tcPr>
            <w:tcW w:w="2410" w:type="dxa"/>
            <w:tcBorders>
              <w:top w:val="single" w:sz="4" w:space="0" w:color="000000"/>
              <w:left w:val="single" w:sz="4" w:space="0" w:color="000000"/>
              <w:bottom w:val="single" w:sz="4" w:space="0" w:color="000000"/>
            </w:tcBorders>
            <w:shd w:val="clear" w:color="auto" w:fill="auto"/>
            <w:vAlign w:val="center"/>
          </w:tcPr>
          <w:p w14:paraId="54A40737" w14:textId="6DABBB75" w:rsidR="00127D53" w:rsidRPr="00453E25" w:rsidRDefault="00127D53" w:rsidP="00CC7870">
            <w:pPr>
              <w:widowControl w:val="0"/>
              <w:spacing w:after="0"/>
              <w:jc w:val="center"/>
              <w:rPr>
                <w:u w:val="single"/>
              </w:rPr>
            </w:pPr>
            <w:r w:rsidRPr="008A1CB4">
              <w:rPr>
                <w:b/>
                <w:sz w:val="16"/>
              </w:rPr>
              <w:t xml:space="preserve">Nazwa zleceniodawcy na  rzecz którego zostały wykonane </w:t>
            </w:r>
            <w:r>
              <w:rPr>
                <w:b/>
                <w:sz w:val="16"/>
              </w:rPr>
              <w:t>projekty budowy</w:t>
            </w:r>
          </w:p>
          <w:p w14:paraId="33B5A871" w14:textId="77777777" w:rsidR="00127D53" w:rsidRPr="008A1CB4" w:rsidRDefault="00127D53" w:rsidP="00CC7870">
            <w:pPr>
              <w:widowControl w:val="0"/>
              <w:spacing w:after="0"/>
              <w:jc w:val="center"/>
            </w:pPr>
            <w:r w:rsidRPr="008A1CB4">
              <w:rPr>
                <w:i/>
                <w:sz w:val="16"/>
              </w:rPr>
              <w:t>(adres, telefon kontaktowy, adres e-mail)</w:t>
            </w:r>
          </w:p>
        </w:tc>
        <w:tc>
          <w:tcPr>
            <w:tcW w:w="2164" w:type="dxa"/>
            <w:tcBorders>
              <w:top w:val="single" w:sz="4" w:space="0" w:color="000000"/>
              <w:left w:val="single" w:sz="4" w:space="0" w:color="000000"/>
              <w:bottom w:val="single" w:sz="4" w:space="0" w:color="000000"/>
            </w:tcBorders>
            <w:shd w:val="clear" w:color="auto" w:fill="auto"/>
            <w:vAlign w:val="center"/>
          </w:tcPr>
          <w:p w14:paraId="5B0BBA43" w14:textId="77777777" w:rsidR="00127D53" w:rsidRPr="008A1CB4" w:rsidRDefault="00127D53" w:rsidP="00CC7870">
            <w:pPr>
              <w:widowControl w:val="0"/>
              <w:spacing w:after="0"/>
              <w:jc w:val="center"/>
            </w:pPr>
            <w:r w:rsidRPr="008A1CB4">
              <w:rPr>
                <w:b/>
                <w:sz w:val="16"/>
              </w:rPr>
              <w:t>Termin</w:t>
            </w:r>
          </w:p>
          <w:p w14:paraId="6BF5738E" w14:textId="77777777" w:rsidR="00127D53" w:rsidRPr="008A1CB4" w:rsidRDefault="00127D53" w:rsidP="00CC7870">
            <w:pPr>
              <w:widowControl w:val="0"/>
              <w:spacing w:after="0"/>
              <w:jc w:val="center"/>
            </w:pPr>
            <w:r w:rsidRPr="008A1CB4">
              <w:rPr>
                <w:b/>
                <w:sz w:val="16"/>
              </w:rPr>
              <w:t>Realizacji</w:t>
            </w:r>
          </w:p>
          <w:p w14:paraId="425EF8E9" w14:textId="77777777" w:rsidR="00127D53" w:rsidRPr="008A1CB4" w:rsidRDefault="00127D53" w:rsidP="00CC7870">
            <w:pPr>
              <w:widowControl w:val="0"/>
              <w:jc w:val="center"/>
            </w:pPr>
            <w:r w:rsidRPr="008A1CB4">
              <w:rPr>
                <w:i/>
                <w:sz w:val="16"/>
              </w:rPr>
              <w:t>(od ÷ do)</w:t>
            </w:r>
          </w:p>
          <w:p w14:paraId="507FD2E4" w14:textId="77777777" w:rsidR="00127D53" w:rsidRPr="008A1CB4" w:rsidRDefault="00127D53" w:rsidP="00CC7870">
            <w:pPr>
              <w:widowControl w:val="0"/>
              <w:jc w:val="center"/>
            </w:pPr>
            <w:r w:rsidRPr="008A1CB4">
              <w:rPr>
                <w:i/>
                <w:sz w:val="16"/>
                <w:szCs w:val="16"/>
              </w:rPr>
              <w:t>miesiąc/rok</w:t>
            </w:r>
          </w:p>
        </w:tc>
        <w:tc>
          <w:tcPr>
            <w:tcW w:w="1134" w:type="dxa"/>
            <w:tcBorders>
              <w:top w:val="single" w:sz="4" w:space="0" w:color="000000"/>
              <w:left w:val="single" w:sz="4" w:space="0" w:color="000000"/>
              <w:bottom w:val="single" w:sz="4" w:space="0" w:color="000000"/>
            </w:tcBorders>
            <w:shd w:val="clear" w:color="auto" w:fill="auto"/>
            <w:vAlign w:val="center"/>
          </w:tcPr>
          <w:p w14:paraId="52CA6346" w14:textId="77777777" w:rsidR="00127D53" w:rsidRPr="008A1CB4" w:rsidRDefault="00127D53" w:rsidP="00CC7870">
            <w:pPr>
              <w:widowControl w:val="0"/>
              <w:spacing w:after="0"/>
              <w:jc w:val="center"/>
            </w:pPr>
            <w:r w:rsidRPr="008A1CB4">
              <w:rPr>
                <w:b/>
                <w:sz w:val="16"/>
              </w:rPr>
              <w:t>Wartość</w:t>
            </w:r>
          </w:p>
          <w:p w14:paraId="394F443B" w14:textId="77777777" w:rsidR="00127D53" w:rsidRPr="008A1CB4" w:rsidRDefault="00127D53" w:rsidP="00CC7870">
            <w:pPr>
              <w:widowControl w:val="0"/>
              <w:spacing w:after="0"/>
              <w:jc w:val="center"/>
            </w:pPr>
            <w:r w:rsidRPr="008A1CB4">
              <w:rPr>
                <w:b/>
                <w:sz w:val="16"/>
              </w:rPr>
              <w:t>Zadania</w:t>
            </w:r>
          </w:p>
          <w:p w14:paraId="30F95012" w14:textId="77777777" w:rsidR="00127D53" w:rsidRPr="008A1CB4" w:rsidRDefault="00127D53" w:rsidP="00CC7870">
            <w:pPr>
              <w:widowControl w:val="0"/>
              <w:spacing w:after="0"/>
              <w:jc w:val="center"/>
            </w:pPr>
            <w:r w:rsidRPr="008A1CB4">
              <w:rPr>
                <w:b/>
                <w:sz w:val="16"/>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184B3" w14:textId="3A321BA8" w:rsidR="00127D53" w:rsidRPr="008A1CB4" w:rsidRDefault="00127D53" w:rsidP="00CC7870">
            <w:pPr>
              <w:spacing w:after="0"/>
              <w:jc w:val="center"/>
            </w:pPr>
            <w:r w:rsidRPr="008A1CB4">
              <w:rPr>
                <w:b/>
                <w:sz w:val="16"/>
              </w:rPr>
              <w:t xml:space="preserve">Sposób realizacji </w:t>
            </w:r>
            <w:r w:rsidR="00B752E6">
              <w:rPr>
                <w:b/>
                <w:sz w:val="16"/>
              </w:rPr>
              <w:t>usług</w:t>
            </w:r>
          </w:p>
          <w:p w14:paraId="6ECCAFC6" w14:textId="77777777" w:rsidR="00127D53" w:rsidRPr="008A1CB4" w:rsidRDefault="00127D53" w:rsidP="00CC7870">
            <w:pPr>
              <w:spacing w:after="0"/>
              <w:jc w:val="center"/>
            </w:pPr>
            <w:r w:rsidRPr="008A1CB4">
              <w:rPr>
                <w:i/>
                <w:sz w:val="14"/>
              </w:rPr>
              <w:t>(zasób własny/ podmiot trzeci- w tym przypadku podać nazwę, adres, tel. Podmiotu)</w:t>
            </w:r>
          </w:p>
        </w:tc>
      </w:tr>
      <w:tr w:rsidR="00127D53" w:rsidRPr="008A1CB4" w14:paraId="4A2C58D8" w14:textId="77777777" w:rsidTr="00CC7870">
        <w:tc>
          <w:tcPr>
            <w:tcW w:w="512" w:type="dxa"/>
            <w:tcBorders>
              <w:top w:val="single" w:sz="4" w:space="0" w:color="000000"/>
              <w:left w:val="single" w:sz="4" w:space="0" w:color="000000"/>
              <w:bottom w:val="single" w:sz="4" w:space="0" w:color="000000"/>
            </w:tcBorders>
            <w:shd w:val="clear" w:color="auto" w:fill="auto"/>
            <w:vAlign w:val="center"/>
          </w:tcPr>
          <w:p w14:paraId="7BA1117E" w14:textId="77777777" w:rsidR="00127D53" w:rsidRPr="008A1CB4" w:rsidRDefault="00127D53" w:rsidP="00CC7870">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6D290828" w14:textId="77777777" w:rsidR="00127D53" w:rsidRPr="008A1CB4" w:rsidRDefault="00127D53" w:rsidP="00CC7870">
            <w:pPr>
              <w:widowControl w:val="0"/>
              <w:spacing w:after="0"/>
              <w:jc w:val="center"/>
            </w:pPr>
            <w:r w:rsidRPr="008A1CB4">
              <w:rPr>
                <w:i/>
                <w:sz w:val="16"/>
              </w:rPr>
              <w:t>1.Nazwa inwestycji:</w:t>
            </w:r>
          </w:p>
          <w:p w14:paraId="5A2ACA42" w14:textId="77777777" w:rsidR="00127D53" w:rsidRPr="008A1CB4" w:rsidRDefault="00127D53" w:rsidP="00CC7870">
            <w:pPr>
              <w:widowControl w:val="0"/>
              <w:spacing w:after="0"/>
              <w:jc w:val="center"/>
            </w:pPr>
            <w:r w:rsidRPr="008A1CB4">
              <w:rPr>
                <w:i/>
                <w:sz w:val="16"/>
                <w:szCs w:val="16"/>
              </w:rPr>
              <w:t>……………………………</w:t>
            </w:r>
          </w:p>
          <w:p w14:paraId="369E3D30" w14:textId="77777777" w:rsidR="00127D53" w:rsidRPr="008A1CB4" w:rsidRDefault="00127D53" w:rsidP="00CC7870">
            <w:pPr>
              <w:widowControl w:val="0"/>
              <w:spacing w:after="0"/>
              <w:jc w:val="center"/>
            </w:pPr>
            <w:r w:rsidRPr="008A1CB4">
              <w:rPr>
                <w:i/>
                <w:sz w:val="16"/>
              </w:rPr>
              <w:t xml:space="preserve">2.adres: </w:t>
            </w:r>
            <w:r w:rsidRPr="008A1CB4">
              <w:rPr>
                <w:i/>
                <w:sz w:val="16"/>
                <w:szCs w:val="16"/>
              </w:rPr>
              <w:t>………………………………</w:t>
            </w:r>
          </w:p>
          <w:p w14:paraId="6F9E33E6" w14:textId="77777777" w:rsidR="00127D53" w:rsidRPr="008A1CB4" w:rsidRDefault="00127D53" w:rsidP="00CC7870">
            <w:pPr>
              <w:widowControl w:val="0"/>
              <w:spacing w:after="0"/>
              <w:jc w:val="center"/>
            </w:pPr>
            <w:r w:rsidRPr="008A1CB4">
              <w:rPr>
                <w:i/>
                <w:sz w:val="16"/>
              </w:rPr>
              <w:t>3.Zakres prac:</w:t>
            </w:r>
          </w:p>
          <w:p w14:paraId="2339FA1D" w14:textId="77777777" w:rsidR="00127D53" w:rsidRPr="008A1CB4" w:rsidRDefault="00127D53" w:rsidP="00CC7870">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023CF23F" w14:textId="77777777" w:rsidR="00127D53" w:rsidRPr="008A1CB4" w:rsidRDefault="00127D53" w:rsidP="00CC7870">
            <w:pPr>
              <w:tabs>
                <w:tab w:val="center" w:pos="4896"/>
                <w:tab w:val="right" w:pos="9432"/>
              </w:tabs>
              <w:spacing w:after="0"/>
              <w:jc w:val="center"/>
            </w:pPr>
            <w:r w:rsidRPr="008A1CB4">
              <w:rPr>
                <w:i/>
                <w:sz w:val="16"/>
              </w:rPr>
              <w:t>Nazwa:</w:t>
            </w:r>
          </w:p>
          <w:p w14:paraId="772607D7" w14:textId="77777777" w:rsidR="00127D53" w:rsidRPr="008A1CB4" w:rsidRDefault="00127D53" w:rsidP="00CC7870">
            <w:pPr>
              <w:tabs>
                <w:tab w:val="center" w:pos="4896"/>
                <w:tab w:val="right" w:pos="9432"/>
              </w:tabs>
              <w:spacing w:after="0"/>
              <w:jc w:val="center"/>
            </w:pPr>
            <w:r w:rsidRPr="008A1CB4">
              <w:rPr>
                <w:i/>
                <w:sz w:val="16"/>
              </w:rPr>
              <w:t>……………</w:t>
            </w:r>
          </w:p>
          <w:p w14:paraId="0907C2B7" w14:textId="77777777" w:rsidR="00127D53" w:rsidRPr="008A1CB4" w:rsidRDefault="00127D53" w:rsidP="00CC7870">
            <w:pPr>
              <w:tabs>
                <w:tab w:val="center" w:pos="4896"/>
                <w:tab w:val="right" w:pos="9432"/>
              </w:tabs>
              <w:spacing w:after="0"/>
              <w:jc w:val="center"/>
            </w:pPr>
            <w:r w:rsidRPr="008A1CB4">
              <w:rPr>
                <w:i/>
                <w:sz w:val="16"/>
              </w:rPr>
              <w:t>Adres:</w:t>
            </w:r>
          </w:p>
          <w:p w14:paraId="09C5976A" w14:textId="77777777" w:rsidR="00127D53" w:rsidRPr="008A1CB4" w:rsidRDefault="00127D53" w:rsidP="00CC7870">
            <w:pPr>
              <w:tabs>
                <w:tab w:val="center" w:pos="4896"/>
                <w:tab w:val="right" w:pos="9432"/>
              </w:tabs>
              <w:spacing w:after="0"/>
              <w:jc w:val="center"/>
            </w:pPr>
            <w:r w:rsidRPr="008A1CB4">
              <w:rPr>
                <w:i/>
                <w:sz w:val="16"/>
              </w:rPr>
              <w:t>……………</w:t>
            </w:r>
          </w:p>
          <w:p w14:paraId="7C4E6212" w14:textId="77777777" w:rsidR="00127D53" w:rsidRPr="008A1CB4" w:rsidRDefault="00127D53" w:rsidP="00CC7870">
            <w:pPr>
              <w:tabs>
                <w:tab w:val="center" w:pos="4896"/>
                <w:tab w:val="right" w:pos="9432"/>
              </w:tabs>
              <w:spacing w:after="0"/>
              <w:jc w:val="center"/>
            </w:pPr>
            <w:r w:rsidRPr="008A1CB4">
              <w:rPr>
                <w:i/>
                <w:sz w:val="16"/>
              </w:rPr>
              <w:t>telefon kontaktowy:</w:t>
            </w:r>
          </w:p>
          <w:p w14:paraId="66153EF4" w14:textId="77777777" w:rsidR="00127D53" w:rsidRPr="008A1CB4" w:rsidRDefault="00127D53" w:rsidP="00CC7870">
            <w:pPr>
              <w:pStyle w:val="Akapitzlist"/>
              <w:spacing w:after="0" w:line="240" w:lineRule="auto"/>
              <w:ind w:left="0"/>
              <w:jc w:val="center"/>
            </w:pPr>
            <w:r w:rsidRPr="008A1CB4">
              <w:rPr>
                <w:rFonts w:ascii="Times New Roman" w:hAnsi="Times New Roman" w:cs="Times New Roman"/>
                <w:i/>
                <w:sz w:val="16"/>
              </w:rPr>
              <w:t>……………</w:t>
            </w:r>
          </w:p>
        </w:tc>
        <w:tc>
          <w:tcPr>
            <w:tcW w:w="2164" w:type="dxa"/>
            <w:tcBorders>
              <w:top w:val="single" w:sz="4" w:space="0" w:color="000000"/>
              <w:left w:val="single" w:sz="4" w:space="0" w:color="000000"/>
              <w:bottom w:val="single" w:sz="4" w:space="0" w:color="000000"/>
            </w:tcBorders>
            <w:shd w:val="clear" w:color="auto" w:fill="auto"/>
            <w:vAlign w:val="center"/>
          </w:tcPr>
          <w:p w14:paraId="581CFE91" w14:textId="77777777" w:rsidR="00127D53" w:rsidRPr="008A1CB4" w:rsidRDefault="00127D53" w:rsidP="00CC7870">
            <w:pPr>
              <w:widowControl w:val="0"/>
              <w:spacing w:after="0"/>
              <w:jc w:val="center"/>
            </w:pPr>
            <w:r w:rsidRPr="008A1CB4">
              <w:rPr>
                <w:sz w:val="16"/>
              </w:rPr>
              <w:t>Termin wykonania</w:t>
            </w:r>
          </w:p>
          <w:p w14:paraId="6B5ED80A" w14:textId="77777777" w:rsidR="00127D53" w:rsidRPr="008A1CB4" w:rsidRDefault="00127D53" w:rsidP="00CC7870">
            <w:pPr>
              <w:widowControl w:val="0"/>
              <w:spacing w:after="0"/>
              <w:jc w:val="center"/>
            </w:pPr>
            <w:r w:rsidRPr="008A1CB4">
              <w:rPr>
                <w:sz w:val="16"/>
              </w:rPr>
              <w:t>(od-do)</w:t>
            </w:r>
          </w:p>
          <w:p w14:paraId="3092EFE5" w14:textId="77777777" w:rsidR="00127D53" w:rsidRPr="008A1CB4" w:rsidRDefault="00127D53" w:rsidP="00CC7870">
            <w:pPr>
              <w:widowControl w:val="0"/>
              <w:spacing w:after="0"/>
              <w:jc w:val="center"/>
            </w:pPr>
            <w:r w:rsidRPr="008A1CB4">
              <w:rPr>
                <w:sz w:val="16"/>
                <w:szCs w:val="16"/>
              </w:rPr>
              <w:t>…-…</w:t>
            </w:r>
          </w:p>
          <w:p w14:paraId="1009EC33" w14:textId="77777777" w:rsidR="00127D53" w:rsidRPr="008A1CB4" w:rsidRDefault="00127D53" w:rsidP="00CC7870">
            <w:pPr>
              <w:widowControl w:val="0"/>
              <w:spacing w:after="0"/>
              <w:jc w:val="center"/>
            </w:pPr>
            <w:r w:rsidRPr="008A1CB4">
              <w:rPr>
                <w:i/>
                <w:sz w:val="16"/>
              </w:rPr>
              <w:t>miesiąc/rok</w:t>
            </w:r>
          </w:p>
          <w:p w14:paraId="67B7295B" w14:textId="77777777" w:rsidR="00127D53" w:rsidRPr="008A1CB4" w:rsidRDefault="00127D53" w:rsidP="00CC7870">
            <w:pPr>
              <w:widowControl w:val="0"/>
              <w:spacing w:after="0"/>
              <w:jc w:val="center"/>
              <w:rPr>
                <w:i/>
                <w:sz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78BA772D" w14:textId="77777777" w:rsidR="00127D53" w:rsidRPr="008A1CB4" w:rsidRDefault="00127D53" w:rsidP="00CC7870">
            <w:pPr>
              <w:snapToGrid w:val="0"/>
              <w:jc w:val="center"/>
              <w:rPr>
                <w:i/>
                <w:sz w:val="16"/>
              </w:rPr>
            </w:pPr>
          </w:p>
          <w:p w14:paraId="247AE180" w14:textId="77777777" w:rsidR="00127D53" w:rsidRPr="008A1CB4" w:rsidRDefault="00127D53" w:rsidP="00CC7870">
            <w:pPr>
              <w:jc w:val="center"/>
            </w:pPr>
            <w:r w:rsidRPr="008A1CB4">
              <w:rPr>
                <w:sz w:val="16"/>
                <w:szCs w:val="16"/>
              </w:rPr>
              <w:t>………</w:t>
            </w:r>
          </w:p>
          <w:p w14:paraId="1929B190" w14:textId="77777777" w:rsidR="00127D53" w:rsidRPr="008A1CB4" w:rsidRDefault="00127D53" w:rsidP="00CC7870">
            <w:pPr>
              <w:spacing w:after="0"/>
              <w:jc w:val="center"/>
            </w:pPr>
            <w:r w:rsidRPr="008A1CB4">
              <w:rPr>
                <w:sz w:val="16"/>
              </w:rPr>
              <w:t>Brutto</w:t>
            </w:r>
          </w:p>
          <w:p w14:paraId="6F8D8E6B" w14:textId="77777777" w:rsidR="00127D53" w:rsidRPr="008A1CB4" w:rsidRDefault="00127D53" w:rsidP="00CC7870">
            <w:pPr>
              <w:spacing w:after="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860D" w14:textId="77777777" w:rsidR="00127D53" w:rsidRPr="008A1CB4" w:rsidRDefault="00127D53" w:rsidP="00CC7870">
            <w:pPr>
              <w:pStyle w:val="Akapitzlist"/>
              <w:spacing w:after="0" w:line="240" w:lineRule="auto"/>
              <w:ind w:left="0"/>
              <w:jc w:val="center"/>
            </w:pPr>
            <w:r w:rsidRPr="008A1CB4">
              <w:rPr>
                <w:rFonts w:ascii="Times New Roman" w:hAnsi="Times New Roman" w:cs="Times New Roman"/>
                <w:sz w:val="16"/>
              </w:rPr>
              <w:t>………</w:t>
            </w:r>
          </w:p>
        </w:tc>
      </w:tr>
      <w:tr w:rsidR="00127D53" w:rsidRPr="008A1CB4" w14:paraId="6BEED552" w14:textId="77777777" w:rsidTr="00CC7870">
        <w:tc>
          <w:tcPr>
            <w:tcW w:w="512" w:type="dxa"/>
            <w:tcBorders>
              <w:top w:val="single" w:sz="4" w:space="0" w:color="000000"/>
              <w:left w:val="single" w:sz="4" w:space="0" w:color="000000"/>
              <w:bottom w:val="single" w:sz="4" w:space="0" w:color="000000"/>
            </w:tcBorders>
            <w:shd w:val="clear" w:color="auto" w:fill="auto"/>
            <w:vAlign w:val="center"/>
          </w:tcPr>
          <w:p w14:paraId="2259322F" w14:textId="77777777" w:rsidR="00127D53" w:rsidRPr="008A1CB4" w:rsidRDefault="00127D53" w:rsidP="00CC7870">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52E6F523" w14:textId="77777777" w:rsidR="00127D53" w:rsidRPr="008A1CB4" w:rsidRDefault="00127D53" w:rsidP="00CC7870">
            <w:pPr>
              <w:widowControl w:val="0"/>
              <w:spacing w:after="0"/>
              <w:jc w:val="center"/>
            </w:pPr>
            <w:r w:rsidRPr="008A1CB4">
              <w:rPr>
                <w:i/>
                <w:sz w:val="16"/>
              </w:rPr>
              <w:t>1.Nazwa inwestycji:</w:t>
            </w:r>
          </w:p>
          <w:p w14:paraId="0157252C" w14:textId="77777777" w:rsidR="00127D53" w:rsidRPr="008A1CB4" w:rsidRDefault="00127D53" w:rsidP="00CC7870">
            <w:pPr>
              <w:widowControl w:val="0"/>
              <w:spacing w:after="0"/>
              <w:jc w:val="center"/>
            </w:pPr>
            <w:r w:rsidRPr="008A1CB4">
              <w:rPr>
                <w:i/>
                <w:sz w:val="16"/>
                <w:szCs w:val="16"/>
              </w:rPr>
              <w:t>……………………………</w:t>
            </w:r>
          </w:p>
          <w:p w14:paraId="0739BA37" w14:textId="77777777" w:rsidR="00127D53" w:rsidRPr="008A1CB4" w:rsidRDefault="00127D53" w:rsidP="00CC7870">
            <w:pPr>
              <w:widowControl w:val="0"/>
              <w:spacing w:after="0"/>
              <w:jc w:val="center"/>
            </w:pPr>
            <w:r w:rsidRPr="008A1CB4">
              <w:rPr>
                <w:i/>
                <w:sz w:val="16"/>
              </w:rPr>
              <w:t xml:space="preserve">2.adres: </w:t>
            </w:r>
            <w:r w:rsidRPr="008A1CB4">
              <w:rPr>
                <w:i/>
                <w:sz w:val="16"/>
                <w:szCs w:val="16"/>
              </w:rPr>
              <w:t>………………………………</w:t>
            </w:r>
          </w:p>
          <w:p w14:paraId="4CA9906B" w14:textId="77777777" w:rsidR="00127D53" w:rsidRPr="008A1CB4" w:rsidRDefault="00127D53" w:rsidP="00CC7870">
            <w:pPr>
              <w:widowControl w:val="0"/>
              <w:spacing w:after="0"/>
              <w:jc w:val="center"/>
            </w:pPr>
            <w:r w:rsidRPr="008A1CB4">
              <w:rPr>
                <w:i/>
                <w:sz w:val="16"/>
              </w:rPr>
              <w:t>3.Zakres prac:</w:t>
            </w:r>
          </w:p>
          <w:p w14:paraId="2016464E" w14:textId="77777777" w:rsidR="00127D53" w:rsidRPr="008A1CB4" w:rsidRDefault="00127D53" w:rsidP="00CC7870">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1193F003" w14:textId="77777777" w:rsidR="00127D53" w:rsidRPr="008A1CB4" w:rsidRDefault="00127D53" w:rsidP="00CC7870">
            <w:pPr>
              <w:tabs>
                <w:tab w:val="center" w:pos="4896"/>
                <w:tab w:val="right" w:pos="9432"/>
              </w:tabs>
              <w:spacing w:after="0"/>
              <w:jc w:val="center"/>
            </w:pPr>
            <w:r w:rsidRPr="008A1CB4">
              <w:rPr>
                <w:i/>
                <w:sz w:val="16"/>
              </w:rPr>
              <w:t>Nazwa:</w:t>
            </w:r>
          </w:p>
          <w:p w14:paraId="736B561D" w14:textId="77777777" w:rsidR="00127D53" w:rsidRPr="008A1CB4" w:rsidRDefault="00127D53" w:rsidP="00CC7870">
            <w:pPr>
              <w:tabs>
                <w:tab w:val="center" w:pos="4896"/>
                <w:tab w:val="right" w:pos="9432"/>
              </w:tabs>
              <w:spacing w:after="0"/>
              <w:jc w:val="center"/>
            </w:pPr>
            <w:r w:rsidRPr="008A1CB4">
              <w:rPr>
                <w:i/>
                <w:sz w:val="16"/>
              </w:rPr>
              <w:t>……………</w:t>
            </w:r>
          </w:p>
          <w:p w14:paraId="77D38B1F" w14:textId="77777777" w:rsidR="00127D53" w:rsidRPr="008A1CB4" w:rsidRDefault="00127D53" w:rsidP="00CC7870">
            <w:pPr>
              <w:tabs>
                <w:tab w:val="center" w:pos="4896"/>
                <w:tab w:val="right" w:pos="9432"/>
              </w:tabs>
              <w:spacing w:after="0"/>
              <w:jc w:val="center"/>
            </w:pPr>
            <w:r w:rsidRPr="008A1CB4">
              <w:rPr>
                <w:i/>
                <w:sz w:val="16"/>
              </w:rPr>
              <w:t>Adres:</w:t>
            </w:r>
          </w:p>
          <w:p w14:paraId="098D1662" w14:textId="77777777" w:rsidR="00127D53" w:rsidRPr="008A1CB4" w:rsidRDefault="00127D53" w:rsidP="00CC7870">
            <w:pPr>
              <w:tabs>
                <w:tab w:val="center" w:pos="4896"/>
                <w:tab w:val="right" w:pos="9432"/>
              </w:tabs>
              <w:spacing w:after="0"/>
              <w:jc w:val="center"/>
            </w:pPr>
            <w:r w:rsidRPr="008A1CB4">
              <w:rPr>
                <w:i/>
                <w:sz w:val="16"/>
              </w:rPr>
              <w:t>……………</w:t>
            </w:r>
          </w:p>
          <w:p w14:paraId="04A0534B" w14:textId="77777777" w:rsidR="00127D53" w:rsidRPr="008A1CB4" w:rsidRDefault="00127D53" w:rsidP="00CC7870">
            <w:pPr>
              <w:tabs>
                <w:tab w:val="center" w:pos="4896"/>
                <w:tab w:val="right" w:pos="9432"/>
              </w:tabs>
              <w:spacing w:after="0"/>
              <w:jc w:val="center"/>
            </w:pPr>
            <w:r w:rsidRPr="008A1CB4">
              <w:rPr>
                <w:i/>
                <w:sz w:val="16"/>
              </w:rPr>
              <w:t>telefon kontaktowy:</w:t>
            </w:r>
          </w:p>
          <w:p w14:paraId="15A825BD" w14:textId="77777777" w:rsidR="00127D53" w:rsidRPr="008A1CB4" w:rsidRDefault="00127D53" w:rsidP="00CC7870">
            <w:pPr>
              <w:pStyle w:val="Akapitzlist"/>
              <w:spacing w:after="0" w:line="240" w:lineRule="auto"/>
              <w:ind w:left="0"/>
              <w:jc w:val="center"/>
            </w:pPr>
            <w:r w:rsidRPr="008A1CB4">
              <w:rPr>
                <w:rFonts w:ascii="Times New Roman" w:hAnsi="Times New Roman" w:cs="Times New Roman"/>
                <w:i/>
                <w:sz w:val="16"/>
              </w:rPr>
              <w:t>……………</w:t>
            </w:r>
          </w:p>
        </w:tc>
        <w:tc>
          <w:tcPr>
            <w:tcW w:w="2164" w:type="dxa"/>
            <w:tcBorders>
              <w:top w:val="single" w:sz="4" w:space="0" w:color="000000"/>
              <w:left w:val="single" w:sz="4" w:space="0" w:color="000000"/>
              <w:bottom w:val="single" w:sz="4" w:space="0" w:color="000000"/>
            </w:tcBorders>
            <w:shd w:val="clear" w:color="auto" w:fill="auto"/>
            <w:vAlign w:val="center"/>
          </w:tcPr>
          <w:p w14:paraId="6EBC6DB1" w14:textId="77777777" w:rsidR="00127D53" w:rsidRPr="008A1CB4" w:rsidRDefault="00127D53" w:rsidP="00CC7870">
            <w:pPr>
              <w:widowControl w:val="0"/>
              <w:spacing w:after="0"/>
              <w:jc w:val="center"/>
            </w:pPr>
            <w:r w:rsidRPr="008A1CB4">
              <w:rPr>
                <w:sz w:val="16"/>
              </w:rPr>
              <w:t>Termin wykonania</w:t>
            </w:r>
          </w:p>
          <w:p w14:paraId="4DC91BAE" w14:textId="77777777" w:rsidR="00127D53" w:rsidRPr="008A1CB4" w:rsidRDefault="00127D53" w:rsidP="00CC7870">
            <w:pPr>
              <w:widowControl w:val="0"/>
              <w:spacing w:after="0"/>
              <w:jc w:val="center"/>
            </w:pPr>
            <w:r w:rsidRPr="008A1CB4">
              <w:rPr>
                <w:sz w:val="16"/>
              </w:rPr>
              <w:t>(od-do)</w:t>
            </w:r>
          </w:p>
          <w:p w14:paraId="3737D022" w14:textId="77777777" w:rsidR="00127D53" w:rsidRPr="008A1CB4" w:rsidRDefault="00127D53" w:rsidP="00CC7870">
            <w:pPr>
              <w:widowControl w:val="0"/>
              <w:spacing w:after="0"/>
              <w:jc w:val="center"/>
            </w:pPr>
            <w:r w:rsidRPr="008A1CB4">
              <w:rPr>
                <w:sz w:val="16"/>
                <w:szCs w:val="16"/>
              </w:rPr>
              <w:t>…-…</w:t>
            </w:r>
          </w:p>
          <w:p w14:paraId="73386DBB" w14:textId="77777777" w:rsidR="00127D53" w:rsidRPr="008A1CB4" w:rsidRDefault="00127D53" w:rsidP="00CC7870">
            <w:pPr>
              <w:widowControl w:val="0"/>
              <w:spacing w:after="0"/>
              <w:jc w:val="center"/>
            </w:pPr>
            <w:r w:rsidRPr="008A1CB4">
              <w:rPr>
                <w:i/>
                <w:sz w:val="16"/>
              </w:rPr>
              <w:t>miesiąc/rok</w:t>
            </w:r>
          </w:p>
          <w:p w14:paraId="56D6A6C7" w14:textId="77777777" w:rsidR="00127D53" w:rsidRPr="008A1CB4" w:rsidRDefault="00127D53" w:rsidP="00CC7870">
            <w:pPr>
              <w:widowControl w:val="0"/>
              <w:spacing w:after="0"/>
              <w:jc w:val="center"/>
              <w:rPr>
                <w:i/>
                <w:sz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03C90646" w14:textId="77777777" w:rsidR="00127D53" w:rsidRPr="008A1CB4" w:rsidRDefault="00127D53" w:rsidP="00CC7870">
            <w:pPr>
              <w:snapToGrid w:val="0"/>
              <w:jc w:val="center"/>
              <w:rPr>
                <w:i/>
                <w:sz w:val="16"/>
                <w:szCs w:val="16"/>
              </w:rPr>
            </w:pPr>
          </w:p>
          <w:p w14:paraId="52026712" w14:textId="77777777" w:rsidR="00127D53" w:rsidRDefault="00127D53" w:rsidP="00CC7870">
            <w:pPr>
              <w:jc w:val="center"/>
              <w:rPr>
                <w:sz w:val="16"/>
                <w:szCs w:val="16"/>
              </w:rPr>
            </w:pPr>
            <w:r w:rsidRPr="008A1CB4">
              <w:rPr>
                <w:sz w:val="16"/>
                <w:szCs w:val="16"/>
              </w:rPr>
              <w:t>…………</w:t>
            </w:r>
          </w:p>
          <w:p w14:paraId="41390DDB" w14:textId="77777777" w:rsidR="00127D53" w:rsidRPr="008A1CB4" w:rsidRDefault="00127D53" w:rsidP="00CC7870">
            <w:pPr>
              <w:jc w:val="center"/>
            </w:pPr>
            <w:r>
              <w:rPr>
                <w:sz w:val="16"/>
                <w:szCs w:val="16"/>
              </w:rPr>
              <w:t>Brutto</w:t>
            </w:r>
          </w:p>
          <w:p w14:paraId="44D56F1D" w14:textId="77777777" w:rsidR="00127D53" w:rsidRPr="008A1CB4" w:rsidRDefault="00127D53" w:rsidP="00CC7870">
            <w:pPr>
              <w:spacing w:after="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7C3C" w14:textId="77777777" w:rsidR="00127D53" w:rsidRPr="008A1CB4" w:rsidRDefault="00127D53" w:rsidP="00CC7870">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bl>
    <w:p w14:paraId="3F9A43CE" w14:textId="27BC9DF8" w:rsidR="00127D53" w:rsidRDefault="00127D53" w:rsidP="002548EF">
      <w:pPr>
        <w:keepNext/>
        <w:jc w:val="center"/>
        <w:outlineLvl w:val="3"/>
        <w:rPr>
          <w:bCs/>
          <w:i/>
          <w:sz w:val="20"/>
          <w:szCs w:val="20"/>
        </w:rPr>
      </w:pPr>
      <w:r w:rsidRPr="00CE4757">
        <w:rPr>
          <w:b/>
          <w:bCs/>
        </w:rPr>
        <w:t xml:space="preserve">WYKAZ </w:t>
      </w:r>
      <w:r>
        <w:rPr>
          <w:b/>
          <w:bCs/>
        </w:rPr>
        <w:t xml:space="preserve"> ROBÓT</w:t>
      </w:r>
    </w:p>
    <w:tbl>
      <w:tblPr>
        <w:tblW w:w="9650" w:type="dxa"/>
        <w:tblInd w:w="-157" w:type="dxa"/>
        <w:tblLayout w:type="fixed"/>
        <w:tblLook w:val="0000" w:firstRow="0" w:lastRow="0" w:firstColumn="0" w:lastColumn="0" w:noHBand="0" w:noVBand="0"/>
      </w:tblPr>
      <w:tblGrid>
        <w:gridCol w:w="512"/>
        <w:gridCol w:w="2012"/>
        <w:gridCol w:w="2410"/>
        <w:gridCol w:w="1419"/>
        <w:gridCol w:w="1170"/>
        <w:gridCol w:w="2127"/>
      </w:tblGrid>
      <w:tr w:rsidR="00932E19" w:rsidRPr="008A1CB4" w14:paraId="00702A9F" w14:textId="77777777" w:rsidTr="00932E19">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932E19" w:rsidRPr="008A1CB4" w:rsidRDefault="00932E19" w:rsidP="00DC4A42">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5F0585C3" w14:textId="77777777" w:rsidR="00932E19" w:rsidRPr="008A1CB4" w:rsidRDefault="00932E19" w:rsidP="00DC4A42">
            <w:pPr>
              <w:widowControl w:val="0"/>
              <w:jc w:val="center"/>
            </w:pPr>
            <w:r w:rsidRPr="008A1CB4">
              <w:rPr>
                <w:b/>
                <w:sz w:val="16"/>
              </w:rPr>
              <w:t>Inwestycja zrealizowana w okresie ostatnich 5-u lat</w:t>
            </w:r>
          </w:p>
        </w:tc>
        <w:tc>
          <w:tcPr>
            <w:tcW w:w="2410" w:type="dxa"/>
            <w:tcBorders>
              <w:top w:val="single" w:sz="4" w:space="0" w:color="000000"/>
              <w:left w:val="single" w:sz="4" w:space="0" w:color="000000"/>
              <w:bottom w:val="single" w:sz="4" w:space="0" w:color="000000"/>
            </w:tcBorders>
            <w:shd w:val="clear" w:color="auto" w:fill="auto"/>
            <w:vAlign w:val="center"/>
          </w:tcPr>
          <w:p w14:paraId="23F4E11D" w14:textId="77777777" w:rsidR="00932E19" w:rsidRPr="008A1CB4" w:rsidRDefault="00932E19" w:rsidP="00DC4A42">
            <w:pPr>
              <w:widowControl w:val="0"/>
              <w:spacing w:after="0"/>
              <w:jc w:val="center"/>
            </w:pPr>
            <w:r w:rsidRPr="008A1CB4">
              <w:rPr>
                <w:b/>
                <w:sz w:val="16"/>
              </w:rPr>
              <w:t>Nazwa zleceniodawcy na  rzecz którego zostały wykonane roboty</w:t>
            </w:r>
          </w:p>
          <w:p w14:paraId="046CE5F0" w14:textId="77777777" w:rsidR="00932E19" w:rsidRPr="008A1CB4" w:rsidRDefault="00932E19" w:rsidP="00DC4A42">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60BDD7D7" w14:textId="77777777" w:rsidR="00932E19" w:rsidRPr="008A1CB4" w:rsidRDefault="00932E19" w:rsidP="00DC4A42">
            <w:pPr>
              <w:widowControl w:val="0"/>
              <w:spacing w:after="0"/>
              <w:jc w:val="center"/>
            </w:pPr>
            <w:r w:rsidRPr="008A1CB4">
              <w:rPr>
                <w:b/>
                <w:sz w:val="16"/>
              </w:rPr>
              <w:t>Termin</w:t>
            </w:r>
          </w:p>
          <w:p w14:paraId="6E0E4106" w14:textId="77777777" w:rsidR="00932E19" w:rsidRPr="008A1CB4" w:rsidRDefault="00932E19" w:rsidP="00DC4A42">
            <w:pPr>
              <w:widowControl w:val="0"/>
              <w:spacing w:after="0"/>
              <w:jc w:val="center"/>
            </w:pPr>
            <w:r w:rsidRPr="008A1CB4">
              <w:rPr>
                <w:b/>
                <w:sz w:val="16"/>
              </w:rPr>
              <w:t>Realizacji</w:t>
            </w:r>
          </w:p>
          <w:p w14:paraId="33E16EED" w14:textId="77777777" w:rsidR="00932E19" w:rsidRPr="008A1CB4" w:rsidRDefault="00932E19" w:rsidP="00DC4A42">
            <w:pPr>
              <w:widowControl w:val="0"/>
              <w:jc w:val="center"/>
            </w:pPr>
            <w:r w:rsidRPr="008A1CB4">
              <w:rPr>
                <w:i/>
                <w:sz w:val="16"/>
              </w:rPr>
              <w:t>(od ÷ do)</w:t>
            </w:r>
          </w:p>
          <w:p w14:paraId="6A695BBA" w14:textId="77777777" w:rsidR="00932E19" w:rsidRPr="008A1CB4" w:rsidRDefault="00932E19" w:rsidP="00DC4A42">
            <w:pPr>
              <w:widowControl w:val="0"/>
              <w:jc w:val="center"/>
            </w:pPr>
            <w:r w:rsidRPr="008A1CB4">
              <w:rPr>
                <w:i/>
                <w:sz w:val="16"/>
                <w:szCs w:val="16"/>
              </w:rPr>
              <w:t>miesiąc/rok</w:t>
            </w:r>
          </w:p>
        </w:tc>
        <w:tc>
          <w:tcPr>
            <w:tcW w:w="1170" w:type="dxa"/>
            <w:tcBorders>
              <w:top w:val="single" w:sz="4" w:space="0" w:color="000000"/>
              <w:left w:val="single" w:sz="4" w:space="0" w:color="000000"/>
              <w:bottom w:val="single" w:sz="4" w:space="0" w:color="000000"/>
            </w:tcBorders>
            <w:shd w:val="clear" w:color="auto" w:fill="auto"/>
            <w:vAlign w:val="center"/>
          </w:tcPr>
          <w:p w14:paraId="66F0E268" w14:textId="77777777" w:rsidR="00932E19" w:rsidRPr="008A1CB4" w:rsidRDefault="00932E19" w:rsidP="00DC4A42">
            <w:pPr>
              <w:widowControl w:val="0"/>
              <w:spacing w:after="0"/>
              <w:jc w:val="center"/>
            </w:pPr>
            <w:r w:rsidRPr="008A1CB4">
              <w:rPr>
                <w:b/>
                <w:sz w:val="16"/>
              </w:rPr>
              <w:t>Wartość</w:t>
            </w:r>
          </w:p>
          <w:p w14:paraId="422AA8F1" w14:textId="77777777" w:rsidR="00932E19" w:rsidRPr="008A1CB4" w:rsidRDefault="00932E19" w:rsidP="00DC4A42">
            <w:pPr>
              <w:widowControl w:val="0"/>
              <w:spacing w:after="0"/>
              <w:jc w:val="center"/>
            </w:pPr>
            <w:r w:rsidRPr="008A1CB4">
              <w:rPr>
                <w:b/>
                <w:sz w:val="16"/>
              </w:rPr>
              <w:t>Zadania</w:t>
            </w:r>
          </w:p>
          <w:p w14:paraId="799FF45F" w14:textId="77777777" w:rsidR="00932E19" w:rsidRPr="008A1CB4" w:rsidRDefault="00932E19" w:rsidP="00DC4A42">
            <w:pPr>
              <w:widowControl w:val="0"/>
              <w:spacing w:after="0"/>
              <w:jc w:val="center"/>
            </w:pPr>
            <w:r w:rsidRPr="008A1CB4">
              <w:rPr>
                <w:b/>
                <w:sz w:val="16"/>
              </w:rPr>
              <w:t>(brutto)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77777777" w:rsidR="00932E19" w:rsidRPr="008A1CB4" w:rsidRDefault="00932E19" w:rsidP="00DC4A42">
            <w:pPr>
              <w:spacing w:after="0"/>
              <w:jc w:val="center"/>
            </w:pPr>
            <w:r w:rsidRPr="008A1CB4">
              <w:rPr>
                <w:b/>
                <w:sz w:val="16"/>
              </w:rPr>
              <w:t xml:space="preserve">Sposób realizacji robót </w:t>
            </w:r>
          </w:p>
          <w:p w14:paraId="212E188A" w14:textId="77777777" w:rsidR="00932E19" w:rsidRPr="008A1CB4" w:rsidRDefault="00932E19" w:rsidP="00DC4A42">
            <w:pPr>
              <w:spacing w:after="0"/>
              <w:jc w:val="center"/>
            </w:pPr>
            <w:r w:rsidRPr="008A1CB4">
              <w:rPr>
                <w:i/>
                <w:sz w:val="14"/>
              </w:rPr>
              <w:t>(zasób własny/ podmiot trzeci- w tym przypadku podać nazwę, adres, tel. Podmiotu)</w:t>
            </w:r>
          </w:p>
        </w:tc>
      </w:tr>
      <w:tr w:rsidR="00932E19" w:rsidRPr="008A1CB4" w14:paraId="1DEC6908" w14:textId="77777777" w:rsidTr="00932E19">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932E19" w:rsidRPr="008A1CB4" w:rsidRDefault="00932E19"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6094B98A" w14:textId="77777777" w:rsidR="00932E19" w:rsidRPr="008A1CB4" w:rsidRDefault="00932E19" w:rsidP="00DC4A42">
            <w:pPr>
              <w:widowControl w:val="0"/>
              <w:spacing w:after="0"/>
              <w:jc w:val="center"/>
            </w:pPr>
            <w:r w:rsidRPr="008A1CB4">
              <w:rPr>
                <w:i/>
                <w:sz w:val="16"/>
              </w:rPr>
              <w:t>1.Nazwa inwestycji:</w:t>
            </w:r>
          </w:p>
          <w:p w14:paraId="449EC524" w14:textId="77777777" w:rsidR="00932E19" w:rsidRPr="008A1CB4" w:rsidRDefault="00932E19" w:rsidP="00DC4A42">
            <w:pPr>
              <w:widowControl w:val="0"/>
              <w:spacing w:after="0"/>
              <w:jc w:val="center"/>
            </w:pPr>
            <w:r w:rsidRPr="008A1CB4">
              <w:rPr>
                <w:i/>
                <w:sz w:val="16"/>
                <w:szCs w:val="16"/>
              </w:rPr>
              <w:t>……………………………</w:t>
            </w:r>
          </w:p>
          <w:p w14:paraId="19FDC009" w14:textId="77777777" w:rsidR="00932E19" w:rsidRPr="008A1CB4" w:rsidRDefault="00932E19" w:rsidP="00DC4A42">
            <w:pPr>
              <w:widowControl w:val="0"/>
              <w:spacing w:after="0"/>
              <w:jc w:val="center"/>
            </w:pPr>
            <w:r w:rsidRPr="008A1CB4">
              <w:rPr>
                <w:i/>
                <w:sz w:val="16"/>
              </w:rPr>
              <w:t xml:space="preserve">2.adres: </w:t>
            </w:r>
            <w:r w:rsidRPr="008A1CB4">
              <w:rPr>
                <w:i/>
                <w:sz w:val="16"/>
                <w:szCs w:val="16"/>
              </w:rPr>
              <w:t>………………………………</w:t>
            </w:r>
          </w:p>
          <w:p w14:paraId="36BCD776" w14:textId="77777777" w:rsidR="00932E19" w:rsidRPr="008A1CB4" w:rsidRDefault="00932E19" w:rsidP="00DC4A42">
            <w:pPr>
              <w:widowControl w:val="0"/>
              <w:spacing w:after="0"/>
              <w:jc w:val="center"/>
            </w:pPr>
            <w:r w:rsidRPr="008A1CB4">
              <w:rPr>
                <w:i/>
                <w:sz w:val="16"/>
              </w:rPr>
              <w:t>3.Zakres prac przy realizacji obiektu – opis:</w:t>
            </w:r>
          </w:p>
          <w:p w14:paraId="05A29A92" w14:textId="77777777" w:rsidR="00932E19" w:rsidRPr="008A1CB4" w:rsidRDefault="00932E19" w:rsidP="00DC4A42">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3E764CBA" w14:textId="77777777" w:rsidR="00932E19" w:rsidRPr="008A1CB4" w:rsidRDefault="00932E19" w:rsidP="00DC4A42">
            <w:pPr>
              <w:tabs>
                <w:tab w:val="center" w:pos="4896"/>
                <w:tab w:val="right" w:pos="9432"/>
              </w:tabs>
              <w:spacing w:after="0"/>
              <w:jc w:val="center"/>
            </w:pPr>
            <w:r w:rsidRPr="008A1CB4">
              <w:rPr>
                <w:i/>
                <w:sz w:val="16"/>
              </w:rPr>
              <w:t>Nazwa:</w:t>
            </w:r>
          </w:p>
          <w:p w14:paraId="5B6A55DC" w14:textId="77777777" w:rsidR="00932E19" w:rsidRPr="008A1CB4" w:rsidRDefault="00932E19" w:rsidP="00DC4A42">
            <w:pPr>
              <w:tabs>
                <w:tab w:val="center" w:pos="4896"/>
                <w:tab w:val="right" w:pos="9432"/>
              </w:tabs>
              <w:spacing w:after="0"/>
              <w:jc w:val="center"/>
            </w:pPr>
            <w:r w:rsidRPr="008A1CB4">
              <w:rPr>
                <w:i/>
                <w:sz w:val="16"/>
              </w:rPr>
              <w:t>……………</w:t>
            </w:r>
          </w:p>
          <w:p w14:paraId="196CAE0B" w14:textId="77777777" w:rsidR="00932E19" w:rsidRPr="008A1CB4" w:rsidRDefault="00932E19" w:rsidP="00DC4A42">
            <w:pPr>
              <w:tabs>
                <w:tab w:val="center" w:pos="4896"/>
                <w:tab w:val="right" w:pos="9432"/>
              </w:tabs>
              <w:spacing w:after="0"/>
              <w:jc w:val="center"/>
            </w:pPr>
            <w:r w:rsidRPr="008A1CB4">
              <w:rPr>
                <w:i/>
                <w:sz w:val="16"/>
              </w:rPr>
              <w:t>Adres:</w:t>
            </w:r>
          </w:p>
          <w:p w14:paraId="795D9CA8" w14:textId="77777777" w:rsidR="00932E19" w:rsidRPr="008A1CB4" w:rsidRDefault="00932E19" w:rsidP="00DC4A42">
            <w:pPr>
              <w:tabs>
                <w:tab w:val="center" w:pos="4896"/>
                <w:tab w:val="right" w:pos="9432"/>
              </w:tabs>
              <w:spacing w:after="0"/>
              <w:jc w:val="center"/>
            </w:pPr>
            <w:r w:rsidRPr="008A1CB4">
              <w:rPr>
                <w:i/>
                <w:sz w:val="16"/>
              </w:rPr>
              <w:t>……………</w:t>
            </w:r>
          </w:p>
          <w:p w14:paraId="174FCFDF" w14:textId="77777777" w:rsidR="00932E19" w:rsidRPr="008A1CB4" w:rsidRDefault="00932E19" w:rsidP="00DC4A42">
            <w:pPr>
              <w:tabs>
                <w:tab w:val="center" w:pos="4896"/>
                <w:tab w:val="right" w:pos="9432"/>
              </w:tabs>
              <w:spacing w:after="0"/>
              <w:jc w:val="center"/>
            </w:pPr>
            <w:r w:rsidRPr="008A1CB4">
              <w:rPr>
                <w:i/>
                <w:sz w:val="16"/>
              </w:rPr>
              <w:t>telefon kontaktowy:</w:t>
            </w:r>
          </w:p>
          <w:p w14:paraId="6BE654C8" w14:textId="77777777" w:rsidR="00932E19" w:rsidRPr="008A1CB4" w:rsidRDefault="00932E19"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E4F7463" w14:textId="77777777" w:rsidR="00932E19" w:rsidRPr="008A1CB4" w:rsidRDefault="00932E19" w:rsidP="00DC4A42">
            <w:pPr>
              <w:widowControl w:val="0"/>
              <w:spacing w:after="0"/>
              <w:jc w:val="center"/>
            </w:pPr>
            <w:r w:rsidRPr="008A1CB4">
              <w:rPr>
                <w:sz w:val="16"/>
              </w:rPr>
              <w:t>Termin wykonania</w:t>
            </w:r>
          </w:p>
          <w:p w14:paraId="4931045B" w14:textId="77777777" w:rsidR="00932E19" w:rsidRPr="008A1CB4" w:rsidRDefault="00932E19" w:rsidP="00DC4A42">
            <w:pPr>
              <w:widowControl w:val="0"/>
              <w:spacing w:after="0"/>
              <w:jc w:val="center"/>
            </w:pPr>
            <w:r w:rsidRPr="008A1CB4">
              <w:rPr>
                <w:sz w:val="16"/>
              </w:rPr>
              <w:t>(od-do)</w:t>
            </w:r>
          </w:p>
          <w:p w14:paraId="788103C7" w14:textId="77777777" w:rsidR="00932E19" w:rsidRPr="008A1CB4" w:rsidRDefault="00932E19" w:rsidP="00DC4A42">
            <w:pPr>
              <w:widowControl w:val="0"/>
              <w:spacing w:after="0"/>
              <w:jc w:val="center"/>
            </w:pPr>
            <w:r w:rsidRPr="008A1CB4">
              <w:rPr>
                <w:sz w:val="16"/>
                <w:szCs w:val="16"/>
              </w:rPr>
              <w:t>…-…</w:t>
            </w:r>
          </w:p>
          <w:p w14:paraId="087AD8A4" w14:textId="77777777" w:rsidR="00932E19" w:rsidRPr="008A1CB4" w:rsidRDefault="00932E19" w:rsidP="00DC4A42">
            <w:pPr>
              <w:widowControl w:val="0"/>
              <w:spacing w:after="0"/>
              <w:jc w:val="center"/>
            </w:pPr>
            <w:r w:rsidRPr="008A1CB4">
              <w:rPr>
                <w:i/>
                <w:sz w:val="16"/>
              </w:rPr>
              <w:t>miesiąc/rok</w:t>
            </w:r>
          </w:p>
          <w:p w14:paraId="6BD5BC0E" w14:textId="77777777" w:rsidR="00932E19" w:rsidRPr="008A1CB4" w:rsidRDefault="00932E19" w:rsidP="00DC4A42">
            <w:pPr>
              <w:widowControl w:val="0"/>
              <w:spacing w:after="0"/>
              <w:jc w:val="center"/>
            </w:pPr>
            <w:r w:rsidRPr="008A1CB4">
              <w:rPr>
                <w:sz w:val="16"/>
              </w:rPr>
              <w:t>Data uzyskania pozwolenia na użytkowanie</w:t>
            </w:r>
          </w:p>
          <w:p w14:paraId="019C52EF" w14:textId="77777777" w:rsidR="00932E19" w:rsidRPr="008A1CB4" w:rsidRDefault="00932E19" w:rsidP="00DC4A42">
            <w:pPr>
              <w:widowControl w:val="0"/>
              <w:spacing w:after="0"/>
              <w:jc w:val="center"/>
            </w:pPr>
            <w:r w:rsidRPr="008A1CB4">
              <w:rPr>
                <w:sz w:val="16"/>
              </w:rPr>
              <w:t>…….…………..</w:t>
            </w:r>
          </w:p>
          <w:p w14:paraId="65265963" w14:textId="77777777" w:rsidR="00932E19" w:rsidRPr="008A1CB4" w:rsidRDefault="00932E19" w:rsidP="00DC4A42">
            <w:pPr>
              <w:widowControl w:val="0"/>
              <w:spacing w:after="0"/>
              <w:jc w:val="center"/>
            </w:pPr>
            <w:r w:rsidRPr="008A1CB4">
              <w:rPr>
                <w:i/>
                <w:sz w:val="16"/>
              </w:rPr>
              <w:t>miesiąc/rok</w:t>
            </w:r>
          </w:p>
          <w:p w14:paraId="0B401E82" w14:textId="77777777" w:rsidR="00932E19" w:rsidRPr="008A1CB4" w:rsidRDefault="00932E19" w:rsidP="00DC4A42">
            <w:pPr>
              <w:widowControl w:val="0"/>
              <w:jc w:val="center"/>
              <w:rPr>
                <w:i/>
                <w:sz w:val="16"/>
              </w:rPr>
            </w:pPr>
          </w:p>
        </w:tc>
        <w:tc>
          <w:tcPr>
            <w:tcW w:w="1170" w:type="dxa"/>
            <w:tcBorders>
              <w:top w:val="single" w:sz="4" w:space="0" w:color="000000"/>
              <w:left w:val="single" w:sz="4" w:space="0" w:color="000000"/>
              <w:bottom w:val="single" w:sz="4" w:space="0" w:color="000000"/>
            </w:tcBorders>
            <w:shd w:val="clear" w:color="auto" w:fill="auto"/>
            <w:vAlign w:val="center"/>
          </w:tcPr>
          <w:p w14:paraId="35DF239D" w14:textId="77777777" w:rsidR="00932E19" w:rsidRPr="008A1CB4" w:rsidRDefault="00932E19" w:rsidP="00DC4A42">
            <w:pPr>
              <w:snapToGrid w:val="0"/>
              <w:jc w:val="center"/>
              <w:rPr>
                <w:i/>
                <w:sz w:val="16"/>
              </w:rPr>
            </w:pPr>
          </w:p>
          <w:p w14:paraId="63EC8BC3" w14:textId="77777777" w:rsidR="00932E19" w:rsidRPr="008A1CB4" w:rsidRDefault="00932E19" w:rsidP="00127D53">
            <w:pPr>
              <w:tabs>
                <w:tab w:val="center" w:pos="4896"/>
                <w:tab w:val="right" w:pos="9432"/>
              </w:tabs>
              <w:spacing w:after="0"/>
              <w:jc w:val="center"/>
            </w:pPr>
            <w:r w:rsidRPr="008A1CB4">
              <w:rPr>
                <w:i/>
                <w:sz w:val="16"/>
              </w:rPr>
              <w:t>Nazwa:</w:t>
            </w:r>
          </w:p>
          <w:p w14:paraId="04BAAD7B" w14:textId="77777777" w:rsidR="00932E19" w:rsidRPr="008A1CB4" w:rsidRDefault="00932E19" w:rsidP="00127D53">
            <w:pPr>
              <w:tabs>
                <w:tab w:val="center" w:pos="4896"/>
                <w:tab w:val="right" w:pos="9432"/>
              </w:tabs>
              <w:spacing w:after="0"/>
              <w:jc w:val="center"/>
            </w:pPr>
            <w:r w:rsidRPr="008A1CB4">
              <w:rPr>
                <w:i/>
                <w:sz w:val="16"/>
              </w:rPr>
              <w:t>……………</w:t>
            </w:r>
          </w:p>
          <w:p w14:paraId="089E01E8" w14:textId="77777777" w:rsidR="00932E19" w:rsidRPr="008A1CB4" w:rsidRDefault="00932E19" w:rsidP="00127D53">
            <w:pPr>
              <w:tabs>
                <w:tab w:val="center" w:pos="4896"/>
                <w:tab w:val="right" w:pos="9432"/>
              </w:tabs>
              <w:spacing w:after="0"/>
              <w:jc w:val="center"/>
            </w:pPr>
            <w:r w:rsidRPr="008A1CB4">
              <w:rPr>
                <w:i/>
                <w:sz w:val="16"/>
              </w:rPr>
              <w:t>Adres:</w:t>
            </w:r>
          </w:p>
          <w:p w14:paraId="30BBD9EE" w14:textId="77777777" w:rsidR="00932E19" w:rsidRPr="008A1CB4" w:rsidRDefault="00932E19" w:rsidP="00127D53">
            <w:pPr>
              <w:tabs>
                <w:tab w:val="center" w:pos="4896"/>
                <w:tab w:val="right" w:pos="9432"/>
              </w:tabs>
              <w:spacing w:after="0"/>
              <w:jc w:val="center"/>
            </w:pPr>
            <w:r w:rsidRPr="008A1CB4">
              <w:rPr>
                <w:i/>
                <w:sz w:val="16"/>
              </w:rPr>
              <w:t>……………</w:t>
            </w:r>
          </w:p>
          <w:p w14:paraId="31A43F3A" w14:textId="77777777" w:rsidR="00932E19" w:rsidRPr="008A1CB4" w:rsidRDefault="00932E19" w:rsidP="00127D53">
            <w:pPr>
              <w:tabs>
                <w:tab w:val="center" w:pos="4896"/>
                <w:tab w:val="right" w:pos="9432"/>
              </w:tabs>
              <w:spacing w:after="0"/>
              <w:jc w:val="center"/>
            </w:pPr>
            <w:r w:rsidRPr="008A1CB4">
              <w:rPr>
                <w:i/>
                <w:sz w:val="16"/>
              </w:rPr>
              <w:t>telefon kontaktowy:</w:t>
            </w:r>
          </w:p>
          <w:p w14:paraId="3C639B78" w14:textId="051A5DA7" w:rsidR="00932E19" w:rsidRPr="008A1CB4" w:rsidRDefault="00932E19" w:rsidP="00127D53">
            <w:pPr>
              <w:spacing w:after="0"/>
              <w:jc w:val="center"/>
            </w:pPr>
            <w:r w:rsidRPr="008A1CB4">
              <w:rPr>
                <w:i/>
                <w:sz w:val="16"/>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77777777" w:rsidR="00932E19" w:rsidRPr="008A1CB4" w:rsidRDefault="00932E19" w:rsidP="00DC4A42">
            <w:pPr>
              <w:pStyle w:val="Akapitzlist"/>
              <w:spacing w:after="0" w:line="240" w:lineRule="auto"/>
              <w:ind w:left="0"/>
              <w:jc w:val="center"/>
            </w:pPr>
            <w:r w:rsidRPr="008A1CB4">
              <w:rPr>
                <w:rFonts w:ascii="Times New Roman" w:hAnsi="Times New Roman" w:cs="Times New Roman"/>
                <w:sz w:val="16"/>
              </w:rPr>
              <w:t>………</w:t>
            </w:r>
          </w:p>
        </w:tc>
      </w:tr>
      <w:tr w:rsidR="00932E19" w:rsidRPr="008A1CB4" w14:paraId="2AA904AE" w14:textId="77777777" w:rsidTr="00932E19">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932E19" w:rsidRPr="008A1CB4" w:rsidRDefault="00932E19"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6240D44D" w14:textId="77777777" w:rsidR="00932E19" w:rsidRPr="008A1CB4" w:rsidRDefault="00932E19" w:rsidP="00DC4A42">
            <w:pPr>
              <w:widowControl w:val="0"/>
              <w:spacing w:after="0"/>
              <w:jc w:val="center"/>
            </w:pPr>
            <w:r w:rsidRPr="008A1CB4">
              <w:rPr>
                <w:i/>
                <w:sz w:val="16"/>
              </w:rPr>
              <w:t>1.Nazwa inwestycji:</w:t>
            </w:r>
          </w:p>
          <w:p w14:paraId="6C1D79A4" w14:textId="77777777" w:rsidR="00932E19" w:rsidRPr="008A1CB4" w:rsidRDefault="00932E19" w:rsidP="00DC4A42">
            <w:pPr>
              <w:widowControl w:val="0"/>
              <w:spacing w:after="0"/>
              <w:jc w:val="center"/>
            </w:pPr>
            <w:r w:rsidRPr="008A1CB4">
              <w:rPr>
                <w:i/>
                <w:sz w:val="16"/>
                <w:szCs w:val="16"/>
              </w:rPr>
              <w:t>……………………………</w:t>
            </w:r>
          </w:p>
          <w:p w14:paraId="41D08974" w14:textId="77777777" w:rsidR="00932E19" w:rsidRPr="008A1CB4" w:rsidRDefault="00932E19" w:rsidP="00DC4A42">
            <w:pPr>
              <w:widowControl w:val="0"/>
              <w:spacing w:after="0"/>
              <w:jc w:val="center"/>
            </w:pPr>
            <w:r w:rsidRPr="008A1CB4">
              <w:rPr>
                <w:i/>
                <w:sz w:val="16"/>
              </w:rPr>
              <w:t xml:space="preserve">2.adres: </w:t>
            </w:r>
            <w:r w:rsidRPr="008A1CB4">
              <w:rPr>
                <w:i/>
                <w:sz w:val="16"/>
                <w:szCs w:val="16"/>
              </w:rPr>
              <w:t>………………………………</w:t>
            </w:r>
          </w:p>
          <w:p w14:paraId="78361129" w14:textId="77777777" w:rsidR="00932E19" w:rsidRPr="008A1CB4" w:rsidRDefault="00932E19" w:rsidP="00DC4A42">
            <w:pPr>
              <w:widowControl w:val="0"/>
              <w:spacing w:after="0"/>
              <w:jc w:val="center"/>
            </w:pPr>
            <w:r w:rsidRPr="008A1CB4">
              <w:rPr>
                <w:i/>
                <w:sz w:val="16"/>
              </w:rPr>
              <w:t xml:space="preserve">3.Zakres prac przy </w:t>
            </w:r>
            <w:r w:rsidRPr="008A1CB4">
              <w:rPr>
                <w:i/>
                <w:sz w:val="16"/>
              </w:rPr>
              <w:lastRenderedPageBreak/>
              <w:t>realizacji obiektu – opis:</w:t>
            </w:r>
          </w:p>
          <w:p w14:paraId="4D3D52EC" w14:textId="77777777" w:rsidR="00932E19" w:rsidRPr="008A1CB4" w:rsidRDefault="00932E19" w:rsidP="00DC4A42">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370FE0DC" w14:textId="77777777" w:rsidR="00932E19" w:rsidRPr="008A1CB4" w:rsidRDefault="00932E19" w:rsidP="00DC4A42">
            <w:pPr>
              <w:tabs>
                <w:tab w:val="center" w:pos="4896"/>
                <w:tab w:val="right" w:pos="9432"/>
              </w:tabs>
              <w:spacing w:after="0"/>
              <w:jc w:val="center"/>
            </w:pPr>
            <w:r w:rsidRPr="008A1CB4">
              <w:rPr>
                <w:i/>
                <w:sz w:val="16"/>
              </w:rPr>
              <w:lastRenderedPageBreak/>
              <w:t>Nazwa:</w:t>
            </w:r>
          </w:p>
          <w:p w14:paraId="77322432" w14:textId="77777777" w:rsidR="00932E19" w:rsidRPr="008A1CB4" w:rsidRDefault="00932E19" w:rsidP="00DC4A42">
            <w:pPr>
              <w:tabs>
                <w:tab w:val="center" w:pos="4896"/>
                <w:tab w:val="right" w:pos="9432"/>
              </w:tabs>
              <w:spacing w:after="0"/>
              <w:jc w:val="center"/>
            </w:pPr>
            <w:r w:rsidRPr="008A1CB4">
              <w:rPr>
                <w:i/>
                <w:sz w:val="16"/>
              </w:rPr>
              <w:t>……………</w:t>
            </w:r>
          </w:p>
          <w:p w14:paraId="59A38EEB" w14:textId="77777777" w:rsidR="00932E19" w:rsidRPr="008A1CB4" w:rsidRDefault="00932E19" w:rsidP="00DC4A42">
            <w:pPr>
              <w:tabs>
                <w:tab w:val="center" w:pos="4896"/>
                <w:tab w:val="right" w:pos="9432"/>
              </w:tabs>
              <w:spacing w:after="0"/>
              <w:jc w:val="center"/>
            </w:pPr>
            <w:r w:rsidRPr="008A1CB4">
              <w:rPr>
                <w:i/>
                <w:sz w:val="16"/>
              </w:rPr>
              <w:t>Adres:</w:t>
            </w:r>
          </w:p>
          <w:p w14:paraId="72AEB7D7" w14:textId="77777777" w:rsidR="00932E19" w:rsidRPr="008A1CB4" w:rsidRDefault="00932E19" w:rsidP="00DC4A42">
            <w:pPr>
              <w:tabs>
                <w:tab w:val="center" w:pos="4896"/>
                <w:tab w:val="right" w:pos="9432"/>
              </w:tabs>
              <w:spacing w:after="0"/>
              <w:jc w:val="center"/>
            </w:pPr>
            <w:r w:rsidRPr="008A1CB4">
              <w:rPr>
                <w:i/>
                <w:sz w:val="16"/>
              </w:rPr>
              <w:t>……………</w:t>
            </w:r>
          </w:p>
          <w:p w14:paraId="33CFB794" w14:textId="77777777" w:rsidR="00932E19" w:rsidRPr="008A1CB4" w:rsidRDefault="00932E19" w:rsidP="00DC4A42">
            <w:pPr>
              <w:tabs>
                <w:tab w:val="center" w:pos="4896"/>
                <w:tab w:val="right" w:pos="9432"/>
              </w:tabs>
              <w:spacing w:after="0"/>
              <w:jc w:val="center"/>
            </w:pPr>
            <w:r w:rsidRPr="008A1CB4">
              <w:rPr>
                <w:i/>
                <w:sz w:val="16"/>
              </w:rPr>
              <w:t>telefon kontaktowy:</w:t>
            </w:r>
          </w:p>
          <w:p w14:paraId="42C28800" w14:textId="77777777" w:rsidR="00932E19" w:rsidRPr="008A1CB4" w:rsidRDefault="00932E19" w:rsidP="00DC4A42">
            <w:pPr>
              <w:pStyle w:val="Akapitzlist"/>
              <w:spacing w:after="0" w:line="240" w:lineRule="auto"/>
              <w:ind w:left="0"/>
              <w:jc w:val="center"/>
            </w:pPr>
            <w:r w:rsidRPr="008A1CB4">
              <w:rPr>
                <w:rFonts w:ascii="Times New Roman" w:hAnsi="Times New Roman" w:cs="Times New Roman"/>
                <w:i/>
                <w:sz w:val="16"/>
              </w:rPr>
              <w:lastRenderedPageBreak/>
              <w:t>……………</w:t>
            </w:r>
          </w:p>
        </w:tc>
        <w:tc>
          <w:tcPr>
            <w:tcW w:w="1419" w:type="dxa"/>
            <w:tcBorders>
              <w:top w:val="single" w:sz="4" w:space="0" w:color="000000"/>
              <w:left w:val="single" w:sz="4" w:space="0" w:color="000000"/>
              <w:bottom w:val="single" w:sz="4" w:space="0" w:color="000000"/>
            </w:tcBorders>
            <w:shd w:val="clear" w:color="auto" w:fill="auto"/>
            <w:vAlign w:val="center"/>
          </w:tcPr>
          <w:p w14:paraId="3BE83CAB" w14:textId="77777777" w:rsidR="00932E19" w:rsidRPr="008A1CB4" w:rsidRDefault="00932E19" w:rsidP="00DC4A42">
            <w:pPr>
              <w:widowControl w:val="0"/>
              <w:spacing w:after="0"/>
              <w:jc w:val="center"/>
            </w:pPr>
            <w:r w:rsidRPr="008A1CB4">
              <w:rPr>
                <w:sz w:val="16"/>
              </w:rPr>
              <w:lastRenderedPageBreak/>
              <w:t>Termin wykonania</w:t>
            </w:r>
          </w:p>
          <w:p w14:paraId="576C4FB3" w14:textId="77777777" w:rsidR="00932E19" w:rsidRPr="008A1CB4" w:rsidRDefault="00932E19" w:rsidP="00DC4A42">
            <w:pPr>
              <w:widowControl w:val="0"/>
              <w:spacing w:after="0"/>
              <w:jc w:val="center"/>
            </w:pPr>
            <w:r w:rsidRPr="008A1CB4">
              <w:rPr>
                <w:sz w:val="16"/>
              </w:rPr>
              <w:t>(od-do)</w:t>
            </w:r>
          </w:p>
          <w:p w14:paraId="713A6F39" w14:textId="77777777" w:rsidR="00932E19" w:rsidRPr="008A1CB4" w:rsidRDefault="00932E19" w:rsidP="00DC4A42">
            <w:pPr>
              <w:widowControl w:val="0"/>
              <w:spacing w:after="0"/>
              <w:jc w:val="center"/>
            </w:pPr>
            <w:r w:rsidRPr="008A1CB4">
              <w:rPr>
                <w:sz w:val="16"/>
                <w:szCs w:val="16"/>
              </w:rPr>
              <w:t>…-…</w:t>
            </w:r>
          </w:p>
          <w:p w14:paraId="69C9DECE" w14:textId="77777777" w:rsidR="00932E19" w:rsidRPr="008A1CB4" w:rsidRDefault="00932E19" w:rsidP="00DC4A42">
            <w:pPr>
              <w:widowControl w:val="0"/>
              <w:spacing w:after="0"/>
              <w:jc w:val="center"/>
            </w:pPr>
            <w:r w:rsidRPr="008A1CB4">
              <w:rPr>
                <w:i/>
                <w:sz w:val="16"/>
              </w:rPr>
              <w:t>miesiąc/rok</w:t>
            </w:r>
          </w:p>
          <w:p w14:paraId="007583D8" w14:textId="77777777" w:rsidR="00932E19" w:rsidRPr="008A1CB4" w:rsidRDefault="00932E19" w:rsidP="00DC4A42">
            <w:pPr>
              <w:widowControl w:val="0"/>
              <w:spacing w:after="0"/>
              <w:jc w:val="center"/>
            </w:pPr>
            <w:r w:rsidRPr="008A1CB4">
              <w:rPr>
                <w:sz w:val="16"/>
              </w:rPr>
              <w:lastRenderedPageBreak/>
              <w:t>Data uzyskania pozwolenia na użytkowanie</w:t>
            </w:r>
          </w:p>
          <w:p w14:paraId="374FA460" w14:textId="77777777" w:rsidR="00932E19" w:rsidRPr="008A1CB4" w:rsidRDefault="00932E19" w:rsidP="00DC4A42">
            <w:pPr>
              <w:widowControl w:val="0"/>
              <w:spacing w:after="0"/>
              <w:jc w:val="center"/>
            </w:pPr>
            <w:r w:rsidRPr="008A1CB4">
              <w:rPr>
                <w:sz w:val="16"/>
              </w:rPr>
              <w:t>…….…………..</w:t>
            </w:r>
          </w:p>
          <w:p w14:paraId="0561C57B" w14:textId="77777777" w:rsidR="00932E19" w:rsidRPr="008A1CB4" w:rsidRDefault="00932E19" w:rsidP="00DC4A42">
            <w:pPr>
              <w:widowControl w:val="0"/>
              <w:spacing w:after="0"/>
              <w:jc w:val="center"/>
            </w:pPr>
            <w:r w:rsidRPr="008A1CB4">
              <w:rPr>
                <w:i/>
                <w:sz w:val="16"/>
              </w:rPr>
              <w:t>miesiąc/rok</w:t>
            </w:r>
          </w:p>
          <w:p w14:paraId="12E1AD05" w14:textId="77777777" w:rsidR="00932E19" w:rsidRPr="008A1CB4" w:rsidRDefault="00932E19" w:rsidP="00DC4A42">
            <w:pPr>
              <w:widowControl w:val="0"/>
              <w:jc w:val="center"/>
              <w:rPr>
                <w:i/>
                <w:sz w:val="16"/>
              </w:rPr>
            </w:pPr>
          </w:p>
        </w:tc>
        <w:tc>
          <w:tcPr>
            <w:tcW w:w="1170" w:type="dxa"/>
            <w:tcBorders>
              <w:top w:val="single" w:sz="4" w:space="0" w:color="000000"/>
              <w:left w:val="single" w:sz="4" w:space="0" w:color="000000"/>
              <w:bottom w:val="single" w:sz="4" w:space="0" w:color="000000"/>
            </w:tcBorders>
            <w:shd w:val="clear" w:color="auto" w:fill="auto"/>
            <w:vAlign w:val="center"/>
          </w:tcPr>
          <w:p w14:paraId="76B7482B" w14:textId="77777777" w:rsidR="00932E19" w:rsidRPr="008A1CB4" w:rsidRDefault="00932E19" w:rsidP="00DC4A42">
            <w:pPr>
              <w:snapToGrid w:val="0"/>
              <w:jc w:val="center"/>
              <w:rPr>
                <w:i/>
                <w:sz w:val="16"/>
                <w:szCs w:val="16"/>
              </w:rPr>
            </w:pPr>
          </w:p>
          <w:p w14:paraId="70589207" w14:textId="22D58E4C" w:rsidR="00932E19" w:rsidRDefault="00932E19" w:rsidP="00DC4A42">
            <w:pPr>
              <w:jc w:val="center"/>
              <w:rPr>
                <w:sz w:val="16"/>
                <w:szCs w:val="16"/>
              </w:rPr>
            </w:pPr>
            <w:r w:rsidRPr="008A1CB4">
              <w:rPr>
                <w:sz w:val="16"/>
                <w:szCs w:val="16"/>
              </w:rPr>
              <w:t>…………</w:t>
            </w:r>
          </w:p>
          <w:p w14:paraId="75C0B3FA" w14:textId="3C9DBF3D" w:rsidR="00932E19" w:rsidRPr="008A1CB4" w:rsidRDefault="00932E19" w:rsidP="00DC4A42">
            <w:pPr>
              <w:jc w:val="center"/>
            </w:pPr>
            <w:r>
              <w:rPr>
                <w:sz w:val="16"/>
                <w:szCs w:val="16"/>
              </w:rPr>
              <w:lastRenderedPageBreak/>
              <w:t>Brutto</w:t>
            </w:r>
          </w:p>
          <w:p w14:paraId="0BCAF5DD" w14:textId="08BF02A8" w:rsidR="00932E19" w:rsidRPr="008A1CB4" w:rsidRDefault="00932E19" w:rsidP="00DC4A42">
            <w:pPr>
              <w:spacing w:after="0"/>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77777777" w:rsidR="00932E19" w:rsidRPr="008A1CB4" w:rsidRDefault="00932E19"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lastRenderedPageBreak/>
              <w:t>………</w:t>
            </w:r>
          </w:p>
        </w:tc>
      </w:tr>
      <w:tr w:rsidR="00932E19" w:rsidRPr="008A1CB4" w14:paraId="76DE0E7C" w14:textId="77777777" w:rsidTr="00932E19">
        <w:tc>
          <w:tcPr>
            <w:tcW w:w="512" w:type="dxa"/>
            <w:tcBorders>
              <w:top w:val="single" w:sz="4" w:space="0" w:color="000000"/>
              <w:left w:val="single" w:sz="4" w:space="0" w:color="000000"/>
              <w:bottom w:val="single" w:sz="4" w:space="0" w:color="000000"/>
            </w:tcBorders>
            <w:shd w:val="clear" w:color="auto" w:fill="auto"/>
            <w:vAlign w:val="center"/>
          </w:tcPr>
          <w:p w14:paraId="75DFC071" w14:textId="626C3F67" w:rsidR="00932E19" w:rsidRPr="008A1CB4" w:rsidRDefault="00932E19" w:rsidP="00DC4A42">
            <w:pPr>
              <w:pStyle w:val="Akapitzlist"/>
              <w:spacing w:after="0" w:line="240" w:lineRule="auto"/>
              <w:ind w:left="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p>
        </w:tc>
        <w:tc>
          <w:tcPr>
            <w:tcW w:w="2012" w:type="dxa"/>
            <w:tcBorders>
              <w:top w:val="single" w:sz="4" w:space="0" w:color="000000"/>
              <w:left w:val="single" w:sz="4" w:space="0" w:color="000000"/>
              <w:bottom w:val="single" w:sz="4" w:space="0" w:color="000000"/>
            </w:tcBorders>
            <w:shd w:val="clear" w:color="auto" w:fill="auto"/>
            <w:vAlign w:val="center"/>
          </w:tcPr>
          <w:p w14:paraId="7D5836DA" w14:textId="77777777" w:rsidR="00932E19" w:rsidRPr="008A1CB4" w:rsidRDefault="00932E19" w:rsidP="00127D53">
            <w:pPr>
              <w:widowControl w:val="0"/>
              <w:spacing w:after="0"/>
              <w:jc w:val="center"/>
            </w:pPr>
            <w:r w:rsidRPr="008A1CB4">
              <w:rPr>
                <w:i/>
                <w:sz w:val="16"/>
              </w:rPr>
              <w:t>1.Nazwa inwestycji:</w:t>
            </w:r>
          </w:p>
          <w:p w14:paraId="3C3D401B" w14:textId="77777777" w:rsidR="00932E19" w:rsidRPr="008A1CB4" w:rsidRDefault="00932E19" w:rsidP="00127D53">
            <w:pPr>
              <w:widowControl w:val="0"/>
              <w:spacing w:after="0"/>
              <w:jc w:val="center"/>
            </w:pPr>
            <w:r w:rsidRPr="008A1CB4">
              <w:rPr>
                <w:i/>
                <w:sz w:val="16"/>
                <w:szCs w:val="16"/>
              </w:rPr>
              <w:t>……………………………</w:t>
            </w:r>
          </w:p>
          <w:p w14:paraId="14D12FD7" w14:textId="77777777" w:rsidR="00932E19" w:rsidRPr="008A1CB4" w:rsidRDefault="00932E19" w:rsidP="00127D53">
            <w:pPr>
              <w:widowControl w:val="0"/>
              <w:spacing w:after="0"/>
              <w:jc w:val="center"/>
            </w:pPr>
            <w:r w:rsidRPr="008A1CB4">
              <w:rPr>
                <w:i/>
                <w:sz w:val="16"/>
              </w:rPr>
              <w:t xml:space="preserve">2.adres: </w:t>
            </w:r>
            <w:r w:rsidRPr="008A1CB4">
              <w:rPr>
                <w:i/>
                <w:sz w:val="16"/>
                <w:szCs w:val="16"/>
              </w:rPr>
              <w:t>………………………………</w:t>
            </w:r>
          </w:p>
          <w:p w14:paraId="38251164" w14:textId="77777777" w:rsidR="00932E19" w:rsidRPr="008A1CB4" w:rsidRDefault="00932E19" w:rsidP="00127D53">
            <w:pPr>
              <w:widowControl w:val="0"/>
              <w:spacing w:after="0"/>
              <w:jc w:val="center"/>
            </w:pPr>
            <w:r w:rsidRPr="008A1CB4">
              <w:rPr>
                <w:i/>
                <w:sz w:val="16"/>
              </w:rPr>
              <w:t>3.Zakres prac przy realizacji obiektu – opis:</w:t>
            </w:r>
          </w:p>
          <w:p w14:paraId="23E69AE0" w14:textId="0118EB58" w:rsidR="00932E19" w:rsidRPr="008A1CB4" w:rsidRDefault="00932E19" w:rsidP="00127D53">
            <w:pPr>
              <w:widowControl w:val="0"/>
              <w:spacing w:after="0"/>
              <w:jc w:val="center"/>
              <w:rPr>
                <w:i/>
                <w:sz w:val="16"/>
              </w:rP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3D705667" w14:textId="77777777" w:rsidR="00932E19" w:rsidRPr="008A1CB4" w:rsidRDefault="00932E19" w:rsidP="00127D53">
            <w:pPr>
              <w:tabs>
                <w:tab w:val="center" w:pos="4896"/>
                <w:tab w:val="right" w:pos="9432"/>
              </w:tabs>
              <w:spacing w:after="0"/>
              <w:jc w:val="center"/>
            </w:pPr>
            <w:r w:rsidRPr="008A1CB4">
              <w:rPr>
                <w:i/>
                <w:sz w:val="16"/>
              </w:rPr>
              <w:t>Nazwa:</w:t>
            </w:r>
          </w:p>
          <w:p w14:paraId="19AF80E4" w14:textId="77777777" w:rsidR="00932E19" w:rsidRPr="008A1CB4" w:rsidRDefault="00932E19" w:rsidP="00127D53">
            <w:pPr>
              <w:tabs>
                <w:tab w:val="center" w:pos="4896"/>
                <w:tab w:val="right" w:pos="9432"/>
              </w:tabs>
              <w:spacing w:after="0"/>
              <w:jc w:val="center"/>
            </w:pPr>
            <w:r w:rsidRPr="008A1CB4">
              <w:rPr>
                <w:i/>
                <w:sz w:val="16"/>
              </w:rPr>
              <w:t>……………</w:t>
            </w:r>
          </w:p>
          <w:p w14:paraId="7CF06BA3" w14:textId="77777777" w:rsidR="00932E19" w:rsidRPr="008A1CB4" w:rsidRDefault="00932E19" w:rsidP="00127D53">
            <w:pPr>
              <w:tabs>
                <w:tab w:val="center" w:pos="4896"/>
                <w:tab w:val="right" w:pos="9432"/>
              </w:tabs>
              <w:spacing w:after="0"/>
              <w:jc w:val="center"/>
            </w:pPr>
            <w:r w:rsidRPr="008A1CB4">
              <w:rPr>
                <w:i/>
                <w:sz w:val="16"/>
              </w:rPr>
              <w:t>Adres:</w:t>
            </w:r>
          </w:p>
          <w:p w14:paraId="2E5E50FD" w14:textId="77777777" w:rsidR="00932E19" w:rsidRPr="008A1CB4" w:rsidRDefault="00932E19" w:rsidP="00127D53">
            <w:pPr>
              <w:tabs>
                <w:tab w:val="center" w:pos="4896"/>
                <w:tab w:val="right" w:pos="9432"/>
              </w:tabs>
              <w:spacing w:after="0"/>
              <w:jc w:val="center"/>
            </w:pPr>
            <w:r w:rsidRPr="008A1CB4">
              <w:rPr>
                <w:i/>
                <w:sz w:val="16"/>
              </w:rPr>
              <w:t>……………</w:t>
            </w:r>
          </w:p>
          <w:p w14:paraId="7355CEA7" w14:textId="77777777" w:rsidR="00932E19" w:rsidRPr="008A1CB4" w:rsidRDefault="00932E19" w:rsidP="00127D53">
            <w:pPr>
              <w:tabs>
                <w:tab w:val="center" w:pos="4896"/>
                <w:tab w:val="right" w:pos="9432"/>
              </w:tabs>
              <w:spacing w:after="0"/>
              <w:jc w:val="center"/>
            </w:pPr>
            <w:r w:rsidRPr="008A1CB4">
              <w:rPr>
                <w:i/>
                <w:sz w:val="16"/>
              </w:rPr>
              <w:t>telefon kontaktowy:</w:t>
            </w:r>
          </w:p>
          <w:p w14:paraId="31088185" w14:textId="3DE5C737" w:rsidR="00932E19" w:rsidRPr="008A1CB4" w:rsidRDefault="00932E19" w:rsidP="00127D53">
            <w:pPr>
              <w:tabs>
                <w:tab w:val="center" w:pos="4896"/>
                <w:tab w:val="right" w:pos="9432"/>
              </w:tabs>
              <w:spacing w:after="0"/>
              <w:jc w:val="center"/>
              <w:rPr>
                <w:i/>
                <w:sz w:val="16"/>
              </w:rPr>
            </w:pPr>
            <w:r w:rsidRPr="008A1CB4">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436C0D23" w14:textId="77777777" w:rsidR="00932E19" w:rsidRPr="008A1CB4" w:rsidRDefault="00932E19" w:rsidP="00127D53">
            <w:pPr>
              <w:tabs>
                <w:tab w:val="center" w:pos="4896"/>
                <w:tab w:val="right" w:pos="9432"/>
              </w:tabs>
              <w:spacing w:after="0"/>
              <w:jc w:val="center"/>
            </w:pPr>
            <w:r w:rsidRPr="008A1CB4">
              <w:rPr>
                <w:i/>
                <w:sz w:val="16"/>
              </w:rPr>
              <w:t>Nazwa:</w:t>
            </w:r>
          </w:p>
          <w:p w14:paraId="2340D886" w14:textId="77777777" w:rsidR="00932E19" w:rsidRPr="008A1CB4" w:rsidRDefault="00932E19" w:rsidP="00127D53">
            <w:pPr>
              <w:tabs>
                <w:tab w:val="center" w:pos="4896"/>
                <w:tab w:val="right" w:pos="9432"/>
              </w:tabs>
              <w:spacing w:after="0"/>
              <w:jc w:val="center"/>
            </w:pPr>
            <w:r w:rsidRPr="008A1CB4">
              <w:rPr>
                <w:i/>
                <w:sz w:val="16"/>
              </w:rPr>
              <w:t>……………</w:t>
            </w:r>
          </w:p>
          <w:p w14:paraId="09BF5A3C" w14:textId="77777777" w:rsidR="00932E19" w:rsidRPr="008A1CB4" w:rsidRDefault="00932E19" w:rsidP="00127D53">
            <w:pPr>
              <w:tabs>
                <w:tab w:val="center" w:pos="4896"/>
                <w:tab w:val="right" w:pos="9432"/>
              </w:tabs>
              <w:spacing w:after="0"/>
              <w:jc w:val="center"/>
            </w:pPr>
            <w:r w:rsidRPr="008A1CB4">
              <w:rPr>
                <w:i/>
                <w:sz w:val="16"/>
              </w:rPr>
              <w:t>Adres:</w:t>
            </w:r>
          </w:p>
          <w:p w14:paraId="0CF56333" w14:textId="77777777" w:rsidR="00932E19" w:rsidRPr="008A1CB4" w:rsidRDefault="00932E19" w:rsidP="00127D53">
            <w:pPr>
              <w:tabs>
                <w:tab w:val="center" w:pos="4896"/>
                <w:tab w:val="right" w:pos="9432"/>
              </w:tabs>
              <w:spacing w:after="0"/>
              <w:jc w:val="center"/>
            </w:pPr>
            <w:r w:rsidRPr="008A1CB4">
              <w:rPr>
                <w:i/>
                <w:sz w:val="16"/>
              </w:rPr>
              <w:t>……………</w:t>
            </w:r>
          </w:p>
          <w:p w14:paraId="3CEB663B" w14:textId="77777777" w:rsidR="00932E19" w:rsidRPr="008A1CB4" w:rsidRDefault="00932E19" w:rsidP="00127D53">
            <w:pPr>
              <w:tabs>
                <w:tab w:val="center" w:pos="4896"/>
                <w:tab w:val="right" w:pos="9432"/>
              </w:tabs>
              <w:spacing w:after="0"/>
              <w:jc w:val="center"/>
            </w:pPr>
            <w:r w:rsidRPr="008A1CB4">
              <w:rPr>
                <w:i/>
                <w:sz w:val="16"/>
              </w:rPr>
              <w:t>telefon kontaktowy:</w:t>
            </w:r>
          </w:p>
          <w:p w14:paraId="2E5DA29C" w14:textId="2DBDC2F2" w:rsidR="00932E19" w:rsidRPr="008A1CB4" w:rsidRDefault="00932E19" w:rsidP="00127D53">
            <w:pPr>
              <w:widowControl w:val="0"/>
              <w:spacing w:after="0"/>
              <w:jc w:val="center"/>
              <w:rPr>
                <w:sz w:val="16"/>
              </w:rPr>
            </w:pPr>
            <w:r w:rsidRPr="008A1CB4">
              <w:rPr>
                <w:i/>
                <w:sz w:val="16"/>
              </w:rPr>
              <w:t>……………</w:t>
            </w:r>
          </w:p>
        </w:tc>
        <w:tc>
          <w:tcPr>
            <w:tcW w:w="1170" w:type="dxa"/>
            <w:tcBorders>
              <w:top w:val="single" w:sz="4" w:space="0" w:color="000000"/>
              <w:left w:val="single" w:sz="4" w:space="0" w:color="000000"/>
              <w:bottom w:val="single" w:sz="4" w:space="0" w:color="000000"/>
            </w:tcBorders>
            <w:shd w:val="clear" w:color="auto" w:fill="auto"/>
            <w:vAlign w:val="center"/>
          </w:tcPr>
          <w:p w14:paraId="5F879161" w14:textId="77777777" w:rsidR="00932E19" w:rsidRPr="008A1CB4" w:rsidRDefault="00932E19" w:rsidP="00127D53">
            <w:pPr>
              <w:tabs>
                <w:tab w:val="center" w:pos="4896"/>
                <w:tab w:val="right" w:pos="9432"/>
              </w:tabs>
              <w:spacing w:after="0"/>
              <w:jc w:val="center"/>
            </w:pPr>
            <w:r w:rsidRPr="008A1CB4">
              <w:rPr>
                <w:i/>
                <w:sz w:val="16"/>
              </w:rPr>
              <w:t>Nazwa:</w:t>
            </w:r>
          </w:p>
          <w:p w14:paraId="6EE11B8A" w14:textId="77777777" w:rsidR="00932E19" w:rsidRPr="008A1CB4" w:rsidRDefault="00932E19" w:rsidP="00127D53">
            <w:pPr>
              <w:tabs>
                <w:tab w:val="center" w:pos="4896"/>
                <w:tab w:val="right" w:pos="9432"/>
              </w:tabs>
              <w:spacing w:after="0"/>
              <w:jc w:val="center"/>
            </w:pPr>
            <w:r w:rsidRPr="008A1CB4">
              <w:rPr>
                <w:i/>
                <w:sz w:val="16"/>
              </w:rPr>
              <w:t>……………</w:t>
            </w:r>
          </w:p>
          <w:p w14:paraId="4CEA6D26" w14:textId="77777777" w:rsidR="00932E19" w:rsidRPr="008A1CB4" w:rsidRDefault="00932E19" w:rsidP="00127D53">
            <w:pPr>
              <w:tabs>
                <w:tab w:val="center" w:pos="4896"/>
                <w:tab w:val="right" w:pos="9432"/>
              </w:tabs>
              <w:spacing w:after="0"/>
              <w:jc w:val="center"/>
            </w:pPr>
            <w:r w:rsidRPr="008A1CB4">
              <w:rPr>
                <w:i/>
                <w:sz w:val="16"/>
              </w:rPr>
              <w:t>Adres:</w:t>
            </w:r>
          </w:p>
          <w:p w14:paraId="586A39EC" w14:textId="77777777" w:rsidR="00932E19" w:rsidRPr="008A1CB4" w:rsidRDefault="00932E19" w:rsidP="00127D53">
            <w:pPr>
              <w:tabs>
                <w:tab w:val="center" w:pos="4896"/>
                <w:tab w:val="right" w:pos="9432"/>
              </w:tabs>
              <w:spacing w:after="0"/>
              <w:jc w:val="center"/>
            </w:pPr>
            <w:r w:rsidRPr="008A1CB4">
              <w:rPr>
                <w:i/>
                <w:sz w:val="16"/>
              </w:rPr>
              <w:t>……………</w:t>
            </w:r>
          </w:p>
          <w:p w14:paraId="7E3CFAE2" w14:textId="77777777" w:rsidR="00932E19" w:rsidRPr="008A1CB4" w:rsidRDefault="00932E19" w:rsidP="00127D53">
            <w:pPr>
              <w:tabs>
                <w:tab w:val="center" w:pos="4896"/>
                <w:tab w:val="right" w:pos="9432"/>
              </w:tabs>
              <w:spacing w:after="0"/>
              <w:jc w:val="center"/>
            </w:pPr>
            <w:r w:rsidRPr="008A1CB4">
              <w:rPr>
                <w:i/>
                <w:sz w:val="16"/>
              </w:rPr>
              <w:t>telefon kontaktowy:</w:t>
            </w:r>
          </w:p>
          <w:p w14:paraId="59340599" w14:textId="04719C60" w:rsidR="00932E19" w:rsidRPr="008A1CB4" w:rsidRDefault="00932E19" w:rsidP="00127D53">
            <w:pPr>
              <w:snapToGrid w:val="0"/>
              <w:jc w:val="center"/>
              <w:rPr>
                <w:i/>
                <w:sz w:val="16"/>
                <w:szCs w:val="16"/>
              </w:rPr>
            </w:pPr>
            <w:r w:rsidRPr="008A1CB4">
              <w:rPr>
                <w:i/>
                <w:sz w:val="16"/>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B100" w14:textId="0525F79F" w:rsidR="00932E19" w:rsidRPr="008A1CB4" w:rsidRDefault="00932E19" w:rsidP="00DC4A42">
            <w:pPr>
              <w:pStyle w:val="Akapitzlist"/>
              <w:spacing w:after="0" w:line="240" w:lineRule="auto"/>
              <w:ind w:left="0"/>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r>
    </w:tbl>
    <w:p w14:paraId="15D45411" w14:textId="77777777" w:rsidR="0013622C" w:rsidRPr="00CE4757" w:rsidRDefault="0013622C" w:rsidP="002548EF">
      <w:pPr>
        <w:keepNext/>
        <w:jc w:val="center"/>
        <w:outlineLvl w:val="3"/>
        <w:rPr>
          <w:b/>
          <w:bCs/>
        </w:rPr>
      </w:pPr>
    </w:p>
    <w:p w14:paraId="0301DF70" w14:textId="77777777" w:rsidR="002548EF" w:rsidRDefault="002548EF" w:rsidP="002548EF">
      <w:pPr>
        <w:autoSpaceDE w:val="0"/>
        <w:autoSpaceDN w:val="0"/>
        <w:adjustRightInd w:val="0"/>
      </w:pPr>
    </w:p>
    <w:p w14:paraId="79E59065" w14:textId="77777777" w:rsidR="002548EF" w:rsidRPr="001F1707" w:rsidRDefault="002548EF" w:rsidP="002548EF">
      <w:pPr>
        <w:widowControl w:val="0"/>
        <w:autoSpaceDE w:val="0"/>
        <w:autoSpaceDN w:val="0"/>
        <w:adjustRightInd w:val="0"/>
        <w:jc w:val="both"/>
        <w:rPr>
          <w:b/>
        </w:rPr>
      </w:pPr>
      <w:r w:rsidRPr="001F1707">
        <w:rPr>
          <w:b/>
        </w:rPr>
        <w:t>UWAGA !!!</w:t>
      </w:r>
    </w:p>
    <w:p w14:paraId="76E1622F" w14:textId="6249ABC5" w:rsidR="002548EF" w:rsidRPr="0030681C" w:rsidRDefault="002548EF" w:rsidP="002548EF">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w:t>
      </w:r>
      <w:r w:rsidR="00C72A71">
        <w:rPr>
          <w:bCs/>
        </w:rPr>
        <w:t>robót</w:t>
      </w:r>
      <w:r w:rsidRPr="001F1707">
        <w:rPr>
          <w:bCs/>
        </w:rPr>
        <w:t xml:space="preserve"> wyszczególnionych </w:t>
      </w:r>
      <w:r>
        <w:rPr>
          <w:bCs/>
        </w:rPr>
        <w:br/>
        <w:t xml:space="preserve">w powyższym </w:t>
      </w:r>
      <w:r w:rsidRPr="001F1707">
        <w:rPr>
          <w:bCs/>
        </w:rPr>
        <w:t>wykazie</w:t>
      </w:r>
      <w:r>
        <w:rPr>
          <w:bCs/>
        </w:rPr>
        <w:t>.</w:t>
      </w:r>
    </w:p>
    <w:p w14:paraId="3F80A0C8" w14:textId="77777777" w:rsidR="002548EF" w:rsidRDefault="002548EF" w:rsidP="002548EF">
      <w:pPr>
        <w:tabs>
          <w:tab w:val="left" w:pos="1701"/>
        </w:tabs>
        <w:jc w:val="right"/>
        <w:rPr>
          <w:b/>
          <w:i/>
          <w:u w:val="single"/>
        </w:rPr>
      </w:pPr>
    </w:p>
    <w:p w14:paraId="44A4EE4D" w14:textId="77777777" w:rsidR="002548EF" w:rsidRDefault="002548EF" w:rsidP="002548EF">
      <w:pPr>
        <w:tabs>
          <w:tab w:val="left" w:pos="1701"/>
        </w:tabs>
        <w:jc w:val="right"/>
        <w:rPr>
          <w:b/>
          <w:i/>
          <w:u w:val="single"/>
        </w:rPr>
      </w:pPr>
    </w:p>
    <w:p w14:paraId="0E76F4F7" w14:textId="77777777" w:rsidR="00F14FC1" w:rsidRDefault="00F14FC1" w:rsidP="002548EF">
      <w:pPr>
        <w:tabs>
          <w:tab w:val="left" w:pos="1701"/>
        </w:tabs>
        <w:jc w:val="right"/>
        <w:rPr>
          <w:b/>
          <w:i/>
          <w:u w:val="single"/>
        </w:rPr>
      </w:pPr>
    </w:p>
    <w:p w14:paraId="04A06759" w14:textId="77777777" w:rsidR="00F14FC1" w:rsidRDefault="00F14FC1" w:rsidP="002548EF">
      <w:pPr>
        <w:tabs>
          <w:tab w:val="left" w:pos="1701"/>
        </w:tabs>
        <w:jc w:val="right"/>
        <w:rPr>
          <w:b/>
          <w:i/>
          <w:u w:val="single"/>
        </w:rPr>
      </w:pPr>
    </w:p>
    <w:p w14:paraId="18A97CFA" w14:textId="77777777" w:rsidR="00F14FC1" w:rsidRDefault="00F14FC1" w:rsidP="002548EF">
      <w:pPr>
        <w:tabs>
          <w:tab w:val="left" w:pos="1701"/>
        </w:tabs>
        <w:jc w:val="right"/>
        <w:rPr>
          <w:b/>
          <w:i/>
          <w:u w:val="single"/>
        </w:rPr>
      </w:pPr>
    </w:p>
    <w:p w14:paraId="392C4CC6" w14:textId="77777777" w:rsidR="00F14FC1" w:rsidRDefault="00F14FC1" w:rsidP="002548EF">
      <w:pPr>
        <w:tabs>
          <w:tab w:val="left" w:pos="1701"/>
        </w:tabs>
        <w:jc w:val="right"/>
        <w:rPr>
          <w:b/>
          <w:i/>
          <w:u w:val="single"/>
        </w:rPr>
      </w:pPr>
    </w:p>
    <w:p w14:paraId="738A2C7B" w14:textId="77777777" w:rsidR="00F14FC1" w:rsidRDefault="00F14FC1" w:rsidP="002548EF">
      <w:pPr>
        <w:tabs>
          <w:tab w:val="left" w:pos="1701"/>
        </w:tabs>
        <w:jc w:val="right"/>
        <w:rPr>
          <w:b/>
          <w:i/>
          <w:u w:val="single"/>
        </w:rPr>
      </w:pPr>
    </w:p>
    <w:p w14:paraId="16D961BF" w14:textId="77777777" w:rsidR="00F14FC1" w:rsidRDefault="00F14FC1" w:rsidP="002548EF">
      <w:pPr>
        <w:tabs>
          <w:tab w:val="left" w:pos="1701"/>
        </w:tabs>
        <w:jc w:val="right"/>
        <w:rPr>
          <w:b/>
          <w:i/>
          <w:u w:val="single"/>
        </w:rPr>
      </w:pPr>
    </w:p>
    <w:p w14:paraId="2C87A7FE" w14:textId="77777777" w:rsidR="00F14FC1" w:rsidRDefault="00F14FC1" w:rsidP="002548EF">
      <w:pPr>
        <w:tabs>
          <w:tab w:val="left" w:pos="1701"/>
        </w:tabs>
        <w:jc w:val="right"/>
        <w:rPr>
          <w:b/>
          <w:i/>
          <w:u w:val="single"/>
        </w:rPr>
      </w:pPr>
    </w:p>
    <w:p w14:paraId="6B447950" w14:textId="77777777" w:rsidR="00F14FC1" w:rsidRDefault="00F14FC1" w:rsidP="002548EF">
      <w:pPr>
        <w:tabs>
          <w:tab w:val="left" w:pos="1701"/>
        </w:tabs>
        <w:jc w:val="right"/>
        <w:rPr>
          <w:b/>
          <w:i/>
          <w:u w:val="single"/>
        </w:rPr>
      </w:pPr>
    </w:p>
    <w:p w14:paraId="3CEEDB30" w14:textId="77777777" w:rsidR="00F14FC1" w:rsidRDefault="00F14FC1" w:rsidP="002548EF">
      <w:pPr>
        <w:tabs>
          <w:tab w:val="left" w:pos="1701"/>
        </w:tabs>
        <w:jc w:val="right"/>
        <w:rPr>
          <w:b/>
          <w:i/>
          <w:u w:val="single"/>
        </w:rPr>
      </w:pPr>
    </w:p>
    <w:p w14:paraId="325B9449" w14:textId="77777777" w:rsidR="00F14FC1" w:rsidRDefault="00F14FC1" w:rsidP="002548EF">
      <w:pPr>
        <w:tabs>
          <w:tab w:val="left" w:pos="1701"/>
        </w:tabs>
        <w:jc w:val="right"/>
        <w:rPr>
          <w:b/>
          <w:i/>
          <w:u w:val="single"/>
        </w:rPr>
      </w:pPr>
    </w:p>
    <w:p w14:paraId="7E5471CF" w14:textId="77777777" w:rsidR="00F14FC1" w:rsidRDefault="00F14FC1" w:rsidP="002548EF">
      <w:pPr>
        <w:tabs>
          <w:tab w:val="left" w:pos="1701"/>
        </w:tabs>
        <w:jc w:val="right"/>
        <w:rPr>
          <w:b/>
          <w:i/>
          <w:u w:val="single"/>
        </w:rPr>
      </w:pPr>
    </w:p>
    <w:p w14:paraId="089F025F" w14:textId="77777777" w:rsidR="00F14FC1" w:rsidRDefault="00F14FC1" w:rsidP="002548EF">
      <w:pPr>
        <w:tabs>
          <w:tab w:val="left" w:pos="1701"/>
        </w:tabs>
        <w:jc w:val="right"/>
        <w:rPr>
          <w:b/>
          <w:i/>
          <w:u w:val="single"/>
        </w:rPr>
      </w:pPr>
    </w:p>
    <w:p w14:paraId="572AA6D7" w14:textId="77777777" w:rsidR="00F14FC1" w:rsidRDefault="00F14FC1" w:rsidP="002548EF">
      <w:pPr>
        <w:tabs>
          <w:tab w:val="left" w:pos="1701"/>
        </w:tabs>
        <w:jc w:val="right"/>
        <w:rPr>
          <w:b/>
          <w:i/>
          <w:u w:val="single"/>
        </w:rPr>
      </w:pPr>
    </w:p>
    <w:p w14:paraId="1A4F6604" w14:textId="77777777" w:rsidR="00F14FC1" w:rsidRDefault="00F14FC1" w:rsidP="002548EF">
      <w:pPr>
        <w:tabs>
          <w:tab w:val="left" w:pos="1701"/>
        </w:tabs>
        <w:jc w:val="right"/>
        <w:rPr>
          <w:b/>
          <w:i/>
          <w:u w:val="single"/>
        </w:rPr>
      </w:pPr>
    </w:p>
    <w:p w14:paraId="73096E1C" w14:textId="77777777" w:rsidR="00F14FC1" w:rsidRDefault="00F14FC1" w:rsidP="002548EF">
      <w:pPr>
        <w:tabs>
          <w:tab w:val="left" w:pos="1701"/>
        </w:tabs>
        <w:jc w:val="right"/>
        <w:rPr>
          <w:b/>
          <w:i/>
          <w:u w:val="single"/>
        </w:rPr>
      </w:pPr>
    </w:p>
    <w:p w14:paraId="4BD20D06" w14:textId="77777777" w:rsidR="00F14FC1" w:rsidRDefault="00F14FC1" w:rsidP="002548EF">
      <w:pPr>
        <w:tabs>
          <w:tab w:val="left" w:pos="1701"/>
        </w:tabs>
        <w:jc w:val="right"/>
        <w:rPr>
          <w:b/>
          <w:i/>
          <w:u w:val="single"/>
        </w:rPr>
      </w:pPr>
    </w:p>
    <w:p w14:paraId="07D7288C" w14:textId="77777777" w:rsidR="00932E19" w:rsidRDefault="00932E19" w:rsidP="002548EF">
      <w:pPr>
        <w:tabs>
          <w:tab w:val="left" w:pos="1701"/>
        </w:tabs>
        <w:jc w:val="right"/>
        <w:rPr>
          <w:b/>
          <w:i/>
          <w:u w:val="single"/>
        </w:rPr>
      </w:pPr>
    </w:p>
    <w:p w14:paraId="2137299F" w14:textId="3638AC53" w:rsidR="002548EF" w:rsidRDefault="002548EF" w:rsidP="002548EF">
      <w:pPr>
        <w:tabs>
          <w:tab w:val="left" w:pos="1701"/>
        </w:tabs>
        <w:jc w:val="right"/>
        <w:rPr>
          <w:b/>
          <w:i/>
          <w:u w:val="single"/>
        </w:rPr>
      </w:pPr>
      <w:r w:rsidRPr="00CF7419">
        <w:rPr>
          <w:b/>
          <w:i/>
          <w:u w:val="single"/>
        </w:rPr>
        <w:lastRenderedPageBreak/>
        <w:t xml:space="preserve">ZAŁĄCZNIK NR </w:t>
      </w:r>
      <w:r>
        <w:rPr>
          <w:b/>
          <w:i/>
          <w:u w:val="single"/>
        </w:rPr>
        <w:t>1</w:t>
      </w:r>
      <w:r w:rsidR="002B5904">
        <w:rPr>
          <w:b/>
          <w:i/>
          <w:u w:val="single"/>
        </w:rPr>
        <w:t>2</w:t>
      </w:r>
    </w:p>
    <w:p w14:paraId="60C24744" w14:textId="77777777" w:rsidR="00F14FC1" w:rsidRPr="004F1428" w:rsidRDefault="00F14FC1" w:rsidP="00F14FC1">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834D40C" w14:textId="77777777" w:rsidR="00F14FC1" w:rsidRPr="005C7EF9" w:rsidRDefault="00F14FC1" w:rsidP="00F14FC1">
      <w:pPr>
        <w:spacing w:after="0" w:line="260" w:lineRule="atLeast"/>
        <w:jc w:val="both"/>
        <w:rPr>
          <w:i/>
        </w:rPr>
      </w:pPr>
      <w:r w:rsidRPr="005C7EF9">
        <w:rPr>
          <w:i/>
        </w:rPr>
        <w:t>…………………………………..</w:t>
      </w:r>
    </w:p>
    <w:p w14:paraId="3DB789C1" w14:textId="77777777" w:rsidR="00F14FC1" w:rsidRPr="005C7EF9" w:rsidRDefault="00F14FC1" w:rsidP="00F14FC1">
      <w:pPr>
        <w:spacing w:after="0" w:line="260" w:lineRule="atLeast"/>
        <w:jc w:val="both"/>
        <w:rPr>
          <w:i/>
        </w:rPr>
      </w:pPr>
      <w:r w:rsidRPr="005C7EF9">
        <w:rPr>
          <w:i/>
        </w:rPr>
        <w:t>reprezentowany przez:</w:t>
      </w:r>
    </w:p>
    <w:p w14:paraId="452C9033" w14:textId="77777777" w:rsidR="00F14FC1" w:rsidRPr="005C7EF9" w:rsidRDefault="00F14FC1" w:rsidP="00F14FC1">
      <w:pPr>
        <w:spacing w:after="0" w:line="260" w:lineRule="atLeast"/>
        <w:jc w:val="both"/>
        <w:rPr>
          <w:i/>
        </w:rPr>
      </w:pPr>
      <w:r w:rsidRPr="005C7EF9">
        <w:rPr>
          <w:i/>
        </w:rPr>
        <w:t>…………………………………….</w:t>
      </w:r>
    </w:p>
    <w:p w14:paraId="59A4BB42" w14:textId="77777777" w:rsidR="00F14FC1" w:rsidRPr="00E62A1E" w:rsidRDefault="00F14FC1" w:rsidP="00F14FC1">
      <w:pPr>
        <w:spacing w:after="0" w:line="260" w:lineRule="atLeast"/>
        <w:jc w:val="both"/>
        <w:rPr>
          <w:i/>
          <w:sz w:val="18"/>
          <w:szCs w:val="18"/>
        </w:rPr>
      </w:pPr>
      <w:r w:rsidRPr="00E62A1E">
        <w:rPr>
          <w:i/>
          <w:sz w:val="18"/>
          <w:szCs w:val="18"/>
        </w:rPr>
        <w:t xml:space="preserve">(imię, nazwisko, stanowisko/podstawa do  </w:t>
      </w:r>
    </w:p>
    <w:p w14:paraId="0E14CFBC" w14:textId="59C2280A" w:rsidR="00F14FC1" w:rsidRDefault="00F14FC1" w:rsidP="00F14FC1">
      <w:pPr>
        <w:keepNext/>
        <w:outlineLvl w:val="3"/>
        <w:rPr>
          <w:i/>
          <w:sz w:val="18"/>
          <w:szCs w:val="18"/>
        </w:rPr>
      </w:pPr>
      <w:r w:rsidRPr="00E62A1E">
        <w:rPr>
          <w:i/>
          <w:sz w:val="18"/>
          <w:szCs w:val="18"/>
        </w:rPr>
        <w:t>reprezentacji)</w:t>
      </w: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1A2AD63F" w14:textId="77777777" w:rsidR="00E14D13" w:rsidRPr="00E0406E" w:rsidRDefault="00E14D13" w:rsidP="00DC4A42">
            <w:pPr>
              <w:pStyle w:val="Nagwektabeli"/>
              <w:spacing w:after="0"/>
            </w:pPr>
            <w:r w:rsidRPr="00E0406E">
              <w:rPr>
                <w:b w:val="0"/>
                <w:i/>
                <w:sz w:val="16"/>
                <w:szCs w:val="16"/>
              </w:rPr>
              <w:t>(w latach /miesiącach</w:t>
            </w:r>
          </w:p>
          <w:p w14:paraId="7869F46B" w14:textId="77777777" w:rsidR="00E14D13" w:rsidRPr="00E0406E" w:rsidRDefault="00E14D13" w:rsidP="00DC4A42">
            <w:pPr>
              <w:pStyle w:val="Nagwektabeli"/>
              <w:spacing w:after="0"/>
            </w:pPr>
            <w:r w:rsidRPr="00E0406E">
              <w:rPr>
                <w:b w:val="0"/>
                <w:sz w:val="16"/>
                <w:szCs w:val="16"/>
              </w:rPr>
              <w:t>od ÷ do)</w:t>
            </w:r>
          </w:p>
          <w:p w14:paraId="13D29C4B" w14:textId="77777777" w:rsidR="00E14D13" w:rsidRPr="00E0406E" w:rsidRDefault="00E14D13" w:rsidP="00DC4A42">
            <w:pPr>
              <w:widowControl w:val="0"/>
              <w:suppressLineNumbers/>
              <w:jc w:val="center"/>
            </w:pPr>
            <w:r w:rsidRPr="00E0406E">
              <w:rPr>
                <w:i/>
                <w:color w:val="00000A"/>
                <w:sz w:val="16"/>
              </w:rPr>
              <w:t>Zgodnie z załącznikami nr ………</w:t>
            </w:r>
          </w:p>
          <w:p w14:paraId="11C2A09F" w14:textId="77777777" w:rsidR="00E14D13" w:rsidRPr="008A1CB4" w:rsidRDefault="00E14D13" w:rsidP="00DC4A42">
            <w:pPr>
              <w:widowControl w:val="0"/>
              <w:suppressLineNumbers/>
              <w:jc w:val="center"/>
            </w:pPr>
            <w:r w:rsidRPr="00E0406E">
              <w:rPr>
                <w:i/>
                <w:color w:val="00000A"/>
                <w:sz w:val="16"/>
              </w:rPr>
              <w:t>oraz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r w:rsidRPr="008A1CB4">
              <w:rPr>
                <w:sz w:val="16"/>
                <w:szCs w:val="16"/>
              </w:rPr>
              <w:t>przez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r w:rsidRPr="008A1CB4">
              <w:rPr>
                <w:b/>
                <w:i/>
                <w:sz w:val="16"/>
              </w:rPr>
              <w:t>podać nazwę podmiotu)</w:t>
            </w:r>
          </w:p>
        </w:tc>
      </w:tr>
      <w:tr w:rsidR="00557BC6" w:rsidRPr="008A1CB4" w14:paraId="648D6D63" w14:textId="77777777" w:rsidTr="00557BC6">
        <w:tc>
          <w:tcPr>
            <w:tcW w:w="93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8F2BBA" w14:textId="404B415C" w:rsidR="00557BC6" w:rsidRPr="00557BC6" w:rsidRDefault="00557BC6" w:rsidP="00DC4A42">
            <w:pPr>
              <w:pStyle w:val="Nagwek"/>
              <w:jc w:val="center"/>
              <w:rPr>
                <w:b/>
                <w:szCs w:val="24"/>
              </w:rPr>
            </w:pPr>
            <w:r w:rsidRPr="00557BC6">
              <w:rPr>
                <w:b/>
                <w:szCs w:val="24"/>
              </w:rPr>
              <w:t>Do wykonania dokumentacji projektowej i pełnienia nadzoru autorskiego</w:t>
            </w:r>
          </w:p>
        </w:tc>
      </w:tr>
      <w:tr w:rsidR="00E14D13" w:rsidRPr="008A1CB4" w14:paraId="68D9110E"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7BECF6E0" w:rsidR="00E14D13" w:rsidRPr="008A1CB4" w:rsidRDefault="00E14D13" w:rsidP="00E14D13">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C3E9C06" w14:textId="77777777" w:rsidR="00E14D13" w:rsidRPr="008A1CB4" w:rsidRDefault="00E14D13" w:rsidP="00DC4A42">
            <w:pPr>
              <w:widowControl w:val="0"/>
              <w:snapToGrid w:val="0"/>
              <w:jc w:val="center"/>
            </w:pPr>
            <w:r w:rsidRPr="008A1CB4">
              <w:rPr>
                <w:i/>
                <w:sz w:val="16"/>
              </w:rPr>
              <w:t>W latach/ miesiącach</w:t>
            </w:r>
          </w:p>
          <w:p w14:paraId="78F45FF4" w14:textId="77777777" w:rsidR="00E14D13" w:rsidRPr="008A1CB4" w:rsidRDefault="00E14D13" w:rsidP="00DC4A42">
            <w:pPr>
              <w:widowControl w:val="0"/>
              <w:snapToGrid w:val="0"/>
              <w:jc w:val="center"/>
            </w:pPr>
            <w:r w:rsidRPr="008A1CB4">
              <w:rPr>
                <w:i/>
                <w:sz w:val="16"/>
              </w:rPr>
              <w:t>od-do</w:t>
            </w:r>
          </w:p>
          <w:p w14:paraId="5212024F" w14:textId="77777777" w:rsidR="00E14D13" w:rsidRPr="008A1CB4" w:rsidRDefault="00E14D13" w:rsidP="00DC4A42">
            <w:pPr>
              <w:widowControl w:val="0"/>
              <w:snapToGrid w:val="0"/>
              <w:jc w:val="center"/>
              <w:rPr>
                <w:i/>
                <w:sz w:val="16"/>
              </w:rPr>
            </w:pPr>
          </w:p>
          <w:p w14:paraId="17EF757B" w14:textId="77777777" w:rsidR="00E14D13" w:rsidRPr="008A1CB4" w:rsidRDefault="00E14D13" w:rsidP="00DC4A42">
            <w:pPr>
              <w:widowControl w:val="0"/>
              <w:snapToGrid w:val="0"/>
              <w:jc w:val="cente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r w:rsidR="005B382C" w:rsidRPr="008A1CB4" w14:paraId="122166DF"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616F5BE8" w14:textId="0F9B1690" w:rsidR="005B382C" w:rsidRPr="008A1CB4" w:rsidRDefault="005B382C" w:rsidP="00DC4A42">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0825BD02" w14:textId="77777777" w:rsidR="005B382C" w:rsidRPr="008A1CB4" w:rsidRDefault="005B382C" w:rsidP="00E14D13">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2AD0B485" w14:textId="15C30E27" w:rsidR="005B382C" w:rsidRPr="008A1CB4" w:rsidRDefault="005B382C" w:rsidP="00DC4A42">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5921A4BC" w14:textId="77777777" w:rsidR="005B382C" w:rsidRPr="008A1CB4" w:rsidRDefault="005B382C" w:rsidP="005B382C">
            <w:pPr>
              <w:widowControl w:val="0"/>
              <w:snapToGrid w:val="0"/>
              <w:jc w:val="center"/>
            </w:pPr>
            <w:r w:rsidRPr="008A1CB4">
              <w:rPr>
                <w:i/>
                <w:sz w:val="16"/>
              </w:rPr>
              <w:t>W latach/ miesiącach</w:t>
            </w:r>
          </w:p>
          <w:p w14:paraId="7AB9AA9E" w14:textId="77777777" w:rsidR="005B382C" w:rsidRPr="008A1CB4" w:rsidRDefault="005B382C" w:rsidP="005B382C">
            <w:pPr>
              <w:widowControl w:val="0"/>
              <w:snapToGrid w:val="0"/>
              <w:jc w:val="center"/>
            </w:pPr>
            <w:r w:rsidRPr="008A1CB4">
              <w:rPr>
                <w:i/>
                <w:sz w:val="16"/>
              </w:rPr>
              <w:t>od-do</w:t>
            </w:r>
          </w:p>
          <w:p w14:paraId="3FD365EF" w14:textId="77777777" w:rsidR="005B382C" w:rsidRPr="008A1CB4" w:rsidRDefault="005B382C" w:rsidP="005B382C">
            <w:pPr>
              <w:widowControl w:val="0"/>
              <w:snapToGrid w:val="0"/>
              <w:jc w:val="center"/>
              <w:rPr>
                <w:i/>
                <w:sz w:val="16"/>
              </w:rPr>
            </w:pPr>
          </w:p>
          <w:p w14:paraId="23AA0E09" w14:textId="2BFA6974" w:rsidR="005B382C" w:rsidRPr="008A1CB4" w:rsidRDefault="005B382C" w:rsidP="005B382C">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4DE94031" w14:textId="689F7EE8" w:rsidR="005B382C" w:rsidRPr="008A1CB4" w:rsidRDefault="005B382C" w:rsidP="00DC4A42">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AFB7" w14:textId="77777777" w:rsidR="005B382C" w:rsidRPr="008A1CB4" w:rsidRDefault="005B382C" w:rsidP="005B382C">
            <w:pPr>
              <w:pStyle w:val="Nagwek"/>
              <w:jc w:val="center"/>
            </w:pPr>
            <w:r w:rsidRPr="008A1CB4">
              <w:rPr>
                <w:sz w:val="16"/>
              </w:rPr>
              <w:t>Osoba będąca w dyspozycji Wykonawcy)</w:t>
            </w:r>
          </w:p>
          <w:p w14:paraId="7AA9FC15" w14:textId="77777777" w:rsidR="005B382C" w:rsidRPr="008A1CB4" w:rsidRDefault="005B382C" w:rsidP="005B382C">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0850783D" w14:textId="77777777" w:rsidR="005B382C" w:rsidRPr="008A1CB4" w:rsidRDefault="005B382C" w:rsidP="00DC4A42">
            <w:pPr>
              <w:pStyle w:val="Nagwek"/>
              <w:jc w:val="center"/>
              <w:rPr>
                <w:sz w:val="16"/>
              </w:rPr>
            </w:pPr>
          </w:p>
        </w:tc>
      </w:tr>
      <w:tr w:rsidR="005B382C" w:rsidRPr="008A1CB4" w14:paraId="6015B226"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23046E8F" w14:textId="6FF6690B" w:rsidR="005B382C" w:rsidRPr="008A1CB4" w:rsidRDefault="00A045C6" w:rsidP="00DC4A42">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7C121BFE" w14:textId="77777777" w:rsidR="005B382C" w:rsidRPr="008A1CB4" w:rsidRDefault="005B382C" w:rsidP="00E14D13">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5DC8DA61" w14:textId="0775CD68" w:rsidR="005B382C" w:rsidRPr="008A1CB4" w:rsidRDefault="005B382C" w:rsidP="00DC4A42">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40AC42A2" w14:textId="77777777" w:rsidR="005B382C" w:rsidRPr="008A1CB4" w:rsidRDefault="005B382C" w:rsidP="005B382C">
            <w:pPr>
              <w:widowControl w:val="0"/>
              <w:snapToGrid w:val="0"/>
              <w:jc w:val="center"/>
            </w:pPr>
            <w:r w:rsidRPr="008A1CB4">
              <w:rPr>
                <w:i/>
                <w:sz w:val="16"/>
              </w:rPr>
              <w:t>W latach/ miesiącach</w:t>
            </w:r>
          </w:p>
          <w:p w14:paraId="2B85233C" w14:textId="77777777" w:rsidR="005B382C" w:rsidRPr="008A1CB4" w:rsidRDefault="005B382C" w:rsidP="005B382C">
            <w:pPr>
              <w:widowControl w:val="0"/>
              <w:snapToGrid w:val="0"/>
              <w:jc w:val="center"/>
            </w:pPr>
            <w:r w:rsidRPr="008A1CB4">
              <w:rPr>
                <w:i/>
                <w:sz w:val="16"/>
              </w:rPr>
              <w:t>od-do</w:t>
            </w:r>
          </w:p>
          <w:p w14:paraId="2DA57B3B" w14:textId="77777777" w:rsidR="005B382C" w:rsidRPr="008A1CB4" w:rsidRDefault="005B382C" w:rsidP="005B382C">
            <w:pPr>
              <w:widowControl w:val="0"/>
              <w:snapToGrid w:val="0"/>
              <w:jc w:val="center"/>
              <w:rPr>
                <w:i/>
                <w:sz w:val="16"/>
              </w:rPr>
            </w:pPr>
          </w:p>
          <w:p w14:paraId="7D6EA5DC" w14:textId="40755662" w:rsidR="005B382C" w:rsidRPr="008A1CB4" w:rsidRDefault="005B382C" w:rsidP="005B382C">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18DDD4F9" w14:textId="779F08D7" w:rsidR="005B382C" w:rsidRPr="008A1CB4" w:rsidRDefault="005B382C" w:rsidP="00DC4A42">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320C" w14:textId="77777777" w:rsidR="005B382C" w:rsidRPr="008A1CB4" w:rsidRDefault="005B382C" w:rsidP="005B382C">
            <w:pPr>
              <w:pStyle w:val="Nagwek"/>
              <w:jc w:val="center"/>
            </w:pPr>
            <w:r w:rsidRPr="008A1CB4">
              <w:rPr>
                <w:sz w:val="16"/>
              </w:rPr>
              <w:t>Osoba będąca w dyspozycji Wykonawcy)</w:t>
            </w:r>
          </w:p>
          <w:p w14:paraId="13C7CDF4" w14:textId="77777777" w:rsidR="005B382C" w:rsidRPr="008A1CB4" w:rsidRDefault="005B382C" w:rsidP="005B382C">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140053D" w14:textId="77777777" w:rsidR="005B382C" w:rsidRPr="008A1CB4" w:rsidRDefault="005B382C" w:rsidP="00DC4A42">
            <w:pPr>
              <w:pStyle w:val="Nagwek"/>
              <w:jc w:val="center"/>
              <w:rPr>
                <w:sz w:val="16"/>
              </w:rPr>
            </w:pPr>
          </w:p>
        </w:tc>
      </w:tr>
      <w:tr w:rsidR="005B382C" w:rsidRPr="008A1CB4" w14:paraId="6357F024"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17546937" w14:textId="6C2D944E" w:rsidR="005B382C" w:rsidRPr="008A1CB4" w:rsidRDefault="005B382C" w:rsidP="00DC4A42">
            <w:pPr>
              <w:jc w:val="center"/>
              <w:rPr>
                <w:b/>
                <w:sz w:val="16"/>
              </w:rPr>
            </w:pPr>
            <w:r>
              <w:rPr>
                <w:b/>
                <w:sz w:val="16"/>
              </w:rPr>
              <w:t>4.</w:t>
            </w:r>
          </w:p>
        </w:tc>
        <w:tc>
          <w:tcPr>
            <w:tcW w:w="1411" w:type="dxa"/>
            <w:tcBorders>
              <w:top w:val="single" w:sz="4" w:space="0" w:color="000000"/>
              <w:left w:val="single" w:sz="4" w:space="0" w:color="000000"/>
              <w:bottom w:val="single" w:sz="4" w:space="0" w:color="000000"/>
            </w:tcBorders>
            <w:shd w:val="clear" w:color="auto" w:fill="auto"/>
            <w:vAlign w:val="center"/>
          </w:tcPr>
          <w:p w14:paraId="1C5532A2" w14:textId="77777777" w:rsidR="005B382C" w:rsidRPr="008A1CB4" w:rsidRDefault="005B382C" w:rsidP="00E14D13">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0B84278E" w14:textId="715D6E78" w:rsidR="005B382C" w:rsidRPr="008A1CB4" w:rsidRDefault="005B382C" w:rsidP="00DC4A42">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707FC02B" w14:textId="77777777" w:rsidR="005B382C" w:rsidRPr="008A1CB4" w:rsidRDefault="005B382C" w:rsidP="005B382C">
            <w:pPr>
              <w:widowControl w:val="0"/>
              <w:snapToGrid w:val="0"/>
              <w:jc w:val="center"/>
            </w:pPr>
            <w:r w:rsidRPr="008A1CB4">
              <w:rPr>
                <w:i/>
                <w:sz w:val="16"/>
              </w:rPr>
              <w:t>W latach/ miesiącach</w:t>
            </w:r>
          </w:p>
          <w:p w14:paraId="6FFC3844" w14:textId="77777777" w:rsidR="005B382C" w:rsidRPr="008A1CB4" w:rsidRDefault="005B382C" w:rsidP="005B382C">
            <w:pPr>
              <w:widowControl w:val="0"/>
              <w:snapToGrid w:val="0"/>
              <w:jc w:val="center"/>
            </w:pPr>
            <w:r w:rsidRPr="008A1CB4">
              <w:rPr>
                <w:i/>
                <w:sz w:val="16"/>
              </w:rPr>
              <w:t>od-do</w:t>
            </w:r>
          </w:p>
          <w:p w14:paraId="3A077247" w14:textId="77777777" w:rsidR="005B382C" w:rsidRPr="008A1CB4" w:rsidRDefault="005B382C" w:rsidP="005B382C">
            <w:pPr>
              <w:widowControl w:val="0"/>
              <w:snapToGrid w:val="0"/>
              <w:jc w:val="center"/>
              <w:rPr>
                <w:i/>
                <w:sz w:val="16"/>
              </w:rPr>
            </w:pPr>
          </w:p>
          <w:p w14:paraId="67EE16A0" w14:textId="4AB7E516" w:rsidR="005B382C" w:rsidRPr="008A1CB4" w:rsidRDefault="005B382C" w:rsidP="005B382C">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33E6E020" w14:textId="0CED8A2F" w:rsidR="005B382C" w:rsidRPr="008A1CB4" w:rsidRDefault="005B382C" w:rsidP="00DC4A42">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CA13" w14:textId="77777777" w:rsidR="005B382C" w:rsidRPr="008A1CB4" w:rsidRDefault="005B382C" w:rsidP="005B382C">
            <w:pPr>
              <w:pStyle w:val="Nagwek"/>
              <w:jc w:val="center"/>
            </w:pPr>
            <w:r w:rsidRPr="008A1CB4">
              <w:rPr>
                <w:sz w:val="16"/>
              </w:rPr>
              <w:t>Osoba będąca w dyspozycji Wykonawcy)</w:t>
            </w:r>
          </w:p>
          <w:p w14:paraId="4B394332" w14:textId="77777777" w:rsidR="005B382C" w:rsidRPr="008A1CB4" w:rsidRDefault="005B382C" w:rsidP="005B382C">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3B3109F6" w14:textId="77777777" w:rsidR="005B382C" w:rsidRPr="008A1CB4" w:rsidRDefault="005B382C" w:rsidP="00DC4A42">
            <w:pPr>
              <w:pStyle w:val="Nagwek"/>
              <w:jc w:val="center"/>
              <w:rPr>
                <w:sz w:val="16"/>
              </w:rPr>
            </w:pPr>
          </w:p>
        </w:tc>
      </w:tr>
      <w:tr w:rsidR="00557BC6" w:rsidRPr="008A1CB4" w14:paraId="65F07487" w14:textId="77777777" w:rsidTr="00557BC6">
        <w:tc>
          <w:tcPr>
            <w:tcW w:w="93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4E3267" w14:textId="238D5B12" w:rsidR="00557BC6" w:rsidRPr="00557BC6" w:rsidRDefault="00557BC6" w:rsidP="005B382C">
            <w:pPr>
              <w:pStyle w:val="Nagwek"/>
              <w:jc w:val="center"/>
              <w:rPr>
                <w:b/>
                <w:szCs w:val="24"/>
              </w:rPr>
            </w:pPr>
            <w:r w:rsidRPr="00557BC6">
              <w:rPr>
                <w:b/>
                <w:szCs w:val="24"/>
              </w:rPr>
              <w:t>Kierownik budowy</w:t>
            </w:r>
          </w:p>
        </w:tc>
      </w:tr>
      <w:tr w:rsidR="00A045C6" w:rsidRPr="008A1CB4" w14:paraId="7B8C2A6A"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29DA3983" w14:textId="30683409" w:rsidR="00A045C6" w:rsidRDefault="00A045C6" w:rsidP="00A045C6">
            <w:pPr>
              <w:jc w:val="center"/>
              <w:rPr>
                <w:b/>
                <w:sz w:val="16"/>
              </w:rPr>
            </w:pPr>
            <w:r>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33DD2651" w14:textId="77777777" w:rsidR="00A045C6" w:rsidRPr="008A1CB4" w:rsidRDefault="00A045C6" w:rsidP="00A045C6">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4613AF17" w14:textId="0A4B67C4" w:rsidR="00A045C6" w:rsidRDefault="00A045C6" w:rsidP="00A045C6">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09D8754A" w14:textId="77777777" w:rsidR="00A045C6" w:rsidRPr="008A1CB4" w:rsidRDefault="00A045C6" w:rsidP="00A045C6">
            <w:pPr>
              <w:widowControl w:val="0"/>
              <w:snapToGrid w:val="0"/>
              <w:jc w:val="center"/>
            </w:pPr>
            <w:r w:rsidRPr="008A1CB4">
              <w:rPr>
                <w:i/>
                <w:sz w:val="16"/>
              </w:rPr>
              <w:t>W latach/ miesiącach</w:t>
            </w:r>
          </w:p>
          <w:p w14:paraId="50185C5E" w14:textId="77777777" w:rsidR="00A045C6" w:rsidRPr="008A1CB4" w:rsidRDefault="00A045C6" w:rsidP="00A045C6">
            <w:pPr>
              <w:widowControl w:val="0"/>
              <w:snapToGrid w:val="0"/>
              <w:jc w:val="center"/>
            </w:pPr>
            <w:r w:rsidRPr="008A1CB4">
              <w:rPr>
                <w:i/>
                <w:sz w:val="16"/>
              </w:rPr>
              <w:lastRenderedPageBreak/>
              <w:t>od-do</w:t>
            </w:r>
          </w:p>
          <w:p w14:paraId="519C5CBC" w14:textId="77777777" w:rsidR="00A045C6" w:rsidRPr="008A1CB4" w:rsidRDefault="00A045C6" w:rsidP="00A045C6">
            <w:pPr>
              <w:widowControl w:val="0"/>
              <w:snapToGrid w:val="0"/>
              <w:jc w:val="center"/>
              <w:rPr>
                <w:i/>
                <w:sz w:val="16"/>
              </w:rPr>
            </w:pPr>
          </w:p>
          <w:p w14:paraId="7C30F200" w14:textId="769E8949" w:rsidR="00A045C6" w:rsidRPr="008A1CB4" w:rsidRDefault="00A045C6" w:rsidP="00A045C6">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7CC0D25F" w14:textId="3B05B26D" w:rsidR="00A045C6" w:rsidRDefault="00A045C6" w:rsidP="00A045C6">
            <w:pPr>
              <w:widowControl w:val="0"/>
              <w:snapToGrid w:val="0"/>
              <w:jc w:val="center"/>
              <w:rPr>
                <w:sz w:val="16"/>
              </w:rPr>
            </w:pPr>
            <w:r>
              <w:rPr>
                <w:sz w:val="16"/>
              </w:rPr>
              <w:lastRenderedPageBreak/>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D1A4" w14:textId="77777777" w:rsidR="00A045C6" w:rsidRPr="008A1CB4" w:rsidRDefault="00A045C6" w:rsidP="00A045C6">
            <w:pPr>
              <w:pStyle w:val="Nagwek"/>
              <w:jc w:val="center"/>
            </w:pPr>
            <w:r w:rsidRPr="008A1CB4">
              <w:rPr>
                <w:sz w:val="16"/>
              </w:rPr>
              <w:t>Osoba będąca w dyspozycji Wykonawcy)</w:t>
            </w:r>
          </w:p>
          <w:p w14:paraId="22697CD0" w14:textId="77777777" w:rsidR="00A045C6" w:rsidRPr="008A1CB4" w:rsidRDefault="00A045C6" w:rsidP="00A045C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0C5387C4" w14:textId="77777777" w:rsidR="00A045C6" w:rsidRPr="008A1CB4" w:rsidRDefault="00A045C6" w:rsidP="00A045C6">
            <w:pPr>
              <w:pStyle w:val="Nagwek"/>
              <w:jc w:val="center"/>
              <w:rPr>
                <w:sz w:val="16"/>
              </w:rPr>
            </w:pPr>
          </w:p>
        </w:tc>
      </w:tr>
      <w:tr w:rsidR="00A045C6" w:rsidRPr="008A1CB4" w14:paraId="5878FE89" w14:textId="77777777" w:rsidTr="00557BC6">
        <w:tc>
          <w:tcPr>
            <w:tcW w:w="93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58DB581" w14:textId="1AD73594" w:rsidR="00A045C6" w:rsidRPr="00557BC6" w:rsidRDefault="00A045C6" w:rsidP="00A045C6">
            <w:pPr>
              <w:pStyle w:val="Nagwek"/>
              <w:jc w:val="center"/>
              <w:rPr>
                <w:b/>
                <w:szCs w:val="24"/>
              </w:rPr>
            </w:pPr>
            <w:r w:rsidRPr="00557BC6">
              <w:rPr>
                <w:b/>
                <w:szCs w:val="24"/>
              </w:rPr>
              <w:t>Do realizacji robót budowlanych (osoby posiadające uprawnienia budowlane do kierowania robotami budowlanymi</w:t>
            </w:r>
            <w:r>
              <w:rPr>
                <w:b/>
                <w:szCs w:val="24"/>
              </w:rPr>
              <w:t>)</w:t>
            </w:r>
          </w:p>
        </w:tc>
      </w:tr>
      <w:tr w:rsidR="00A045C6" w:rsidRPr="008A1CB4" w14:paraId="1DBBB147"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2508E21A" w14:textId="71BECCCC" w:rsidR="00A045C6" w:rsidRDefault="00A045C6" w:rsidP="00A045C6">
            <w:pPr>
              <w:jc w:val="center"/>
              <w:rPr>
                <w:b/>
                <w:sz w:val="16"/>
              </w:rPr>
            </w:pPr>
            <w:r>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60D6CD85" w14:textId="77777777" w:rsidR="00A045C6" w:rsidRPr="008A1CB4" w:rsidRDefault="00A045C6" w:rsidP="00A045C6">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2B974B7F" w14:textId="58132372" w:rsidR="00A045C6" w:rsidRDefault="00A045C6" w:rsidP="00A045C6">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7143B29D" w14:textId="77777777" w:rsidR="00A045C6" w:rsidRPr="008A1CB4" w:rsidRDefault="00A045C6" w:rsidP="00A045C6">
            <w:pPr>
              <w:widowControl w:val="0"/>
              <w:snapToGrid w:val="0"/>
              <w:jc w:val="center"/>
            </w:pPr>
            <w:r w:rsidRPr="008A1CB4">
              <w:rPr>
                <w:i/>
                <w:sz w:val="16"/>
              </w:rPr>
              <w:t>W latach/ miesiącach</w:t>
            </w:r>
          </w:p>
          <w:p w14:paraId="4D2827F2" w14:textId="77777777" w:rsidR="00A045C6" w:rsidRPr="008A1CB4" w:rsidRDefault="00A045C6" w:rsidP="00A045C6">
            <w:pPr>
              <w:widowControl w:val="0"/>
              <w:snapToGrid w:val="0"/>
              <w:jc w:val="center"/>
            </w:pPr>
            <w:r w:rsidRPr="008A1CB4">
              <w:rPr>
                <w:i/>
                <w:sz w:val="16"/>
              </w:rPr>
              <w:t>od-do</w:t>
            </w:r>
          </w:p>
          <w:p w14:paraId="189152F2" w14:textId="77777777" w:rsidR="00A045C6" w:rsidRPr="008A1CB4" w:rsidRDefault="00A045C6" w:rsidP="00A045C6">
            <w:pPr>
              <w:widowControl w:val="0"/>
              <w:snapToGrid w:val="0"/>
              <w:jc w:val="center"/>
              <w:rPr>
                <w:i/>
                <w:sz w:val="16"/>
              </w:rPr>
            </w:pPr>
          </w:p>
          <w:p w14:paraId="66381B5B" w14:textId="1A27D433" w:rsidR="00A045C6" w:rsidRPr="008A1CB4" w:rsidRDefault="00A045C6" w:rsidP="00A045C6">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117E5232" w14:textId="05046A8B" w:rsidR="00A045C6" w:rsidRDefault="00A045C6" w:rsidP="00A045C6">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0AF3" w14:textId="77777777" w:rsidR="00A045C6" w:rsidRPr="008A1CB4" w:rsidRDefault="00A045C6" w:rsidP="00A045C6">
            <w:pPr>
              <w:pStyle w:val="Nagwek"/>
              <w:jc w:val="center"/>
            </w:pPr>
            <w:r w:rsidRPr="008A1CB4">
              <w:rPr>
                <w:sz w:val="16"/>
              </w:rPr>
              <w:t>Osoba będąca w dyspozycji Wykonawcy)</w:t>
            </w:r>
          </w:p>
          <w:p w14:paraId="3948C573" w14:textId="77777777" w:rsidR="00A045C6" w:rsidRPr="008A1CB4" w:rsidRDefault="00A045C6" w:rsidP="00A045C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3623FD5D" w14:textId="77777777" w:rsidR="00A045C6" w:rsidRPr="008A1CB4" w:rsidRDefault="00A045C6" w:rsidP="00A045C6">
            <w:pPr>
              <w:pStyle w:val="Nagwek"/>
              <w:jc w:val="center"/>
              <w:rPr>
                <w:sz w:val="16"/>
              </w:rPr>
            </w:pPr>
          </w:p>
        </w:tc>
      </w:tr>
      <w:tr w:rsidR="00A045C6" w:rsidRPr="008A1CB4" w14:paraId="50A4A5DC"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5F5B0BEA" w14:textId="3FC394B0" w:rsidR="00A045C6" w:rsidRDefault="00A045C6" w:rsidP="00A045C6">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42E4F2B0" w14:textId="77777777" w:rsidR="00A045C6" w:rsidRPr="008A1CB4" w:rsidRDefault="00A045C6" w:rsidP="00A045C6">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643F2C3E" w14:textId="36DBB07D" w:rsidR="00A045C6" w:rsidRDefault="00A045C6" w:rsidP="00A045C6">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50E7FDB" w14:textId="77777777" w:rsidR="00A045C6" w:rsidRPr="008A1CB4" w:rsidRDefault="00A045C6" w:rsidP="00A045C6">
            <w:pPr>
              <w:widowControl w:val="0"/>
              <w:snapToGrid w:val="0"/>
              <w:jc w:val="center"/>
            </w:pPr>
            <w:r w:rsidRPr="008A1CB4">
              <w:rPr>
                <w:i/>
                <w:sz w:val="16"/>
              </w:rPr>
              <w:t>W latach/ miesiącach</w:t>
            </w:r>
          </w:p>
          <w:p w14:paraId="384BC33C" w14:textId="77777777" w:rsidR="00A045C6" w:rsidRPr="008A1CB4" w:rsidRDefault="00A045C6" w:rsidP="00A045C6">
            <w:pPr>
              <w:widowControl w:val="0"/>
              <w:snapToGrid w:val="0"/>
              <w:jc w:val="center"/>
            </w:pPr>
            <w:r w:rsidRPr="008A1CB4">
              <w:rPr>
                <w:i/>
                <w:sz w:val="16"/>
              </w:rPr>
              <w:t>od-do</w:t>
            </w:r>
          </w:p>
          <w:p w14:paraId="4D8DA3FF" w14:textId="77777777" w:rsidR="00A045C6" w:rsidRPr="008A1CB4" w:rsidRDefault="00A045C6" w:rsidP="00A045C6">
            <w:pPr>
              <w:widowControl w:val="0"/>
              <w:snapToGrid w:val="0"/>
              <w:jc w:val="center"/>
              <w:rPr>
                <w:i/>
                <w:sz w:val="16"/>
              </w:rPr>
            </w:pPr>
          </w:p>
          <w:p w14:paraId="66912C59" w14:textId="4DD94740" w:rsidR="00A045C6" w:rsidRPr="008A1CB4" w:rsidRDefault="00A045C6" w:rsidP="00A045C6">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6A5F4CC3" w14:textId="238F4562" w:rsidR="00A045C6" w:rsidRDefault="00A045C6" w:rsidP="00A045C6">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7FFE" w14:textId="77777777" w:rsidR="00A045C6" w:rsidRPr="008A1CB4" w:rsidRDefault="00A045C6" w:rsidP="00A045C6">
            <w:pPr>
              <w:pStyle w:val="Nagwek"/>
              <w:jc w:val="center"/>
            </w:pPr>
            <w:r w:rsidRPr="008A1CB4">
              <w:rPr>
                <w:sz w:val="16"/>
              </w:rPr>
              <w:t>Osoba będąca w dyspozycji Wykonawcy)</w:t>
            </w:r>
          </w:p>
          <w:p w14:paraId="32EC0060" w14:textId="77777777" w:rsidR="00A045C6" w:rsidRPr="008A1CB4" w:rsidRDefault="00A045C6" w:rsidP="00A045C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6510CD66" w14:textId="77777777" w:rsidR="00A045C6" w:rsidRPr="008A1CB4" w:rsidRDefault="00A045C6" w:rsidP="00A045C6">
            <w:pPr>
              <w:pStyle w:val="Nagwek"/>
              <w:jc w:val="center"/>
              <w:rPr>
                <w:sz w:val="16"/>
              </w:rPr>
            </w:pPr>
          </w:p>
        </w:tc>
      </w:tr>
      <w:tr w:rsidR="00A045C6" w:rsidRPr="008A1CB4" w14:paraId="621599EC" w14:textId="77777777" w:rsidTr="005B382C">
        <w:tc>
          <w:tcPr>
            <w:tcW w:w="572" w:type="dxa"/>
            <w:tcBorders>
              <w:top w:val="single" w:sz="4" w:space="0" w:color="000000"/>
              <w:left w:val="single" w:sz="4" w:space="0" w:color="000000"/>
              <w:bottom w:val="single" w:sz="4" w:space="0" w:color="000000"/>
            </w:tcBorders>
            <w:shd w:val="clear" w:color="auto" w:fill="auto"/>
            <w:vAlign w:val="center"/>
          </w:tcPr>
          <w:p w14:paraId="623178F6" w14:textId="4D2BF10A" w:rsidR="00A045C6" w:rsidRDefault="00A045C6" w:rsidP="00A045C6">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1EFA6A8F" w14:textId="77777777" w:rsidR="00A045C6" w:rsidRPr="008A1CB4" w:rsidRDefault="00A045C6" w:rsidP="00A045C6">
            <w:pPr>
              <w:pStyle w:val="Nagwek"/>
              <w:jc w:val="center"/>
              <w:rPr>
                <w:b/>
                <w:sz w:val="16"/>
              </w:rPr>
            </w:pPr>
          </w:p>
        </w:tc>
        <w:tc>
          <w:tcPr>
            <w:tcW w:w="1600" w:type="dxa"/>
            <w:tcBorders>
              <w:top w:val="single" w:sz="4" w:space="0" w:color="000000"/>
              <w:left w:val="single" w:sz="4" w:space="0" w:color="000000"/>
              <w:bottom w:val="single" w:sz="4" w:space="0" w:color="000000"/>
            </w:tcBorders>
            <w:shd w:val="clear" w:color="auto" w:fill="auto"/>
            <w:vAlign w:val="center"/>
          </w:tcPr>
          <w:p w14:paraId="07D6A6BA" w14:textId="15F31843" w:rsidR="00A045C6" w:rsidRDefault="00A045C6" w:rsidP="00A045C6">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9F6894C" w14:textId="77777777" w:rsidR="00A045C6" w:rsidRPr="008A1CB4" w:rsidRDefault="00A045C6" w:rsidP="00A045C6">
            <w:pPr>
              <w:widowControl w:val="0"/>
              <w:snapToGrid w:val="0"/>
              <w:jc w:val="center"/>
            </w:pPr>
            <w:r w:rsidRPr="008A1CB4">
              <w:rPr>
                <w:i/>
                <w:sz w:val="16"/>
              </w:rPr>
              <w:t>W latach/ miesiącach</w:t>
            </w:r>
          </w:p>
          <w:p w14:paraId="71FE02F8" w14:textId="77777777" w:rsidR="00A045C6" w:rsidRPr="008A1CB4" w:rsidRDefault="00A045C6" w:rsidP="00A045C6">
            <w:pPr>
              <w:widowControl w:val="0"/>
              <w:snapToGrid w:val="0"/>
              <w:jc w:val="center"/>
            </w:pPr>
            <w:r w:rsidRPr="008A1CB4">
              <w:rPr>
                <w:i/>
                <w:sz w:val="16"/>
              </w:rPr>
              <w:t>od-do</w:t>
            </w:r>
          </w:p>
          <w:p w14:paraId="38C4E68B" w14:textId="77777777" w:rsidR="00A045C6" w:rsidRPr="008A1CB4" w:rsidRDefault="00A045C6" w:rsidP="00A045C6">
            <w:pPr>
              <w:widowControl w:val="0"/>
              <w:snapToGrid w:val="0"/>
              <w:jc w:val="center"/>
              <w:rPr>
                <w:i/>
                <w:sz w:val="16"/>
              </w:rPr>
            </w:pPr>
          </w:p>
          <w:p w14:paraId="50C6D894" w14:textId="74CD4579" w:rsidR="00A045C6" w:rsidRPr="008A1CB4" w:rsidRDefault="00A045C6" w:rsidP="00A045C6">
            <w:pPr>
              <w:widowControl w:val="0"/>
              <w:snapToGrid w:val="0"/>
              <w:jc w:val="center"/>
              <w:rPr>
                <w:i/>
                <w:sz w:val="16"/>
              </w:rPr>
            </w:pPr>
            <w:r w:rsidRPr="008A1CB4">
              <w:rPr>
                <w:i/>
                <w:sz w:val="16"/>
              </w:rPr>
              <w:t>………lat/..…msc</w:t>
            </w:r>
          </w:p>
        </w:tc>
        <w:tc>
          <w:tcPr>
            <w:tcW w:w="1320" w:type="dxa"/>
            <w:tcBorders>
              <w:top w:val="single" w:sz="4" w:space="0" w:color="000000"/>
              <w:left w:val="single" w:sz="4" w:space="0" w:color="000000"/>
              <w:bottom w:val="single" w:sz="4" w:space="0" w:color="000000"/>
            </w:tcBorders>
            <w:shd w:val="clear" w:color="auto" w:fill="auto"/>
            <w:vAlign w:val="center"/>
          </w:tcPr>
          <w:p w14:paraId="776F89A4" w14:textId="01EF3124" w:rsidR="00A045C6" w:rsidRDefault="00A045C6" w:rsidP="00A045C6">
            <w:pPr>
              <w:widowControl w:val="0"/>
              <w:snapToGrid w:val="0"/>
              <w:jc w:val="center"/>
              <w:rPr>
                <w:sz w:val="16"/>
              </w:rPr>
            </w:pPr>
            <w:r>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E10F" w14:textId="77777777" w:rsidR="00A045C6" w:rsidRPr="008A1CB4" w:rsidRDefault="00A045C6" w:rsidP="00A045C6">
            <w:pPr>
              <w:pStyle w:val="Nagwek"/>
              <w:jc w:val="center"/>
            </w:pPr>
            <w:r w:rsidRPr="008A1CB4">
              <w:rPr>
                <w:sz w:val="16"/>
              </w:rPr>
              <w:t>Osoba będąca w dyspozycji Wykonawcy)</w:t>
            </w:r>
          </w:p>
          <w:p w14:paraId="4A92D205" w14:textId="77777777" w:rsidR="00A045C6" w:rsidRPr="008A1CB4" w:rsidRDefault="00A045C6" w:rsidP="00A045C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0D005DA7" w14:textId="77777777" w:rsidR="00A045C6" w:rsidRPr="008A1CB4" w:rsidRDefault="00A045C6" w:rsidP="00A045C6">
            <w:pPr>
              <w:pStyle w:val="Nagwek"/>
              <w:jc w:val="center"/>
              <w:rPr>
                <w:sz w:val="16"/>
              </w:rPr>
            </w:pPr>
          </w:p>
        </w:tc>
      </w:tr>
    </w:tbl>
    <w:p w14:paraId="507DEB58" w14:textId="77777777" w:rsidR="00331448" w:rsidRDefault="00331448" w:rsidP="00331448">
      <w:pPr>
        <w:spacing w:after="0" w:line="240" w:lineRule="auto"/>
        <w:jc w:val="both"/>
        <w:rPr>
          <w:rFonts w:eastAsia="Times New Roman"/>
          <w:lang w:eastAsia="pl-PL"/>
        </w:rPr>
      </w:pPr>
    </w:p>
    <w:p w14:paraId="0A836C9F" w14:textId="17884079" w:rsidR="002548EF" w:rsidRPr="00A045C6" w:rsidRDefault="00A045C6" w:rsidP="002548EF">
      <w:pPr>
        <w:spacing w:line="360" w:lineRule="auto"/>
        <w:jc w:val="both"/>
        <w:rPr>
          <w:sz w:val="20"/>
          <w:szCs w:val="20"/>
        </w:rPr>
      </w:pPr>
      <w:r w:rsidRPr="00A045C6">
        <w:rPr>
          <w:rFonts w:eastAsia="Times New Roman"/>
          <w:sz w:val="20"/>
          <w:szCs w:val="20"/>
          <w:lang w:eastAsia="pl-PL"/>
        </w:rPr>
        <w:t>Wskazane wyżej osoby muszą posiadać aktualne zaświadczenia z IIB/IA o przynależności do   IIB/IA ważne/odnawiane w okresie trwania przedmiotu zamówienia. Doświadczenie – minimum 10 lat po uzyskaniu uprawnień</w:t>
      </w:r>
      <w:r>
        <w:rPr>
          <w:rFonts w:eastAsia="Times New Roman"/>
          <w:sz w:val="20"/>
          <w:szCs w:val="20"/>
          <w:lang w:eastAsia="pl-PL"/>
        </w:rPr>
        <w:t>.</w:t>
      </w:r>
      <w:r w:rsidRPr="00A045C6">
        <w:rPr>
          <w:rFonts w:eastAsia="Times New Roman"/>
          <w:sz w:val="20"/>
          <w:szCs w:val="20"/>
          <w:lang w:eastAsia="pl-PL"/>
        </w:rPr>
        <w:t xml:space="preserve"> </w:t>
      </w:r>
    </w:p>
    <w:p w14:paraId="0886DDBB" w14:textId="77777777" w:rsidR="00F14FC1" w:rsidRDefault="00F14FC1" w:rsidP="00961F17">
      <w:pPr>
        <w:tabs>
          <w:tab w:val="left" w:pos="1701"/>
        </w:tabs>
        <w:jc w:val="right"/>
        <w:rPr>
          <w:b/>
          <w:i/>
          <w:u w:val="single"/>
        </w:rPr>
      </w:pPr>
      <w:bookmarkStart w:id="26" w:name="_Hlk139882580"/>
    </w:p>
    <w:p w14:paraId="611E2458" w14:textId="77777777" w:rsidR="00A045C6" w:rsidRDefault="00A045C6" w:rsidP="00961F17">
      <w:pPr>
        <w:tabs>
          <w:tab w:val="left" w:pos="1701"/>
        </w:tabs>
        <w:jc w:val="right"/>
        <w:rPr>
          <w:b/>
          <w:i/>
          <w:u w:val="single"/>
        </w:rPr>
      </w:pPr>
    </w:p>
    <w:p w14:paraId="5C651B42" w14:textId="77777777" w:rsidR="00A045C6" w:rsidRDefault="00A045C6" w:rsidP="00961F17">
      <w:pPr>
        <w:tabs>
          <w:tab w:val="left" w:pos="1701"/>
        </w:tabs>
        <w:jc w:val="right"/>
        <w:rPr>
          <w:b/>
          <w:i/>
          <w:u w:val="single"/>
        </w:rPr>
      </w:pPr>
    </w:p>
    <w:p w14:paraId="2DD3A445" w14:textId="77777777" w:rsidR="00A045C6" w:rsidRDefault="00A045C6" w:rsidP="00961F17">
      <w:pPr>
        <w:tabs>
          <w:tab w:val="left" w:pos="1701"/>
        </w:tabs>
        <w:jc w:val="right"/>
        <w:rPr>
          <w:b/>
          <w:i/>
          <w:u w:val="single"/>
        </w:rPr>
      </w:pPr>
    </w:p>
    <w:p w14:paraId="2B51B71F" w14:textId="77777777" w:rsidR="00A045C6" w:rsidRDefault="00A045C6" w:rsidP="00961F17">
      <w:pPr>
        <w:tabs>
          <w:tab w:val="left" w:pos="1701"/>
        </w:tabs>
        <w:jc w:val="right"/>
        <w:rPr>
          <w:b/>
          <w:i/>
          <w:u w:val="single"/>
        </w:rPr>
      </w:pPr>
    </w:p>
    <w:p w14:paraId="78EAE1BF" w14:textId="77777777" w:rsidR="00A045C6" w:rsidRDefault="00A045C6" w:rsidP="00961F17">
      <w:pPr>
        <w:tabs>
          <w:tab w:val="left" w:pos="1701"/>
        </w:tabs>
        <w:jc w:val="right"/>
        <w:rPr>
          <w:b/>
          <w:i/>
          <w:u w:val="single"/>
        </w:rPr>
      </w:pPr>
    </w:p>
    <w:p w14:paraId="65E35325" w14:textId="77777777" w:rsidR="00A045C6" w:rsidRDefault="00A045C6" w:rsidP="00961F17">
      <w:pPr>
        <w:tabs>
          <w:tab w:val="left" w:pos="1701"/>
        </w:tabs>
        <w:jc w:val="right"/>
        <w:rPr>
          <w:b/>
          <w:i/>
          <w:u w:val="single"/>
        </w:rPr>
      </w:pPr>
    </w:p>
    <w:p w14:paraId="5CF9AEE5" w14:textId="77777777" w:rsidR="00A045C6" w:rsidRDefault="00A045C6" w:rsidP="00961F17">
      <w:pPr>
        <w:tabs>
          <w:tab w:val="left" w:pos="1701"/>
        </w:tabs>
        <w:jc w:val="right"/>
        <w:rPr>
          <w:b/>
          <w:i/>
          <w:u w:val="single"/>
        </w:rPr>
      </w:pPr>
    </w:p>
    <w:p w14:paraId="71B77C14" w14:textId="77777777" w:rsidR="00A045C6" w:rsidRDefault="00A045C6" w:rsidP="00961F17">
      <w:pPr>
        <w:tabs>
          <w:tab w:val="left" w:pos="1701"/>
        </w:tabs>
        <w:jc w:val="right"/>
        <w:rPr>
          <w:b/>
          <w:i/>
          <w:u w:val="single"/>
        </w:rPr>
      </w:pPr>
    </w:p>
    <w:p w14:paraId="271FF2E5" w14:textId="77777777" w:rsidR="00A045C6" w:rsidRDefault="00A045C6" w:rsidP="00961F17">
      <w:pPr>
        <w:tabs>
          <w:tab w:val="left" w:pos="1701"/>
        </w:tabs>
        <w:jc w:val="right"/>
        <w:rPr>
          <w:b/>
          <w:i/>
          <w:u w:val="single"/>
        </w:rPr>
      </w:pPr>
    </w:p>
    <w:p w14:paraId="0FB5F6C3" w14:textId="77777777" w:rsidR="00A045C6" w:rsidRDefault="00A045C6" w:rsidP="00961F17">
      <w:pPr>
        <w:tabs>
          <w:tab w:val="left" w:pos="1701"/>
        </w:tabs>
        <w:jc w:val="right"/>
        <w:rPr>
          <w:b/>
          <w:i/>
          <w:u w:val="single"/>
        </w:rPr>
      </w:pPr>
    </w:p>
    <w:p w14:paraId="7AEAB59B" w14:textId="782CCC07" w:rsidR="00961F17" w:rsidRDefault="00E0406E" w:rsidP="00961F17">
      <w:pPr>
        <w:tabs>
          <w:tab w:val="left" w:pos="1701"/>
        </w:tabs>
        <w:jc w:val="right"/>
        <w:rPr>
          <w:b/>
          <w:i/>
          <w:u w:val="single"/>
        </w:rPr>
      </w:pPr>
      <w:r>
        <w:rPr>
          <w:b/>
          <w:i/>
          <w:u w:val="single"/>
        </w:rPr>
        <w:lastRenderedPageBreak/>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74A82D67" w:rsidR="002918F6" w:rsidRDefault="005B382C" w:rsidP="002918F6">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002918F6" w:rsidRPr="005F5449">
        <w:rPr>
          <w:i/>
        </w:rPr>
        <w:t>(</w:t>
      </w:r>
      <w:r w:rsidR="00936B8A" w:rsidRPr="00936B8A">
        <w:rPr>
          <w:i/>
        </w:rPr>
        <w:t>AMW-KANC.SZP.2712.</w:t>
      </w:r>
      <w:r>
        <w:rPr>
          <w:i/>
        </w:rPr>
        <w:t>61</w:t>
      </w:r>
      <w:r w:rsidR="00936B8A" w:rsidRPr="00936B8A">
        <w:rPr>
          <w:i/>
        </w:rPr>
        <w:t xml:space="preserve">.2023  </w:t>
      </w:r>
      <w:r w:rsidR="002918F6" w:rsidRPr="005F5449">
        <w:rPr>
          <w:i/>
        </w:rPr>
        <w:t>)</w:t>
      </w:r>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95754D7"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3392248" w14:textId="22849F6D" w:rsidR="00CE0747" w:rsidRDefault="002918F6" w:rsidP="00FE59D1">
      <w:pPr>
        <w:rPr>
          <w:b/>
          <w:bCs/>
        </w:rPr>
      </w:pPr>
      <w:r w:rsidRPr="00A30861">
        <w:t xml:space="preserve">Pani/Pan ………………………………..……………… </w:t>
      </w:r>
      <w:r w:rsidR="00CE0747" w:rsidRPr="0087350D">
        <w:rPr>
          <w:rFonts w:eastAsia="Times New Roman"/>
          <w:lang w:eastAsia="pl-PL"/>
        </w:rPr>
        <w:t xml:space="preserve">posiada uprawnienia do </w:t>
      </w:r>
      <w:r w:rsidR="00FE59D1">
        <w:rPr>
          <w:rFonts w:eastAsia="Times New Roman"/>
          <w:lang w:eastAsia="pl-PL"/>
        </w:rPr>
        <w:t xml:space="preserve">projektowania </w:t>
      </w:r>
      <w:r w:rsidR="00FE59D1" w:rsidRPr="00FE59D1">
        <w:rPr>
          <w:rFonts w:eastAsia="Times New Roman"/>
          <w:lang w:eastAsia="pl-PL"/>
        </w:rPr>
        <w:t>w specjalności architektonicznej</w:t>
      </w:r>
      <w:r w:rsidR="00B752E6">
        <w:rPr>
          <w:rFonts w:eastAsia="Times New Roman"/>
          <w:lang w:eastAsia="pl-PL"/>
        </w:rPr>
        <w:t xml:space="preserve"> oraz co najmniej 10-letnie doświadczenie zawodowe.</w:t>
      </w:r>
    </w:p>
    <w:bookmarkEnd w:id="26"/>
    <w:p w14:paraId="213FCBE1" w14:textId="77777777" w:rsidR="002918F6" w:rsidRDefault="002918F6" w:rsidP="00961F17">
      <w:pPr>
        <w:tabs>
          <w:tab w:val="left" w:pos="1701"/>
        </w:tabs>
        <w:jc w:val="right"/>
        <w:rPr>
          <w:b/>
          <w:i/>
          <w:u w:val="single"/>
        </w:rPr>
      </w:pPr>
    </w:p>
    <w:p w14:paraId="54D2449F" w14:textId="3804AC59" w:rsidR="00CE0747" w:rsidRDefault="00CE0747" w:rsidP="00961F17">
      <w:pPr>
        <w:tabs>
          <w:tab w:val="left" w:pos="1701"/>
        </w:tabs>
        <w:jc w:val="right"/>
        <w:rPr>
          <w:b/>
          <w:i/>
          <w:u w:val="single"/>
        </w:rPr>
      </w:pPr>
    </w:p>
    <w:p w14:paraId="766819C4" w14:textId="77777777" w:rsidR="00F14FC1" w:rsidRDefault="00F14FC1" w:rsidP="00FE59D1">
      <w:pPr>
        <w:tabs>
          <w:tab w:val="left" w:pos="1701"/>
        </w:tabs>
        <w:jc w:val="right"/>
        <w:rPr>
          <w:b/>
          <w:i/>
          <w:u w:val="single"/>
        </w:rPr>
      </w:pPr>
    </w:p>
    <w:p w14:paraId="12B1619A" w14:textId="77777777" w:rsidR="00F14FC1" w:rsidRDefault="00F14FC1" w:rsidP="00FE59D1">
      <w:pPr>
        <w:tabs>
          <w:tab w:val="left" w:pos="1701"/>
        </w:tabs>
        <w:jc w:val="right"/>
        <w:rPr>
          <w:b/>
          <w:i/>
          <w:u w:val="single"/>
        </w:rPr>
      </w:pPr>
    </w:p>
    <w:p w14:paraId="39FA0BEA" w14:textId="77777777" w:rsidR="00F14FC1" w:rsidRDefault="00F14FC1" w:rsidP="00FE59D1">
      <w:pPr>
        <w:tabs>
          <w:tab w:val="left" w:pos="1701"/>
        </w:tabs>
        <w:jc w:val="right"/>
        <w:rPr>
          <w:b/>
          <w:i/>
          <w:u w:val="single"/>
        </w:rPr>
      </w:pPr>
    </w:p>
    <w:p w14:paraId="48A7E7F9" w14:textId="77777777" w:rsidR="00F14FC1" w:rsidRDefault="00F14FC1" w:rsidP="00FE59D1">
      <w:pPr>
        <w:tabs>
          <w:tab w:val="left" w:pos="1701"/>
        </w:tabs>
        <w:jc w:val="right"/>
        <w:rPr>
          <w:b/>
          <w:i/>
          <w:u w:val="single"/>
        </w:rPr>
      </w:pPr>
    </w:p>
    <w:p w14:paraId="6C7B1EBC" w14:textId="77777777" w:rsidR="00F14FC1" w:rsidRDefault="00F14FC1" w:rsidP="00FE59D1">
      <w:pPr>
        <w:tabs>
          <w:tab w:val="left" w:pos="1701"/>
        </w:tabs>
        <w:jc w:val="right"/>
        <w:rPr>
          <w:b/>
          <w:i/>
          <w:u w:val="single"/>
        </w:rPr>
      </w:pPr>
    </w:p>
    <w:p w14:paraId="4A5705FC" w14:textId="77777777" w:rsidR="00F14FC1" w:rsidRDefault="00F14FC1" w:rsidP="00FE59D1">
      <w:pPr>
        <w:tabs>
          <w:tab w:val="left" w:pos="1701"/>
        </w:tabs>
        <w:jc w:val="right"/>
        <w:rPr>
          <w:b/>
          <w:i/>
          <w:u w:val="single"/>
        </w:rPr>
      </w:pPr>
    </w:p>
    <w:p w14:paraId="078D7FC6" w14:textId="77777777" w:rsidR="00F14FC1" w:rsidRDefault="00F14FC1" w:rsidP="00FE59D1">
      <w:pPr>
        <w:tabs>
          <w:tab w:val="left" w:pos="1701"/>
        </w:tabs>
        <w:jc w:val="right"/>
        <w:rPr>
          <w:b/>
          <w:i/>
          <w:u w:val="single"/>
        </w:rPr>
      </w:pPr>
    </w:p>
    <w:p w14:paraId="5A6B7FA2" w14:textId="77777777" w:rsidR="00F14FC1" w:rsidRDefault="00F14FC1" w:rsidP="00FE59D1">
      <w:pPr>
        <w:tabs>
          <w:tab w:val="left" w:pos="1701"/>
        </w:tabs>
        <w:jc w:val="right"/>
        <w:rPr>
          <w:b/>
          <w:i/>
          <w:u w:val="single"/>
        </w:rPr>
      </w:pPr>
    </w:p>
    <w:p w14:paraId="690C463C" w14:textId="77777777" w:rsidR="00F14FC1" w:rsidRDefault="00F14FC1" w:rsidP="00FE59D1">
      <w:pPr>
        <w:tabs>
          <w:tab w:val="left" w:pos="1701"/>
        </w:tabs>
        <w:jc w:val="right"/>
        <w:rPr>
          <w:b/>
          <w:i/>
          <w:u w:val="single"/>
        </w:rPr>
      </w:pPr>
    </w:p>
    <w:p w14:paraId="16EF6A94" w14:textId="77777777" w:rsidR="00F14FC1" w:rsidRDefault="00F14FC1" w:rsidP="00FE59D1">
      <w:pPr>
        <w:tabs>
          <w:tab w:val="left" w:pos="1701"/>
        </w:tabs>
        <w:jc w:val="right"/>
        <w:rPr>
          <w:b/>
          <w:i/>
          <w:u w:val="single"/>
        </w:rPr>
      </w:pPr>
    </w:p>
    <w:p w14:paraId="79D87020" w14:textId="77777777" w:rsidR="00F14FC1" w:rsidRDefault="00F14FC1" w:rsidP="00FE59D1">
      <w:pPr>
        <w:tabs>
          <w:tab w:val="left" w:pos="1701"/>
        </w:tabs>
        <w:jc w:val="right"/>
        <w:rPr>
          <w:b/>
          <w:i/>
          <w:u w:val="single"/>
        </w:rPr>
      </w:pPr>
    </w:p>
    <w:p w14:paraId="7F527CF3" w14:textId="77777777" w:rsidR="00F14FC1" w:rsidRDefault="00F14FC1" w:rsidP="00FE59D1">
      <w:pPr>
        <w:tabs>
          <w:tab w:val="left" w:pos="1701"/>
        </w:tabs>
        <w:jc w:val="right"/>
        <w:rPr>
          <w:b/>
          <w:i/>
          <w:u w:val="single"/>
        </w:rPr>
      </w:pPr>
    </w:p>
    <w:p w14:paraId="1A9063E6" w14:textId="77777777" w:rsidR="00F14FC1" w:rsidRDefault="00F14FC1" w:rsidP="00FE59D1">
      <w:pPr>
        <w:tabs>
          <w:tab w:val="left" w:pos="1701"/>
        </w:tabs>
        <w:jc w:val="right"/>
        <w:rPr>
          <w:b/>
          <w:i/>
          <w:u w:val="single"/>
        </w:rPr>
      </w:pPr>
    </w:p>
    <w:p w14:paraId="30553E81" w14:textId="77777777" w:rsidR="00F14FC1" w:rsidRDefault="00F14FC1" w:rsidP="00FE59D1">
      <w:pPr>
        <w:tabs>
          <w:tab w:val="left" w:pos="1701"/>
        </w:tabs>
        <w:jc w:val="right"/>
        <w:rPr>
          <w:b/>
          <w:i/>
          <w:u w:val="single"/>
        </w:rPr>
      </w:pPr>
    </w:p>
    <w:p w14:paraId="1C5AD1E3" w14:textId="4A0EB458"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14</w:t>
      </w:r>
    </w:p>
    <w:p w14:paraId="6332B160" w14:textId="77777777" w:rsidR="00FE59D1" w:rsidRDefault="00FE59D1" w:rsidP="00FE59D1">
      <w:pPr>
        <w:tabs>
          <w:tab w:val="left" w:pos="540"/>
          <w:tab w:val="left" w:pos="3260"/>
          <w:tab w:val="center" w:pos="4819"/>
          <w:tab w:val="left" w:pos="6083"/>
        </w:tabs>
        <w:spacing w:before="120" w:line="360" w:lineRule="auto"/>
        <w:jc w:val="center"/>
        <w:rPr>
          <w:b/>
        </w:rPr>
      </w:pPr>
    </w:p>
    <w:p w14:paraId="2ACBADC2"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62D5A4F2"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3925BDF8"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77F595B4"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237D0697"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0E728D6D"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BA83569"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5F15DA6E"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654ADBF" w14:textId="577AF137" w:rsidR="00C14B1F" w:rsidRDefault="00FE59D1" w:rsidP="00B752E6">
      <w:pPr>
        <w:jc w:val="both"/>
        <w:rPr>
          <w:b/>
          <w:i/>
          <w:u w:val="single"/>
        </w:rPr>
      </w:pPr>
      <w:r w:rsidRPr="00A30861">
        <w:t xml:space="preserve">Pani/Pan ………………………………..……………… </w:t>
      </w:r>
      <w:r w:rsidRPr="0087350D">
        <w:rPr>
          <w:rFonts w:eastAsia="Times New Roman"/>
          <w:lang w:eastAsia="pl-PL"/>
        </w:rPr>
        <w:t xml:space="preserve">posiada uprawnienia do </w:t>
      </w:r>
      <w:r>
        <w:rPr>
          <w:rFonts w:eastAsia="Times New Roman"/>
          <w:lang w:eastAsia="pl-PL"/>
        </w:rPr>
        <w:t xml:space="preserve">projektowania </w:t>
      </w:r>
      <w:r w:rsidRPr="00FE59D1">
        <w:rPr>
          <w:rFonts w:eastAsia="Times New Roman"/>
          <w:lang w:eastAsia="pl-PL"/>
        </w:rPr>
        <w:t>w specjalności  konstrukcyjno-budowlanej</w:t>
      </w:r>
      <w:r w:rsidR="00B752E6">
        <w:rPr>
          <w:rFonts w:eastAsia="Times New Roman"/>
          <w:lang w:eastAsia="pl-PL"/>
        </w:rPr>
        <w:t xml:space="preserve"> oraz co najmniej 10-letnie doświadczenie zawodowe.</w:t>
      </w:r>
    </w:p>
    <w:p w14:paraId="4E06E720" w14:textId="79DD8CB7" w:rsidR="00C14B1F" w:rsidRDefault="00C14B1F" w:rsidP="00961F17">
      <w:pPr>
        <w:tabs>
          <w:tab w:val="left" w:pos="1701"/>
        </w:tabs>
        <w:jc w:val="right"/>
        <w:rPr>
          <w:b/>
          <w:i/>
          <w:u w:val="single"/>
        </w:rPr>
      </w:pPr>
    </w:p>
    <w:p w14:paraId="1C4C32CF" w14:textId="77777777" w:rsidR="00F14FC1" w:rsidRDefault="00F14FC1" w:rsidP="00FE59D1">
      <w:pPr>
        <w:tabs>
          <w:tab w:val="left" w:pos="1701"/>
        </w:tabs>
        <w:jc w:val="right"/>
        <w:rPr>
          <w:b/>
          <w:i/>
          <w:u w:val="single"/>
        </w:rPr>
      </w:pPr>
    </w:p>
    <w:p w14:paraId="3245FF73" w14:textId="77777777" w:rsidR="00F14FC1" w:rsidRDefault="00F14FC1" w:rsidP="00FE59D1">
      <w:pPr>
        <w:tabs>
          <w:tab w:val="left" w:pos="1701"/>
        </w:tabs>
        <w:jc w:val="right"/>
        <w:rPr>
          <w:b/>
          <w:i/>
          <w:u w:val="single"/>
        </w:rPr>
      </w:pPr>
    </w:p>
    <w:p w14:paraId="4265A6DC" w14:textId="77777777" w:rsidR="00F14FC1" w:rsidRDefault="00F14FC1" w:rsidP="00FE59D1">
      <w:pPr>
        <w:tabs>
          <w:tab w:val="left" w:pos="1701"/>
        </w:tabs>
        <w:jc w:val="right"/>
        <w:rPr>
          <w:b/>
          <w:i/>
          <w:u w:val="single"/>
        </w:rPr>
      </w:pPr>
    </w:p>
    <w:p w14:paraId="50BF15B8" w14:textId="77777777" w:rsidR="00F14FC1" w:rsidRDefault="00F14FC1" w:rsidP="00FE59D1">
      <w:pPr>
        <w:tabs>
          <w:tab w:val="left" w:pos="1701"/>
        </w:tabs>
        <w:jc w:val="right"/>
        <w:rPr>
          <w:b/>
          <w:i/>
          <w:u w:val="single"/>
        </w:rPr>
      </w:pPr>
    </w:p>
    <w:p w14:paraId="4DB11ED7" w14:textId="77777777" w:rsidR="00F14FC1" w:rsidRDefault="00F14FC1" w:rsidP="00FE59D1">
      <w:pPr>
        <w:tabs>
          <w:tab w:val="left" w:pos="1701"/>
        </w:tabs>
        <w:jc w:val="right"/>
        <w:rPr>
          <w:b/>
          <w:i/>
          <w:u w:val="single"/>
        </w:rPr>
      </w:pPr>
    </w:p>
    <w:p w14:paraId="1EF906A2" w14:textId="77777777" w:rsidR="00F14FC1" w:rsidRDefault="00F14FC1" w:rsidP="00FE59D1">
      <w:pPr>
        <w:tabs>
          <w:tab w:val="left" w:pos="1701"/>
        </w:tabs>
        <w:jc w:val="right"/>
        <w:rPr>
          <w:b/>
          <w:i/>
          <w:u w:val="single"/>
        </w:rPr>
      </w:pPr>
    </w:p>
    <w:p w14:paraId="5280373D" w14:textId="77777777" w:rsidR="00F14FC1" w:rsidRDefault="00F14FC1" w:rsidP="00FE59D1">
      <w:pPr>
        <w:tabs>
          <w:tab w:val="left" w:pos="1701"/>
        </w:tabs>
        <w:jc w:val="right"/>
        <w:rPr>
          <w:b/>
          <w:i/>
          <w:u w:val="single"/>
        </w:rPr>
      </w:pPr>
    </w:p>
    <w:p w14:paraId="1BD3F674" w14:textId="77777777" w:rsidR="00F14FC1" w:rsidRDefault="00F14FC1" w:rsidP="00FE59D1">
      <w:pPr>
        <w:tabs>
          <w:tab w:val="left" w:pos="1701"/>
        </w:tabs>
        <w:jc w:val="right"/>
        <w:rPr>
          <w:b/>
          <w:i/>
          <w:u w:val="single"/>
        </w:rPr>
      </w:pPr>
    </w:p>
    <w:p w14:paraId="2DA28B12" w14:textId="77777777" w:rsidR="00F14FC1" w:rsidRDefault="00F14FC1" w:rsidP="00FE59D1">
      <w:pPr>
        <w:tabs>
          <w:tab w:val="left" w:pos="1701"/>
        </w:tabs>
        <w:jc w:val="right"/>
        <w:rPr>
          <w:b/>
          <w:i/>
          <w:u w:val="single"/>
        </w:rPr>
      </w:pPr>
    </w:p>
    <w:p w14:paraId="4FBDFD97" w14:textId="77777777" w:rsidR="00F14FC1" w:rsidRDefault="00F14FC1" w:rsidP="00FE59D1">
      <w:pPr>
        <w:tabs>
          <w:tab w:val="left" w:pos="1701"/>
        </w:tabs>
        <w:jc w:val="right"/>
        <w:rPr>
          <w:b/>
          <w:i/>
          <w:u w:val="single"/>
        </w:rPr>
      </w:pPr>
    </w:p>
    <w:p w14:paraId="46B671B5" w14:textId="77777777" w:rsidR="00F14FC1" w:rsidRDefault="00F14FC1" w:rsidP="00FE59D1">
      <w:pPr>
        <w:tabs>
          <w:tab w:val="left" w:pos="1701"/>
        </w:tabs>
        <w:jc w:val="right"/>
        <w:rPr>
          <w:b/>
          <w:i/>
          <w:u w:val="single"/>
        </w:rPr>
      </w:pPr>
    </w:p>
    <w:p w14:paraId="6034FD26" w14:textId="77777777" w:rsidR="00F14FC1" w:rsidRDefault="00F14FC1" w:rsidP="00FE59D1">
      <w:pPr>
        <w:tabs>
          <w:tab w:val="left" w:pos="1701"/>
        </w:tabs>
        <w:jc w:val="right"/>
        <w:rPr>
          <w:b/>
          <w:i/>
          <w:u w:val="single"/>
        </w:rPr>
      </w:pPr>
    </w:p>
    <w:p w14:paraId="6BE0972F" w14:textId="77777777" w:rsidR="00F14FC1" w:rsidRDefault="00F14FC1" w:rsidP="00FE59D1">
      <w:pPr>
        <w:tabs>
          <w:tab w:val="left" w:pos="1701"/>
        </w:tabs>
        <w:jc w:val="right"/>
        <w:rPr>
          <w:b/>
          <w:i/>
          <w:u w:val="single"/>
        </w:rPr>
      </w:pPr>
    </w:p>
    <w:p w14:paraId="2214D3FF" w14:textId="77777777" w:rsidR="00F14FC1" w:rsidRDefault="00F14FC1" w:rsidP="00FE59D1">
      <w:pPr>
        <w:tabs>
          <w:tab w:val="left" w:pos="1701"/>
        </w:tabs>
        <w:jc w:val="right"/>
        <w:rPr>
          <w:b/>
          <w:i/>
          <w:u w:val="single"/>
        </w:rPr>
      </w:pPr>
    </w:p>
    <w:p w14:paraId="1D1EB82C" w14:textId="77777777" w:rsidR="00F14FC1" w:rsidRDefault="00F14FC1" w:rsidP="00FE59D1">
      <w:pPr>
        <w:tabs>
          <w:tab w:val="left" w:pos="1701"/>
        </w:tabs>
        <w:jc w:val="right"/>
        <w:rPr>
          <w:b/>
          <w:i/>
          <w:u w:val="single"/>
        </w:rPr>
      </w:pPr>
    </w:p>
    <w:p w14:paraId="390EE968" w14:textId="1FB3B55D"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15</w:t>
      </w:r>
    </w:p>
    <w:p w14:paraId="0C1D1200" w14:textId="77777777" w:rsidR="00FE59D1" w:rsidRDefault="00FE59D1" w:rsidP="00FE59D1">
      <w:pPr>
        <w:tabs>
          <w:tab w:val="left" w:pos="540"/>
          <w:tab w:val="left" w:pos="3260"/>
          <w:tab w:val="center" w:pos="4819"/>
          <w:tab w:val="left" w:pos="6083"/>
        </w:tabs>
        <w:spacing w:before="120" w:line="360" w:lineRule="auto"/>
        <w:jc w:val="center"/>
        <w:rPr>
          <w:b/>
        </w:rPr>
      </w:pPr>
    </w:p>
    <w:p w14:paraId="52484DF6"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3AE3A68B"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4A78E39C"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1AC0AB98"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6C83AA7A"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22FF65F"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50B4B4A"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D54393D"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36C3D5E" w14:textId="7CD0207A" w:rsidR="00C14B1F" w:rsidRDefault="00FE59D1" w:rsidP="00B752E6">
      <w:pPr>
        <w:jc w:val="both"/>
        <w:rPr>
          <w:b/>
          <w:i/>
          <w:u w:val="single"/>
        </w:rPr>
      </w:pPr>
      <w:r w:rsidRPr="00A30861">
        <w:t xml:space="preserve">Pani/Pan ………………………………..……………… </w:t>
      </w:r>
      <w:r w:rsidRPr="0087350D">
        <w:rPr>
          <w:rFonts w:eastAsia="Times New Roman"/>
          <w:lang w:eastAsia="pl-PL"/>
        </w:rPr>
        <w:t xml:space="preserve">posiada uprawnienia do </w:t>
      </w:r>
      <w:r>
        <w:rPr>
          <w:rFonts w:eastAsia="Times New Roman"/>
          <w:lang w:eastAsia="pl-PL"/>
        </w:rPr>
        <w:t xml:space="preserve">projektowania </w:t>
      </w:r>
      <w:r w:rsidRPr="00FE59D1">
        <w:rPr>
          <w:rFonts w:eastAsia="Times New Roman"/>
          <w:lang w:eastAsia="pl-PL"/>
        </w:rPr>
        <w:t>w specjalności  instalacyjnej w zakresie sieci i instalacji sanitarnych</w:t>
      </w:r>
      <w:r w:rsidR="00B752E6">
        <w:rPr>
          <w:rFonts w:eastAsia="Times New Roman"/>
          <w:lang w:eastAsia="pl-PL"/>
        </w:rPr>
        <w:t xml:space="preserve"> oraz co najmniej 10-letnie doświadczenie zawodowe.</w:t>
      </w:r>
    </w:p>
    <w:p w14:paraId="3E8C2B67" w14:textId="77777777" w:rsidR="00F14FC1" w:rsidRDefault="00F14FC1" w:rsidP="00FE59D1">
      <w:pPr>
        <w:tabs>
          <w:tab w:val="left" w:pos="1701"/>
        </w:tabs>
        <w:jc w:val="right"/>
        <w:rPr>
          <w:b/>
          <w:i/>
          <w:u w:val="single"/>
        </w:rPr>
      </w:pPr>
    </w:p>
    <w:p w14:paraId="2269E9D5" w14:textId="77777777" w:rsidR="00F14FC1" w:rsidRDefault="00F14FC1" w:rsidP="00FE59D1">
      <w:pPr>
        <w:tabs>
          <w:tab w:val="left" w:pos="1701"/>
        </w:tabs>
        <w:jc w:val="right"/>
        <w:rPr>
          <w:b/>
          <w:i/>
          <w:u w:val="single"/>
        </w:rPr>
      </w:pPr>
    </w:p>
    <w:p w14:paraId="543C5AEF" w14:textId="77777777" w:rsidR="00F14FC1" w:rsidRDefault="00F14FC1" w:rsidP="00FE59D1">
      <w:pPr>
        <w:tabs>
          <w:tab w:val="left" w:pos="1701"/>
        </w:tabs>
        <w:jc w:val="right"/>
        <w:rPr>
          <w:b/>
          <w:i/>
          <w:u w:val="single"/>
        </w:rPr>
      </w:pPr>
    </w:p>
    <w:p w14:paraId="2A795266" w14:textId="77777777" w:rsidR="00F14FC1" w:rsidRDefault="00F14FC1" w:rsidP="00FE59D1">
      <w:pPr>
        <w:tabs>
          <w:tab w:val="left" w:pos="1701"/>
        </w:tabs>
        <w:jc w:val="right"/>
        <w:rPr>
          <w:b/>
          <w:i/>
          <w:u w:val="single"/>
        </w:rPr>
      </w:pPr>
    </w:p>
    <w:p w14:paraId="0B5AE927" w14:textId="77777777" w:rsidR="00F14FC1" w:rsidRDefault="00F14FC1" w:rsidP="00FE59D1">
      <w:pPr>
        <w:tabs>
          <w:tab w:val="left" w:pos="1701"/>
        </w:tabs>
        <w:jc w:val="right"/>
        <w:rPr>
          <w:b/>
          <w:i/>
          <w:u w:val="single"/>
        </w:rPr>
      </w:pPr>
    </w:p>
    <w:p w14:paraId="39AF2555" w14:textId="77777777" w:rsidR="00F14FC1" w:rsidRDefault="00F14FC1" w:rsidP="00FE59D1">
      <w:pPr>
        <w:tabs>
          <w:tab w:val="left" w:pos="1701"/>
        </w:tabs>
        <w:jc w:val="right"/>
        <w:rPr>
          <w:b/>
          <w:i/>
          <w:u w:val="single"/>
        </w:rPr>
      </w:pPr>
    </w:p>
    <w:p w14:paraId="0F37EF25" w14:textId="77777777" w:rsidR="00F14FC1" w:rsidRDefault="00F14FC1" w:rsidP="00FE59D1">
      <w:pPr>
        <w:tabs>
          <w:tab w:val="left" w:pos="1701"/>
        </w:tabs>
        <w:jc w:val="right"/>
        <w:rPr>
          <w:b/>
          <w:i/>
          <w:u w:val="single"/>
        </w:rPr>
      </w:pPr>
    </w:p>
    <w:p w14:paraId="6FDE19EF" w14:textId="77777777" w:rsidR="00F14FC1" w:rsidRDefault="00F14FC1" w:rsidP="00FE59D1">
      <w:pPr>
        <w:tabs>
          <w:tab w:val="left" w:pos="1701"/>
        </w:tabs>
        <w:jc w:val="right"/>
        <w:rPr>
          <w:b/>
          <w:i/>
          <w:u w:val="single"/>
        </w:rPr>
      </w:pPr>
    </w:p>
    <w:p w14:paraId="3695C835" w14:textId="77777777" w:rsidR="00F14FC1" w:rsidRDefault="00F14FC1" w:rsidP="00FE59D1">
      <w:pPr>
        <w:tabs>
          <w:tab w:val="left" w:pos="1701"/>
        </w:tabs>
        <w:jc w:val="right"/>
        <w:rPr>
          <w:b/>
          <w:i/>
          <w:u w:val="single"/>
        </w:rPr>
      </w:pPr>
    </w:p>
    <w:p w14:paraId="2B2E5FC3" w14:textId="77777777" w:rsidR="00F14FC1" w:rsidRDefault="00F14FC1" w:rsidP="00FE59D1">
      <w:pPr>
        <w:tabs>
          <w:tab w:val="left" w:pos="1701"/>
        </w:tabs>
        <w:jc w:val="right"/>
        <w:rPr>
          <w:b/>
          <w:i/>
          <w:u w:val="single"/>
        </w:rPr>
      </w:pPr>
    </w:p>
    <w:p w14:paraId="2D1C92C2" w14:textId="77777777" w:rsidR="00F14FC1" w:rsidRDefault="00F14FC1" w:rsidP="00FE59D1">
      <w:pPr>
        <w:tabs>
          <w:tab w:val="left" w:pos="1701"/>
        </w:tabs>
        <w:jc w:val="right"/>
        <w:rPr>
          <w:b/>
          <w:i/>
          <w:u w:val="single"/>
        </w:rPr>
      </w:pPr>
    </w:p>
    <w:p w14:paraId="3C36EAED" w14:textId="77777777" w:rsidR="00F14FC1" w:rsidRDefault="00F14FC1" w:rsidP="00FE59D1">
      <w:pPr>
        <w:tabs>
          <w:tab w:val="left" w:pos="1701"/>
        </w:tabs>
        <w:jc w:val="right"/>
        <w:rPr>
          <w:b/>
          <w:i/>
          <w:u w:val="single"/>
        </w:rPr>
      </w:pPr>
    </w:p>
    <w:p w14:paraId="21DF66C2" w14:textId="77777777" w:rsidR="00F14FC1" w:rsidRDefault="00F14FC1" w:rsidP="00FE59D1">
      <w:pPr>
        <w:tabs>
          <w:tab w:val="left" w:pos="1701"/>
        </w:tabs>
        <w:jc w:val="right"/>
        <w:rPr>
          <w:b/>
          <w:i/>
          <w:u w:val="single"/>
        </w:rPr>
      </w:pPr>
    </w:p>
    <w:p w14:paraId="1275E018" w14:textId="77777777" w:rsidR="00F14FC1" w:rsidRDefault="00F14FC1" w:rsidP="00FE59D1">
      <w:pPr>
        <w:tabs>
          <w:tab w:val="left" w:pos="1701"/>
        </w:tabs>
        <w:jc w:val="right"/>
        <w:rPr>
          <w:b/>
          <w:i/>
          <w:u w:val="single"/>
        </w:rPr>
      </w:pPr>
    </w:p>
    <w:p w14:paraId="4F22B45C" w14:textId="77777777" w:rsidR="00F14FC1" w:rsidRDefault="00F14FC1" w:rsidP="00FE59D1">
      <w:pPr>
        <w:tabs>
          <w:tab w:val="left" w:pos="1701"/>
        </w:tabs>
        <w:jc w:val="right"/>
        <w:rPr>
          <w:b/>
          <w:i/>
          <w:u w:val="single"/>
        </w:rPr>
      </w:pPr>
    </w:p>
    <w:p w14:paraId="011F223F" w14:textId="5598F8FA"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16</w:t>
      </w:r>
    </w:p>
    <w:p w14:paraId="22717BF8" w14:textId="77777777" w:rsidR="00FE59D1" w:rsidRDefault="00FE59D1" w:rsidP="00FE59D1">
      <w:pPr>
        <w:tabs>
          <w:tab w:val="left" w:pos="540"/>
          <w:tab w:val="left" w:pos="3260"/>
          <w:tab w:val="center" w:pos="4819"/>
          <w:tab w:val="left" w:pos="6083"/>
        </w:tabs>
        <w:spacing w:before="120" w:line="360" w:lineRule="auto"/>
        <w:jc w:val="center"/>
        <w:rPr>
          <w:b/>
        </w:rPr>
      </w:pPr>
    </w:p>
    <w:p w14:paraId="76AD8B98"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7AD13BE4"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47F39130"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6615C5E9"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6C5675ED"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BF6EFB8"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B5751F7"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3FF04EB1"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18B5BC9" w14:textId="4DDEF0FE" w:rsidR="00C14B1F" w:rsidRDefault="00FE59D1" w:rsidP="00B752E6">
      <w:pPr>
        <w:jc w:val="both"/>
        <w:rPr>
          <w:b/>
          <w:i/>
          <w:u w:val="single"/>
        </w:rPr>
      </w:pPr>
      <w:r w:rsidRPr="00A30861">
        <w:t xml:space="preserve">Pani/Pan ………………………………..……………… </w:t>
      </w:r>
      <w:r w:rsidRPr="0087350D">
        <w:rPr>
          <w:rFonts w:eastAsia="Times New Roman"/>
          <w:lang w:eastAsia="pl-PL"/>
        </w:rPr>
        <w:t xml:space="preserve">posiada uprawnienia do </w:t>
      </w:r>
      <w:r>
        <w:rPr>
          <w:rFonts w:eastAsia="Times New Roman"/>
          <w:lang w:eastAsia="pl-PL"/>
        </w:rPr>
        <w:t xml:space="preserve">projektowania </w:t>
      </w:r>
      <w:r w:rsidRPr="00FE59D1">
        <w:rPr>
          <w:rFonts w:eastAsia="Times New Roman"/>
          <w:lang w:eastAsia="pl-PL"/>
        </w:rPr>
        <w:t>w specjalności  instalacyjnej w zakresie sieci i instalacji elektrycznych</w:t>
      </w:r>
      <w:r w:rsidR="00B752E6">
        <w:rPr>
          <w:rFonts w:eastAsia="Times New Roman"/>
          <w:lang w:eastAsia="pl-PL"/>
        </w:rPr>
        <w:t xml:space="preserve"> oraz co najmniej 10-letnie doświadczenie zawodowe.</w:t>
      </w:r>
    </w:p>
    <w:p w14:paraId="2515CEAE" w14:textId="77777777" w:rsidR="00F14FC1" w:rsidRDefault="00F14FC1" w:rsidP="00FE59D1">
      <w:pPr>
        <w:tabs>
          <w:tab w:val="left" w:pos="1701"/>
        </w:tabs>
        <w:jc w:val="right"/>
        <w:rPr>
          <w:b/>
          <w:i/>
          <w:u w:val="single"/>
        </w:rPr>
      </w:pPr>
    </w:p>
    <w:p w14:paraId="50A6C05A" w14:textId="77777777" w:rsidR="00F14FC1" w:rsidRDefault="00F14FC1" w:rsidP="00FE59D1">
      <w:pPr>
        <w:tabs>
          <w:tab w:val="left" w:pos="1701"/>
        </w:tabs>
        <w:jc w:val="right"/>
        <w:rPr>
          <w:b/>
          <w:i/>
          <w:u w:val="single"/>
        </w:rPr>
      </w:pPr>
    </w:p>
    <w:p w14:paraId="282E200D" w14:textId="77777777" w:rsidR="00F14FC1" w:rsidRDefault="00F14FC1" w:rsidP="00FE59D1">
      <w:pPr>
        <w:tabs>
          <w:tab w:val="left" w:pos="1701"/>
        </w:tabs>
        <w:jc w:val="right"/>
        <w:rPr>
          <w:b/>
          <w:i/>
          <w:u w:val="single"/>
        </w:rPr>
      </w:pPr>
    </w:p>
    <w:p w14:paraId="0C906705" w14:textId="77777777" w:rsidR="00F14FC1" w:rsidRDefault="00F14FC1" w:rsidP="00FE59D1">
      <w:pPr>
        <w:tabs>
          <w:tab w:val="left" w:pos="1701"/>
        </w:tabs>
        <w:jc w:val="right"/>
        <w:rPr>
          <w:b/>
          <w:i/>
          <w:u w:val="single"/>
        </w:rPr>
      </w:pPr>
    </w:p>
    <w:p w14:paraId="1ACCEB8F" w14:textId="77777777" w:rsidR="00F14FC1" w:rsidRDefault="00F14FC1" w:rsidP="00FE59D1">
      <w:pPr>
        <w:tabs>
          <w:tab w:val="left" w:pos="1701"/>
        </w:tabs>
        <w:jc w:val="right"/>
        <w:rPr>
          <w:b/>
          <w:i/>
          <w:u w:val="single"/>
        </w:rPr>
      </w:pPr>
    </w:p>
    <w:p w14:paraId="42757E07" w14:textId="77777777" w:rsidR="00F14FC1" w:rsidRDefault="00F14FC1" w:rsidP="00FE59D1">
      <w:pPr>
        <w:tabs>
          <w:tab w:val="left" w:pos="1701"/>
        </w:tabs>
        <w:jc w:val="right"/>
        <w:rPr>
          <w:b/>
          <w:i/>
          <w:u w:val="single"/>
        </w:rPr>
      </w:pPr>
    </w:p>
    <w:p w14:paraId="3070AB69" w14:textId="77777777" w:rsidR="00F14FC1" w:rsidRDefault="00F14FC1" w:rsidP="00FE59D1">
      <w:pPr>
        <w:tabs>
          <w:tab w:val="left" w:pos="1701"/>
        </w:tabs>
        <w:jc w:val="right"/>
        <w:rPr>
          <w:b/>
          <w:i/>
          <w:u w:val="single"/>
        </w:rPr>
      </w:pPr>
    </w:p>
    <w:p w14:paraId="6D6C9EF4" w14:textId="77777777" w:rsidR="00F14FC1" w:rsidRDefault="00F14FC1" w:rsidP="00FE59D1">
      <w:pPr>
        <w:tabs>
          <w:tab w:val="left" w:pos="1701"/>
        </w:tabs>
        <w:jc w:val="right"/>
        <w:rPr>
          <w:b/>
          <w:i/>
          <w:u w:val="single"/>
        </w:rPr>
      </w:pPr>
    </w:p>
    <w:p w14:paraId="7B1ADF3D" w14:textId="77777777" w:rsidR="00F14FC1" w:rsidRDefault="00F14FC1" w:rsidP="00FE59D1">
      <w:pPr>
        <w:tabs>
          <w:tab w:val="left" w:pos="1701"/>
        </w:tabs>
        <w:jc w:val="right"/>
        <w:rPr>
          <w:b/>
          <w:i/>
          <w:u w:val="single"/>
        </w:rPr>
      </w:pPr>
    </w:p>
    <w:p w14:paraId="50F316E1" w14:textId="77777777" w:rsidR="00F14FC1" w:rsidRDefault="00F14FC1" w:rsidP="00FE59D1">
      <w:pPr>
        <w:tabs>
          <w:tab w:val="left" w:pos="1701"/>
        </w:tabs>
        <w:jc w:val="right"/>
        <w:rPr>
          <w:b/>
          <w:i/>
          <w:u w:val="single"/>
        </w:rPr>
      </w:pPr>
    </w:p>
    <w:p w14:paraId="18C188FD" w14:textId="77777777" w:rsidR="00F14FC1" w:rsidRDefault="00F14FC1" w:rsidP="00FE59D1">
      <w:pPr>
        <w:tabs>
          <w:tab w:val="left" w:pos="1701"/>
        </w:tabs>
        <w:jc w:val="right"/>
        <w:rPr>
          <w:b/>
          <w:i/>
          <w:u w:val="single"/>
        </w:rPr>
      </w:pPr>
    </w:p>
    <w:p w14:paraId="53B0FDD1" w14:textId="77777777" w:rsidR="00F14FC1" w:rsidRDefault="00F14FC1" w:rsidP="00FE59D1">
      <w:pPr>
        <w:tabs>
          <w:tab w:val="left" w:pos="1701"/>
        </w:tabs>
        <w:jc w:val="right"/>
        <w:rPr>
          <w:b/>
          <w:i/>
          <w:u w:val="single"/>
        </w:rPr>
      </w:pPr>
    </w:p>
    <w:p w14:paraId="480625B3" w14:textId="77777777" w:rsidR="00F14FC1" w:rsidRDefault="00F14FC1" w:rsidP="00FE59D1">
      <w:pPr>
        <w:tabs>
          <w:tab w:val="left" w:pos="1701"/>
        </w:tabs>
        <w:jc w:val="right"/>
        <w:rPr>
          <w:b/>
          <w:i/>
          <w:u w:val="single"/>
        </w:rPr>
      </w:pPr>
    </w:p>
    <w:p w14:paraId="2EE117A6" w14:textId="77777777" w:rsidR="00F14FC1" w:rsidRDefault="00F14FC1" w:rsidP="00FE59D1">
      <w:pPr>
        <w:tabs>
          <w:tab w:val="left" w:pos="1701"/>
        </w:tabs>
        <w:jc w:val="right"/>
        <w:rPr>
          <w:b/>
          <w:i/>
          <w:u w:val="single"/>
        </w:rPr>
      </w:pPr>
    </w:p>
    <w:p w14:paraId="0C550A0F" w14:textId="77777777" w:rsidR="00F14FC1" w:rsidRDefault="00F14FC1" w:rsidP="00FE59D1">
      <w:pPr>
        <w:tabs>
          <w:tab w:val="left" w:pos="1701"/>
        </w:tabs>
        <w:jc w:val="right"/>
        <w:rPr>
          <w:b/>
          <w:i/>
          <w:u w:val="single"/>
        </w:rPr>
      </w:pPr>
    </w:p>
    <w:p w14:paraId="1E9BA37F" w14:textId="1A6437A9"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17</w:t>
      </w:r>
    </w:p>
    <w:p w14:paraId="53DBFB9B" w14:textId="77777777" w:rsidR="00FE59D1" w:rsidRDefault="00FE59D1" w:rsidP="00FE59D1">
      <w:pPr>
        <w:tabs>
          <w:tab w:val="left" w:pos="540"/>
          <w:tab w:val="left" w:pos="3260"/>
          <w:tab w:val="center" w:pos="4819"/>
          <w:tab w:val="left" w:pos="6083"/>
        </w:tabs>
        <w:spacing w:before="120" w:line="360" w:lineRule="auto"/>
        <w:jc w:val="center"/>
        <w:rPr>
          <w:b/>
        </w:rPr>
      </w:pPr>
    </w:p>
    <w:p w14:paraId="39503EB1"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5681D222"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4D674748"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0E266256"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71973429"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0B90E91"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670AC50"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0B8F5886"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97B05DA" w14:textId="251C686D" w:rsidR="00C14B1F" w:rsidRDefault="00FE59D1" w:rsidP="00FE59D1">
      <w:pPr>
        <w:rPr>
          <w:b/>
          <w:i/>
          <w:u w:val="single"/>
        </w:rPr>
      </w:pPr>
      <w:r w:rsidRPr="00A30861">
        <w:t xml:space="preserve">Pani/Pan ………………………………..……………… </w:t>
      </w:r>
      <w:r w:rsidRPr="0087350D">
        <w:rPr>
          <w:rFonts w:eastAsia="Times New Roman"/>
          <w:lang w:eastAsia="pl-PL"/>
        </w:rPr>
        <w:t xml:space="preserve">posiada uprawnienia </w:t>
      </w:r>
      <w:r w:rsidRPr="00FE59D1">
        <w:rPr>
          <w:rFonts w:eastAsia="Times New Roman"/>
          <w:lang w:eastAsia="pl-PL"/>
        </w:rPr>
        <w:t>budowlan</w:t>
      </w:r>
      <w:r>
        <w:rPr>
          <w:rFonts w:eastAsia="Times New Roman"/>
          <w:lang w:eastAsia="pl-PL"/>
        </w:rPr>
        <w:t>e</w:t>
      </w:r>
      <w:r w:rsidR="00557BC6">
        <w:rPr>
          <w:rFonts w:eastAsia="Times New Roman"/>
          <w:lang w:eastAsia="pl-PL"/>
        </w:rPr>
        <w:t xml:space="preserve"> do kierowania robotami budowlanymi</w:t>
      </w:r>
      <w:r w:rsidRPr="00FE59D1">
        <w:rPr>
          <w:rFonts w:eastAsia="Times New Roman"/>
          <w:lang w:eastAsia="pl-PL"/>
        </w:rPr>
        <w:t xml:space="preserve"> w specjal</w:t>
      </w:r>
      <w:r w:rsidR="00B752E6">
        <w:rPr>
          <w:rFonts w:eastAsia="Times New Roman"/>
          <w:lang w:eastAsia="pl-PL"/>
        </w:rPr>
        <w:t>ności  konstrukcyjno-budowlanej oraz co najmniej 10-letnie doświadczenie zawodowe.</w:t>
      </w:r>
    </w:p>
    <w:p w14:paraId="4DBC2F50" w14:textId="77777777" w:rsidR="00F14FC1" w:rsidRDefault="00F14FC1" w:rsidP="00FE59D1">
      <w:pPr>
        <w:tabs>
          <w:tab w:val="left" w:pos="1701"/>
        </w:tabs>
        <w:jc w:val="right"/>
        <w:rPr>
          <w:b/>
          <w:i/>
          <w:u w:val="single"/>
        </w:rPr>
      </w:pPr>
    </w:p>
    <w:p w14:paraId="476FF24B" w14:textId="77777777" w:rsidR="00F14FC1" w:rsidRDefault="00F14FC1" w:rsidP="00FE59D1">
      <w:pPr>
        <w:tabs>
          <w:tab w:val="left" w:pos="1701"/>
        </w:tabs>
        <w:jc w:val="right"/>
        <w:rPr>
          <w:b/>
          <w:i/>
          <w:u w:val="single"/>
        </w:rPr>
      </w:pPr>
    </w:p>
    <w:p w14:paraId="2CAF061B" w14:textId="77777777" w:rsidR="00F14FC1" w:rsidRDefault="00F14FC1" w:rsidP="00FE59D1">
      <w:pPr>
        <w:tabs>
          <w:tab w:val="left" w:pos="1701"/>
        </w:tabs>
        <w:jc w:val="right"/>
        <w:rPr>
          <w:b/>
          <w:i/>
          <w:u w:val="single"/>
        </w:rPr>
      </w:pPr>
    </w:p>
    <w:p w14:paraId="518A1200" w14:textId="77777777" w:rsidR="00F14FC1" w:rsidRDefault="00F14FC1" w:rsidP="00FE59D1">
      <w:pPr>
        <w:tabs>
          <w:tab w:val="left" w:pos="1701"/>
        </w:tabs>
        <w:jc w:val="right"/>
        <w:rPr>
          <w:b/>
          <w:i/>
          <w:u w:val="single"/>
        </w:rPr>
      </w:pPr>
    </w:p>
    <w:p w14:paraId="38E15BD3" w14:textId="77777777" w:rsidR="00F14FC1" w:rsidRDefault="00F14FC1" w:rsidP="00FE59D1">
      <w:pPr>
        <w:tabs>
          <w:tab w:val="left" w:pos="1701"/>
        </w:tabs>
        <w:jc w:val="right"/>
        <w:rPr>
          <w:b/>
          <w:i/>
          <w:u w:val="single"/>
        </w:rPr>
      </w:pPr>
    </w:p>
    <w:p w14:paraId="388C6E9E" w14:textId="77777777" w:rsidR="00F14FC1" w:rsidRDefault="00F14FC1" w:rsidP="00FE59D1">
      <w:pPr>
        <w:tabs>
          <w:tab w:val="left" w:pos="1701"/>
        </w:tabs>
        <w:jc w:val="right"/>
        <w:rPr>
          <w:b/>
          <w:i/>
          <w:u w:val="single"/>
        </w:rPr>
      </w:pPr>
    </w:p>
    <w:p w14:paraId="7E7C6961" w14:textId="77777777" w:rsidR="00F14FC1" w:rsidRDefault="00F14FC1" w:rsidP="00FE59D1">
      <w:pPr>
        <w:tabs>
          <w:tab w:val="left" w:pos="1701"/>
        </w:tabs>
        <w:jc w:val="right"/>
        <w:rPr>
          <w:b/>
          <w:i/>
          <w:u w:val="single"/>
        </w:rPr>
      </w:pPr>
    </w:p>
    <w:p w14:paraId="05E3A11B" w14:textId="77777777" w:rsidR="00F14FC1" w:rsidRDefault="00F14FC1" w:rsidP="00FE59D1">
      <w:pPr>
        <w:tabs>
          <w:tab w:val="left" w:pos="1701"/>
        </w:tabs>
        <w:jc w:val="right"/>
        <w:rPr>
          <w:b/>
          <w:i/>
          <w:u w:val="single"/>
        </w:rPr>
      </w:pPr>
    </w:p>
    <w:p w14:paraId="08A84DD2" w14:textId="77777777" w:rsidR="00F14FC1" w:rsidRDefault="00F14FC1" w:rsidP="00FE59D1">
      <w:pPr>
        <w:tabs>
          <w:tab w:val="left" w:pos="1701"/>
        </w:tabs>
        <w:jc w:val="right"/>
        <w:rPr>
          <w:b/>
          <w:i/>
          <w:u w:val="single"/>
        </w:rPr>
      </w:pPr>
    </w:p>
    <w:p w14:paraId="3BBE2FEE" w14:textId="77777777" w:rsidR="00F14FC1" w:rsidRDefault="00F14FC1" w:rsidP="00FE59D1">
      <w:pPr>
        <w:tabs>
          <w:tab w:val="left" w:pos="1701"/>
        </w:tabs>
        <w:jc w:val="right"/>
        <w:rPr>
          <w:b/>
          <w:i/>
          <w:u w:val="single"/>
        </w:rPr>
      </w:pPr>
    </w:p>
    <w:p w14:paraId="0A41919C" w14:textId="77777777" w:rsidR="00F14FC1" w:rsidRDefault="00F14FC1" w:rsidP="00FE59D1">
      <w:pPr>
        <w:tabs>
          <w:tab w:val="left" w:pos="1701"/>
        </w:tabs>
        <w:jc w:val="right"/>
        <w:rPr>
          <w:b/>
          <w:i/>
          <w:u w:val="single"/>
        </w:rPr>
      </w:pPr>
    </w:p>
    <w:p w14:paraId="107BC07A" w14:textId="77777777" w:rsidR="00F14FC1" w:rsidRDefault="00F14FC1" w:rsidP="00FE59D1">
      <w:pPr>
        <w:tabs>
          <w:tab w:val="left" w:pos="1701"/>
        </w:tabs>
        <w:jc w:val="right"/>
        <w:rPr>
          <w:b/>
          <w:i/>
          <w:u w:val="single"/>
        </w:rPr>
      </w:pPr>
    </w:p>
    <w:p w14:paraId="7693C1A3" w14:textId="77777777" w:rsidR="00F14FC1" w:rsidRDefault="00F14FC1" w:rsidP="00FE59D1">
      <w:pPr>
        <w:tabs>
          <w:tab w:val="left" w:pos="1701"/>
        </w:tabs>
        <w:jc w:val="right"/>
        <w:rPr>
          <w:b/>
          <w:i/>
          <w:u w:val="single"/>
        </w:rPr>
      </w:pPr>
    </w:p>
    <w:p w14:paraId="1D7888B2" w14:textId="77777777" w:rsidR="00F14FC1" w:rsidRDefault="00F14FC1" w:rsidP="00FE59D1">
      <w:pPr>
        <w:tabs>
          <w:tab w:val="left" w:pos="1701"/>
        </w:tabs>
        <w:jc w:val="right"/>
        <w:rPr>
          <w:b/>
          <w:i/>
          <w:u w:val="single"/>
        </w:rPr>
      </w:pPr>
    </w:p>
    <w:p w14:paraId="3420DF85" w14:textId="77777777" w:rsidR="00F14FC1" w:rsidRDefault="00F14FC1" w:rsidP="00FE59D1">
      <w:pPr>
        <w:tabs>
          <w:tab w:val="left" w:pos="1701"/>
        </w:tabs>
        <w:jc w:val="right"/>
        <w:rPr>
          <w:b/>
          <w:i/>
          <w:u w:val="single"/>
        </w:rPr>
      </w:pPr>
    </w:p>
    <w:p w14:paraId="658B350B" w14:textId="6325B7B1"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18</w:t>
      </w:r>
    </w:p>
    <w:p w14:paraId="287ED152" w14:textId="77777777" w:rsidR="00FE59D1" w:rsidRDefault="00FE59D1" w:rsidP="00FE59D1">
      <w:pPr>
        <w:tabs>
          <w:tab w:val="left" w:pos="540"/>
          <w:tab w:val="left" w:pos="3260"/>
          <w:tab w:val="center" w:pos="4819"/>
          <w:tab w:val="left" w:pos="6083"/>
        </w:tabs>
        <w:spacing w:before="120" w:line="360" w:lineRule="auto"/>
        <w:jc w:val="center"/>
        <w:rPr>
          <w:b/>
        </w:rPr>
      </w:pPr>
    </w:p>
    <w:p w14:paraId="243106F7"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07E4F2D9"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75451C63"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775EEC96"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0FA7229E"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9E7BF13"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A99EDCD"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E44D0A1"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A21FA03" w14:textId="2B959907" w:rsidR="00C14B1F" w:rsidRDefault="00FE59D1" w:rsidP="00FE59D1">
      <w:pPr>
        <w:rPr>
          <w:rFonts w:eastAsia="Times New Roman"/>
          <w:lang w:eastAsia="pl-PL"/>
        </w:rPr>
      </w:pPr>
      <w:r w:rsidRPr="00A30861">
        <w:t xml:space="preserve">Pani/Pan ………………………………..……………… </w:t>
      </w:r>
      <w:r w:rsidRPr="0087350D">
        <w:rPr>
          <w:rFonts w:eastAsia="Times New Roman"/>
          <w:lang w:eastAsia="pl-PL"/>
        </w:rPr>
        <w:t xml:space="preserve">posiada uprawnienia </w:t>
      </w:r>
      <w:r w:rsidRPr="00FE59D1">
        <w:rPr>
          <w:rFonts w:eastAsia="Times New Roman"/>
          <w:lang w:eastAsia="pl-PL"/>
        </w:rPr>
        <w:t>budowlan</w:t>
      </w:r>
      <w:r w:rsidR="00A62849">
        <w:rPr>
          <w:rFonts w:eastAsia="Times New Roman"/>
          <w:lang w:eastAsia="pl-PL"/>
        </w:rPr>
        <w:t>e</w:t>
      </w:r>
      <w:r w:rsidR="00557BC6">
        <w:rPr>
          <w:rFonts w:eastAsia="Times New Roman"/>
          <w:lang w:eastAsia="pl-PL"/>
        </w:rPr>
        <w:t xml:space="preserve"> do kierowania robotami budowlanymi </w:t>
      </w:r>
      <w:r w:rsidRPr="00FE59D1">
        <w:rPr>
          <w:rFonts w:eastAsia="Times New Roman"/>
          <w:lang w:eastAsia="pl-PL"/>
        </w:rPr>
        <w:t>w specjalności  instalacyjnej w zakresie</w:t>
      </w:r>
      <w:r w:rsidR="00B752E6">
        <w:rPr>
          <w:rFonts w:eastAsia="Times New Roman"/>
          <w:lang w:eastAsia="pl-PL"/>
        </w:rPr>
        <w:t xml:space="preserve"> sieci i instalacji sanitarnych oraz co najmniej 10-letnie doświadczenie zawodowe.</w:t>
      </w:r>
    </w:p>
    <w:p w14:paraId="6A278B15" w14:textId="77777777" w:rsidR="00F14FC1" w:rsidRDefault="00F14FC1" w:rsidP="00FE59D1">
      <w:pPr>
        <w:tabs>
          <w:tab w:val="left" w:pos="1701"/>
        </w:tabs>
        <w:jc w:val="right"/>
        <w:rPr>
          <w:b/>
          <w:i/>
          <w:u w:val="single"/>
        </w:rPr>
      </w:pPr>
    </w:p>
    <w:p w14:paraId="0A0FA309" w14:textId="77777777" w:rsidR="00F14FC1" w:rsidRDefault="00F14FC1" w:rsidP="00FE59D1">
      <w:pPr>
        <w:tabs>
          <w:tab w:val="left" w:pos="1701"/>
        </w:tabs>
        <w:jc w:val="right"/>
        <w:rPr>
          <w:b/>
          <w:i/>
          <w:u w:val="single"/>
        </w:rPr>
      </w:pPr>
    </w:p>
    <w:p w14:paraId="14EE5428" w14:textId="77777777" w:rsidR="00F14FC1" w:rsidRDefault="00F14FC1" w:rsidP="00FE59D1">
      <w:pPr>
        <w:tabs>
          <w:tab w:val="left" w:pos="1701"/>
        </w:tabs>
        <w:jc w:val="right"/>
        <w:rPr>
          <w:b/>
          <w:i/>
          <w:u w:val="single"/>
        </w:rPr>
      </w:pPr>
    </w:p>
    <w:p w14:paraId="161F4BBD" w14:textId="77777777" w:rsidR="00F14FC1" w:rsidRDefault="00F14FC1" w:rsidP="00FE59D1">
      <w:pPr>
        <w:tabs>
          <w:tab w:val="left" w:pos="1701"/>
        </w:tabs>
        <w:jc w:val="right"/>
        <w:rPr>
          <w:b/>
          <w:i/>
          <w:u w:val="single"/>
        </w:rPr>
      </w:pPr>
    </w:p>
    <w:p w14:paraId="49A956E5" w14:textId="77777777" w:rsidR="00F14FC1" w:rsidRDefault="00F14FC1" w:rsidP="00FE59D1">
      <w:pPr>
        <w:tabs>
          <w:tab w:val="left" w:pos="1701"/>
        </w:tabs>
        <w:jc w:val="right"/>
        <w:rPr>
          <w:b/>
          <w:i/>
          <w:u w:val="single"/>
        </w:rPr>
      </w:pPr>
    </w:p>
    <w:p w14:paraId="007762BE" w14:textId="77777777" w:rsidR="00F14FC1" w:rsidRDefault="00F14FC1" w:rsidP="00FE59D1">
      <w:pPr>
        <w:tabs>
          <w:tab w:val="left" w:pos="1701"/>
        </w:tabs>
        <w:jc w:val="right"/>
        <w:rPr>
          <w:b/>
          <w:i/>
          <w:u w:val="single"/>
        </w:rPr>
      </w:pPr>
    </w:p>
    <w:p w14:paraId="7F13B470" w14:textId="77777777" w:rsidR="00F14FC1" w:rsidRDefault="00F14FC1" w:rsidP="00FE59D1">
      <w:pPr>
        <w:tabs>
          <w:tab w:val="left" w:pos="1701"/>
        </w:tabs>
        <w:jc w:val="right"/>
        <w:rPr>
          <w:b/>
          <w:i/>
          <w:u w:val="single"/>
        </w:rPr>
      </w:pPr>
    </w:p>
    <w:p w14:paraId="31FE2D57" w14:textId="77777777" w:rsidR="00F14FC1" w:rsidRDefault="00F14FC1" w:rsidP="00FE59D1">
      <w:pPr>
        <w:tabs>
          <w:tab w:val="left" w:pos="1701"/>
        </w:tabs>
        <w:jc w:val="right"/>
        <w:rPr>
          <w:b/>
          <w:i/>
          <w:u w:val="single"/>
        </w:rPr>
      </w:pPr>
    </w:p>
    <w:p w14:paraId="7F1E4356" w14:textId="77777777" w:rsidR="00F14FC1" w:rsidRDefault="00F14FC1" w:rsidP="00FE59D1">
      <w:pPr>
        <w:tabs>
          <w:tab w:val="left" w:pos="1701"/>
        </w:tabs>
        <w:jc w:val="right"/>
        <w:rPr>
          <w:b/>
          <w:i/>
          <w:u w:val="single"/>
        </w:rPr>
      </w:pPr>
    </w:p>
    <w:p w14:paraId="470A2730" w14:textId="77777777" w:rsidR="00F14FC1" w:rsidRDefault="00F14FC1" w:rsidP="00FE59D1">
      <w:pPr>
        <w:tabs>
          <w:tab w:val="left" w:pos="1701"/>
        </w:tabs>
        <w:jc w:val="right"/>
        <w:rPr>
          <w:b/>
          <w:i/>
          <w:u w:val="single"/>
        </w:rPr>
      </w:pPr>
    </w:p>
    <w:p w14:paraId="6B8E3A78" w14:textId="77777777" w:rsidR="00F14FC1" w:rsidRDefault="00F14FC1" w:rsidP="00FE59D1">
      <w:pPr>
        <w:tabs>
          <w:tab w:val="left" w:pos="1701"/>
        </w:tabs>
        <w:jc w:val="right"/>
        <w:rPr>
          <w:b/>
          <w:i/>
          <w:u w:val="single"/>
        </w:rPr>
      </w:pPr>
    </w:p>
    <w:p w14:paraId="4A660C39" w14:textId="77777777" w:rsidR="00F14FC1" w:rsidRDefault="00F14FC1" w:rsidP="00FE59D1">
      <w:pPr>
        <w:tabs>
          <w:tab w:val="left" w:pos="1701"/>
        </w:tabs>
        <w:jc w:val="right"/>
        <w:rPr>
          <w:b/>
          <w:i/>
          <w:u w:val="single"/>
        </w:rPr>
      </w:pPr>
    </w:p>
    <w:p w14:paraId="47EFBFA6" w14:textId="77777777" w:rsidR="00F14FC1" w:rsidRDefault="00F14FC1" w:rsidP="00FE59D1">
      <w:pPr>
        <w:tabs>
          <w:tab w:val="left" w:pos="1701"/>
        </w:tabs>
        <w:jc w:val="right"/>
        <w:rPr>
          <w:b/>
          <w:i/>
          <w:u w:val="single"/>
        </w:rPr>
      </w:pPr>
    </w:p>
    <w:p w14:paraId="53980E15" w14:textId="77777777" w:rsidR="00F14FC1" w:rsidRDefault="00F14FC1" w:rsidP="00FE59D1">
      <w:pPr>
        <w:tabs>
          <w:tab w:val="left" w:pos="1701"/>
        </w:tabs>
        <w:jc w:val="right"/>
        <w:rPr>
          <w:b/>
          <w:i/>
          <w:u w:val="single"/>
        </w:rPr>
      </w:pPr>
    </w:p>
    <w:p w14:paraId="0B61201C" w14:textId="77777777" w:rsidR="00F14FC1" w:rsidRDefault="00F14FC1" w:rsidP="00FE59D1">
      <w:pPr>
        <w:tabs>
          <w:tab w:val="left" w:pos="1701"/>
        </w:tabs>
        <w:jc w:val="right"/>
        <w:rPr>
          <w:b/>
          <w:i/>
          <w:u w:val="single"/>
        </w:rPr>
      </w:pPr>
    </w:p>
    <w:p w14:paraId="52FFDF14" w14:textId="6EC02CB4" w:rsidR="00FE59D1" w:rsidRDefault="00FE59D1" w:rsidP="00FE59D1">
      <w:pPr>
        <w:tabs>
          <w:tab w:val="left" w:pos="1701"/>
        </w:tabs>
        <w:jc w:val="right"/>
        <w:rPr>
          <w:b/>
          <w:i/>
          <w:u w:val="single"/>
        </w:rPr>
      </w:pPr>
      <w:r>
        <w:rPr>
          <w:b/>
          <w:i/>
          <w:u w:val="single"/>
        </w:rPr>
        <w:lastRenderedPageBreak/>
        <w:t>Z</w:t>
      </w:r>
      <w:r w:rsidRPr="00CF7419">
        <w:rPr>
          <w:b/>
          <w:i/>
          <w:u w:val="single"/>
        </w:rPr>
        <w:t xml:space="preserve">AŁĄCZNIK NR </w:t>
      </w:r>
      <w:r>
        <w:rPr>
          <w:b/>
          <w:i/>
          <w:u w:val="single"/>
        </w:rPr>
        <w:t>19</w:t>
      </w:r>
    </w:p>
    <w:p w14:paraId="3D1DE03A" w14:textId="77777777" w:rsidR="00FE59D1" w:rsidRDefault="00FE59D1" w:rsidP="00FE59D1">
      <w:pPr>
        <w:tabs>
          <w:tab w:val="left" w:pos="540"/>
          <w:tab w:val="left" w:pos="3260"/>
          <w:tab w:val="center" w:pos="4819"/>
          <w:tab w:val="left" w:pos="6083"/>
        </w:tabs>
        <w:spacing w:before="120" w:line="360" w:lineRule="auto"/>
        <w:jc w:val="center"/>
        <w:rPr>
          <w:b/>
        </w:rPr>
      </w:pPr>
    </w:p>
    <w:p w14:paraId="3E2FE25E" w14:textId="77777777" w:rsidR="00FE59D1" w:rsidRPr="00AE7893" w:rsidRDefault="00FE59D1" w:rsidP="00FE59D1">
      <w:pPr>
        <w:tabs>
          <w:tab w:val="left" w:pos="540"/>
          <w:tab w:val="left" w:pos="3260"/>
          <w:tab w:val="center" w:pos="4819"/>
          <w:tab w:val="left" w:pos="6083"/>
        </w:tabs>
        <w:spacing w:before="120" w:line="360" w:lineRule="auto"/>
        <w:jc w:val="center"/>
        <w:rPr>
          <w:b/>
        </w:rPr>
      </w:pPr>
      <w:r w:rsidRPr="00AE7893">
        <w:rPr>
          <w:b/>
        </w:rPr>
        <w:t>OŚWIADCZENIE</w:t>
      </w:r>
    </w:p>
    <w:p w14:paraId="4E0C0D0F" w14:textId="77777777" w:rsidR="00FE59D1" w:rsidRPr="00AE7893" w:rsidRDefault="00FE59D1" w:rsidP="00FE59D1">
      <w:pPr>
        <w:spacing w:after="0" w:line="240" w:lineRule="auto"/>
        <w:jc w:val="both"/>
        <w:rPr>
          <w:color w:val="000000"/>
        </w:rPr>
      </w:pPr>
      <w:r w:rsidRPr="00AE7893">
        <w:rPr>
          <w:color w:val="000000"/>
        </w:rPr>
        <w:t xml:space="preserve">Przystępując do postępowania w sprawie udzielenia zamówienia publicznego na: </w:t>
      </w:r>
    </w:p>
    <w:p w14:paraId="3F5DDB48" w14:textId="77777777" w:rsidR="00FE59D1" w:rsidRDefault="00FE59D1" w:rsidP="00FE59D1">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0EB2230A" w14:textId="77777777" w:rsidR="00FE59D1" w:rsidRPr="00AE7893" w:rsidRDefault="00FE59D1" w:rsidP="00FE59D1">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62F6EDDA"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60FBF61"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52DB765" w14:textId="77777777" w:rsidR="00FE59D1" w:rsidRPr="00AE7893" w:rsidRDefault="00FE59D1" w:rsidP="00FE59D1">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5E1584A" w14:textId="77777777" w:rsidR="00FE59D1" w:rsidRPr="00AE7893" w:rsidRDefault="00FE59D1" w:rsidP="00FE59D1">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3F95057A" w14:textId="6FF8A94D" w:rsidR="00FE59D1" w:rsidRDefault="00FE59D1" w:rsidP="00FE59D1">
      <w:pPr>
        <w:rPr>
          <w:b/>
          <w:i/>
          <w:u w:val="single"/>
        </w:rPr>
      </w:pPr>
      <w:r w:rsidRPr="00A30861">
        <w:t xml:space="preserve">Pani/Pan ………………………………..……………… </w:t>
      </w:r>
      <w:r w:rsidRPr="0087350D">
        <w:rPr>
          <w:rFonts w:eastAsia="Times New Roman"/>
          <w:lang w:eastAsia="pl-PL"/>
        </w:rPr>
        <w:t xml:space="preserve">posiada uprawnienia </w:t>
      </w:r>
      <w:r w:rsidRPr="00FE59D1">
        <w:rPr>
          <w:rFonts w:eastAsia="Times New Roman"/>
          <w:lang w:eastAsia="pl-PL"/>
        </w:rPr>
        <w:t>budowlan</w:t>
      </w:r>
      <w:r w:rsidR="00A62849">
        <w:rPr>
          <w:rFonts w:eastAsia="Times New Roman"/>
          <w:lang w:eastAsia="pl-PL"/>
        </w:rPr>
        <w:t>e</w:t>
      </w:r>
      <w:r w:rsidR="00557BC6">
        <w:rPr>
          <w:rFonts w:eastAsia="Times New Roman"/>
          <w:lang w:eastAsia="pl-PL"/>
        </w:rPr>
        <w:t xml:space="preserve"> do kierowania robotami budowlanymi </w:t>
      </w:r>
      <w:r w:rsidRPr="00FE59D1">
        <w:rPr>
          <w:rFonts w:eastAsia="Times New Roman"/>
          <w:lang w:eastAsia="pl-PL"/>
        </w:rPr>
        <w:t xml:space="preserve"> w specjalności  instalacyjnej w zakresie s</w:t>
      </w:r>
      <w:r w:rsidR="00B752E6">
        <w:rPr>
          <w:rFonts w:eastAsia="Times New Roman"/>
          <w:lang w:eastAsia="pl-PL"/>
        </w:rPr>
        <w:t>ieci i instalacji elektrycznych oraz co najmniej10-letnie doświadczenie zawodowe.</w:t>
      </w:r>
    </w:p>
    <w:p w14:paraId="52719437" w14:textId="77777777" w:rsidR="00F14FC1" w:rsidRDefault="00F14FC1" w:rsidP="00626002">
      <w:pPr>
        <w:spacing w:after="0"/>
        <w:ind w:left="-284"/>
        <w:jc w:val="right"/>
        <w:rPr>
          <w:b/>
          <w:i/>
          <w:u w:val="single"/>
        </w:rPr>
      </w:pPr>
    </w:p>
    <w:p w14:paraId="6A4FD18D" w14:textId="77777777" w:rsidR="00F14FC1" w:rsidRDefault="00F14FC1" w:rsidP="00626002">
      <w:pPr>
        <w:spacing w:after="0"/>
        <w:ind w:left="-284"/>
        <w:jc w:val="right"/>
        <w:rPr>
          <w:b/>
          <w:i/>
          <w:u w:val="single"/>
        </w:rPr>
      </w:pPr>
    </w:p>
    <w:p w14:paraId="13270AAE" w14:textId="77777777" w:rsidR="00F14FC1" w:rsidRDefault="00F14FC1" w:rsidP="00626002">
      <w:pPr>
        <w:spacing w:after="0"/>
        <w:ind w:left="-284"/>
        <w:jc w:val="right"/>
        <w:rPr>
          <w:b/>
          <w:i/>
          <w:u w:val="single"/>
        </w:rPr>
      </w:pPr>
    </w:p>
    <w:p w14:paraId="5BD183BC" w14:textId="77777777" w:rsidR="00F14FC1" w:rsidRDefault="00F14FC1" w:rsidP="00626002">
      <w:pPr>
        <w:spacing w:after="0"/>
        <w:ind w:left="-284"/>
        <w:jc w:val="right"/>
        <w:rPr>
          <w:b/>
          <w:i/>
          <w:u w:val="single"/>
        </w:rPr>
      </w:pPr>
    </w:p>
    <w:p w14:paraId="0FB7AAED" w14:textId="77777777" w:rsidR="00F14FC1" w:rsidRDefault="00F14FC1" w:rsidP="00626002">
      <w:pPr>
        <w:spacing w:after="0"/>
        <w:ind w:left="-284"/>
        <w:jc w:val="right"/>
        <w:rPr>
          <w:b/>
          <w:i/>
          <w:u w:val="single"/>
        </w:rPr>
      </w:pPr>
    </w:p>
    <w:p w14:paraId="14250198" w14:textId="77777777" w:rsidR="00F14FC1" w:rsidRDefault="00F14FC1" w:rsidP="00626002">
      <w:pPr>
        <w:spacing w:after="0"/>
        <w:ind w:left="-284"/>
        <w:jc w:val="right"/>
        <w:rPr>
          <w:b/>
          <w:i/>
          <w:u w:val="single"/>
        </w:rPr>
      </w:pPr>
    </w:p>
    <w:p w14:paraId="6ABAE03C" w14:textId="77777777" w:rsidR="00F14FC1" w:rsidRDefault="00F14FC1" w:rsidP="00626002">
      <w:pPr>
        <w:spacing w:after="0"/>
        <w:ind w:left="-284"/>
        <w:jc w:val="right"/>
        <w:rPr>
          <w:b/>
          <w:i/>
          <w:u w:val="single"/>
        </w:rPr>
      </w:pPr>
    </w:p>
    <w:p w14:paraId="1E394A98" w14:textId="77777777" w:rsidR="00F14FC1" w:rsidRDefault="00F14FC1" w:rsidP="00626002">
      <w:pPr>
        <w:spacing w:after="0"/>
        <w:ind w:left="-284"/>
        <w:jc w:val="right"/>
        <w:rPr>
          <w:b/>
          <w:i/>
          <w:u w:val="single"/>
        </w:rPr>
      </w:pPr>
    </w:p>
    <w:p w14:paraId="52C859D3" w14:textId="77777777" w:rsidR="00A045C6" w:rsidRDefault="00A045C6" w:rsidP="00A045C6">
      <w:pPr>
        <w:tabs>
          <w:tab w:val="left" w:pos="1701"/>
        </w:tabs>
        <w:jc w:val="right"/>
        <w:rPr>
          <w:b/>
          <w:i/>
          <w:u w:val="single"/>
        </w:rPr>
      </w:pPr>
    </w:p>
    <w:p w14:paraId="6B2ADC53" w14:textId="77777777" w:rsidR="00A045C6" w:rsidRDefault="00A045C6" w:rsidP="00A045C6">
      <w:pPr>
        <w:tabs>
          <w:tab w:val="left" w:pos="1701"/>
        </w:tabs>
        <w:jc w:val="right"/>
        <w:rPr>
          <w:b/>
          <w:i/>
          <w:u w:val="single"/>
        </w:rPr>
      </w:pPr>
    </w:p>
    <w:p w14:paraId="665352D6" w14:textId="77777777" w:rsidR="00A045C6" w:rsidRDefault="00A045C6" w:rsidP="00A045C6">
      <w:pPr>
        <w:tabs>
          <w:tab w:val="left" w:pos="1701"/>
        </w:tabs>
        <w:jc w:val="right"/>
        <w:rPr>
          <w:b/>
          <w:i/>
          <w:u w:val="single"/>
        </w:rPr>
      </w:pPr>
    </w:p>
    <w:p w14:paraId="259DD128" w14:textId="77777777" w:rsidR="00A045C6" w:rsidRDefault="00A045C6" w:rsidP="00A045C6">
      <w:pPr>
        <w:tabs>
          <w:tab w:val="left" w:pos="1701"/>
        </w:tabs>
        <w:jc w:val="right"/>
        <w:rPr>
          <w:b/>
          <w:i/>
          <w:u w:val="single"/>
        </w:rPr>
      </w:pPr>
    </w:p>
    <w:p w14:paraId="326DB736" w14:textId="77777777" w:rsidR="00A045C6" w:rsidRDefault="00A045C6" w:rsidP="00A045C6">
      <w:pPr>
        <w:tabs>
          <w:tab w:val="left" w:pos="1701"/>
        </w:tabs>
        <w:jc w:val="right"/>
        <w:rPr>
          <w:b/>
          <w:i/>
          <w:u w:val="single"/>
        </w:rPr>
      </w:pPr>
    </w:p>
    <w:p w14:paraId="361A57A1" w14:textId="77777777" w:rsidR="00A045C6" w:rsidRDefault="00A045C6" w:rsidP="00A045C6">
      <w:pPr>
        <w:tabs>
          <w:tab w:val="left" w:pos="1701"/>
        </w:tabs>
        <w:jc w:val="right"/>
        <w:rPr>
          <w:b/>
          <w:i/>
          <w:u w:val="single"/>
        </w:rPr>
      </w:pPr>
    </w:p>
    <w:p w14:paraId="2BA07A21" w14:textId="77777777" w:rsidR="00A045C6" w:rsidRDefault="00A045C6" w:rsidP="00A045C6">
      <w:pPr>
        <w:tabs>
          <w:tab w:val="left" w:pos="1701"/>
        </w:tabs>
        <w:jc w:val="right"/>
        <w:rPr>
          <w:b/>
          <w:i/>
          <w:u w:val="single"/>
        </w:rPr>
      </w:pPr>
    </w:p>
    <w:p w14:paraId="467A1822" w14:textId="77777777" w:rsidR="00A045C6" w:rsidRDefault="00A045C6" w:rsidP="00A045C6">
      <w:pPr>
        <w:tabs>
          <w:tab w:val="left" w:pos="1701"/>
        </w:tabs>
        <w:jc w:val="right"/>
        <w:rPr>
          <w:b/>
          <w:i/>
          <w:u w:val="single"/>
        </w:rPr>
      </w:pPr>
    </w:p>
    <w:p w14:paraId="54FCA984" w14:textId="77777777" w:rsidR="00A045C6" w:rsidRDefault="00A045C6" w:rsidP="00A045C6">
      <w:pPr>
        <w:tabs>
          <w:tab w:val="left" w:pos="1701"/>
        </w:tabs>
        <w:jc w:val="right"/>
        <w:rPr>
          <w:b/>
          <w:i/>
          <w:u w:val="single"/>
        </w:rPr>
      </w:pPr>
    </w:p>
    <w:p w14:paraId="7C000CA2" w14:textId="77777777" w:rsidR="00A045C6" w:rsidRDefault="00A045C6" w:rsidP="00A045C6">
      <w:pPr>
        <w:tabs>
          <w:tab w:val="left" w:pos="1701"/>
        </w:tabs>
        <w:jc w:val="right"/>
        <w:rPr>
          <w:b/>
          <w:i/>
          <w:u w:val="single"/>
        </w:rPr>
      </w:pPr>
    </w:p>
    <w:p w14:paraId="027A5C84" w14:textId="77777777" w:rsidR="00B752E6" w:rsidRDefault="00B752E6" w:rsidP="00A045C6">
      <w:pPr>
        <w:tabs>
          <w:tab w:val="left" w:pos="1701"/>
        </w:tabs>
        <w:jc w:val="right"/>
        <w:rPr>
          <w:b/>
          <w:i/>
          <w:u w:val="single"/>
        </w:rPr>
      </w:pPr>
    </w:p>
    <w:p w14:paraId="27D8A185" w14:textId="65A3AD0D" w:rsidR="00A045C6" w:rsidRDefault="00A045C6" w:rsidP="00A045C6">
      <w:pPr>
        <w:tabs>
          <w:tab w:val="left" w:pos="1701"/>
        </w:tabs>
        <w:jc w:val="right"/>
        <w:rPr>
          <w:b/>
          <w:i/>
          <w:u w:val="single"/>
        </w:rPr>
      </w:pPr>
      <w:r>
        <w:rPr>
          <w:b/>
          <w:i/>
          <w:u w:val="single"/>
        </w:rPr>
        <w:lastRenderedPageBreak/>
        <w:t>Z</w:t>
      </w:r>
      <w:r w:rsidRPr="00CF7419">
        <w:rPr>
          <w:b/>
          <w:i/>
          <w:u w:val="single"/>
        </w:rPr>
        <w:t xml:space="preserve">AŁĄCZNIK NR </w:t>
      </w:r>
      <w:r>
        <w:rPr>
          <w:b/>
          <w:i/>
          <w:u w:val="single"/>
        </w:rPr>
        <w:t>20</w:t>
      </w:r>
    </w:p>
    <w:p w14:paraId="3CB9222A" w14:textId="77777777" w:rsidR="00A045C6" w:rsidRDefault="00A045C6" w:rsidP="00A045C6">
      <w:pPr>
        <w:tabs>
          <w:tab w:val="left" w:pos="540"/>
          <w:tab w:val="left" w:pos="3260"/>
          <w:tab w:val="center" w:pos="4819"/>
          <w:tab w:val="left" w:pos="6083"/>
        </w:tabs>
        <w:spacing w:before="120" w:line="360" w:lineRule="auto"/>
        <w:jc w:val="center"/>
        <w:rPr>
          <w:b/>
        </w:rPr>
      </w:pPr>
    </w:p>
    <w:p w14:paraId="25607D9A" w14:textId="77777777" w:rsidR="00A045C6" w:rsidRPr="00AE7893" w:rsidRDefault="00A045C6" w:rsidP="00A045C6">
      <w:pPr>
        <w:tabs>
          <w:tab w:val="left" w:pos="540"/>
          <w:tab w:val="left" w:pos="3260"/>
          <w:tab w:val="center" w:pos="4819"/>
          <w:tab w:val="left" w:pos="6083"/>
        </w:tabs>
        <w:spacing w:before="120" w:line="360" w:lineRule="auto"/>
        <w:jc w:val="center"/>
        <w:rPr>
          <w:b/>
        </w:rPr>
      </w:pPr>
      <w:r w:rsidRPr="00AE7893">
        <w:rPr>
          <w:b/>
        </w:rPr>
        <w:t>OŚWIADCZENIE</w:t>
      </w:r>
    </w:p>
    <w:p w14:paraId="01BF3658" w14:textId="77777777" w:rsidR="00A045C6" w:rsidRPr="00AE7893" w:rsidRDefault="00A045C6" w:rsidP="00A045C6">
      <w:pPr>
        <w:spacing w:after="0" w:line="240" w:lineRule="auto"/>
        <w:jc w:val="both"/>
        <w:rPr>
          <w:color w:val="000000"/>
        </w:rPr>
      </w:pPr>
      <w:r w:rsidRPr="00AE7893">
        <w:rPr>
          <w:color w:val="000000"/>
        </w:rPr>
        <w:t xml:space="preserve">Przystępując do postępowania w sprawie udzielenia zamówienia publicznego na: </w:t>
      </w:r>
    </w:p>
    <w:p w14:paraId="1F9486B1" w14:textId="77777777" w:rsidR="00A045C6" w:rsidRDefault="00A045C6" w:rsidP="00A045C6">
      <w:pPr>
        <w:keepLines/>
        <w:widowControl w:val="0"/>
        <w:tabs>
          <w:tab w:val="left" w:pos="540"/>
          <w:tab w:val="left" w:pos="6390"/>
          <w:tab w:val="left" w:pos="6840"/>
          <w:tab w:val="left" w:pos="7380"/>
          <w:tab w:val="left" w:pos="8460"/>
        </w:tabs>
        <w:spacing w:after="120" w:line="240" w:lineRule="auto"/>
        <w:ind w:right="748"/>
        <w:jc w:val="both"/>
        <w:rPr>
          <w:i/>
        </w:rPr>
      </w:pPr>
      <w:r w:rsidRPr="005B382C">
        <w:rPr>
          <w:rFonts w:eastAsia="Times New Roman"/>
          <w:b/>
          <w:sz w:val="24"/>
          <w:szCs w:val="24"/>
          <w:lang w:eastAsia="ar-SA"/>
        </w:rPr>
        <w:t xml:space="preserve">Rozbudowa bazy noclegowej z zapleczem na terenie Akademickiego Ośrodka Szkoleniowego Akademii Marynarki Wojennej w Czernicy, w systemie „zaprojektuj i wybuduj” wraz z uzyskaniem pozwolenia na użytkowanie </w:t>
      </w:r>
      <w:r w:rsidRPr="005F5449">
        <w:rPr>
          <w:i/>
        </w:rPr>
        <w:t>(</w:t>
      </w:r>
      <w:r w:rsidRPr="00936B8A">
        <w:rPr>
          <w:i/>
        </w:rPr>
        <w:t>AMW-KANC.SZP.2712.</w:t>
      </w:r>
      <w:r>
        <w:rPr>
          <w:i/>
        </w:rPr>
        <w:t>61</w:t>
      </w:r>
      <w:r w:rsidRPr="00936B8A">
        <w:rPr>
          <w:i/>
        </w:rPr>
        <w:t xml:space="preserve">.2023  </w:t>
      </w:r>
      <w:r w:rsidRPr="005F5449">
        <w:rPr>
          <w:i/>
        </w:rPr>
        <w:t>)</w:t>
      </w:r>
    </w:p>
    <w:p w14:paraId="1FFFFB0A" w14:textId="77777777" w:rsidR="00A045C6" w:rsidRPr="00AE7893" w:rsidRDefault="00A045C6" w:rsidP="00A045C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3A4E64BB" w14:textId="77777777" w:rsidR="00A045C6" w:rsidRPr="00AE7893" w:rsidRDefault="00A045C6" w:rsidP="00A045C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C7B3951" w14:textId="77777777" w:rsidR="00A045C6" w:rsidRPr="00AE7893" w:rsidRDefault="00A045C6" w:rsidP="00A045C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E52BB08" w14:textId="77777777" w:rsidR="00A045C6" w:rsidRPr="00AE7893" w:rsidRDefault="00A045C6" w:rsidP="00A045C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56DDFD3E" w14:textId="77777777" w:rsidR="00A045C6" w:rsidRPr="00AE7893" w:rsidRDefault="00A045C6" w:rsidP="00A045C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D491D79" w14:textId="0689CFE1" w:rsidR="00A045C6" w:rsidRDefault="00A045C6" w:rsidP="00A045C6">
      <w:pPr>
        <w:rPr>
          <w:b/>
          <w:i/>
          <w:u w:val="single"/>
        </w:rPr>
      </w:pPr>
      <w:r w:rsidRPr="00A30861">
        <w:t xml:space="preserve">Pani/Pan ………………………………..……………… </w:t>
      </w:r>
      <w:r>
        <w:t xml:space="preserve">będzie kierownikiem budowy i </w:t>
      </w:r>
      <w:r w:rsidRPr="0087350D">
        <w:rPr>
          <w:rFonts w:eastAsia="Times New Roman"/>
          <w:lang w:eastAsia="pl-PL"/>
        </w:rPr>
        <w:t xml:space="preserve">posiada </w:t>
      </w:r>
      <w:r w:rsidR="00B752E6">
        <w:rPr>
          <w:rFonts w:eastAsia="Times New Roman"/>
          <w:lang w:eastAsia="pl-PL"/>
        </w:rPr>
        <w:t>wymagane do tego uprawnienia oraz co najmniej10-letnie doświadczenie zawodowe.</w:t>
      </w:r>
    </w:p>
    <w:p w14:paraId="16EF792C" w14:textId="77777777" w:rsidR="00F14FC1" w:rsidRDefault="00F14FC1" w:rsidP="00626002">
      <w:pPr>
        <w:spacing w:after="0"/>
        <w:ind w:left="-284"/>
        <w:jc w:val="right"/>
        <w:rPr>
          <w:b/>
          <w:i/>
          <w:u w:val="single"/>
        </w:rPr>
      </w:pPr>
    </w:p>
    <w:p w14:paraId="7C083930" w14:textId="77777777" w:rsidR="00F14FC1" w:rsidRDefault="00F14FC1" w:rsidP="00626002">
      <w:pPr>
        <w:spacing w:after="0"/>
        <w:ind w:left="-284"/>
        <w:jc w:val="right"/>
        <w:rPr>
          <w:b/>
          <w:i/>
          <w:u w:val="single"/>
        </w:rPr>
      </w:pPr>
    </w:p>
    <w:p w14:paraId="6286ED15" w14:textId="77777777" w:rsidR="00F14FC1" w:rsidRDefault="00F14FC1" w:rsidP="00626002">
      <w:pPr>
        <w:spacing w:after="0"/>
        <w:ind w:left="-284"/>
        <w:jc w:val="right"/>
        <w:rPr>
          <w:b/>
          <w:i/>
          <w:u w:val="single"/>
        </w:rPr>
      </w:pPr>
    </w:p>
    <w:p w14:paraId="6D422833" w14:textId="77777777" w:rsidR="00F14FC1" w:rsidRDefault="00F14FC1" w:rsidP="00626002">
      <w:pPr>
        <w:spacing w:after="0"/>
        <w:ind w:left="-284"/>
        <w:jc w:val="right"/>
        <w:rPr>
          <w:b/>
          <w:i/>
          <w:u w:val="single"/>
        </w:rPr>
      </w:pPr>
    </w:p>
    <w:p w14:paraId="1E0D2A1C" w14:textId="77777777" w:rsidR="00F14FC1" w:rsidRDefault="00F14FC1" w:rsidP="00626002">
      <w:pPr>
        <w:spacing w:after="0"/>
        <w:ind w:left="-284"/>
        <w:jc w:val="right"/>
        <w:rPr>
          <w:b/>
          <w:i/>
          <w:u w:val="single"/>
        </w:rPr>
      </w:pPr>
    </w:p>
    <w:p w14:paraId="7A153821" w14:textId="77777777" w:rsidR="00F14FC1" w:rsidRDefault="00F14FC1" w:rsidP="00626002">
      <w:pPr>
        <w:spacing w:after="0"/>
        <w:ind w:left="-284"/>
        <w:jc w:val="right"/>
        <w:rPr>
          <w:b/>
          <w:i/>
          <w:u w:val="single"/>
        </w:rPr>
      </w:pPr>
    </w:p>
    <w:p w14:paraId="1B174087" w14:textId="77777777" w:rsidR="00F14FC1" w:rsidRDefault="00F14FC1" w:rsidP="00626002">
      <w:pPr>
        <w:spacing w:after="0"/>
        <w:ind w:left="-284"/>
        <w:jc w:val="right"/>
        <w:rPr>
          <w:b/>
          <w:i/>
          <w:u w:val="single"/>
        </w:rPr>
      </w:pPr>
    </w:p>
    <w:p w14:paraId="66133C4E" w14:textId="77777777" w:rsidR="00F14FC1" w:rsidRDefault="00F14FC1" w:rsidP="00626002">
      <w:pPr>
        <w:spacing w:after="0"/>
        <w:ind w:left="-284"/>
        <w:jc w:val="right"/>
        <w:rPr>
          <w:b/>
          <w:i/>
          <w:u w:val="single"/>
        </w:rPr>
      </w:pPr>
    </w:p>
    <w:p w14:paraId="0AFD5E32" w14:textId="77777777" w:rsidR="00F14FC1" w:rsidRDefault="00F14FC1" w:rsidP="00626002">
      <w:pPr>
        <w:spacing w:after="0"/>
        <w:ind w:left="-284"/>
        <w:jc w:val="right"/>
        <w:rPr>
          <w:b/>
          <w:i/>
          <w:u w:val="single"/>
        </w:rPr>
      </w:pPr>
    </w:p>
    <w:p w14:paraId="3513602F" w14:textId="77777777" w:rsidR="00F14FC1" w:rsidRDefault="00F14FC1" w:rsidP="00626002">
      <w:pPr>
        <w:spacing w:after="0"/>
        <w:ind w:left="-284"/>
        <w:jc w:val="right"/>
        <w:rPr>
          <w:b/>
          <w:i/>
          <w:u w:val="single"/>
        </w:rPr>
      </w:pPr>
    </w:p>
    <w:p w14:paraId="435DB182" w14:textId="77777777" w:rsidR="00F14FC1" w:rsidRDefault="00F14FC1" w:rsidP="00626002">
      <w:pPr>
        <w:spacing w:after="0"/>
        <w:ind w:left="-284"/>
        <w:jc w:val="right"/>
        <w:rPr>
          <w:b/>
          <w:i/>
          <w:u w:val="single"/>
        </w:rPr>
      </w:pPr>
    </w:p>
    <w:p w14:paraId="7C6F982C" w14:textId="77777777" w:rsidR="00F14FC1" w:rsidRDefault="00F14FC1" w:rsidP="00626002">
      <w:pPr>
        <w:spacing w:after="0"/>
        <w:ind w:left="-284"/>
        <w:jc w:val="right"/>
        <w:rPr>
          <w:b/>
          <w:i/>
          <w:u w:val="single"/>
        </w:rPr>
      </w:pPr>
    </w:p>
    <w:p w14:paraId="602DC8EB" w14:textId="77777777" w:rsidR="00F14FC1" w:rsidRDefault="00F14FC1" w:rsidP="00626002">
      <w:pPr>
        <w:spacing w:after="0"/>
        <w:ind w:left="-284"/>
        <w:jc w:val="right"/>
        <w:rPr>
          <w:b/>
          <w:i/>
          <w:u w:val="single"/>
        </w:rPr>
      </w:pPr>
    </w:p>
    <w:p w14:paraId="5781BFCD" w14:textId="77777777" w:rsidR="00F14FC1" w:rsidRDefault="00F14FC1" w:rsidP="00626002">
      <w:pPr>
        <w:spacing w:after="0"/>
        <w:ind w:left="-284"/>
        <w:jc w:val="right"/>
        <w:rPr>
          <w:b/>
          <w:i/>
          <w:u w:val="single"/>
        </w:rPr>
      </w:pPr>
    </w:p>
    <w:p w14:paraId="27A812E9" w14:textId="77777777" w:rsidR="00F14FC1" w:rsidRDefault="00F14FC1" w:rsidP="00626002">
      <w:pPr>
        <w:spacing w:after="0"/>
        <w:ind w:left="-284"/>
        <w:jc w:val="right"/>
        <w:rPr>
          <w:b/>
          <w:i/>
          <w:u w:val="single"/>
        </w:rPr>
      </w:pPr>
    </w:p>
    <w:p w14:paraId="75EA3CA6" w14:textId="77777777" w:rsidR="00F14FC1" w:rsidRDefault="00F14FC1" w:rsidP="00626002">
      <w:pPr>
        <w:spacing w:after="0"/>
        <w:ind w:left="-284"/>
        <w:jc w:val="right"/>
        <w:rPr>
          <w:b/>
          <w:i/>
          <w:u w:val="single"/>
        </w:rPr>
      </w:pPr>
    </w:p>
    <w:p w14:paraId="36259B80" w14:textId="77777777" w:rsidR="00F14FC1" w:rsidRDefault="00F14FC1" w:rsidP="00626002">
      <w:pPr>
        <w:spacing w:after="0"/>
        <w:ind w:left="-284"/>
        <w:jc w:val="right"/>
        <w:rPr>
          <w:b/>
          <w:i/>
          <w:u w:val="single"/>
        </w:rPr>
      </w:pPr>
    </w:p>
    <w:p w14:paraId="5BCB4641" w14:textId="77777777" w:rsidR="00F14FC1" w:rsidRDefault="00F14FC1" w:rsidP="00626002">
      <w:pPr>
        <w:spacing w:after="0"/>
        <w:ind w:left="-284"/>
        <w:jc w:val="right"/>
        <w:rPr>
          <w:b/>
          <w:i/>
          <w:u w:val="single"/>
        </w:rPr>
      </w:pPr>
    </w:p>
    <w:p w14:paraId="205313C4" w14:textId="77777777" w:rsidR="00F14FC1" w:rsidRDefault="00F14FC1" w:rsidP="00626002">
      <w:pPr>
        <w:spacing w:after="0"/>
        <w:ind w:left="-284"/>
        <w:jc w:val="right"/>
        <w:rPr>
          <w:b/>
          <w:i/>
          <w:u w:val="single"/>
        </w:rPr>
      </w:pPr>
    </w:p>
    <w:p w14:paraId="28F1A155" w14:textId="77777777" w:rsidR="00A045C6" w:rsidRDefault="00A045C6" w:rsidP="00626002">
      <w:pPr>
        <w:spacing w:after="0"/>
        <w:ind w:left="-284"/>
        <w:jc w:val="right"/>
        <w:rPr>
          <w:b/>
          <w:i/>
          <w:u w:val="single"/>
        </w:rPr>
      </w:pPr>
    </w:p>
    <w:p w14:paraId="58C704BB" w14:textId="77777777" w:rsidR="00A045C6" w:rsidRDefault="00A045C6" w:rsidP="00626002">
      <w:pPr>
        <w:spacing w:after="0"/>
        <w:ind w:left="-284"/>
        <w:jc w:val="right"/>
        <w:rPr>
          <w:b/>
          <w:i/>
          <w:u w:val="single"/>
        </w:rPr>
      </w:pPr>
    </w:p>
    <w:p w14:paraId="660D6561" w14:textId="77777777" w:rsidR="00A045C6" w:rsidRDefault="00A045C6" w:rsidP="00626002">
      <w:pPr>
        <w:spacing w:after="0"/>
        <w:ind w:left="-284"/>
        <w:jc w:val="right"/>
        <w:rPr>
          <w:b/>
          <w:i/>
          <w:u w:val="single"/>
        </w:rPr>
      </w:pPr>
    </w:p>
    <w:p w14:paraId="2AF72636" w14:textId="77777777" w:rsidR="00A045C6" w:rsidRDefault="00A045C6" w:rsidP="00626002">
      <w:pPr>
        <w:spacing w:after="0"/>
        <w:ind w:left="-284"/>
        <w:jc w:val="right"/>
        <w:rPr>
          <w:b/>
          <w:i/>
          <w:u w:val="single"/>
        </w:rPr>
      </w:pPr>
    </w:p>
    <w:p w14:paraId="6681B5A3" w14:textId="77777777" w:rsidR="00A045C6" w:rsidRDefault="00A045C6" w:rsidP="00626002">
      <w:pPr>
        <w:spacing w:after="0"/>
        <w:ind w:left="-284"/>
        <w:jc w:val="right"/>
        <w:rPr>
          <w:b/>
          <w:i/>
          <w:u w:val="single"/>
        </w:rPr>
      </w:pPr>
    </w:p>
    <w:p w14:paraId="19222E1F" w14:textId="77777777" w:rsidR="00A045C6" w:rsidRDefault="00A045C6" w:rsidP="00626002">
      <w:pPr>
        <w:spacing w:after="0"/>
        <w:ind w:left="-284"/>
        <w:jc w:val="right"/>
        <w:rPr>
          <w:b/>
          <w:i/>
          <w:u w:val="single"/>
        </w:rPr>
      </w:pPr>
    </w:p>
    <w:p w14:paraId="4F50110F" w14:textId="77777777" w:rsidR="00A045C6" w:rsidRDefault="00A045C6" w:rsidP="00626002">
      <w:pPr>
        <w:spacing w:after="0"/>
        <w:ind w:left="-284"/>
        <w:jc w:val="right"/>
        <w:rPr>
          <w:b/>
          <w:i/>
          <w:u w:val="single"/>
        </w:rPr>
      </w:pPr>
    </w:p>
    <w:p w14:paraId="4DAB5653" w14:textId="77777777" w:rsidR="00A045C6" w:rsidRDefault="00A045C6" w:rsidP="00626002">
      <w:pPr>
        <w:spacing w:after="0"/>
        <w:ind w:left="-284"/>
        <w:jc w:val="right"/>
        <w:rPr>
          <w:b/>
          <w:i/>
          <w:u w:val="single"/>
        </w:rPr>
      </w:pPr>
    </w:p>
    <w:p w14:paraId="1F888B12" w14:textId="5C4AD159" w:rsidR="00626002" w:rsidRDefault="00626002" w:rsidP="00626002">
      <w:pPr>
        <w:spacing w:after="0"/>
        <w:ind w:left="-284"/>
        <w:jc w:val="right"/>
        <w:rPr>
          <w:b/>
          <w:i/>
          <w:u w:val="single"/>
        </w:rPr>
      </w:pPr>
      <w:r w:rsidRPr="00230810">
        <w:rPr>
          <w:b/>
          <w:i/>
          <w:u w:val="single"/>
        </w:rPr>
        <w:lastRenderedPageBreak/>
        <w:t xml:space="preserve">ZAŁĄCZNIK NR </w:t>
      </w:r>
      <w:r w:rsidR="00A62849">
        <w:rPr>
          <w:b/>
          <w:i/>
          <w:u w:val="single"/>
        </w:rPr>
        <w:t>2</w:t>
      </w:r>
      <w:r w:rsidR="00A045C6">
        <w:rPr>
          <w:b/>
          <w:i/>
          <w:u w:val="single"/>
        </w:rPr>
        <w:t>1</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340ED49B"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E14D13">
        <w:t>2</w:t>
      </w:r>
      <w:r>
        <w:t xml:space="preserve"> r., poz. </w:t>
      </w:r>
      <w:r w:rsidR="00E14D13">
        <w:t>1710</w:t>
      </w:r>
      <w:r w:rsidRPr="001F2832">
        <w:t xml:space="preserve"> z p</w:t>
      </w:r>
      <w:r>
        <w:t>óźn. zm.) - dalej: ustawa Pzp n</w:t>
      </w:r>
      <w:r w:rsidRPr="001F2832">
        <w:t>a potrzeby postępowania o udzielenie zamówienia publicznego, którego przedmiotem jest</w:t>
      </w:r>
      <w:r>
        <w:t>:</w:t>
      </w:r>
      <w:r w:rsidRPr="001F2832">
        <w:t xml:space="preserve"> </w:t>
      </w:r>
    </w:p>
    <w:p w14:paraId="3856E028" w14:textId="29DE6D45" w:rsidR="00626002" w:rsidRPr="00C4092F" w:rsidRDefault="00F14FC1" w:rsidP="00626002">
      <w:pPr>
        <w:keepLines/>
        <w:widowControl w:val="0"/>
        <w:tabs>
          <w:tab w:val="left" w:pos="540"/>
          <w:tab w:val="left" w:pos="6390"/>
          <w:tab w:val="left" w:pos="6840"/>
          <w:tab w:val="left" w:pos="7380"/>
          <w:tab w:val="left" w:pos="8460"/>
        </w:tabs>
        <w:spacing w:after="120" w:line="240" w:lineRule="auto"/>
        <w:ind w:right="748"/>
        <w:jc w:val="both"/>
      </w:pPr>
      <w:r w:rsidRPr="005B382C">
        <w:rPr>
          <w:rFonts w:eastAsia="Times New Roman"/>
          <w:b/>
          <w:sz w:val="24"/>
          <w:szCs w:val="24"/>
          <w:lang w:eastAsia="ar-SA"/>
        </w:rPr>
        <w:t>Rozbudowa bazy noclegowej z zapleczem na terenie Akademickiego Ośrodka Szkoleniowego Akademii Marynarki Wojennej w Czernicy, w systemie „zaprojektuj i wybuduj” wraz z uzyskaniem pozwolenia na użytkowanie</w:t>
      </w:r>
      <w:r w:rsidRPr="005F5449">
        <w:rPr>
          <w:i/>
        </w:rPr>
        <w:t xml:space="preserve"> </w:t>
      </w:r>
      <w:r w:rsidR="00626002" w:rsidRPr="005F5449">
        <w:rPr>
          <w:i/>
        </w:rPr>
        <w:t>(</w:t>
      </w:r>
      <w:r w:rsidR="00626002" w:rsidRPr="00936B8A">
        <w:rPr>
          <w:i/>
        </w:rPr>
        <w:t>AMW-KANC.SZP.2712.</w:t>
      </w:r>
      <w:r>
        <w:rPr>
          <w:i/>
        </w:rPr>
        <w:t>61</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F60976">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B752E6" w:rsidRDefault="00B752E6">
      <w:pPr>
        <w:spacing w:after="0" w:line="240" w:lineRule="auto"/>
      </w:pPr>
      <w:r>
        <w:separator/>
      </w:r>
    </w:p>
  </w:endnote>
  <w:endnote w:type="continuationSeparator" w:id="0">
    <w:p w14:paraId="66CA4C91" w14:textId="77777777" w:rsidR="00B752E6" w:rsidRDefault="00B7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F168CFC" w:rsidR="00B752E6" w:rsidRDefault="00B752E6"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035A3">
      <w:rPr>
        <w:rStyle w:val="Numerstron"/>
        <w:noProof/>
        <w:sz w:val="18"/>
        <w:szCs w:val="18"/>
      </w:rPr>
      <w:t>70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035A3">
      <w:rPr>
        <w:rStyle w:val="Numerstron"/>
        <w:noProof/>
        <w:sz w:val="18"/>
        <w:szCs w:val="18"/>
      </w:rPr>
      <w:t>70</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B752E6" w:rsidRDefault="00B752E6">
      <w:pPr>
        <w:rPr>
          <w:sz w:val="12"/>
        </w:rPr>
      </w:pPr>
      <w:r>
        <w:separator/>
      </w:r>
    </w:p>
  </w:footnote>
  <w:footnote w:type="continuationSeparator" w:id="0">
    <w:p w14:paraId="6C512BA4" w14:textId="77777777" w:rsidR="00B752E6" w:rsidRDefault="00B752E6">
      <w:pPr>
        <w:rPr>
          <w:sz w:val="12"/>
        </w:rPr>
      </w:pPr>
      <w:r>
        <w:continuationSeparator/>
      </w:r>
    </w:p>
  </w:footnote>
  <w:footnote w:id="1">
    <w:p w14:paraId="08492F88" w14:textId="4C703051" w:rsidR="00B752E6" w:rsidRPr="00E84272" w:rsidRDefault="00B752E6">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87E45AA" w14:textId="77777777" w:rsidR="00B752E6" w:rsidRDefault="00B752E6" w:rsidP="00CC7870">
      <w:pPr>
        <w:pStyle w:val="Tekstprzypisudolnego"/>
      </w:pPr>
      <w:r>
        <w:rPr>
          <w:vertAlign w:val="superscript"/>
        </w:rPr>
        <w:footnoteRef/>
      </w:r>
      <w:r>
        <w:rPr>
          <w:rFonts w:eastAsia="Arial Unicode MS" w:cs="Arial Unicode MS"/>
          <w:sz w:val="18"/>
          <w:szCs w:val="18"/>
        </w:rPr>
        <w:t xml:space="preserve"> Określanej w dalszej części Umowy jako „Kodeks pracy”.</w:t>
      </w:r>
    </w:p>
  </w:footnote>
  <w:footnote w:id="3">
    <w:p w14:paraId="22C7DED1" w14:textId="77777777" w:rsidR="00B752E6" w:rsidRDefault="00B752E6"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68BBC10E" w14:textId="77777777" w:rsidR="00B752E6" w:rsidRPr="00393791" w:rsidRDefault="00B752E6"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05EA1AB8" w14:textId="77777777" w:rsidR="00B752E6" w:rsidRPr="008D3D8E" w:rsidRDefault="00B752E6"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6">
    <w:p w14:paraId="39825B9B" w14:textId="77777777" w:rsidR="00B752E6" w:rsidRPr="00B303AD" w:rsidRDefault="00B752E6"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B752E6" w:rsidRPr="00B303AD" w:rsidRDefault="00B752E6"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B752E6" w:rsidRPr="00B303AD" w:rsidRDefault="00B752E6"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B752E6" w:rsidRPr="00B303AD" w:rsidRDefault="00B752E6"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B752E6" w:rsidRDefault="00B752E6" w:rsidP="008676A6">
    <w:pPr>
      <w:pStyle w:val="Nagwek"/>
      <w:jc w:val="center"/>
      <w:rPr>
        <w:sz w:val="18"/>
        <w:szCs w:val="18"/>
      </w:rPr>
    </w:pPr>
  </w:p>
  <w:p w14:paraId="1D1EDEDF" w14:textId="77777777" w:rsidR="00B752E6" w:rsidRDefault="00B752E6" w:rsidP="008676A6">
    <w:pPr>
      <w:pStyle w:val="Nagwek"/>
      <w:jc w:val="center"/>
      <w:rPr>
        <w:sz w:val="18"/>
        <w:szCs w:val="18"/>
      </w:rPr>
    </w:pPr>
  </w:p>
  <w:p w14:paraId="1E3EE302" w14:textId="77777777" w:rsidR="00B752E6" w:rsidRDefault="00B752E6" w:rsidP="008676A6">
    <w:pPr>
      <w:pStyle w:val="Nagwek"/>
      <w:jc w:val="center"/>
      <w:rPr>
        <w:sz w:val="18"/>
        <w:szCs w:val="18"/>
      </w:rPr>
    </w:pPr>
  </w:p>
  <w:p w14:paraId="0E8E2A29" w14:textId="1BB7B10A" w:rsidR="00B752E6" w:rsidRDefault="00B752E6"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61</w:t>
    </w:r>
    <w:r w:rsidRPr="0068259E">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7703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F584385"/>
    <w:multiLevelType w:val="hybridMultilevel"/>
    <w:tmpl w:val="269A5130"/>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7D74FB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BBF3730"/>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8B30E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4D83AFE"/>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652"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250572F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823073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CC67635"/>
    <w:multiLevelType w:val="hybridMultilevel"/>
    <w:tmpl w:val="C8D87E24"/>
    <w:numStyleLink w:val="Zaimportowanystyl161"/>
  </w:abstractNum>
  <w:abstractNum w:abstractNumId="110"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23" w15:restartNumberingAfterBreak="0">
    <w:nsid w:val="30E506EE"/>
    <w:multiLevelType w:val="hybridMultilevel"/>
    <w:tmpl w:val="FF3E8602"/>
    <w:lvl w:ilvl="0" w:tplc="68307EDC">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1913CFA"/>
    <w:multiLevelType w:val="multilevel"/>
    <w:tmpl w:val="43323102"/>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rPr>
    </w:lvl>
    <w:lvl w:ilvl="2">
      <w:start w:val="1"/>
      <w:numFmt w:val="decimal"/>
      <w:lvlText w:val="%3)"/>
      <w:lvlJc w:val="left"/>
      <w:pPr>
        <w:ind w:left="1224" w:hanging="504"/>
      </w:pPr>
      <w:rPr>
        <w:rFonts w:ascii="Times New Roman" w:hAnsi="Times New Roman" w:cs="Times New Roman" w:hint="default"/>
        <w:b w:val="0"/>
        <w:sz w:val="24"/>
        <w:szCs w:val="24"/>
      </w:rPr>
    </w:lvl>
    <w:lvl w:ilvl="3">
      <w:start w:val="1"/>
      <w:numFmt w:val="lowerLetter"/>
      <w:lvlText w:val="%4)"/>
      <w:lvlJc w:val="left"/>
      <w:pPr>
        <w:ind w:left="1418" w:hanging="341"/>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4B96CD8"/>
    <w:multiLevelType w:val="hybridMultilevel"/>
    <w:tmpl w:val="1AC693BC"/>
    <w:lvl w:ilvl="0" w:tplc="0AF4711C">
      <w:start w:val="1"/>
      <w:numFmt w:val="decimal"/>
      <w:lvlText w:val="%1)"/>
      <w:lvlJc w:val="left"/>
      <w:pPr>
        <w:ind w:left="1210" w:hanging="360"/>
      </w:pPr>
      <w:rPr>
        <w:b w:val="0"/>
        <w:i w:val="0"/>
      </w:rPr>
    </w:lvl>
    <w:lvl w:ilvl="1" w:tplc="185C0014">
      <w:start w:val="1"/>
      <w:numFmt w:val="lowerLetter"/>
      <w:lvlText w:val="%2)"/>
      <w:lvlJc w:val="left"/>
      <w:pPr>
        <w:ind w:left="1930" w:hanging="360"/>
      </w:pPr>
      <w:rPr>
        <w:rFonts w:hint="default"/>
        <w:i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8"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74C2B7B"/>
    <w:multiLevelType w:val="multilevel"/>
    <w:tmpl w:val="B83EB7A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0" w15:restartNumberingAfterBreak="0">
    <w:nsid w:val="381D617B"/>
    <w:multiLevelType w:val="hybridMultilevel"/>
    <w:tmpl w:val="BA366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3C8B4E7E"/>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3D2B628B"/>
    <w:multiLevelType w:val="hybridMultilevel"/>
    <w:tmpl w:val="7D548252"/>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C609F2">
      <w:start w:val="1"/>
      <w:numFmt w:val="decimal"/>
      <w:lvlText w:val="%2)"/>
      <w:lvlJc w:val="left"/>
      <w:pPr>
        <w:ind w:left="851" w:hanging="426"/>
      </w:pPr>
      <w:rPr>
        <w:rFonts w:ascii="Times New Roman" w:eastAsia="Arial Unicode MS" w:hAnsi="Times New Roman" w:cs="Arial Unicode MS"/>
        <w:b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304"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F8E6340"/>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9" w15:restartNumberingAfterBreak="0">
    <w:nsid w:val="458E2518"/>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652"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46463E12"/>
    <w:multiLevelType w:val="hybridMultilevel"/>
    <w:tmpl w:val="3C1A0352"/>
    <w:lvl w:ilvl="0" w:tplc="9A60C436">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6F735D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6" w15:restartNumberingAfterBreak="0">
    <w:nsid w:val="4905027B"/>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525F4E01"/>
    <w:multiLevelType w:val="multilevel"/>
    <w:tmpl w:val="A7666C54"/>
    <w:numStyleLink w:val="Zaimportowanystyl7"/>
  </w:abstractNum>
  <w:abstractNum w:abstractNumId="178"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74E0BD5"/>
    <w:multiLevelType w:val="hybridMultilevel"/>
    <w:tmpl w:val="175C72BA"/>
    <w:styleLink w:val="Zaimportowanystyl118"/>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E121D38"/>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42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8"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1"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9" w15:restartNumberingAfterBreak="0">
    <w:nsid w:val="6636685D"/>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66412438"/>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A7D0363"/>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6BC659A4"/>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2"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4"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FA8416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5853F7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2"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7D225FF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8"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172"/>
  </w:num>
  <w:num w:numId="3">
    <w:abstractNumId w:val="133"/>
  </w:num>
  <w:num w:numId="4">
    <w:abstractNumId w:val="152"/>
  </w:num>
  <w:num w:numId="5">
    <w:abstractNumId w:val="175"/>
  </w:num>
  <w:num w:numId="6">
    <w:abstractNumId w:val="53"/>
  </w:num>
  <w:num w:numId="7">
    <w:abstractNumId w:val="189"/>
  </w:num>
  <w:num w:numId="8">
    <w:abstractNumId w:val="115"/>
  </w:num>
  <w:num w:numId="9">
    <w:abstractNumId w:val="30"/>
  </w:num>
  <w:num w:numId="10">
    <w:abstractNumId w:val="112"/>
  </w:num>
  <w:num w:numId="11">
    <w:abstractNumId w:val="45"/>
  </w:num>
  <w:num w:numId="12">
    <w:abstractNumId w:val="179"/>
  </w:num>
  <w:num w:numId="13">
    <w:abstractNumId w:val="33"/>
  </w:num>
  <w:num w:numId="14">
    <w:abstractNumId w:val="71"/>
  </w:num>
  <w:num w:numId="15">
    <w:abstractNumId w:val="214"/>
  </w:num>
  <w:num w:numId="16">
    <w:abstractNumId w:val="168"/>
  </w:num>
  <w:num w:numId="17">
    <w:abstractNumId w:val="49"/>
  </w:num>
  <w:num w:numId="18">
    <w:abstractNumId w:val="223"/>
  </w:num>
  <w:num w:numId="19">
    <w:abstractNumId w:val="46"/>
  </w:num>
  <w:num w:numId="20">
    <w:abstractNumId w:val="87"/>
  </w:num>
  <w:num w:numId="21">
    <w:abstractNumId w:val="137"/>
  </w:num>
  <w:num w:numId="22">
    <w:abstractNumId w:val="235"/>
  </w:num>
  <w:num w:numId="23">
    <w:abstractNumId w:val="139"/>
  </w:num>
  <w:num w:numId="24">
    <w:abstractNumId w:val="173"/>
  </w:num>
  <w:num w:numId="25">
    <w:abstractNumId w:val="148"/>
  </w:num>
  <w:num w:numId="26">
    <w:abstractNumId w:val="231"/>
  </w:num>
  <w:num w:numId="27">
    <w:abstractNumId w:val="208"/>
  </w:num>
  <w:num w:numId="28">
    <w:abstractNumId w:val="195"/>
  </w:num>
  <w:num w:numId="29">
    <w:abstractNumId w:val="43"/>
  </w:num>
  <w:num w:numId="30">
    <w:abstractNumId w:val="39"/>
  </w:num>
  <w:num w:numId="31">
    <w:abstractNumId w:val="211"/>
  </w:num>
  <w:num w:numId="32">
    <w:abstractNumId w:val="36"/>
  </w:num>
  <w:num w:numId="33">
    <w:abstractNumId w:val="100"/>
  </w:num>
  <w:num w:numId="34">
    <w:abstractNumId w:val="96"/>
  </w:num>
  <w:num w:numId="35">
    <w:abstractNumId w:val="93"/>
  </w:num>
  <w:num w:numId="36">
    <w:abstractNumId w:val="111"/>
  </w:num>
  <w:num w:numId="37">
    <w:abstractNumId w:val="119"/>
  </w:num>
  <w:num w:numId="38">
    <w:abstractNumId w:val="234"/>
  </w:num>
  <w:num w:numId="39">
    <w:abstractNumId w:val="44"/>
  </w:num>
  <w:num w:numId="40">
    <w:abstractNumId w:val="70"/>
  </w:num>
  <w:num w:numId="41">
    <w:abstractNumId w:val="182"/>
  </w:num>
  <w:num w:numId="42">
    <w:abstractNumId w:val="167"/>
  </w:num>
  <w:num w:numId="43">
    <w:abstractNumId w:val="144"/>
  </w:num>
  <w:num w:numId="44">
    <w:abstractNumId w:val="34"/>
  </w:num>
  <w:num w:numId="45">
    <w:abstractNumId w:val="190"/>
  </w:num>
  <w:num w:numId="46">
    <w:abstractNumId w:val="68"/>
  </w:num>
  <w:num w:numId="47">
    <w:abstractNumId w:val="51"/>
  </w:num>
  <w:num w:numId="48">
    <w:abstractNumId w:val="207"/>
  </w:num>
  <w:num w:numId="49">
    <w:abstractNumId w:val="62"/>
  </w:num>
  <w:num w:numId="50">
    <w:abstractNumId w:val="92"/>
  </w:num>
  <w:num w:numId="51">
    <w:abstractNumId w:val="149"/>
  </w:num>
  <w:num w:numId="52">
    <w:abstractNumId w:val="170"/>
  </w:num>
  <w:num w:numId="53">
    <w:abstractNumId w:val="55"/>
  </w:num>
  <w:num w:numId="54">
    <w:abstractNumId w:val="140"/>
  </w:num>
  <w:num w:numId="55">
    <w:abstractNumId w:val="94"/>
  </w:num>
  <w:num w:numId="56">
    <w:abstractNumId w:val="83"/>
  </w:num>
  <w:num w:numId="57">
    <w:abstractNumId w:val="215"/>
  </w:num>
  <w:num w:numId="58">
    <w:abstractNumId w:val="88"/>
  </w:num>
  <w:num w:numId="59">
    <w:abstractNumId w:val="89"/>
  </w:num>
  <w:num w:numId="60">
    <w:abstractNumId w:val="206"/>
  </w:num>
  <w:num w:numId="61">
    <w:abstractNumId w:val="183"/>
  </w:num>
  <w:num w:numId="62">
    <w:abstractNumId w:val="84"/>
  </w:num>
  <w:num w:numId="63">
    <w:abstractNumId w:val="233"/>
  </w:num>
  <w:num w:numId="64">
    <w:abstractNumId w:val="151"/>
  </w:num>
  <w:num w:numId="65">
    <w:abstractNumId w:val="124"/>
  </w:num>
  <w:num w:numId="66">
    <w:abstractNumId w:val="91"/>
  </w:num>
  <w:num w:numId="67">
    <w:abstractNumId w:val="227"/>
  </w:num>
  <w:num w:numId="68">
    <w:abstractNumId w:val="131"/>
  </w:num>
  <w:num w:numId="69">
    <w:abstractNumId w:val="184"/>
  </w:num>
  <w:num w:numId="70">
    <w:abstractNumId w:val="80"/>
  </w:num>
  <w:num w:numId="71">
    <w:abstractNumId w:val="220"/>
  </w:num>
  <w:num w:numId="72">
    <w:abstractNumId w:val="58"/>
  </w:num>
  <w:num w:numId="73">
    <w:abstractNumId w:val="130"/>
  </w:num>
  <w:num w:numId="74">
    <w:abstractNumId w:val="161"/>
  </w:num>
  <w:num w:numId="75">
    <w:abstractNumId w:val="181"/>
  </w:num>
  <w:num w:numId="76">
    <w:abstractNumId w:val="0"/>
  </w:num>
  <w:num w:numId="77">
    <w:abstractNumId w:val="217"/>
  </w:num>
  <w:num w:numId="78">
    <w:abstractNumId w:val="205"/>
  </w:num>
  <w:num w:numId="79">
    <w:abstractNumId w:val="63"/>
  </w:num>
  <w:num w:numId="80">
    <w:abstractNumId w:val="225"/>
  </w:num>
  <w:num w:numId="81">
    <w:abstractNumId w:val="54"/>
  </w:num>
  <w:num w:numId="82">
    <w:abstractNumId w:val="31"/>
  </w:num>
  <w:num w:numId="83">
    <w:abstractNumId w:val="169"/>
  </w:num>
  <w:num w:numId="84">
    <w:abstractNumId w:val="188"/>
  </w:num>
  <w:num w:numId="85">
    <w:abstractNumId w:val="180"/>
  </w:num>
  <w:num w:numId="86">
    <w:abstractNumId w:val="108"/>
  </w:num>
  <w:num w:numId="87">
    <w:abstractNumId w:val="204"/>
  </w:num>
  <w:num w:numId="88">
    <w:abstractNumId w:val="74"/>
  </w:num>
  <w:num w:numId="89">
    <w:abstractNumId w:val="61"/>
  </w:num>
  <w:num w:numId="90">
    <w:abstractNumId w:val="90"/>
  </w:num>
  <w:num w:numId="91">
    <w:abstractNumId w:val="219"/>
  </w:num>
  <w:num w:numId="92">
    <w:abstractNumId w:val="52"/>
  </w:num>
  <w:num w:numId="93">
    <w:abstractNumId w:val="38"/>
  </w:num>
  <w:num w:numId="94">
    <w:abstractNumId w:val="138"/>
  </w:num>
  <w:num w:numId="95">
    <w:abstractNumId w:val="64"/>
  </w:num>
  <w:num w:numId="96">
    <w:abstractNumId w:val="79"/>
  </w:num>
  <w:num w:numId="97">
    <w:abstractNumId w:val="174"/>
  </w:num>
  <w:num w:numId="98">
    <w:abstractNumId w:val="171"/>
  </w:num>
  <w:num w:numId="99">
    <w:abstractNumId w:val="141"/>
  </w:num>
  <w:num w:numId="100">
    <w:abstractNumId w:val="202"/>
  </w:num>
  <w:num w:numId="101">
    <w:abstractNumId w:val="153"/>
  </w:num>
  <w:num w:numId="102">
    <w:abstractNumId w:val="101"/>
  </w:num>
  <w:num w:numId="103">
    <w:abstractNumId w:val="134"/>
  </w:num>
  <w:num w:numId="104">
    <w:abstractNumId w:val="106"/>
  </w:num>
  <w:num w:numId="105">
    <w:abstractNumId w:val="165"/>
  </w:num>
  <w:num w:numId="106">
    <w:abstractNumId w:val="82"/>
  </w:num>
  <w:num w:numId="107">
    <w:abstractNumId w:val="162"/>
  </w:num>
  <w:num w:numId="108">
    <w:abstractNumId w:val="194"/>
  </w:num>
  <w:num w:numId="109">
    <w:abstractNumId w:val="187"/>
  </w:num>
  <w:num w:numId="110">
    <w:abstractNumId w:val="136"/>
  </w:num>
  <w:num w:numId="111">
    <w:abstractNumId w:val="143"/>
  </w:num>
  <w:num w:numId="112">
    <w:abstractNumId w:val="203"/>
  </w:num>
  <w:num w:numId="113">
    <w:abstractNumId w:val="198"/>
  </w:num>
  <w:num w:numId="114">
    <w:abstractNumId w:val="113"/>
  </w:num>
  <w:num w:numId="115">
    <w:abstractNumId w:val="199"/>
  </w:num>
  <w:num w:numId="116">
    <w:abstractNumId w:val="176"/>
  </w:num>
  <w:num w:numId="117">
    <w:abstractNumId w:val="229"/>
  </w:num>
  <w:num w:numId="118">
    <w:abstractNumId w:val="196"/>
  </w:num>
  <w:num w:numId="119">
    <w:abstractNumId w:val="117"/>
  </w:num>
  <w:num w:numId="120">
    <w:abstractNumId w:val="156"/>
  </w:num>
  <w:num w:numId="121">
    <w:abstractNumId w:val="50"/>
  </w:num>
  <w:num w:numId="122">
    <w:abstractNumId w:val="228"/>
  </w:num>
  <w:num w:numId="123">
    <w:abstractNumId w:val="73"/>
  </w:num>
  <w:num w:numId="124">
    <w:abstractNumId w:val="155"/>
  </w:num>
  <w:num w:numId="125">
    <w:abstractNumId w:val="239"/>
  </w:num>
  <w:num w:numId="126">
    <w:abstractNumId w:val="135"/>
  </w:num>
  <w:num w:numId="127">
    <w:abstractNumId w:val="66"/>
  </w:num>
  <w:num w:numId="128">
    <w:abstractNumId w:val="118"/>
  </w:num>
  <w:num w:numId="129">
    <w:abstractNumId w:val="35"/>
  </w:num>
  <w:num w:numId="130">
    <w:abstractNumId w:val="224"/>
  </w:num>
  <w:num w:numId="131">
    <w:abstractNumId w:val="69"/>
  </w:num>
  <w:num w:numId="132">
    <w:abstractNumId w:val="37"/>
  </w:num>
  <w:num w:numId="133">
    <w:abstractNumId w:val="47"/>
  </w:num>
  <w:num w:numId="134">
    <w:abstractNumId w:val="186"/>
  </w:num>
  <w:num w:numId="135">
    <w:abstractNumId w:val="126"/>
  </w:num>
  <w:num w:numId="136">
    <w:abstractNumId w:val="57"/>
  </w:num>
  <w:num w:numId="137">
    <w:abstractNumId w:val="107"/>
  </w:num>
  <w:num w:numId="138">
    <w:abstractNumId w:val="216"/>
  </w:num>
  <w:num w:numId="139">
    <w:abstractNumId w:val="85"/>
  </w:num>
  <w:num w:numId="140">
    <w:abstractNumId w:val="142"/>
  </w:num>
  <w:num w:numId="141">
    <w:abstractNumId w:val="76"/>
  </w:num>
  <w:num w:numId="142">
    <w:abstractNumId w:val="158"/>
  </w:num>
  <w:num w:numId="143">
    <w:abstractNumId w:val="200"/>
  </w:num>
  <w:num w:numId="144">
    <w:abstractNumId w:val="236"/>
  </w:num>
  <w:num w:numId="145">
    <w:abstractNumId w:val="197"/>
  </w:num>
  <w:num w:numId="146">
    <w:abstractNumId w:val="213"/>
  </w:num>
  <w:num w:numId="147">
    <w:abstractNumId w:val="164"/>
  </w:num>
  <w:num w:numId="148">
    <w:abstractNumId w:val="222"/>
  </w:num>
  <w:num w:numId="149">
    <w:abstractNumId w:val="157"/>
  </w:num>
  <w:num w:numId="150">
    <w:abstractNumId w:val="48"/>
  </w:num>
  <w:num w:numId="151">
    <w:abstractNumId w:val="185"/>
  </w:num>
  <w:num w:numId="152">
    <w:abstractNumId w:val="122"/>
  </w:num>
  <w:num w:numId="153">
    <w:abstractNumId w:val="127"/>
  </w:num>
  <w:num w:numId="154">
    <w:abstractNumId w:val="154"/>
  </w:num>
  <w:num w:numId="155">
    <w:abstractNumId w:val="240"/>
  </w:num>
  <w:num w:numId="156">
    <w:abstractNumId w:val="116"/>
  </w:num>
  <w:num w:numId="157">
    <w:abstractNumId w:val="110"/>
  </w:num>
  <w:num w:numId="158">
    <w:abstractNumId w:val="212"/>
  </w:num>
  <w:num w:numId="159">
    <w:abstractNumId w:val="128"/>
  </w:num>
  <w:num w:numId="160">
    <w:abstractNumId w:val="67"/>
  </w:num>
  <w:num w:numId="161">
    <w:abstractNumId w:val="102"/>
  </w:num>
  <w:num w:numId="162">
    <w:abstractNumId w:val="120"/>
  </w:num>
  <w:num w:numId="163">
    <w:abstractNumId w:val="178"/>
  </w:num>
  <w:num w:numId="164">
    <w:abstractNumId w:val="40"/>
  </w:num>
  <w:num w:numId="165">
    <w:abstractNumId w:val="65"/>
  </w:num>
  <w:num w:numId="166">
    <w:abstractNumId w:val="232"/>
  </w:num>
  <w:num w:numId="167">
    <w:abstractNumId w:val="56"/>
  </w:num>
  <w:num w:numId="168">
    <w:abstractNumId w:val="60"/>
  </w:num>
  <w:num w:numId="169">
    <w:abstractNumId w:val="192"/>
  </w:num>
  <w:num w:numId="170">
    <w:abstractNumId w:val="191"/>
  </w:num>
  <w:num w:numId="171">
    <w:abstractNumId w:val="238"/>
  </w:num>
  <w:num w:numId="172">
    <w:abstractNumId w:val="77"/>
  </w:num>
  <w:num w:numId="173">
    <w:abstractNumId w:val="121"/>
  </w:num>
  <w:num w:numId="174">
    <w:abstractNumId w:val="145"/>
  </w:num>
  <w:num w:numId="175">
    <w:abstractNumId w:val="78"/>
  </w:num>
  <w:num w:numId="176">
    <w:abstractNumId w:val="129"/>
  </w:num>
  <w:num w:numId="177">
    <w:abstractNumId w:val="99"/>
  </w:num>
  <w:num w:numId="178">
    <w:abstractNumId w:val="41"/>
  </w:num>
  <w:num w:numId="179">
    <w:abstractNumId w:val="75"/>
  </w:num>
  <w:num w:numId="180">
    <w:abstractNumId w:val="105"/>
  </w:num>
  <w:num w:numId="181">
    <w:abstractNumId w:val="201"/>
  </w:num>
  <w:num w:numId="182">
    <w:abstractNumId w:val="104"/>
  </w:num>
  <w:num w:numId="183">
    <w:abstractNumId w:val="125"/>
  </w:num>
  <w:num w:numId="184">
    <w:abstractNumId w:val="123"/>
  </w:num>
  <w:num w:numId="185">
    <w:abstractNumId w:val="132"/>
  </w:num>
  <w:num w:numId="186">
    <w:abstractNumId w:val="166"/>
  </w:num>
  <w:num w:numId="187">
    <w:abstractNumId w:val="59"/>
  </w:num>
  <w:num w:numId="188">
    <w:abstractNumId w:val="114"/>
  </w:num>
  <w:num w:numId="189">
    <w:abstractNumId w:val="86"/>
  </w:num>
  <w:num w:numId="190">
    <w:abstractNumId w:val="98"/>
  </w:num>
  <w:num w:numId="191">
    <w:abstractNumId w:val="147"/>
  </w:num>
  <w:num w:numId="192">
    <w:abstractNumId w:val="160"/>
  </w:num>
  <w:num w:numId="193">
    <w:abstractNumId w:val="103"/>
  </w:num>
  <w:num w:numId="194">
    <w:abstractNumId w:val="163"/>
  </w:num>
  <w:num w:numId="195">
    <w:abstractNumId w:val="221"/>
  </w:num>
  <w:num w:numId="196">
    <w:abstractNumId w:val="146"/>
  </w:num>
  <w:num w:numId="197">
    <w:abstractNumId w:val="32"/>
  </w:num>
  <w:num w:numId="198">
    <w:abstractNumId w:val="193"/>
  </w:num>
  <w:num w:numId="199">
    <w:abstractNumId w:val="95"/>
  </w:num>
  <w:num w:numId="200">
    <w:abstractNumId w:val="159"/>
  </w:num>
  <w:num w:numId="201">
    <w:abstractNumId w:val="97"/>
  </w:num>
  <w:num w:numId="202">
    <w:abstractNumId w:val="72"/>
  </w:num>
  <w:num w:numId="203">
    <w:abstractNumId w:val="150"/>
  </w:num>
  <w:num w:numId="204">
    <w:abstractNumId w:val="237"/>
  </w:num>
  <w:num w:numId="205">
    <w:abstractNumId w:val="218"/>
  </w:num>
  <w:num w:numId="206">
    <w:abstractNumId w:val="209"/>
  </w:num>
  <w:num w:numId="207">
    <w:abstractNumId w:val="230"/>
  </w:num>
  <w:num w:numId="208">
    <w:abstractNumId w:val="210"/>
  </w:num>
  <w:num w:numId="209">
    <w:abstractNumId w:val="226"/>
  </w:num>
  <w:num w:numId="210">
    <w:abstractNumId w:val="81"/>
  </w:num>
  <w:num w:numId="211">
    <w:abstractNumId w:val="177"/>
    <w:lvlOverride w:ilvl="0">
      <w:startOverride w:val="1"/>
    </w:lvlOverride>
  </w:num>
  <w:num w:numId="212">
    <w:abstractNumId w:val="109"/>
  </w:num>
  <w:num w:numId="213">
    <w:abstractNumId w:val="109"/>
    <w:lvlOverride w:ilvl="0">
      <w:lvl w:ilvl="0" w:tplc="B73E666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8CD582">
        <w:start w:val="1"/>
        <w:numFmt w:val="decimal"/>
        <w:lvlText w:val="%2)"/>
        <w:lvlJc w:val="left"/>
        <w:pPr>
          <w:tabs>
            <w:tab w:val="left" w:pos="709"/>
          </w:tabs>
          <w:ind w:left="70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8ECE4C">
        <w:start w:val="1"/>
        <w:numFmt w:val="lowerLetter"/>
        <w:lvlText w:val="%3)"/>
        <w:lvlJc w:val="left"/>
        <w:pPr>
          <w:ind w:left="991"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469FA6">
        <w:start w:val="1"/>
        <w:numFmt w:val="lowerLetter"/>
        <w:lvlText w:val="%4)"/>
        <w:lvlJc w:val="left"/>
        <w:pPr>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266492">
        <w:start w:val="1"/>
        <w:numFmt w:val="lowerLetter"/>
        <w:lvlText w:val="%5)"/>
        <w:lvlJc w:val="left"/>
        <w:pPr>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C6836E">
        <w:start w:val="1"/>
        <w:numFmt w:val="lowerLetter"/>
        <w:lvlText w:val="%6)"/>
        <w:lvlJc w:val="left"/>
        <w:pPr>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EA0AB0">
        <w:start w:val="1"/>
        <w:numFmt w:val="lowerLetter"/>
        <w:lvlText w:val="%7)"/>
        <w:lvlJc w:val="left"/>
        <w:pPr>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0ABF2C">
        <w:start w:val="1"/>
        <w:numFmt w:val="lowerLetter"/>
        <w:lvlText w:val="%8)"/>
        <w:lvlJc w:val="left"/>
        <w:pPr>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ECE3A">
        <w:start w:val="1"/>
        <w:numFmt w:val="lowerLetter"/>
        <w:lvlText w:val="%9)"/>
        <w:lvlJc w:val="left"/>
        <w:pPr>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4">
    <w:abstractNumId w:val="109"/>
    <w:lvlOverride w:ilvl="0">
      <w:lvl w:ilvl="0" w:tplc="B73E666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8CD582">
        <w:start w:val="1"/>
        <w:numFmt w:val="decimal"/>
        <w:lvlText w:val="%2)"/>
        <w:lvlJc w:val="left"/>
        <w:pPr>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8ECE4C">
        <w:start w:val="1"/>
        <w:numFmt w:val="lowerLetter"/>
        <w:lvlText w:val="%3)"/>
        <w:lvlJc w:val="left"/>
        <w:pPr>
          <w:tabs>
            <w:tab w:val="left" w:pos="991"/>
            <w:tab w:val="left" w:pos="2680"/>
            <w:tab w:val="left" w:pos="3432"/>
            <w:tab w:val="left" w:pos="4213"/>
            <w:tab w:val="left" w:pos="5873"/>
            <w:tab w:val="left" w:pos="6985"/>
            <w:tab w:val="left" w:pos="8272"/>
          </w:tabs>
          <w:ind w:left="968"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469FA6">
        <w:start w:val="1"/>
        <w:numFmt w:val="lowerLetter"/>
        <w:lvlText w:val="%4)"/>
        <w:lvlJc w:val="left"/>
        <w:pPr>
          <w:tabs>
            <w:tab w:val="left" w:pos="1154"/>
            <w:tab w:val="left" w:pos="2680"/>
            <w:tab w:val="left" w:pos="3432"/>
            <w:tab w:val="left" w:pos="4213"/>
            <w:tab w:val="left" w:pos="5873"/>
            <w:tab w:val="left" w:pos="6985"/>
            <w:tab w:val="left" w:pos="8272"/>
          </w:tabs>
          <w:ind w:left="156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266492">
        <w:start w:val="1"/>
        <w:numFmt w:val="lowerLetter"/>
        <w:lvlText w:val="%5)"/>
        <w:lvlJc w:val="left"/>
        <w:pPr>
          <w:tabs>
            <w:tab w:val="left" w:pos="1154"/>
            <w:tab w:val="left" w:pos="2680"/>
            <w:tab w:val="left" w:pos="3432"/>
            <w:tab w:val="left" w:pos="4213"/>
            <w:tab w:val="left" w:pos="5873"/>
            <w:tab w:val="left" w:pos="6985"/>
            <w:tab w:val="left" w:pos="8272"/>
          </w:tabs>
          <w:ind w:left="200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C6836E">
        <w:start w:val="1"/>
        <w:numFmt w:val="lowerLetter"/>
        <w:lvlText w:val="%6)"/>
        <w:lvlJc w:val="left"/>
        <w:pPr>
          <w:tabs>
            <w:tab w:val="left" w:pos="1154"/>
            <w:tab w:val="left" w:pos="2680"/>
            <w:tab w:val="left" w:pos="3432"/>
            <w:tab w:val="left" w:pos="4213"/>
            <w:tab w:val="left" w:pos="5873"/>
            <w:tab w:val="left" w:pos="6985"/>
            <w:tab w:val="left" w:pos="8272"/>
          </w:tabs>
          <w:ind w:left="24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EA0AB0">
        <w:start w:val="1"/>
        <w:numFmt w:val="lowerLetter"/>
        <w:lvlText w:val="%7)"/>
        <w:lvlJc w:val="left"/>
        <w:pPr>
          <w:tabs>
            <w:tab w:val="left" w:pos="1154"/>
            <w:tab w:val="left" w:pos="2680"/>
            <w:tab w:val="left" w:pos="3432"/>
            <w:tab w:val="left" w:pos="4213"/>
            <w:tab w:val="left" w:pos="5873"/>
            <w:tab w:val="left" w:pos="6985"/>
            <w:tab w:val="left" w:pos="8272"/>
          </w:tabs>
          <w:ind w:left="28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0ABF2C">
        <w:start w:val="1"/>
        <w:numFmt w:val="lowerLetter"/>
        <w:lvlText w:val="%8)"/>
        <w:lvlJc w:val="left"/>
        <w:pPr>
          <w:tabs>
            <w:tab w:val="left" w:pos="1154"/>
            <w:tab w:val="left" w:pos="2680"/>
            <w:tab w:val="left" w:pos="3432"/>
            <w:tab w:val="left" w:pos="4213"/>
            <w:tab w:val="left" w:pos="5873"/>
            <w:tab w:val="left" w:pos="6985"/>
            <w:tab w:val="left" w:pos="8272"/>
          </w:tabs>
          <w:ind w:left="331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ECE3A">
        <w:start w:val="1"/>
        <w:numFmt w:val="lowerLetter"/>
        <w:lvlText w:val="%9)"/>
        <w:lvlJc w:val="left"/>
        <w:pPr>
          <w:tabs>
            <w:tab w:val="left" w:pos="1154"/>
            <w:tab w:val="left" w:pos="2680"/>
            <w:tab w:val="left" w:pos="3432"/>
            <w:tab w:val="left" w:pos="4213"/>
            <w:tab w:val="left" w:pos="5873"/>
            <w:tab w:val="left" w:pos="6985"/>
            <w:tab w:val="left" w:pos="8272"/>
          </w:tabs>
          <w:ind w:left="374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5">
    <w:abstractNumId w:val="177"/>
    <w:lvlOverride w:ilvl="0">
      <w:startOverride w:val="6"/>
    </w:lvlOverride>
  </w:num>
  <w:num w:numId="216">
    <w:abstractNumId w:val="177"/>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256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2B50"/>
    <w:rsid w:val="00083425"/>
    <w:rsid w:val="000839DB"/>
    <w:rsid w:val="00087CD6"/>
    <w:rsid w:val="00090DB5"/>
    <w:rsid w:val="00091E68"/>
    <w:rsid w:val="00096649"/>
    <w:rsid w:val="000A253E"/>
    <w:rsid w:val="000A3614"/>
    <w:rsid w:val="000A43C9"/>
    <w:rsid w:val="000A5A98"/>
    <w:rsid w:val="000B06E0"/>
    <w:rsid w:val="000B16D2"/>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1AC"/>
    <w:rsid w:val="0012678A"/>
    <w:rsid w:val="0012734D"/>
    <w:rsid w:val="00127D5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0ADF"/>
    <w:rsid w:val="001A7CFB"/>
    <w:rsid w:val="001B0367"/>
    <w:rsid w:val="001B217C"/>
    <w:rsid w:val="001B2F72"/>
    <w:rsid w:val="001B5457"/>
    <w:rsid w:val="001C24CA"/>
    <w:rsid w:val="001C5158"/>
    <w:rsid w:val="001C5442"/>
    <w:rsid w:val="001D1A1F"/>
    <w:rsid w:val="001D2097"/>
    <w:rsid w:val="001D237A"/>
    <w:rsid w:val="001D2BA5"/>
    <w:rsid w:val="001D341F"/>
    <w:rsid w:val="001D49F4"/>
    <w:rsid w:val="001D6476"/>
    <w:rsid w:val="001E3FD8"/>
    <w:rsid w:val="001E4F8D"/>
    <w:rsid w:val="001E5336"/>
    <w:rsid w:val="001E5419"/>
    <w:rsid w:val="001E7A39"/>
    <w:rsid w:val="001F04CC"/>
    <w:rsid w:val="001F455B"/>
    <w:rsid w:val="001F6539"/>
    <w:rsid w:val="001F7725"/>
    <w:rsid w:val="00201419"/>
    <w:rsid w:val="002026D1"/>
    <w:rsid w:val="00203B01"/>
    <w:rsid w:val="002061F3"/>
    <w:rsid w:val="00212A4B"/>
    <w:rsid w:val="00212A9F"/>
    <w:rsid w:val="0021423C"/>
    <w:rsid w:val="00215645"/>
    <w:rsid w:val="0021638A"/>
    <w:rsid w:val="00216900"/>
    <w:rsid w:val="002217C6"/>
    <w:rsid w:val="00223E5C"/>
    <w:rsid w:val="00224BB7"/>
    <w:rsid w:val="00224C22"/>
    <w:rsid w:val="00224F5B"/>
    <w:rsid w:val="00225EED"/>
    <w:rsid w:val="00230810"/>
    <w:rsid w:val="0023303D"/>
    <w:rsid w:val="0023429C"/>
    <w:rsid w:val="00237711"/>
    <w:rsid w:val="00241E7C"/>
    <w:rsid w:val="00242E28"/>
    <w:rsid w:val="00247455"/>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02F2"/>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099"/>
    <w:rsid w:val="0031442E"/>
    <w:rsid w:val="00314A92"/>
    <w:rsid w:val="00314FC2"/>
    <w:rsid w:val="00320183"/>
    <w:rsid w:val="00322166"/>
    <w:rsid w:val="00330724"/>
    <w:rsid w:val="00331448"/>
    <w:rsid w:val="0033240C"/>
    <w:rsid w:val="003343EF"/>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6D40"/>
    <w:rsid w:val="004A71D6"/>
    <w:rsid w:val="004B09D5"/>
    <w:rsid w:val="004B1F0B"/>
    <w:rsid w:val="004B32A8"/>
    <w:rsid w:val="004B34E4"/>
    <w:rsid w:val="004B421C"/>
    <w:rsid w:val="004C35D6"/>
    <w:rsid w:val="004C4AE7"/>
    <w:rsid w:val="004C57AC"/>
    <w:rsid w:val="004D76F0"/>
    <w:rsid w:val="004D7C44"/>
    <w:rsid w:val="004E04CE"/>
    <w:rsid w:val="004E332A"/>
    <w:rsid w:val="004E3E86"/>
    <w:rsid w:val="004E41BC"/>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57BC6"/>
    <w:rsid w:val="00560B3F"/>
    <w:rsid w:val="005615D6"/>
    <w:rsid w:val="00561BE7"/>
    <w:rsid w:val="00563C95"/>
    <w:rsid w:val="00564090"/>
    <w:rsid w:val="0056627E"/>
    <w:rsid w:val="00566B8B"/>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382C"/>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6225"/>
    <w:rsid w:val="00612000"/>
    <w:rsid w:val="00613594"/>
    <w:rsid w:val="00614A7C"/>
    <w:rsid w:val="0061691D"/>
    <w:rsid w:val="00616BC4"/>
    <w:rsid w:val="006171FD"/>
    <w:rsid w:val="0062379D"/>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6046"/>
    <w:rsid w:val="006E79D3"/>
    <w:rsid w:val="006F3280"/>
    <w:rsid w:val="006F4BB1"/>
    <w:rsid w:val="007018E4"/>
    <w:rsid w:val="00701B91"/>
    <w:rsid w:val="00702146"/>
    <w:rsid w:val="007055F0"/>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B5EF6"/>
    <w:rsid w:val="007C2280"/>
    <w:rsid w:val="007C2AAA"/>
    <w:rsid w:val="007C6CC6"/>
    <w:rsid w:val="007D00B0"/>
    <w:rsid w:val="007D0BBF"/>
    <w:rsid w:val="007D10C8"/>
    <w:rsid w:val="007D1605"/>
    <w:rsid w:val="007D2D72"/>
    <w:rsid w:val="007D34AE"/>
    <w:rsid w:val="007D372C"/>
    <w:rsid w:val="007E081D"/>
    <w:rsid w:val="007E5D49"/>
    <w:rsid w:val="007E7607"/>
    <w:rsid w:val="007F047D"/>
    <w:rsid w:val="007F3715"/>
    <w:rsid w:val="007F46B0"/>
    <w:rsid w:val="007F6EBA"/>
    <w:rsid w:val="007F6F50"/>
    <w:rsid w:val="00800DE7"/>
    <w:rsid w:val="008035A3"/>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36F1"/>
    <w:rsid w:val="00886BC8"/>
    <w:rsid w:val="008877CB"/>
    <w:rsid w:val="00890B4C"/>
    <w:rsid w:val="00891AD9"/>
    <w:rsid w:val="0089296A"/>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F1A"/>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2E19"/>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3C40"/>
    <w:rsid w:val="00976DB8"/>
    <w:rsid w:val="00984593"/>
    <w:rsid w:val="00992B50"/>
    <w:rsid w:val="009937D5"/>
    <w:rsid w:val="00993E46"/>
    <w:rsid w:val="00994300"/>
    <w:rsid w:val="00997259"/>
    <w:rsid w:val="009A0C07"/>
    <w:rsid w:val="009A2033"/>
    <w:rsid w:val="009A5603"/>
    <w:rsid w:val="009A6661"/>
    <w:rsid w:val="009B5D09"/>
    <w:rsid w:val="009B6483"/>
    <w:rsid w:val="009B7B2A"/>
    <w:rsid w:val="009C1662"/>
    <w:rsid w:val="009C43E4"/>
    <w:rsid w:val="009C6D17"/>
    <w:rsid w:val="009D0B47"/>
    <w:rsid w:val="009D1C24"/>
    <w:rsid w:val="009D4532"/>
    <w:rsid w:val="009D6FCC"/>
    <w:rsid w:val="009E0328"/>
    <w:rsid w:val="009F09A3"/>
    <w:rsid w:val="009F1B26"/>
    <w:rsid w:val="009F3386"/>
    <w:rsid w:val="009F65A2"/>
    <w:rsid w:val="00A01895"/>
    <w:rsid w:val="00A045C6"/>
    <w:rsid w:val="00A04B44"/>
    <w:rsid w:val="00A04E3D"/>
    <w:rsid w:val="00A07579"/>
    <w:rsid w:val="00A07798"/>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62849"/>
    <w:rsid w:val="00A66F07"/>
    <w:rsid w:val="00A70C00"/>
    <w:rsid w:val="00A762F0"/>
    <w:rsid w:val="00A82592"/>
    <w:rsid w:val="00A8365F"/>
    <w:rsid w:val="00A85395"/>
    <w:rsid w:val="00A92EEF"/>
    <w:rsid w:val="00A944ED"/>
    <w:rsid w:val="00A94B60"/>
    <w:rsid w:val="00AA0DE6"/>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67AB"/>
    <w:rsid w:val="00B06968"/>
    <w:rsid w:val="00B06AF0"/>
    <w:rsid w:val="00B11FA1"/>
    <w:rsid w:val="00B130A3"/>
    <w:rsid w:val="00B1568F"/>
    <w:rsid w:val="00B15917"/>
    <w:rsid w:val="00B1672C"/>
    <w:rsid w:val="00B17031"/>
    <w:rsid w:val="00B21471"/>
    <w:rsid w:val="00B30972"/>
    <w:rsid w:val="00B31CF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52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C01A0B"/>
    <w:rsid w:val="00C01F4B"/>
    <w:rsid w:val="00C0707D"/>
    <w:rsid w:val="00C106F6"/>
    <w:rsid w:val="00C109B6"/>
    <w:rsid w:val="00C14B1F"/>
    <w:rsid w:val="00C152D4"/>
    <w:rsid w:val="00C153FC"/>
    <w:rsid w:val="00C16CAE"/>
    <w:rsid w:val="00C21D97"/>
    <w:rsid w:val="00C25500"/>
    <w:rsid w:val="00C264B1"/>
    <w:rsid w:val="00C30D6F"/>
    <w:rsid w:val="00C3361D"/>
    <w:rsid w:val="00C3570A"/>
    <w:rsid w:val="00C427FD"/>
    <w:rsid w:val="00C435A2"/>
    <w:rsid w:val="00C43A09"/>
    <w:rsid w:val="00C458CE"/>
    <w:rsid w:val="00C512BD"/>
    <w:rsid w:val="00C52082"/>
    <w:rsid w:val="00C52976"/>
    <w:rsid w:val="00C6652B"/>
    <w:rsid w:val="00C66737"/>
    <w:rsid w:val="00C72849"/>
    <w:rsid w:val="00C7284A"/>
    <w:rsid w:val="00C72984"/>
    <w:rsid w:val="00C72A71"/>
    <w:rsid w:val="00C73434"/>
    <w:rsid w:val="00C7434A"/>
    <w:rsid w:val="00C74764"/>
    <w:rsid w:val="00C75CA5"/>
    <w:rsid w:val="00C767D9"/>
    <w:rsid w:val="00C86BAC"/>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C7870"/>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00F6"/>
    <w:rsid w:val="00D12447"/>
    <w:rsid w:val="00D1392B"/>
    <w:rsid w:val="00D16E74"/>
    <w:rsid w:val="00D20008"/>
    <w:rsid w:val="00D20AEB"/>
    <w:rsid w:val="00D21308"/>
    <w:rsid w:val="00D246BD"/>
    <w:rsid w:val="00D24709"/>
    <w:rsid w:val="00D2571E"/>
    <w:rsid w:val="00D26172"/>
    <w:rsid w:val="00D346B4"/>
    <w:rsid w:val="00D34779"/>
    <w:rsid w:val="00D37FA2"/>
    <w:rsid w:val="00D425F1"/>
    <w:rsid w:val="00D428E5"/>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B9"/>
    <w:rsid w:val="00D87F16"/>
    <w:rsid w:val="00D90B7A"/>
    <w:rsid w:val="00D92455"/>
    <w:rsid w:val="00D95E05"/>
    <w:rsid w:val="00D96E19"/>
    <w:rsid w:val="00D96FFD"/>
    <w:rsid w:val="00DA0862"/>
    <w:rsid w:val="00DA5931"/>
    <w:rsid w:val="00DA790A"/>
    <w:rsid w:val="00DB08E7"/>
    <w:rsid w:val="00DB15AD"/>
    <w:rsid w:val="00DC2195"/>
    <w:rsid w:val="00DC4403"/>
    <w:rsid w:val="00DC4A42"/>
    <w:rsid w:val="00DC57CC"/>
    <w:rsid w:val="00DC5EA7"/>
    <w:rsid w:val="00DC617F"/>
    <w:rsid w:val="00DD03EA"/>
    <w:rsid w:val="00DD2B5C"/>
    <w:rsid w:val="00DD5B54"/>
    <w:rsid w:val="00DD69E7"/>
    <w:rsid w:val="00DE0907"/>
    <w:rsid w:val="00DE0E51"/>
    <w:rsid w:val="00DE1671"/>
    <w:rsid w:val="00DE1843"/>
    <w:rsid w:val="00DE267F"/>
    <w:rsid w:val="00DE7C80"/>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2756"/>
    <w:rsid w:val="00E62ECD"/>
    <w:rsid w:val="00E66C6E"/>
    <w:rsid w:val="00E672B1"/>
    <w:rsid w:val="00E67545"/>
    <w:rsid w:val="00E704F2"/>
    <w:rsid w:val="00E71937"/>
    <w:rsid w:val="00E74754"/>
    <w:rsid w:val="00E82F2D"/>
    <w:rsid w:val="00E84272"/>
    <w:rsid w:val="00E84658"/>
    <w:rsid w:val="00E8753F"/>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303C"/>
    <w:rsid w:val="00ED4315"/>
    <w:rsid w:val="00ED61A3"/>
    <w:rsid w:val="00ED6973"/>
    <w:rsid w:val="00ED75CD"/>
    <w:rsid w:val="00EE3C77"/>
    <w:rsid w:val="00EF0EFB"/>
    <w:rsid w:val="00EF270A"/>
    <w:rsid w:val="00EF39C6"/>
    <w:rsid w:val="00EF51A7"/>
    <w:rsid w:val="00EF6601"/>
    <w:rsid w:val="00EF705D"/>
    <w:rsid w:val="00EF77CC"/>
    <w:rsid w:val="00F00DB0"/>
    <w:rsid w:val="00F01BE5"/>
    <w:rsid w:val="00F06AE7"/>
    <w:rsid w:val="00F14FC1"/>
    <w:rsid w:val="00F158F1"/>
    <w:rsid w:val="00F15F9F"/>
    <w:rsid w:val="00F2449B"/>
    <w:rsid w:val="00F25ADB"/>
    <w:rsid w:val="00F3396F"/>
    <w:rsid w:val="00F3489A"/>
    <w:rsid w:val="00F3795A"/>
    <w:rsid w:val="00F428B7"/>
    <w:rsid w:val="00F42A73"/>
    <w:rsid w:val="00F44108"/>
    <w:rsid w:val="00F44C84"/>
    <w:rsid w:val="00F47730"/>
    <w:rsid w:val="00F502C9"/>
    <w:rsid w:val="00F51CEC"/>
    <w:rsid w:val="00F52AF9"/>
    <w:rsid w:val="00F5367C"/>
    <w:rsid w:val="00F55640"/>
    <w:rsid w:val="00F57CD1"/>
    <w:rsid w:val="00F60976"/>
    <w:rsid w:val="00F62816"/>
    <w:rsid w:val="00F64B6A"/>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E1A6B"/>
    <w:rsid w:val="00FE3148"/>
    <w:rsid w:val="00FE354A"/>
    <w:rsid w:val="00FE4BF4"/>
    <w:rsid w:val="00FE59D1"/>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1"/>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1"/>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pPr>
      <w:numPr>
        <w:numId w:val="189"/>
      </w:numPr>
    </w:pPr>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pPr>
      <w:numPr>
        <w:numId w:val="188"/>
      </w:numPr>
    </w:pPr>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8">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4"/>
      </w:numPr>
    </w:pPr>
  </w:style>
  <w:style w:type="numbering" w:customStyle="1" w:styleId="Zaimportowanystyl46">
    <w:name w:val="Zaimportowany styl 46"/>
    <w:rsid w:val="00927B9C"/>
    <w:pPr>
      <w:numPr>
        <w:numId w:val="155"/>
      </w:numPr>
    </w:pPr>
  </w:style>
  <w:style w:type="numbering" w:customStyle="1" w:styleId="Zaimportowanystyl58">
    <w:name w:val="Zaimportowany styl 58"/>
    <w:rsid w:val="00927B9C"/>
    <w:pPr>
      <w:numPr>
        <w:numId w:val="156"/>
      </w:numPr>
    </w:pPr>
  </w:style>
  <w:style w:type="numbering" w:customStyle="1" w:styleId="Zaimportowanystyl67">
    <w:name w:val="Zaimportowany styl 67"/>
    <w:rsid w:val="00927B9C"/>
    <w:pPr>
      <w:numPr>
        <w:numId w:val="157"/>
      </w:numPr>
    </w:pPr>
  </w:style>
  <w:style w:type="numbering" w:customStyle="1" w:styleId="Zaimportowanystyl78">
    <w:name w:val="Zaimportowany styl 78"/>
    <w:rsid w:val="00927B9C"/>
    <w:pPr>
      <w:numPr>
        <w:numId w:val="158"/>
      </w:numPr>
    </w:pPr>
  </w:style>
  <w:style w:type="numbering" w:customStyle="1" w:styleId="Zaimportowanystyl84">
    <w:name w:val="Zaimportowany styl 84"/>
    <w:rsid w:val="00927B9C"/>
    <w:pPr>
      <w:numPr>
        <w:numId w:val="159"/>
      </w:numPr>
    </w:pPr>
  </w:style>
  <w:style w:type="numbering" w:customStyle="1" w:styleId="Zaimportowanystyl97">
    <w:name w:val="Zaimportowany styl 97"/>
    <w:rsid w:val="00927B9C"/>
    <w:pPr>
      <w:numPr>
        <w:numId w:val="160"/>
      </w:numPr>
    </w:pPr>
  </w:style>
  <w:style w:type="numbering" w:customStyle="1" w:styleId="Zaimportowanystyl106">
    <w:name w:val="Zaimportowany styl 106"/>
    <w:rsid w:val="00927B9C"/>
    <w:pPr>
      <w:numPr>
        <w:numId w:val="161"/>
      </w:numPr>
    </w:pPr>
  </w:style>
  <w:style w:type="numbering" w:customStyle="1" w:styleId="Zaimportowanystyl117">
    <w:name w:val="Zaimportowany styl 117"/>
    <w:rsid w:val="00927B9C"/>
    <w:pPr>
      <w:numPr>
        <w:numId w:val="162"/>
      </w:numPr>
    </w:pPr>
  </w:style>
  <w:style w:type="numbering" w:customStyle="1" w:styleId="Zaimportowanystyl124">
    <w:name w:val="Zaimportowany styl 124"/>
    <w:rsid w:val="00927B9C"/>
    <w:pPr>
      <w:numPr>
        <w:numId w:val="163"/>
      </w:numPr>
    </w:pPr>
  </w:style>
  <w:style w:type="numbering" w:customStyle="1" w:styleId="Zaimportowanystyl135">
    <w:name w:val="Zaimportowany styl 135"/>
    <w:rsid w:val="00927B9C"/>
    <w:pPr>
      <w:numPr>
        <w:numId w:val="164"/>
      </w:numPr>
    </w:pPr>
  </w:style>
  <w:style w:type="numbering" w:customStyle="1" w:styleId="Zaimportowanystyl142">
    <w:name w:val="Zaimportowany styl 142"/>
    <w:rsid w:val="00927B9C"/>
    <w:pPr>
      <w:numPr>
        <w:numId w:val="165"/>
      </w:numPr>
    </w:pPr>
  </w:style>
  <w:style w:type="numbering" w:customStyle="1" w:styleId="Zaimportowanystyl152">
    <w:name w:val="Zaimportowany styl 152"/>
    <w:rsid w:val="00927B9C"/>
    <w:pPr>
      <w:numPr>
        <w:numId w:val="166"/>
      </w:numPr>
    </w:pPr>
  </w:style>
  <w:style w:type="numbering" w:customStyle="1" w:styleId="Zaimportowanystyl162">
    <w:name w:val="Zaimportowany styl 162"/>
    <w:rsid w:val="00927B9C"/>
    <w:pPr>
      <w:numPr>
        <w:numId w:val="167"/>
      </w:numPr>
    </w:pPr>
  </w:style>
  <w:style w:type="numbering" w:customStyle="1" w:styleId="Zaimportowanystyl174">
    <w:name w:val="Zaimportowany styl 174"/>
    <w:rsid w:val="00927B9C"/>
    <w:pPr>
      <w:numPr>
        <w:numId w:val="168"/>
      </w:numPr>
    </w:pPr>
  </w:style>
  <w:style w:type="numbering" w:customStyle="1" w:styleId="Zaimportowanystyl181">
    <w:name w:val="Zaimportowany styl 181"/>
    <w:rsid w:val="00927B9C"/>
    <w:pPr>
      <w:numPr>
        <w:numId w:val="169"/>
      </w:numPr>
    </w:pPr>
  </w:style>
  <w:style w:type="numbering" w:customStyle="1" w:styleId="Zaimportowanystyl192">
    <w:name w:val="Zaimportowany styl 192"/>
    <w:rsid w:val="00927B9C"/>
    <w:pPr>
      <w:numPr>
        <w:numId w:val="170"/>
      </w:numPr>
    </w:pPr>
  </w:style>
  <w:style w:type="numbering" w:customStyle="1" w:styleId="Zaimportowanystyl201">
    <w:name w:val="Zaimportowany styl 201"/>
    <w:rsid w:val="00927B9C"/>
    <w:pPr>
      <w:numPr>
        <w:numId w:val="171"/>
      </w:numPr>
    </w:pPr>
  </w:style>
  <w:style w:type="numbering" w:customStyle="1" w:styleId="Zaimportowanystyl212">
    <w:name w:val="Zaimportowany styl 212"/>
    <w:rsid w:val="00927B9C"/>
    <w:pPr>
      <w:numPr>
        <w:numId w:val="172"/>
      </w:numPr>
    </w:pPr>
  </w:style>
  <w:style w:type="numbering" w:customStyle="1" w:styleId="Zaimportowanystyl221">
    <w:name w:val="Zaimportowany styl 221"/>
    <w:rsid w:val="00927B9C"/>
    <w:pPr>
      <w:numPr>
        <w:numId w:val="173"/>
      </w:numPr>
    </w:pPr>
  </w:style>
  <w:style w:type="numbering" w:customStyle="1" w:styleId="Zaimportowanystyl231">
    <w:name w:val="Zaimportowany styl 231"/>
    <w:rsid w:val="00927B9C"/>
    <w:pPr>
      <w:numPr>
        <w:numId w:val="174"/>
      </w:numPr>
    </w:pPr>
  </w:style>
  <w:style w:type="numbering" w:customStyle="1" w:styleId="Zaimportowanystyl241">
    <w:name w:val="Zaimportowany styl 241"/>
    <w:rsid w:val="00927B9C"/>
    <w:pPr>
      <w:numPr>
        <w:numId w:val="175"/>
      </w:numPr>
    </w:pPr>
  </w:style>
  <w:style w:type="numbering" w:customStyle="1" w:styleId="Zaimportowanystyl251">
    <w:name w:val="Zaimportowany styl 251"/>
    <w:rsid w:val="00927B9C"/>
    <w:pPr>
      <w:numPr>
        <w:numId w:val="176"/>
      </w:numPr>
    </w:pPr>
  </w:style>
  <w:style w:type="numbering" w:customStyle="1" w:styleId="Zaimportowanystyl271">
    <w:name w:val="Zaimportowany styl 271"/>
    <w:rsid w:val="00927B9C"/>
    <w:pPr>
      <w:numPr>
        <w:numId w:val="177"/>
      </w:numPr>
    </w:pPr>
  </w:style>
  <w:style w:type="numbering" w:customStyle="1" w:styleId="Zaimportowanystyl281">
    <w:name w:val="Zaimportowany styl 281"/>
    <w:rsid w:val="00927B9C"/>
    <w:pPr>
      <w:numPr>
        <w:numId w:val="178"/>
      </w:numPr>
    </w:pPr>
  </w:style>
  <w:style w:type="numbering" w:customStyle="1" w:styleId="Zaimportowanystyl291">
    <w:name w:val="Zaimportowany styl 291"/>
    <w:rsid w:val="00927B9C"/>
    <w:pPr>
      <w:numPr>
        <w:numId w:val="179"/>
      </w:numPr>
    </w:pPr>
  </w:style>
  <w:style w:type="numbering" w:customStyle="1" w:styleId="Zaimportowanystyl30">
    <w:name w:val="Zaimportowany styl 30"/>
    <w:rsid w:val="00927B9C"/>
    <w:pPr>
      <w:numPr>
        <w:numId w:val="180"/>
      </w:numPr>
    </w:pPr>
  </w:style>
  <w:style w:type="numbering" w:customStyle="1" w:styleId="Zaimportowanystyl311">
    <w:name w:val="Zaimportowany styl 311"/>
    <w:rsid w:val="00927B9C"/>
    <w:pPr>
      <w:numPr>
        <w:numId w:val="181"/>
      </w:numPr>
    </w:pPr>
  </w:style>
  <w:style w:type="numbering" w:customStyle="1" w:styleId="Zaimportowanystyl1101">
    <w:name w:val="Zaimportowany styl 1101"/>
    <w:rsid w:val="00927B9C"/>
    <w:pPr>
      <w:numPr>
        <w:numId w:val="182"/>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279070475">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 w:id="199729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13BB-724E-4898-AF90-42A7C206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71</Pages>
  <Words>30743</Words>
  <Characters>184461</Characters>
  <Application>Microsoft Office Word</Application>
  <DocSecurity>0</DocSecurity>
  <Lines>1537</Lines>
  <Paragraphs>429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16</cp:revision>
  <cp:lastPrinted>2023-07-18T11:53:00Z</cp:lastPrinted>
  <dcterms:created xsi:type="dcterms:W3CDTF">2023-07-07T10:52:00Z</dcterms:created>
  <dcterms:modified xsi:type="dcterms:W3CDTF">2023-07-18T11:53:00Z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