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4D37" w14:textId="0610EBBC" w:rsidR="00EF0373" w:rsidRPr="00C005FF" w:rsidRDefault="00A27CD8" w:rsidP="007C4968">
      <w:pPr>
        <w:rPr>
          <w:rStyle w:val="Wyrnieniedelikatne"/>
        </w:rPr>
      </w:pPr>
      <w:r>
        <w:rPr>
          <w:rStyle w:val="Wyrnieniedelikatne"/>
        </w:rPr>
        <w:t xml:space="preserve">                                                                                                   </w:t>
      </w:r>
    </w:p>
    <w:p w14:paraId="28812A94" w14:textId="582816DC" w:rsidR="00EF6812" w:rsidRDefault="00EF6812" w:rsidP="008870AA">
      <w:pPr>
        <w:spacing w:line="319" w:lineRule="auto"/>
        <w:jc w:val="center"/>
        <w:rPr>
          <w:rFonts w:asciiTheme="minorHAnsi" w:hAnsiTheme="minorHAnsi" w:cstheme="minorHAnsi"/>
          <w:b/>
        </w:rPr>
      </w:pPr>
      <w:bookmarkStart w:id="0" w:name="_Hlk87018852"/>
    </w:p>
    <w:p w14:paraId="28119F77" w14:textId="6F3AC67D" w:rsidR="00EF6812" w:rsidRDefault="00EF6812" w:rsidP="008870AA">
      <w:pPr>
        <w:spacing w:line="319" w:lineRule="auto"/>
        <w:jc w:val="center"/>
        <w:rPr>
          <w:rFonts w:asciiTheme="minorHAnsi" w:hAnsiTheme="minorHAnsi" w:cstheme="minorHAnsi"/>
          <w:b/>
        </w:rPr>
      </w:pPr>
    </w:p>
    <w:p w14:paraId="4AD8072C" w14:textId="471F72F8"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 xml:space="preserve">                             </w:t>
      </w:r>
      <w:bookmarkStart w:id="1" w:name="_Hlk77347627"/>
    </w:p>
    <w:p w14:paraId="5C97F435" w14:textId="50D19666" w:rsidR="008870AA" w:rsidRPr="00A47A7A" w:rsidRDefault="008870AA" w:rsidP="008870AA">
      <w:pPr>
        <w:spacing w:line="319" w:lineRule="auto"/>
        <w:jc w:val="center"/>
        <w:rPr>
          <w:rFonts w:asciiTheme="minorHAnsi" w:hAnsiTheme="minorHAnsi" w:cstheme="minorHAnsi"/>
          <w:b/>
          <w:sz w:val="28"/>
          <w:szCs w:val="28"/>
        </w:rPr>
      </w:pPr>
      <w:r w:rsidRPr="00A47A7A">
        <w:rPr>
          <w:rFonts w:asciiTheme="minorHAnsi" w:hAnsiTheme="minorHAnsi" w:cstheme="minorHAnsi"/>
          <w:b/>
          <w:sz w:val="28"/>
          <w:szCs w:val="28"/>
        </w:rPr>
        <w:t>SPECYFIKACJA WARUNKÓW ZAMÓWIENIA</w:t>
      </w:r>
    </w:p>
    <w:p w14:paraId="759D441D" w14:textId="77777777" w:rsidR="008870AA" w:rsidRPr="008870AA" w:rsidRDefault="008870AA" w:rsidP="008870AA">
      <w:pPr>
        <w:spacing w:line="319" w:lineRule="auto"/>
        <w:rPr>
          <w:rFonts w:asciiTheme="minorHAnsi" w:hAnsiTheme="minorHAnsi" w:cstheme="minorHAnsi"/>
        </w:rPr>
      </w:pPr>
    </w:p>
    <w:p w14:paraId="2D4AFC68"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t>ZAMAWIAJĄCY:</w:t>
      </w:r>
    </w:p>
    <w:p w14:paraId="30C1DC9A" w14:textId="77777777" w:rsidR="008870AA" w:rsidRPr="008870AA" w:rsidRDefault="008870AA" w:rsidP="008870AA">
      <w:pPr>
        <w:spacing w:line="319" w:lineRule="auto"/>
        <w:jc w:val="center"/>
        <w:rPr>
          <w:rFonts w:asciiTheme="minorHAnsi" w:hAnsiTheme="minorHAnsi" w:cstheme="minorHAnsi"/>
          <w:b/>
        </w:rPr>
      </w:pPr>
    </w:p>
    <w:p w14:paraId="1838C9FA" w14:textId="77777777" w:rsidR="008870AA" w:rsidRPr="008870AA" w:rsidRDefault="008870AA" w:rsidP="008870AA">
      <w:pPr>
        <w:spacing w:line="319" w:lineRule="auto"/>
        <w:jc w:val="center"/>
        <w:rPr>
          <w:rFonts w:asciiTheme="minorHAnsi" w:eastAsia="Times New Roman" w:hAnsiTheme="minorHAnsi" w:cstheme="minorHAnsi"/>
          <w:sz w:val="28"/>
          <w:szCs w:val="28"/>
        </w:rPr>
      </w:pPr>
      <w:r w:rsidRPr="008870AA">
        <w:rPr>
          <w:rFonts w:asciiTheme="minorHAnsi" w:eastAsia="Times New Roman" w:hAnsiTheme="minorHAnsi" w:cstheme="minorHAnsi"/>
          <w:b/>
          <w:bCs/>
          <w:sz w:val="28"/>
          <w:szCs w:val="28"/>
        </w:rPr>
        <w:t>Gmina Dopiewo</w:t>
      </w:r>
    </w:p>
    <w:p w14:paraId="55A940FA" w14:textId="77777777" w:rsidR="008870AA" w:rsidRPr="008870AA" w:rsidRDefault="008870AA" w:rsidP="008870AA">
      <w:pPr>
        <w:spacing w:line="319" w:lineRule="auto"/>
        <w:jc w:val="center"/>
        <w:rPr>
          <w:rFonts w:asciiTheme="minorHAnsi" w:hAnsiTheme="minorHAnsi" w:cstheme="minorHAnsi"/>
          <w:b/>
          <w:bCs/>
        </w:rPr>
      </w:pPr>
    </w:p>
    <w:p w14:paraId="592EA9C2" w14:textId="04E0EEF3"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Zaprasza do złożenia oferty w trybie art. 275 pkt 1 (tryb podstaw</w:t>
      </w:r>
      <w:r w:rsidR="00C01043">
        <w:rPr>
          <w:rFonts w:asciiTheme="minorHAnsi" w:hAnsiTheme="minorHAnsi" w:cstheme="minorHAnsi"/>
        </w:rPr>
        <w:t>owy</w:t>
      </w:r>
      <w:r w:rsidRPr="008870AA">
        <w:rPr>
          <w:rFonts w:asciiTheme="minorHAnsi" w:hAnsiTheme="minorHAnsi" w:cstheme="minorHAnsi"/>
        </w:rPr>
        <w:t xml:space="preserve"> bez negocjacji) o wartości zamówienia nieprzekraczającej progów unijnych o jakich stanowi art. 3 </w:t>
      </w:r>
      <w:bookmarkStart w:id="2" w:name="_Hlk63768415"/>
      <w:r w:rsidR="00B32DB1">
        <w:rPr>
          <w:rFonts w:asciiTheme="minorHAnsi" w:hAnsiTheme="minorHAnsi" w:cstheme="minorHAnsi"/>
        </w:rPr>
        <w:t xml:space="preserve">ust. 1 pkt. 1 </w:t>
      </w:r>
      <w:r w:rsidRPr="008870AA">
        <w:rPr>
          <w:rFonts w:asciiTheme="minorHAnsi" w:hAnsiTheme="minorHAnsi" w:cstheme="minorHAnsi"/>
        </w:rPr>
        <w:t xml:space="preserve">ustawy z 11 września 2019 r. </w:t>
      </w:r>
      <w:r w:rsidR="006A6AF7">
        <w:rPr>
          <w:rFonts w:asciiTheme="minorHAnsi" w:hAnsiTheme="minorHAnsi" w:cstheme="minorHAnsi"/>
        </w:rPr>
        <w:t xml:space="preserve">                                     </w:t>
      </w:r>
      <w:r w:rsidRPr="008870AA">
        <w:rPr>
          <w:rFonts w:asciiTheme="minorHAnsi" w:hAnsiTheme="minorHAnsi" w:cstheme="minorHAnsi"/>
        </w:rPr>
        <w:t>- Prawo zamówień publicznych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055C05">
        <w:rPr>
          <w:rFonts w:asciiTheme="minorHAnsi" w:hAnsiTheme="minorHAnsi" w:cstheme="minorHAnsi"/>
        </w:rPr>
        <w:t>4</w:t>
      </w:r>
      <w:r w:rsidRPr="008870AA">
        <w:rPr>
          <w:rFonts w:asciiTheme="minorHAnsi" w:hAnsiTheme="minorHAnsi" w:cstheme="minorHAnsi"/>
        </w:rPr>
        <w:t xml:space="preserve"> r. poz. 1</w:t>
      </w:r>
      <w:r w:rsidR="00055C05">
        <w:rPr>
          <w:rFonts w:asciiTheme="minorHAnsi" w:hAnsiTheme="minorHAnsi" w:cstheme="minorHAnsi"/>
        </w:rPr>
        <w:t>320</w:t>
      </w:r>
      <w:r w:rsidRPr="008870AA">
        <w:rPr>
          <w:rFonts w:asciiTheme="minorHAnsi" w:hAnsiTheme="minorHAnsi" w:cstheme="minorHAnsi"/>
        </w:rPr>
        <w:t>) </w:t>
      </w:r>
      <w:bookmarkEnd w:id="2"/>
      <w:r w:rsidRPr="008870AA">
        <w:rPr>
          <w:rFonts w:asciiTheme="minorHAnsi" w:hAnsiTheme="minorHAnsi" w:cstheme="minorHAnsi"/>
        </w:rPr>
        <w:t xml:space="preserve">– dalej </w:t>
      </w:r>
      <w:r w:rsidR="007F359B">
        <w:rPr>
          <w:rFonts w:asciiTheme="minorHAnsi" w:hAnsiTheme="minorHAnsi" w:cstheme="minorHAnsi"/>
        </w:rPr>
        <w:t>„</w:t>
      </w:r>
      <w:r w:rsidRPr="008870AA">
        <w:rPr>
          <w:rFonts w:asciiTheme="minorHAnsi" w:hAnsiTheme="minorHAnsi" w:cstheme="minorHAnsi"/>
        </w:rPr>
        <w:t>ustaw</w:t>
      </w:r>
      <w:r w:rsidR="007F359B">
        <w:rPr>
          <w:rFonts w:asciiTheme="minorHAnsi" w:hAnsiTheme="minorHAnsi" w:cstheme="minorHAnsi"/>
        </w:rPr>
        <w:t>ą</w:t>
      </w:r>
      <w:r w:rsidRPr="008870AA">
        <w:rPr>
          <w:rFonts w:asciiTheme="minorHAnsi" w:hAnsiTheme="minorHAnsi" w:cstheme="minorHAnsi"/>
        </w:rPr>
        <w:t xml:space="preserve"> PZP</w:t>
      </w:r>
      <w:r w:rsidR="007F359B">
        <w:rPr>
          <w:rFonts w:asciiTheme="minorHAnsi" w:hAnsiTheme="minorHAnsi" w:cstheme="minorHAnsi"/>
        </w:rPr>
        <w:t>”</w:t>
      </w:r>
      <w:r w:rsidRPr="008870AA">
        <w:rPr>
          <w:rFonts w:asciiTheme="minorHAnsi" w:hAnsiTheme="minorHAnsi" w:cstheme="minorHAnsi"/>
        </w:rPr>
        <w:t xml:space="preserve"> </w:t>
      </w:r>
    </w:p>
    <w:p w14:paraId="6E3369BD" w14:textId="77777777" w:rsidR="008870AA" w:rsidRPr="008870AA" w:rsidRDefault="008870AA" w:rsidP="008870AA">
      <w:pPr>
        <w:spacing w:line="319" w:lineRule="auto"/>
        <w:jc w:val="center"/>
        <w:rPr>
          <w:rFonts w:asciiTheme="minorHAnsi" w:hAnsiTheme="minorHAnsi" w:cstheme="minorHAnsi"/>
        </w:rPr>
      </w:pPr>
      <w:r w:rsidRPr="008870AA">
        <w:rPr>
          <w:rFonts w:asciiTheme="minorHAnsi" w:hAnsiTheme="minorHAnsi" w:cstheme="minorHAnsi"/>
        </w:rPr>
        <w:t>na robotę budowlaną pn.:</w:t>
      </w:r>
    </w:p>
    <w:p w14:paraId="456C77F0" w14:textId="77777777" w:rsidR="008870AA" w:rsidRPr="008870AA" w:rsidRDefault="008870AA" w:rsidP="008870AA">
      <w:pPr>
        <w:spacing w:line="319" w:lineRule="auto"/>
        <w:jc w:val="center"/>
        <w:rPr>
          <w:rFonts w:asciiTheme="minorHAnsi" w:hAnsiTheme="minorHAnsi" w:cstheme="minorHAnsi"/>
        </w:rPr>
      </w:pPr>
    </w:p>
    <w:p w14:paraId="3133697A" w14:textId="541610DB" w:rsidR="00FC0048" w:rsidRPr="00022774" w:rsidRDefault="0084414E" w:rsidP="0084414E">
      <w:pPr>
        <w:spacing w:line="240" w:lineRule="auto"/>
        <w:ind w:left="720"/>
        <w:contextualSpacing/>
        <w:jc w:val="center"/>
        <w:rPr>
          <w:rFonts w:asciiTheme="minorHAnsi" w:eastAsia="Times New Roman" w:hAnsiTheme="minorHAnsi" w:cstheme="minorHAnsi"/>
          <w:b/>
          <w:bCs/>
          <w:lang w:val="pl-PL"/>
        </w:rPr>
      </w:pPr>
      <w:bookmarkStart w:id="3" w:name="_Hlk107841529"/>
      <w:r w:rsidRPr="00022774">
        <w:rPr>
          <w:rFonts w:asciiTheme="minorHAnsi" w:hAnsiTheme="minorHAnsi" w:cstheme="minorHAnsi"/>
          <w:b/>
          <w:bCs/>
        </w:rPr>
        <w:t>„</w:t>
      </w:r>
      <w:r w:rsidR="00022774" w:rsidRPr="00022774">
        <w:rPr>
          <w:rFonts w:asciiTheme="minorHAnsi" w:hAnsiTheme="minorHAnsi" w:cstheme="minorHAnsi"/>
          <w:b/>
          <w:bCs/>
        </w:rPr>
        <w:t>Rozbiórka budynku A w Dopiewie przy ul. Wyzwolenia 15</w:t>
      </w:r>
      <w:r w:rsidRPr="00022774">
        <w:rPr>
          <w:rFonts w:asciiTheme="minorHAnsi" w:hAnsiTheme="minorHAnsi" w:cstheme="minorHAnsi"/>
          <w:b/>
          <w:bCs/>
        </w:rPr>
        <w:t>”</w:t>
      </w:r>
    </w:p>
    <w:p w14:paraId="30A49132" w14:textId="74A0FAD3" w:rsidR="008870AA" w:rsidRDefault="008870AA" w:rsidP="002F03D5">
      <w:pPr>
        <w:spacing w:line="319" w:lineRule="auto"/>
        <w:rPr>
          <w:rFonts w:asciiTheme="minorHAnsi" w:hAnsiTheme="minorHAnsi" w:cstheme="minorHAnsi"/>
        </w:rPr>
      </w:pPr>
    </w:p>
    <w:bookmarkEnd w:id="3"/>
    <w:p w14:paraId="5EC37832" w14:textId="0BE706A3" w:rsidR="00850910" w:rsidRDefault="00850910" w:rsidP="008870AA">
      <w:pPr>
        <w:spacing w:line="319" w:lineRule="auto"/>
        <w:jc w:val="center"/>
        <w:rPr>
          <w:rFonts w:asciiTheme="minorHAnsi" w:hAnsiTheme="minorHAnsi" w:cstheme="minorHAnsi"/>
        </w:rPr>
      </w:pPr>
    </w:p>
    <w:p w14:paraId="38F640FB" w14:textId="77777777" w:rsidR="00850910" w:rsidRPr="008870AA" w:rsidRDefault="00850910" w:rsidP="008870AA">
      <w:pPr>
        <w:spacing w:line="319" w:lineRule="auto"/>
        <w:jc w:val="center"/>
        <w:rPr>
          <w:rFonts w:asciiTheme="minorHAnsi" w:hAnsiTheme="minorHAnsi" w:cstheme="minorHAnsi"/>
        </w:rPr>
      </w:pPr>
    </w:p>
    <w:p w14:paraId="60ED2605" w14:textId="77777777" w:rsidR="00ED702C" w:rsidRDefault="008870AA" w:rsidP="008870AA">
      <w:pPr>
        <w:spacing w:line="319" w:lineRule="auto"/>
        <w:jc w:val="center"/>
        <w:rPr>
          <w:rFonts w:asciiTheme="minorHAnsi" w:hAnsiTheme="minorHAnsi" w:cstheme="minorHAnsi"/>
        </w:rPr>
      </w:pPr>
      <w:r w:rsidRPr="008870AA">
        <w:rPr>
          <w:rFonts w:asciiTheme="minorHAnsi" w:hAnsiTheme="minorHAnsi" w:cstheme="minorHAnsi"/>
        </w:rPr>
        <w:t xml:space="preserve">Przedmiotowe postępowanie prowadzone jest przy użyciu środków komunikacji elektronicznej. </w:t>
      </w:r>
    </w:p>
    <w:p w14:paraId="15C2591B" w14:textId="5E056AB9" w:rsidR="004D56B1" w:rsidRDefault="008870AA" w:rsidP="008870AA">
      <w:pPr>
        <w:spacing w:line="319" w:lineRule="auto"/>
        <w:jc w:val="center"/>
      </w:pPr>
      <w:r w:rsidRPr="008870AA">
        <w:rPr>
          <w:rFonts w:asciiTheme="minorHAnsi" w:hAnsiTheme="minorHAnsi" w:cstheme="minorHAnsi"/>
        </w:rPr>
        <w:t xml:space="preserve">Składanie ofert następuje za pośrednictwem platformy zakupowej dostępnej pod adresem internetowym: </w:t>
      </w:r>
      <w:bookmarkStart w:id="4" w:name="_Hlk173419113"/>
      <w:r w:rsidR="002E1B71" w:rsidRPr="002E1B71">
        <w:rPr>
          <w:rFonts w:asciiTheme="minorHAnsi" w:hAnsiTheme="minorHAnsi" w:cstheme="minorHAnsi"/>
          <w:color w:val="0000FF"/>
          <w:u w:val="single"/>
        </w:rPr>
        <w:fldChar w:fldCharType="begin"/>
      </w:r>
      <w:r w:rsidR="002E1B71" w:rsidRPr="002E1B71">
        <w:rPr>
          <w:rFonts w:asciiTheme="minorHAnsi" w:hAnsiTheme="minorHAnsi" w:cstheme="minorHAnsi"/>
          <w:color w:val="0000FF"/>
          <w:u w:val="single"/>
        </w:rPr>
        <w:instrText>HYPERLINK "https://platformazakupowa.pl/transakcja/1079500"</w:instrText>
      </w:r>
      <w:r w:rsidR="002E1B71" w:rsidRPr="002E1B71">
        <w:rPr>
          <w:rFonts w:asciiTheme="minorHAnsi" w:hAnsiTheme="minorHAnsi" w:cstheme="minorHAnsi"/>
          <w:color w:val="0000FF"/>
          <w:u w:val="single"/>
        </w:rPr>
      </w:r>
      <w:r w:rsidR="002E1B71" w:rsidRPr="002E1B71">
        <w:rPr>
          <w:rFonts w:asciiTheme="minorHAnsi" w:hAnsiTheme="minorHAnsi" w:cstheme="minorHAnsi"/>
          <w:color w:val="0000FF"/>
          <w:u w:val="single"/>
        </w:rPr>
        <w:fldChar w:fldCharType="separate"/>
      </w:r>
      <w:r w:rsidR="002E1B71" w:rsidRPr="002E1B71">
        <w:rPr>
          <w:rStyle w:val="Hipercze"/>
          <w:rFonts w:asciiTheme="minorHAnsi" w:hAnsiTheme="minorHAnsi" w:cstheme="minorHAnsi"/>
        </w:rPr>
        <w:t>https://platformazakupowa.pl/transakcja/1079500</w:t>
      </w:r>
      <w:r w:rsidR="002E1B71" w:rsidRPr="002E1B71">
        <w:rPr>
          <w:rStyle w:val="Hipercze"/>
        </w:rPr>
        <w:t xml:space="preserve"> </w:t>
      </w:r>
      <w:r w:rsidR="002E1B71" w:rsidRPr="002E1B71">
        <w:rPr>
          <w:color w:val="0000FF"/>
          <w:u w:val="single"/>
        </w:rPr>
        <w:fldChar w:fldCharType="end"/>
      </w:r>
    </w:p>
    <w:bookmarkEnd w:id="4"/>
    <w:p w14:paraId="6CCB2F5B" w14:textId="77777777" w:rsidR="00360321" w:rsidRPr="008870AA" w:rsidRDefault="00360321" w:rsidP="008870AA">
      <w:pPr>
        <w:spacing w:line="319" w:lineRule="auto"/>
        <w:jc w:val="center"/>
        <w:rPr>
          <w:rFonts w:asciiTheme="minorHAnsi" w:hAnsiTheme="minorHAnsi" w:cstheme="minorHAnsi"/>
        </w:rPr>
      </w:pPr>
    </w:p>
    <w:p w14:paraId="4E44D455" w14:textId="10C4F0AF" w:rsidR="008870AA" w:rsidRPr="008870AA" w:rsidRDefault="008870AA" w:rsidP="008870AA">
      <w:pPr>
        <w:spacing w:line="319" w:lineRule="auto"/>
        <w:jc w:val="center"/>
        <w:rPr>
          <w:rFonts w:asciiTheme="minorHAnsi" w:hAnsiTheme="minorHAnsi" w:cstheme="minorHAnsi"/>
          <w:b/>
          <w:bCs/>
          <w:color w:val="FF9900"/>
        </w:rPr>
      </w:pPr>
      <w:r w:rsidRPr="008870AA">
        <w:rPr>
          <w:rFonts w:asciiTheme="minorHAnsi" w:hAnsiTheme="minorHAnsi" w:cstheme="minorHAnsi"/>
          <w:b/>
          <w:bCs/>
        </w:rPr>
        <w:t>Nr postępowania: ROA.271.</w:t>
      </w:r>
      <w:r w:rsidR="00022774">
        <w:rPr>
          <w:rFonts w:asciiTheme="minorHAnsi" w:hAnsiTheme="minorHAnsi" w:cstheme="minorHAnsi"/>
          <w:b/>
          <w:bCs/>
        </w:rPr>
        <w:t>8</w:t>
      </w:r>
      <w:r w:rsidRPr="008870AA">
        <w:rPr>
          <w:rFonts w:asciiTheme="minorHAnsi" w:hAnsiTheme="minorHAnsi" w:cstheme="minorHAnsi"/>
          <w:b/>
          <w:bCs/>
        </w:rPr>
        <w:t>.202</w:t>
      </w:r>
      <w:r w:rsidR="00022774">
        <w:rPr>
          <w:rFonts w:asciiTheme="minorHAnsi" w:hAnsiTheme="minorHAnsi" w:cstheme="minorHAnsi"/>
          <w:b/>
          <w:bCs/>
        </w:rPr>
        <w:t>5</w:t>
      </w:r>
    </w:p>
    <w:p w14:paraId="4192AC2D" w14:textId="77777777" w:rsidR="008870AA" w:rsidRPr="008870AA" w:rsidRDefault="008870AA" w:rsidP="008870AA">
      <w:pPr>
        <w:spacing w:line="319" w:lineRule="auto"/>
        <w:rPr>
          <w:rFonts w:asciiTheme="minorHAnsi" w:eastAsia="Times New Roman" w:hAnsiTheme="minorHAnsi" w:cstheme="minorHAnsi"/>
          <w:b/>
        </w:rPr>
      </w:pPr>
    </w:p>
    <w:p w14:paraId="32E41862" w14:textId="77777777" w:rsidR="008870AA" w:rsidRPr="008870AA" w:rsidRDefault="008870AA" w:rsidP="008870AA">
      <w:pPr>
        <w:spacing w:line="319" w:lineRule="auto"/>
        <w:rPr>
          <w:rFonts w:asciiTheme="minorHAnsi" w:eastAsia="Times New Roman" w:hAnsiTheme="minorHAnsi" w:cstheme="minorHAnsi"/>
          <w:b/>
        </w:rPr>
      </w:pPr>
    </w:p>
    <w:p w14:paraId="73883FDD" w14:textId="77777777" w:rsidR="008870AA" w:rsidRPr="008870AA" w:rsidRDefault="008870AA" w:rsidP="008870AA">
      <w:pPr>
        <w:spacing w:line="319" w:lineRule="auto"/>
        <w:rPr>
          <w:rFonts w:asciiTheme="minorHAnsi" w:eastAsia="Times New Roman" w:hAnsiTheme="minorHAnsi" w:cstheme="minorHAnsi"/>
          <w:b/>
        </w:rPr>
      </w:pPr>
    </w:p>
    <w:p w14:paraId="4D070070" w14:textId="77777777" w:rsidR="008870AA" w:rsidRPr="008870AA" w:rsidRDefault="008870AA" w:rsidP="008870AA">
      <w:pPr>
        <w:spacing w:line="319" w:lineRule="auto"/>
        <w:rPr>
          <w:rFonts w:asciiTheme="minorHAnsi" w:eastAsia="Times New Roman" w:hAnsiTheme="minorHAnsi" w:cstheme="minorHAnsi"/>
          <w:b/>
        </w:rPr>
      </w:pPr>
    </w:p>
    <w:p w14:paraId="20A8ABF8" w14:textId="06357ADF" w:rsidR="008870AA" w:rsidRPr="008870AA" w:rsidRDefault="008870AA" w:rsidP="008870AA">
      <w:pPr>
        <w:spacing w:line="319" w:lineRule="auto"/>
        <w:jc w:val="center"/>
        <w:rPr>
          <w:rFonts w:asciiTheme="minorHAnsi" w:hAnsiTheme="minorHAnsi" w:cstheme="minorHAnsi"/>
        </w:rPr>
      </w:pPr>
      <w:r w:rsidRPr="008870AA">
        <w:rPr>
          <w:rFonts w:asciiTheme="minorHAnsi" w:eastAsia="Times New Roman" w:hAnsiTheme="minorHAnsi" w:cstheme="minorHAnsi"/>
          <w:b/>
        </w:rPr>
        <w:t>Zatwierdzam</w:t>
      </w:r>
      <w:r w:rsidRPr="008870AA">
        <w:rPr>
          <w:rFonts w:asciiTheme="minorHAnsi" w:eastAsia="Times New Roman" w:hAnsiTheme="minorHAnsi" w:cstheme="minorHAnsi"/>
        </w:rPr>
        <w:t xml:space="preserve">: Wójt Gminy Dopiewo – </w:t>
      </w:r>
      <w:r w:rsidR="00275641">
        <w:rPr>
          <w:rFonts w:asciiTheme="minorHAnsi" w:eastAsia="Times New Roman" w:hAnsiTheme="minorHAnsi" w:cstheme="minorHAnsi"/>
        </w:rPr>
        <w:t>Sławomir Skrzypczak</w:t>
      </w:r>
    </w:p>
    <w:p w14:paraId="01DA166D" w14:textId="77777777" w:rsidR="008870AA" w:rsidRDefault="008870AA" w:rsidP="008870AA">
      <w:pPr>
        <w:spacing w:line="319" w:lineRule="auto"/>
        <w:rPr>
          <w:rFonts w:asciiTheme="minorHAnsi" w:eastAsia="Times New Roman" w:hAnsiTheme="minorHAnsi" w:cstheme="minorHAnsi"/>
        </w:rPr>
      </w:pPr>
    </w:p>
    <w:p w14:paraId="21DE2DEB" w14:textId="77777777" w:rsidR="004E2AAF" w:rsidRPr="008870AA" w:rsidRDefault="004E2AAF" w:rsidP="008870AA">
      <w:pPr>
        <w:spacing w:line="319" w:lineRule="auto"/>
        <w:rPr>
          <w:rFonts w:asciiTheme="minorHAnsi" w:eastAsia="Times New Roman" w:hAnsiTheme="minorHAnsi" w:cstheme="minorHAnsi"/>
        </w:rPr>
      </w:pPr>
    </w:p>
    <w:p w14:paraId="269AF218" w14:textId="19C55E61" w:rsidR="008870AA" w:rsidRPr="008870AA" w:rsidRDefault="008870AA" w:rsidP="008870AA">
      <w:pPr>
        <w:spacing w:line="319" w:lineRule="auto"/>
        <w:jc w:val="center"/>
        <w:rPr>
          <w:rFonts w:asciiTheme="minorHAnsi" w:eastAsia="Times New Roman" w:hAnsiTheme="minorHAnsi" w:cstheme="minorHAnsi"/>
        </w:rPr>
      </w:pPr>
      <w:r>
        <w:rPr>
          <w:rFonts w:asciiTheme="minorHAnsi" w:eastAsia="Times New Roman" w:hAnsiTheme="minorHAnsi" w:cstheme="minorHAnsi"/>
        </w:rPr>
        <w:t>...................................................</w:t>
      </w:r>
    </w:p>
    <w:p w14:paraId="521851DA" w14:textId="77777777" w:rsidR="008870AA" w:rsidRDefault="008870AA" w:rsidP="008870AA">
      <w:pPr>
        <w:spacing w:line="319" w:lineRule="auto"/>
        <w:jc w:val="center"/>
        <w:rPr>
          <w:rFonts w:asciiTheme="minorHAnsi" w:eastAsia="Times New Roman" w:hAnsiTheme="minorHAnsi" w:cstheme="minorHAnsi"/>
          <w:b/>
          <w:bCs/>
        </w:rPr>
      </w:pPr>
    </w:p>
    <w:p w14:paraId="15598803" w14:textId="77777777" w:rsidR="008870AA" w:rsidRDefault="008870AA" w:rsidP="008870AA">
      <w:pPr>
        <w:spacing w:line="319" w:lineRule="auto"/>
        <w:jc w:val="center"/>
        <w:rPr>
          <w:rFonts w:asciiTheme="minorHAnsi" w:eastAsia="Times New Roman" w:hAnsiTheme="minorHAnsi" w:cstheme="minorHAnsi"/>
          <w:b/>
          <w:bCs/>
        </w:rPr>
      </w:pPr>
    </w:p>
    <w:p w14:paraId="214659CA" w14:textId="3FF85B73" w:rsidR="008870AA" w:rsidRPr="008870AA" w:rsidRDefault="008870AA" w:rsidP="008870AA">
      <w:pPr>
        <w:spacing w:line="319" w:lineRule="auto"/>
        <w:jc w:val="center"/>
        <w:rPr>
          <w:rFonts w:asciiTheme="minorHAnsi" w:eastAsia="Times New Roman" w:hAnsiTheme="minorHAnsi" w:cstheme="minorHAnsi"/>
          <w:b/>
          <w:bCs/>
        </w:rPr>
      </w:pPr>
      <w:r w:rsidRPr="008870AA">
        <w:rPr>
          <w:rFonts w:asciiTheme="minorHAnsi" w:eastAsia="Times New Roman" w:hAnsiTheme="minorHAnsi" w:cstheme="minorHAnsi"/>
          <w:b/>
          <w:bCs/>
        </w:rPr>
        <w:t xml:space="preserve">Dopiewo, </w:t>
      </w:r>
      <w:r w:rsidRPr="002A54B4">
        <w:rPr>
          <w:rFonts w:asciiTheme="minorHAnsi" w:eastAsia="Times New Roman" w:hAnsiTheme="minorHAnsi" w:cstheme="minorHAnsi"/>
          <w:b/>
          <w:bCs/>
        </w:rPr>
        <w:t>dnia 202</w:t>
      </w:r>
      <w:r w:rsidR="000C1E70">
        <w:rPr>
          <w:rFonts w:asciiTheme="minorHAnsi" w:eastAsia="Times New Roman" w:hAnsiTheme="minorHAnsi" w:cstheme="minorHAnsi"/>
          <w:b/>
          <w:bCs/>
        </w:rPr>
        <w:t>5</w:t>
      </w:r>
      <w:r w:rsidRPr="002A54B4">
        <w:rPr>
          <w:rFonts w:asciiTheme="minorHAnsi" w:eastAsia="Times New Roman" w:hAnsiTheme="minorHAnsi" w:cstheme="minorHAnsi"/>
          <w:b/>
          <w:bCs/>
        </w:rPr>
        <w:t>.</w:t>
      </w:r>
      <w:r w:rsidR="00E04BB0">
        <w:rPr>
          <w:rFonts w:asciiTheme="minorHAnsi" w:eastAsia="Times New Roman" w:hAnsiTheme="minorHAnsi" w:cstheme="minorHAnsi"/>
          <w:b/>
          <w:bCs/>
        </w:rPr>
        <w:t>0</w:t>
      </w:r>
      <w:r w:rsidR="000C1E70">
        <w:rPr>
          <w:rFonts w:asciiTheme="minorHAnsi" w:eastAsia="Times New Roman" w:hAnsiTheme="minorHAnsi" w:cstheme="minorHAnsi"/>
          <w:b/>
          <w:bCs/>
        </w:rPr>
        <w:t>3</w:t>
      </w:r>
      <w:r w:rsidR="0084414E">
        <w:rPr>
          <w:rFonts w:asciiTheme="minorHAnsi" w:eastAsia="Times New Roman" w:hAnsiTheme="minorHAnsi" w:cstheme="minorHAnsi"/>
          <w:b/>
          <w:bCs/>
        </w:rPr>
        <w:t>.</w:t>
      </w:r>
      <w:r w:rsidR="005F5A86">
        <w:rPr>
          <w:rFonts w:asciiTheme="minorHAnsi" w:eastAsia="Times New Roman" w:hAnsiTheme="minorHAnsi" w:cstheme="minorHAnsi"/>
          <w:b/>
          <w:bCs/>
        </w:rPr>
        <w:t>18</w:t>
      </w:r>
    </w:p>
    <w:p w14:paraId="22EF6769" w14:textId="77777777" w:rsidR="008870AA" w:rsidRPr="008870AA" w:rsidRDefault="008870AA" w:rsidP="008870AA">
      <w:pPr>
        <w:spacing w:line="319" w:lineRule="auto"/>
        <w:rPr>
          <w:rFonts w:asciiTheme="minorHAnsi" w:eastAsia="Times New Roman" w:hAnsiTheme="minorHAnsi" w:cstheme="minorHAnsi"/>
          <w:b/>
          <w:bCs/>
        </w:rPr>
      </w:pPr>
    </w:p>
    <w:p w14:paraId="36BEE1ED" w14:textId="77777777" w:rsidR="00275641" w:rsidRDefault="00275641" w:rsidP="00EF6812">
      <w:pPr>
        <w:tabs>
          <w:tab w:val="left" w:pos="7680"/>
        </w:tabs>
        <w:spacing w:line="319" w:lineRule="auto"/>
        <w:rPr>
          <w:rFonts w:asciiTheme="minorHAnsi" w:hAnsiTheme="minorHAnsi" w:cstheme="minorHAnsi"/>
          <w:b/>
        </w:rPr>
      </w:pPr>
      <w:bookmarkStart w:id="5" w:name="_Hlk88037790"/>
    </w:p>
    <w:p w14:paraId="6D44E09F" w14:textId="77777777" w:rsidR="00275641" w:rsidRDefault="00275641" w:rsidP="00EF6812">
      <w:pPr>
        <w:tabs>
          <w:tab w:val="left" w:pos="7680"/>
        </w:tabs>
        <w:spacing w:line="319" w:lineRule="auto"/>
        <w:rPr>
          <w:rFonts w:asciiTheme="minorHAnsi" w:hAnsiTheme="minorHAnsi" w:cstheme="minorHAnsi"/>
          <w:b/>
        </w:rPr>
      </w:pPr>
    </w:p>
    <w:p w14:paraId="2FA3C728" w14:textId="77777777" w:rsidR="00275641" w:rsidRDefault="00275641" w:rsidP="00EF6812">
      <w:pPr>
        <w:tabs>
          <w:tab w:val="left" w:pos="7680"/>
        </w:tabs>
        <w:spacing w:line="319" w:lineRule="auto"/>
        <w:rPr>
          <w:rFonts w:asciiTheme="minorHAnsi" w:hAnsiTheme="minorHAnsi" w:cstheme="minorHAnsi"/>
          <w:b/>
        </w:rPr>
      </w:pPr>
    </w:p>
    <w:p w14:paraId="51FBAAFA" w14:textId="77777777" w:rsidR="00E87BC4" w:rsidRDefault="00E87BC4" w:rsidP="00EF6812">
      <w:pPr>
        <w:tabs>
          <w:tab w:val="left" w:pos="7680"/>
        </w:tabs>
        <w:spacing w:line="319" w:lineRule="auto"/>
        <w:rPr>
          <w:rFonts w:asciiTheme="minorHAnsi" w:hAnsiTheme="minorHAnsi" w:cstheme="minorHAnsi"/>
          <w:b/>
        </w:rPr>
      </w:pPr>
    </w:p>
    <w:p w14:paraId="6B396F7D" w14:textId="77777777" w:rsidR="000B3FFC" w:rsidRDefault="000B3FFC" w:rsidP="00EF6812">
      <w:pPr>
        <w:tabs>
          <w:tab w:val="left" w:pos="7680"/>
        </w:tabs>
        <w:spacing w:line="319" w:lineRule="auto"/>
        <w:rPr>
          <w:rFonts w:asciiTheme="minorHAnsi" w:hAnsiTheme="minorHAnsi" w:cstheme="minorHAnsi"/>
          <w:b/>
        </w:rPr>
      </w:pPr>
    </w:p>
    <w:p w14:paraId="171A30C2" w14:textId="066A1B3E" w:rsidR="002D6811" w:rsidRPr="008870AA" w:rsidRDefault="00957171" w:rsidP="00EF6812">
      <w:pPr>
        <w:tabs>
          <w:tab w:val="left" w:pos="7680"/>
        </w:tabs>
        <w:spacing w:line="319" w:lineRule="auto"/>
        <w:rPr>
          <w:rFonts w:asciiTheme="minorHAnsi" w:hAnsiTheme="minorHAnsi" w:cstheme="minorHAnsi"/>
          <w:b/>
        </w:rPr>
      </w:pPr>
      <w:r>
        <w:rPr>
          <w:rFonts w:asciiTheme="minorHAnsi" w:hAnsiTheme="minorHAnsi" w:cstheme="minorHAnsi"/>
          <w:b/>
        </w:rPr>
        <w:tab/>
      </w:r>
    </w:p>
    <w:p w14:paraId="37232753" w14:textId="77777777" w:rsidR="008870AA" w:rsidRPr="008870AA" w:rsidRDefault="008870AA" w:rsidP="008870AA">
      <w:pPr>
        <w:spacing w:line="319" w:lineRule="auto"/>
        <w:jc w:val="center"/>
        <w:rPr>
          <w:rFonts w:asciiTheme="minorHAnsi" w:hAnsiTheme="minorHAnsi" w:cstheme="minorHAnsi"/>
          <w:b/>
        </w:rPr>
      </w:pPr>
      <w:r w:rsidRPr="008870AA">
        <w:rPr>
          <w:rFonts w:asciiTheme="minorHAnsi" w:hAnsiTheme="minorHAnsi" w:cstheme="minorHAnsi"/>
          <w:b/>
        </w:rPr>
        <w:lastRenderedPageBreak/>
        <w:t>SPIS TREŚCI</w:t>
      </w:r>
    </w:p>
    <w:sdt>
      <w:sdtPr>
        <w:rPr>
          <w:rFonts w:asciiTheme="minorHAnsi" w:hAnsiTheme="minorHAnsi" w:cstheme="minorHAnsi"/>
          <w:b w:val="0"/>
          <w:bCs w:val="0"/>
        </w:rPr>
        <w:id w:val="-2065566209"/>
        <w:docPartObj>
          <w:docPartGallery w:val="Table of Contents"/>
          <w:docPartUnique/>
        </w:docPartObj>
      </w:sdtPr>
      <w:sdtEndPr/>
      <w:sdtContent>
        <w:p w14:paraId="50E21F18" w14:textId="16EE443C" w:rsidR="00513E17" w:rsidRPr="00356B07" w:rsidRDefault="00513E17" w:rsidP="00513E17">
          <w:pPr>
            <w:pStyle w:val="Spistreci2"/>
            <w:rPr>
              <w:rFonts w:asciiTheme="minorHAnsi" w:hAnsiTheme="minorHAnsi" w:cstheme="minorHAnsi"/>
            </w:rPr>
          </w:pPr>
          <w:r w:rsidRPr="00356B07">
            <w:rPr>
              <w:rFonts w:asciiTheme="minorHAnsi" w:hAnsiTheme="minorHAnsi" w:cstheme="minorHAnsi"/>
            </w:rPr>
            <w:t xml:space="preserve">I. Nazwa oraz adres Zamawiającego                                                                                                     </w:t>
          </w:r>
        </w:p>
        <w:p w14:paraId="1BD36302" w14:textId="20EEF278" w:rsidR="00F46E9A" w:rsidRPr="00356B07" w:rsidRDefault="008870AA">
          <w:pPr>
            <w:pStyle w:val="Spistreci2"/>
            <w:rPr>
              <w:rFonts w:asciiTheme="minorHAnsi" w:eastAsiaTheme="minorEastAsia" w:hAnsiTheme="minorHAnsi" w:cstheme="minorHAnsi"/>
              <w:b w:val="0"/>
              <w:bCs w:val="0"/>
              <w:noProof/>
              <w:kern w:val="2"/>
              <w:lang w:val="pl-PL"/>
              <w14:ligatures w14:val="standardContextual"/>
            </w:rPr>
          </w:pPr>
          <w:r w:rsidRPr="00356B07">
            <w:rPr>
              <w:rFonts w:asciiTheme="minorHAnsi" w:hAnsiTheme="minorHAnsi" w:cstheme="minorHAnsi"/>
            </w:rPr>
            <w:fldChar w:fldCharType="begin"/>
          </w:r>
          <w:r w:rsidRPr="00356B07">
            <w:rPr>
              <w:rFonts w:asciiTheme="minorHAnsi" w:hAnsiTheme="minorHAnsi" w:cstheme="minorHAnsi"/>
            </w:rPr>
            <w:instrText xml:space="preserve"> TOC \h \u \z </w:instrText>
          </w:r>
          <w:r w:rsidRPr="00356B07">
            <w:rPr>
              <w:rFonts w:asciiTheme="minorHAnsi" w:hAnsiTheme="minorHAnsi" w:cstheme="minorHAnsi"/>
            </w:rPr>
            <w:fldChar w:fldCharType="separate"/>
          </w:r>
          <w:hyperlink w:anchor="_Toc135663015" w:history="1">
            <w:r w:rsidR="00F46E9A" w:rsidRPr="00356B07">
              <w:rPr>
                <w:rStyle w:val="Hipercze"/>
                <w:rFonts w:asciiTheme="minorHAnsi" w:hAnsiTheme="minorHAnsi" w:cstheme="minorHAnsi"/>
                <w:noProof/>
              </w:rPr>
              <w:t>II. Ochrona danych osobowych</w:t>
            </w:r>
            <w:r w:rsidR="00F46E9A" w:rsidRPr="00356B07">
              <w:rPr>
                <w:rFonts w:asciiTheme="minorHAnsi" w:hAnsiTheme="minorHAnsi" w:cstheme="minorHAnsi"/>
                <w:noProof/>
                <w:webHidden/>
              </w:rPr>
              <w:tab/>
            </w:r>
            <w:r w:rsidR="00F46E9A" w:rsidRPr="00356B07">
              <w:rPr>
                <w:rFonts w:asciiTheme="minorHAnsi" w:hAnsiTheme="minorHAnsi" w:cstheme="minorHAnsi"/>
                <w:noProof/>
                <w:webHidden/>
              </w:rPr>
              <w:fldChar w:fldCharType="begin"/>
            </w:r>
            <w:r w:rsidR="00F46E9A" w:rsidRPr="00356B07">
              <w:rPr>
                <w:rFonts w:asciiTheme="minorHAnsi" w:hAnsiTheme="minorHAnsi" w:cstheme="minorHAnsi"/>
                <w:noProof/>
                <w:webHidden/>
              </w:rPr>
              <w:instrText xml:space="preserve"> PAGEREF _Toc135663015 \h </w:instrText>
            </w:r>
            <w:r w:rsidR="00F46E9A" w:rsidRPr="00356B07">
              <w:rPr>
                <w:rFonts w:asciiTheme="minorHAnsi" w:hAnsiTheme="minorHAnsi" w:cstheme="minorHAnsi"/>
                <w:noProof/>
                <w:webHidden/>
              </w:rPr>
            </w:r>
            <w:r w:rsidR="00F46E9A" w:rsidRPr="00356B07">
              <w:rPr>
                <w:rFonts w:asciiTheme="minorHAnsi" w:hAnsiTheme="minorHAnsi" w:cstheme="minorHAnsi"/>
                <w:noProof/>
                <w:webHidden/>
              </w:rPr>
              <w:fldChar w:fldCharType="separate"/>
            </w:r>
            <w:r w:rsidR="00162FAA">
              <w:rPr>
                <w:rFonts w:asciiTheme="minorHAnsi" w:hAnsiTheme="minorHAnsi" w:cstheme="minorHAnsi"/>
                <w:noProof/>
                <w:webHidden/>
              </w:rPr>
              <w:t>3</w:t>
            </w:r>
            <w:r w:rsidR="00F46E9A" w:rsidRPr="00356B07">
              <w:rPr>
                <w:rFonts w:asciiTheme="minorHAnsi" w:hAnsiTheme="minorHAnsi" w:cstheme="minorHAnsi"/>
                <w:noProof/>
                <w:webHidden/>
              </w:rPr>
              <w:fldChar w:fldCharType="end"/>
            </w:r>
          </w:hyperlink>
        </w:p>
        <w:p w14:paraId="1789F9E7" w14:textId="3A871051"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6" w:history="1">
            <w:r w:rsidRPr="00356B07">
              <w:rPr>
                <w:rStyle w:val="Hipercze"/>
                <w:rFonts w:asciiTheme="minorHAnsi" w:hAnsiTheme="minorHAnsi" w:cstheme="minorHAnsi"/>
                <w:noProof/>
              </w:rPr>
              <w:t>III. Tryb udzielania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4</w:t>
            </w:r>
            <w:r w:rsidRPr="00356B07">
              <w:rPr>
                <w:rFonts w:asciiTheme="minorHAnsi" w:hAnsiTheme="minorHAnsi" w:cstheme="minorHAnsi"/>
                <w:noProof/>
                <w:webHidden/>
              </w:rPr>
              <w:fldChar w:fldCharType="end"/>
            </w:r>
          </w:hyperlink>
        </w:p>
        <w:p w14:paraId="2344D2E9" w14:textId="3FC0477A"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7" w:history="1">
            <w:r w:rsidRPr="00356B07">
              <w:rPr>
                <w:rStyle w:val="Hipercze"/>
                <w:rFonts w:asciiTheme="minorHAnsi" w:hAnsiTheme="minorHAnsi" w:cstheme="minorHAnsi"/>
                <w:noProof/>
              </w:rPr>
              <w:t>IV. Opis przedmiotu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5</w:t>
            </w:r>
            <w:r w:rsidRPr="00356B07">
              <w:rPr>
                <w:rFonts w:asciiTheme="minorHAnsi" w:hAnsiTheme="minorHAnsi" w:cstheme="minorHAnsi"/>
                <w:noProof/>
                <w:webHidden/>
              </w:rPr>
              <w:fldChar w:fldCharType="end"/>
            </w:r>
          </w:hyperlink>
        </w:p>
        <w:p w14:paraId="225BECC5" w14:textId="0DA088CA"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8" w:history="1">
            <w:r w:rsidRPr="00356B07">
              <w:rPr>
                <w:rStyle w:val="Hipercze"/>
                <w:rFonts w:asciiTheme="minorHAnsi" w:hAnsiTheme="minorHAnsi" w:cstheme="minorHAnsi"/>
                <w:noProof/>
              </w:rPr>
              <w:t>V. Wizja lokalna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_Toc135663018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6</w:t>
            </w:r>
            <w:r w:rsidRPr="00356B07">
              <w:rPr>
                <w:rFonts w:asciiTheme="minorHAnsi" w:hAnsiTheme="minorHAnsi" w:cstheme="minorHAnsi"/>
                <w:noProof/>
                <w:webHidden/>
              </w:rPr>
              <w:fldChar w:fldCharType="end"/>
            </w:r>
          </w:hyperlink>
        </w:p>
        <w:p w14:paraId="3B96F6EA" w14:textId="09ADCDD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19" w:history="1">
            <w:r w:rsidRPr="00356B07">
              <w:rPr>
                <w:rStyle w:val="Hipercze"/>
                <w:rFonts w:asciiTheme="minorHAnsi" w:hAnsiTheme="minorHAnsi" w:cstheme="minorHAnsi"/>
                <w:noProof/>
              </w:rPr>
              <w:t>VI. Podwykonawstwo</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_Toc135663019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6</w:t>
            </w:r>
            <w:r w:rsidRPr="00356B07">
              <w:rPr>
                <w:rFonts w:asciiTheme="minorHAnsi" w:hAnsiTheme="minorHAnsi" w:cstheme="minorHAnsi"/>
                <w:noProof/>
                <w:webHidden/>
              </w:rPr>
              <w:fldChar w:fldCharType="end"/>
            </w:r>
          </w:hyperlink>
        </w:p>
        <w:p w14:paraId="298B5570" w14:textId="27B4A935"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0" w:history="1">
            <w:r w:rsidRPr="00356B07">
              <w:rPr>
                <w:rStyle w:val="Hipercze"/>
                <w:rFonts w:asciiTheme="minorHAnsi" w:hAnsiTheme="minorHAnsi" w:cstheme="minorHAnsi"/>
                <w:noProof/>
              </w:rPr>
              <w:t>VIII. Warunki udziału w postępowaniu.</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_Toc135663020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7</w:t>
            </w:r>
            <w:r w:rsidRPr="00356B07">
              <w:rPr>
                <w:rFonts w:asciiTheme="minorHAnsi" w:hAnsiTheme="minorHAnsi" w:cstheme="minorHAnsi"/>
                <w:noProof/>
                <w:webHidden/>
              </w:rPr>
              <w:fldChar w:fldCharType="end"/>
            </w:r>
          </w:hyperlink>
        </w:p>
        <w:p w14:paraId="615968C7" w14:textId="2A6F70A3"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1" w:history="1">
            <w:r w:rsidRPr="00356B07">
              <w:rPr>
                <w:rStyle w:val="Hipercze"/>
                <w:rFonts w:asciiTheme="minorHAnsi" w:hAnsiTheme="minorHAnsi" w:cstheme="minorHAnsi"/>
                <w:noProof/>
              </w:rPr>
              <w:t>IX. Podstawy wykluczenia z postępowania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_Toc135663021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8</w:t>
            </w:r>
            <w:r w:rsidRPr="00356B07">
              <w:rPr>
                <w:rFonts w:asciiTheme="minorHAnsi" w:hAnsiTheme="minorHAnsi" w:cstheme="minorHAnsi"/>
                <w:noProof/>
                <w:webHidden/>
              </w:rPr>
              <w:fldChar w:fldCharType="end"/>
            </w:r>
          </w:hyperlink>
        </w:p>
        <w:p w14:paraId="3E1571E2" w14:textId="243F093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2" w:history="1">
            <w:r w:rsidRPr="00356B07">
              <w:rPr>
                <w:rStyle w:val="Hipercze"/>
                <w:rFonts w:asciiTheme="minorHAnsi" w:hAnsiTheme="minorHAnsi" w:cstheme="minorHAnsi"/>
                <w:noProof/>
              </w:rPr>
              <w:t>X. Podmiotowe środki dowodowe. Oświadczenia i dokumenty, jakie zobowiązani są dostarczyć Wykonawcy w celu potwierdzenia spełniania warunków udziału w postępowaniu oraz wykazania braku podstaw wykluczenia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_Toc135663022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10</w:t>
            </w:r>
            <w:r w:rsidRPr="00356B07">
              <w:rPr>
                <w:rFonts w:asciiTheme="minorHAnsi" w:hAnsiTheme="minorHAnsi" w:cstheme="minorHAnsi"/>
                <w:noProof/>
                <w:webHidden/>
              </w:rPr>
              <w:fldChar w:fldCharType="end"/>
            </w:r>
          </w:hyperlink>
        </w:p>
        <w:p w14:paraId="57BED1E7" w14:textId="29512751"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3" w:history="1">
            <w:r w:rsidRPr="00356B07">
              <w:rPr>
                <w:rStyle w:val="Hipercze"/>
                <w:rFonts w:asciiTheme="minorHAnsi" w:hAnsiTheme="minorHAnsi" w:cstheme="minorHAnsi"/>
                <w:noProof/>
              </w:rPr>
              <w:t>XI. Poleganie na zasobach innych podmiotów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_Toc135663023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12</w:t>
            </w:r>
            <w:r w:rsidRPr="00356B07">
              <w:rPr>
                <w:rFonts w:asciiTheme="minorHAnsi" w:hAnsiTheme="minorHAnsi" w:cstheme="minorHAnsi"/>
                <w:noProof/>
                <w:webHidden/>
              </w:rPr>
              <w:fldChar w:fldCharType="end"/>
            </w:r>
          </w:hyperlink>
        </w:p>
        <w:p w14:paraId="4E876CD9" w14:textId="1AFF589A"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4" w:history="1">
            <w:r w:rsidRPr="00356B07">
              <w:rPr>
                <w:rStyle w:val="Hipercze"/>
                <w:rFonts w:asciiTheme="minorHAnsi" w:hAnsiTheme="minorHAnsi" w:cstheme="minorHAnsi"/>
                <w:noProof/>
              </w:rPr>
              <w:t>XII. Informacja dla Wykonawców wspólnie ubiegających się o udzielenie zamówienia*</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_Toc135663024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13</w:t>
            </w:r>
            <w:r w:rsidRPr="00356B07">
              <w:rPr>
                <w:rFonts w:asciiTheme="minorHAnsi" w:hAnsiTheme="minorHAnsi" w:cstheme="minorHAnsi"/>
                <w:noProof/>
                <w:webHidden/>
              </w:rPr>
              <w:fldChar w:fldCharType="end"/>
            </w:r>
          </w:hyperlink>
        </w:p>
        <w:p w14:paraId="3C67AA2F" w14:textId="29BAAEA0"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5" w:history="1">
            <w:r w:rsidRPr="00356B07">
              <w:rPr>
                <w:rStyle w:val="Hipercze"/>
                <w:rFonts w:asciiTheme="minorHAnsi" w:hAnsiTheme="minorHAnsi" w:cstheme="minorHAnsi"/>
                <w:noProof/>
              </w:rPr>
              <w:t>XIII. Informacje o sposobie porozumiewania się zamawiającego z Wykonawcami oraz przekazywania oświadczeń lub dokumentów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_Toc135663025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13</w:t>
            </w:r>
            <w:r w:rsidRPr="00356B07">
              <w:rPr>
                <w:rFonts w:asciiTheme="minorHAnsi" w:hAnsiTheme="minorHAnsi" w:cstheme="minorHAnsi"/>
                <w:noProof/>
                <w:webHidden/>
              </w:rPr>
              <w:fldChar w:fldCharType="end"/>
            </w:r>
          </w:hyperlink>
        </w:p>
        <w:p w14:paraId="6FF88F62" w14:textId="55606C40"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6" w:history="1">
            <w:r w:rsidRPr="00356B07">
              <w:rPr>
                <w:rStyle w:val="Hipercze"/>
                <w:rFonts w:asciiTheme="minorHAnsi" w:hAnsiTheme="minorHAnsi" w:cstheme="minorHAnsi"/>
                <w:noProof/>
              </w:rPr>
              <w:t>XIV. Opis sposobu przygotowania ofert oraz dokumentów wymaganych przez Zamawiającego w SWZ</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17</w:t>
            </w:r>
            <w:r w:rsidRPr="00356B07">
              <w:rPr>
                <w:rFonts w:asciiTheme="minorHAnsi" w:hAnsiTheme="minorHAnsi" w:cstheme="minorHAnsi"/>
                <w:noProof/>
                <w:webHidden/>
              </w:rPr>
              <w:fldChar w:fldCharType="end"/>
            </w:r>
          </w:hyperlink>
        </w:p>
        <w:p w14:paraId="2DA1994A" w14:textId="125A297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7" w:history="1">
            <w:r w:rsidRPr="00356B07">
              <w:rPr>
                <w:rStyle w:val="Hipercze"/>
                <w:rFonts w:asciiTheme="minorHAnsi" w:hAnsiTheme="minorHAnsi" w:cstheme="minorHAnsi"/>
                <w:noProof/>
              </w:rPr>
              <w:t>XV. Sposób obliczania ceny oferty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19</w:t>
            </w:r>
            <w:r w:rsidRPr="00356B07">
              <w:rPr>
                <w:rFonts w:asciiTheme="minorHAnsi" w:hAnsiTheme="minorHAnsi" w:cstheme="minorHAnsi"/>
                <w:noProof/>
                <w:webHidden/>
              </w:rPr>
              <w:fldChar w:fldCharType="end"/>
            </w:r>
          </w:hyperlink>
        </w:p>
        <w:p w14:paraId="2B827AEF" w14:textId="72804153"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8" w:history="1">
            <w:r w:rsidRPr="00356B07">
              <w:rPr>
                <w:rStyle w:val="Hipercze"/>
                <w:rFonts w:asciiTheme="minorHAnsi" w:hAnsiTheme="minorHAnsi" w:cstheme="minorHAnsi"/>
                <w:noProof/>
              </w:rPr>
              <w:t>XVI. Wymagania dotyczące wadium.</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_Toc135663028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21</w:t>
            </w:r>
            <w:r w:rsidRPr="00356B07">
              <w:rPr>
                <w:rFonts w:asciiTheme="minorHAnsi" w:hAnsiTheme="minorHAnsi" w:cstheme="minorHAnsi"/>
                <w:noProof/>
                <w:webHidden/>
              </w:rPr>
              <w:fldChar w:fldCharType="end"/>
            </w:r>
          </w:hyperlink>
        </w:p>
        <w:p w14:paraId="47B2EE80" w14:textId="4B3BA0C2"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29" w:history="1">
            <w:r w:rsidRPr="00356B07">
              <w:rPr>
                <w:rStyle w:val="Hipercze"/>
                <w:rFonts w:asciiTheme="minorHAnsi" w:hAnsiTheme="minorHAnsi" w:cstheme="minorHAnsi"/>
                <w:noProof/>
              </w:rPr>
              <w:t>XVII. Termin związania ofertą</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_Toc135663029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22</w:t>
            </w:r>
            <w:r w:rsidRPr="00356B07">
              <w:rPr>
                <w:rFonts w:asciiTheme="minorHAnsi" w:hAnsiTheme="minorHAnsi" w:cstheme="minorHAnsi"/>
                <w:noProof/>
                <w:webHidden/>
              </w:rPr>
              <w:fldChar w:fldCharType="end"/>
            </w:r>
          </w:hyperlink>
        </w:p>
        <w:p w14:paraId="36748FE0" w14:textId="2C239061"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0" w:history="1">
            <w:r w:rsidRPr="00356B07">
              <w:rPr>
                <w:rStyle w:val="Hipercze"/>
                <w:rFonts w:asciiTheme="minorHAnsi" w:hAnsiTheme="minorHAnsi" w:cstheme="minorHAnsi"/>
                <w:noProof/>
              </w:rPr>
              <w:t>XVIII. Miejsce, Sposób oraz termin składania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_Toc135663030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22</w:t>
            </w:r>
            <w:r w:rsidRPr="00356B07">
              <w:rPr>
                <w:rFonts w:asciiTheme="minorHAnsi" w:hAnsiTheme="minorHAnsi" w:cstheme="minorHAnsi"/>
                <w:noProof/>
                <w:webHidden/>
              </w:rPr>
              <w:fldChar w:fldCharType="end"/>
            </w:r>
          </w:hyperlink>
        </w:p>
        <w:p w14:paraId="30C04304" w14:textId="5CDA047B"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1" w:history="1">
            <w:r w:rsidRPr="00356B07">
              <w:rPr>
                <w:rStyle w:val="Hipercze"/>
                <w:rFonts w:asciiTheme="minorHAnsi" w:hAnsiTheme="minorHAnsi" w:cstheme="minorHAnsi"/>
                <w:noProof/>
              </w:rPr>
              <w:t>XIX. Otwarcie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_Toc135663031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23</w:t>
            </w:r>
            <w:r w:rsidRPr="00356B07">
              <w:rPr>
                <w:rFonts w:asciiTheme="minorHAnsi" w:hAnsiTheme="minorHAnsi" w:cstheme="minorHAnsi"/>
                <w:noProof/>
                <w:webHidden/>
              </w:rPr>
              <w:fldChar w:fldCharType="end"/>
            </w:r>
          </w:hyperlink>
        </w:p>
        <w:p w14:paraId="5AD7C499" w14:textId="74AAD731"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2" w:history="1">
            <w:r w:rsidRPr="00356B07">
              <w:rPr>
                <w:rStyle w:val="Hipercze"/>
                <w:rFonts w:asciiTheme="minorHAnsi" w:hAnsiTheme="minorHAnsi" w:cstheme="minorHAnsi"/>
                <w:noProof/>
              </w:rPr>
              <w:t>XX. Opis kryteriów oceny ofert wraz z podaniem wag tych kryteriów i sposobu oceny ofert</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_Toc135663032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23</w:t>
            </w:r>
            <w:r w:rsidRPr="00356B07">
              <w:rPr>
                <w:rFonts w:asciiTheme="minorHAnsi" w:hAnsiTheme="minorHAnsi" w:cstheme="minorHAnsi"/>
                <w:noProof/>
                <w:webHidden/>
              </w:rPr>
              <w:fldChar w:fldCharType="end"/>
            </w:r>
          </w:hyperlink>
        </w:p>
        <w:p w14:paraId="229DFAC0" w14:textId="171764E0"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3" w:history="1">
            <w:r w:rsidRPr="00356B07">
              <w:rPr>
                <w:rStyle w:val="Hipercze"/>
                <w:rFonts w:asciiTheme="minorHAnsi" w:hAnsiTheme="minorHAnsi" w:cstheme="minorHAnsi"/>
                <w:noProof/>
              </w:rPr>
              <w:t>XXI. Wymagania dotyczące zabezpieczenia należytego wykonania umowy.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_Toc135663033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24</w:t>
            </w:r>
            <w:r w:rsidRPr="00356B07">
              <w:rPr>
                <w:rFonts w:asciiTheme="minorHAnsi" w:hAnsiTheme="minorHAnsi" w:cstheme="minorHAnsi"/>
                <w:noProof/>
                <w:webHidden/>
              </w:rPr>
              <w:fldChar w:fldCharType="end"/>
            </w:r>
          </w:hyperlink>
        </w:p>
        <w:p w14:paraId="21A95113" w14:textId="5E5C314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4" w:history="1">
            <w:r w:rsidRPr="00356B07">
              <w:rPr>
                <w:rStyle w:val="Hipercze"/>
                <w:rFonts w:asciiTheme="minorHAnsi" w:hAnsiTheme="minorHAnsi" w:cstheme="minorHAnsi"/>
                <w:noProof/>
              </w:rPr>
              <w:t>XXII. Informacje o formalnościach, jakie powinny być dopełnione po wyborze oferty w celu zawarcia umowy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_Toc135663034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24</w:t>
            </w:r>
            <w:r w:rsidRPr="00356B07">
              <w:rPr>
                <w:rFonts w:asciiTheme="minorHAnsi" w:hAnsiTheme="minorHAnsi" w:cstheme="minorHAnsi"/>
                <w:noProof/>
                <w:webHidden/>
              </w:rPr>
              <w:fldChar w:fldCharType="end"/>
            </w:r>
          </w:hyperlink>
        </w:p>
        <w:p w14:paraId="7797F7A7" w14:textId="49DE8F7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5" w:history="1">
            <w:r w:rsidRPr="00356B07">
              <w:rPr>
                <w:rStyle w:val="Hipercze"/>
                <w:rFonts w:asciiTheme="minorHAnsi" w:hAnsiTheme="minorHAnsi" w:cstheme="minorHAnsi"/>
                <w:noProof/>
              </w:rPr>
              <w:t>XXIII. Informacje o treści zawieranej umowy oraz możliwości jej zmiany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_Toc135663035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25</w:t>
            </w:r>
            <w:r w:rsidRPr="00356B07">
              <w:rPr>
                <w:rFonts w:asciiTheme="minorHAnsi" w:hAnsiTheme="minorHAnsi" w:cstheme="minorHAnsi"/>
                <w:noProof/>
                <w:webHidden/>
              </w:rPr>
              <w:fldChar w:fldCharType="end"/>
            </w:r>
          </w:hyperlink>
        </w:p>
        <w:p w14:paraId="1C04B2E3" w14:textId="279CBE4D"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6" w:history="1">
            <w:r w:rsidRPr="00356B07">
              <w:rPr>
                <w:rStyle w:val="Hipercze"/>
                <w:rFonts w:asciiTheme="minorHAnsi" w:hAnsiTheme="minorHAnsi" w:cstheme="minorHAnsi"/>
                <w:noProof/>
              </w:rPr>
              <w:t>XXIV. Pouczenie o środkach ochrony prawnej przysługujących Wykonawcy</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_Toc135663036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25</w:t>
            </w:r>
            <w:r w:rsidRPr="00356B07">
              <w:rPr>
                <w:rFonts w:asciiTheme="minorHAnsi" w:hAnsiTheme="minorHAnsi" w:cstheme="minorHAnsi"/>
                <w:noProof/>
                <w:webHidden/>
              </w:rPr>
              <w:fldChar w:fldCharType="end"/>
            </w:r>
          </w:hyperlink>
        </w:p>
        <w:p w14:paraId="7B4F739F" w14:textId="2353C1CB" w:rsidR="00F46E9A" w:rsidRPr="00356B07" w:rsidRDefault="00F46E9A">
          <w:pPr>
            <w:pStyle w:val="Spistreci2"/>
            <w:rPr>
              <w:rFonts w:asciiTheme="minorHAnsi" w:eastAsiaTheme="minorEastAsia" w:hAnsiTheme="minorHAnsi" w:cstheme="minorHAnsi"/>
              <w:b w:val="0"/>
              <w:bCs w:val="0"/>
              <w:noProof/>
              <w:kern w:val="2"/>
              <w:lang w:val="pl-PL"/>
              <w14:ligatures w14:val="standardContextual"/>
            </w:rPr>
          </w:pPr>
          <w:hyperlink w:anchor="_Toc135663037" w:history="1">
            <w:r w:rsidRPr="00356B07">
              <w:rPr>
                <w:rStyle w:val="Hipercze"/>
                <w:rFonts w:asciiTheme="minorHAnsi" w:hAnsiTheme="minorHAnsi" w:cstheme="minorHAnsi"/>
                <w:noProof/>
              </w:rPr>
              <w:t>XXV. Spis załączników</w:t>
            </w:r>
            <w:r w:rsidRPr="00356B07">
              <w:rPr>
                <w:rFonts w:asciiTheme="minorHAnsi" w:hAnsiTheme="minorHAnsi" w:cstheme="minorHAnsi"/>
                <w:noProof/>
                <w:webHidden/>
              </w:rPr>
              <w:tab/>
            </w:r>
            <w:r w:rsidRPr="00356B07">
              <w:rPr>
                <w:rFonts w:asciiTheme="minorHAnsi" w:hAnsiTheme="minorHAnsi" w:cstheme="minorHAnsi"/>
                <w:noProof/>
                <w:webHidden/>
              </w:rPr>
              <w:fldChar w:fldCharType="begin"/>
            </w:r>
            <w:r w:rsidRPr="00356B07">
              <w:rPr>
                <w:rFonts w:asciiTheme="minorHAnsi" w:hAnsiTheme="minorHAnsi" w:cstheme="minorHAnsi"/>
                <w:noProof/>
                <w:webHidden/>
              </w:rPr>
              <w:instrText xml:space="preserve"> PAGEREF _Toc135663037 \h </w:instrText>
            </w:r>
            <w:r w:rsidRPr="00356B07">
              <w:rPr>
                <w:rFonts w:asciiTheme="minorHAnsi" w:hAnsiTheme="minorHAnsi" w:cstheme="minorHAnsi"/>
                <w:noProof/>
                <w:webHidden/>
              </w:rPr>
            </w:r>
            <w:r w:rsidRPr="00356B07">
              <w:rPr>
                <w:rFonts w:asciiTheme="minorHAnsi" w:hAnsiTheme="minorHAnsi" w:cstheme="minorHAnsi"/>
                <w:noProof/>
                <w:webHidden/>
              </w:rPr>
              <w:fldChar w:fldCharType="separate"/>
            </w:r>
            <w:r w:rsidR="00162FAA">
              <w:rPr>
                <w:rFonts w:asciiTheme="minorHAnsi" w:hAnsiTheme="minorHAnsi" w:cstheme="minorHAnsi"/>
                <w:noProof/>
                <w:webHidden/>
              </w:rPr>
              <w:t>26</w:t>
            </w:r>
            <w:r w:rsidRPr="00356B07">
              <w:rPr>
                <w:rFonts w:asciiTheme="minorHAnsi" w:hAnsiTheme="minorHAnsi" w:cstheme="minorHAnsi"/>
                <w:noProof/>
                <w:webHidden/>
              </w:rPr>
              <w:fldChar w:fldCharType="end"/>
            </w:r>
          </w:hyperlink>
        </w:p>
        <w:p w14:paraId="65A520DB" w14:textId="32138DB4" w:rsidR="004C6E37" w:rsidRPr="00356B07" w:rsidRDefault="008870AA" w:rsidP="004C6E37">
          <w:pPr>
            <w:tabs>
              <w:tab w:val="right" w:pos="9025"/>
            </w:tabs>
            <w:spacing w:line="319" w:lineRule="auto"/>
            <w:rPr>
              <w:rFonts w:asciiTheme="minorHAnsi" w:hAnsiTheme="minorHAnsi" w:cstheme="minorHAnsi"/>
            </w:rPr>
          </w:pPr>
          <w:r w:rsidRPr="00356B07">
            <w:rPr>
              <w:rFonts w:asciiTheme="minorHAnsi" w:hAnsiTheme="minorHAnsi" w:cstheme="minorHAnsi"/>
            </w:rPr>
            <w:fldChar w:fldCharType="end"/>
          </w:r>
        </w:p>
      </w:sdtContent>
    </w:sdt>
    <w:bookmarkEnd w:id="5" w:displacedByCustomXml="prev"/>
    <w:p w14:paraId="51B6DA9B" w14:textId="77777777" w:rsidR="00857B2A" w:rsidRPr="00CD6136" w:rsidRDefault="00857B2A" w:rsidP="004C6E37">
      <w:pPr>
        <w:tabs>
          <w:tab w:val="right" w:pos="9025"/>
        </w:tabs>
        <w:spacing w:line="319" w:lineRule="auto"/>
        <w:rPr>
          <w:rFonts w:asciiTheme="minorHAnsi" w:hAnsiTheme="minorHAnsi" w:cstheme="minorHAnsi"/>
          <w:b/>
          <w:bCs/>
          <w:sz w:val="24"/>
          <w:szCs w:val="24"/>
        </w:rPr>
      </w:pPr>
    </w:p>
    <w:p w14:paraId="1282CC7D" w14:textId="77777777" w:rsidR="004471EA" w:rsidRDefault="004471EA" w:rsidP="004C6E37">
      <w:pPr>
        <w:tabs>
          <w:tab w:val="right" w:pos="9025"/>
        </w:tabs>
        <w:spacing w:line="319" w:lineRule="auto"/>
        <w:rPr>
          <w:rFonts w:asciiTheme="minorHAnsi" w:hAnsiTheme="minorHAnsi" w:cstheme="minorHAnsi"/>
          <w:b/>
          <w:bCs/>
          <w:sz w:val="24"/>
          <w:szCs w:val="24"/>
        </w:rPr>
      </w:pPr>
    </w:p>
    <w:p w14:paraId="0D03876B" w14:textId="77777777" w:rsidR="00922240" w:rsidRDefault="00922240" w:rsidP="004C6E37">
      <w:pPr>
        <w:tabs>
          <w:tab w:val="right" w:pos="9025"/>
        </w:tabs>
        <w:spacing w:line="319" w:lineRule="auto"/>
        <w:rPr>
          <w:rFonts w:asciiTheme="minorHAnsi" w:hAnsiTheme="minorHAnsi" w:cstheme="minorHAnsi"/>
          <w:b/>
          <w:bCs/>
          <w:sz w:val="24"/>
          <w:szCs w:val="24"/>
        </w:rPr>
      </w:pPr>
    </w:p>
    <w:p w14:paraId="4715AE25" w14:textId="77777777" w:rsidR="00922240" w:rsidRDefault="00922240" w:rsidP="004C6E37">
      <w:pPr>
        <w:tabs>
          <w:tab w:val="right" w:pos="9025"/>
        </w:tabs>
        <w:spacing w:line="319" w:lineRule="auto"/>
        <w:rPr>
          <w:rFonts w:asciiTheme="minorHAnsi" w:hAnsiTheme="minorHAnsi" w:cstheme="minorHAnsi"/>
          <w:b/>
          <w:bCs/>
          <w:sz w:val="24"/>
          <w:szCs w:val="24"/>
        </w:rPr>
      </w:pPr>
    </w:p>
    <w:p w14:paraId="5164F220" w14:textId="77777777" w:rsidR="00922240" w:rsidRDefault="00922240" w:rsidP="004C6E37">
      <w:pPr>
        <w:tabs>
          <w:tab w:val="right" w:pos="9025"/>
        </w:tabs>
        <w:spacing w:line="319" w:lineRule="auto"/>
        <w:rPr>
          <w:rFonts w:asciiTheme="minorHAnsi" w:hAnsiTheme="minorHAnsi" w:cstheme="minorHAnsi"/>
          <w:b/>
          <w:bCs/>
          <w:sz w:val="24"/>
          <w:szCs w:val="24"/>
        </w:rPr>
      </w:pPr>
    </w:p>
    <w:p w14:paraId="6E77A182" w14:textId="77777777" w:rsidR="00EF6812" w:rsidRDefault="00EF6812" w:rsidP="004C6E37">
      <w:pPr>
        <w:tabs>
          <w:tab w:val="right" w:pos="9025"/>
        </w:tabs>
        <w:spacing w:line="319" w:lineRule="auto"/>
        <w:rPr>
          <w:rFonts w:asciiTheme="minorHAnsi" w:hAnsiTheme="minorHAnsi" w:cstheme="minorHAnsi"/>
          <w:b/>
          <w:bCs/>
          <w:sz w:val="24"/>
          <w:szCs w:val="24"/>
        </w:rPr>
      </w:pPr>
    </w:p>
    <w:p w14:paraId="0EA65ABD" w14:textId="77777777" w:rsidR="00922240" w:rsidRDefault="00922240" w:rsidP="004C6E37">
      <w:pPr>
        <w:tabs>
          <w:tab w:val="right" w:pos="9025"/>
        </w:tabs>
        <w:spacing w:line="319" w:lineRule="auto"/>
        <w:rPr>
          <w:rFonts w:asciiTheme="minorHAnsi" w:hAnsiTheme="minorHAnsi" w:cstheme="minorHAnsi"/>
          <w:b/>
          <w:bCs/>
          <w:sz w:val="24"/>
          <w:szCs w:val="24"/>
        </w:rPr>
      </w:pPr>
    </w:p>
    <w:p w14:paraId="3FEC35D2" w14:textId="42214C8E" w:rsidR="008870AA" w:rsidRPr="004C6E37" w:rsidRDefault="008870AA" w:rsidP="004C6E37">
      <w:pPr>
        <w:tabs>
          <w:tab w:val="right" w:pos="9025"/>
        </w:tabs>
        <w:spacing w:line="319" w:lineRule="auto"/>
        <w:rPr>
          <w:rFonts w:asciiTheme="minorHAnsi" w:hAnsiTheme="minorHAnsi" w:cstheme="minorHAnsi"/>
        </w:rPr>
      </w:pPr>
      <w:r w:rsidRPr="008870AA">
        <w:rPr>
          <w:rFonts w:asciiTheme="minorHAnsi" w:hAnsiTheme="minorHAnsi" w:cstheme="minorHAnsi"/>
          <w:b/>
          <w:bCs/>
          <w:sz w:val="24"/>
          <w:szCs w:val="24"/>
        </w:rPr>
        <w:lastRenderedPageBreak/>
        <w:t>I. Nazwa oraz adres Zamawiającego</w:t>
      </w:r>
    </w:p>
    <w:p w14:paraId="63D9927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Strona Zamawiająca: </w:t>
      </w:r>
      <w:r w:rsidRPr="008870AA">
        <w:rPr>
          <w:rFonts w:asciiTheme="minorHAnsi" w:eastAsia="Times New Roman" w:hAnsiTheme="minorHAnsi" w:cstheme="minorHAnsi"/>
        </w:rPr>
        <w:tab/>
      </w:r>
      <w:r w:rsidRPr="008870AA">
        <w:rPr>
          <w:rFonts w:asciiTheme="minorHAnsi" w:eastAsia="Times New Roman" w:hAnsiTheme="minorHAnsi" w:cstheme="minorHAnsi"/>
        </w:rPr>
        <w:tab/>
        <w:t>Gmina Dopiewo</w:t>
      </w:r>
    </w:p>
    <w:p w14:paraId="2CD44BD3" w14:textId="77777777" w:rsidR="008870AA" w:rsidRPr="008870AA" w:rsidRDefault="008870AA" w:rsidP="008870AA">
      <w:pPr>
        <w:spacing w:line="319" w:lineRule="auto"/>
        <w:ind w:left="2880" w:hanging="2880"/>
        <w:jc w:val="both"/>
        <w:rPr>
          <w:rFonts w:asciiTheme="minorHAnsi" w:eastAsia="Times New Roman" w:hAnsiTheme="minorHAnsi" w:cstheme="minorHAnsi"/>
        </w:rPr>
      </w:pPr>
      <w:r w:rsidRPr="008870AA">
        <w:rPr>
          <w:rFonts w:asciiTheme="minorHAnsi" w:eastAsia="Times New Roman" w:hAnsiTheme="minorHAnsi" w:cstheme="minorHAnsi"/>
        </w:rPr>
        <w:t xml:space="preserve">Adres siedziby: </w:t>
      </w:r>
      <w:r w:rsidRPr="008870AA">
        <w:rPr>
          <w:rFonts w:asciiTheme="minorHAnsi" w:eastAsia="Times New Roman" w:hAnsiTheme="minorHAnsi" w:cstheme="minorHAnsi"/>
        </w:rPr>
        <w:tab/>
        <w:t>ul. Leśna 1c, 62-070 Dopiewo, pow. poznański, woj. wielkopolskie</w:t>
      </w:r>
    </w:p>
    <w:p w14:paraId="676DB5C4"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REGON: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631258738</w:t>
      </w:r>
    </w:p>
    <w:p w14:paraId="76E3116B"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NIP:</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7773133416</w:t>
      </w:r>
    </w:p>
    <w:p w14:paraId="00202153"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Telefon:</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61 8148 331</w:t>
      </w:r>
    </w:p>
    <w:p w14:paraId="6BAB0C8C"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Faks:  </w:t>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r>
      <w:r w:rsidRPr="008870AA">
        <w:rPr>
          <w:rFonts w:asciiTheme="minorHAnsi" w:eastAsia="Times New Roman" w:hAnsiTheme="minorHAnsi" w:cstheme="minorHAnsi"/>
        </w:rPr>
        <w:tab/>
        <w:t>61 8148 092</w:t>
      </w:r>
    </w:p>
    <w:p w14:paraId="41B03BF9" w14:textId="137FFB78"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rPr>
        <w:t xml:space="preserve">Adres strony internetowej Zamawiającego: </w:t>
      </w:r>
      <w:hyperlink r:id="rId8" w:history="1">
        <w:r w:rsidRPr="008870AA">
          <w:rPr>
            <w:rStyle w:val="Hipercze"/>
            <w:rFonts w:asciiTheme="minorHAnsi" w:hAnsiTheme="minorHAnsi" w:cstheme="minorHAnsi"/>
          </w:rPr>
          <w:t>https://bip.dopiewo.pl/</w:t>
        </w:r>
      </w:hyperlink>
    </w:p>
    <w:p w14:paraId="20F99793" w14:textId="479143C6" w:rsidR="008870AA" w:rsidRPr="008870AA" w:rsidRDefault="008870AA" w:rsidP="008870AA">
      <w:pPr>
        <w:spacing w:line="319" w:lineRule="auto"/>
        <w:jc w:val="both"/>
        <w:rPr>
          <w:rFonts w:asciiTheme="minorHAnsi" w:eastAsia="Times New Roman" w:hAnsiTheme="minorHAnsi" w:cstheme="minorHAnsi"/>
          <w:bCs/>
        </w:rPr>
      </w:pPr>
      <w:r w:rsidRPr="008870AA">
        <w:rPr>
          <w:rFonts w:asciiTheme="minorHAnsi" w:eastAsia="Times New Roman" w:hAnsiTheme="minorHAnsi" w:cstheme="minorHAnsi"/>
        </w:rPr>
        <w:t>Adres poczty elektronicznej:</w:t>
      </w:r>
      <w:r w:rsidRPr="008870AA">
        <w:rPr>
          <w:rFonts w:asciiTheme="minorHAnsi" w:eastAsia="Times New Roman" w:hAnsiTheme="minorHAnsi" w:cstheme="minorHAnsi"/>
          <w:b/>
        </w:rPr>
        <w:t xml:space="preserve"> </w:t>
      </w:r>
      <w:hyperlink r:id="rId9" w:history="1">
        <w:r w:rsidR="00B00A1C" w:rsidRPr="003142C6">
          <w:rPr>
            <w:rStyle w:val="Hipercze"/>
            <w:rFonts w:asciiTheme="minorHAnsi" w:eastAsia="Times New Roman" w:hAnsiTheme="minorHAnsi" w:cstheme="minorHAnsi"/>
            <w:bCs/>
          </w:rPr>
          <w:t>zp@dopiewo.pl</w:t>
        </w:r>
      </w:hyperlink>
    </w:p>
    <w:p w14:paraId="245CE65E" w14:textId="77777777" w:rsidR="00296A44"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Osoba upoważnioną do kontaktu z wykonawcami: </w:t>
      </w:r>
    </w:p>
    <w:p w14:paraId="2238AD42" w14:textId="76C09995" w:rsidR="008870AA" w:rsidRPr="008870AA" w:rsidRDefault="007E2238" w:rsidP="008870AA">
      <w:pPr>
        <w:spacing w:line="319" w:lineRule="auto"/>
        <w:jc w:val="both"/>
        <w:rPr>
          <w:rFonts w:asciiTheme="minorHAnsi" w:eastAsia="Times New Roman" w:hAnsiTheme="minorHAnsi" w:cstheme="minorHAnsi"/>
          <w:b/>
          <w:u w:val="single"/>
        </w:rPr>
      </w:pPr>
      <w:r>
        <w:rPr>
          <w:rFonts w:asciiTheme="minorHAnsi" w:eastAsia="Times New Roman" w:hAnsiTheme="minorHAnsi" w:cstheme="minorHAnsi"/>
        </w:rPr>
        <w:t>pod</w:t>
      </w:r>
      <w:r w:rsidR="008870AA" w:rsidRPr="008870AA">
        <w:rPr>
          <w:rFonts w:asciiTheme="minorHAnsi" w:eastAsia="Times New Roman" w:hAnsiTheme="minorHAnsi" w:cstheme="minorHAnsi"/>
        </w:rPr>
        <w:t xml:space="preserve">inspektor ds. zamówień publicznych – </w:t>
      </w:r>
      <w:r w:rsidR="00E87BC4">
        <w:rPr>
          <w:rFonts w:asciiTheme="minorHAnsi" w:eastAsia="Times New Roman" w:hAnsiTheme="minorHAnsi" w:cstheme="minorHAnsi"/>
        </w:rPr>
        <w:t>Agnieszka Lewandowska</w:t>
      </w:r>
      <w:r w:rsidR="008870AA" w:rsidRPr="008870AA">
        <w:rPr>
          <w:rFonts w:asciiTheme="minorHAnsi" w:eastAsia="Times New Roman" w:hAnsiTheme="minorHAnsi" w:cstheme="minorHAnsi"/>
        </w:rPr>
        <w:t>,</w:t>
      </w:r>
      <w:r w:rsidR="00296A44">
        <w:rPr>
          <w:rFonts w:asciiTheme="minorHAnsi" w:eastAsia="Times New Roman" w:hAnsiTheme="minorHAnsi" w:cstheme="minorHAnsi"/>
        </w:rPr>
        <w:t xml:space="preserve">  </w:t>
      </w:r>
      <w:r w:rsidR="008870AA" w:rsidRPr="008870AA">
        <w:rPr>
          <w:rFonts w:asciiTheme="minorHAnsi" w:eastAsia="Times New Roman" w:hAnsiTheme="minorHAnsi" w:cstheme="minorHAnsi"/>
        </w:rPr>
        <w:t>tel. 61 8906 3</w:t>
      </w:r>
      <w:r w:rsidR="00E87BC4">
        <w:rPr>
          <w:rFonts w:asciiTheme="minorHAnsi" w:eastAsia="Times New Roman" w:hAnsiTheme="minorHAnsi" w:cstheme="minorHAnsi"/>
        </w:rPr>
        <w:t>57</w:t>
      </w:r>
      <w:r w:rsidR="00296A44">
        <w:rPr>
          <w:rFonts w:asciiTheme="minorHAnsi" w:eastAsia="Times New Roman" w:hAnsiTheme="minorHAnsi" w:cstheme="minorHAnsi"/>
        </w:rPr>
        <w:t>.</w:t>
      </w:r>
    </w:p>
    <w:p w14:paraId="735B820F" w14:textId="77777777" w:rsidR="008870AA" w:rsidRPr="008870AA" w:rsidRDefault="008870AA" w:rsidP="008870AA">
      <w:pPr>
        <w:spacing w:line="319" w:lineRule="auto"/>
        <w:jc w:val="both"/>
        <w:rPr>
          <w:rFonts w:asciiTheme="minorHAnsi" w:hAnsiTheme="minorHAnsi" w:cstheme="minorHAnsi"/>
          <w:b/>
          <w:u w:val="single"/>
        </w:rPr>
      </w:pPr>
      <w:r w:rsidRPr="008870AA">
        <w:rPr>
          <w:rFonts w:asciiTheme="minorHAnsi" w:hAnsiTheme="minorHAnsi" w:cstheme="minorHAnsi"/>
          <w:b/>
          <w:u w:val="single"/>
        </w:rPr>
        <w:t xml:space="preserve">Uwaga! </w:t>
      </w:r>
      <w:r w:rsidRPr="008870AA">
        <w:rPr>
          <w:rFonts w:asciiTheme="minorHAnsi" w:hAnsiTheme="minorHAnsi" w:cstheme="minorHAns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8870AA">
        <w:rPr>
          <w:rFonts w:asciiTheme="minorHAnsi" w:hAnsiTheme="minorHAnsi" w:cstheme="minorHAnsi"/>
          <w:b/>
          <w:u w:val="single"/>
        </w:rPr>
        <w:t>w rozdziale XIII pkt 3.</w:t>
      </w:r>
    </w:p>
    <w:p w14:paraId="1899656C" w14:textId="77777777" w:rsidR="008870AA" w:rsidRPr="008870AA" w:rsidRDefault="008870AA" w:rsidP="008870AA">
      <w:pPr>
        <w:spacing w:line="319" w:lineRule="auto"/>
        <w:jc w:val="both"/>
        <w:rPr>
          <w:rFonts w:asciiTheme="minorHAnsi" w:eastAsia="Times New Roman" w:hAnsiTheme="minorHAnsi" w:cstheme="minorHAnsi"/>
        </w:rPr>
      </w:pPr>
    </w:p>
    <w:p w14:paraId="4FD4B055" w14:textId="45844DCE"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Numer do rejestracji na Platformie Elektronicznego Fakturowania dla Gminy Dopiewo to nr NIP 7773133416.</w:t>
      </w:r>
    </w:p>
    <w:p w14:paraId="2D7D8D63" w14:textId="77777777" w:rsidR="008870AA" w:rsidRPr="008870AA" w:rsidRDefault="008870AA" w:rsidP="008870AA">
      <w:pPr>
        <w:spacing w:line="319" w:lineRule="auto"/>
        <w:jc w:val="both"/>
        <w:rPr>
          <w:rFonts w:asciiTheme="minorHAnsi" w:eastAsia="Times New Roman" w:hAnsiTheme="minorHAnsi" w:cstheme="minorHAnsi"/>
        </w:rPr>
      </w:pPr>
    </w:p>
    <w:p w14:paraId="44A5E701" w14:textId="77777777" w:rsidR="008870AA" w:rsidRPr="008870AA" w:rsidRDefault="008870AA" w:rsidP="008870AA">
      <w:p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 xml:space="preserve">Czas pracy urzędu: </w:t>
      </w:r>
    </w:p>
    <w:p w14:paraId="2B9BFB9D"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w poniedziałki od 9.00 do 17.00</w:t>
      </w:r>
    </w:p>
    <w:p w14:paraId="1A107F3E" w14:textId="77777777" w:rsidR="008870AA" w:rsidRPr="008870AA" w:rsidRDefault="008870AA">
      <w:pPr>
        <w:numPr>
          <w:ilvl w:val="0"/>
          <w:numId w:val="21"/>
        </w:numPr>
        <w:spacing w:line="319" w:lineRule="auto"/>
        <w:jc w:val="both"/>
        <w:rPr>
          <w:rFonts w:asciiTheme="minorHAnsi" w:eastAsia="Times New Roman" w:hAnsiTheme="minorHAnsi" w:cstheme="minorHAnsi"/>
        </w:rPr>
      </w:pPr>
      <w:r w:rsidRPr="008870AA">
        <w:rPr>
          <w:rFonts w:asciiTheme="minorHAnsi" w:eastAsia="Times New Roman" w:hAnsiTheme="minorHAnsi" w:cstheme="minorHAnsi"/>
        </w:rPr>
        <w:t>od wtorku do piątku od 7.30 do 15.30</w:t>
      </w:r>
    </w:p>
    <w:p w14:paraId="05EE32C3" w14:textId="77777777" w:rsidR="008870AA" w:rsidRPr="008870AA" w:rsidRDefault="008870AA" w:rsidP="008870AA">
      <w:pPr>
        <w:spacing w:line="319" w:lineRule="auto"/>
        <w:jc w:val="both"/>
        <w:rPr>
          <w:rFonts w:asciiTheme="minorHAnsi" w:eastAsia="Times New Roman" w:hAnsiTheme="minorHAnsi" w:cstheme="minorHAnsi"/>
        </w:rPr>
      </w:pPr>
    </w:p>
    <w:p w14:paraId="1E1E1006" w14:textId="1E3B4DCE" w:rsidR="008870AA" w:rsidRPr="008870AA" w:rsidRDefault="008870AA" w:rsidP="008870AA">
      <w:pPr>
        <w:spacing w:line="319" w:lineRule="auto"/>
        <w:jc w:val="both"/>
        <w:rPr>
          <w:rStyle w:val="Hipercze"/>
          <w:rFonts w:asciiTheme="minorHAnsi" w:hAnsiTheme="minorHAnsi" w:cstheme="minorHAnsi"/>
        </w:rPr>
      </w:pPr>
      <w:r w:rsidRPr="008870AA">
        <w:rPr>
          <w:rFonts w:asciiTheme="minorHAnsi" w:eastAsia="Times New Roman" w:hAnsiTheme="minorHAnsi" w:cstheme="minorHAnsi"/>
        </w:rPr>
        <w:t>Adres strony internetowej, na której jest prowadzone postępowanie i na której udostępniane będą zmiany</w:t>
      </w:r>
      <w:r w:rsidR="00296A44">
        <w:rPr>
          <w:rFonts w:asciiTheme="minorHAnsi" w:eastAsia="Times New Roman" w:hAnsiTheme="minorHAnsi" w:cstheme="minorHAnsi"/>
        </w:rPr>
        <w:t xml:space="preserve">                              </w:t>
      </w:r>
      <w:r w:rsidRPr="008870AA">
        <w:rPr>
          <w:rFonts w:asciiTheme="minorHAnsi" w:eastAsia="Times New Roman" w:hAnsiTheme="minorHAnsi" w:cstheme="minorHAnsi"/>
        </w:rPr>
        <w:t xml:space="preserve"> i wyjaśnienia treści SWZ oraz inne dokumenty zamówienia bezpośrednio związane z niniejszym postępowaniem:</w:t>
      </w:r>
      <w:r w:rsidRPr="008870AA">
        <w:rPr>
          <w:rFonts w:asciiTheme="minorHAnsi" w:hAnsiTheme="minorHAnsi" w:cstheme="minorHAnsi"/>
        </w:rPr>
        <w:t xml:space="preserve"> </w:t>
      </w:r>
      <w:hyperlink r:id="rId10" w:history="1">
        <w:r w:rsidR="002E1B71" w:rsidRPr="002E1B71">
          <w:rPr>
            <w:rStyle w:val="Hipercze"/>
            <w:rFonts w:asciiTheme="minorHAnsi" w:hAnsiTheme="minorHAnsi" w:cstheme="minorHAnsi"/>
          </w:rPr>
          <w:t>https://platformazakupowa.pl/transakcja/1079500</w:t>
        </w:r>
        <w:r w:rsidR="002E1B71" w:rsidRPr="002E1B71">
          <w:rPr>
            <w:rStyle w:val="Hipercze"/>
          </w:rPr>
          <w:t xml:space="preserve"> </w:t>
        </w:r>
      </w:hyperlink>
    </w:p>
    <w:p w14:paraId="02597DF7" w14:textId="77777777" w:rsidR="008870AA" w:rsidRPr="008870AA" w:rsidRDefault="008870AA" w:rsidP="008870AA">
      <w:pPr>
        <w:spacing w:line="319" w:lineRule="auto"/>
        <w:jc w:val="both"/>
        <w:rPr>
          <w:rFonts w:asciiTheme="minorHAnsi" w:hAnsiTheme="minorHAnsi" w:cstheme="minorHAnsi"/>
          <w:sz w:val="24"/>
          <w:szCs w:val="24"/>
        </w:rPr>
      </w:pPr>
    </w:p>
    <w:p w14:paraId="3E4220A8" w14:textId="71E273EE"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6" w:name="_Toc135663015"/>
      <w:r w:rsidRPr="008870AA">
        <w:rPr>
          <w:rFonts w:asciiTheme="minorHAnsi" w:hAnsiTheme="minorHAnsi" w:cstheme="minorHAnsi"/>
          <w:b/>
          <w:bCs/>
          <w:sz w:val="24"/>
          <w:szCs w:val="24"/>
        </w:rPr>
        <w:t>II. Ochrona danych osobowych</w:t>
      </w:r>
      <w:bookmarkEnd w:id="6"/>
    </w:p>
    <w:p w14:paraId="7CAFB248" w14:textId="77777777" w:rsidR="00047970" w:rsidRPr="00047970" w:rsidRDefault="00047970" w:rsidP="00047970">
      <w:pPr>
        <w:pStyle w:val="NormalnyWeb"/>
        <w:spacing w:line="319" w:lineRule="auto"/>
        <w:jc w:val="both"/>
        <w:rPr>
          <w:rFonts w:asciiTheme="minorHAnsi" w:eastAsiaTheme="minorHAnsi" w:hAnsiTheme="minorHAnsi" w:cstheme="minorHAnsi"/>
          <w:sz w:val="22"/>
          <w:szCs w:val="22"/>
          <w:lang w:val="pl-PL"/>
        </w:rPr>
      </w:pPr>
      <w:r w:rsidRPr="00047970">
        <w:rPr>
          <w:rFonts w:asciiTheme="minorHAnsi" w:hAnsiTheme="minorHAnsi" w:cstheme="minorHAnsi"/>
          <w:sz w:val="22"/>
          <w:szCs w:val="22"/>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7B576632"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Administratorem Pani/Pana danych osobowych jest Gmina Dopiewo, reprezentowana przez Wójta Gminy Dopiewo, 62-070 Dopiewo, ul. Leśna 1c, NIP: 7773133416 (dalej: Administrator).</w:t>
      </w:r>
    </w:p>
    <w:p w14:paraId="62F877AF"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Kontakt z Inspektorem Ochrony Danych (IOD) Administratora jest możliwy za pomocą adresu e-mail: </w:t>
      </w:r>
      <w:hyperlink r:id="rId11" w:history="1">
        <w:r w:rsidRPr="00047970">
          <w:rPr>
            <w:rStyle w:val="Hipercze"/>
            <w:rFonts w:asciiTheme="minorHAnsi" w:eastAsia="Times New Roman" w:hAnsiTheme="minorHAnsi" w:cstheme="minorHAnsi"/>
          </w:rPr>
          <w:t>iod@dopiewo.pl</w:t>
        </w:r>
      </w:hyperlink>
      <w:r w:rsidRPr="00047970">
        <w:rPr>
          <w:rFonts w:asciiTheme="minorHAnsi" w:eastAsia="Times New Roman" w:hAnsiTheme="minorHAnsi" w:cstheme="minorHAnsi"/>
        </w:rPr>
        <w:t>.</w:t>
      </w:r>
    </w:p>
    <w:p w14:paraId="71146796"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przetwarzane będą na podstawie art. 6 ust. 1 lit. c RODO w celu związanym z postępowaniem o udzielenie zamówienia publicznego.</w:t>
      </w:r>
    </w:p>
    <w:p w14:paraId="36D6DEB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6C2B5B8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 xml:space="preserve">Obowiązek podania przez Panią/Pana danych osobowych bezpośrednio Pani/Pana dotyczących jest wymogiem ustawowym określonym w przepisach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 xml:space="preserve">, związanym z udziałem w postępowaniu o </w:t>
      </w:r>
      <w:r w:rsidRPr="00047970">
        <w:rPr>
          <w:rFonts w:asciiTheme="minorHAnsi" w:eastAsia="Times New Roman" w:hAnsiTheme="minorHAnsi" w:cstheme="minorHAnsi"/>
        </w:rPr>
        <w:lastRenderedPageBreak/>
        <w:t xml:space="preserve">udzielenie zamówienia publicznego; konsekwencje niepodania określonych danych wynikają z ustawy </w:t>
      </w:r>
      <w:proofErr w:type="spellStart"/>
      <w:r w:rsidRPr="00047970">
        <w:rPr>
          <w:rFonts w:asciiTheme="minorHAnsi" w:eastAsia="Times New Roman" w:hAnsiTheme="minorHAnsi" w:cstheme="minorHAnsi"/>
        </w:rPr>
        <w:t>Pzp</w:t>
      </w:r>
      <w:proofErr w:type="spellEnd"/>
      <w:r w:rsidRPr="00047970">
        <w:rPr>
          <w:rFonts w:asciiTheme="minorHAnsi" w:eastAsia="Times New Roman" w:hAnsiTheme="minorHAnsi" w:cstheme="minorHAnsi"/>
        </w:rPr>
        <w:t>.</w:t>
      </w:r>
    </w:p>
    <w:p w14:paraId="5662978A"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przekazywane odbiorcom w państwach spoza Europejskiego Obszaru Gospodarczego.</w:t>
      </w:r>
    </w:p>
    <w:p w14:paraId="1F5C7927"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nie będą profilowane i nie nastąpi zautomatyzowane podejmowanie decyzji.</w:t>
      </w:r>
    </w:p>
    <w:p w14:paraId="39A095D9"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Pani/Pana dane osobowe są przetwarzane w systemie, w którym zastosowano środki techniczne i organizacyjne zapewniające ochronę przetwarzanych danych zgodne z wymaganiami określonymi w przepisach powszechnie obowiązującego prawa.</w:t>
      </w:r>
    </w:p>
    <w:p w14:paraId="2FC56E7C" w14:textId="77777777" w:rsidR="00047970" w:rsidRPr="00047970" w:rsidRDefault="00047970">
      <w:pPr>
        <w:numPr>
          <w:ilvl w:val="0"/>
          <w:numId w:val="33"/>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Posiada Pani/Pan:</w:t>
      </w:r>
    </w:p>
    <w:p w14:paraId="442C5035"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15 RODO prawo dostępu do danych osobowych Pani/Pana dotyczących;</w:t>
      </w:r>
    </w:p>
    <w:p w14:paraId="730DCDD4"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16 RODO prawo do sprostowania Pani/Pana danych osobowych;</w:t>
      </w:r>
    </w:p>
    <w:p w14:paraId="739E3047"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18 RODO prawo żądania od administratora ograniczenia przetwarzania danych osobowych z zastrzeżeniem przypadków, o których mowa w art. 18 ust. 2 RODO;</w:t>
      </w:r>
    </w:p>
    <w:p w14:paraId="16AF1426" w14:textId="77777777" w:rsidR="00047970" w:rsidRPr="00047970" w:rsidRDefault="00047970">
      <w:pPr>
        <w:numPr>
          <w:ilvl w:val="0"/>
          <w:numId w:val="34"/>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wniesienia skargi do Prezesa Urzędu Ochrony Danych Osobowych, gdy uzna Pani/Pan, że przetwarzanie danych osobowych Pani/Pana dotyczących narusza przepisy RODO;</w:t>
      </w:r>
    </w:p>
    <w:p w14:paraId="55A4AF20" w14:textId="77777777" w:rsidR="00047970" w:rsidRPr="00047970" w:rsidRDefault="00047970">
      <w:pPr>
        <w:numPr>
          <w:ilvl w:val="0"/>
          <w:numId w:val="35"/>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Nie przysługuje Pani/Panu:</w:t>
      </w:r>
    </w:p>
    <w:p w14:paraId="29DF36BE"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w związku z art. 17 ust. 3 lit. b, d lub e RODO prawo do usunięcia danych osobowych;</w:t>
      </w:r>
    </w:p>
    <w:p w14:paraId="7343E1E0" w14:textId="77777777"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prawo do przenoszenia danych osobowych, o którym mowa w art. 20 RODO;</w:t>
      </w:r>
    </w:p>
    <w:p w14:paraId="793BAF1A" w14:textId="52A86309" w:rsidR="00047970" w:rsidRPr="00047970" w:rsidRDefault="00047970">
      <w:pPr>
        <w:numPr>
          <w:ilvl w:val="0"/>
          <w:numId w:val="36"/>
        </w:numPr>
        <w:spacing w:line="319" w:lineRule="auto"/>
        <w:jc w:val="both"/>
        <w:rPr>
          <w:rFonts w:asciiTheme="minorHAnsi" w:eastAsia="Times New Roman" w:hAnsiTheme="minorHAnsi" w:cstheme="minorHAnsi"/>
        </w:rPr>
      </w:pPr>
      <w:r w:rsidRPr="00047970">
        <w:rPr>
          <w:rFonts w:asciiTheme="minorHAnsi" w:eastAsia="Times New Roman" w:hAnsiTheme="minorHAnsi" w:cstheme="minorHAnsi"/>
        </w:rPr>
        <w:t>na podstawie art. 21 RODO prawo sprzeciwu, wobec przetwarzania danych osobowych, gdyż podstawą prawną przetwarzania Pani/Pana danych osobowych jest art. 6 ust. 1 lit. c RODO.</w:t>
      </w:r>
    </w:p>
    <w:p w14:paraId="01B9701C" w14:textId="77777777" w:rsidR="00047970" w:rsidRPr="00047970" w:rsidRDefault="00047970" w:rsidP="00047970">
      <w:pPr>
        <w:rPr>
          <w:rFonts w:eastAsia="Times New Roman"/>
        </w:rPr>
      </w:pPr>
    </w:p>
    <w:p w14:paraId="51282780" w14:textId="67A906D7"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7" w:name="_Toc135663016"/>
      <w:r w:rsidRPr="008870AA">
        <w:rPr>
          <w:rFonts w:asciiTheme="minorHAnsi" w:hAnsiTheme="minorHAnsi" w:cstheme="minorHAnsi"/>
          <w:b/>
          <w:bCs/>
          <w:sz w:val="24"/>
          <w:szCs w:val="24"/>
        </w:rPr>
        <w:t>III. Tryb udzielania zamówienia</w:t>
      </w:r>
      <w:bookmarkEnd w:id="7"/>
    </w:p>
    <w:p w14:paraId="0C804912"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Niniejsze postępowanie prowadzone jest w trybie podstawowym o jakim stanowi art. 275 pkt 1 PZP. </w:t>
      </w:r>
    </w:p>
    <w:p w14:paraId="307FFCC6"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przewiduje prowadzenia negocjacji. </w:t>
      </w:r>
    </w:p>
    <w:p w14:paraId="39110B7A" w14:textId="715271A8"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Szacunkowa wartość przedmiotowego zamówienia nie przekracza progów unijnych o jakich mowa w art. 3 </w:t>
      </w:r>
      <w:r w:rsidR="00ED702C">
        <w:rPr>
          <w:rFonts w:asciiTheme="minorHAnsi" w:hAnsiTheme="minorHAnsi" w:cstheme="minorHAnsi"/>
        </w:rPr>
        <w:t xml:space="preserve">ust. 1 pkt. 1 </w:t>
      </w:r>
      <w:r w:rsidRPr="008870AA">
        <w:rPr>
          <w:rFonts w:asciiTheme="minorHAnsi" w:hAnsiTheme="minorHAnsi" w:cstheme="minorHAnsi"/>
        </w:rPr>
        <w:t xml:space="preserve">ustawy PZP.  </w:t>
      </w:r>
    </w:p>
    <w:p w14:paraId="5DF20F1A"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aukcji elektronicznej.</w:t>
      </w:r>
    </w:p>
    <w:p w14:paraId="2A3A32BC"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możliwości złożenia oferty w postaci katalogów elektronicznych lub dołączenia katalogów elektronicznych do oferty.</w:t>
      </w:r>
    </w:p>
    <w:p w14:paraId="15B92B6B"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prowadzi postępowania w celu zawarcia umowy ramowej.</w:t>
      </w:r>
    </w:p>
    <w:p w14:paraId="7BC36888" w14:textId="77777777"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 xml:space="preserve">Zamawiający nie zastrzega możliwości ubiegania się o udzielenie zamówienia wyłącznie przez Wykonawców, o których mowa w art. 94 PZP </w:t>
      </w:r>
    </w:p>
    <w:p w14:paraId="128E203F" w14:textId="74A0DCB6"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CA578B">
        <w:rPr>
          <w:rFonts w:asciiTheme="minorHAnsi" w:hAnsiTheme="minorHAnsi" w:cstheme="minorHAnsi"/>
        </w:rPr>
        <w:t>t.j</w:t>
      </w:r>
      <w:proofErr w:type="spellEnd"/>
      <w:r w:rsidR="00CA578B">
        <w:rPr>
          <w:rFonts w:asciiTheme="minorHAnsi" w:hAnsiTheme="minorHAnsi" w:cstheme="minorHAnsi"/>
        </w:rPr>
        <w:t xml:space="preserve">. </w:t>
      </w:r>
      <w:r w:rsidRPr="008870AA">
        <w:rPr>
          <w:rFonts w:asciiTheme="minorHAnsi" w:hAnsiTheme="minorHAnsi" w:cstheme="minorHAnsi"/>
        </w:rPr>
        <w:t>Dz. U. z 20</w:t>
      </w:r>
      <w:r w:rsidR="00ED702C">
        <w:rPr>
          <w:rFonts w:asciiTheme="minorHAnsi" w:hAnsiTheme="minorHAnsi" w:cstheme="minorHAnsi"/>
        </w:rPr>
        <w:t>2</w:t>
      </w:r>
      <w:r w:rsidR="00C54C1C">
        <w:rPr>
          <w:rFonts w:asciiTheme="minorHAnsi" w:hAnsiTheme="minorHAnsi" w:cstheme="minorHAnsi"/>
        </w:rPr>
        <w:t>3</w:t>
      </w:r>
      <w:r w:rsidRPr="008870AA">
        <w:rPr>
          <w:rFonts w:asciiTheme="minorHAnsi" w:hAnsiTheme="minorHAnsi" w:cstheme="minorHAnsi"/>
        </w:rPr>
        <w:t xml:space="preserve"> r. poz. </w:t>
      </w:r>
      <w:r w:rsidR="00C54C1C">
        <w:rPr>
          <w:rFonts w:asciiTheme="minorHAnsi" w:hAnsiTheme="minorHAnsi" w:cstheme="minorHAnsi"/>
        </w:rPr>
        <w:t>1465</w:t>
      </w:r>
      <w:r w:rsidRPr="008870AA">
        <w:rPr>
          <w:rFonts w:asciiTheme="minorHAnsi" w:hAnsiTheme="minorHAnsi" w:cstheme="minorHAnsi"/>
        </w:rPr>
        <w:t xml:space="preserve">) obejmują następujące rodzaje czynności: </w:t>
      </w:r>
    </w:p>
    <w:p w14:paraId="7177C7A8"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t>wszystkie prace fizyczne opisane przedmiarem robót, służące wykonaniu robót budowlanych,</w:t>
      </w:r>
    </w:p>
    <w:p w14:paraId="1B336FC5" w14:textId="77777777" w:rsidR="008870AA" w:rsidRPr="008870AA" w:rsidRDefault="008870AA">
      <w:pPr>
        <w:numPr>
          <w:ilvl w:val="0"/>
          <w:numId w:val="8"/>
        </w:numPr>
        <w:spacing w:line="319" w:lineRule="auto"/>
        <w:ind w:left="852" w:hanging="418"/>
        <w:jc w:val="both"/>
        <w:rPr>
          <w:rFonts w:asciiTheme="minorHAnsi" w:hAnsiTheme="minorHAnsi" w:cstheme="minorHAnsi"/>
        </w:rPr>
      </w:pPr>
      <w:r w:rsidRPr="008870AA">
        <w:rPr>
          <w:rFonts w:asciiTheme="minorHAnsi" w:hAnsiTheme="minorHAnsi" w:cstheme="minorHAnsi"/>
        </w:rPr>
        <w:lastRenderedPageBreak/>
        <w:t>czynności wykonywane przez pracowników niższego szczebla technicznego i organizacyjnego procesu budowlanego.</w:t>
      </w:r>
    </w:p>
    <w:p w14:paraId="57CC12DB" w14:textId="517EE307" w:rsidR="00F208F9" w:rsidRPr="00F208F9" w:rsidRDefault="008870AA" w:rsidP="00F208F9">
      <w:pPr>
        <w:pStyle w:val="Default"/>
        <w:ind w:left="284"/>
        <w:jc w:val="both"/>
        <w:rPr>
          <w:sz w:val="22"/>
          <w:szCs w:val="22"/>
        </w:rPr>
      </w:pPr>
      <w:r w:rsidRPr="00F208F9">
        <w:rPr>
          <w:rFonts w:asciiTheme="minorHAnsi" w:eastAsia="Times New Roman" w:hAnsiTheme="minorHAnsi" w:cstheme="minorHAnsi"/>
          <w:sz w:val="22"/>
          <w:szCs w:val="22"/>
        </w:rPr>
        <w:t>Obowiązek, o którym mowa w zdaniu poprzednim nie dotyczy osób pełniących samodzielne funkcje techniczne w budownictwie w rozumieniu ustawy z dnia 7 lipca 1994r. Prawo budowlane</w:t>
      </w:r>
      <w:r w:rsidR="00F208F9" w:rsidRPr="00F208F9">
        <w:rPr>
          <w:rFonts w:asciiTheme="minorHAnsi" w:eastAsia="Times New Roman" w:hAnsiTheme="minorHAnsi" w:cstheme="minorHAnsi"/>
          <w:sz w:val="22"/>
          <w:szCs w:val="22"/>
        </w:rPr>
        <w:t xml:space="preserve"> oraz</w:t>
      </w:r>
      <w:r w:rsidR="00F208F9" w:rsidRPr="00F208F9">
        <w:rPr>
          <w:sz w:val="22"/>
          <w:szCs w:val="22"/>
        </w:rPr>
        <w:t xml:space="preserve"> osób, które będą uczestniczyć w realizacji przedmiotu zamówienia jako przedsiębiorcy prowadzący jednoosobową działalność gospodarczą. </w:t>
      </w:r>
    </w:p>
    <w:p w14:paraId="1F53963C" w14:textId="4AFC4428" w:rsidR="008870AA" w:rsidRPr="008870AA" w:rsidRDefault="008870AA" w:rsidP="008870AA">
      <w:pPr>
        <w:tabs>
          <w:tab w:val="left" w:pos="1440"/>
        </w:tabs>
        <w:suppressAutoHyphens/>
        <w:spacing w:line="319" w:lineRule="auto"/>
        <w:ind w:left="426"/>
        <w:contextualSpacing/>
        <w:jc w:val="both"/>
        <w:rPr>
          <w:rFonts w:asciiTheme="minorHAnsi" w:eastAsia="Times New Roman" w:hAnsiTheme="minorHAnsi" w:cstheme="minorHAnsi"/>
          <w:i/>
        </w:rPr>
      </w:pPr>
    </w:p>
    <w:p w14:paraId="64B74214" w14:textId="531F92DC"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Szczegółowe wymagania dotyczące realizacji oraz egzekwowania wymogu zatrudnienia na podstawie stosunku pracy zostały określone w proj</w:t>
      </w:r>
      <w:r w:rsidR="00B532E1">
        <w:rPr>
          <w:rFonts w:asciiTheme="minorHAnsi" w:hAnsiTheme="minorHAnsi" w:cstheme="minorHAnsi"/>
        </w:rPr>
        <w:t>ektowanych postanowieniach</w:t>
      </w:r>
      <w:r w:rsidRPr="008870AA">
        <w:rPr>
          <w:rFonts w:asciiTheme="minorHAnsi" w:hAnsiTheme="minorHAnsi" w:cstheme="minorHAnsi"/>
        </w:rPr>
        <w:t xml:space="preserve"> umowy, stanowiącym załącznik nr </w:t>
      </w:r>
      <w:r w:rsidR="00857B2A">
        <w:rPr>
          <w:rFonts w:asciiTheme="minorHAnsi" w:hAnsiTheme="minorHAnsi" w:cstheme="minorHAnsi"/>
        </w:rPr>
        <w:t>2</w:t>
      </w:r>
      <w:r w:rsidRPr="008870AA">
        <w:rPr>
          <w:rFonts w:asciiTheme="minorHAnsi" w:hAnsiTheme="minorHAnsi" w:cstheme="minorHAnsi"/>
        </w:rPr>
        <w:t xml:space="preserve"> do SWZ</w:t>
      </w:r>
      <w:r w:rsidR="00296A44">
        <w:rPr>
          <w:rFonts w:asciiTheme="minorHAnsi" w:hAnsiTheme="minorHAnsi" w:cstheme="minorHAnsi"/>
        </w:rPr>
        <w:t>.</w:t>
      </w:r>
    </w:p>
    <w:p w14:paraId="69D32B64" w14:textId="6C1149D5" w:rsidR="008870AA" w:rsidRPr="008870AA" w:rsidRDefault="008870AA">
      <w:pPr>
        <w:numPr>
          <w:ilvl w:val="0"/>
          <w:numId w:val="18"/>
        </w:numPr>
        <w:spacing w:line="319" w:lineRule="auto"/>
        <w:ind w:left="426"/>
        <w:jc w:val="both"/>
        <w:rPr>
          <w:rFonts w:asciiTheme="minorHAnsi" w:hAnsiTheme="minorHAnsi" w:cstheme="minorHAnsi"/>
        </w:rPr>
      </w:pPr>
      <w:r w:rsidRPr="008870AA">
        <w:rPr>
          <w:rFonts w:asciiTheme="minorHAnsi" w:hAnsiTheme="minorHAnsi" w:cstheme="minorHAnsi"/>
        </w:rPr>
        <w:t>Zamawiający nie przewiduje zwrotu kosztów udziału w post</w:t>
      </w:r>
      <w:r w:rsidR="00E84AFF">
        <w:rPr>
          <w:rFonts w:asciiTheme="minorHAnsi" w:hAnsiTheme="minorHAnsi" w:cstheme="minorHAnsi"/>
        </w:rPr>
        <w:t>ę</w:t>
      </w:r>
      <w:r w:rsidRPr="008870AA">
        <w:rPr>
          <w:rFonts w:asciiTheme="minorHAnsi" w:hAnsiTheme="minorHAnsi" w:cstheme="minorHAnsi"/>
        </w:rPr>
        <w:t>powaniu.</w:t>
      </w:r>
    </w:p>
    <w:p w14:paraId="65347ADC" w14:textId="77777777" w:rsidR="008870AA" w:rsidRPr="008870AA" w:rsidRDefault="008870AA" w:rsidP="008870AA">
      <w:pPr>
        <w:spacing w:line="319" w:lineRule="auto"/>
        <w:ind w:left="426"/>
        <w:jc w:val="both"/>
        <w:rPr>
          <w:rFonts w:asciiTheme="minorHAnsi" w:hAnsiTheme="minorHAnsi" w:cstheme="minorHAnsi"/>
        </w:rPr>
      </w:pPr>
    </w:p>
    <w:p w14:paraId="295A3A77" w14:textId="24628909" w:rsidR="008870AA" w:rsidRDefault="008870AA" w:rsidP="008870AA">
      <w:pPr>
        <w:pStyle w:val="Nagwek2"/>
        <w:spacing w:before="0" w:after="0" w:line="319" w:lineRule="auto"/>
        <w:rPr>
          <w:rFonts w:asciiTheme="minorHAnsi" w:hAnsiTheme="minorHAnsi" w:cstheme="minorHAnsi"/>
          <w:b/>
          <w:bCs/>
          <w:sz w:val="24"/>
          <w:szCs w:val="24"/>
        </w:rPr>
      </w:pPr>
      <w:bookmarkStart w:id="8" w:name="_Toc135663017"/>
      <w:r w:rsidRPr="008870AA">
        <w:rPr>
          <w:rFonts w:asciiTheme="minorHAnsi" w:hAnsiTheme="minorHAnsi" w:cstheme="minorHAnsi"/>
          <w:b/>
          <w:bCs/>
          <w:sz w:val="24"/>
          <w:szCs w:val="24"/>
        </w:rPr>
        <w:t>IV. Opis przedmiotu zamówienia</w:t>
      </w:r>
      <w:bookmarkStart w:id="9" w:name="_Hlk66787009"/>
      <w:bookmarkEnd w:id="8"/>
    </w:p>
    <w:p w14:paraId="52F4A5C8" w14:textId="77777777" w:rsidR="00CA0BDC" w:rsidRPr="00CA0BDC" w:rsidRDefault="00CA0BDC" w:rsidP="00CA0BDC"/>
    <w:p w14:paraId="0AAFE0C0" w14:textId="13F8E13D" w:rsidR="00280F92" w:rsidRDefault="008870AA" w:rsidP="00C57FE5">
      <w:pPr>
        <w:pStyle w:val="Akapitzlist"/>
        <w:tabs>
          <w:tab w:val="left" w:pos="0"/>
        </w:tabs>
        <w:spacing w:after="0" w:line="240" w:lineRule="auto"/>
        <w:ind w:left="0"/>
        <w:jc w:val="both"/>
        <w:rPr>
          <w:rFonts w:asciiTheme="minorHAnsi" w:hAnsiTheme="minorHAnsi" w:cstheme="minorHAnsi"/>
        </w:rPr>
      </w:pPr>
      <w:r w:rsidRPr="0063231B">
        <w:rPr>
          <w:rFonts w:asciiTheme="minorHAnsi" w:hAnsiTheme="minorHAnsi" w:cstheme="minorHAnsi"/>
          <w:b/>
          <w:bCs/>
        </w:rPr>
        <w:t>1.</w:t>
      </w:r>
      <w:r w:rsidRPr="0063231B">
        <w:rPr>
          <w:rFonts w:asciiTheme="minorHAnsi" w:hAnsiTheme="minorHAnsi" w:cstheme="minorHAnsi"/>
        </w:rPr>
        <w:t xml:space="preserve"> </w:t>
      </w:r>
      <w:bookmarkStart w:id="10" w:name="_Hlk86912487"/>
      <w:r w:rsidRPr="0063231B">
        <w:rPr>
          <w:rFonts w:asciiTheme="minorHAnsi" w:hAnsiTheme="minorHAnsi" w:cstheme="minorHAnsi"/>
        </w:rPr>
        <w:t xml:space="preserve">Przedmiotem </w:t>
      </w:r>
      <w:r w:rsidR="00F25413" w:rsidRPr="0063231B">
        <w:rPr>
          <w:rFonts w:asciiTheme="minorHAnsi" w:hAnsiTheme="minorHAnsi" w:cstheme="minorHAnsi"/>
        </w:rPr>
        <w:t xml:space="preserve">niniejszego </w:t>
      </w:r>
      <w:r w:rsidRPr="0063231B">
        <w:rPr>
          <w:rFonts w:asciiTheme="minorHAnsi" w:hAnsiTheme="minorHAnsi" w:cstheme="minorHAnsi"/>
        </w:rPr>
        <w:t xml:space="preserve">zamówienia </w:t>
      </w:r>
      <w:r w:rsidR="00F25413" w:rsidRPr="00895EEA">
        <w:rPr>
          <w:rFonts w:asciiTheme="minorHAnsi" w:hAnsiTheme="minorHAnsi" w:cstheme="minorHAnsi"/>
        </w:rPr>
        <w:t>jest</w:t>
      </w:r>
      <w:bookmarkStart w:id="11" w:name="_Hlk124949566"/>
      <w:r w:rsidR="008D453C" w:rsidRPr="00895EEA">
        <w:rPr>
          <w:rFonts w:asciiTheme="minorHAnsi" w:hAnsiTheme="minorHAnsi" w:cstheme="minorHAnsi"/>
        </w:rPr>
        <w:t xml:space="preserve"> </w:t>
      </w:r>
      <w:r w:rsidR="00ED307B">
        <w:rPr>
          <w:rFonts w:asciiTheme="minorHAnsi" w:hAnsiTheme="minorHAnsi" w:cstheme="minorHAnsi"/>
        </w:rPr>
        <w:t xml:space="preserve">rozbiórka </w:t>
      </w:r>
      <w:r w:rsidR="00C57FE5">
        <w:rPr>
          <w:rFonts w:asciiTheme="minorHAnsi" w:hAnsiTheme="minorHAnsi" w:cstheme="minorHAnsi"/>
        </w:rPr>
        <w:t>budynku A</w:t>
      </w:r>
      <w:r w:rsidR="00C57FE5" w:rsidRPr="00A67C8D">
        <w:rPr>
          <w:rFonts w:asciiTheme="minorHAnsi" w:hAnsiTheme="minorHAnsi" w:cstheme="minorHAnsi"/>
        </w:rPr>
        <w:t xml:space="preserve"> w Dopiewie przy ul. Wyzwolenia 15</w:t>
      </w:r>
      <w:r w:rsidR="00D55B08">
        <w:rPr>
          <w:rFonts w:asciiTheme="minorHAnsi" w:hAnsiTheme="minorHAnsi" w:cstheme="minorHAnsi"/>
        </w:rPr>
        <w:t>.</w:t>
      </w:r>
    </w:p>
    <w:p w14:paraId="372F7420" w14:textId="77777777" w:rsidR="00C57FE5" w:rsidRPr="00C54C1C" w:rsidRDefault="00C57FE5" w:rsidP="00C57FE5">
      <w:pPr>
        <w:pStyle w:val="Akapitzlist"/>
        <w:tabs>
          <w:tab w:val="left" w:pos="0"/>
        </w:tabs>
        <w:spacing w:after="0" w:line="240" w:lineRule="auto"/>
        <w:ind w:left="0"/>
        <w:jc w:val="both"/>
      </w:pPr>
    </w:p>
    <w:p w14:paraId="29D52072" w14:textId="1CB57F91" w:rsidR="00344914" w:rsidRPr="00344914" w:rsidRDefault="00A46F34" w:rsidP="00C54C1C">
      <w:pPr>
        <w:tabs>
          <w:tab w:val="left" w:pos="284"/>
        </w:tabs>
        <w:jc w:val="both"/>
        <w:rPr>
          <w:rFonts w:asciiTheme="minorHAnsi" w:eastAsia="Times New Roman" w:hAnsiTheme="minorHAnsi" w:cstheme="minorHAnsi"/>
          <w:b/>
          <w:lang w:val="pl-PL"/>
        </w:rPr>
      </w:pPr>
      <w:r>
        <w:rPr>
          <w:rFonts w:asciiTheme="minorHAnsi" w:eastAsia="Times New Roman" w:hAnsiTheme="minorHAnsi" w:cstheme="minorHAnsi"/>
          <w:b/>
          <w:lang w:val="pl-PL"/>
        </w:rPr>
        <w:t>1.1.</w:t>
      </w:r>
      <w:r w:rsidR="00344914" w:rsidRPr="00344914">
        <w:rPr>
          <w:rFonts w:asciiTheme="minorHAnsi" w:eastAsia="Times New Roman" w:hAnsiTheme="minorHAnsi" w:cstheme="minorHAnsi"/>
          <w:b/>
          <w:lang w:val="pl-PL"/>
        </w:rPr>
        <w:t xml:space="preserve">Krótki opis przedmiotu zamówienia: </w:t>
      </w:r>
    </w:p>
    <w:p w14:paraId="5C6C0E2F" w14:textId="77777777" w:rsidR="00C57FE5" w:rsidRPr="00B81A6F" w:rsidRDefault="00C57FE5" w:rsidP="00B81A6F">
      <w:pPr>
        <w:spacing w:line="319" w:lineRule="auto"/>
        <w:ind w:firstLine="360"/>
        <w:jc w:val="both"/>
        <w:rPr>
          <w:rFonts w:asciiTheme="minorHAnsi" w:hAnsiTheme="minorHAnsi" w:cstheme="minorHAnsi"/>
          <w:color w:val="4472C4" w:themeColor="accent1"/>
        </w:rPr>
      </w:pPr>
      <w:r w:rsidRPr="00B81A6F">
        <w:rPr>
          <w:rFonts w:asciiTheme="minorHAnsi" w:hAnsiTheme="minorHAnsi" w:cstheme="minorHAnsi"/>
        </w:rPr>
        <w:t>Rozbiórka budynku w Dopiewie przy ul. Wyzwolenia 15 obejmuje:</w:t>
      </w:r>
    </w:p>
    <w:p w14:paraId="38691118" w14:textId="77777777" w:rsidR="00C57FE5" w:rsidRPr="00B81A6F" w:rsidRDefault="00C57FE5" w:rsidP="00B81A6F">
      <w:pPr>
        <w:numPr>
          <w:ilvl w:val="0"/>
          <w:numId w:val="46"/>
        </w:numPr>
        <w:autoSpaceDE w:val="0"/>
        <w:autoSpaceDN w:val="0"/>
        <w:adjustRightInd w:val="0"/>
        <w:spacing w:line="319" w:lineRule="auto"/>
        <w:ind w:left="1134"/>
        <w:rPr>
          <w:rFonts w:asciiTheme="minorHAnsi" w:hAnsiTheme="minorHAnsi" w:cstheme="minorHAnsi"/>
        </w:rPr>
      </w:pPr>
      <w:r w:rsidRPr="00B81A6F">
        <w:rPr>
          <w:rFonts w:asciiTheme="minorHAnsi" w:hAnsiTheme="minorHAnsi" w:cstheme="minorHAnsi"/>
        </w:rPr>
        <w:t xml:space="preserve">kompleksową rozbiórkę obiektu byłego folwarku Dopiewo o funkcji biurowo / magazynowo / socjalnej – budynek oznaczony jako A </w:t>
      </w:r>
    </w:p>
    <w:p w14:paraId="31C18E66" w14:textId="77777777" w:rsidR="00C57FE5" w:rsidRPr="00B81A6F" w:rsidRDefault="00C57FE5" w:rsidP="00B81A6F">
      <w:pPr>
        <w:numPr>
          <w:ilvl w:val="2"/>
          <w:numId w:val="46"/>
        </w:numPr>
        <w:autoSpaceDE w:val="0"/>
        <w:autoSpaceDN w:val="0"/>
        <w:adjustRightInd w:val="0"/>
        <w:spacing w:line="319" w:lineRule="auto"/>
        <w:rPr>
          <w:rFonts w:asciiTheme="minorHAnsi" w:hAnsiTheme="minorHAnsi" w:cstheme="minorHAnsi"/>
        </w:rPr>
      </w:pPr>
      <w:r w:rsidRPr="00B81A6F">
        <w:rPr>
          <w:rFonts w:asciiTheme="minorHAnsi" w:hAnsiTheme="minorHAnsi" w:cstheme="minorHAnsi"/>
        </w:rPr>
        <w:t>obiekt parterowy z poddaszem nieużytkowym nad częścią zachodnią oraz stropodachem wentylowanym nad częścią wschodnią</w:t>
      </w:r>
    </w:p>
    <w:p w14:paraId="6980C03C" w14:textId="77777777" w:rsidR="00C57FE5" w:rsidRPr="00B81A6F" w:rsidRDefault="00C57FE5" w:rsidP="00B81A6F">
      <w:pPr>
        <w:numPr>
          <w:ilvl w:val="2"/>
          <w:numId w:val="46"/>
        </w:numPr>
        <w:autoSpaceDE w:val="0"/>
        <w:autoSpaceDN w:val="0"/>
        <w:adjustRightInd w:val="0"/>
        <w:spacing w:line="319" w:lineRule="auto"/>
        <w:rPr>
          <w:rFonts w:asciiTheme="minorHAnsi" w:hAnsiTheme="minorHAnsi" w:cstheme="minorHAnsi"/>
        </w:rPr>
      </w:pPr>
      <w:r w:rsidRPr="00B81A6F">
        <w:rPr>
          <w:rFonts w:asciiTheme="minorHAnsi" w:hAnsiTheme="minorHAnsi" w:cstheme="minorHAnsi"/>
        </w:rPr>
        <w:t>wysokość ok. 6,5 m do wysokości kalenicy</w:t>
      </w:r>
    </w:p>
    <w:p w14:paraId="0B5BAE31" w14:textId="77777777" w:rsidR="00C57FE5" w:rsidRPr="00B81A6F" w:rsidRDefault="00C57FE5" w:rsidP="00B81A6F">
      <w:pPr>
        <w:numPr>
          <w:ilvl w:val="2"/>
          <w:numId w:val="46"/>
        </w:numPr>
        <w:autoSpaceDE w:val="0"/>
        <w:autoSpaceDN w:val="0"/>
        <w:adjustRightInd w:val="0"/>
        <w:spacing w:line="319" w:lineRule="auto"/>
        <w:rPr>
          <w:rFonts w:asciiTheme="minorHAnsi" w:hAnsiTheme="minorHAnsi" w:cstheme="minorHAnsi"/>
        </w:rPr>
      </w:pPr>
      <w:r w:rsidRPr="00B81A6F">
        <w:rPr>
          <w:rFonts w:asciiTheme="minorHAnsi" w:hAnsiTheme="minorHAnsi" w:cstheme="minorHAnsi"/>
        </w:rPr>
        <w:t>powierzchnia zabudowy 452,31 m</w:t>
      </w:r>
      <w:r w:rsidRPr="00B81A6F">
        <w:rPr>
          <w:rFonts w:asciiTheme="minorHAnsi" w:hAnsiTheme="minorHAnsi" w:cstheme="minorHAnsi"/>
          <w:vertAlign w:val="superscript"/>
        </w:rPr>
        <w:t>2</w:t>
      </w:r>
    </w:p>
    <w:p w14:paraId="573652F5" w14:textId="77777777" w:rsidR="00C57FE5" w:rsidRPr="00B81A6F" w:rsidRDefault="00C57FE5" w:rsidP="00B81A6F">
      <w:pPr>
        <w:numPr>
          <w:ilvl w:val="2"/>
          <w:numId w:val="46"/>
        </w:numPr>
        <w:autoSpaceDE w:val="0"/>
        <w:autoSpaceDN w:val="0"/>
        <w:adjustRightInd w:val="0"/>
        <w:spacing w:line="319" w:lineRule="auto"/>
        <w:rPr>
          <w:rFonts w:asciiTheme="minorHAnsi" w:hAnsiTheme="minorHAnsi" w:cstheme="minorHAnsi"/>
        </w:rPr>
      </w:pPr>
      <w:r w:rsidRPr="00B81A6F">
        <w:rPr>
          <w:rFonts w:asciiTheme="minorHAnsi" w:hAnsiTheme="minorHAnsi" w:cstheme="minorHAnsi"/>
        </w:rPr>
        <w:t>kubatura 2 705,07 m</w:t>
      </w:r>
      <w:r w:rsidRPr="00B81A6F">
        <w:rPr>
          <w:rFonts w:asciiTheme="minorHAnsi" w:hAnsiTheme="minorHAnsi" w:cstheme="minorHAnsi"/>
          <w:vertAlign w:val="superscript"/>
        </w:rPr>
        <w:t>3</w:t>
      </w:r>
      <w:r w:rsidRPr="00B81A6F">
        <w:rPr>
          <w:rFonts w:asciiTheme="minorHAnsi" w:hAnsiTheme="minorHAnsi" w:cstheme="minorHAnsi"/>
        </w:rPr>
        <w:t xml:space="preserve"> </w:t>
      </w:r>
    </w:p>
    <w:p w14:paraId="5A1973F1" w14:textId="77777777" w:rsidR="00C57FE5" w:rsidRPr="00B81A6F" w:rsidRDefault="00C57FE5" w:rsidP="00994743">
      <w:pPr>
        <w:numPr>
          <w:ilvl w:val="0"/>
          <w:numId w:val="46"/>
        </w:numPr>
        <w:autoSpaceDE w:val="0"/>
        <w:autoSpaceDN w:val="0"/>
        <w:adjustRightInd w:val="0"/>
        <w:spacing w:line="319" w:lineRule="auto"/>
        <w:ind w:left="1134" w:hanging="357"/>
        <w:rPr>
          <w:rFonts w:asciiTheme="minorHAnsi" w:hAnsiTheme="minorHAnsi" w:cstheme="minorHAnsi"/>
        </w:rPr>
      </w:pPr>
      <w:r w:rsidRPr="00B81A6F">
        <w:rPr>
          <w:rFonts w:asciiTheme="minorHAnsi" w:hAnsiTheme="minorHAnsi" w:cstheme="minorHAnsi"/>
        </w:rPr>
        <w:t xml:space="preserve">ogrodzenie terenu rozbiórki, </w:t>
      </w:r>
    </w:p>
    <w:p w14:paraId="1D81D6D2" w14:textId="77777777" w:rsidR="00C57FE5" w:rsidRPr="00B81A6F" w:rsidRDefault="00C57FE5" w:rsidP="00994743">
      <w:pPr>
        <w:numPr>
          <w:ilvl w:val="0"/>
          <w:numId w:val="46"/>
        </w:numPr>
        <w:autoSpaceDE w:val="0"/>
        <w:autoSpaceDN w:val="0"/>
        <w:adjustRightInd w:val="0"/>
        <w:spacing w:line="319" w:lineRule="auto"/>
        <w:ind w:left="1134" w:hanging="357"/>
        <w:rPr>
          <w:rFonts w:asciiTheme="minorHAnsi" w:hAnsiTheme="minorHAnsi" w:cstheme="minorHAnsi"/>
        </w:rPr>
      </w:pPr>
      <w:r w:rsidRPr="00B81A6F">
        <w:rPr>
          <w:rFonts w:asciiTheme="minorHAnsi" w:hAnsiTheme="minorHAnsi" w:cstheme="minorHAnsi"/>
        </w:rPr>
        <w:t>załadunek, wywóz i utylizacja lub odsprzedaż wszystkich materiałów rozbiórkowych (z przedstawieniem karty odpadów przedstawicielowi Zamawiającego),</w:t>
      </w:r>
    </w:p>
    <w:p w14:paraId="191AE9D8" w14:textId="63AD10C3" w:rsidR="00C57FE5" w:rsidRDefault="00C57FE5" w:rsidP="00994743">
      <w:pPr>
        <w:numPr>
          <w:ilvl w:val="0"/>
          <w:numId w:val="46"/>
        </w:numPr>
        <w:autoSpaceDE w:val="0"/>
        <w:autoSpaceDN w:val="0"/>
        <w:adjustRightInd w:val="0"/>
        <w:spacing w:line="319" w:lineRule="auto"/>
        <w:ind w:left="1134" w:hanging="357"/>
        <w:rPr>
          <w:rFonts w:asciiTheme="minorHAnsi" w:hAnsiTheme="minorHAnsi" w:cstheme="minorHAnsi"/>
        </w:rPr>
      </w:pPr>
      <w:r w:rsidRPr="00B81A6F">
        <w:rPr>
          <w:rFonts w:asciiTheme="minorHAnsi" w:hAnsiTheme="minorHAnsi" w:cstheme="minorHAnsi"/>
        </w:rPr>
        <w:t>uporządkowanie terenu</w:t>
      </w:r>
      <w:r w:rsidR="006600AE">
        <w:rPr>
          <w:rFonts w:asciiTheme="minorHAnsi" w:hAnsiTheme="minorHAnsi" w:cstheme="minorHAnsi"/>
        </w:rPr>
        <w:t xml:space="preserve"> ze śmieci i gruzu</w:t>
      </w:r>
      <w:r w:rsidRPr="00B81A6F">
        <w:rPr>
          <w:rFonts w:asciiTheme="minorHAnsi" w:hAnsiTheme="minorHAnsi" w:cstheme="minorHAnsi"/>
        </w:rPr>
        <w:t xml:space="preserve"> po rozbiórce budynków: A, B i C.</w:t>
      </w:r>
    </w:p>
    <w:p w14:paraId="04F3E030" w14:textId="77777777" w:rsidR="00BC0C14" w:rsidRPr="00BC0C14" w:rsidRDefault="00BC0C14" w:rsidP="00994743">
      <w:pPr>
        <w:numPr>
          <w:ilvl w:val="0"/>
          <w:numId w:val="46"/>
        </w:numPr>
        <w:autoSpaceDE w:val="0"/>
        <w:autoSpaceDN w:val="0"/>
        <w:adjustRightInd w:val="0"/>
        <w:spacing w:line="319" w:lineRule="auto"/>
        <w:ind w:left="1134" w:hanging="357"/>
        <w:rPr>
          <w:rFonts w:asciiTheme="minorHAnsi" w:hAnsiTheme="minorHAnsi" w:cstheme="minorHAnsi"/>
        </w:rPr>
      </w:pPr>
      <w:r w:rsidRPr="00BC0C14">
        <w:rPr>
          <w:rFonts w:asciiTheme="minorHAnsi" w:hAnsiTheme="minorHAnsi" w:cstheme="minorHAnsi"/>
        </w:rPr>
        <w:t>makroniwelacja terenu po rozbiórce budynków: A, B i C poprzez nawiezienie warstwy ziemi urodzajnej</w:t>
      </w:r>
    </w:p>
    <w:p w14:paraId="4815BCAC" w14:textId="77777777" w:rsidR="00BC0C14" w:rsidRPr="00B81A6F" w:rsidRDefault="00BC0C14" w:rsidP="00BC0C14">
      <w:pPr>
        <w:autoSpaceDE w:val="0"/>
        <w:autoSpaceDN w:val="0"/>
        <w:adjustRightInd w:val="0"/>
        <w:spacing w:after="160" w:line="319" w:lineRule="auto"/>
        <w:ind w:left="1134"/>
        <w:rPr>
          <w:rFonts w:asciiTheme="minorHAnsi" w:hAnsiTheme="minorHAnsi" w:cstheme="minorHAnsi"/>
        </w:rPr>
      </w:pPr>
    </w:p>
    <w:p w14:paraId="3889B5BF" w14:textId="77777777" w:rsidR="00C57FE5" w:rsidRPr="00B81A6F" w:rsidRDefault="00C57FE5" w:rsidP="00B81A6F">
      <w:pPr>
        <w:autoSpaceDE w:val="0"/>
        <w:autoSpaceDN w:val="0"/>
        <w:adjustRightInd w:val="0"/>
        <w:spacing w:line="319" w:lineRule="auto"/>
        <w:ind w:left="426"/>
        <w:jc w:val="both"/>
        <w:rPr>
          <w:rFonts w:asciiTheme="minorHAnsi" w:hAnsiTheme="minorHAnsi" w:cstheme="minorHAnsi"/>
        </w:rPr>
      </w:pPr>
      <w:r w:rsidRPr="00B81A6F">
        <w:rPr>
          <w:rFonts w:asciiTheme="minorHAnsi" w:hAnsiTheme="minorHAnsi" w:cstheme="minorHAnsi"/>
        </w:rPr>
        <w:t xml:space="preserve">Niniejsze zamówienie nie obejmuje rozbiórki budynków B i C. </w:t>
      </w:r>
    </w:p>
    <w:p w14:paraId="160E35A8" w14:textId="543EC57A" w:rsidR="00C57FE5" w:rsidRPr="00B81A6F" w:rsidRDefault="00C57FE5" w:rsidP="00B81A6F">
      <w:pPr>
        <w:autoSpaceDE w:val="0"/>
        <w:autoSpaceDN w:val="0"/>
        <w:adjustRightInd w:val="0"/>
        <w:spacing w:line="319" w:lineRule="auto"/>
        <w:ind w:left="426"/>
        <w:jc w:val="both"/>
        <w:rPr>
          <w:rFonts w:asciiTheme="minorHAnsi" w:hAnsiTheme="minorHAnsi" w:cstheme="minorHAnsi"/>
        </w:rPr>
      </w:pPr>
      <w:r w:rsidRPr="00B81A6F">
        <w:rPr>
          <w:rFonts w:asciiTheme="minorHAnsi" w:hAnsiTheme="minorHAnsi" w:cstheme="minorHAnsi"/>
        </w:rPr>
        <w:t>Rozbiórka w/w budynków została przeprowadzona na mocy osobnego postępowania i zakończyła się 24.12.2024 r.</w:t>
      </w:r>
    </w:p>
    <w:p w14:paraId="00028E41" w14:textId="77777777" w:rsidR="006E1570" w:rsidRPr="00C57FE5" w:rsidRDefault="006E1570" w:rsidP="00895EEA">
      <w:pPr>
        <w:tabs>
          <w:tab w:val="left" w:pos="426"/>
        </w:tabs>
        <w:spacing w:after="160" w:line="259" w:lineRule="auto"/>
        <w:ind w:left="426" w:hanging="426"/>
        <w:contextualSpacing/>
        <w:jc w:val="both"/>
        <w:rPr>
          <w:rFonts w:asciiTheme="minorHAnsi" w:eastAsiaTheme="minorHAnsi" w:hAnsiTheme="minorHAnsi" w:cstheme="minorHAnsi"/>
          <w:bCs/>
          <w:kern w:val="3"/>
          <w:lang w:eastAsia="en-US"/>
        </w:rPr>
      </w:pPr>
    </w:p>
    <w:bookmarkEnd w:id="10"/>
    <w:bookmarkEnd w:id="11"/>
    <w:p w14:paraId="3BC63C30" w14:textId="77777777" w:rsidR="00A46F34" w:rsidRDefault="00A46F34" w:rsidP="00AF2444">
      <w:pPr>
        <w:spacing w:line="319" w:lineRule="auto"/>
        <w:jc w:val="both"/>
        <w:rPr>
          <w:rFonts w:asciiTheme="minorHAnsi" w:eastAsia="Times New Roman" w:hAnsiTheme="minorHAnsi" w:cstheme="minorHAnsi"/>
          <w:bCs/>
        </w:rPr>
      </w:pPr>
    </w:p>
    <w:p w14:paraId="333CD2E8" w14:textId="725E90EA" w:rsidR="00904D53" w:rsidRPr="00904D53" w:rsidRDefault="00A46F34" w:rsidP="00904D53">
      <w:pPr>
        <w:spacing w:line="319" w:lineRule="auto"/>
        <w:jc w:val="both"/>
        <w:rPr>
          <w:rFonts w:asciiTheme="minorHAnsi" w:eastAsia="Times New Roman" w:hAnsiTheme="minorHAnsi" w:cstheme="minorHAnsi"/>
          <w:bCs/>
        </w:rPr>
      </w:pPr>
      <w:r w:rsidRPr="00A1767B">
        <w:rPr>
          <w:rFonts w:asciiTheme="minorHAnsi" w:eastAsia="Times New Roman" w:hAnsiTheme="minorHAnsi" w:cstheme="minorHAnsi"/>
          <w:b/>
        </w:rPr>
        <w:t>1.</w:t>
      </w:r>
      <w:r w:rsidR="00012080" w:rsidRPr="00A1767B">
        <w:rPr>
          <w:rFonts w:asciiTheme="minorHAnsi" w:eastAsia="Times New Roman" w:hAnsiTheme="minorHAnsi" w:cstheme="minorHAnsi"/>
          <w:b/>
        </w:rPr>
        <w:t>2</w:t>
      </w:r>
      <w:r w:rsidRPr="00A1767B">
        <w:rPr>
          <w:rFonts w:asciiTheme="minorHAnsi" w:eastAsia="Times New Roman" w:hAnsiTheme="minorHAnsi" w:cstheme="minorHAnsi"/>
          <w:b/>
        </w:rPr>
        <w:t>.</w:t>
      </w:r>
      <w:r w:rsidR="00904D53" w:rsidRPr="00904D53">
        <w:rPr>
          <w:rFonts w:asciiTheme="minorHAnsi" w:eastAsia="Times New Roman" w:hAnsiTheme="minorHAnsi" w:cstheme="minorHAnsi"/>
          <w:bCs/>
        </w:rPr>
        <w:t>Przedmiot zamówienia został szczegółowo opisany w  następujących dokumentach stanowiących załączniki do niniejszej SWZ:</w:t>
      </w:r>
    </w:p>
    <w:p w14:paraId="3F73EE31" w14:textId="77777777" w:rsidR="00904D53" w:rsidRPr="00931D79" w:rsidRDefault="00904D53" w:rsidP="00904D53">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931D79">
        <w:rPr>
          <w:rFonts w:asciiTheme="minorHAnsi" w:eastAsia="Times New Roman" w:hAnsiTheme="minorHAnsi" w:cstheme="minorHAnsi"/>
          <w:color w:val="000000"/>
        </w:rPr>
        <w:t>Specyfikacja Warunków Zamówienia (zwana dalej „SWZ”) wraz z wyjaśnieniami do treści SWZ, udzielonymi przez Zamawiającego oraz Umowa,</w:t>
      </w:r>
    </w:p>
    <w:p w14:paraId="5D859475" w14:textId="2977CA39" w:rsidR="00904D53" w:rsidRPr="00931D79" w:rsidRDefault="00CA0BDC" w:rsidP="00904D53">
      <w:pPr>
        <w:pStyle w:val="Akapitzlist"/>
        <w:numPr>
          <w:ilvl w:val="0"/>
          <w:numId w:val="29"/>
        </w:numPr>
        <w:spacing w:after="0" w:line="319" w:lineRule="auto"/>
        <w:ind w:left="567" w:hanging="141"/>
        <w:jc w:val="both"/>
        <w:rPr>
          <w:rFonts w:asciiTheme="minorHAnsi" w:eastAsia="Times New Roman" w:hAnsiTheme="minorHAnsi" w:cstheme="minorHAnsi"/>
          <w:color w:val="000000"/>
        </w:rPr>
      </w:pPr>
      <w:r w:rsidRPr="00762A5D">
        <w:rPr>
          <w:rFonts w:asciiTheme="minorHAnsi" w:eastAsia="Times New Roman" w:hAnsiTheme="minorHAnsi" w:cstheme="minorHAnsi"/>
          <w:color w:val="000000"/>
        </w:rPr>
        <w:t>Dokumentacja projektowa</w:t>
      </w:r>
      <w:r w:rsidR="00904D53" w:rsidRPr="00762A5D">
        <w:rPr>
          <w:rFonts w:asciiTheme="minorHAnsi" w:eastAsia="Times New Roman" w:hAnsiTheme="minorHAnsi" w:cstheme="minorHAnsi"/>
          <w:color w:val="000000"/>
        </w:rPr>
        <w:t>, specyfikacja</w:t>
      </w:r>
      <w:r w:rsidR="00904D53" w:rsidRPr="00931D79">
        <w:rPr>
          <w:rFonts w:asciiTheme="minorHAnsi" w:eastAsia="Times New Roman" w:hAnsiTheme="minorHAnsi" w:cstheme="minorHAnsi"/>
          <w:color w:val="000000"/>
        </w:rPr>
        <w:t xml:space="preserve"> techniczna wykonania i odbioru robót</w:t>
      </w:r>
      <w:r w:rsidR="00904D53">
        <w:rPr>
          <w:rFonts w:asciiTheme="minorHAnsi" w:eastAsia="Times New Roman" w:hAnsiTheme="minorHAnsi" w:cstheme="minorHAnsi"/>
          <w:color w:val="000000"/>
        </w:rPr>
        <w:t>.</w:t>
      </w:r>
    </w:p>
    <w:p w14:paraId="02D42FD7" w14:textId="77777777" w:rsidR="00904D53" w:rsidRDefault="00904D53" w:rsidP="00904D53">
      <w:pPr>
        <w:jc w:val="both"/>
        <w:rPr>
          <w:rFonts w:asciiTheme="minorHAnsi" w:eastAsia="Times New Roman" w:hAnsiTheme="minorHAnsi" w:cstheme="minorHAnsi"/>
          <w:b/>
          <w:lang w:val="pl-PL"/>
        </w:rPr>
      </w:pPr>
    </w:p>
    <w:p w14:paraId="1EFD0A0B" w14:textId="4B2A160C" w:rsidR="00904D53" w:rsidRPr="00904D53" w:rsidRDefault="00904D53" w:rsidP="00C12054">
      <w:pPr>
        <w:spacing w:line="319" w:lineRule="auto"/>
        <w:jc w:val="both"/>
        <w:rPr>
          <w:rFonts w:asciiTheme="minorHAnsi" w:eastAsia="Times New Roman" w:hAnsiTheme="minorHAnsi" w:cstheme="minorHAnsi"/>
          <w:b/>
          <w:lang w:val="pl-PL"/>
        </w:rPr>
      </w:pPr>
      <w:r>
        <w:rPr>
          <w:rFonts w:asciiTheme="minorHAnsi" w:eastAsia="Times New Roman" w:hAnsiTheme="minorHAnsi" w:cstheme="minorHAnsi"/>
          <w:b/>
          <w:lang w:val="pl-PL"/>
        </w:rPr>
        <w:lastRenderedPageBreak/>
        <w:t>2</w:t>
      </w:r>
      <w:r w:rsidRPr="00904D53">
        <w:rPr>
          <w:rFonts w:asciiTheme="minorHAnsi" w:eastAsia="Times New Roman" w:hAnsiTheme="minorHAnsi" w:cstheme="minorHAnsi"/>
          <w:b/>
          <w:lang w:val="pl-PL"/>
        </w:rPr>
        <w:t xml:space="preserve">. Opis przedmiotu zamówienia wg. kodów CPV: </w:t>
      </w:r>
    </w:p>
    <w:p w14:paraId="45CBDF4A" w14:textId="77777777" w:rsidR="000F0F9E" w:rsidRPr="00A17F8D" w:rsidRDefault="000F0F9E" w:rsidP="00C12054">
      <w:pPr>
        <w:pStyle w:val="Akapitzlist"/>
        <w:tabs>
          <w:tab w:val="left" w:pos="426"/>
        </w:tabs>
        <w:spacing w:after="0" w:line="319" w:lineRule="auto"/>
        <w:ind w:left="426"/>
        <w:jc w:val="both"/>
        <w:rPr>
          <w:rFonts w:asciiTheme="minorHAnsi" w:hAnsiTheme="minorHAnsi" w:cstheme="minorHAnsi"/>
          <w:bCs/>
        </w:rPr>
      </w:pPr>
      <w:r w:rsidRPr="00A17F8D">
        <w:rPr>
          <w:rFonts w:asciiTheme="minorHAnsi" w:eastAsia="Times New Roman" w:hAnsiTheme="minorHAnsi" w:cstheme="minorHAnsi"/>
          <w:b/>
          <w:lang w:eastAsia="pl-PL"/>
        </w:rPr>
        <w:t xml:space="preserve">- Główny kod CPV: </w:t>
      </w:r>
      <w:r w:rsidRPr="00A17F8D">
        <w:rPr>
          <w:rFonts w:asciiTheme="minorHAnsi" w:hAnsiTheme="minorHAnsi" w:cstheme="minorHAnsi"/>
          <w:bCs/>
        </w:rPr>
        <w:t>45000000-7 Roboty budowlane</w:t>
      </w:r>
    </w:p>
    <w:p w14:paraId="31527BD7" w14:textId="19C80AE8" w:rsidR="000F0F9E" w:rsidRPr="000F0F9E" w:rsidRDefault="000F0F9E" w:rsidP="00C12054">
      <w:pPr>
        <w:pStyle w:val="Akapitzlist"/>
        <w:tabs>
          <w:tab w:val="left" w:pos="426"/>
        </w:tabs>
        <w:spacing w:after="0" w:line="319" w:lineRule="auto"/>
        <w:ind w:left="426"/>
        <w:jc w:val="both"/>
        <w:rPr>
          <w:rFonts w:asciiTheme="minorHAnsi" w:hAnsiTheme="minorHAnsi" w:cstheme="minorHAnsi"/>
          <w:b/>
        </w:rPr>
      </w:pPr>
      <w:r w:rsidRPr="00A17F8D">
        <w:rPr>
          <w:rFonts w:asciiTheme="minorHAnsi" w:hAnsiTheme="minorHAnsi" w:cstheme="minorHAnsi"/>
          <w:b/>
        </w:rPr>
        <w:t>- Dodatkowe kody CPV:</w:t>
      </w:r>
      <w:r>
        <w:rPr>
          <w:rFonts w:asciiTheme="minorHAnsi" w:hAnsiTheme="minorHAnsi" w:cstheme="minorHAnsi"/>
          <w:b/>
        </w:rPr>
        <w:t xml:space="preserve"> </w:t>
      </w:r>
      <w:r w:rsidRPr="00A17F8D">
        <w:rPr>
          <w:rFonts w:asciiTheme="minorHAnsi" w:hAnsiTheme="minorHAnsi" w:cstheme="minorHAnsi"/>
          <w:bCs/>
        </w:rPr>
        <w:t xml:space="preserve">45111300-1 – roboty rozbiórkowe  </w:t>
      </w:r>
    </w:p>
    <w:p w14:paraId="5D09BEA4" w14:textId="37698ACD" w:rsidR="008870AA" w:rsidRPr="008870AA" w:rsidRDefault="008870AA" w:rsidP="00392D2A">
      <w:pPr>
        <w:tabs>
          <w:tab w:val="left" w:pos="426"/>
        </w:tabs>
        <w:spacing w:line="319" w:lineRule="auto"/>
        <w:jc w:val="both"/>
        <w:rPr>
          <w:rFonts w:asciiTheme="minorHAnsi" w:eastAsia="Times New Roman" w:hAnsiTheme="minorHAnsi" w:cstheme="minorHAnsi"/>
          <w:b/>
          <w:bCs/>
          <w:szCs w:val="24"/>
        </w:rPr>
      </w:pPr>
    </w:p>
    <w:p w14:paraId="59E38F84" w14:textId="19EBD95D" w:rsidR="008870AA" w:rsidRPr="008870AA" w:rsidRDefault="00E87463" w:rsidP="008870AA">
      <w:pPr>
        <w:tabs>
          <w:tab w:val="left" w:pos="12170"/>
        </w:tabs>
        <w:suppressAutoHyphens/>
        <w:snapToGrid w:val="0"/>
        <w:spacing w:line="319" w:lineRule="auto"/>
        <w:jc w:val="both"/>
        <w:rPr>
          <w:rFonts w:asciiTheme="minorHAnsi" w:eastAsia="Times New Roman" w:hAnsiTheme="minorHAnsi" w:cstheme="minorHAnsi"/>
          <w:b/>
          <w:bCs/>
          <w:szCs w:val="24"/>
        </w:rPr>
      </w:pPr>
      <w:r>
        <w:rPr>
          <w:rFonts w:asciiTheme="minorHAnsi" w:eastAsia="Times New Roman" w:hAnsiTheme="minorHAnsi" w:cstheme="minorHAnsi"/>
          <w:b/>
          <w:bCs/>
          <w:szCs w:val="24"/>
        </w:rPr>
        <w:t>3</w:t>
      </w:r>
      <w:r w:rsidR="00B02E9C">
        <w:rPr>
          <w:rFonts w:asciiTheme="minorHAnsi" w:eastAsia="Times New Roman" w:hAnsiTheme="minorHAnsi" w:cstheme="minorHAnsi"/>
          <w:b/>
          <w:bCs/>
          <w:szCs w:val="24"/>
        </w:rPr>
        <w:t xml:space="preserve">. </w:t>
      </w:r>
      <w:r w:rsidR="008870AA" w:rsidRPr="008870AA">
        <w:rPr>
          <w:rFonts w:asciiTheme="minorHAnsi" w:eastAsia="Times New Roman" w:hAnsiTheme="minorHAnsi" w:cstheme="minorHAnsi"/>
          <w:szCs w:val="24"/>
        </w:rPr>
        <w:t>Zamawiający nie wymaga złożenia przedmiotowych środków dowodowych.</w:t>
      </w:r>
    </w:p>
    <w:bookmarkEnd w:id="9"/>
    <w:p w14:paraId="0A05A80D" w14:textId="49FF0100" w:rsidR="008870AA" w:rsidRDefault="00E87463" w:rsidP="008870AA">
      <w:pPr>
        <w:tabs>
          <w:tab w:val="left" w:pos="12170"/>
        </w:tabs>
        <w:suppressAutoHyphens/>
        <w:snapToGrid w:val="0"/>
        <w:spacing w:line="319" w:lineRule="auto"/>
        <w:jc w:val="both"/>
        <w:rPr>
          <w:rFonts w:asciiTheme="minorHAnsi" w:hAnsiTheme="minorHAnsi" w:cstheme="minorHAnsi"/>
        </w:rPr>
      </w:pPr>
      <w:r>
        <w:rPr>
          <w:rFonts w:asciiTheme="minorHAnsi" w:hAnsiTheme="minorHAnsi" w:cstheme="minorHAnsi"/>
          <w:b/>
          <w:bCs/>
        </w:rPr>
        <w:t>4</w:t>
      </w:r>
      <w:r w:rsidR="00B02E9C">
        <w:rPr>
          <w:rFonts w:asciiTheme="minorHAnsi" w:hAnsiTheme="minorHAnsi" w:cstheme="minorHAnsi"/>
          <w:b/>
          <w:bCs/>
        </w:rPr>
        <w:t xml:space="preserve">. </w:t>
      </w:r>
      <w:r w:rsidR="008870AA" w:rsidRPr="008870AA">
        <w:rPr>
          <w:rFonts w:asciiTheme="minorHAnsi" w:hAnsiTheme="minorHAnsi" w:cstheme="minorHAnsi"/>
        </w:rPr>
        <w:t xml:space="preserve">Zamawiający </w:t>
      </w:r>
      <w:r w:rsidR="007800A9">
        <w:rPr>
          <w:rFonts w:asciiTheme="minorHAnsi" w:hAnsiTheme="minorHAnsi" w:cstheme="minorHAnsi"/>
        </w:rPr>
        <w:t xml:space="preserve">nie </w:t>
      </w:r>
      <w:r w:rsidR="008870AA" w:rsidRPr="008870AA">
        <w:rPr>
          <w:rFonts w:asciiTheme="minorHAnsi" w:hAnsiTheme="minorHAnsi" w:cstheme="minorHAnsi"/>
        </w:rPr>
        <w:t xml:space="preserve">dopuszcza </w:t>
      </w:r>
      <w:r w:rsidR="008870AA" w:rsidRPr="007800A9">
        <w:rPr>
          <w:rFonts w:asciiTheme="minorHAnsi" w:hAnsiTheme="minorHAnsi" w:cstheme="minorHAnsi"/>
        </w:rPr>
        <w:t>składani</w:t>
      </w:r>
      <w:r w:rsidR="00AC04F9">
        <w:rPr>
          <w:rFonts w:asciiTheme="minorHAnsi" w:hAnsiTheme="minorHAnsi" w:cstheme="minorHAnsi"/>
        </w:rPr>
        <w:t>a</w:t>
      </w:r>
      <w:r w:rsidR="008870AA" w:rsidRPr="008870AA">
        <w:rPr>
          <w:rFonts w:asciiTheme="minorHAnsi" w:hAnsiTheme="minorHAnsi" w:cstheme="minorHAnsi"/>
        </w:rPr>
        <w:t xml:space="preserve"> ofert częściowych. </w:t>
      </w:r>
    </w:p>
    <w:p w14:paraId="4763FADC" w14:textId="77777777" w:rsidR="0001631B" w:rsidRPr="004B763E" w:rsidRDefault="0001631B" w:rsidP="0001631B">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Zamawiający nie dokonuje podziału zamówienia na części ze względu na:</w:t>
      </w:r>
    </w:p>
    <w:p w14:paraId="619BB794" w14:textId="77777777" w:rsidR="0001631B" w:rsidRPr="004B763E" w:rsidRDefault="0001631B" w:rsidP="0001631B">
      <w:pPr>
        <w:tabs>
          <w:tab w:val="left" w:pos="142"/>
        </w:tabs>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w:t>
      </w:r>
      <w:r>
        <w:rPr>
          <w:rFonts w:asciiTheme="minorHAnsi" w:eastAsiaTheme="minorHAnsi" w:hAnsiTheme="minorHAnsi" w:cstheme="minorHAnsi"/>
          <w:kern w:val="3"/>
          <w:lang w:val="pl-PL" w:eastAsia="x-none"/>
        </w:rPr>
        <w:t xml:space="preserve"> </w:t>
      </w:r>
      <w:r w:rsidRPr="004B763E">
        <w:rPr>
          <w:rFonts w:asciiTheme="minorHAnsi" w:eastAsiaTheme="minorHAnsi" w:hAnsiTheme="minorHAnsi" w:cstheme="minorHAnsi"/>
          <w:kern w:val="3"/>
          <w:lang w:val="pl-PL" w:eastAsia="x-none"/>
        </w:rPr>
        <w:t xml:space="preserve">zagrożenie właściwego wykonania zamówienia wynikające z potrzeby skoordynowania działań  różnych wykonawców, </w:t>
      </w:r>
    </w:p>
    <w:p w14:paraId="2DDE8F45" w14:textId="77777777" w:rsidR="0001631B" w:rsidRPr="004B763E" w:rsidRDefault="0001631B" w:rsidP="0001631B">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xml:space="preserve">- nadmierne trudności techniczne i organizacyjne </w:t>
      </w:r>
      <w:r w:rsidRPr="004B763E">
        <w:rPr>
          <w:rFonts w:asciiTheme="minorHAnsi" w:eastAsiaTheme="minorHAnsi" w:hAnsiTheme="minorHAnsi" w:cstheme="minorHAnsi"/>
          <w:kern w:val="3"/>
          <w:lang w:val="pl-PL"/>
        </w:rPr>
        <w:t>związane z realizacją zamówienia</w:t>
      </w:r>
      <w:r>
        <w:rPr>
          <w:rFonts w:asciiTheme="minorHAnsi" w:eastAsiaTheme="minorHAnsi" w:hAnsiTheme="minorHAnsi" w:cstheme="minorHAnsi"/>
          <w:kern w:val="3"/>
          <w:lang w:val="pl-PL" w:eastAsia="x-none"/>
        </w:rPr>
        <w:t>,</w:t>
      </w:r>
    </w:p>
    <w:p w14:paraId="4E2B1020" w14:textId="77777777" w:rsidR="0001631B" w:rsidRPr="004B763E" w:rsidRDefault="0001631B" w:rsidP="0001631B">
      <w:pPr>
        <w:spacing w:line="319" w:lineRule="auto"/>
        <w:jc w:val="both"/>
        <w:rPr>
          <w:rFonts w:asciiTheme="minorHAnsi" w:eastAsiaTheme="minorHAnsi" w:hAnsiTheme="minorHAnsi" w:cstheme="minorHAnsi"/>
          <w:kern w:val="3"/>
          <w:lang w:val="pl-PL" w:eastAsia="x-none"/>
        </w:rPr>
      </w:pPr>
      <w:r w:rsidRPr="004B763E">
        <w:rPr>
          <w:rFonts w:asciiTheme="minorHAnsi" w:eastAsiaTheme="minorHAnsi" w:hAnsiTheme="minorHAnsi" w:cstheme="minorHAnsi"/>
          <w:kern w:val="3"/>
          <w:lang w:val="pl-PL" w:eastAsia="x-none"/>
        </w:rPr>
        <w:t>- problemy z odpowiedzialnością w zakresie gwarancji za wykonane prace.</w:t>
      </w:r>
    </w:p>
    <w:p w14:paraId="65166F18" w14:textId="77777777" w:rsidR="0001631B" w:rsidRDefault="0001631B" w:rsidP="0001631B">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Podział zamówienia na części ma na celu zwiększenie konkurencyjności procedur i otwarcie rynku zamówień dla małych i średnich przedsiębiorców, jednak realizacja zamówienia w częściach nie może zagrażać prawidłowej </w:t>
      </w:r>
    </w:p>
    <w:p w14:paraId="28B0D2E6" w14:textId="77777777" w:rsidR="0001631B" w:rsidRPr="004B763E" w:rsidRDefault="0001631B" w:rsidP="0001631B">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i oczekiwanej przez Zamawiającego realizacji i jego końcowemu efektowi, co po przeprowadzonej merytorycznej analizie dokumentacji projektowej i stanu faktycznego potwierdzonego wizją w terenie, mogłoby mieć miejsce.</w:t>
      </w:r>
    </w:p>
    <w:p w14:paraId="2297799A" w14:textId="77777777" w:rsidR="0001631B" w:rsidRPr="004B763E" w:rsidRDefault="0001631B" w:rsidP="0001631B">
      <w:pPr>
        <w:spacing w:line="319" w:lineRule="auto"/>
        <w:jc w:val="both"/>
        <w:rPr>
          <w:rFonts w:asciiTheme="minorHAnsi" w:eastAsiaTheme="minorHAnsi" w:hAnsiTheme="minorHAnsi" w:cstheme="minorHAnsi"/>
          <w:kern w:val="3"/>
          <w:lang w:val="pl-PL"/>
        </w:rPr>
      </w:pPr>
      <w:r w:rsidRPr="004B763E">
        <w:rPr>
          <w:rFonts w:asciiTheme="minorHAnsi" w:eastAsiaTheme="minorHAnsi" w:hAnsiTheme="minorHAnsi" w:cstheme="minorHAnsi"/>
          <w:kern w:val="3"/>
          <w:lang w:val="pl-PL"/>
        </w:rPr>
        <w:t>Ze względu na zakres niniejszego zamówienia oraz jego wartość, brak podziału zamówienia na części nie zakłóca konkurencji w ramach postępowania.</w:t>
      </w:r>
    </w:p>
    <w:p w14:paraId="160CC02F" w14:textId="7424FAB6" w:rsidR="008870AA" w:rsidRPr="008870AA" w:rsidRDefault="00E87463" w:rsidP="008870AA">
      <w:pPr>
        <w:spacing w:line="312" w:lineRule="auto"/>
        <w:jc w:val="both"/>
        <w:rPr>
          <w:rFonts w:asciiTheme="minorHAnsi" w:hAnsiTheme="minorHAnsi" w:cstheme="minorHAnsi"/>
        </w:rPr>
      </w:pPr>
      <w:r>
        <w:rPr>
          <w:rFonts w:asciiTheme="minorHAnsi" w:hAnsiTheme="minorHAnsi" w:cstheme="minorHAnsi"/>
          <w:b/>
          <w:bCs/>
        </w:rPr>
        <w:t>5</w:t>
      </w:r>
      <w:r w:rsidR="008870AA" w:rsidRPr="008870AA">
        <w:rPr>
          <w:rFonts w:asciiTheme="minorHAnsi" w:hAnsiTheme="minorHAnsi" w:cstheme="minorHAnsi"/>
          <w:b/>
          <w:bCs/>
        </w:rPr>
        <w:t>.</w:t>
      </w:r>
      <w:r w:rsidR="008870AA" w:rsidRPr="008870AA">
        <w:rPr>
          <w:rFonts w:asciiTheme="minorHAnsi" w:hAnsiTheme="minorHAnsi" w:cstheme="minorHAnsi"/>
        </w:rPr>
        <w:t xml:space="preserve"> Zamawiający nie dopuszcza składania ofert wariantowych.</w:t>
      </w:r>
    </w:p>
    <w:p w14:paraId="2EDA0693" w14:textId="7784EA6D" w:rsidR="00A65A72" w:rsidRPr="00567DD2" w:rsidRDefault="00E87463" w:rsidP="008870AA">
      <w:pPr>
        <w:spacing w:line="312" w:lineRule="auto"/>
        <w:jc w:val="both"/>
        <w:rPr>
          <w:rFonts w:asciiTheme="minorHAnsi" w:hAnsiTheme="minorHAnsi" w:cstheme="minorHAnsi"/>
        </w:rPr>
      </w:pPr>
      <w:r>
        <w:rPr>
          <w:rFonts w:asciiTheme="minorHAnsi" w:hAnsiTheme="minorHAnsi" w:cstheme="minorHAnsi"/>
          <w:b/>
          <w:bCs/>
        </w:rPr>
        <w:t>6</w:t>
      </w:r>
      <w:r w:rsidR="008870AA" w:rsidRPr="00567DD2">
        <w:rPr>
          <w:rFonts w:asciiTheme="minorHAnsi" w:hAnsiTheme="minorHAnsi" w:cstheme="minorHAnsi"/>
          <w:b/>
          <w:bCs/>
        </w:rPr>
        <w:t>.</w:t>
      </w:r>
      <w:r w:rsidR="008870AA" w:rsidRPr="00567DD2">
        <w:rPr>
          <w:rFonts w:asciiTheme="minorHAnsi" w:hAnsiTheme="minorHAnsi" w:cstheme="minorHAnsi"/>
        </w:rPr>
        <w:t xml:space="preserve"> Zamawiający nie przewiduje udzielania zamówień, o których mowa w art. 214 ust. 1 pkt 7.</w:t>
      </w:r>
    </w:p>
    <w:p w14:paraId="5B753FAD" w14:textId="5BF9D787" w:rsidR="008870AA" w:rsidRPr="004B091D" w:rsidRDefault="00E87463" w:rsidP="008870AA">
      <w:pPr>
        <w:spacing w:line="312" w:lineRule="auto"/>
        <w:jc w:val="both"/>
        <w:rPr>
          <w:rFonts w:asciiTheme="minorHAnsi" w:hAnsiTheme="minorHAnsi" w:cstheme="minorHAnsi"/>
        </w:rPr>
      </w:pPr>
      <w:r>
        <w:rPr>
          <w:rFonts w:asciiTheme="minorHAnsi" w:hAnsiTheme="minorHAnsi" w:cstheme="minorHAnsi"/>
          <w:b/>
          <w:bCs/>
        </w:rPr>
        <w:t>7</w:t>
      </w:r>
      <w:r w:rsidR="008870AA" w:rsidRPr="004B091D">
        <w:rPr>
          <w:rFonts w:asciiTheme="minorHAnsi" w:hAnsiTheme="minorHAnsi" w:cstheme="minorHAnsi"/>
          <w:b/>
          <w:bCs/>
        </w:rPr>
        <w:t>.</w:t>
      </w:r>
      <w:r w:rsidR="008870AA" w:rsidRPr="004B091D">
        <w:rPr>
          <w:rFonts w:asciiTheme="minorHAnsi" w:hAnsiTheme="minorHAnsi" w:cstheme="minorHAnsi"/>
        </w:rPr>
        <w:t xml:space="preserve"> Rozwiązania równoważne.</w:t>
      </w:r>
    </w:p>
    <w:p w14:paraId="6127B2A3" w14:textId="0955133E" w:rsidR="007800A9" w:rsidRPr="00107238" w:rsidRDefault="008870AA" w:rsidP="00107238">
      <w:pPr>
        <w:spacing w:line="319" w:lineRule="auto"/>
        <w:jc w:val="both"/>
        <w:rPr>
          <w:rFonts w:asciiTheme="minorHAnsi" w:hAnsiTheme="minorHAnsi" w:cstheme="minorHAnsi"/>
        </w:rPr>
      </w:pPr>
      <w:r w:rsidRPr="004B091D">
        <w:rPr>
          <w:rFonts w:asciiTheme="minorHAnsi" w:hAnsiTheme="minorHAnsi" w:cstheme="minorHAnsi"/>
        </w:rPr>
        <w:t xml:space="preserve">Zgodnie z art. 101 ust. 4 </w:t>
      </w:r>
      <w:proofErr w:type="spellStart"/>
      <w:r w:rsidRPr="004B091D">
        <w:rPr>
          <w:rFonts w:asciiTheme="minorHAnsi" w:hAnsiTheme="minorHAnsi" w:cstheme="minorHAnsi"/>
        </w:rPr>
        <w:t>Pzp</w:t>
      </w:r>
      <w:proofErr w:type="spellEnd"/>
      <w:r w:rsidRPr="004B091D">
        <w:rPr>
          <w:rFonts w:asciiTheme="minorHAnsi" w:hAnsiTheme="minorHAnsi" w:cstheme="min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Default="00107238" w:rsidP="008870AA">
      <w:pPr>
        <w:pStyle w:val="Nagwek2"/>
        <w:spacing w:before="0" w:after="0" w:line="319" w:lineRule="auto"/>
        <w:rPr>
          <w:rFonts w:asciiTheme="minorHAnsi" w:hAnsiTheme="minorHAnsi" w:cstheme="minorHAnsi"/>
          <w:b/>
          <w:bCs/>
          <w:sz w:val="24"/>
          <w:szCs w:val="24"/>
        </w:rPr>
      </w:pPr>
    </w:p>
    <w:p w14:paraId="5401E010" w14:textId="1FCFD74A"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12" w:name="_Toc135663018"/>
      <w:r w:rsidRPr="008870AA">
        <w:rPr>
          <w:rFonts w:asciiTheme="minorHAnsi" w:hAnsiTheme="minorHAnsi" w:cstheme="minorHAnsi"/>
          <w:b/>
          <w:bCs/>
          <w:sz w:val="24"/>
          <w:szCs w:val="24"/>
        </w:rPr>
        <w:t>V. Wizja lokalna</w:t>
      </w:r>
      <w:bookmarkEnd w:id="12"/>
    </w:p>
    <w:p w14:paraId="3885133F" w14:textId="77777777" w:rsidR="003F7166" w:rsidRDefault="003F7166" w:rsidP="003F7166">
      <w:pPr>
        <w:spacing w:line="319" w:lineRule="auto"/>
        <w:jc w:val="both"/>
        <w:rPr>
          <w:rFonts w:asciiTheme="minorHAnsi" w:hAnsiTheme="minorHAnsi" w:cstheme="minorHAnsi"/>
        </w:rPr>
      </w:pPr>
      <w:bookmarkStart w:id="13" w:name="_Toc135663019"/>
      <w:r>
        <w:rPr>
          <w:rFonts w:asciiTheme="minorHAnsi" w:hAnsiTheme="minorHAnsi" w:cstheme="minorHAnsi"/>
        </w:rPr>
        <w:t xml:space="preserve">1. </w:t>
      </w:r>
      <w:r w:rsidRPr="008870AA">
        <w:rPr>
          <w:rFonts w:asciiTheme="minorHAnsi" w:hAnsiTheme="minorHAnsi" w:cstheme="minorHAnsi"/>
        </w:rPr>
        <w:t xml:space="preserve">Zamawiający informuje, że nie wymaga od wykonawcy złożenia oferty po odbyciu wizji lokalnej lub sprawdzeniu dokumentów niezbędnych do realizacji zamówienia, o których mowa w art. 131 ust. 2 ustawy </w:t>
      </w:r>
      <w:proofErr w:type="spellStart"/>
      <w:r w:rsidRPr="008870AA">
        <w:rPr>
          <w:rFonts w:asciiTheme="minorHAnsi" w:hAnsiTheme="minorHAnsi" w:cstheme="minorHAnsi"/>
        </w:rPr>
        <w:t>Pzp</w:t>
      </w:r>
      <w:proofErr w:type="spellEnd"/>
      <w:r w:rsidRPr="008870AA">
        <w:rPr>
          <w:rFonts w:asciiTheme="minorHAnsi" w:hAnsiTheme="minorHAnsi" w:cstheme="minorHAnsi"/>
        </w:rPr>
        <w:t>.</w:t>
      </w:r>
    </w:p>
    <w:p w14:paraId="64403AB7"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2. Zamawiający dopuszcza zaś możliwość  przeprowadzenie przez Wykonawców (przed złożeniem oferty) wizji lokalnej obiektu, w którym wykonywane będą roboty budowlane.</w:t>
      </w:r>
    </w:p>
    <w:p w14:paraId="0F196EB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3. Informacje dotyczące przeprowadzenia wizji:</w:t>
      </w:r>
    </w:p>
    <w:p w14:paraId="5DB98CCA"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a) </w:t>
      </w:r>
      <w:r w:rsidRPr="00C619CE">
        <w:rPr>
          <w:rFonts w:asciiTheme="minorHAnsi" w:hAnsiTheme="minorHAnsi" w:cstheme="minorHAnsi"/>
        </w:rPr>
        <w:t>warunk</w:t>
      </w:r>
      <w:r>
        <w:rPr>
          <w:rFonts w:asciiTheme="minorHAnsi" w:hAnsiTheme="minorHAnsi" w:cstheme="minorHAnsi"/>
        </w:rPr>
        <w:t>i</w:t>
      </w:r>
      <w:r w:rsidRPr="00C619CE">
        <w:rPr>
          <w:rFonts w:asciiTheme="minorHAnsi" w:hAnsiTheme="minorHAnsi" w:cstheme="minorHAnsi"/>
        </w:rPr>
        <w:t>em</w:t>
      </w:r>
      <w:r>
        <w:rPr>
          <w:rFonts w:asciiTheme="minorHAnsi" w:hAnsiTheme="minorHAnsi" w:cstheme="minorHAnsi"/>
        </w:rPr>
        <w:t xml:space="preserve"> uczestnictwa w wizji lokalnej jest złożenie wniosku przez Wykonawcę, w terminie który  umożliwia przeprowadzenie wizji lokalnej,</w:t>
      </w:r>
    </w:p>
    <w:p w14:paraId="325B1C91" w14:textId="77777777" w:rsidR="003F7166" w:rsidRDefault="003F7166" w:rsidP="003F7166">
      <w:pPr>
        <w:spacing w:line="319" w:lineRule="auto"/>
        <w:jc w:val="both"/>
        <w:rPr>
          <w:rFonts w:asciiTheme="minorHAnsi" w:hAnsiTheme="minorHAnsi" w:cstheme="minorHAnsi"/>
        </w:rPr>
      </w:pPr>
      <w:r>
        <w:rPr>
          <w:rFonts w:asciiTheme="minorHAnsi" w:hAnsiTheme="minorHAnsi" w:cstheme="minorHAnsi"/>
        </w:rPr>
        <w:t xml:space="preserve">b) Wykonawca zgłasza chęć swojego udział w wizji lokalnej Zamawiającemu poprzez platformę zakupową  </w:t>
      </w:r>
    </w:p>
    <w:p w14:paraId="6C63B1D4" w14:textId="6665D8AC" w:rsidR="003F7166" w:rsidRPr="008870AA" w:rsidRDefault="003F7166" w:rsidP="003F7166">
      <w:pPr>
        <w:spacing w:line="319" w:lineRule="auto"/>
        <w:jc w:val="both"/>
        <w:rPr>
          <w:rFonts w:asciiTheme="minorHAnsi" w:hAnsiTheme="minorHAnsi" w:cstheme="minorHAnsi"/>
        </w:rPr>
      </w:pPr>
      <w:hyperlink r:id="rId12" w:history="1">
        <w:r w:rsidRPr="002675A3">
          <w:rPr>
            <w:rStyle w:val="Hipercze"/>
            <w:rFonts w:asciiTheme="minorHAnsi" w:hAnsiTheme="minorHAnsi" w:cstheme="minorHAnsi"/>
          </w:rPr>
          <w:t>https://platformazakupowa.pl/pn/dopiewo</w:t>
        </w:r>
      </w:hyperlink>
      <w:r>
        <w:rPr>
          <w:rFonts w:asciiTheme="minorHAnsi" w:hAnsiTheme="minorHAnsi" w:cstheme="minorHAnsi"/>
        </w:rPr>
        <w:t>,</w:t>
      </w:r>
      <w:r w:rsidR="00632442">
        <w:rPr>
          <w:rFonts w:asciiTheme="minorHAnsi" w:hAnsiTheme="minorHAnsi" w:cstheme="minorHAnsi"/>
        </w:rPr>
        <w:t xml:space="preserve"> </w:t>
      </w:r>
      <w:r>
        <w:rPr>
          <w:rFonts w:asciiTheme="minorHAnsi" w:hAnsiTheme="minorHAnsi" w:cstheme="minorHAnsi"/>
        </w:rPr>
        <w:t>dotyczącą niniejszego postępowania, podając datę i godzinę odpowiadającą Wykonawcy.</w:t>
      </w:r>
    </w:p>
    <w:p w14:paraId="1F0DEC0C" w14:textId="77777777" w:rsidR="003F7166" w:rsidRDefault="003F7166" w:rsidP="008870AA">
      <w:pPr>
        <w:pStyle w:val="Nagwek2"/>
        <w:spacing w:before="0" w:after="0" w:line="319" w:lineRule="auto"/>
        <w:rPr>
          <w:rFonts w:asciiTheme="minorHAnsi" w:hAnsiTheme="minorHAnsi" w:cstheme="minorHAnsi"/>
          <w:b/>
          <w:bCs/>
          <w:sz w:val="24"/>
          <w:szCs w:val="24"/>
        </w:rPr>
      </w:pPr>
    </w:p>
    <w:p w14:paraId="05B41043" w14:textId="703E3F43" w:rsidR="008870AA" w:rsidRPr="008870AA" w:rsidRDefault="008870AA" w:rsidP="008870AA">
      <w:pPr>
        <w:pStyle w:val="Nagwek2"/>
        <w:spacing w:before="0" w:after="0" w:line="319" w:lineRule="auto"/>
        <w:rPr>
          <w:rFonts w:asciiTheme="minorHAnsi" w:hAnsiTheme="minorHAnsi" w:cstheme="minorHAnsi"/>
          <w:b/>
          <w:bCs/>
          <w:sz w:val="24"/>
          <w:szCs w:val="24"/>
        </w:rPr>
      </w:pPr>
      <w:r w:rsidRPr="008870AA">
        <w:rPr>
          <w:rFonts w:asciiTheme="minorHAnsi" w:hAnsiTheme="minorHAnsi" w:cstheme="minorHAnsi"/>
          <w:b/>
          <w:bCs/>
          <w:sz w:val="24"/>
          <w:szCs w:val="24"/>
        </w:rPr>
        <w:t>VI. Podwykonawstwo</w:t>
      </w:r>
      <w:bookmarkEnd w:id="13"/>
    </w:p>
    <w:p w14:paraId="67E099F4"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Wykonawca może powierzyć wykonanie części zamówienia podwykonawcy (podwykonawcom). </w:t>
      </w:r>
    </w:p>
    <w:p w14:paraId="2E7F07A6" w14:textId="77777777" w:rsidR="008870AA" w:rsidRPr="008870AA" w:rsidRDefault="008870AA" w:rsidP="00972E16">
      <w:pPr>
        <w:numPr>
          <w:ilvl w:val="0"/>
          <w:numId w:val="7"/>
        </w:numPr>
        <w:spacing w:line="319" w:lineRule="auto"/>
        <w:jc w:val="both"/>
        <w:rPr>
          <w:rFonts w:asciiTheme="minorHAnsi" w:hAnsiTheme="minorHAnsi" w:cstheme="minorHAnsi"/>
        </w:rPr>
      </w:pPr>
      <w:r w:rsidRPr="008870AA">
        <w:rPr>
          <w:rFonts w:asciiTheme="minorHAnsi" w:hAnsiTheme="minorHAnsi" w:cstheme="minorHAnsi"/>
        </w:rPr>
        <w:t xml:space="preserve">Zamawiający </w:t>
      </w:r>
      <w:r w:rsidRPr="008870AA">
        <w:rPr>
          <w:rFonts w:asciiTheme="minorHAnsi" w:hAnsiTheme="minorHAnsi" w:cstheme="minorHAnsi"/>
          <w:b/>
        </w:rPr>
        <w:t>nie zastrzega</w:t>
      </w:r>
      <w:r w:rsidRPr="008870AA">
        <w:rPr>
          <w:rFonts w:asciiTheme="minorHAnsi" w:hAnsiTheme="minorHAnsi" w:cstheme="minorHAnsi"/>
        </w:rPr>
        <w:t xml:space="preserve"> obowiązku osobistego wykonania przez Wykonawcę kluczowych części zamówienia</w:t>
      </w:r>
      <w:r w:rsidRPr="008870AA">
        <w:rPr>
          <w:rFonts w:asciiTheme="minorHAnsi" w:hAnsiTheme="minorHAnsi" w:cstheme="minorHAnsi"/>
          <w:vertAlign w:val="superscript"/>
        </w:rPr>
        <w:t>.</w:t>
      </w:r>
    </w:p>
    <w:p w14:paraId="5A26F8D6" w14:textId="5A1D96F4" w:rsidR="00A65A72" w:rsidRDefault="008870AA" w:rsidP="00764A11">
      <w:pPr>
        <w:numPr>
          <w:ilvl w:val="0"/>
          <w:numId w:val="7"/>
        </w:numPr>
        <w:spacing w:line="319" w:lineRule="auto"/>
        <w:jc w:val="both"/>
        <w:rPr>
          <w:rFonts w:asciiTheme="minorHAnsi" w:hAnsiTheme="minorHAnsi" w:cstheme="minorHAnsi"/>
        </w:rPr>
      </w:pPr>
      <w:r w:rsidRPr="008870AA">
        <w:rPr>
          <w:rFonts w:asciiTheme="minorHAnsi" w:hAnsiTheme="minorHAnsi" w:cstheme="minorHAnsi"/>
        </w:rPr>
        <w:lastRenderedPageBreak/>
        <w:t>Zamawiający wymaga, aby w przypadku powierzenia części zamówienia podwykonawcom, Wykonawca wskazał w ofercie części zamówienia</w:t>
      </w:r>
      <w:r w:rsidR="00567DD2">
        <w:rPr>
          <w:rFonts w:asciiTheme="minorHAnsi" w:hAnsiTheme="minorHAnsi" w:cstheme="minorHAnsi"/>
        </w:rPr>
        <w:t xml:space="preserve"> (tj. wyspecyfikował przedmiotowo</w:t>
      </w:r>
      <w:r w:rsidR="00D60D12">
        <w:rPr>
          <w:rFonts w:asciiTheme="minorHAnsi" w:hAnsiTheme="minorHAnsi" w:cstheme="minorHAnsi"/>
        </w:rPr>
        <w:t xml:space="preserve"> elementy</w:t>
      </w:r>
      <w:r w:rsidR="00764A11">
        <w:rPr>
          <w:rFonts w:asciiTheme="minorHAnsi" w:hAnsiTheme="minorHAnsi" w:cstheme="minorHAnsi"/>
        </w:rPr>
        <w:t xml:space="preserve"> zamówienia)</w:t>
      </w:r>
      <w:r w:rsidRPr="008870AA">
        <w:rPr>
          <w:rFonts w:asciiTheme="minorHAnsi" w:hAnsiTheme="minorHAnsi" w:cstheme="minorHAnsi"/>
        </w:rPr>
        <w:t>, których wykonanie zamierza powierzyć podwykonawcom oraz podał (o ile są mu wiadome na tym etapie) nazwy (firmy) tych podwykonawców.</w:t>
      </w:r>
    </w:p>
    <w:p w14:paraId="3C3501CE" w14:textId="77777777" w:rsidR="007E4877" w:rsidRPr="007E4877" w:rsidRDefault="007E4877" w:rsidP="007E4877">
      <w:pPr>
        <w:spacing w:line="319" w:lineRule="auto"/>
        <w:ind w:left="453"/>
        <w:jc w:val="both"/>
        <w:rPr>
          <w:rFonts w:asciiTheme="minorHAnsi" w:hAnsiTheme="minorHAnsi" w:cstheme="minorHAnsi"/>
        </w:rPr>
      </w:pPr>
    </w:p>
    <w:p w14:paraId="767780D2" w14:textId="03F335BA" w:rsidR="00393083" w:rsidRPr="00393083" w:rsidRDefault="008870AA" w:rsidP="005D028B">
      <w:pPr>
        <w:widowControl w:val="0"/>
        <w:tabs>
          <w:tab w:val="left" w:pos="567"/>
        </w:tabs>
        <w:suppressAutoHyphens/>
        <w:autoSpaceDN w:val="0"/>
        <w:spacing w:line="319" w:lineRule="auto"/>
        <w:jc w:val="both"/>
        <w:textAlignment w:val="baseline"/>
      </w:pPr>
      <w:r w:rsidRPr="008870AA">
        <w:rPr>
          <w:rFonts w:asciiTheme="minorHAnsi" w:hAnsiTheme="minorHAnsi" w:cstheme="minorHAnsi"/>
          <w:b/>
          <w:bCs/>
          <w:sz w:val="24"/>
          <w:szCs w:val="24"/>
        </w:rPr>
        <w:t>VII. Termin wykonania zamówienia</w:t>
      </w:r>
      <w:r w:rsidRPr="00F24D6E">
        <w:rPr>
          <w:rFonts w:asciiTheme="minorHAnsi" w:hAnsiTheme="minorHAnsi" w:cstheme="minorHAnsi"/>
          <w:b/>
          <w:bCs/>
          <w:sz w:val="24"/>
          <w:szCs w:val="24"/>
        </w:rPr>
        <w:t xml:space="preserve">: </w:t>
      </w:r>
      <w:r w:rsidR="00A2469A">
        <w:rPr>
          <w:rFonts w:asciiTheme="minorHAnsi" w:hAnsiTheme="minorHAnsi" w:cstheme="minorHAnsi"/>
          <w:b/>
          <w:bCs/>
        </w:rPr>
        <w:t>60</w:t>
      </w:r>
      <w:r w:rsidR="004D1DD7">
        <w:rPr>
          <w:rFonts w:asciiTheme="minorHAnsi" w:hAnsiTheme="minorHAnsi" w:cstheme="minorHAnsi"/>
          <w:b/>
          <w:bCs/>
        </w:rPr>
        <w:t xml:space="preserve"> </w:t>
      </w:r>
      <w:r w:rsidR="00A2469A">
        <w:rPr>
          <w:rFonts w:asciiTheme="minorHAnsi" w:hAnsiTheme="minorHAnsi" w:cstheme="minorHAnsi"/>
          <w:b/>
          <w:bCs/>
        </w:rPr>
        <w:t>dni</w:t>
      </w:r>
      <w:r w:rsidR="004D1DD7">
        <w:rPr>
          <w:rFonts w:asciiTheme="minorHAnsi" w:hAnsiTheme="minorHAnsi" w:cstheme="minorHAnsi"/>
          <w:b/>
          <w:bCs/>
        </w:rPr>
        <w:t xml:space="preserve"> od daty zawarcia umowy.</w:t>
      </w:r>
    </w:p>
    <w:p w14:paraId="30A00DC5" w14:textId="54714A15" w:rsidR="00A63219" w:rsidRPr="00A63219" w:rsidRDefault="008870AA" w:rsidP="00A63219">
      <w:pPr>
        <w:pStyle w:val="Nagwek2"/>
        <w:tabs>
          <w:tab w:val="left" w:pos="0"/>
        </w:tabs>
        <w:spacing w:before="0" w:after="0" w:line="319" w:lineRule="auto"/>
        <w:rPr>
          <w:rFonts w:asciiTheme="minorHAnsi" w:hAnsiTheme="minorHAnsi" w:cstheme="minorHAnsi"/>
          <w:b/>
          <w:bCs/>
          <w:sz w:val="24"/>
          <w:szCs w:val="24"/>
        </w:rPr>
      </w:pPr>
      <w:bookmarkStart w:id="14" w:name="_Toc135663020"/>
      <w:r w:rsidRPr="00677297">
        <w:rPr>
          <w:rFonts w:asciiTheme="minorHAnsi" w:hAnsiTheme="minorHAnsi" w:cstheme="minorHAnsi"/>
          <w:b/>
          <w:bCs/>
          <w:sz w:val="24"/>
          <w:szCs w:val="24"/>
        </w:rPr>
        <w:t>VIII.</w:t>
      </w:r>
      <w:r w:rsidRPr="000C69D0">
        <w:rPr>
          <w:rFonts w:asciiTheme="minorHAnsi" w:hAnsiTheme="minorHAnsi" w:cstheme="minorHAnsi"/>
          <w:b/>
          <w:bCs/>
          <w:sz w:val="22"/>
          <w:szCs w:val="22"/>
        </w:rPr>
        <w:t xml:space="preserve"> </w:t>
      </w:r>
      <w:r w:rsidRPr="00677297">
        <w:rPr>
          <w:rFonts w:asciiTheme="minorHAnsi" w:hAnsiTheme="minorHAnsi" w:cstheme="minorHAnsi"/>
          <w:b/>
          <w:bCs/>
          <w:sz w:val="24"/>
          <w:szCs w:val="24"/>
        </w:rPr>
        <w:t>Warunki udziału w postępowaniu</w:t>
      </w:r>
      <w:r w:rsidR="00677297" w:rsidRPr="00677297">
        <w:rPr>
          <w:rFonts w:asciiTheme="minorHAnsi" w:hAnsiTheme="minorHAnsi" w:cstheme="minorHAnsi"/>
          <w:b/>
          <w:bCs/>
          <w:sz w:val="24"/>
          <w:szCs w:val="24"/>
        </w:rPr>
        <w:t>.</w:t>
      </w:r>
      <w:bookmarkEnd w:id="14"/>
    </w:p>
    <w:p w14:paraId="0C8ABC19" w14:textId="361D1220" w:rsidR="008870AA" w:rsidRPr="000C69D0" w:rsidRDefault="008870AA">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nie podlegają wykluczeniu na zasadach określonych w Rozdziale IX SWZ.</w:t>
      </w:r>
    </w:p>
    <w:p w14:paraId="6CE84F0B" w14:textId="77777777" w:rsidR="00AB7F95" w:rsidRPr="000C69D0" w:rsidRDefault="00AB7F95">
      <w:pPr>
        <w:numPr>
          <w:ilvl w:val="0"/>
          <w:numId w:val="14"/>
        </w:numPr>
        <w:spacing w:line="319" w:lineRule="auto"/>
        <w:ind w:left="426" w:right="20"/>
        <w:jc w:val="both"/>
        <w:rPr>
          <w:rFonts w:asciiTheme="minorHAnsi" w:hAnsiTheme="minorHAnsi" w:cstheme="minorHAnsi"/>
        </w:rPr>
      </w:pPr>
      <w:r w:rsidRPr="000C69D0">
        <w:rPr>
          <w:rFonts w:asciiTheme="minorHAnsi" w:hAnsiTheme="minorHAnsi" w:cstheme="minorHAnsi"/>
        </w:rPr>
        <w:t>O udzielenie zamówienia mogą ubiegać się Wykonawcy, którzy spełniają warunki dotyczące:</w:t>
      </w:r>
    </w:p>
    <w:p w14:paraId="272D50CF"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zdolności do występowania w obrocie gospodarczym:</w:t>
      </w:r>
    </w:p>
    <w:p w14:paraId="1081D9C3" w14:textId="77777777" w:rsidR="00AB7F95" w:rsidRPr="000C69D0"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Zamawiający nie stawia warunku w powyższym zakresie.</w:t>
      </w:r>
    </w:p>
    <w:p w14:paraId="608BC908" w14:textId="77777777" w:rsidR="00AB7F95" w:rsidRPr="000C69D0" w:rsidRDefault="00AB7F95" w:rsidP="00972E16">
      <w:pPr>
        <w:numPr>
          <w:ilvl w:val="0"/>
          <w:numId w:val="3"/>
        </w:numPr>
        <w:spacing w:line="319" w:lineRule="auto"/>
        <w:ind w:left="852" w:right="20" w:hanging="426"/>
        <w:jc w:val="both"/>
        <w:rPr>
          <w:rFonts w:asciiTheme="minorHAnsi" w:hAnsiTheme="minorHAnsi" w:cstheme="minorHAnsi"/>
        </w:rPr>
      </w:pPr>
      <w:r w:rsidRPr="000C69D0">
        <w:rPr>
          <w:rFonts w:asciiTheme="minorHAnsi" w:hAnsiTheme="minorHAnsi" w:cstheme="minorHAnsi"/>
          <w:b/>
        </w:rPr>
        <w:t>uprawnień do prowadzenia określonej działalności gospodarczej lub zawodowej, o ile wynika to z odrębnych przepisów:</w:t>
      </w:r>
    </w:p>
    <w:p w14:paraId="6DAC24C6" w14:textId="77777777" w:rsidR="00AB7F95" w:rsidRPr="005D1649" w:rsidRDefault="00AB7F95" w:rsidP="00AB7F95">
      <w:pPr>
        <w:spacing w:line="319" w:lineRule="auto"/>
        <w:ind w:left="868" w:right="20"/>
        <w:jc w:val="both"/>
        <w:rPr>
          <w:rFonts w:asciiTheme="minorHAnsi" w:hAnsiTheme="minorHAnsi" w:cstheme="minorHAnsi"/>
        </w:rPr>
      </w:pPr>
      <w:r w:rsidRPr="000C69D0">
        <w:rPr>
          <w:rFonts w:asciiTheme="minorHAnsi" w:hAnsiTheme="minorHAnsi" w:cstheme="minorHAnsi"/>
        </w:rPr>
        <w:t xml:space="preserve">Zamawiający nie stawia warunku w powyższym </w:t>
      </w:r>
      <w:r w:rsidRPr="005D1649">
        <w:rPr>
          <w:rFonts w:asciiTheme="minorHAnsi" w:hAnsiTheme="minorHAnsi" w:cstheme="minorHAnsi"/>
        </w:rPr>
        <w:t>zakresie.</w:t>
      </w:r>
    </w:p>
    <w:p w14:paraId="000BBD37" w14:textId="77777777"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r w:rsidRPr="005D1649">
        <w:rPr>
          <w:rFonts w:asciiTheme="minorHAnsi" w:hAnsiTheme="minorHAnsi" w:cstheme="minorHAnsi"/>
          <w:b/>
        </w:rPr>
        <w:t>sytuacji ekonomicznej lub finansowej:</w:t>
      </w:r>
    </w:p>
    <w:p w14:paraId="5D668F11" w14:textId="77777777" w:rsidR="00AB7F95" w:rsidRPr="005D1649" w:rsidRDefault="00AB7F95" w:rsidP="00AB7F95">
      <w:pPr>
        <w:spacing w:line="319" w:lineRule="auto"/>
        <w:ind w:left="868" w:right="20"/>
        <w:jc w:val="both"/>
        <w:rPr>
          <w:rFonts w:asciiTheme="minorHAnsi" w:hAnsiTheme="minorHAnsi" w:cstheme="minorHAnsi"/>
        </w:rPr>
      </w:pPr>
      <w:r w:rsidRPr="005D1649">
        <w:rPr>
          <w:rFonts w:asciiTheme="minorHAnsi" w:hAnsiTheme="minorHAnsi" w:cstheme="minorHAnsi"/>
        </w:rPr>
        <w:t>Zamawiający nie stawia warunku w powyższym zakresie.</w:t>
      </w:r>
    </w:p>
    <w:p w14:paraId="428B5FD6" w14:textId="4656A438" w:rsidR="00AB7F95" w:rsidRPr="005D1649" w:rsidRDefault="00AB7F95" w:rsidP="00972E16">
      <w:pPr>
        <w:numPr>
          <w:ilvl w:val="0"/>
          <w:numId w:val="3"/>
        </w:numPr>
        <w:spacing w:line="319" w:lineRule="auto"/>
        <w:ind w:left="852" w:right="20" w:hanging="426"/>
        <w:jc w:val="both"/>
        <w:rPr>
          <w:rFonts w:asciiTheme="minorHAnsi" w:hAnsiTheme="minorHAnsi" w:cstheme="minorHAnsi"/>
        </w:rPr>
      </w:pPr>
      <w:bookmarkStart w:id="15" w:name="_Hlk113879091"/>
      <w:r w:rsidRPr="005D1649">
        <w:rPr>
          <w:rFonts w:asciiTheme="minorHAnsi" w:hAnsiTheme="minorHAnsi" w:cstheme="minorHAnsi"/>
          <w:b/>
        </w:rPr>
        <w:t>zdolności technicznej lub zawodowej:</w:t>
      </w:r>
      <w:r w:rsidR="003E39FC" w:rsidRPr="005D1649">
        <w:rPr>
          <w:rFonts w:asciiTheme="minorHAnsi" w:hAnsiTheme="minorHAnsi" w:cstheme="minorHAnsi"/>
          <w:b/>
        </w:rPr>
        <w:t xml:space="preserve"> </w:t>
      </w:r>
    </w:p>
    <w:p w14:paraId="4EC28E57" w14:textId="3455A803" w:rsidR="0020436A" w:rsidRDefault="00E87463" w:rsidP="00E87463">
      <w:pPr>
        <w:pStyle w:val="Akapitzlist"/>
        <w:numPr>
          <w:ilvl w:val="1"/>
          <w:numId w:val="14"/>
        </w:numPr>
        <w:spacing w:after="0" w:line="312" w:lineRule="auto"/>
        <w:jc w:val="both"/>
        <w:rPr>
          <w:b/>
        </w:rPr>
      </w:pPr>
      <w:bookmarkStart w:id="16" w:name="_Hlk128573437"/>
      <w:bookmarkStart w:id="17" w:name="_Hlk140222384"/>
      <w:bookmarkStart w:id="18" w:name="_Hlk5877927"/>
      <w:bookmarkStart w:id="19" w:name="_Hlk118800681"/>
      <w:bookmarkStart w:id="20" w:name="_Hlk87001286"/>
      <w:bookmarkStart w:id="21" w:name="_Hlk87005844"/>
      <w:r w:rsidRPr="00C35DA8">
        <w:rPr>
          <w:b/>
        </w:rPr>
        <w:t xml:space="preserve">Wykonawca spełni warunek jeżeli wykaże, </w:t>
      </w:r>
      <w:r w:rsidRPr="00C35DA8">
        <w:t xml:space="preserve">że wykonał w ciągu ostatnich </w:t>
      </w:r>
      <w:r>
        <w:t>5</w:t>
      </w:r>
      <w:r w:rsidRPr="00C35DA8">
        <w:t xml:space="preserve"> lat przed upływem terminu składania ofert, a jeśli okres działalności jest krótszy to w tym okresie, co najmniej </w:t>
      </w:r>
      <w:r w:rsidRPr="00CC3FEC">
        <w:rPr>
          <w:b/>
        </w:rPr>
        <w:t xml:space="preserve">jedno </w:t>
      </w:r>
      <w:r w:rsidRPr="00C6576B">
        <w:rPr>
          <w:b/>
        </w:rPr>
        <w:t xml:space="preserve">zamówienie (zrealizowane w ramach jednej umowy) </w:t>
      </w:r>
      <w:r>
        <w:rPr>
          <w:b/>
        </w:rPr>
        <w:t xml:space="preserve">polegające na rozbiórce budynku o kubaturze  min. </w:t>
      </w:r>
      <w:r w:rsidR="004279A5">
        <w:rPr>
          <w:b/>
        </w:rPr>
        <w:t xml:space="preserve">1 700 </w:t>
      </w:r>
      <w:r>
        <w:rPr>
          <w:b/>
        </w:rPr>
        <w:t>m</w:t>
      </w:r>
      <w:r w:rsidRPr="00CF1309">
        <w:rPr>
          <w:b/>
          <w:vertAlign w:val="superscript"/>
        </w:rPr>
        <w:t>3</w:t>
      </w:r>
      <w:r>
        <w:rPr>
          <w:b/>
        </w:rPr>
        <w:t>.</w:t>
      </w:r>
    </w:p>
    <w:p w14:paraId="5C2F5040" w14:textId="77777777" w:rsidR="00E87463" w:rsidRPr="005D1649" w:rsidRDefault="00E87463" w:rsidP="004467CF">
      <w:pPr>
        <w:pStyle w:val="Akapitzlist"/>
        <w:spacing w:after="0" w:line="312" w:lineRule="auto"/>
        <w:ind w:left="454"/>
        <w:jc w:val="both"/>
      </w:pPr>
    </w:p>
    <w:bookmarkEnd w:id="16"/>
    <w:p w14:paraId="12827913" w14:textId="1BA1778F" w:rsidR="00AB7F95" w:rsidRPr="005D1649" w:rsidRDefault="00AF1F40" w:rsidP="000768E5">
      <w:pPr>
        <w:spacing w:line="319" w:lineRule="auto"/>
        <w:ind w:left="567"/>
        <w:jc w:val="both"/>
        <w:rPr>
          <w:rFonts w:asciiTheme="minorHAnsi" w:eastAsia="Times New Roman" w:hAnsiTheme="minorHAnsi" w:cstheme="minorHAnsi"/>
        </w:rPr>
      </w:pPr>
      <w:r w:rsidRPr="005D1649">
        <w:rPr>
          <w:rFonts w:asciiTheme="minorHAnsi" w:eastAsia="Times New Roman" w:hAnsiTheme="minorHAnsi" w:cstheme="minorHAnsi"/>
        </w:rPr>
        <w:t>Wykonawca nie może sumować wartości kilku robót o mniejszym zakresie i cenie dla wykazania spełniania przedmiotowego warunku w zakresie wymaganej roboty referencyjnej.</w:t>
      </w:r>
    </w:p>
    <w:bookmarkEnd w:id="17"/>
    <w:p w14:paraId="75B11206" w14:textId="77777777" w:rsidR="00A63219" w:rsidRPr="005D1649" w:rsidRDefault="00A63219" w:rsidP="000768E5">
      <w:pPr>
        <w:spacing w:line="319" w:lineRule="auto"/>
        <w:ind w:left="567"/>
        <w:jc w:val="both"/>
        <w:rPr>
          <w:rFonts w:asciiTheme="minorHAnsi" w:eastAsia="Times New Roman" w:hAnsiTheme="minorHAnsi" w:cstheme="minorHAnsi"/>
        </w:rPr>
      </w:pPr>
    </w:p>
    <w:p w14:paraId="5C3225FA" w14:textId="0DF85BCE" w:rsidR="00FE6FFF" w:rsidRPr="005D1649" w:rsidRDefault="004A3292" w:rsidP="00715F38">
      <w:pPr>
        <w:spacing w:line="319" w:lineRule="auto"/>
        <w:ind w:left="567"/>
        <w:jc w:val="both"/>
        <w:rPr>
          <w:rFonts w:asciiTheme="minorHAnsi" w:hAnsiTheme="minorHAnsi" w:cstheme="minorHAnsi"/>
        </w:rPr>
      </w:pPr>
      <w:bookmarkStart w:id="22" w:name="_Hlk85019839"/>
      <w:r w:rsidRPr="005D1649">
        <w:rPr>
          <w:rFonts w:asciiTheme="minorHAnsi" w:hAnsiTheme="minorHAnsi" w:cstheme="minorHAnsi"/>
        </w:rPr>
        <w:t>W przypadku wspólnego ubiegania się wykonawców o udzielenie zamówienia lub polegania na zdolnościach podmiotów udostępniających zasoby w/w warunek musi spełnić</w:t>
      </w:r>
      <w:r w:rsidR="00BF35CA" w:rsidRPr="005D1649">
        <w:rPr>
          <w:rFonts w:asciiTheme="minorHAnsi" w:hAnsiTheme="minorHAnsi" w:cstheme="minorHAnsi"/>
        </w:rPr>
        <w:t xml:space="preserve"> </w:t>
      </w:r>
      <w:r w:rsidRPr="005D1649">
        <w:rPr>
          <w:rFonts w:asciiTheme="minorHAnsi" w:hAnsiTheme="minorHAnsi" w:cstheme="minorHAnsi"/>
        </w:rPr>
        <w:t xml:space="preserve">odpowiednio </w:t>
      </w:r>
      <w:r w:rsidR="00BF1623" w:rsidRPr="005D1649">
        <w:rPr>
          <w:rFonts w:asciiTheme="minorHAnsi" w:hAnsiTheme="minorHAnsi" w:cstheme="minorHAnsi"/>
        </w:rPr>
        <w:t xml:space="preserve">jeden </w:t>
      </w:r>
      <w:r w:rsidR="008D4A52" w:rsidRPr="005D1649">
        <w:rPr>
          <w:rFonts w:asciiTheme="minorHAnsi" w:hAnsiTheme="minorHAnsi" w:cstheme="minorHAnsi"/>
        </w:rPr>
        <w:t xml:space="preserve">                                 </w:t>
      </w:r>
      <w:r w:rsidRPr="005D1649">
        <w:rPr>
          <w:rFonts w:asciiTheme="minorHAnsi" w:hAnsiTheme="minorHAnsi" w:cstheme="minorHAnsi"/>
        </w:rPr>
        <w:t>z wykonawców wspólnie ubiegających się o udzielenie zamówienia lub podmiot udostępniający zasoby</w:t>
      </w:r>
      <w:r w:rsidR="00BF35CA" w:rsidRPr="005D1649">
        <w:rPr>
          <w:rFonts w:asciiTheme="minorHAnsi" w:hAnsiTheme="minorHAnsi" w:cstheme="minorHAnsi"/>
        </w:rPr>
        <w:t>.</w:t>
      </w:r>
    </w:p>
    <w:bookmarkEnd w:id="22"/>
    <w:p w14:paraId="6024455C" w14:textId="77777777" w:rsidR="00AB7F95" w:rsidRPr="005D1649" w:rsidRDefault="00AB7F95" w:rsidP="00715F38">
      <w:pPr>
        <w:spacing w:line="319" w:lineRule="auto"/>
        <w:jc w:val="both"/>
        <w:rPr>
          <w:rFonts w:asciiTheme="minorHAnsi" w:eastAsia="Times New Roman" w:hAnsiTheme="minorHAnsi" w:cstheme="minorHAnsi"/>
        </w:rPr>
      </w:pPr>
    </w:p>
    <w:p w14:paraId="756F6017" w14:textId="4A712A92" w:rsidR="00764A11" w:rsidRPr="005D1649" w:rsidRDefault="00764A11"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 xml:space="preserve">Zgodnie z art. 117 ust. 3 </w:t>
      </w:r>
      <w:proofErr w:type="spellStart"/>
      <w:r w:rsidRPr="005D1649">
        <w:rPr>
          <w:rFonts w:asciiTheme="minorHAnsi" w:eastAsia="Times New Roman" w:hAnsiTheme="minorHAnsi" w:cstheme="minorHAnsi"/>
        </w:rPr>
        <w:t>Pzp</w:t>
      </w:r>
      <w:proofErr w:type="spellEnd"/>
      <w:r w:rsidRPr="005D1649">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w:t>
      </w:r>
      <w:r w:rsidR="007769DC" w:rsidRPr="005D1649">
        <w:rPr>
          <w:rFonts w:asciiTheme="minorHAnsi" w:eastAsia="Times New Roman" w:hAnsiTheme="minorHAnsi" w:cstheme="minorHAnsi"/>
        </w:rPr>
        <w:t>mogą</w:t>
      </w:r>
      <w:r w:rsidRPr="005D1649">
        <w:rPr>
          <w:rFonts w:asciiTheme="minorHAnsi" w:eastAsia="Times New Roman" w:hAnsiTheme="minorHAnsi" w:cstheme="minorHAnsi"/>
        </w:rPr>
        <w:t xml:space="preserve"> polegać </w:t>
      </w:r>
      <w:r w:rsidR="007769DC" w:rsidRPr="005D1649">
        <w:rPr>
          <w:rFonts w:asciiTheme="minorHAnsi" w:eastAsia="Times New Roman" w:hAnsiTheme="minorHAnsi" w:cstheme="minorHAnsi"/>
        </w:rPr>
        <w:t>na zdolnościach tych wykonawców, którzy wykonają roboty budowlane lub usługi, do realizacji których te zdolności są wymagane.</w:t>
      </w:r>
    </w:p>
    <w:p w14:paraId="3E452B24" w14:textId="77777777" w:rsidR="007769DC" w:rsidRPr="005D1649" w:rsidRDefault="007769DC" w:rsidP="00715F38">
      <w:pPr>
        <w:spacing w:line="319" w:lineRule="auto"/>
        <w:ind w:left="540"/>
        <w:jc w:val="both"/>
        <w:rPr>
          <w:rFonts w:asciiTheme="minorHAnsi" w:eastAsia="Times New Roman" w:hAnsiTheme="minorHAnsi" w:cstheme="minorHAnsi"/>
        </w:rPr>
      </w:pPr>
    </w:p>
    <w:p w14:paraId="6A85BA67" w14:textId="7DC30935" w:rsidR="00AB7F95" w:rsidRPr="005D1649" w:rsidRDefault="00AB7F95"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8"/>
    <w:p w14:paraId="274CF569" w14:textId="77777777" w:rsidR="00AB7F95" w:rsidRPr="005D1649" w:rsidRDefault="00AB7F95" w:rsidP="00715F38">
      <w:pPr>
        <w:spacing w:line="319" w:lineRule="auto"/>
        <w:jc w:val="both"/>
        <w:rPr>
          <w:rFonts w:asciiTheme="minorHAnsi" w:eastAsia="Times New Roman" w:hAnsiTheme="minorHAnsi" w:cstheme="minorHAnsi"/>
          <w:b/>
        </w:rPr>
      </w:pPr>
    </w:p>
    <w:p w14:paraId="4E6F7783" w14:textId="131C8A95" w:rsidR="00AB7F95" w:rsidRPr="005D1649" w:rsidRDefault="009E1A40" w:rsidP="00715F38">
      <w:pPr>
        <w:spacing w:line="319" w:lineRule="auto"/>
        <w:ind w:left="540"/>
        <w:jc w:val="both"/>
        <w:rPr>
          <w:rFonts w:asciiTheme="minorHAnsi" w:eastAsia="Times New Roman" w:hAnsiTheme="minorHAnsi" w:cstheme="minorHAnsi"/>
        </w:rPr>
      </w:pPr>
      <w:r w:rsidRPr="005D1649">
        <w:rPr>
          <w:rFonts w:asciiTheme="minorHAnsi" w:eastAsia="Times New Roman" w:hAnsiTheme="minorHAnsi" w:cstheme="minorHAnsi"/>
          <w:b/>
        </w:rPr>
        <w:t xml:space="preserve">b) </w:t>
      </w:r>
      <w:r w:rsidR="00AB7F95" w:rsidRPr="005D1649">
        <w:rPr>
          <w:rFonts w:asciiTheme="minorHAnsi" w:eastAsia="Times New Roman" w:hAnsiTheme="minorHAnsi" w:cstheme="minorHAnsi"/>
        </w:rPr>
        <w:t>Wykonawca spełni ten warunek jeżeli wykaże, że dysponuje osob</w:t>
      </w:r>
      <w:r w:rsidR="00E87463">
        <w:rPr>
          <w:rFonts w:asciiTheme="minorHAnsi" w:eastAsia="Times New Roman" w:hAnsiTheme="minorHAnsi" w:cstheme="minorHAnsi"/>
        </w:rPr>
        <w:t>ą</w:t>
      </w:r>
      <w:r w:rsidR="00AB7F95" w:rsidRPr="005D1649">
        <w:rPr>
          <w:rFonts w:asciiTheme="minorHAnsi" w:eastAsia="Times New Roman" w:hAnsiTheme="minorHAnsi" w:cstheme="minorHAnsi"/>
        </w:rPr>
        <w:t xml:space="preserve"> zdoln</w:t>
      </w:r>
      <w:r w:rsidR="00E87463">
        <w:rPr>
          <w:rFonts w:asciiTheme="minorHAnsi" w:eastAsia="Times New Roman" w:hAnsiTheme="minorHAnsi" w:cstheme="minorHAnsi"/>
        </w:rPr>
        <w:t>ą</w:t>
      </w:r>
      <w:r w:rsidR="00AB7F95" w:rsidRPr="005D1649">
        <w:rPr>
          <w:rFonts w:asciiTheme="minorHAnsi" w:eastAsia="Times New Roman" w:hAnsiTheme="minorHAnsi" w:cstheme="minorHAnsi"/>
        </w:rPr>
        <w:t xml:space="preserve"> do wykonania zamówienia, któr</w:t>
      </w:r>
      <w:r w:rsidR="00E87463">
        <w:rPr>
          <w:rFonts w:asciiTheme="minorHAnsi" w:eastAsia="Times New Roman" w:hAnsiTheme="minorHAnsi" w:cstheme="minorHAnsi"/>
        </w:rPr>
        <w:t>a</w:t>
      </w:r>
      <w:r w:rsidR="00AB7F95" w:rsidRPr="005D1649">
        <w:rPr>
          <w:rFonts w:asciiTheme="minorHAnsi" w:eastAsia="Times New Roman" w:hAnsiTheme="minorHAnsi" w:cstheme="minorHAnsi"/>
        </w:rPr>
        <w:t xml:space="preserve"> będ</w:t>
      </w:r>
      <w:r w:rsidR="00E87463">
        <w:rPr>
          <w:rFonts w:asciiTheme="minorHAnsi" w:eastAsia="Times New Roman" w:hAnsiTheme="minorHAnsi" w:cstheme="minorHAnsi"/>
        </w:rPr>
        <w:t>zie</w:t>
      </w:r>
      <w:r w:rsidR="00AB7F95" w:rsidRPr="005D1649">
        <w:rPr>
          <w:rFonts w:asciiTheme="minorHAnsi" w:eastAsia="Times New Roman" w:hAnsiTheme="minorHAnsi" w:cstheme="minorHAnsi"/>
        </w:rPr>
        <w:t xml:space="preserve"> uczestniczyć w wykonywaniu zamówienia tj. </w:t>
      </w:r>
    </w:p>
    <w:p w14:paraId="7B557CE5" w14:textId="21C46EB4" w:rsidR="00A44357" w:rsidRPr="00E87463" w:rsidRDefault="00E87463" w:rsidP="00A44357">
      <w:pPr>
        <w:pStyle w:val="Akapitzlist"/>
        <w:spacing w:after="0" w:line="319" w:lineRule="auto"/>
        <w:ind w:left="454"/>
        <w:jc w:val="both"/>
        <w:rPr>
          <w:rFonts w:asciiTheme="minorHAnsi" w:hAnsiTheme="minorHAnsi" w:cstheme="minorHAnsi"/>
          <w:b/>
          <w:bCs/>
        </w:rPr>
      </w:pPr>
      <w:r w:rsidRPr="00E87463">
        <w:rPr>
          <w:rFonts w:asciiTheme="minorHAnsi" w:eastAsia="Times New Roman" w:hAnsiTheme="minorHAnsi" w:cstheme="minorHAnsi"/>
          <w:b/>
          <w:bCs/>
        </w:rPr>
        <w:t xml:space="preserve">- </w:t>
      </w:r>
      <w:r w:rsidRPr="00E87463">
        <w:rPr>
          <w:rFonts w:asciiTheme="minorHAnsi" w:hAnsiTheme="minorHAnsi" w:cstheme="minorHAnsi"/>
          <w:b/>
          <w:bCs/>
        </w:rPr>
        <w:t>kierownikiem budowy - min. jedna osoba posiadająca wymagane uprawnienia budowlane w specjalności konstrukcyjno-budowlanej</w:t>
      </w:r>
    </w:p>
    <w:p w14:paraId="4F086003" w14:textId="77777777" w:rsidR="00E87463" w:rsidRPr="005D1649" w:rsidRDefault="00E87463" w:rsidP="00A44357">
      <w:pPr>
        <w:pStyle w:val="Akapitzlist"/>
        <w:spacing w:after="0" w:line="319" w:lineRule="auto"/>
        <w:ind w:left="454"/>
        <w:jc w:val="both"/>
        <w:rPr>
          <w:rFonts w:asciiTheme="minorHAnsi" w:eastAsia="Times New Roman" w:hAnsiTheme="minorHAnsi" w:cstheme="minorHAnsi"/>
        </w:rPr>
      </w:pPr>
    </w:p>
    <w:bookmarkEnd w:id="15"/>
    <w:bookmarkEnd w:id="19"/>
    <w:p w14:paraId="524645FB" w14:textId="7737FA88" w:rsidR="00AB7F95" w:rsidRPr="00B32DB1" w:rsidRDefault="00AB7F95" w:rsidP="000E7830">
      <w:pPr>
        <w:spacing w:line="319" w:lineRule="auto"/>
        <w:ind w:left="539"/>
        <w:jc w:val="both"/>
        <w:rPr>
          <w:rFonts w:asciiTheme="minorHAnsi" w:eastAsia="Times New Roman" w:hAnsiTheme="minorHAnsi" w:cstheme="minorHAnsi"/>
        </w:rPr>
      </w:pPr>
      <w:r w:rsidRPr="005D1649">
        <w:rPr>
          <w:rFonts w:asciiTheme="minorHAnsi" w:eastAsia="Times New Roman" w:hAnsiTheme="minorHAnsi" w:cstheme="minorHAnsi"/>
        </w:rPr>
        <w:t>W przypadku warunku zdolności technic</w:t>
      </w:r>
      <w:r w:rsidRPr="00931D79">
        <w:rPr>
          <w:rFonts w:asciiTheme="minorHAnsi" w:eastAsia="Times New Roman" w:hAnsiTheme="minorHAnsi" w:cstheme="minorHAnsi"/>
        </w:rPr>
        <w:t>znej lub zawodowej, w zakresie dysponowania</w:t>
      </w:r>
      <w:r w:rsidRPr="00B32DB1">
        <w:rPr>
          <w:rFonts w:asciiTheme="minorHAnsi" w:eastAsia="Times New Roman" w:hAnsiTheme="minorHAnsi" w:cstheme="minorHAnsi"/>
        </w:rPr>
        <w:t xml:space="preserve">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 sprawie przygotowania zawodowego do wykonywania samodzielnych funkcji technicznych w budownictwie (Dz.U. z 2019r. poz. 831) oraz uprawnienia obowiązujące wydane na podstawie wcześniej obowiązujących przepisów prawnych, a także zgodnie z art. 12a ustawy z dnia 7 lipca 1994 r. - Prawo budowlane (</w:t>
      </w:r>
      <w:proofErr w:type="spellStart"/>
      <w:r w:rsidRPr="00B32DB1">
        <w:rPr>
          <w:rFonts w:asciiTheme="minorHAnsi" w:eastAsia="Times New Roman" w:hAnsiTheme="minorHAnsi" w:cstheme="minorHAnsi"/>
        </w:rPr>
        <w:t>t.j</w:t>
      </w:r>
      <w:proofErr w:type="spellEnd"/>
      <w:r w:rsidRPr="00B32DB1">
        <w:rPr>
          <w:rFonts w:asciiTheme="minorHAnsi" w:eastAsia="Times New Roman" w:hAnsiTheme="minorHAnsi" w:cstheme="minorHAnsi"/>
        </w:rPr>
        <w:t>.</w:t>
      </w:r>
      <w:r w:rsidR="009E1A40">
        <w:rPr>
          <w:rFonts w:asciiTheme="minorHAnsi" w:eastAsia="Times New Roman" w:hAnsiTheme="minorHAnsi" w:cstheme="minorHAnsi"/>
        </w:rPr>
        <w:t xml:space="preserve"> </w:t>
      </w:r>
      <w:r w:rsidRPr="00B32DB1">
        <w:rPr>
          <w:rFonts w:asciiTheme="minorHAnsi" w:eastAsia="Times New Roman" w:hAnsiTheme="minorHAnsi" w:cstheme="minorHAnsi"/>
        </w:rPr>
        <w:t>Dz.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682</w:t>
      </w:r>
      <w:r w:rsidRPr="00B32DB1">
        <w:rPr>
          <w:rFonts w:asciiTheme="minorHAnsi" w:eastAsia="Times New Roman" w:hAnsiTheme="minorHAnsi" w:cstheme="minorHAnsi"/>
        </w:rPr>
        <w:t xml:space="preserve"> ze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roofErr w:type="spellStart"/>
      <w:r w:rsidRPr="00B32DB1">
        <w:rPr>
          <w:rFonts w:asciiTheme="minorHAnsi" w:eastAsia="Times New Roman" w:hAnsiTheme="minorHAnsi" w:cstheme="minorHAnsi"/>
        </w:rPr>
        <w:t>t.j.Dz</w:t>
      </w:r>
      <w:proofErr w:type="spellEnd"/>
      <w:r w:rsidRPr="00B32DB1">
        <w:rPr>
          <w:rFonts w:asciiTheme="minorHAnsi" w:eastAsia="Times New Roman" w:hAnsiTheme="minorHAnsi" w:cstheme="minorHAnsi"/>
        </w:rPr>
        <w:t>. U. z 202</w:t>
      </w:r>
      <w:r w:rsidR="00F372A1">
        <w:rPr>
          <w:rFonts w:asciiTheme="minorHAnsi" w:eastAsia="Times New Roman" w:hAnsiTheme="minorHAnsi" w:cstheme="minorHAnsi"/>
        </w:rPr>
        <w:t>3</w:t>
      </w:r>
      <w:r w:rsidRPr="00B32DB1">
        <w:rPr>
          <w:rFonts w:asciiTheme="minorHAnsi" w:eastAsia="Times New Roman" w:hAnsiTheme="minorHAnsi" w:cstheme="minorHAnsi"/>
        </w:rPr>
        <w:t xml:space="preserve"> r., poz. </w:t>
      </w:r>
      <w:r w:rsidR="00F372A1">
        <w:rPr>
          <w:rFonts w:asciiTheme="minorHAnsi" w:eastAsia="Times New Roman" w:hAnsiTheme="minorHAnsi" w:cstheme="minorHAnsi"/>
        </w:rPr>
        <w:t>334</w:t>
      </w:r>
      <w:r w:rsidRPr="00B32DB1">
        <w:rPr>
          <w:rFonts w:asciiTheme="minorHAnsi" w:eastAsia="Times New Roman" w:hAnsiTheme="minorHAnsi" w:cstheme="minorHAnsi"/>
        </w:rPr>
        <w:t xml:space="preserve">), umożliwiające realizację niniejszego zamówienia. </w:t>
      </w:r>
    </w:p>
    <w:p w14:paraId="3D793620" w14:textId="77777777" w:rsidR="00AB7F95" w:rsidRPr="00B32DB1" w:rsidRDefault="00AB7F95" w:rsidP="00AB7F95">
      <w:pPr>
        <w:spacing w:line="240" w:lineRule="auto"/>
        <w:jc w:val="both"/>
        <w:rPr>
          <w:rFonts w:asciiTheme="minorHAnsi" w:eastAsia="Times New Roman" w:hAnsiTheme="minorHAnsi" w:cstheme="minorHAnsi"/>
        </w:rPr>
      </w:pPr>
      <w:bookmarkStart w:id="23" w:name="_Hlk53567073"/>
    </w:p>
    <w:bookmarkEnd w:id="23"/>
    <w:p w14:paraId="49B791BB" w14:textId="77777777" w:rsidR="007769DC" w:rsidRDefault="007769DC" w:rsidP="007769DC">
      <w:pPr>
        <w:ind w:left="540"/>
        <w:jc w:val="both"/>
        <w:rPr>
          <w:rFonts w:asciiTheme="minorHAnsi" w:eastAsia="Times New Roman" w:hAnsiTheme="minorHAnsi" w:cstheme="minorHAnsi"/>
        </w:rPr>
      </w:pPr>
      <w:r>
        <w:rPr>
          <w:rFonts w:asciiTheme="minorHAnsi" w:eastAsia="Times New Roman" w:hAnsiTheme="minorHAnsi" w:cstheme="minorHAnsi"/>
        </w:rPr>
        <w:t xml:space="preserve">Zgodnie z art. 117 ust. 3 </w:t>
      </w:r>
      <w:proofErr w:type="spellStart"/>
      <w:r>
        <w:rPr>
          <w:rFonts w:asciiTheme="minorHAnsi" w:eastAsia="Times New Roman" w:hAnsiTheme="minorHAnsi" w:cstheme="minorHAnsi"/>
        </w:rPr>
        <w:t>Pzp</w:t>
      </w:r>
      <w:proofErr w:type="spellEnd"/>
      <w:r>
        <w:rPr>
          <w:rFonts w:asciiTheme="minorHAnsi" w:eastAsia="Times New Roman" w:hAnsiTheme="minorHAnsi" w:cstheme="minorHAnsi"/>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Default="007769DC" w:rsidP="00053185">
      <w:pPr>
        <w:spacing w:line="240" w:lineRule="auto"/>
        <w:jc w:val="both"/>
        <w:rPr>
          <w:rFonts w:asciiTheme="minorHAnsi" w:eastAsia="Times New Roman" w:hAnsiTheme="minorHAnsi" w:cstheme="minorHAnsi"/>
        </w:rPr>
      </w:pPr>
    </w:p>
    <w:p w14:paraId="5D2BE018" w14:textId="05FCC42C" w:rsidR="00EB1D1F" w:rsidRDefault="00EB1D1F" w:rsidP="00EB1D1F">
      <w:pPr>
        <w:spacing w:line="319" w:lineRule="auto"/>
        <w:ind w:left="567"/>
        <w:jc w:val="both"/>
        <w:rPr>
          <w:rFonts w:asciiTheme="minorHAnsi" w:hAnsiTheme="minorHAnsi" w:cstheme="minorHAnsi"/>
        </w:rPr>
      </w:pPr>
      <w:r w:rsidRPr="003E3E74">
        <w:rPr>
          <w:rFonts w:asciiTheme="minorHAnsi" w:hAnsiTheme="minorHAnsi" w:cstheme="minorHAnsi"/>
        </w:rPr>
        <w:t xml:space="preserve">W przypadku wspólnego ubiegania się wykonawców o udzielenie zamówienia lub polegania na zdolnościach podmiotów udostępniających zasoby w/w warunek </w:t>
      </w:r>
      <w:r>
        <w:rPr>
          <w:rFonts w:asciiTheme="minorHAnsi" w:hAnsiTheme="minorHAnsi" w:cstheme="minorHAnsi"/>
        </w:rPr>
        <w:t xml:space="preserve">można spełnić </w:t>
      </w:r>
      <w:r w:rsidR="007046CB">
        <w:rPr>
          <w:rFonts w:asciiTheme="minorHAnsi" w:hAnsiTheme="minorHAnsi" w:cstheme="minorHAnsi"/>
        </w:rPr>
        <w:t>łącznie.</w:t>
      </w:r>
    </w:p>
    <w:p w14:paraId="5101F84A" w14:textId="77777777" w:rsidR="00EB1D1F" w:rsidRDefault="00EB1D1F" w:rsidP="00AB7F95">
      <w:pPr>
        <w:spacing w:line="240" w:lineRule="auto"/>
        <w:ind w:left="539"/>
        <w:jc w:val="both"/>
        <w:rPr>
          <w:rFonts w:asciiTheme="minorHAnsi" w:eastAsia="Times New Roman" w:hAnsiTheme="minorHAnsi" w:cstheme="minorHAnsi"/>
        </w:rPr>
      </w:pPr>
    </w:p>
    <w:p w14:paraId="6E1E458F" w14:textId="539EFF21" w:rsidR="00AB7F95" w:rsidRPr="00B32DB1" w:rsidRDefault="00AB7F95" w:rsidP="00EB1D1F">
      <w:pPr>
        <w:spacing w:line="240" w:lineRule="auto"/>
        <w:ind w:left="567"/>
        <w:jc w:val="both"/>
        <w:rPr>
          <w:rFonts w:asciiTheme="minorHAnsi" w:eastAsia="Times New Roman" w:hAnsiTheme="minorHAnsi" w:cstheme="minorHAnsi"/>
        </w:rPr>
      </w:pPr>
      <w:r w:rsidRPr="00B32DB1">
        <w:rPr>
          <w:rFonts w:asciiTheme="minorHAnsi" w:eastAsia="Times New Roman" w:hAnsiTheme="minorHAnsi" w:cstheme="minorHAnsi"/>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0"/>
    <w:bookmarkEnd w:id="21"/>
    <w:p w14:paraId="63878C5C" w14:textId="77777777" w:rsidR="00AF5291" w:rsidRPr="00B32DB1" w:rsidRDefault="00AF5291" w:rsidP="000E7830">
      <w:pPr>
        <w:tabs>
          <w:tab w:val="left" w:pos="426"/>
        </w:tabs>
        <w:spacing w:line="319" w:lineRule="auto"/>
        <w:ind w:right="20"/>
        <w:jc w:val="both"/>
        <w:rPr>
          <w:rFonts w:asciiTheme="minorHAnsi" w:hAnsiTheme="minorHAnsi" w:cstheme="minorHAnsi"/>
        </w:rPr>
      </w:pPr>
    </w:p>
    <w:p w14:paraId="415EB81D" w14:textId="77777777" w:rsidR="008870AA" w:rsidRPr="00B32DB1" w:rsidRDefault="008870AA">
      <w:pPr>
        <w:numPr>
          <w:ilvl w:val="0"/>
          <w:numId w:val="14"/>
        </w:numPr>
        <w:spacing w:line="319" w:lineRule="auto"/>
        <w:ind w:left="448"/>
        <w:jc w:val="both"/>
        <w:rPr>
          <w:rFonts w:asciiTheme="minorHAnsi" w:hAnsiTheme="minorHAnsi" w:cstheme="minorHAnsi"/>
        </w:rPr>
      </w:pPr>
      <w:r w:rsidRPr="00B32DB1">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9CA10BE" w14:textId="77777777" w:rsidR="008870AA" w:rsidRPr="008870AA" w:rsidRDefault="008870AA" w:rsidP="008870AA">
      <w:pPr>
        <w:spacing w:line="319" w:lineRule="auto"/>
        <w:ind w:left="448"/>
        <w:jc w:val="both"/>
        <w:rPr>
          <w:rFonts w:asciiTheme="minorHAnsi" w:hAnsiTheme="minorHAnsi" w:cstheme="minorHAnsi"/>
        </w:rPr>
      </w:pPr>
    </w:p>
    <w:p w14:paraId="07F12B8F" w14:textId="03CFEC5C" w:rsidR="008870AA" w:rsidRPr="008870AA" w:rsidRDefault="008870AA" w:rsidP="008870AA">
      <w:pPr>
        <w:pStyle w:val="Nagwek2"/>
        <w:spacing w:before="0" w:after="0" w:line="319" w:lineRule="auto"/>
        <w:rPr>
          <w:rFonts w:asciiTheme="minorHAnsi" w:hAnsiTheme="minorHAnsi" w:cstheme="minorHAnsi"/>
          <w:b/>
          <w:bCs/>
          <w:sz w:val="24"/>
          <w:szCs w:val="24"/>
        </w:rPr>
      </w:pPr>
      <w:bookmarkStart w:id="24" w:name="_Toc135663021"/>
      <w:r w:rsidRPr="008870AA">
        <w:rPr>
          <w:rFonts w:asciiTheme="minorHAnsi" w:hAnsiTheme="minorHAnsi" w:cstheme="minorHAnsi"/>
          <w:b/>
          <w:bCs/>
          <w:sz w:val="24"/>
          <w:szCs w:val="24"/>
        </w:rPr>
        <w:t>IX. Podstawy wykluczenia z postępowania</w:t>
      </w:r>
      <w:bookmarkEnd w:id="24"/>
    </w:p>
    <w:p w14:paraId="4A20BAF4"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Z postępowania o udzielenie zamówienia wyklucza się Wykonawców, w stosunku do których zachodzi którakolwiek z okoliczności wskazanych:</w:t>
      </w:r>
    </w:p>
    <w:p w14:paraId="64B110B5" w14:textId="77777777" w:rsidR="008870AA" w:rsidRPr="00360B09" w:rsidRDefault="008870AA">
      <w:pPr>
        <w:numPr>
          <w:ilvl w:val="0"/>
          <w:numId w:val="15"/>
        </w:numPr>
        <w:spacing w:line="319" w:lineRule="auto"/>
        <w:ind w:left="284" w:hanging="284"/>
        <w:jc w:val="both"/>
        <w:rPr>
          <w:rFonts w:asciiTheme="minorHAnsi" w:hAnsiTheme="minorHAnsi" w:cstheme="minorHAnsi"/>
          <w:b/>
          <w:bCs/>
        </w:rPr>
      </w:pPr>
      <w:r w:rsidRPr="00360B09">
        <w:rPr>
          <w:rFonts w:asciiTheme="minorHAnsi" w:hAnsiTheme="minorHAnsi" w:cstheme="minorHAnsi"/>
          <w:b/>
          <w:bCs/>
        </w:rPr>
        <w:t xml:space="preserve">w art. 108 ust. 1 PZP  </w:t>
      </w:r>
      <w:r w:rsidRPr="00360B09">
        <w:rPr>
          <w:rFonts w:asciiTheme="minorHAnsi" w:hAnsiTheme="minorHAnsi" w:cstheme="minorHAnsi"/>
        </w:rPr>
        <w:t>tj.;</w:t>
      </w:r>
    </w:p>
    <w:p w14:paraId="77DAE96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Z postępowania o udzielenie zamówienia wyklucza się wykonawcę:</w:t>
      </w:r>
    </w:p>
    <w:p w14:paraId="243A46E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1) będącego osobą fizyczną, którego prawomocnie skazano za przestępstwo:</w:t>
      </w:r>
    </w:p>
    <w:p w14:paraId="6ABFD8D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a) udziału w zorganizowanej grupie przestępczej albo związku mającym na celu popełnienie przestępstwa lub przestępstwa skarbowego, o którym mowa w </w:t>
      </w:r>
      <w:hyperlink r:id="rId13" w:anchor="/document/16798683?unitId=art(258)&amp;cm=DOCUMENT" w:history="1">
        <w:r w:rsidRPr="008870AA">
          <w:rPr>
            <w:rFonts w:asciiTheme="minorHAnsi" w:eastAsia="Times New Roman" w:hAnsiTheme="minorHAnsi" w:cstheme="minorHAnsi"/>
          </w:rPr>
          <w:t>art. 258</w:t>
        </w:r>
      </w:hyperlink>
      <w:r w:rsidRPr="008870AA">
        <w:rPr>
          <w:rFonts w:asciiTheme="minorHAnsi" w:eastAsia="Times New Roman" w:hAnsiTheme="minorHAnsi" w:cstheme="minorHAnsi"/>
        </w:rPr>
        <w:t xml:space="preserve"> Kodeksu karnego,</w:t>
      </w:r>
    </w:p>
    <w:p w14:paraId="5CEDF19D"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b) handlu ludźmi, o którym mowa w </w:t>
      </w:r>
      <w:hyperlink r:id="rId14" w:anchor="/document/16798683?unitId=art(189(a))&amp;cm=DOCUMENT" w:history="1">
        <w:r w:rsidRPr="008870AA">
          <w:rPr>
            <w:rFonts w:asciiTheme="minorHAnsi" w:eastAsia="Times New Roman" w:hAnsiTheme="minorHAnsi" w:cstheme="minorHAnsi"/>
          </w:rPr>
          <w:t>art. 189a</w:t>
        </w:r>
      </w:hyperlink>
      <w:r w:rsidRPr="008870AA">
        <w:rPr>
          <w:rFonts w:asciiTheme="minorHAnsi" w:eastAsia="Times New Roman" w:hAnsiTheme="minorHAnsi" w:cstheme="minorHAnsi"/>
        </w:rPr>
        <w:t xml:space="preserve"> Kodeksu karnego,</w:t>
      </w:r>
    </w:p>
    <w:p w14:paraId="273A6644" w14:textId="2D73F4E1" w:rsidR="00697C0A" w:rsidRPr="00697C0A" w:rsidRDefault="00697C0A" w:rsidP="00697C0A">
      <w:pPr>
        <w:pStyle w:val="Akapitzlist"/>
        <w:spacing w:after="0" w:line="319" w:lineRule="auto"/>
        <w:ind w:left="502"/>
        <w:jc w:val="both"/>
        <w:rPr>
          <w:rFonts w:asciiTheme="minorHAnsi" w:eastAsia="Times New Roman" w:hAnsiTheme="minorHAnsi" w:cstheme="minorHAnsi"/>
        </w:rPr>
      </w:pPr>
      <w:r w:rsidRPr="00697C0A">
        <w:rPr>
          <w:rFonts w:asciiTheme="minorHAnsi" w:eastAsia="Times New Roman" w:hAnsiTheme="minorHAnsi" w:cstheme="minorHAnsi"/>
        </w:rPr>
        <w:lastRenderedPageBreak/>
        <w:t xml:space="preserve">c) o którym mowa w </w:t>
      </w:r>
      <w:hyperlink r:id="rId15" w:anchor="/document/16798683?unitId=art(228)&amp;cm=DOCUMENT" w:history="1">
        <w:r w:rsidRPr="00697C0A">
          <w:rPr>
            <w:rFonts w:asciiTheme="minorHAnsi" w:eastAsia="Times New Roman" w:hAnsiTheme="minorHAnsi" w:cstheme="minorHAnsi"/>
          </w:rPr>
          <w:t>art. 228-230a</w:t>
        </w:r>
      </w:hyperlink>
      <w:r w:rsidRPr="00697C0A">
        <w:rPr>
          <w:rFonts w:asciiTheme="minorHAnsi" w:eastAsia="Times New Roman" w:hAnsiTheme="minorHAnsi" w:cstheme="minorHAnsi"/>
        </w:rPr>
        <w:t xml:space="preserve">, </w:t>
      </w:r>
      <w:hyperlink r:id="rId16" w:anchor="/document/16798683?unitId=art(250(a))&amp;cm=DOCUMENT" w:history="1">
        <w:r w:rsidRPr="00697C0A">
          <w:rPr>
            <w:rFonts w:asciiTheme="minorHAnsi" w:eastAsia="Times New Roman" w:hAnsiTheme="minorHAnsi" w:cstheme="minorHAnsi"/>
          </w:rPr>
          <w:t>art. 250a</w:t>
        </w:r>
      </w:hyperlink>
      <w:r w:rsidRPr="00697C0A">
        <w:rPr>
          <w:rFonts w:asciiTheme="minorHAnsi" w:eastAsia="Times New Roman" w:hAnsiTheme="minorHAnsi" w:cstheme="minorHAnsi"/>
        </w:rPr>
        <w:t xml:space="preserve"> Kodeksu karnego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w art. 46 </w:t>
      </w:r>
      <w:r w:rsidR="00720A18">
        <w:rPr>
          <w:rFonts w:asciiTheme="minorHAnsi" w:eastAsia="Times New Roman" w:hAnsiTheme="minorHAnsi" w:cstheme="minorHAnsi"/>
        </w:rPr>
        <w:t>-</w:t>
      </w:r>
      <w:r w:rsidRPr="00697C0A">
        <w:rPr>
          <w:rFonts w:asciiTheme="minorHAnsi" w:eastAsia="Times New Roman" w:hAnsiTheme="minorHAnsi" w:cstheme="minorHAnsi"/>
        </w:rPr>
        <w:t xml:space="preserve"> 48 ustawy z dnia 25 czerwca 2010 r. o sporcie,</w:t>
      </w:r>
      <w:r w:rsidRPr="00697C0A">
        <w:rPr>
          <w:rFonts w:asciiTheme="minorHAnsi" w:eastAsia="Times New Roman" w:hAnsiTheme="minorHAnsi" w:cstheme="minorHAnsi"/>
          <w:b/>
          <w:bCs/>
          <w:i/>
          <w:iCs/>
        </w:rPr>
        <w:t xml:space="preserve"> </w:t>
      </w:r>
      <w:r w:rsidRPr="00697C0A">
        <w:rPr>
          <w:rFonts w:asciiTheme="minorHAnsi" w:eastAsia="Times New Roman" w:hAnsiTheme="minorHAnsi" w:cstheme="minorHAnsi"/>
        </w:rPr>
        <w:t xml:space="preserve">lub w </w:t>
      </w:r>
      <w:hyperlink r:id="rId17" w:anchor="/document/17712396?unitId=art(54)ust(1)&amp;cm=DOCUMENT" w:history="1">
        <w:r w:rsidRPr="00697C0A">
          <w:rPr>
            <w:rFonts w:asciiTheme="minorHAnsi" w:eastAsia="Times New Roman" w:hAnsiTheme="minorHAnsi" w:cstheme="minorHAnsi"/>
          </w:rPr>
          <w:t>art. 54 ust. 1-4</w:t>
        </w:r>
      </w:hyperlink>
      <w:r w:rsidRPr="00697C0A">
        <w:rPr>
          <w:rFonts w:asciiTheme="minorHAnsi" w:eastAsia="Times New Roman" w:hAnsiTheme="minorHAnsi" w:cstheme="minorHAnsi"/>
        </w:rPr>
        <w:t xml:space="preserve"> ustawy z dnia 12 maja 2011 r. o refundacji leków, środków spożywczych specjalnego przeznaczenia żywieniowego oraz wyrobów medycznych (</w:t>
      </w:r>
      <w:proofErr w:type="spellStart"/>
      <w:r w:rsidR="00725473">
        <w:rPr>
          <w:rFonts w:asciiTheme="minorHAnsi" w:eastAsia="Times New Roman" w:hAnsiTheme="minorHAnsi" w:cstheme="minorHAnsi"/>
        </w:rPr>
        <w:t>t.j</w:t>
      </w:r>
      <w:proofErr w:type="spellEnd"/>
      <w:r w:rsidR="00725473">
        <w:rPr>
          <w:rFonts w:asciiTheme="minorHAnsi" w:eastAsia="Times New Roman" w:hAnsiTheme="minorHAnsi" w:cstheme="minorHAnsi"/>
        </w:rPr>
        <w:t xml:space="preserve">. </w:t>
      </w:r>
      <w:r w:rsidRPr="00697C0A">
        <w:rPr>
          <w:rFonts w:asciiTheme="minorHAnsi" w:eastAsia="Times New Roman" w:hAnsiTheme="minorHAnsi" w:cstheme="minorHAnsi"/>
        </w:rPr>
        <w:t>Dz. U. z 202</w:t>
      </w:r>
      <w:r w:rsidR="00725473">
        <w:rPr>
          <w:rFonts w:asciiTheme="minorHAnsi" w:eastAsia="Times New Roman" w:hAnsiTheme="minorHAnsi" w:cstheme="minorHAnsi"/>
        </w:rPr>
        <w:t>3</w:t>
      </w:r>
      <w:r w:rsidRPr="00697C0A">
        <w:rPr>
          <w:rFonts w:asciiTheme="minorHAnsi" w:eastAsia="Times New Roman" w:hAnsiTheme="minorHAnsi" w:cstheme="minorHAnsi"/>
        </w:rPr>
        <w:t xml:space="preserve"> r. poz. </w:t>
      </w:r>
      <w:r w:rsidR="00725473">
        <w:rPr>
          <w:rFonts w:asciiTheme="minorHAnsi" w:eastAsia="Times New Roman" w:hAnsiTheme="minorHAnsi" w:cstheme="minorHAnsi"/>
        </w:rPr>
        <w:t>826</w:t>
      </w:r>
      <w:r w:rsidRPr="00697C0A">
        <w:rPr>
          <w:rFonts w:asciiTheme="minorHAnsi" w:eastAsia="Times New Roman" w:hAnsiTheme="minorHAnsi" w:cstheme="minorHAnsi"/>
        </w:rPr>
        <w:t>),</w:t>
      </w:r>
    </w:p>
    <w:p w14:paraId="51559A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d) finansowania przestępstwa o charakterze terrorystycznym, o którym mowa w </w:t>
      </w:r>
      <w:hyperlink r:id="rId18" w:anchor="/document/16798683?unitId=art(165(a))&amp;cm=DOCUMENT" w:history="1">
        <w:r w:rsidRPr="008870AA">
          <w:rPr>
            <w:rFonts w:asciiTheme="minorHAnsi" w:eastAsia="Times New Roman" w:hAnsiTheme="minorHAnsi" w:cstheme="minorHAnsi"/>
          </w:rPr>
          <w:t>art. 165a</w:t>
        </w:r>
      </w:hyperlink>
      <w:r w:rsidRPr="008870AA">
        <w:rPr>
          <w:rFonts w:asciiTheme="minorHAnsi" w:eastAsia="Times New Roman" w:hAnsiTheme="minorHAnsi" w:cstheme="minorHAnsi"/>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8870AA">
          <w:rPr>
            <w:rFonts w:asciiTheme="minorHAnsi" w:eastAsia="Times New Roman" w:hAnsiTheme="minorHAnsi" w:cstheme="minorHAnsi"/>
          </w:rPr>
          <w:t>art. 299</w:t>
        </w:r>
      </w:hyperlink>
      <w:r w:rsidRPr="008870AA">
        <w:rPr>
          <w:rFonts w:asciiTheme="minorHAnsi" w:eastAsia="Times New Roman" w:hAnsiTheme="minorHAnsi" w:cstheme="minorHAnsi"/>
        </w:rPr>
        <w:t xml:space="preserve"> Kodeksu karnego,</w:t>
      </w:r>
    </w:p>
    <w:p w14:paraId="5C08111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e) o charakterze terrorystycznym, o którym mowa w </w:t>
      </w:r>
      <w:hyperlink r:id="rId20" w:anchor="/document/16798683?unitId=art(115)par(20)&amp;cm=DOCUMENT" w:history="1">
        <w:r w:rsidRPr="008870AA">
          <w:rPr>
            <w:rFonts w:asciiTheme="minorHAnsi" w:eastAsia="Times New Roman" w:hAnsiTheme="minorHAnsi" w:cstheme="minorHAnsi"/>
          </w:rPr>
          <w:t>art. 115 § 20</w:t>
        </w:r>
      </w:hyperlink>
      <w:r w:rsidRPr="008870AA">
        <w:rPr>
          <w:rFonts w:asciiTheme="minorHAnsi" w:eastAsia="Times New Roman" w:hAnsiTheme="minorHAnsi" w:cstheme="minorHAnsi"/>
        </w:rPr>
        <w:t xml:space="preserve"> Kodeksu karnego, lub mające na celu popełnienie tego przestępstwa,</w:t>
      </w:r>
    </w:p>
    <w:p w14:paraId="3C84F61A" w14:textId="41735C9A"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f) powierzenia wykonywania pracy małoletniemu cudzoziemcowi, o którym mowa w </w:t>
      </w:r>
      <w:hyperlink r:id="rId21" w:anchor="/document/17896506?unitId=art(9)ust(2)&amp;cm=DOCUMENT" w:history="1">
        <w:r w:rsidRPr="008870AA">
          <w:rPr>
            <w:rFonts w:asciiTheme="minorHAnsi" w:eastAsia="Times New Roman" w:hAnsiTheme="minorHAnsi" w:cstheme="minorHAnsi"/>
          </w:rPr>
          <w:t>art. 9 ust. 2</w:t>
        </w:r>
      </w:hyperlink>
      <w:r w:rsidRPr="008870AA">
        <w:rPr>
          <w:rFonts w:asciiTheme="minorHAnsi" w:eastAsia="Times New Roman" w:hAnsiTheme="minorHAnsi" w:cstheme="minorHAnsi"/>
        </w:rPr>
        <w:t xml:space="preserve"> ustawy z dnia 15 czerwca 2012 r. o skutkach powierzania wykonywania pracy cudzoziemcom przebywającym wbrew przepisom na terytorium Rzeczypospolitej Polskiej (</w:t>
      </w:r>
      <w:proofErr w:type="spellStart"/>
      <w:r w:rsidR="009A3EF9">
        <w:rPr>
          <w:rFonts w:asciiTheme="minorHAnsi" w:eastAsia="Times New Roman" w:hAnsiTheme="minorHAnsi" w:cstheme="minorHAnsi"/>
        </w:rPr>
        <w:t>t.j</w:t>
      </w:r>
      <w:proofErr w:type="spellEnd"/>
      <w:r w:rsidR="009A3EF9">
        <w:rPr>
          <w:rFonts w:asciiTheme="minorHAnsi" w:eastAsia="Times New Roman" w:hAnsiTheme="minorHAnsi" w:cstheme="minorHAnsi"/>
        </w:rPr>
        <w:t xml:space="preserve">. </w:t>
      </w:r>
      <w:r w:rsidRPr="008870AA">
        <w:rPr>
          <w:rFonts w:asciiTheme="minorHAnsi" w:eastAsia="Times New Roman" w:hAnsiTheme="minorHAnsi" w:cstheme="minorHAnsi"/>
        </w:rPr>
        <w:t>Dz. U.</w:t>
      </w:r>
      <w:r w:rsidR="009A3EF9">
        <w:rPr>
          <w:rFonts w:asciiTheme="minorHAnsi" w:eastAsia="Times New Roman" w:hAnsiTheme="minorHAnsi" w:cstheme="minorHAnsi"/>
        </w:rPr>
        <w:t xml:space="preserve"> z 2021</w:t>
      </w:r>
      <w:r w:rsidRPr="008870AA">
        <w:rPr>
          <w:rFonts w:asciiTheme="minorHAnsi" w:eastAsia="Times New Roman" w:hAnsiTheme="minorHAnsi" w:cstheme="minorHAnsi"/>
        </w:rPr>
        <w:t xml:space="preserve"> poz. </w:t>
      </w:r>
      <w:r w:rsidR="009A3EF9">
        <w:rPr>
          <w:rFonts w:asciiTheme="minorHAnsi" w:eastAsia="Times New Roman" w:hAnsiTheme="minorHAnsi" w:cstheme="minorHAnsi"/>
        </w:rPr>
        <w:t>1745</w:t>
      </w:r>
      <w:r w:rsidRPr="008870AA">
        <w:rPr>
          <w:rFonts w:asciiTheme="minorHAnsi" w:eastAsia="Times New Roman" w:hAnsiTheme="minorHAnsi" w:cstheme="minorHAnsi"/>
        </w:rPr>
        <w:t>),</w:t>
      </w:r>
    </w:p>
    <w:p w14:paraId="53E20D40"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g) przeciwko obrotowi gospodarczemu, o których mowa w </w:t>
      </w:r>
      <w:hyperlink r:id="rId22" w:anchor="/document/16798683?unitId=art(296)&amp;cm=DOCUMENT" w:history="1">
        <w:r w:rsidRPr="008870AA">
          <w:rPr>
            <w:rFonts w:asciiTheme="minorHAnsi" w:eastAsia="Times New Roman" w:hAnsiTheme="minorHAnsi" w:cstheme="minorHAnsi"/>
          </w:rPr>
          <w:t>art. 296-307</w:t>
        </w:r>
      </w:hyperlink>
      <w:r w:rsidRPr="008870AA">
        <w:rPr>
          <w:rFonts w:asciiTheme="minorHAnsi" w:eastAsia="Times New Roman" w:hAnsiTheme="minorHAnsi" w:cstheme="minorHAnsi"/>
        </w:rPr>
        <w:t xml:space="preserve"> Kodeksu karnego, przestępstwo oszustwa, o którym mowa w </w:t>
      </w:r>
      <w:hyperlink r:id="rId23" w:anchor="/document/16798683?unitId=art(286)&amp;cm=DOCUMENT" w:history="1">
        <w:r w:rsidRPr="008870AA">
          <w:rPr>
            <w:rFonts w:asciiTheme="minorHAnsi" w:eastAsia="Times New Roman" w:hAnsiTheme="minorHAnsi" w:cstheme="minorHAnsi"/>
          </w:rPr>
          <w:t>art. 286</w:t>
        </w:r>
      </w:hyperlink>
      <w:r w:rsidRPr="008870AA">
        <w:rPr>
          <w:rFonts w:asciiTheme="minorHAnsi" w:eastAsia="Times New Roman" w:hAnsiTheme="minorHAnsi" w:cstheme="minorHAnsi"/>
        </w:rPr>
        <w:t xml:space="preserve"> Kodeksu karnego, przestępstwo przeciwko wiarygodności dokumentów, o których mowa w </w:t>
      </w:r>
      <w:hyperlink r:id="rId24" w:anchor="/document/16798683?unitId=art(270)&amp;cm=DOCUMENT" w:history="1">
        <w:r w:rsidRPr="008870AA">
          <w:rPr>
            <w:rFonts w:asciiTheme="minorHAnsi" w:eastAsia="Times New Roman" w:hAnsiTheme="minorHAnsi" w:cstheme="minorHAnsi"/>
          </w:rPr>
          <w:t>art. 270-277d</w:t>
        </w:r>
      </w:hyperlink>
      <w:r w:rsidRPr="008870AA">
        <w:rPr>
          <w:rFonts w:asciiTheme="minorHAnsi" w:eastAsia="Times New Roman" w:hAnsiTheme="minorHAnsi" w:cstheme="minorHAnsi"/>
        </w:rPr>
        <w:t xml:space="preserve"> Kodeksu karnego, lub przestępstwo skarbowe,</w:t>
      </w:r>
    </w:p>
    <w:p w14:paraId="222326D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h) o którym mowa w art. 9 ust. 1 i 3 lub art. 10 ustawy z dnia 15 czerwca 2012 r. o skutkach powierzania wykonywania pracy cudzoziemcom przebywającym wbrew przepisom na terytorium Rzeczypospolitej Polskiej</w:t>
      </w:r>
    </w:p>
    <w:p w14:paraId="3996EB97"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lub za odpowiedni czyn zabroniony określony w przepisach prawa obcego;</w:t>
      </w:r>
    </w:p>
    <w:p w14:paraId="6DD8CAA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30E28D55"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54BFA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44A7332"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22F9FEC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4) wobec którego prawomocnie orzeczono zakaz ubiegania się o zamówienia publiczne;</w:t>
      </w:r>
    </w:p>
    <w:p w14:paraId="6BB0E2F3"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7BFF745E"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5"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8870AA" w:rsidRDefault="008870AA" w:rsidP="008870AA">
      <w:pPr>
        <w:pStyle w:val="Akapitzlist"/>
        <w:spacing w:after="0" w:line="319" w:lineRule="auto"/>
        <w:ind w:left="502"/>
        <w:jc w:val="both"/>
        <w:rPr>
          <w:rFonts w:asciiTheme="minorHAnsi" w:eastAsia="Times New Roman" w:hAnsiTheme="minorHAnsi" w:cstheme="minorHAnsi"/>
        </w:rPr>
      </w:pPr>
    </w:p>
    <w:p w14:paraId="11F76E48" w14:textId="599348B3" w:rsidR="008870AA" w:rsidRPr="00360B09" w:rsidRDefault="008870AA" w:rsidP="00360B09">
      <w:pPr>
        <w:pStyle w:val="Akapitzlist"/>
        <w:spacing w:after="0" w:line="319" w:lineRule="auto"/>
        <w:ind w:left="502"/>
        <w:jc w:val="both"/>
        <w:rPr>
          <w:rFonts w:asciiTheme="minorHAnsi" w:eastAsia="Times New Roman" w:hAnsiTheme="minorHAnsi" w:cstheme="minorHAnsi"/>
        </w:rPr>
      </w:pPr>
      <w:r w:rsidRPr="008870AA">
        <w:rPr>
          <w:rFonts w:asciiTheme="minorHAnsi" w:eastAsia="Times New Roman" w:hAnsiTheme="minorHAnsi"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history="1">
        <w:r w:rsidRPr="008870AA">
          <w:rPr>
            <w:rFonts w:asciiTheme="minorHAnsi" w:eastAsia="Times New Roman" w:hAnsiTheme="minorHAnsi" w:cstheme="minorHAnsi"/>
          </w:rPr>
          <w:t>ustawy</w:t>
        </w:r>
      </w:hyperlink>
      <w:r w:rsidRPr="008870AA">
        <w:rPr>
          <w:rFonts w:asciiTheme="minorHAnsi" w:eastAsia="Times New Roman" w:hAnsiTheme="minorHAnsi" w:cstheme="minorHAnsi"/>
        </w:rPr>
        <w:t xml:space="preserve"> z dnia 16 lutego 2007 r. o ochronie konkurencji i konsumentów, chyba że </w:t>
      </w:r>
      <w:r w:rsidRPr="008870AA">
        <w:rPr>
          <w:rFonts w:asciiTheme="minorHAnsi" w:eastAsia="Times New Roman" w:hAnsiTheme="minorHAnsi" w:cstheme="minorHAnsi"/>
        </w:rPr>
        <w:lastRenderedPageBreak/>
        <w:t>spowodowane tym zakłócenie konkurencji może być wyeliminowane w inny sposób niż przez wykluczenie wykonawcy z udziału w postępowaniu o udzielenie zamówienia.</w:t>
      </w:r>
    </w:p>
    <w:p w14:paraId="5C4E7DD2" w14:textId="77777777" w:rsidR="008870AA" w:rsidRPr="008870AA" w:rsidRDefault="008870AA" w:rsidP="00972E16">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Wykluczenie Wykonawcy następuje zgodnie z art. 111 PZP.</w:t>
      </w:r>
    </w:p>
    <w:p w14:paraId="6FFAA057" w14:textId="0258D3E5" w:rsidR="008264E3" w:rsidRDefault="008870AA" w:rsidP="00793143">
      <w:pPr>
        <w:numPr>
          <w:ilvl w:val="0"/>
          <w:numId w:val="1"/>
        </w:numPr>
        <w:spacing w:line="319" w:lineRule="auto"/>
        <w:ind w:left="426"/>
        <w:jc w:val="both"/>
        <w:rPr>
          <w:rFonts w:asciiTheme="minorHAnsi" w:hAnsiTheme="minorHAnsi" w:cstheme="minorHAnsi"/>
        </w:rPr>
      </w:pPr>
      <w:r w:rsidRPr="008870AA">
        <w:rPr>
          <w:rFonts w:asciiTheme="minorHAnsi" w:hAnsiTheme="minorHAnsi" w:cstheme="minorHAnsi"/>
        </w:rPr>
        <w:t>Wykonawca nie podlega wykluczeniu w okolicznościach określonych w art. 108 ust. 1 pkt. 1, 2 i 5, jeżeli udowodni Zamawiającemu, że spełnił przesłanki, o których mowa w art. 110 ust. 2.</w:t>
      </w:r>
      <w:bookmarkEnd w:id="0"/>
    </w:p>
    <w:p w14:paraId="55E9CB8F" w14:textId="2FE3BE41" w:rsidR="00360B09" w:rsidRPr="00531396" w:rsidRDefault="00360B09" w:rsidP="00360B09">
      <w:pPr>
        <w:spacing w:line="319" w:lineRule="auto"/>
        <w:ind w:left="284" w:hanging="284"/>
        <w:jc w:val="both"/>
        <w:rPr>
          <w:rFonts w:asciiTheme="minorHAnsi" w:hAnsiTheme="minorHAnsi" w:cstheme="minorHAnsi"/>
        </w:rPr>
      </w:pPr>
      <w:r w:rsidRPr="00531396">
        <w:rPr>
          <w:rFonts w:asciiTheme="minorHAnsi" w:eastAsia="Times New Roman" w:hAnsiTheme="minorHAnsi" w:cstheme="minorHAnsi"/>
          <w:b/>
          <w:bCs/>
        </w:rPr>
        <w:t>4.</w:t>
      </w:r>
      <w:r w:rsidRPr="00531396">
        <w:rPr>
          <w:rFonts w:asciiTheme="minorHAnsi" w:eastAsia="Times New Roman" w:hAnsiTheme="minorHAnsi" w:cstheme="minorHAnsi"/>
        </w:rPr>
        <w:t xml:space="preserve"> </w:t>
      </w:r>
      <w:r w:rsidRPr="00531396">
        <w:rPr>
          <w:rFonts w:asciiTheme="minorHAnsi" w:eastAsia="Calibri" w:hAnsiTheme="minorHAnsi" w:cstheme="minorHAnsi"/>
        </w:rPr>
        <w:t xml:space="preserve">Mając na uwadze </w:t>
      </w:r>
      <w:r w:rsidRPr="00531396">
        <w:rPr>
          <w:rFonts w:asciiTheme="minorHAnsi" w:hAnsiTheme="minorHAnsi" w:cstheme="minorHAnsi"/>
        </w:rPr>
        <w:t xml:space="preserve">przesłanki wykluczenia zawarte w art. 7 ust. 1 ustawy z dnia 13 kwietnia 2022 r.  o szczególnych rozwiązaniach w zakresie przeciwdziałania wspieraniu agresji na Ukrainę oraz służących ochronie bezpieczeństwa narodowego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 xml:space="preserve">Dz. U. </w:t>
      </w:r>
      <w:r w:rsidR="00640FE1">
        <w:rPr>
          <w:rFonts w:asciiTheme="minorHAnsi" w:hAnsiTheme="minorHAnsi" w:cstheme="minorHAnsi"/>
        </w:rPr>
        <w:t xml:space="preserve">2023 </w:t>
      </w:r>
      <w:r w:rsidR="00640FE1" w:rsidRPr="00BD28CD">
        <w:rPr>
          <w:rFonts w:asciiTheme="minorHAnsi" w:hAnsiTheme="minorHAnsi" w:cstheme="minorHAnsi"/>
        </w:rPr>
        <w:t xml:space="preserve">poz. </w:t>
      </w:r>
      <w:r w:rsidR="00640FE1">
        <w:rPr>
          <w:rFonts w:asciiTheme="minorHAnsi" w:hAnsiTheme="minorHAnsi" w:cstheme="minorHAnsi"/>
        </w:rPr>
        <w:t>129 ze zm.</w:t>
      </w:r>
      <w:r w:rsidR="00640FE1" w:rsidRPr="00BD28CD">
        <w:rPr>
          <w:rFonts w:asciiTheme="minorHAnsi" w:hAnsiTheme="minorHAnsi" w:cstheme="minorHAnsi"/>
        </w:rPr>
        <w:t>)</w:t>
      </w:r>
      <w:r w:rsidRPr="00531396">
        <w:rPr>
          <w:rFonts w:asciiTheme="minorHAnsi" w:hAnsiTheme="minorHAnsi" w:cstheme="minorHAnsi"/>
        </w:rPr>
        <w:t>:</w:t>
      </w:r>
    </w:p>
    <w:p w14:paraId="05330C1D" w14:textId="6FE189D7"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Z postępowania o udzielenie zamówienia publicznego lub konkursu prowadzonego na podstawie ustawy z dnia 11 września 2019 r. - Prawo zamówień publicznych wyklucza się:</w:t>
      </w:r>
    </w:p>
    <w:p w14:paraId="12645BE0" w14:textId="124C9483"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F2561B7" w14:textId="7CF56F50" w:rsidR="00360B09" w:rsidRPr="00531396"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2) wykonawcę oraz uczestnika konkursu, którego beneficjentem rzeczywistym w rozumieniu ustawy z dnia 1 marca 2018 r. o przeciwdziałaniu praniu pieniędzy oraz finansowaniu </w:t>
      </w:r>
      <w:r w:rsidR="00640FE1" w:rsidRPr="00BA106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A106D">
        <w:rPr>
          <w:rFonts w:asciiTheme="minorHAnsi" w:hAnsiTheme="minorHAnsi" w:cstheme="minorHAnsi"/>
        </w:rPr>
        <w:t>Dz. U. z 202</w:t>
      </w:r>
      <w:r w:rsidR="00720A18">
        <w:rPr>
          <w:rFonts w:asciiTheme="minorHAnsi" w:hAnsiTheme="minorHAnsi" w:cstheme="minorHAnsi"/>
        </w:rPr>
        <w:t>3</w:t>
      </w:r>
      <w:r w:rsidR="00640FE1" w:rsidRPr="00BA106D">
        <w:rPr>
          <w:rFonts w:asciiTheme="minorHAnsi" w:hAnsiTheme="minorHAnsi" w:cstheme="minorHAnsi"/>
        </w:rPr>
        <w:t xml:space="preserve"> r. poz. </w:t>
      </w:r>
      <w:r w:rsidR="00720A18">
        <w:rPr>
          <w:rFonts w:asciiTheme="minorHAnsi" w:hAnsiTheme="minorHAnsi" w:cstheme="minorHAnsi"/>
        </w:rPr>
        <w:t>1124</w:t>
      </w:r>
      <w:r w:rsidR="00640FE1" w:rsidRPr="00BA106D">
        <w:rPr>
          <w:rFonts w:asciiTheme="minorHAnsi" w:hAnsiTheme="minorHAnsi" w:cstheme="minorHAnsi"/>
        </w:rPr>
        <w:t xml:space="preserve"> </w:t>
      </w:r>
      <w:r w:rsidR="00640FE1">
        <w:rPr>
          <w:rFonts w:asciiTheme="minorHAnsi" w:hAnsiTheme="minorHAnsi" w:cstheme="minorHAnsi"/>
        </w:rPr>
        <w:t>ze zm.</w:t>
      </w:r>
      <w:r w:rsidR="00640FE1" w:rsidRPr="00BA106D">
        <w:rPr>
          <w:rFonts w:asciiTheme="minorHAnsi" w:hAnsiTheme="minorHAnsi" w:cstheme="minorHAnsi"/>
        </w:rPr>
        <w:t xml:space="preserve">) </w:t>
      </w:r>
      <w:r w:rsidR="00640FE1">
        <w:rPr>
          <w:rFonts w:asciiTheme="minorHAnsi" w:hAnsiTheme="minorHAnsi" w:cstheme="minorHAnsi"/>
        </w:rPr>
        <w:t xml:space="preserve">                      </w:t>
      </w:r>
      <w:r w:rsidRPr="00531396">
        <w:rPr>
          <w:rFonts w:asciiTheme="minorHAnsi" w:hAnsiTheme="minorHAnsi" w:cstheme="min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cstheme="minorHAnsi"/>
        </w:rPr>
        <w:t xml:space="preserve"> ustawy</w:t>
      </w:r>
      <w:r w:rsidRPr="00531396">
        <w:rPr>
          <w:rFonts w:asciiTheme="minorHAnsi" w:hAnsiTheme="minorHAnsi" w:cstheme="minorHAnsi"/>
        </w:rPr>
        <w:t>;</w:t>
      </w:r>
    </w:p>
    <w:p w14:paraId="24C5BC01" w14:textId="5247F388" w:rsidR="00360B09" w:rsidRPr="00793143" w:rsidRDefault="00360B09" w:rsidP="00360B09">
      <w:pPr>
        <w:spacing w:line="319" w:lineRule="auto"/>
        <w:ind w:left="284"/>
        <w:jc w:val="both"/>
        <w:rPr>
          <w:rFonts w:asciiTheme="minorHAnsi" w:hAnsiTheme="minorHAnsi" w:cstheme="minorHAnsi"/>
        </w:rPr>
      </w:pPr>
      <w:r w:rsidRPr="00531396">
        <w:rPr>
          <w:rFonts w:asciiTheme="minorHAnsi" w:hAnsiTheme="minorHAnsi" w:cstheme="minorHAnsi"/>
        </w:rPr>
        <w:t xml:space="preserve">3) wykonawcę oraz uczestnika konkursu, którego jednostką dominującą w rozumieniu art. 3 ust. 1 pkt 37 ustawy z dnia 29 września 1994 r. o rachunkowości </w:t>
      </w:r>
      <w:r w:rsidR="00640FE1" w:rsidRPr="00BD28CD">
        <w:rPr>
          <w:rFonts w:asciiTheme="minorHAnsi" w:hAnsiTheme="minorHAnsi" w:cstheme="minorHAnsi"/>
        </w:rPr>
        <w:t>(</w:t>
      </w:r>
      <w:proofErr w:type="spellStart"/>
      <w:r w:rsidR="00640FE1">
        <w:rPr>
          <w:rFonts w:asciiTheme="minorHAnsi" w:hAnsiTheme="minorHAnsi" w:cstheme="minorHAnsi"/>
        </w:rPr>
        <w:t>t.j</w:t>
      </w:r>
      <w:proofErr w:type="spellEnd"/>
      <w:r w:rsidR="00640FE1">
        <w:rPr>
          <w:rFonts w:asciiTheme="minorHAnsi" w:hAnsiTheme="minorHAnsi" w:cstheme="minorHAnsi"/>
        </w:rPr>
        <w:t xml:space="preserve">. </w:t>
      </w:r>
      <w:r w:rsidR="00640FE1" w:rsidRPr="00BD28CD">
        <w:rPr>
          <w:rFonts w:asciiTheme="minorHAnsi" w:hAnsiTheme="minorHAnsi" w:cstheme="minorHAnsi"/>
        </w:rPr>
        <w:t>Dz. U. z 202</w:t>
      </w:r>
      <w:r w:rsidR="00640FE1">
        <w:rPr>
          <w:rFonts w:asciiTheme="minorHAnsi" w:hAnsiTheme="minorHAnsi" w:cstheme="minorHAnsi"/>
        </w:rPr>
        <w:t>3</w:t>
      </w:r>
      <w:r w:rsidR="00640FE1" w:rsidRPr="00BD28CD">
        <w:rPr>
          <w:rFonts w:asciiTheme="minorHAnsi" w:hAnsiTheme="minorHAnsi" w:cstheme="minorHAnsi"/>
        </w:rPr>
        <w:t xml:space="preserve"> r. poz. </w:t>
      </w:r>
      <w:r w:rsidR="00640FE1">
        <w:rPr>
          <w:rFonts w:asciiTheme="minorHAnsi" w:hAnsiTheme="minorHAnsi" w:cstheme="minorHAnsi"/>
        </w:rPr>
        <w:t>120 ze zm.</w:t>
      </w:r>
      <w:r w:rsidR="00640FE1" w:rsidRPr="00BD28CD">
        <w:rPr>
          <w:rFonts w:asciiTheme="minorHAnsi" w:hAnsiTheme="minorHAnsi" w:cstheme="minorHAnsi"/>
        </w:rPr>
        <w:t xml:space="preserve">) </w:t>
      </w:r>
      <w:r w:rsidRPr="00531396">
        <w:rPr>
          <w:rFonts w:asciiTheme="minorHAnsi" w:hAnsiTheme="minorHAnsi" w:cstheme="minorHAnsi"/>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cstheme="minorHAnsi"/>
        </w:rPr>
        <w:t xml:space="preserve"> ustawy.</w:t>
      </w:r>
    </w:p>
    <w:p w14:paraId="2A3EB9DD" w14:textId="77777777" w:rsidR="008264E3" w:rsidRPr="008870AA" w:rsidRDefault="008264E3" w:rsidP="008870AA">
      <w:pPr>
        <w:spacing w:line="319" w:lineRule="auto"/>
        <w:ind w:left="426"/>
        <w:jc w:val="both"/>
        <w:rPr>
          <w:rFonts w:asciiTheme="minorHAnsi" w:hAnsiTheme="minorHAnsi" w:cstheme="minorHAnsi"/>
        </w:rPr>
      </w:pPr>
    </w:p>
    <w:p w14:paraId="151CA958"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5" w:name="_Toc135663022"/>
      <w:r w:rsidRPr="008870AA">
        <w:rPr>
          <w:rFonts w:asciiTheme="minorHAnsi" w:hAnsiTheme="minorHAnsi" w:cstheme="minorHAnsi"/>
          <w:b/>
          <w:bCs/>
          <w:sz w:val="24"/>
          <w:szCs w:val="24"/>
        </w:rPr>
        <w:t>X. Podmiotowe środki dowodowe. Oświadczenia i dokumenty, jakie zobowiązani są dostarczyć Wykonawcy w celu potwierdzenia spełniania warunków udziału w postępowaniu oraz wykazania braku podstaw wykluczenia</w:t>
      </w:r>
      <w:bookmarkEnd w:id="25"/>
    </w:p>
    <w:p w14:paraId="07994E25" w14:textId="77777777" w:rsidR="008870AA" w:rsidRPr="008870AA" w:rsidRDefault="008870AA" w:rsidP="008870AA">
      <w:pPr>
        <w:rPr>
          <w:rFonts w:asciiTheme="minorHAnsi" w:hAnsiTheme="minorHAnsi" w:cstheme="minorHAnsi"/>
        </w:rPr>
      </w:pPr>
    </w:p>
    <w:p w14:paraId="1F578542" w14:textId="74467E92"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Do oferty Wykonawca zobowiązany jest dołączyć aktualne na dzień składania ofert oświadczenie o spełnianiu warunków udziału w postępowaniu oraz o braku podstaw do wykluczenia z postępowania – zgodnie z </w:t>
      </w:r>
      <w:r w:rsidRPr="008870AA">
        <w:rPr>
          <w:rFonts w:asciiTheme="minorHAnsi" w:hAnsiTheme="minorHAnsi" w:cstheme="minorHAnsi"/>
          <w:b/>
        </w:rPr>
        <w:t xml:space="preserve">Załącznikiem nr 3 </w:t>
      </w:r>
      <w:r w:rsidR="003D4692">
        <w:rPr>
          <w:rFonts w:asciiTheme="minorHAnsi" w:hAnsiTheme="minorHAnsi" w:cstheme="minorHAnsi"/>
          <w:b/>
        </w:rPr>
        <w:t xml:space="preserve">i Załącznikiem nr 4 </w:t>
      </w:r>
      <w:r w:rsidRPr="008870AA">
        <w:rPr>
          <w:rFonts w:asciiTheme="minorHAnsi" w:hAnsiTheme="minorHAnsi" w:cstheme="minorHAnsi"/>
          <w:b/>
        </w:rPr>
        <w:t xml:space="preserve">(oraz </w:t>
      </w:r>
      <w:r w:rsidR="003D4692">
        <w:rPr>
          <w:rFonts w:asciiTheme="minorHAnsi" w:hAnsiTheme="minorHAnsi" w:cstheme="minorHAnsi"/>
          <w:b/>
        </w:rPr>
        <w:t>4</w:t>
      </w:r>
      <w:r w:rsidRPr="008870AA">
        <w:rPr>
          <w:rFonts w:asciiTheme="minorHAnsi" w:hAnsiTheme="minorHAnsi" w:cstheme="minorHAnsi"/>
          <w:b/>
        </w:rPr>
        <w:t>.1. jeżeli dotyczy) do SWZ</w:t>
      </w:r>
      <w:r w:rsidRPr="008870AA">
        <w:rPr>
          <w:rFonts w:asciiTheme="minorHAnsi" w:hAnsiTheme="minorHAnsi" w:cstheme="minorHAnsi"/>
        </w:rPr>
        <w:t>.</w:t>
      </w:r>
    </w:p>
    <w:p w14:paraId="7BA00812" w14:textId="77777777" w:rsidR="008870AA" w:rsidRP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2B21C0EA" w:rsidR="008870AA" w:rsidRPr="00A55B7B" w:rsidRDefault="008870AA" w:rsidP="008870AA">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Default="008870AA" w:rsidP="00972E16">
      <w:pPr>
        <w:numPr>
          <w:ilvl w:val="0"/>
          <w:numId w:val="6"/>
        </w:numPr>
        <w:spacing w:line="319" w:lineRule="auto"/>
        <w:ind w:left="284" w:hanging="426"/>
        <w:jc w:val="both"/>
        <w:rPr>
          <w:rFonts w:asciiTheme="minorHAnsi" w:hAnsiTheme="minorHAnsi" w:cstheme="minorHAnsi"/>
        </w:rPr>
      </w:pPr>
      <w:r w:rsidRPr="008870AA">
        <w:rPr>
          <w:rFonts w:asciiTheme="minorHAnsi" w:hAnsiTheme="minorHAnsi" w:cstheme="minorHAnsi"/>
        </w:rPr>
        <w:t xml:space="preserve">Podmiotowe środki dowodowe wymagane od wykonawcy obejmują: </w:t>
      </w:r>
    </w:p>
    <w:p w14:paraId="192E82A6" w14:textId="77777777" w:rsidR="00053185" w:rsidRDefault="00053185" w:rsidP="00053185">
      <w:pPr>
        <w:spacing w:line="319" w:lineRule="auto"/>
        <w:ind w:left="284"/>
        <w:jc w:val="both"/>
        <w:rPr>
          <w:rFonts w:asciiTheme="minorHAnsi" w:hAnsiTheme="minorHAnsi" w:cstheme="minorHAnsi"/>
        </w:rPr>
      </w:pPr>
    </w:p>
    <w:p w14:paraId="4E7079BC" w14:textId="63441A7B" w:rsidR="00545840" w:rsidRPr="00545840" w:rsidRDefault="00545840" w:rsidP="00545840">
      <w:pPr>
        <w:pStyle w:val="Akapitzlist"/>
        <w:spacing w:after="0" w:line="319" w:lineRule="auto"/>
        <w:ind w:left="0"/>
        <w:jc w:val="both"/>
        <w:rPr>
          <w:rFonts w:asciiTheme="minorHAnsi" w:hAnsiTheme="minorHAnsi" w:cstheme="minorHAnsi"/>
        </w:rPr>
      </w:pPr>
      <w:r>
        <w:rPr>
          <w:rFonts w:asciiTheme="minorHAnsi" w:hAnsiTheme="minorHAnsi" w:cstheme="minorHAnsi"/>
          <w:b/>
          <w:bCs/>
        </w:rPr>
        <w:lastRenderedPageBreak/>
        <w:t xml:space="preserve">a) </w:t>
      </w:r>
      <w:r w:rsidRPr="00545840">
        <w:rPr>
          <w:rFonts w:asciiTheme="minorHAnsi" w:hAnsiTheme="minorHAnsi" w:cstheme="minorHAnsi"/>
          <w:b/>
          <w:bCs/>
        </w:rPr>
        <w:t>Wykaz robót budowlanych</w:t>
      </w:r>
      <w:r w:rsidRPr="00545840">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545840">
        <w:rPr>
          <w:rFonts w:asciiTheme="minorHAnsi" w:hAnsiTheme="minorHAnsi" w:cstheme="minorHAnsi"/>
          <w:b/>
          <w:bCs/>
        </w:rPr>
        <w:t>załącznik nr 5 do SWZ.</w:t>
      </w:r>
    </w:p>
    <w:p w14:paraId="5FBCCFD3"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4BFAFDAF" w14:textId="3131D4C8"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Default="00545840" w:rsidP="00545840">
      <w:pPr>
        <w:pStyle w:val="Tekstpodstawowy"/>
        <w:spacing w:after="0" w:line="319" w:lineRule="auto"/>
        <w:ind w:right="20"/>
        <w:jc w:val="both"/>
        <w:rPr>
          <w:rFonts w:asciiTheme="minorHAnsi" w:hAnsiTheme="minorHAnsi" w:cstheme="minorHAnsi"/>
          <w:sz w:val="22"/>
          <w:szCs w:val="22"/>
        </w:rPr>
      </w:pPr>
    </w:p>
    <w:p w14:paraId="76E2FAFD" w14:textId="0A7889E9" w:rsidR="00545840" w:rsidRPr="00545840" w:rsidRDefault="00545840" w:rsidP="00545840">
      <w:pPr>
        <w:pStyle w:val="Tekstpodstawowy"/>
        <w:spacing w:after="0" w:line="319" w:lineRule="auto"/>
        <w:ind w:right="20"/>
        <w:jc w:val="both"/>
        <w:rPr>
          <w:rFonts w:asciiTheme="minorHAnsi" w:hAnsiTheme="minorHAnsi" w:cstheme="minorHAnsi"/>
          <w:sz w:val="22"/>
          <w:szCs w:val="22"/>
        </w:rPr>
      </w:pPr>
      <w:r w:rsidRPr="00545840">
        <w:rPr>
          <w:rFonts w:asciiTheme="minorHAnsi" w:hAnsiTheme="minorHAnsi" w:cstheme="minorHAnsi"/>
          <w:sz w:val="22"/>
          <w:szCs w:val="22"/>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Default="00545840" w:rsidP="00545840">
      <w:pPr>
        <w:spacing w:line="319" w:lineRule="auto"/>
        <w:jc w:val="both"/>
        <w:rPr>
          <w:rFonts w:asciiTheme="minorHAnsi" w:hAnsiTheme="minorHAnsi" w:cstheme="minorHAnsi"/>
          <w:b/>
          <w:bCs/>
        </w:rPr>
      </w:pPr>
    </w:p>
    <w:p w14:paraId="7CC3A2A2" w14:textId="1601E690" w:rsidR="00545840" w:rsidRPr="00545840" w:rsidRDefault="00545840" w:rsidP="00545840">
      <w:pPr>
        <w:spacing w:line="319" w:lineRule="auto"/>
        <w:jc w:val="both"/>
        <w:rPr>
          <w:rFonts w:asciiTheme="minorHAnsi" w:hAnsiTheme="minorHAnsi" w:cstheme="minorHAnsi"/>
        </w:rPr>
      </w:pPr>
      <w:r>
        <w:rPr>
          <w:rFonts w:asciiTheme="minorHAnsi" w:hAnsiTheme="minorHAnsi" w:cstheme="minorHAnsi"/>
          <w:b/>
          <w:bCs/>
        </w:rPr>
        <w:t xml:space="preserve">b) </w:t>
      </w:r>
      <w:r w:rsidRPr="00545840">
        <w:rPr>
          <w:rFonts w:asciiTheme="minorHAnsi" w:hAnsiTheme="minorHAnsi" w:cstheme="minorHAnsi"/>
          <w:b/>
          <w:bCs/>
        </w:rPr>
        <w:t>Wykazu osób</w:t>
      </w:r>
      <w:r w:rsidRPr="00545840">
        <w:rPr>
          <w:rFonts w:asciiTheme="minorHAnsi" w:hAnsiTheme="minorHAnsi"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545840">
        <w:rPr>
          <w:rFonts w:asciiTheme="minorHAnsi" w:hAnsiTheme="minorHAnsi" w:cstheme="minorHAnsi"/>
          <w:b/>
        </w:rPr>
        <w:t>załącznik nr 6 do SWZ</w:t>
      </w:r>
      <w:r w:rsidRPr="00545840">
        <w:rPr>
          <w:rFonts w:asciiTheme="minorHAnsi" w:hAnsiTheme="minorHAnsi" w:cstheme="minorHAnsi"/>
        </w:rPr>
        <w:t>.</w:t>
      </w:r>
    </w:p>
    <w:p w14:paraId="7A0AC744" w14:textId="1818FC46" w:rsidR="008870AA" w:rsidRDefault="008870AA" w:rsidP="008870AA">
      <w:pPr>
        <w:rPr>
          <w:rFonts w:asciiTheme="minorHAnsi" w:hAnsiTheme="minorHAnsi" w:cstheme="minorHAnsi"/>
        </w:rPr>
      </w:pPr>
    </w:p>
    <w:p w14:paraId="0A8B62A8" w14:textId="77777777" w:rsidR="008870AA" w:rsidRPr="00545840" w:rsidRDefault="008870AA" w:rsidP="00545840">
      <w:pPr>
        <w:numPr>
          <w:ilvl w:val="0"/>
          <w:numId w:val="6"/>
        </w:numPr>
        <w:tabs>
          <w:tab w:val="left" w:pos="426"/>
        </w:tabs>
        <w:spacing w:line="319" w:lineRule="auto"/>
        <w:ind w:left="0" w:firstLine="0"/>
        <w:jc w:val="both"/>
        <w:rPr>
          <w:rFonts w:asciiTheme="minorHAnsi" w:hAnsiTheme="minorHAnsi" w:cstheme="minorHAnsi"/>
        </w:rPr>
      </w:pPr>
      <w:r w:rsidRPr="00545840">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545840">
        <w:rPr>
          <w:rFonts w:asciiTheme="minorHAnsi" w:hAnsiTheme="minorHAnsi" w:cstheme="minorHAnsi"/>
        </w:rPr>
        <w:t>Pzp</w:t>
      </w:r>
      <w:proofErr w:type="spellEnd"/>
      <w:r w:rsidRPr="00545840">
        <w:rPr>
          <w:rFonts w:asciiTheme="minorHAnsi" w:hAnsiTheme="minorHAnsi" w:cstheme="minorHAnsi"/>
        </w:rPr>
        <w:t xml:space="preserve"> dane umożliwiające dostęp do tych środków;</w:t>
      </w:r>
    </w:p>
    <w:p w14:paraId="205490B0" w14:textId="77777777" w:rsidR="008870AA" w:rsidRPr="008870AA" w:rsidRDefault="008870AA" w:rsidP="008870AA">
      <w:pPr>
        <w:spacing w:line="319" w:lineRule="auto"/>
        <w:jc w:val="both"/>
        <w:rPr>
          <w:rFonts w:asciiTheme="minorHAnsi" w:hAnsiTheme="minorHAnsi" w:cstheme="minorHAnsi"/>
        </w:rPr>
      </w:pPr>
    </w:p>
    <w:p w14:paraId="673F789E" w14:textId="77777777" w:rsidR="008870AA" w:rsidRPr="008870AA" w:rsidRDefault="008870AA" w:rsidP="00545840">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6.</w:t>
      </w:r>
      <w:r w:rsidRPr="008870AA">
        <w:rPr>
          <w:rFonts w:asciiTheme="minorHAnsi" w:hAnsiTheme="minorHAnsi" w:cstheme="minorHAnsi"/>
        </w:rPr>
        <w:t xml:space="preserve"> Wykonawca nie jest zobowiązany do złożenia podmiotowych środków dowodowych, które zamawiający posiada, jeżeli Wykonawca wskaże te środki oraz potwierdzi ich prawidłowość i aktualność.</w:t>
      </w:r>
    </w:p>
    <w:p w14:paraId="09032696"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8EBEC2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b/>
          <w:bCs/>
        </w:rPr>
        <w:t>7.</w:t>
      </w:r>
      <w:r w:rsidRPr="008870AA">
        <w:rPr>
          <w:rFonts w:asciiTheme="minorHAnsi" w:hAnsiTheme="minorHAnsi" w:cstheme="minorHAnsi"/>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522233A9"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8</w:t>
      </w:r>
      <w:r w:rsidRPr="008870AA">
        <w:rPr>
          <w:rFonts w:asciiTheme="minorHAnsi" w:hAnsiTheme="minorHAnsi" w:cstheme="minorHAnsi"/>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8870AA" w:rsidRDefault="008870AA" w:rsidP="008870AA">
      <w:pPr>
        <w:spacing w:line="319" w:lineRule="auto"/>
        <w:jc w:val="both"/>
        <w:rPr>
          <w:rFonts w:asciiTheme="minorHAnsi" w:hAnsiTheme="minorHAnsi" w:cstheme="minorHAnsi"/>
          <w:b/>
          <w:bCs/>
        </w:rPr>
      </w:pPr>
    </w:p>
    <w:p w14:paraId="6FD2090C"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lastRenderedPageBreak/>
        <w:t>9.</w:t>
      </w:r>
      <w:r w:rsidRPr="008870AA">
        <w:rPr>
          <w:rFonts w:asciiTheme="minorHAnsi" w:hAnsiTheme="minorHAnsi" w:cstheme="minorHAnsi"/>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8870AA" w:rsidRDefault="008870AA" w:rsidP="008870AA">
      <w:pPr>
        <w:spacing w:line="319" w:lineRule="auto"/>
        <w:jc w:val="both"/>
        <w:rPr>
          <w:rFonts w:asciiTheme="minorHAnsi" w:hAnsiTheme="minorHAnsi" w:cstheme="minorHAnsi"/>
        </w:rPr>
      </w:pPr>
    </w:p>
    <w:p w14:paraId="33EE635B" w14:textId="77777777" w:rsidR="008870AA" w:rsidRPr="008870AA" w:rsidRDefault="008870AA" w:rsidP="008870AA">
      <w:pPr>
        <w:spacing w:line="319" w:lineRule="auto"/>
        <w:jc w:val="both"/>
        <w:rPr>
          <w:rFonts w:asciiTheme="minorHAnsi" w:hAnsiTheme="minorHAnsi" w:cstheme="minorHAnsi"/>
        </w:rPr>
      </w:pPr>
      <w:r w:rsidRPr="008870AA">
        <w:rPr>
          <w:rFonts w:asciiTheme="minorHAnsi" w:hAnsiTheme="minorHAnsi" w:cstheme="minorHAnsi"/>
          <w:b/>
          <w:bCs/>
        </w:rPr>
        <w:t>10.</w:t>
      </w:r>
      <w:r w:rsidRPr="008870AA">
        <w:rPr>
          <w:rFonts w:asciiTheme="minorHAnsi" w:hAnsiTheme="minorHAnsi"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8870AA">
        <w:rPr>
          <w:rFonts w:asciiTheme="minorHAnsi" w:hAnsiTheme="minorHAnsi" w:cstheme="minorHAnsi"/>
          <w:smallCaps/>
        </w:rPr>
        <w:t xml:space="preserve">30  </w:t>
      </w:r>
      <w:r w:rsidRPr="008870AA">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8870AA" w:rsidRDefault="008870AA" w:rsidP="008870AA">
      <w:pPr>
        <w:pBdr>
          <w:top w:val="nil"/>
          <w:left w:val="nil"/>
          <w:bottom w:val="nil"/>
          <w:right w:val="nil"/>
          <w:between w:val="nil"/>
        </w:pBdr>
        <w:spacing w:line="319" w:lineRule="auto"/>
        <w:ind w:left="434"/>
        <w:jc w:val="both"/>
        <w:rPr>
          <w:rFonts w:asciiTheme="minorHAnsi" w:hAnsiTheme="minorHAnsi" w:cstheme="minorHAnsi"/>
        </w:rPr>
      </w:pPr>
    </w:p>
    <w:p w14:paraId="02C703C2"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26" w:name="_Toc135663023"/>
      <w:r w:rsidRPr="008870AA">
        <w:rPr>
          <w:rFonts w:asciiTheme="minorHAnsi" w:hAnsiTheme="minorHAnsi" w:cstheme="minorHAnsi"/>
          <w:b/>
          <w:bCs/>
          <w:sz w:val="22"/>
          <w:szCs w:val="22"/>
        </w:rPr>
        <w:t>XI. Poleganie na zasobach innych podmiotów</w:t>
      </w:r>
      <w:bookmarkEnd w:id="26"/>
    </w:p>
    <w:p w14:paraId="27E7E4F9"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W odniesieniu do warunków dotyczących doświadczenia, wykonawcy mogą polegać na zdolnościach podmiotów udostępniających zasoby, jeśli podmioty te wykonają usługi  do realizacji którego te zdolności są wymagane.</w:t>
      </w:r>
    </w:p>
    <w:p w14:paraId="0E7B85C2" w14:textId="74C72BE9"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870AA">
        <w:rPr>
          <w:rFonts w:asciiTheme="minorHAnsi" w:hAnsiTheme="minorHAnsi" w:cstheme="minorHAnsi"/>
          <w:b/>
        </w:rPr>
        <w:t xml:space="preserve">załącznik nr </w:t>
      </w:r>
      <w:r w:rsidR="00987D24">
        <w:rPr>
          <w:rFonts w:asciiTheme="minorHAnsi" w:hAnsiTheme="minorHAnsi" w:cstheme="minorHAnsi"/>
          <w:b/>
        </w:rPr>
        <w:t>8</w:t>
      </w:r>
      <w:r w:rsidRPr="008870AA">
        <w:rPr>
          <w:rFonts w:asciiTheme="minorHAnsi" w:hAnsiTheme="minorHAnsi" w:cstheme="minorHAnsi"/>
          <w:b/>
        </w:rPr>
        <w:t xml:space="preserve"> do SWZ.</w:t>
      </w:r>
    </w:p>
    <w:p w14:paraId="33C72A5C"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8870AA" w:rsidRDefault="008870AA" w:rsidP="00972E16">
      <w:pPr>
        <w:numPr>
          <w:ilvl w:val="3"/>
          <w:numId w:val="1"/>
        </w:numPr>
        <w:spacing w:line="319" w:lineRule="auto"/>
        <w:ind w:left="426" w:right="20"/>
        <w:jc w:val="both"/>
        <w:rPr>
          <w:rFonts w:asciiTheme="minorHAnsi" w:hAnsiTheme="minorHAnsi" w:cstheme="minorHAnsi"/>
        </w:rPr>
      </w:pPr>
      <w:r w:rsidRPr="008870AA">
        <w:rPr>
          <w:rFonts w:asciiTheme="minorHAnsi" w:hAnsiTheme="minorHAnsi" w:cstheme="minorHAnsi"/>
          <w:b/>
        </w:rPr>
        <w:t xml:space="preserve">UWAGA: </w:t>
      </w:r>
      <w:r w:rsidRPr="008870AA">
        <w:rPr>
          <w:rFonts w:asciiTheme="minorHAnsi" w:hAnsiTheme="minorHAnsi"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2711EA71" w:rsidR="008870AA" w:rsidRPr="008870AA" w:rsidRDefault="008870AA" w:rsidP="00972E16">
      <w:pPr>
        <w:numPr>
          <w:ilvl w:val="3"/>
          <w:numId w:val="1"/>
        </w:numPr>
        <w:shd w:val="clear" w:color="auto" w:fill="FFFFFF"/>
        <w:spacing w:line="319" w:lineRule="auto"/>
        <w:ind w:left="426"/>
        <w:jc w:val="both"/>
        <w:rPr>
          <w:rFonts w:asciiTheme="minorHAnsi" w:hAnsiTheme="minorHAnsi" w:cstheme="minorHAnsi"/>
        </w:rPr>
      </w:pPr>
      <w:r w:rsidRPr="008870AA">
        <w:rPr>
          <w:rFonts w:asciiTheme="minorHAnsi" w:hAnsiTheme="minorHAnsi" w:cstheme="minorHAnsi"/>
        </w:rPr>
        <w:t xml:space="preserve">Wykonawca, w przypadku polegania na zdolnościach lub sytuacji podmiotów udostępniających zasoby, przedstawia, wraz z oświadczeniem, o którym mowa w Rozdziale X ust. 1 SWZ, także oświadczenie podmiotu udostępniającego zasoby </w:t>
      </w:r>
      <w:r w:rsidRPr="008870AA">
        <w:rPr>
          <w:rFonts w:asciiTheme="minorHAnsi" w:hAnsiTheme="minorHAnsi" w:cstheme="minorHAnsi"/>
          <w:b/>
          <w:bCs/>
        </w:rPr>
        <w:t xml:space="preserve">(załącznik nr </w:t>
      </w:r>
      <w:r w:rsidR="00B309EE">
        <w:rPr>
          <w:rFonts w:asciiTheme="minorHAnsi" w:hAnsiTheme="minorHAnsi" w:cstheme="minorHAnsi"/>
          <w:b/>
          <w:bCs/>
        </w:rPr>
        <w:t>4</w:t>
      </w:r>
      <w:r w:rsidRPr="008870AA">
        <w:rPr>
          <w:rFonts w:asciiTheme="minorHAnsi" w:hAnsiTheme="minorHAnsi" w:cstheme="minorHAnsi"/>
          <w:b/>
          <w:bCs/>
        </w:rPr>
        <w:t>.1. do SWZ)</w:t>
      </w:r>
      <w:r w:rsidRPr="008870AA">
        <w:rPr>
          <w:rFonts w:asciiTheme="minorHAnsi" w:hAnsiTheme="minorHAnsi" w:cstheme="minorHAnsi"/>
        </w:rPr>
        <w:t xml:space="preserve">, potwierdzające brak podstaw wykluczenia tego </w:t>
      </w:r>
      <w:r w:rsidRPr="008870AA">
        <w:rPr>
          <w:rFonts w:asciiTheme="minorHAnsi" w:hAnsiTheme="minorHAnsi" w:cstheme="minorHAnsi"/>
        </w:rPr>
        <w:lastRenderedPageBreak/>
        <w:t xml:space="preserve">podmiotu oraz odpowiednio spełnianie warunków udziału w postępowaniu, w zakresie, w jakim </w:t>
      </w:r>
      <w:bookmarkStart w:id="27" w:name="_Hlk65499459"/>
      <w:r w:rsidRPr="008870AA">
        <w:rPr>
          <w:rFonts w:asciiTheme="minorHAnsi" w:hAnsiTheme="minorHAnsi" w:cstheme="minorHAnsi"/>
        </w:rPr>
        <w:t xml:space="preserve">Wykonawca powołuje się na jego zasoby, </w:t>
      </w:r>
      <w:bookmarkEnd w:id="27"/>
      <w:r w:rsidRPr="008870AA">
        <w:rPr>
          <w:rFonts w:asciiTheme="minorHAnsi" w:hAnsiTheme="minorHAnsi" w:cstheme="minorHAnsi"/>
        </w:rPr>
        <w:t>zgodnie z katalogiem dokumentów określonych w Rozdziale X SWZ.</w:t>
      </w:r>
    </w:p>
    <w:p w14:paraId="6D541C8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4ED7F589" w14:textId="49A3C491"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28" w:name="_Toc135663024"/>
      <w:r w:rsidRPr="008870AA">
        <w:rPr>
          <w:rFonts w:asciiTheme="minorHAnsi" w:hAnsiTheme="minorHAnsi" w:cstheme="minorHAnsi"/>
          <w:b/>
          <w:bCs/>
          <w:sz w:val="24"/>
          <w:szCs w:val="24"/>
        </w:rPr>
        <w:t>XII. Informacja dla Wykonawców wspólnie ubiegających się o udzielenie zamówienia</w:t>
      </w:r>
      <w:r w:rsidR="00CF7362">
        <w:rPr>
          <w:rFonts w:asciiTheme="minorHAnsi" w:hAnsiTheme="minorHAnsi" w:cstheme="minorHAnsi"/>
          <w:b/>
          <w:bCs/>
          <w:sz w:val="24"/>
          <w:szCs w:val="24"/>
        </w:rPr>
        <w:t>*</w:t>
      </w:r>
      <w:bookmarkEnd w:id="28"/>
    </w:p>
    <w:p w14:paraId="4DF3581E" w14:textId="77777777" w:rsidR="008870AA" w:rsidRPr="008870AA" w:rsidRDefault="008870AA" w:rsidP="008870AA">
      <w:pPr>
        <w:rPr>
          <w:rFonts w:asciiTheme="minorHAnsi" w:hAnsiTheme="minorHAnsi" w:cstheme="minorHAnsi"/>
        </w:rPr>
      </w:pPr>
    </w:p>
    <w:p w14:paraId="0B885E74"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8870AA">
        <w:rPr>
          <w:rFonts w:asciiTheme="minorHAnsi" w:hAnsiTheme="minorHAnsi" w:cstheme="minorHAnsi"/>
          <w:b/>
        </w:rPr>
        <w:t xml:space="preserve"> </w:t>
      </w:r>
      <w:r w:rsidRPr="008870AA">
        <w:rPr>
          <w:rFonts w:asciiTheme="minorHAnsi" w:hAnsiTheme="minorHAnsi" w:cstheme="minorHAnsi"/>
        </w:rPr>
        <w:t xml:space="preserve">winno być załączone do oferty. </w:t>
      </w:r>
    </w:p>
    <w:p w14:paraId="099C3CAB"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9D02C42" w14:textId="68BEB829" w:rsidR="008870AA" w:rsidRPr="008870AA" w:rsidRDefault="008870AA">
      <w:pPr>
        <w:numPr>
          <w:ilvl w:val="0"/>
          <w:numId w:val="13"/>
        </w:numPr>
        <w:spacing w:line="319" w:lineRule="auto"/>
        <w:ind w:left="426"/>
        <w:jc w:val="both"/>
        <w:rPr>
          <w:rFonts w:asciiTheme="minorHAnsi" w:hAnsiTheme="minorHAnsi" w:cstheme="minorHAnsi"/>
          <w:b/>
          <w:bCs/>
        </w:rPr>
      </w:pPr>
      <w:bookmarkStart w:id="29" w:name="_Hlk63772459"/>
      <w:r w:rsidRPr="008870AA">
        <w:rPr>
          <w:rFonts w:asciiTheme="minorHAnsi" w:hAnsiTheme="minorHAnsi" w:cstheme="minorHAnsi"/>
        </w:rPr>
        <w:t xml:space="preserve">Wykonawcy wspólnie ubiegający się o udzielenie zamówienia dołączają do oferty </w:t>
      </w:r>
      <w:bookmarkStart w:id="30" w:name="_Hlk63766266"/>
      <w:r w:rsidRPr="008870AA">
        <w:rPr>
          <w:rFonts w:asciiTheme="minorHAnsi" w:hAnsiTheme="minorHAnsi" w:cstheme="minorHAnsi"/>
        </w:rPr>
        <w:t xml:space="preserve">oświadczenie, z którego wynika, które roboty wykonają poszczególni wykonawcy, według wzoru stanowiącego </w:t>
      </w:r>
      <w:r w:rsidRPr="008870AA">
        <w:rPr>
          <w:rFonts w:asciiTheme="minorHAnsi" w:hAnsiTheme="minorHAnsi" w:cstheme="minorHAnsi"/>
          <w:b/>
          <w:bCs/>
        </w:rPr>
        <w:t xml:space="preserve">załącznik nr </w:t>
      </w:r>
      <w:r w:rsidR="00987D24">
        <w:rPr>
          <w:rFonts w:asciiTheme="minorHAnsi" w:hAnsiTheme="minorHAnsi" w:cstheme="minorHAnsi"/>
          <w:b/>
          <w:bCs/>
        </w:rPr>
        <w:t>7</w:t>
      </w:r>
      <w:r w:rsidRPr="008870AA">
        <w:rPr>
          <w:rFonts w:asciiTheme="minorHAnsi" w:hAnsiTheme="minorHAnsi" w:cstheme="minorHAnsi"/>
          <w:b/>
          <w:bCs/>
        </w:rPr>
        <w:t xml:space="preserve"> do SWZ.</w:t>
      </w:r>
    </w:p>
    <w:bookmarkEnd w:id="29"/>
    <w:bookmarkEnd w:id="30"/>
    <w:p w14:paraId="523ECC6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brak podstaw do wykluczenia z postępowania składa każdy z Wykonawców wspólnie ubiegających się o zamówienie.</w:t>
      </w:r>
    </w:p>
    <w:p w14:paraId="4E343886" w14:textId="77777777" w:rsidR="008870AA" w:rsidRPr="008870AA" w:rsidRDefault="008870AA">
      <w:pPr>
        <w:numPr>
          <w:ilvl w:val="0"/>
          <w:numId w:val="13"/>
        </w:numPr>
        <w:spacing w:line="319" w:lineRule="auto"/>
        <w:ind w:left="426"/>
        <w:jc w:val="both"/>
        <w:rPr>
          <w:rFonts w:asciiTheme="minorHAnsi" w:hAnsiTheme="minorHAnsi" w:cstheme="minorHAnsi"/>
        </w:rPr>
      </w:pPr>
      <w:r w:rsidRPr="008870AA">
        <w:rPr>
          <w:rFonts w:asciiTheme="minorHAnsi" w:hAnsiTheme="minorHAnsi" w:cstheme="minorHAnsi"/>
        </w:rPr>
        <w:t>Oświadczenia i dokumenty potwierdzające spełnianie warunków udziału w postepowaniu składa każdy z wykonawców w zakresie, w jakim każdy z wykonawców wykazuje spełnianie warunków.</w:t>
      </w:r>
    </w:p>
    <w:p w14:paraId="446953DB" w14:textId="1A5A3FD4" w:rsidR="008870AA" w:rsidRDefault="00CF7362" w:rsidP="00CF7362">
      <w:pPr>
        <w:spacing w:line="319" w:lineRule="auto"/>
        <w:jc w:val="both"/>
        <w:rPr>
          <w:rFonts w:asciiTheme="minorHAnsi" w:hAnsiTheme="minorHAnsi" w:cstheme="minorHAnsi"/>
        </w:rPr>
      </w:pPr>
      <w:r>
        <w:rPr>
          <w:rFonts w:asciiTheme="minorHAnsi" w:hAnsiTheme="minorHAnsi" w:cstheme="minorHAnsi"/>
        </w:rPr>
        <w:t>* dotyczy także spółek cywilnych</w:t>
      </w:r>
    </w:p>
    <w:p w14:paraId="134F6CE1" w14:textId="77777777" w:rsidR="00D64F65" w:rsidRPr="00CF7362" w:rsidRDefault="00D64F65" w:rsidP="00CF7362">
      <w:pPr>
        <w:spacing w:line="319" w:lineRule="auto"/>
        <w:jc w:val="both"/>
        <w:rPr>
          <w:rFonts w:asciiTheme="minorHAnsi" w:hAnsiTheme="minorHAnsi" w:cstheme="minorHAnsi"/>
        </w:rPr>
      </w:pPr>
    </w:p>
    <w:p w14:paraId="17C2D6F9"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1" w:name="_Toc135663025"/>
      <w:bookmarkStart w:id="32" w:name="_Hlk65242347"/>
      <w:r w:rsidRPr="008870AA">
        <w:rPr>
          <w:rFonts w:asciiTheme="minorHAnsi" w:hAnsiTheme="minorHAnsi" w:cstheme="minorHAnsi"/>
          <w:b/>
          <w:bCs/>
          <w:sz w:val="24"/>
          <w:szCs w:val="24"/>
        </w:rPr>
        <w:t>XIII. Informacje o sposobie porozumiewania się zamawiającego z Wykonawcami oraz przekazywania oświadczeń lub dokumentów</w:t>
      </w:r>
      <w:bookmarkEnd w:id="31"/>
    </w:p>
    <w:p w14:paraId="28BDBCD7" w14:textId="77777777" w:rsidR="008870AA" w:rsidRPr="008870AA" w:rsidRDefault="008870AA" w:rsidP="008870AA">
      <w:pPr>
        <w:rPr>
          <w:rFonts w:asciiTheme="minorHAnsi" w:hAnsiTheme="minorHAnsi" w:cstheme="minorHAnsi"/>
        </w:rPr>
      </w:pPr>
    </w:p>
    <w:p w14:paraId="1202484B" w14:textId="24CC2DBB" w:rsidR="008870AA" w:rsidRPr="008870AA" w:rsidRDefault="008870AA">
      <w:pPr>
        <w:numPr>
          <w:ilvl w:val="0"/>
          <w:numId w:val="12"/>
        </w:numPr>
        <w:spacing w:line="319" w:lineRule="auto"/>
        <w:ind w:left="284" w:hanging="284"/>
        <w:jc w:val="both"/>
        <w:rPr>
          <w:rFonts w:asciiTheme="minorHAnsi" w:hAnsiTheme="minorHAnsi" w:cstheme="minorHAnsi"/>
          <w:b/>
          <w:bCs/>
        </w:rPr>
      </w:pPr>
      <w:bookmarkStart w:id="33" w:name="_Hlk66116939"/>
      <w:r w:rsidRPr="008870AA">
        <w:rPr>
          <w:rFonts w:asciiTheme="minorHAnsi" w:hAnsiTheme="minorHAnsi" w:cstheme="minorHAnsi"/>
        </w:rPr>
        <w:t xml:space="preserve">Osobą uprawnioną do kontaktu z Wykonawcami jest: </w:t>
      </w:r>
      <w:r w:rsidR="00117386" w:rsidRPr="00117386">
        <w:rPr>
          <w:rFonts w:asciiTheme="minorHAnsi" w:hAnsiTheme="minorHAnsi" w:cstheme="minorHAnsi"/>
          <w:b/>
          <w:bCs/>
        </w:rPr>
        <w:t>pod</w:t>
      </w:r>
      <w:r w:rsidRPr="008870AA">
        <w:rPr>
          <w:rFonts w:asciiTheme="minorHAnsi" w:hAnsiTheme="minorHAnsi" w:cstheme="minorHAnsi"/>
          <w:b/>
          <w:bCs/>
        </w:rPr>
        <w:t xml:space="preserve">inspektor ds. zamówień publicznych – </w:t>
      </w:r>
      <w:r w:rsidR="00117386">
        <w:rPr>
          <w:rFonts w:asciiTheme="minorHAnsi" w:hAnsiTheme="minorHAnsi" w:cstheme="minorHAnsi"/>
          <w:b/>
          <w:bCs/>
        </w:rPr>
        <w:t>Agnieszka Lewandowska</w:t>
      </w:r>
      <w:r w:rsidRPr="008870AA">
        <w:rPr>
          <w:rFonts w:asciiTheme="minorHAnsi" w:hAnsiTheme="minorHAnsi" w:cstheme="minorHAnsi"/>
          <w:b/>
          <w:bCs/>
        </w:rPr>
        <w:t>.</w:t>
      </w:r>
    </w:p>
    <w:p w14:paraId="7C9C23F5" w14:textId="77777777" w:rsidR="008870AA" w:rsidRPr="008870AA" w:rsidRDefault="008870AA">
      <w:pPr>
        <w:numPr>
          <w:ilvl w:val="0"/>
          <w:numId w:val="12"/>
        </w:numPr>
        <w:spacing w:line="319" w:lineRule="auto"/>
        <w:ind w:left="284" w:hanging="284"/>
        <w:jc w:val="both"/>
        <w:rPr>
          <w:rFonts w:asciiTheme="minorHAnsi" w:hAnsiTheme="minorHAnsi" w:cstheme="minorHAnsi"/>
          <w:b/>
          <w:bCs/>
        </w:rPr>
      </w:pPr>
      <w:r w:rsidRPr="008870AA">
        <w:rPr>
          <w:rFonts w:asciiTheme="minorHAnsi" w:hAnsiTheme="minorHAnsi" w:cstheme="minorHAnsi"/>
        </w:rPr>
        <w:t>W korespondencji kierowanej do Zamawiającego Wykonawcy powinni posługiwać się numerem przedmiotowego postępowania.</w:t>
      </w:r>
    </w:p>
    <w:p w14:paraId="0D1C6F7C" w14:textId="71F5D30F"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odbywa się przy użyciu środków komunikacji elektronicznej, za pośrednictwem platformy zakupowej, dostępnej pod adresem </w:t>
      </w:r>
      <w:hyperlink r:id="rId27" w:history="1">
        <w:r w:rsidRPr="008870AA">
          <w:rPr>
            <w:rStyle w:val="Hipercze"/>
            <w:rFonts w:asciiTheme="minorHAnsi" w:hAnsiTheme="minorHAnsi" w:cstheme="minorHAnsi"/>
          </w:rPr>
          <w:t>https://platformazakupowa.pl/pn/dopiewo</w:t>
        </w:r>
      </w:hyperlink>
      <w:r w:rsidRPr="008870AA">
        <w:rPr>
          <w:rFonts w:asciiTheme="minorHAnsi" w:hAnsiTheme="minorHAnsi" w:cstheme="minorHAnsi"/>
        </w:rPr>
        <w:t>.</w:t>
      </w:r>
      <w:r w:rsidRPr="008870AA">
        <w:rPr>
          <w:rFonts w:asciiTheme="minorHAnsi" w:hAnsiTheme="minorHAnsi" w:cstheme="minorHAnsi"/>
          <w:color w:val="FF0000"/>
        </w:rPr>
        <w:t xml:space="preserve"> </w:t>
      </w:r>
      <w:r w:rsidRPr="008870AA">
        <w:rPr>
          <w:rFonts w:asciiTheme="minorHAnsi" w:hAnsiTheme="minorHAnsi" w:cstheme="minorHAnsi"/>
        </w:rPr>
        <w:t>Przez środki komunikacji elektronicznej rozumie się środki komunikacji elektronicznej zdefiniowane w ustawie z dnia 18 lipca 2002 r. o świadczeniu usług drogą elektroniczną (</w:t>
      </w:r>
      <w:proofErr w:type="spellStart"/>
      <w:r w:rsidRPr="008870AA">
        <w:rPr>
          <w:rFonts w:asciiTheme="minorHAnsi" w:hAnsiTheme="minorHAnsi" w:cstheme="minorHAnsi"/>
        </w:rPr>
        <w:t>t.j</w:t>
      </w:r>
      <w:proofErr w:type="spellEnd"/>
      <w:r w:rsidRPr="008870AA">
        <w:rPr>
          <w:rFonts w:asciiTheme="minorHAnsi" w:hAnsiTheme="minorHAnsi" w:cstheme="minorHAnsi"/>
        </w:rPr>
        <w:t xml:space="preserve">. Dz. U. z 2020 r., poz. 344). </w:t>
      </w:r>
      <w:bookmarkStart w:id="34" w:name="_Hlk66119211"/>
      <w:r w:rsidRPr="008870AA">
        <w:rPr>
          <w:rFonts w:asciiTheme="minorHAnsi" w:hAnsiTheme="minorHAnsi" w:cstheme="minorHAnsi"/>
        </w:rPr>
        <w:t xml:space="preserve">Zamawiający dopuszcza komunikację  za pośrednictwem poczty elektronicznej. Adres poczty elektronicznej osoby uprawnionej do kontaktu z Wykonawcami: </w:t>
      </w:r>
      <w:hyperlink r:id="rId28" w:history="1">
        <w:r w:rsidR="00117386" w:rsidRPr="00C3178A">
          <w:rPr>
            <w:rStyle w:val="Hipercze"/>
            <w:rFonts w:asciiTheme="minorHAnsi" w:hAnsiTheme="minorHAnsi" w:cstheme="minorHAnsi"/>
          </w:rPr>
          <w:t>agnieszka.lewandowska@dopiewo.pl</w:t>
        </w:r>
      </w:hyperlink>
    </w:p>
    <w:bookmarkEnd w:id="34"/>
    <w:p w14:paraId="16ED96BB" w14:textId="77777777" w:rsidR="008870AA" w:rsidRPr="008870AA" w:rsidRDefault="008870AA">
      <w:pPr>
        <w:numPr>
          <w:ilvl w:val="0"/>
          <w:numId w:val="12"/>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Ofertę, oświadczenia, o których mowa w art. 125 ust. 1 </w:t>
      </w:r>
      <w:proofErr w:type="spellStart"/>
      <w:r w:rsidRPr="008870AA">
        <w:rPr>
          <w:rFonts w:asciiTheme="minorHAnsi" w:hAnsiTheme="minorHAnsi" w:cstheme="minorHAnsi"/>
        </w:rPr>
        <w:t>Pzp</w:t>
      </w:r>
      <w:proofErr w:type="spellEnd"/>
      <w:r w:rsidRPr="008870AA">
        <w:rPr>
          <w:rFonts w:asciiTheme="minorHAnsi" w:hAnsiTheme="minorHAnsi" w:cstheme="minorHAnsi"/>
        </w:rPr>
        <w:t xml:space="preserve">, podmiotowe środki dowodowe, pełnomocnictwa, zobowiązanie podmiotu udostepniającego zasoby sporządza się w postaci elektronicznej, w ogólnie dostępnych formatach danych. </w:t>
      </w:r>
    </w:p>
    <w:p w14:paraId="33BC3DA1" w14:textId="77777777" w:rsidR="008870AA" w:rsidRPr="008870AA" w:rsidRDefault="008870AA" w:rsidP="008870AA">
      <w:pPr>
        <w:spacing w:line="319" w:lineRule="auto"/>
        <w:ind w:left="284"/>
        <w:jc w:val="both"/>
        <w:rPr>
          <w:rFonts w:asciiTheme="minorHAnsi" w:hAnsiTheme="minorHAnsi" w:cstheme="minorHAnsi"/>
        </w:rPr>
      </w:pPr>
      <w:r w:rsidRPr="008870AA">
        <w:rPr>
          <w:rFonts w:asciiTheme="minorHAnsi" w:hAnsiTheme="minorHAnsi" w:cstheme="minorHAnsi"/>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Postępowanie prowadzone jest w języku polskim.</w:t>
      </w:r>
    </w:p>
    <w:p w14:paraId="0EAFE83E"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8870AA" w:rsidRDefault="008870AA">
      <w:pPr>
        <w:pStyle w:val="Akapitzlist"/>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lastRenderedPageBreak/>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 xml:space="preserve"> W przypadku większych plików zaleca się skorzystanie z instrukcji pakowania plików, dostępnej na platformazakupowa.pl.</w:t>
      </w:r>
    </w:p>
    <w:p w14:paraId="46D20E72"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Czas wyświetlany na platformazakupowa.pl synchronizuje się automatycznie z serwerem Głównego Urzędu Miar.</w:t>
      </w:r>
    </w:p>
    <w:p w14:paraId="03810E53" w14:textId="77777777" w:rsidR="008870AA" w:rsidRPr="008870AA" w:rsidRDefault="008870AA">
      <w:pPr>
        <w:pStyle w:val="Akapitzlist"/>
        <w:numPr>
          <w:ilvl w:val="0"/>
          <w:numId w:val="12"/>
        </w:numPr>
        <w:spacing w:after="0"/>
        <w:ind w:left="284" w:hanging="284"/>
        <w:jc w:val="both"/>
        <w:rPr>
          <w:rFonts w:asciiTheme="minorHAnsi" w:hAnsiTheme="minorHAnsi" w:cstheme="minorHAnsi"/>
        </w:rPr>
      </w:pPr>
      <w:r w:rsidRPr="008870AA">
        <w:rPr>
          <w:rFonts w:asciiTheme="minorHAnsi" w:hAnsiTheme="minorHAnsi" w:cstheme="min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0F30A4" w14:textId="77777777" w:rsidR="008870AA" w:rsidRPr="008870AA" w:rsidRDefault="008870AA">
      <w:pPr>
        <w:pStyle w:val="Akapitzlist"/>
        <w:numPr>
          <w:ilvl w:val="0"/>
          <w:numId w:val="12"/>
        </w:numPr>
        <w:spacing w:after="0"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9">
        <w:r w:rsidRPr="008870AA">
          <w:rPr>
            <w:rFonts w:asciiTheme="minorHAnsi" w:hAnsiTheme="minorHAnsi" w:cstheme="minorHAnsi"/>
            <w:u w:val="single"/>
          </w:rPr>
          <w:t>https://platformazakupowa.pl/strona/45-instrukcje</w:t>
        </w:r>
      </w:hyperlink>
    </w:p>
    <w:p w14:paraId="26C9B6AE" w14:textId="77777777" w:rsidR="008870AA" w:rsidRPr="008870AA" w:rsidRDefault="008870AA">
      <w:pPr>
        <w:numPr>
          <w:ilvl w:val="0"/>
          <w:numId w:val="12"/>
        </w:numPr>
        <w:pBdr>
          <w:top w:val="nil"/>
          <w:left w:val="nil"/>
          <w:bottom w:val="nil"/>
          <w:right w:val="nil"/>
          <w:between w:val="nil"/>
        </w:pBd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Zamawiający, określa niezbędne wymagania sprzętowo - aplikacyjne umożliwiające pracę na </w:t>
      </w:r>
      <w:hyperlink r:id="rId30">
        <w:r w:rsidRPr="008870AA">
          <w:rPr>
            <w:rFonts w:asciiTheme="minorHAnsi" w:hAnsiTheme="minorHAnsi" w:cstheme="minorHAnsi"/>
            <w:u w:val="single"/>
          </w:rPr>
          <w:t>platformazakupowa.pl</w:t>
        </w:r>
      </w:hyperlink>
      <w:r w:rsidRPr="008870AA">
        <w:rPr>
          <w:rFonts w:asciiTheme="minorHAnsi" w:hAnsiTheme="minorHAnsi" w:cstheme="minorHAnsi"/>
        </w:rPr>
        <w:t>, tj.:</w:t>
      </w:r>
    </w:p>
    <w:p w14:paraId="23720668"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stały dostęp do sieci Internet o gwarantowanej przepustowości nie mniejszej niż 512 </w:t>
      </w:r>
      <w:proofErr w:type="spellStart"/>
      <w:r w:rsidRPr="008870AA">
        <w:rPr>
          <w:rFonts w:asciiTheme="minorHAnsi" w:hAnsiTheme="minorHAnsi" w:cstheme="minorHAnsi"/>
        </w:rPr>
        <w:t>kb</w:t>
      </w:r>
      <w:proofErr w:type="spellEnd"/>
      <w:r w:rsidRPr="008870AA">
        <w:rPr>
          <w:rFonts w:asciiTheme="minorHAnsi" w:hAnsiTheme="minorHAnsi" w:cstheme="minorHAnsi"/>
        </w:rPr>
        <w:t>/s,</w:t>
      </w:r>
    </w:p>
    <w:p w14:paraId="686C8B6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zainstalowana dowolna przeglądarka internetowa, z wyłączeniem od 17 sierpnia 2021r Internet Explorer,</w:t>
      </w:r>
    </w:p>
    <w:p w14:paraId="0B452E49"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włączona obsługa JavaScript,</w:t>
      </w:r>
    </w:p>
    <w:p w14:paraId="780D666E"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 xml:space="preserve">zainstalowany program Adobe </w:t>
      </w:r>
      <w:proofErr w:type="spellStart"/>
      <w:r w:rsidRPr="008870AA">
        <w:rPr>
          <w:rFonts w:asciiTheme="minorHAnsi" w:hAnsiTheme="minorHAnsi" w:cstheme="minorHAnsi"/>
        </w:rPr>
        <w:t>Acrobat</w:t>
      </w:r>
      <w:proofErr w:type="spellEnd"/>
      <w:r w:rsidRPr="008870AA">
        <w:rPr>
          <w:rFonts w:asciiTheme="minorHAnsi" w:hAnsiTheme="minorHAnsi" w:cstheme="minorHAnsi"/>
        </w:rPr>
        <w:t xml:space="preserve"> Reader lub inny obsługujący format plików .pdf,</w:t>
      </w:r>
    </w:p>
    <w:p w14:paraId="351F87D7"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Platformazakupowa.pl działa według standardu przyjętego w komunikacji sieciowej - kodowanie UTF8,</w:t>
      </w:r>
    </w:p>
    <w:p w14:paraId="15AB22F1" w14:textId="77777777" w:rsidR="008870AA" w:rsidRPr="008870AA" w:rsidRDefault="008870AA">
      <w:pPr>
        <w:numPr>
          <w:ilvl w:val="1"/>
          <w:numId w:val="9"/>
        </w:numPr>
        <w:spacing w:line="319" w:lineRule="auto"/>
        <w:ind w:left="284" w:hanging="284"/>
        <w:jc w:val="both"/>
        <w:rPr>
          <w:rFonts w:asciiTheme="minorHAnsi" w:hAnsiTheme="minorHAnsi" w:cstheme="minorHAnsi"/>
        </w:rPr>
      </w:pPr>
      <w:r w:rsidRPr="008870AA">
        <w:rPr>
          <w:rFonts w:asciiTheme="minorHAnsi" w:hAnsiTheme="minorHAnsi" w:cstheme="minorHAnsi"/>
        </w:rPr>
        <w:t>Oznaczenie czasu odbioru danych przez platformę zakupową stanowi datę oraz dokładny czas (</w:t>
      </w:r>
      <w:proofErr w:type="spellStart"/>
      <w:r w:rsidRPr="008870AA">
        <w:rPr>
          <w:rFonts w:asciiTheme="minorHAnsi" w:hAnsiTheme="minorHAnsi" w:cstheme="minorHAnsi"/>
        </w:rPr>
        <w:t>hh:mm:ss</w:t>
      </w:r>
      <w:proofErr w:type="spellEnd"/>
      <w:r w:rsidRPr="008870AA">
        <w:rPr>
          <w:rFonts w:asciiTheme="minorHAnsi" w:hAnsiTheme="minorHAnsi" w:cstheme="minorHAnsi"/>
        </w:rPr>
        <w:t>) generowany wg. czasu lokalnego serwera synchronizowanego z zegarem Głównego Urzędu Miar.</w:t>
      </w:r>
    </w:p>
    <w:p w14:paraId="6168373D" w14:textId="77777777" w:rsidR="008870AA" w:rsidRPr="008870AA" w:rsidRDefault="008870AA" w:rsidP="00284B18">
      <w:pPr>
        <w:numPr>
          <w:ilvl w:val="0"/>
          <w:numId w:val="12"/>
        </w:numPr>
        <w:pBdr>
          <w:top w:val="nil"/>
          <w:left w:val="nil"/>
          <w:bottom w:val="nil"/>
          <w:right w:val="nil"/>
          <w:between w:val="nil"/>
        </w:pBdr>
        <w:spacing w:line="319" w:lineRule="auto"/>
        <w:ind w:left="284" w:hanging="284"/>
        <w:jc w:val="both"/>
        <w:rPr>
          <w:rFonts w:asciiTheme="minorHAnsi" w:eastAsia="Calibri" w:hAnsiTheme="minorHAnsi" w:cstheme="minorHAnsi"/>
        </w:rPr>
      </w:pPr>
      <w:r w:rsidRPr="008870AA">
        <w:rPr>
          <w:rFonts w:asciiTheme="minorHAnsi" w:hAnsiTheme="minorHAnsi" w:cstheme="minorHAnsi"/>
          <w:bCs/>
        </w:rPr>
        <w:t xml:space="preserve">Zamawiający nie ponosi odpowiedzialności za złożenie oferty w sposób niezgodny z Instrukcją korzystania </w:t>
      </w:r>
      <w:r w:rsidRPr="008870AA">
        <w:rPr>
          <w:rFonts w:asciiTheme="minorHAnsi" w:hAnsiTheme="minorHAnsi" w:cstheme="minorHAnsi"/>
          <w:b/>
        </w:rPr>
        <w:t xml:space="preserve">z </w:t>
      </w:r>
      <w:hyperlink r:id="rId31">
        <w:r w:rsidRPr="008870AA">
          <w:rPr>
            <w:rFonts w:asciiTheme="minorHAnsi" w:hAnsiTheme="minorHAnsi" w:cstheme="minorHAnsi"/>
            <w:b/>
            <w:u w:val="single"/>
          </w:rPr>
          <w:t>platformazakupowa.pl</w:t>
        </w:r>
      </w:hyperlink>
      <w:r w:rsidRPr="008870AA">
        <w:rPr>
          <w:rFonts w:asciiTheme="minorHAnsi" w:hAnsiTheme="minorHAnsi" w:cstheme="minorHAnsi"/>
        </w:rPr>
        <w:t>, w szczególności za sytuację, gdy zamawiający zapozna się z treścią oferty przed upływem terminu składania ofert (np. złożenie oferty w zakładce „Wyślij wiadomość do zamawiającego”).</w:t>
      </w:r>
    </w:p>
    <w:p w14:paraId="761C0822" w14:textId="76561647" w:rsidR="008870AA" w:rsidRPr="008870AA" w:rsidRDefault="008870AA" w:rsidP="00284B18">
      <w:pPr>
        <w:pBdr>
          <w:top w:val="nil"/>
          <w:left w:val="nil"/>
          <w:bottom w:val="nil"/>
          <w:right w:val="nil"/>
          <w:between w:val="nil"/>
        </w:pBdr>
        <w:spacing w:line="319" w:lineRule="auto"/>
        <w:ind w:left="284"/>
        <w:jc w:val="both"/>
        <w:rPr>
          <w:rFonts w:asciiTheme="minorHAnsi" w:hAnsiTheme="minorHAnsi" w:cstheme="minorHAnsi"/>
        </w:rPr>
      </w:pPr>
      <w:r w:rsidRPr="008870AA">
        <w:rPr>
          <w:rFonts w:asciiTheme="minorHAnsi" w:hAnsiTheme="minorHAnsi" w:cstheme="minorHAnsi"/>
        </w:rPr>
        <w:t>Taka oferta zostanie uznana przez Zamawiającego za ofertę handlową i nie będzie brana pod uwagę w przedmiotowym postępowaniu ponieważ nie został spełniony obowiązek narzucony w art. 221 Ustawy Prawo Zamówień Publicznych.</w:t>
      </w:r>
      <w:r w:rsidR="000229EF">
        <w:rPr>
          <w:rFonts w:asciiTheme="minorHAnsi" w:hAnsiTheme="minorHAnsi" w:cstheme="minorHAnsi"/>
        </w:rPr>
        <w:t xml:space="preserve"> </w:t>
      </w:r>
    </w:p>
    <w:p w14:paraId="2C70EC8D" w14:textId="77777777" w:rsidR="008870AA" w:rsidRPr="008870AA" w:rsidRDefault="008870AA" w:rsidP="00284B18">
      <w:pPr>
        <w:spacing w:line="319" w:lineRule="auto"/>
        <w:jc w:val="both"/>
        <w:rPr>
          <w:rFonts w:asciiTheme="minorHAnsi" w:hAnsiTheme="minorHAnsi" w:cstheme="minorHAnsi"/>
        </w:rPr>
      </w:pPr>
    </w:p>
    <w:p w14:paraId="032F9BCB" w14:textId="77777777" w:rsidR="008870AA" w:rsidRPr="008870AA" w:rsidRDefault="008870AA" w:rsidP="00284B18">
      <w:pPr>
        <w:pStyle w:val="Akapitzlist"/>
        <w:spacing w:line="319" w:lineRule="auto"/>
        <w:ind w:left="0"/>
        <w:jc w:val="both"/>
        <w:rPr>
          <w:rFonts w:asciiTheme="minorHAnsi" w:hAnsiTheme="minorHAnsi" w:cstheme="minorHAnsi"/>
          <w:b/>
          <w:bCs/>
          <w:u w:val="single"/>
        </w:rPr>
      </w:pPr>
      <w:r w:rsidRPr="008870AA">
        <w:rPr>
          <w:rFonts w:asciiTheme="minorHAnsi" w:hAnsiTheme="minorHAnsi" w:cstheme="minorHAnsi"/>
          <w:b/>
          <w:bCs/>
          <w:u w:val="single"/>
        </w:rPr>
        <w:t>14. Sposób komunikowania się Zamawiającego z wykonawcami (dotyczy złożenia oferty):</w:t>
      </w:r>
    </w:p>
    <w:p w14:paraId="5478618F"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bookmarkStart w:id="35" w:name="_Hlk66973478"/>
      <w:r w:rsidRPr="008870AA">
        <w:rPr>
          <w:rFonts w:asciiTheme="minorHAnsi" w:hAnsiTheme="minorHAnsi" w:cstheme="minorHAnsi"/>
        </w:rPr>
        <w:t>Zaleca się, aby przed rozpoczęciem składania oferty</w:t>
      </w:r>
      <w:r w:rsidRPr="008870AA">
        <w:rPr>
          <w:rFonts w:asciiTheme="minorHAnsi" w:hAnsiTheme="minorHAnsi" w:cstheme="minorHAnsi"/>
          <w:i/>
          <w:iCs/>
        </w:rPr>
        <w:t xml:space="preserve"> </w:t>
      </w:r>
      <w:r w:rsidRPr="008870AA">
        <w:rPr>
          <w:rFonts w:asciiTheme="minorHAnsi" w:hAnsiTheme="minorHAnsi" w:cstheme="minorHAnsi"/>
        </w:rPr>
        <w:t>wykonawca zalogował się do systemu, a jeżeli nie posiada konta, założył bezpłatne konto.</w:t>
      </w:r>
    </w:p>
    <w:p w14:paraId="2943883D"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 xml:space="preserve">Wykonawca składa ofertę za pośrednictwem </w:t>
      </w:r>
      <w:r w:rsidRPr="008870AA">
        <w:rPr>
          <w:rFonts w:asciiTheme="minorHAnsi" w:hAnsiTheme="minorHAnsi" w:cstheme="minorHAnsi"/>
          <w:i/>
          <w:iCs/>
        </w:rPr>
        <w:t>Formularza</w:t>
      </w:r>
      <w:r w:rsidRPr="008870AA">
        <w:rPr>
          <w:rFonts w:asciiTheme="minorHAnsi" w:hAnsiTheme="minorHAnsi" w:cstheme="minorHAnsi"/>
        </w:rPr>
        <w:t>, dostępnego na platformazakupowa.pl w konkretnym postępowaniu w sprawie udzielenia zamówienia publicznego, znajdującego się w części dokumentów jawnych, poprzez dołączenie wszystkich wymaganych w Ogłoszeniu oraz SWZ dokumentów, z zastrzeżeniem ust. 3.</w:t>
      </w:r>
    </w:p>
    <w:p w14:paraId="1ECE5C1C"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 xml:space="preserve">Wszelkie informacje stanowiące tajemnicę przedsiębiorstwa w rozumieniu ustawy z dnia 16 kwietnia 1993 r. o zwalczaniu nieuczciwej konkurencji, które wykonawca zastrzeże jako tajemnicę przedsiębiorstwa, powinny </w:t>
      </w:r>
      <w:r w:rsidRPr="008870AA">
        <w:rPr>
          <w:rFonts w:asciiTheme="minorHAnsi" w:hAnsiTheme="minorHAnsi" w:cstheme="minorHAnsi"/>
        </w:rPr>
        <w:lastRenderedPageBreak/>
        <w:t>zostać załączone w osobnym miejscu w kroku 1 składania oferty przeznaczonym na zamieszczenie tajemnicy przedsiębiorstwa.</w:t>
      </w:r>
    </w:p>
    <w:p w14:paraId="6DB070BE" w14:textId="77777777" w:rsidR="008870AA" w:rsidRPr="008870AA" w:rsidRDefault="008870AA" w:rsidP="00284B18">
      <w:pPr>
        <w:pStyle w:val="Akapitzlist"/>
        <w:numPr>
          <w:ilvl w:val="3"/>
          <w:numId w:val="24"/>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Zaleca się, aby każdy dokument zawierający tajemnicę przedsiębiorstwa został zamieszczony w odrębnym pliku.</w:t>
      </w:r>
    </w:p>
    <w:p w14:paraId="24E2094F"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 xml:space="preserve">Po wypełnieniu </w:t>
      </w:r>
      <w:r w:rsidRPr="008870AA">
        <w:rPr>
          <w:rFonts w:asciiTheme="minorHAnsi" w:hAnsiTheme="minorHAnsi" w:cstheme="minorHAnsi"/>
          <w:i/>
          <w:iCs/>
        </w:rPr>
        <w:t>Formularza</w:t>
      </w:r>
      <w:r w:rsidRPr="008870AA">
        <w:rPr>
          <w:rFonts w:asciiTheme="minorHAnsi" w:hAnsiTheme="minorHAnsi" w:cstheme="minorHAnsi"/>
        </w:rPr>
        <w:t xml:space="preserve"> i załadowaniu wszystkich wymaganych załączników należy kliknąć przycisk „Przejdź do podsumowania”.</w:t>
      </w:r>
    </w:p>
    <w:p w14:paraId="0E8BDEEA"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W następnym kroku składania oferty należy sprawdzić poprawność złożonej oferty, załączonych plików oraz ich ilości.</w:t>
      </w:r>
    </w:p>
    <w:p w14:paraId="26F367DD"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7777777" w:rsidR="008870AA" w:rsidRPr="008870AA" w:rsidRDefault="008870AA" w:rsidP="00284B18">
      <w:pPr>
        <w:pStyle w:val="Akapitzlist"/>
        <w:numPr>
          <w:ilvl w:val="3"/>
          <w:numId w:val="24"/>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Ostatnim krokiem jest wyświetlenie się komunikatu i przesłanie wiadomości e-mail 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Wykonawca może przed upływem terminu do składania ofert wycofać ofertę za pośrednictwem Formularza składania oferty.</w:t>
      </w:r>
    </w:p>
    <w:p w14:paraId="64E438EC"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8870AA" w:rsidRDefault="008870AA" w:rsidP="00284B18">
      <w:pPr>
        <w:pStyle w:val="Akapitzlist"/>
        <w:numPr>
          <w:ilvl w:val="3"/>
          <w:numId w:val="24"/>
        </w:numPr>
        <w:tabs>
          <w:tab w:val="left" w:pos="284"/>
        </w:tabs>
        <w:spacing w:after="0" w:line="319" w:lineRule="auto"/>
        <w:ind w:left="284" w:hanging="426"/>
        <w:jc w:val="both"/>
        <w:rPr>
          <w:rFonts w:asciiTheme="minorHAnsi" w:hAnsiTheme="minorHAnsi" w:cstheme="minorHAnsi"/>
        </w:rPr>
      </w:pPr>
      <w:r w:rsidRPr="008870AA">
        <w:rPr>
          <w:rFonts w:asciiTheme="minorHAnsi" w:hAnsiTheme="minorHAnsi" w:cstheme="minorHAnsi"/>
        </w:rPr>
        <w:t>Jeśli wykonawca składający ofertę lub wniosek jest zautoryzowany (zalogowany), to wycofanie oferty następuje od razu po złożeniu nowej oferty.</w:t>
      </w:r>
    </w:p>
    <w:p w14:paraId="253853F3" w14:textId="77777777" w:rsidR="008870AA" w:rsidRPr="008870AA" w:rsidRDefault="008870AA" w:rsidP="00284B18">
      <w:pPr>
        <w:pStyle w:val="Akapitzlist"/>
        <w:numPr>
          <w:ilvl w:val="3"/>
          <w:numId w:val="24"/>
        </w:numPr>
        <w:spacing w:after="0" w:line="319" w:lineRule="auto"/>
        <w:ind w:left="284" w:hanging="426"/>
        <w:jc w:val="both"/>
        <w:rPr>
          <w:rFonts w:asciiTheme="minorHAnsi" w:hAnsiTheme="minorHAnsi" w:cstheme="minorHAnsi"/>
        </w:rPr>
      </w:pPr>
      <w:r w:rsidRPr="008870AA">
        <w:rPr>
          <w:rFonts w:asciiTheme="minorHAnsi" w:hAnsiTheme="minorHAnsi" w:cstheme="minorHAnsi"/>
        </w:rPr>
        <w:t>Jeżeli oferta lub wniosek składana jest przez niezautoryzowanego wykonawcę (niezalogowany lub nieposiadający konta) to wycofanie oferty musi być przez niego potwierdzone:</w:t>
      </w:r>
    </w:p>
    <w:p w14:paraId="7CF952D6" w14:textId="2139C7B6" w:rsidR="008870AA" w:rsidRPr="008870AA" w:rsidRDefault="009A3EF9" w:rsidP="00284B18">
      <w:pPr>
        <w:pStyle w:val="Akapitzlist"/>
        <w:tabs>
          <w:tab w:val="left" w:pos="284"/>
        </w:tabs>
        <w:spacing w:line="319" w:lineRule="auto"/>
        <w:ind w:left="284"/>
        <w:jc w:val="both"/>
        <w:rPr>
          <w:rFonts w:asciiTheme="minorHAnsi" w:hAnsiTheme="minorHAnsi" w:cstheme="minorHAnsi"/>
        </w:rPr>
      </w:pPr>
      <w:r>
        <w:rPr>
          <w:rFonts w:asciiTheme="minorHAnsi" w:hAnsiTheme="minorHAnsi" w:cstheme="minorHAnsi"/>
        </w:rPr>
        <w:t>12.1.</w:t>
      </w:r>
      <w:r w:rsidR="008870AA" w:rsidRPr="008870AA">
        <w:rPr>
          <w:rFonts w:asciiTheme="minorHAnsi" w:hAnsiTheme="minorHAnsi" w:cstheme="minorHAnsi"/>
        </w:rPr>
        <w:t>przez kliknięcie w link wysłany w wiadomości e-mail, który musi być zgodny z adres email podanym podczas pierwotnego składania oferty lub</w:t>
      </w:r>
    </w:p>
    <w:p w14:paraId="03EBD97A" w14:textId="7D1C2C0A" w:rsidR="008870AA" w:rsidRPr="008870AA" w:rsidRDefault="008870AA" w:rsidP="00284B18">
      <w:pPr>
        <w:pStyle w:val="Akapitzlist"/>
        <w:tabs>
          <w:tab w:val="left" w:pos="284"/>
        </w:tabs>
        <w:spacing w:line="319" w:lineRule="auto"/>
        <w:ind w:left="0"/>
        <w:jc w:val="both"/>
        <w:rPr>
          <w:rFonts w:asciiTheme="minorHAnsi" w:hAnsiTheme="minorHAnsi" w:cstheme="minorHAnsi"/>
        </w:rPr>
      </w:pPr>
      <w:r w:rsidRPr="008870AA">
        <w:rPr>
          <w:rFonts w:asciiTheme="minorHAnsi" w:hAnsiTheme="minorHAnsi" w:cstheme="minorHAnsi"/>
        </w:rPr>
        <w:tab/>
      </w:r>
      <w:r w:rsidR="009A3EF9">
        <w:rPr>
          <w:rFonts w:asciiTheme="minorHAnsi" w:hAnsiTheme="minorHAnsi" w:cstheme="minorHAnsi"/>
        </w:rPr>
        <w:t xml:space="preserve">12.2. </w:t>
      </w:r>
      <w:r w:rsidRPr="008870AA">
        <w:rPr>
          <w:rFonts w:asciiTheme="minorHAnsi" w:hAnsiTheme="minorHAnsi" w:cstheme="minorHAnsi"/>
        </w:rPr>
        <w:t xml:space="preserve"> zalogowanie i kliknięcie w przycisk „Potwierdź ofertę”.</w:t>
      </w:r>
    </w:p>
    <w:p w14:paraId="0A02C902" w14:textId="7086E244" w:rsidR="008870AA" w:rsidRPr="008870AA" w:rsidRDefault="008870AA" w:rsidP="00284B18">
      <w:pPr>
        <w:pStyle w:val="Akapitzlist"/>
        <w:tabs>
          <w:tab w:val="left" w:pos="284"/>
        </w:tabs>
        <w:spacing w:line="319" w:lineRule="auto"/>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3</w:t>
      </w:r>
      <w:r w:rsidRPr="008870AA">
        <w:rPr>
          <w:rFonts w:asciiTheme="minorHAnsi" w:hAnsiTheme="minorHAnsi" w:cstheme="minorHAnsi"/>
        </w:rPr>
        <w:t>. Potwierdzeniem wycofania oferty w przypadku ust. 1</w:t>
      </w:r>
      <w:r w:rsidR="009A3EF9">
        <w:rPr>
          <w:rFonts w:asciiTheme="minorHAnsi" w:hAnsiTheme="minorHAnsi" w:cstheme="minorHAnsi"/>
        </w:rPr>
        <w:t>2</w:t>
      </w:r>
      <w:r w:rsidRPr="008870AA">
        <w:rPr>
          <w:rFonts w:asciiTheme="minorHAnsi" w:hAnsiTheme="minorHAnsi" w:cstheme="minorHAnsi"/>
        </w:rPr>
        <w:t>.1 jest data potwierdzenia akcji przez kliknięcia w przycisk „Wycofaj ofertę”.</w:t>
      </w:r>
    </w:p>
    <w:p w14:paraId="27E6013C" w14:textId="6C5307EE" w:rsidR="008870AA" w:rsidRPr="008870AA" w:rsidRDefault="008870AA" w:rsidP="00284B18">
      <w:pPr>
        <w:pStyle w:val="Akapitzlist"/>
        <w:tabs>
          <w:tab w:val="left" w:pos="284"/>
        </w:tabs>
        <w:spacing w:line="319" w:lineRule="auto"/>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4</w:t>
      </w:r>
      <w:r w:rsidRPr="008870AA">
        <w:rPr>
          <w:rFonts w:asciiTheme="minorHAnsi" w:hAnsiTheme="minorHAnsi" w:cstheme="minorHAnsi"/>
        </w:rPr>
        <w:t>. Wycofanie oferty lub wniosku możliwe jest do zakończeniu terminu składania ofert  w postępowaniu.</w:t>
      </w:r>
    </w:p>
    <w:p w14:paraId="3DCA146B" w14:textId="4682C272" w:rsidR="008870AA" w:rsidRDefault="008870AA" w:rsidP="00284B18">
      <w:pPr>
        <w:pStyle w:val="Akapitzlist"/>
        <w:tabs>
          <w:tab w:val="left" w:pos="284"/>
        </w:tabs>
        <w:spacing w:line="319" w:lineRule="auto"/>
        <w:ind w:left="284" w:hanging="426"/>
        <w:jc w:val="both"/>
        <w:rPr>
          <w:rFonts w:asciiTheme="minorHAnsi" w:hAnsiTheme="minorHAnsi" w:cstheme="minorHAnsi"/>
        </w:rPr>
      </w:pPr>
      <w:r w:rsidRPr="008870AA">
        <w:rPr>
          <w:rFonts w:asciiTheme="minorHAnsi" w:hAnsiTheme="minorHAnsi" w:cstheme="minorHAnsi"/>
        </w:rPr>
        <w:t>1</w:t>
      </w:r>
      <w:r w:rsidR="009A3EF9">
        <w:rPr>
          <w:rFonts w:asciiTheme="minorHAnsi" w:hAnsiTheme="minorHAnsi" w:cstheme="minorHAnsi"/>
        </w:rPr>
        <w:t>5</w:t>
      </w:r>
      <w:r w:rsidRPr="008870AA">
        <w:rPr>
          <w:rFonts w:asciiTheme="minorHAnsi" w:hAnsiTheme="minorHAnsi" w:cstheme="minorHAnsi"/>
        </w:rPr>
        <w:t>. Wycofanie złożonej oferty powoduje, że zamawiający nie będzie miał możliwości zapoznania się z nią po upływie terminu składania ofert w postępowaniu.</w:t>
      </w:r>
    </w:p>
    <w:p w14:paraId="0C7E1A80" w14:textId="6EC47671" w:rsidR="008870AA" w:rsidRPr="009A3EF9" w:rsidRDefault="009A3EF9" w:rsidP="00284B18">
      <w:pPr>
        <w:pStyle w:val="Akapitzlist"/>
        <w:tabs>
          <w:tab w:val="left" w:pos="284"/>
        </w:tabs>
        <w:spacing w:line="319" w:lineRule="auto"/>
        <w:ind w:left="284" w:hanging="426"/>
        <w:jc w:val="both"/>
        <w:rPr>
          <w:rFonts w:asciiTheme="minorHAnsi" w:hAnsiTheme="minorHAnsi" w:cstheme="minorHAnsi"/>
        </w:rPr>
      </w:pPr>
      <w:r>
        <w:rPr>
          <w:rFonts w:asciiTheme="minorHAnsi" w:hAnsiTheme="minorHAnsi" w:cstheme="minorHAnsi"/>
        </w:rPr>
        <w:t xml:space="preserve">16. </w:t>
      </w:r>
      <w:r w:rsidR="008870AA" w:rsidRPr="009A3EF9">
        <w:rPr>
          <w:rFonts w:asciiTheme="minorHAnsi" w:hAnsiTheme="minorHAnsi" w:cstheme="minorHAnsi"/>
        </w:rPr>
        <w:t>Wykonawca po upływie terminu składania ofert nie może dokonać zmiany złożonej oferty.</w:t>
      </w:r>
    </w:p>
    <w:bookmarkEnd w:id="35"/>
    <w:p w14:paraId="5CCB5ADE" w14:textId="77777777" w:rsidR="008870AA" w:rsidRPr="008870AA" w:rsidRDefault="008870AA" w:rsidP="00284B18">
      <w:pPr>
        <w:pStyle w:val="Akapitzlist"/>
        <w:tabs>
          <w:tab w:val="left" w:pos="284"/>
        </w:tabs>
        <w:spacing w:line="319" w:lineRule="auto"/>
        <w:ind w:left="-142"/>
        <w:jc w:val="both"/>
        <w:rPr>
          <w:rFonts w:asciiTheme="minorHAnsi" w:hAnsiTheme="minorHAnsi" w:cstheme="minorHAnsi"/>
          <w:color w:val="FF0000"/>
        </w:rPr>
      </w:pPr>
    </w:p>
    <w:p w14:paraId="0069E399" w14:textId="77777777" w:rsidR="008870AA" w:rsidRPr="008870AA" w:rsidRDefault="008870AA" w:rsidP="00284B18">
      <w:pPr>
        <w:pStyle w:val="Akapitzlist"/>
        <w:tabs>
          <w:tab w:val="left" w:pos="284"/>
        </w:tabs>
        <w:spacing w:line="319" w:lineRule="auto"/>
        <w:ind w:left="-142"/>
        <w:jc w:val="both"/>
        <w:rPr>
          <w:rFonts w:asciiTheme="minorHAnsi" w:hAnsiTheme="minorHAnsi" w:cstheme="minorHAnsi"/>
          <w:b/>
          <w:bCs/>
          <w:u w:val="single"/>
        </w:rPr>
      </w:pPr>
      <w:r w:rsidRPr="008870AA">
        <w:rPr>
          <w:rFonts w:asciiTheme="minorHAnsi" w:hAnsiTheme="minorHAnsi" w:cstheme="minorHAnsi"/>
          <w:b/>
          <w:bCs/>
          <w:u w:val="single"/>
        </w:rPr>
        <w:t>15. Sposób komunikowania się Zamawiającego z wykonawcami (nie dotyczy składania ofert)</w:t>
      </w:r>
    </w:p>
    <w:p w14:paraId="794D1C1A" w14:textId="77777777" w:rsidR="008870AA" w:rsidRPr="008870AA" w:rsidRDefault="008870AA" w:rsidP="00284B18">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 xml:space="preserve">Składanie dokumentów, oświadczeń, wniosków (innych niż wnioski o dopuszczenie do udziału w postępowaniu), zawiadomień, zapytań oraz przekazywanie informacji odbywa się elektronicznie za pośrednictwem platformazakupowa.pl i formularza </w:t>
      </w:r>
      <w:r w:rsidRPr="008870AA">
        <w:rPr>
          <w:rFonts w:asciiTheme="minorHAnsi" w:hAnsiTheme="minorHAnsi" w:cstheme="minorHAnsi"/>
          <w:i/>
          <w:iCs/>
        </w:rPr>
        <w:t>Wyślij wiadomość</w:t>
      </w:r>
      <w:r w:rsidRPr="008870AA">
        <w:rPr>
          <w:rFonts w:asciiTheme="minorHAnsi" w:hAnsiTheme="minorHAnsi" w:cstheme="minorHAnsi"/>
        </w:rPr>
        <w:t xml:space="preserve">. </w:t>
      </w:r>
    </w:p>
    <w:p w14:paraId="1E3C0224" w14:textId="77777777" w:rsidR="008870AA" w:rsidRPr="008870AA" w:rsidRDefault="008870AA" w:rsidP="00284B18">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 xml:space="preserve">Za datę przekazania (wpływu) dokumentów, oświadczeń, wniosków, zawiadomień oraz informacji przyjmuje się datę ich przesłania za pośrednictwem </w:t>
      </w:r>
      <w:hyperlink r:id="rId32"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poprzez kliknięcie przycisku  „Wyślij </w:t>
      </w:r>
      <w:r w:rsidRPr="008870AA">
        <w:rPr>
          <w:rFonts w:asciiTheme="minorHAnsi" w:hAnsiTheme="minorHAnsi" w:cstheme="minorHAnsi"/>
        </w:rPr>
        <w:lastRenderedPageBreak/>
        <w:t>wiadomość do zamawiającego” po których pojawi się komunikat, że wiadomość została wysłana do zamawiającego.</w:t>
      </w:r>
    </w:p>
    <w:p w14:paraId="7F2AE821" w14:textId="77777777" w:rsidR="008870AA" w:rsidRPr="008870AA" w:rsidRDefault="008870AA" w:rsidP="00284B18">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 xml:space="preserve">Zamawiający będzie przekazywał wykonawcom informacje w formie elektronicznej za pośrednictwem </w:t>
      </w:r>
      <w:hyperlink r:id="rId33"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sidRPr="008870AA">
          <w:rPr>
            <w:rStyle w:val="Hipercze"/>
            <w:rFonts w:asciiTheme="minorHAnsi" w:hAnsiTheme="minorHAnsi" w:cstheme="minorHAnsi"/>
          </w:rPr>
          <w:t>platformazakupowa.pl</w:t>
        </w:r>
      </w:hyperlink>
      <w:r w:rsidRPr="008870AA">
        <w:rPr>
          <w:rFonts w:asciiTheme="minorHAnsi" w:hAnsiTheme="minorHAnsi" w:cstheme="minorHAnsi"/>
        </w:rPr>
        <w:t xml:space="preserve"> do konkretnego wykonawcy.</w:t>
      </w:r>
    </w:p>
    <w:p w14:paraId="2C183E03" w14:textId="77777777" w:rsidR="008870AA" w:rsidRPr="008870AA" w:rsidRDefault="008870AA" w:rsidP="00284B18">
      <w:pPr>
        <w:pStyle w:val="Akapitzlist"/>
        <w:numPr>
          <w:ilvl w:val="3"/>
          <w:numId w:val="25"/>
        </w:numPr>
        <w:tabs>
          <w:tab w:val="left" w:pos="284"/>
        </w:tabs>
        <w:spacing w:after="0" w:line="319" w:lineRule="auto"/>
        <w:ind w:left="328" w:hanging="470"/>
        <w:jc w:val="both"/>
        <w:rPr>
          <w:rFonts w:asciiTheme="minorHAnsi" w:hAnsiTheme="minorHAnsi" w:cstheme="minorHAnsi"/>
        </w:rPr>
      </w:pPr>
      <w:r w:rsidRPr="008870AA">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8870AA" w:rsidRDefault="008870AA" w:rsidP="008870AA">
      <w:pPr>
        <w:pBdr>
          <w:top w:val="nil"/>
          <w:left w:val="nil"/>
          <w:bottom w:val="nil"/>
          <w:right w:val="nil"/>
          <w:between w:val="nil"/>
        </w:pBdr>
        <w:spacing w:line="319" w:lineRule="auto"/>
        <w:jc w:val="both"/>
        <w:rPr>
          <w:rFonts w:asciiTheme="minorHAnsi" w:eastAsia="Calibri" w:hAnsiTheme="minorHAnsi" w:cstheme="minorHAnsi"/>
        </w:rPr>
      </w:pPr>
    </w:p>
    <w:p w14:paraId="2F6C4283" w14:textId="77777777" w:rsidR="008870AA" w:rsidRPr="008870AA" w:rsidRDefault="008870AA">
      <w:pPr>
        <w:pStyle w:val="Akapitzlist"/>
        <w:numPr>
          <w:ilvl w:val="0"/>
          <w:numId w:val="28"/>
        </w:numPr>
        <w:pBdr>
          <w:top w:val="nil"/>
          <w:left w:val="nil"/>
          <w:bottom w:val="nil"/>
          <w:right w:val="nil"/>
          <w:between w:val="nil"/>
        </w:pBdr>
        <w:spacing w:line="319" w:lineRule="auto"/>
        <w:ind w:left="426" w:hanging="426"/>
        <w:jc w:val="both"/>
        <w:rPr>
          <w:rFonts w:asciiTheme="minorHAnsi" w:hAnsiTheme="minorHAnsi" w:cstheme="minorHAnsi"/>
          <w:b/>
          <w:bCs/>
        </w:rPr>
      </w:pPr>
      <w:r w:rsidRPr="008870AA">
        <w:rPr>
          <w:rFonts w:asciiTheme="minorHAnsi" w:hAnsiTheme="minorHAnsi" w:cstheme="minorHAnsi"/>
          <w:b/>
          <w:bCs/>
        </w:rPr>
        <w:t xml:space="preserve"> Zalecenia Zamawiającego:</w:t>
      </w:r>
    </w:p>
    <w:p w14:paraId="674074AD" w14:textId="25CB700F" w:rsidR="008870AA" w:rsidRPr="008870AA" w:rsidRDefault="008870AA" w:rsidP="008870AA">
      <w:pPr>
        <w:pStyle w:val="NormalnyWeb"/>
        <w:spacing w:line="319" w:lineRule="auto"/>
        <w:jc w:val="both"/>
        <w:rPr>
          <w:rFonts w:asciiTheme="minorHAnsi" w:hAnsiTheme="minorHAnsi" w:cstheme="minorHAnsi"/>
          <w:sz w:val="22"/>
          <w:szCs w:val="22"/>
        </w:rPr>
      </w:pPr>
      <w:r w:rsidRPr="008870AA">
        <w:rPr>
          <w:rFonts w:asciiTheme="minorHAnsi" w:hAnsiTheme="minorHAnsi" w:cstheme="minorHAnsi"/>
          <w:b/>
          <w:bCs/>
          <w:sz w:val="22"/>
          <w:szCs w:val="22"/>
        </w:rPr>
        <w:t>Formaty plików wykorzystywanych przez Wykonawców powinny być zgodne z</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Rozporządzeniem</w:t>
      </w:r>
      <w:r w:rsidRPr="008870AA">
        <w:rPr>
          <w:rFonts w:asciiTheme="minorHAnsi" w:hAnsiTheme="minorHAnsi" w:cstheme="minorHAnsi"/>
          <w:sz w:val="22"/>
          <w:szCs w:val="22"/>
        </w:rPr>
        <w:t xml:space="preserve"> R</w:t>
      </w:r>
      <w:r w:rsidR="00707EE3">
        <w:rPr>
          <w:rFonts w:asciiTheme="minorHAnsi" w:hAnsiTheme="minorHAnsi" w:cstheme="minorHAnsi"/>
          <w:sz w:val="22"/>
          <w:szCs w:val="22"/>
        </w:rPr>
        <w:t>ady</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Ministrów</w:t>
      </w:r>
      <w:r w:rsidRPr="008870AA">
        <w:rPr>
          <w:rFonts w:asciiTheme="minorHAnsi" w:hAnsiTheme="minorHAnsi" w:cstheme="minorHAnsi"/>
          <w:sz w:val="22"/>
          <w:szCs w:val="22"/>
        </w:rPr>
        <w:t xml:space="preserve"> z dnia </w:t>
      </w:r>
      <w:r w:rsidR="00707EE3">
        <w:rPr>
          <w:rFonts w:asciiTheme="minorHAnsi" w:hAnsiTheme="minorHAnsi" w:cstheme="minorHAnsi"/>
          <w:sz w:val="22"/>
          <w:szCs w:val="22"/>
        </w:rPr>
        <w:t>21</w:t>
      </w:r>
      <w:r w:rsidRPr="008870AA">
        <w:rPr>
          <w:rFonts w:asciiTheme="minorHAnsi" w:hAnsiTheme="minorHAnsi" w:cstheme="minorHAnsi"/>
          <w:sz w:val="22"/>
          <w:szCs w:val="22"/>
        </w:rPr>
        <w:t xml:space="preserve"> </w:t>
      </w:r>
      <w:r w:rsidR="00707EE3">
        <w:rPr>
          <w:rFonts w:asciiTheme="minorHAnsi" w:hAnsiTheme="minorHAnsi" w:cstheme="minorHAnsi"/>
          <w:sz w:val="22"/>
          <w:szCs w:val="22"/>
        </w:rPr>
        <w:t>maja</w:t>
      </w:r>
      <w:r w:rsidRPr="008870AA">
        <w:rPr>
          <w:rFonts w:asciiTheme="minorHAnsi" w:hAnsiTheme="minorHAnsi" w:cstheme="minorHAnsi"/>
          <w:sz w:val="22"/>
          <w:szCs w:val="22"/>
        </w:rPr>
        <w:t xml:space="preserve"> 20</w:t>
      </w:r>
      <w:r w:rsidR="00707EE3">
        <w:rPr>
          <w:rFonts w:asciiTheme="minorHAnsi" w:hAnsiTheme="minorHAnsi" w:cstheme="minorHAnsi"/>
          <w:sz w:val="22"/>
          <w:szCs w:val="22"/>
        </w:rPr>
        <w:t>24</w:t>
      </w:r>
      <w:r w:rsidRPr="008870AA">
        <w:rPr>
          <w:rFonts w:asciiTheme="minorHAnsi" w:hAnsiTheme="minorHAnsi" w:cstheme="minorHAnsi"/>
          <w:sz w:val="22"/>
          <w:szCs w:val="22"/>
        </w:rPr>
        <w:t xml:space="preserve"> r. w sprawie Krajowych Ram Interoperacyjności, minimalnych wymagań dla rejestrów publicznych i wymiany informacji w postaci elektronicznej oraz minimalnych wymagań dla systemów teleinformatycznych</w:t>
      </w:r>
      <w:r w:rsidR="00C314DD">
        <w:rPr>
          <w:rFonts w:asciiTheme="minorHAnsi" w:hAnsiTheme="minorHAnsi" w:cstheme="minorHAnsi"/>
          <w:sz w:val="22"/>
          <w:szCs w:val="22"/>
        </w:rPr>
        <w:t>” (Dz.U. 2024 poz. 773)</w:t>
      </w:r>
      <w:r w:rsidRPr="008870AA">
        <w:rPr>
          <w:rFonts w:asciiTheme="minorHAnsi" w:hAnsiTheme="minorHAnsi" w:cstheme="minorHAnsi"/>
          <w:sz w:val="22"/>
          <w:szCs w:val="22"/>
        </w:rPr>
        <w:t>.</w:t>
      </w:r>
    </w:p>
    <w:p w14:paraId="2EC90FED"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formatów: .pdf .</w:t>
      </w:r>
      <w:proofErr w:type="spellStart"/>
      <w:r w:rsidRPr="008870AA">
        <w:rPr>
          <w:rFonts w:asciiTheme="minorHAnsi" w:hAnsiTheme="minorHAnsi" w:cstheme="minorHAnsi"/>
          <w:sz w:val="22"/>
          <w:szCs w:val="22"/>
        </w:rPr>
        <w:t>doc</w:t>
      </w:r>
      <w:proofErr w:type="spellEnd"/>
      <w:r w:rsidRPr="008870AA">
        <w:rPr>
          <w:rFonts w:asciiTheme="minorHAnsi" w:hAnsiTheme="minorHAnsi" w:cstheme="minorHAnsi"/>
          <w:sz w:val="22"/>
          <w:szCs w:val="22"/>
        </w:rPr>
        <w:t xml:space="preserve"> .xls .jpg (.</w:t>
      </w:r>
      <w:proofErr w:type="spellStart"/>
      <w:r w:rsidRPr="008870AA">
        <w:rPr>
          <w:rFonts w:asciiTheme="minorHAnsi" w:hAnsiTheme="minorHAnsi" w:cstheme="minorHAnsi"/>
          <w:sz w:val="22"/>
          <w:szCs w:val="22"/>
        </w:rPr>
        <w:t>jpeg</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ze szczególnym wskazaniem na .pdf</w:t>
      </w:r>
    </w:p>
    <w:p w14:paraId="7274D355" w14:textId="6A780B42"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Wśród formatów powszechnych a </w:t>
      </w:r>
      <w:r w:rsidRPr="008870AA">
        <w:rPr>
          <w:rFonts w:asciiTheme="minorHAnsi" w:hAnsiTheme="minorHAnsi" w:cstheme="minorHAnsi"/>
          <w:b/>
          <w:bCs/>
          <w:sz w:val="22"/>
          <w:szCs w:val="22"/>
        </w:rPr>
        <w:t>nie występujących</w:t>
      </w:r>
      <w:r w:rsidRPr="008870AA">
        <w:rPr>
          <w:rFonts w:asciiTheme="minorHAnsi" w:hAnsiTheme="minorHAnsi" w:cstheme="minorHAnsi"/>
          <w:sz w:val="22"/>
          <w:szCs w:val="22"/>
        </w:rPr>
        <w:t xml:space="preserve"> w rozporządzeniu występują:. .</w:t>
      </w:r>
      <w:proofErr w:type="spellStart"/>
      <w:r w:rsidRPr="008870AA">
        <w:rPr>
          <w:rFonts w:asciiTheme="minorHAnsi" w:hAnsiTheme="minorHAnsi" w:cstheme="minorHAnsi"/>
          <w:sz w:val="22"/>
          <w:szCs w:val="22"/>
        </w:rPr>
        <w:t>numbers</w:t>
      </w:r>
      <w:proofErr w:type="spellEnd"/>
      <w:r w:rsidRPr="008870AA">
        <w:rPr>
          <w:rFonts w:asciiTheme="minorHAnsi" w:hAnsiTheme="minorHAnsi" w:cstheme="minorHAnsi"/>
          <w:sz w:val="22"/>
          <w:szCs w:val="22"/>
        </w:rPr>
        <w:t xml:space="preserve"> .</w:t>
      </w:r>
      <w:proofErr w:type="spellStart"/>
      <w:r w:rsidRPr="008870AA">
        <w:rPr>
          <w:rFonts w:asciiTheme="minorHAnsi" w:hAnsiTheme="minorHAnsi" w:cstheme="minorHAnsi"/>
          <w:sz w:val="22"/>
          <w:szCs w:val="22"/>
        </w:rPr>
        <w:t>pages</w:t>
      </w:r>
      <w:proofErr w:type="spellEnd"/>
      <w:r w:rsidRPr="008870AA">
        <w:rPr>
          <w:rFonts w:asciiTheme="minorHAnsi" w:hAnsiTheme="minorHAnsi" w:cstheme="minorHAnsi"/>
          <w:sz w:val="22"/>
          <w:szCs w:val="22"/>
        </w:rPr>
        <w:t xml:space="preserve">. </w:t>
      </w:r>
      <w:r w:rsidRPr="008870AA">
        <w:rPr>
          <w:rFonts w:asciiTheme="minorHAnsi" w:hAnsiTheme="minorHAnsi" w:cstheme="minorHAnsi"/>
          <w:b/>
          <w:bCs/>
          <w:sz w:val="22"/>
          <w:szCs w:val="22"/>
        </w:rPr>
        <w:t>Dokumenty złożone w takich plikach zostaną uznane za złożone nieskutecznie.</w:t>
      </w:r>
    </w:p>
    <w:p w14:paraId="06DC54B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W celu ewentualnej kompresji danych Zamawiający rekomenduje wykorzystanie jednego z formatów:</w:t>
      </w:r>
    </w:p>
    <w:p w14:paraId="4DAB05F6"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.zip </w:t>
      </w:r>
    </w:p>
    <w:p w14:paraId="35109685" w14:textId="77777777" w:rsidR="008870AA" w:rsidRPr="008870AA" w:rsidRDefault="008870AA">
      <w:pPr>
        <w:pStyle w:val="NormalnyWeb"/>
        <w:numPr>
          <w:ilvl w:val="1"/>
          <w:numId w:val="22"/>
        </w:numPr>
        <w:tabs>
          <w:tab w:val="left" w:pos="993"/>
        </w:tabs>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.7Z</w:t>
      </w:r>
    </w:p>
    <w:p w14:paraId="586B323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8870AA">
        <w:rPr>
          <w:rFonts w:asciiTheme="minorHAnsi" w:hAnsiTheme="minorHAnsi" w:cstheme="minorHAnsi"/>
          <w:sz w:val="22"/>
          <w:szCs w:val="22"/>
        </w:rPr>
        <w:t>eDoApp</w:t>
      </w:r>
      <w:proofErr w:type="spellEnd"/>
      <w:r w:rsidRPr="008870AA">
        <w:rPr>
          <w:rFonts w:asciiTheme="minorHAnsi" w:hAnsiTheme="minorHAnsi" w:cstheme="minorHAnsi"/>
          <w:sz w:val="22"/>
          <w:szCs w:val="22"/>
        </w:rPr>
        <w:t xml:space="preserve"> służącej do składania podpisu osobistego, który wynosi max 5MB.</w:t>
      </w:r>
    </w:p>
    <w:p w14:paraId="2372A09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870AA">
        <w:rPr>
          <w:rFonts w:asciiTheme="minorHAnsi" w:hAnsiTheme="minorHAnsi" w:cstheme="minorHAnsi"/>
          <w:sz w:val="22"/>
          <w:szCs w:val="22"/>
        </w:rPr>
        <w:t>PAdES</w:t>
      </w:r>
      <w:proofErr w:type="spellEnd"/>
      <w:r w:rsidRPr="008870AA">
        <w:rPr>
          <w:rFonts w:asciiTheme="minorHAnsi" w:hAnsiTheme="minorHAnsi" w:cstheme="minorHAnsi"/>
          <w:sz w:val="22"/>
          <w:szCs w:val="22"/>
        </w:rPr>
        <w:t>. </w:t>
      </w:r>
    </w:p>
    <w:p w14:paraId="7F88235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Pliki w innych formatach niż PDF zaleca się opatrzyć zewnętrznym podpisem </w:t>
      </w:r>
      <w:proofErr w:type="spellStart"/>
      <w:r w:rsidRPr="008870AA">
        <w:rPr>
          <w:rFonts w:asciiTheme="minorHAnsi" w:hAnsiTheme="minorHAnsi" w:cstheme="minorHAnsi"/>
          <w:sz w:val="22"/>
          <w:szCs w:val="22"/>
        </w:rPr>
        <w:t>XAdES</w:t>
      </w:r>
      <w:proofErr w:type="spellEnd"/>
      <w:r w:rsidRPr="008870AA">
        <w:rPr>
          <w:rFonts w:asciiTheme="minorHAnsi" w:hAnsiTheme="minorHAnsi" w:cstheme="minorHAnsi"/>
          <w:sz w:val="22"/>
          <w:szCs w:val="22"/>
        </w:rPr>
        <w:t>. Wykonawca powinien pamiętać, aby plik z podpisem przekazywać łącznie z dokumentem podpisywanym.</w:t>
      </w:r>
    </w:p>
    <w:p w14:paraId="24C18473"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2F02E55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2582AB"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p>
    <w:p w14:paraId="43128CD9"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lastRenderedPageBreak/>
        <w:t>Podczas podpisywania plików zaleca się stosowanie algorytmu skrótu SHA2 zamiast SHA1.  </w:t>
      </w:r>
    </w:p>
    <w:p w14:paraId="05568C1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Jeśli wykonawca pakuje dokumenty np. w plik ZIP zalecamy wcześniejsze podpisanie każdego ze skompresowanych plików. </w:t>
      </w:r>
    </w:p>
    <w:p w14:paraId="6449658F"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Zamawiający rekomenduje wykorzystanie podpisu z kwalifikowanym znacznikiem czasu.</w:t>
      </w:r>
    </w:p>
    <w:p w14:paraId="6ECA0DEA" w14:textId="77777777" w:rsidR="008870AA" w:rsidRPr="008870AA" w:rsidRDefault="008870AA">
      <w:pPr>
        <w:pStyle w:val="NormalnyWeb"/>
        <w:numPr>
          <w:ilvl w:val="0"/>
          <w:numId w:val="22"/>
        </w:numPr>
        <w:spacing w:line="319" w:lineRule="auto"/>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Zamawiający zaleca aby </w:t>
      </w:r>
      <w:r w:rsidRPr="008870AA">
        <w:rPr>
          <w:rFonts w:asciiTheme="minorHAnsi" w:hAnsiTheme="minorHAnsi" w:cstheme="minorHAnsi"/>
          <w:sz w:val="22"/>
          <w:szCs w:val="22"/>
          <w:u w:val="single"/>
        </w:rPr>
        <w:t>nie</w:t>
      </w:r>
      <w:r w:rsidRPr="008870AA">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bookmarkEnd w:id="33"/>
    <w:p w14:paraId="0C8EDDCA" w14:textId="77777777" w:rsidR="001C0A5A" w:rsidRPr="008870AA" w:rsidRDefault="001C0A5A" w:rsidP="008870AA">
      <w:pPr>
        <w:pStyle w:val="NormalnyWeb"/>
        <w:spacing w:line="319" w:lineRule="auto"/>
        <w:jc w:val="both"/>
        <w:textAlignment w:val="baseline"/>
        <w:rPr>
          <w:rFonts w:asciiTheme="minorHAnsi" w:hAnsiTheme="minorHAnsi" w:cstheme="minorHAnsi"/>
          <w:sz w:val="22"/>
          <w:szCs w:val="22"/>
        </w:rPr>
      </w:pPr>
    </w:p>
    <w:p w14:paraId="795CAAA4"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36" w:name="_Toc135663026"/>
      <w:bookmarkStart w:id="37" w:name="_Hlk66110879"/>
      <w:r w:rsidRPr="008870AA">
        <w:rPr>
          <w:rFonts w:asciiTheme="minorHAnsi" w:hAnsiTheme="minorHAnsi" w:cstheme="minorHAnsi"/>
          <w:b/>
          <w:bCs/>
          <w:sz w:val="24"/>
          <w:szCs w:val="24"/>
        </w:rPr>
        <w:t>XIV. Opis sposobu przygotowania ofert oraz dokumentów wymaganych przez Zamawiającego w SWZ</w:t>
      </w:r>
      <w:bookmarkEnd w:id="36"/>
    </w:p>
    <w:p w14:paraId="730B40B9" w14:textId="77777777" w:rsidR="008870AA" w:rsidRPr="008870AA" w:rsidRDefault="008870AA" w:rsidP="008870AA">
      <w:pPr>
        <w:rPr>
          <w:rFonts w:asciiTheme="minorHAnsi" w:hAnsiTheme="minorHAnsi" w:cstheme="minorHAnsi"/>
        </w:rPr>
      </w:pPr>
    </w:p>
    <w:p w14:paraId="11BEEFD2" w14:textId="77777777" w:rsidR="008870AA" w:rsidRPr="008870AA" w:rsidRDefault="008870AA">
      <w:pPr>
        <w:numPr>
          <w:ilvl w:val="0"/>
          <w:numId w:val="19"/>
        </w:numPr>
        <w:spacing w:line="319" w:lineRule="auto"/>
        <w:jc w:val="both"/>
        <w:rPr>
          <w:rFonts w:asciiTheme="minorHAnsi" w:eastAsia="Calibri" w:hAnsiTheme="minorHAnsi" w:cstheme="minorHAnsi"/>
          <w:b/>
          <w:bCs/>
        </w:rPr>
      </w:pPr>
      <w:r w:rsidRPr="008870AA">
        <w:rPr>
          <w:rFonts w:asciiTheme="minorHAnsi" w:hAnsiTheme="minorHAnsi" w:cstheme="minorHAnsi"/>
          <w:b/>
          <w:bCs/>
        </w:rPr>
        <w:t>Oferta musi zawierać następujące oświadczenia i dokumenty:</w:t>
      </w:r>
    </w:p>
    <w:p w14:paraId="65031371" w14:textId="77777777" w:rsidR="008870AA" w:rsidRPr="006506A6" w:rsidRDefault="008870A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Formularz ofertowy</w:t>
      </w:r>
      <w:r w:rsidRPr="006506A6">
        <w:rPr>
          <w:rFonts w:asciiTheme="minorHAnsi" w:hAnsiTheme="minorHAnsi" w:cstheme="minorHAnsi"/>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 xml:space="preserve">Oświadczenia, o których mowa w Rozdziale X ust. 1: </w:t>
      </w:r>
    </w:p>
    <w:p w14:paraId="3AC5F5BE"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6506A6" w:rsidRDefault="001C0A5A">
      <w:pPr>
        <w:pStyle w:val="Akapitzlist"/>
        <w:numPr>
          <w:ilvl w:val="2"/>
          <w:numId w:val="23"/>
        </w:numPr>
        <w:spacing w:after="0" w:line="319" w:lineRule="auto"/>
        <w:ind w:left="1560" w:hanging="567"/>
        <w:jc w:val="both"/>
        <w:rPr>
          <w:rFonts w:asciiTheme="minorHAnsi" w:hAnsiTheme="minorHAnsi" w:cstheme="minorHAnsi"/>
        </w:rPr>
      </w:pPr>
      <w:r w:rsidRPr="006506A6">
        <w:rPr>
          <w:rFonts w:asciiTheme="minorHAnsi" w:hAnsiTheme="minorHAnsi" w:cstheme="minorHAnsi"/>
        </w:rPr>
        <w:t xml:space="preserve">Oświadczenie Wykonawcy o niepodleganiu wykluczeniu z postępowania – wzór oświadczenia stanowi załącznik nr 4 do SWZ. </w:t>
      </w:r>
    </w:p>
    <w:p w14:paraId="2F974EE2"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 xml:space="preserve">W przypadku wspólnego ubiegania się o zamówienie przez Wykonawców, </w:t>
      </w:r>
      <w:bookmarkStart w:id="38" w:name="_Hlk65238743"/>
      <w:r w:rsidRPr="006506A6">
        <w:rPr>
          <w:rFonts w:asciiTheme="minorHAnsi" w:hAnsiTheme="minorHAnsi" w:cstheme="minorHAnsi"/>
        </w:rPr>
        <w:t xml:space="preserve">oświadczenie o niepodleganiu wykluczeniu składa </w:t>
      </w:r>
      <w:bookmarkEnd w:id="38"/>
      <w:r w:rsidRPr="006506A6">
        <w:rPr>
          <w:rFonts w:asciiTheme="minorHAnsi" w:hAnsiTheme="minorHAnsi" w:cstheme="minorHAnsi"/>
        </w:rPr>
        <w:t>każdy Wykonawca.</w:t>
      </w:r>
    </w:p>
    <w:p w14:paraId="5ABA089F" w14:textId="77777777" w:rsidR="001C0A5A" w:rsidRPr="006506A6" w:rsidRDefault="001C0A5A" w:rsidP="001C0A5A">
      <w:pPr>
        <w:pStyle w:val="Akapitzlist"/>
        <w:spacing w:after="0" w:line="319" w:lineRule="auto"/>
        <w:ind w:left="1560"/>
        <w:jc w:val="both"/>
        <w:rPr>
          <w:rFonts w:asciiTheme="minorHAnsi" w:hAnsiTheme="minorHAnsi" w:cstheme="minorHAnsi"/>
        </w:rPr>
      </w:pPr>
      <w:r w:rsidRPr="006506A6">
        <w:rPr>
          <w:rFonts w:asciiTheme="minorHAnsi" w:hAnsiTheme="minorHAnsi" w:cstheme="minorHAnsi"/>
        </w:rPr>
        <w:t>W przypadku gdy Wykonawca polega na zasobach Podmiotu trzeciego oświadczenie o niepodleganiu wykluczeniu i spełnianiu warunków udziału, w zakresie w jakim go dotyczą, składa także Podmiot trzeci (załącznik nr 4.1. do SWZ)</w:t>
      </w:r>
    </w:p>
    <w:p w14:paraId="2DE99168" w14:textId="3038C145"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Zobowiązanie innego podmiotu</w:t>
      </w:r>
      <w:r w:rsidRPr="006506A6">
        <w:rPr>
          <w:rFonts w:asciiTheme="minorHAnsi" w:hAnsiTheme="minorHAnsi" w:cstheme="minorHAnsi"/>
        </w:rPr>
        <w:t>, o którym mowa w Rozdziale XI ust. 3 SWZ (jeżeli dotyczy)</w:t>
      </w:r>
      <w:r w:rsidR="00EE44B6" w:rsidRPr="006506A6">
        <w:rPr>
          <w:rFonts w:asciiTheme="minorHAnsi" w:hAnsiTheme="minorHAnsi" w:cstheme="minorHAnsi"/>
        </w:rPr>
        <w:t xml:space="preserve"> – wzór oświadczenia stanowi załącznik nr 8 do SWZ.</w:t>
      </w:r>
    </w:p>
    <w:p w14:paraId="747C0DDB" w14:textId="77777777" w:rsidR="001C0A5A" w:rsidRPr="006506A6" w:rsidRDefault="001C0A5A">
      <w:pPr>
        <w:pStyle w:val="Akapitzlist"/>
        <w:numPr>
          <w:ilvl w:val="1"/>
          <w:numId w:val="23"/>
        </w:numPr>
        <w:spacing w:after="0" w:line="319" w:lineRule="auto"/>
        <w:jc w:val="both"/>
        <w:rPr>
          <w:rFonts w:asciiTheme="minorHAnsi" w:hAnsiTheme="minorHAnsi" w:cstheme="minorHAnsi"/>
          <w:b/>
          <w:bCs/>
        </w:rPr>
      </w:pPr>
      <w:r w:rsidRPr="006506A6">
        <w:rPr>
          <w:rFonts w:asciiTheme="minorHAnsi" w:hAnsiTheme="minorHAnsi" w:cstheme="minorHAnsi"/>
          <w:b/>
          <w:bCs/>
        </w:rPr>
        <w:t>Oświadczenie</w:t>
      </w:r>
      <w:r w:rsidRPr="006506A6">
        <w:rPr>
          <w:rFonts w:asciiTheme="minorHAnsi" w:hAnsiTheme="minorHAnsi" w:cstheme="minorHAnsi"/>
        </w:rPr>
        <w:t xml:space="preserve">, z którego wynika, które usługi wykonają poszczególni wykonawcy, według wzoru stanowiącego </w:t>
      </w:r>
      <w:r w:rsidRPr="006506A6">
        <w:rPr>
          <w:rFonts w:asciiTheme="minorHAnsi" w:hAnsiTheme="minorHAnsi" w:cstheme="minorHAnsi"/>
          <w:b/>
          <w:bCs/>
        </w:rPr>
        <w:t>załącznik nr 7 do SWZ</w:t>
      </w:r>
      <w:r w:rsidRPr="006506A6">
        <w:rPr>
          <w:rFonts w:asciiTheme="minorHAnsi" w:hAnsiTheme="minorHAnsi" w:cstheme="minorHAnsi"/>
        </w:rPr>
        <w:t xml:space="preserve"> – </w:t>
      </w:r>
      <w:r w:rsidRPr="006506A6">
        <w:rPr>
          <w:rFonts w:asciiTheme="minorHAnsi" w:hAnsiTheme="minorHAnsi" w:cstheme="minorHAnsi"/>
          <w:b/>
          <w:bCs/>
        </w:rPr>
        <w:t>dotyczy  przypadku Wykonawców wspólnie ubiegających się o zamówienie.</w:t>
      </w:r>
    </w:p>
    <w:p w14:paraId="05D9EC55" w14:textId="43C7E317" w:rsidR="001C0A5A" w:rsidRPr="006506A6"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w:t>
      </w:r>
      <w:r w:rsidR="003B634F">
        <w:rPr>
          <w:rFonts w:asciiTheme="minorHAnsi" w:hAnsiTheme="minorHAnsi" w:cstheme="minorHAnsi"/>
          <w:b/>
          <w:bCs/>
        </w:rPr>
        <w:t xml:space="preserve">a </w:t>
      </w:r>
      <w:r w:rsidRPr="006506A6">
        <w:rPr>
          <w:rFonts w:asciiTheme="minorHAnsi" w:hAnsiTheme="minorHAnsi" w:cstheme="minorHAnsi"/>
        </w:rPr>
        <w:t>upoważniające do złożenia oferty, o ile ofertę składa pełnomocnik.</w:t>
      </w:r>
    </w:p>
    <w:p w14:paraId="144C2AA2" w14:textId="623522E4" w:rsidR="001C0A5A" w:rsidRDefault="001C0A5A">
      <w:pPr>
        <w:pStyle w:val="Akapitzlist"/>
        <w:numPr>
          <w:ilvl w:val="1"/>
          <w:numId w:val="23"/>
        </w:numPr>
        <w:spacing w:after="0" w:line="319" w:lineRule="auto"/>
        <w:jc w:val="both"/>
        <w:rPr>
          <w:rFonts w:asciiTheme="minorHAnsi" w:hAnsiTheme="minorHAnsi" w:cstheme="minorHAnsi"/>
        </w:rPr>
      </w:pPr>
      <w:r w:rsidRPr="006506A6">
        <w:rPr>
          <w:rFonts w:asciiTheme="minorHAnsi" w:hAnsiTheme="minorHAnsi" w:cstheme="minorHAnsi"/>
          <w:b/>
          <w:bCs/>
        </w:rPr>
        <w:t>Pełnomocnictwo dla pełnomocnika</w:t>
      </w:r>
      <w:r w:rsidRPr="006506A6">
        <w:rPr>
          <w:rFonts w:asciiTheme="minorHAnsi" w:hAnsiTheme="minorHAnsi" w:cstheme="minorHAnsi"/>
        </w:rPr>
        <w:t xml:space="preserve"> do reprezentowania w post</w:t>
      </w:r>
      <w:r w:rsidR="004B7160" w:rsidRPr="006506A6">
        <w:rPr>
          <w:rFonts w:asciiTheme="minorHAnsi" w:hAnsiTheme="minorHAnsi" w:cstheme="minorHAnsi"/>
        </w:rPr>
        <w:t>ę</w:t>
      </w:r>
      <w:r w:rsidRPr="006506A6">
        <w:rPr>
          <w:rFonts w:asciiTheme="minorHAnsi" w:hAnsiTheme="minorHAnsi" w:cstheme="minorHAnsi"/>
        </w:rPr>
        <w:t>powaniu Wykonawców wspólnie ubiegających się o udzielenie zamówienia – dotyczy ofert składanych przez Wykonawców wspólnie ubiegających się o udzielenie zamówienia.</w:t>
      </w:r>
    </w:p>
    <w:p w14:paraId="29627AC5" w14:textId="77777777" w:rsidR="00B53CC2" w:rsidRPr="00085D12" w:rsidRDefault="00B53CC2">
      <w:pPr>
        <w:numPr>
          <w:ilvl w:val="1"/>
          <w:numId w:val="23"/>
        </w:numPr>
        <w:spacing w:line="319" w:lineRule="auto"/>
        <w:contextualSpacing/>
        <w:jc w:val="both"/>
        <w:rPr>
          <w:rFonts w:asciiTheme="majorHAnsi" w:eastAsia="Calibri" w:hAnsiTheme="majorHAnsi" w:cstheme="majorHAnsi"/>
        </w:rPr>
      </w:pPr>
      <w:r w:rsidRPr="00945D5F">
        <w:rPr>
          <w:rFonts w:asciiTheme="majorHAnsi" w:hAnsiTheme="majorHAnsi" w:cstheme="majorHAnsi"/>
          <w:b/>
          <w:bCs/>
        </w:rPr>
        <w:t>Oryginał gwarancji lub poręczenia</w:t>
      </w:r>
      <w:r w:rsidRPr="00945D5F">
        <w:rPr>
          <w:rFonts w:asciiTheme="majorHAnsi" w:hAnsiTheme="majorHAnsi" w:cstheme="majorHAnsi"/>
        </w:rPr>
        <w:t>, jeżeli wadium jest wnoszone w innej formie niż pieniądz.</w:t>
      </w:r>
    </w:p>
    <w:p w14:paraId="0E2E1DE5" w14:textId="77777777" w:rsidR="008870AA" w:rsidRPr="008870AA" w:rsidRDefault="008870AA" w:rsidP="008870AA">
      <w:pPr>
        <w:spacing w:line="319" w:lineRule="auto"/>
        <w:jc w:val="both"/>
        <w:rPr>
          <w:rFonts w:asciiTheme="minorHAnsi" w:hAnsiTheme="minorHAnsi" w:cstheme="minorHAnsi"/>
          <w:color w:val="FF0000"/>
        </w:rPr>
      </w:pPr>
    </w:p>
    <w:p w14:paraId="1A3D8D98" w14:textId="77777777" w:rsidR="008870AA" w:rsidRPr="008870AA" w:rsidRDefault="008870AA">
      <w:pPr>
        <w:pStyle w:val="NormalnyWeb"/>
        <w:numPr>
          <w:ilvl w:val="0"/>
          <w:numId w:val="23"/>
        </w:numPr>
        <w:jc w:val="both"/>
        <w:textAlignment w:val="baseline"/>
        <w:rPr>
          <w:rFonts w:asciiTheme="minorHAnsi" w:hAnsiTheme="minorHAnsi" w:cstheme="minorHAnsi"/>
          <w:sz w:val="22"/>
          <w:szCs w:val="22"/>
        </w:rPr>
      </w:pPr>
      <w:bookmarkStart w:id="39" w:name="_Hlk66110848"/>
      <w:r w:rsidRPr="008870AA">
        <w:rPr>
          <w:rFonts w:asciiTheme="minorHAnsi" w:hAnsiTheme="minorHAnsi" w:cstheme="minorHAnsi"/>
          <w:sz w:val="22"/>
          <w:szCs w:val="22"/>
        </w:rPr>
        <w:t xml:space="preserve">Wymagania formalne dotyczące składanych w postępowaniu podmiotowych środków dowodowych oraz innych dokumentów lub oświadczeń: </w:t>
      </w:r>
    </w:p>
    <w:p w14:paraId="466DCAEC" w14:textId="77777777" w:rsidR="008870AA" w:rsidRPr="008870AA" w:rsidRDefault="008870AA" w:rsidP="008870AA">
      <w:pPr>
        <w:pStyle w:val="NormalnyWeb"/>
        <w:ind w:left="360"/>
        <w:jc w:val="both"/>
        <w:textAlignment w:val="baseline"/>
        <w:rPr>
          <w:rFonts w:asciiTheme="minorHAnsi" w:hAnsiTheme="minorHAnsi" w:cstheme="minorHAnsi"/>
          <w:color w:val="FF0000"/>
          <w:sz w:val="22"/>
          <w:szCs w:val="22"/>
        </w:rPr>
      </w:pPr>
    </w:p>
    <w:p w14:paraId="7D0E9D3E"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2.1.</w:t>
      </w:r>
      <w:r w:rsidRPr="008870AA">
        <w:rPr>
          <w:rFonts w:asciiTheme="minorHAnsi" w:hAnsiTheme="minorHAnsi" w:cstheme="min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w:t>
      </w:r>
      <w:r w:rsidRPr="008870AA">
        <w:rPr>
          <w:rFonts w:asciiTheme="minorHAnsi" w:hAnsiTheme="minorHAnsi" w:cstheme="minorHAnsi"/>
          <w:sz w:val="22"/>
          <w:szCs w:val="22"/>
        </w:rPr>
        <w:lastRenderedPageBreak/>
        <w:t>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8870AA" w:rsidRDefault="008870AA" w:rsidP="008870AA">
      <w:pPr>
        <w:pStyle w:val="NormalnyWeb"/>
        <w:ind w:left="709" w:hanging="424"/>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p>
    <w:p w14:paraId="5CD3ED02" w14:textId="77777777" w:rsidR="008870AA" w:rsidRPr="008870AA" w:rsidRDefault="008870AA" w:rsidP="008870AA">
      <w:pPr>
        <w:pStyle w:val="NormalnyWeb"/>
        <w:ind w:left="709" w:hanging="709"/>
        <w:jc w:val="both"/>
        <w:textAlignment w:val="baseline"/>
        <w:rPr>
          <w:rFonts w:asciiTheme="minorHAnsi" w:hAnsiTheme="minorHAnsi" w:cstheme="minorHAnsi"/>
          <w:sz w:val="22"/>
          <w:szCs w:val="22"/>
        </w:rPr>
      </w:pPr>
      <w:r w:rsidRPr="008870AA">
        <w:rPr>
          <w:rFonts w:asciiTheme="minorHAnsi" w:hAnsiTheme="minorHAnsi" w:cstheme="minorHAnsi"/>
          <w:sz w:val="22"/>
          <w:szCs w:val="22"/>
        </w:rPr>
        <w:t xml:space="preserve">     </w:t>
      </w:r>
      <w:r w:rsidRPr="008870AA">
        <w:rPr>
          <w:rFonts w:asciiTheme="minorHAnsi" w:hAnsiTheme="minorHAnsi" w:cstheme="minorHAnsi"/>
          <w:b/>
          <w:sz w:val="22"/>
          <w:szCs w:val="22"/>
        </w:rPr>
        <w:t>2.2.</w:t>
      </w:r>
      <w:r w:rsidRPr="008870AA">
        <w:rPr>
          <w:rFonts w:asciiTheme="minorHAnsi" w:hAnsiTheme="minorHAnsi" w:cstheme="minorHAnsi"/>
          <w:sz w:val="22"/>
          <w:szCs w:val="22"/>
        </w:rPr>
        <w:t xml:space="preserve"> W przypadku, gdy podmiotowe środki dowodowe, inne dokumenty lub dokumenty potwierdzające umocowanie do reprezentowania zostały wystawione przez upoważnione podmioty: </w:t>
      </w:r>
    </w:p>
    <w:p w14:paraId="49384D47"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jako dokument elektroniczny – Wykonawca przekazuje ten dokument; </w:t>
      </w:r>
    </w:p>
    <w:p w14:paraId="0FF977AF" w14:textId="77777777" w:rsidR="008870AA" w:rsidRPr="008870AA" w:rsidRDefault="008870AA" w:rsidP="008870AA">
      <w:pPr>
        <w:pStyle w:val="NormalnyWeb"/>
        <w:ind w:left="7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707134B6"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8870AA" w:rsidRDefault="008870AA" w:rsidP="008870AA">
      <w:pPr>
        <w:pStyle w:val="NormalnyWeb"/>
        <w:ind w:left="993"/>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innych dokumentów– odpowiednio Wykonawca lub Wykonawca wspólnie ubiegający się o udzielenie zamówienia, każdy w zakresie dokumentu, który go dotyczy; </w:t>
      </w:r>
    </w:p>
    <w:p w14:paraId="186D7FAE" w14:textId="77777777" w:rsidR="008870AA" w:rsidRPr="008870AA" w:rsidRDefault="008870AA" w:rsidP="008870AA">
      <w:pPr>
        <w:pStyle w:val="NormalnyWeb"/>
        <w:ind w:left="851" w:hanging="509"/>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2.3.</w:t>
      </w:r>
      <w:r w:rsidRPr="008870AA">
        <w:rPr>
          <w:rFonts w:asciiTheme="minorHAnsi" w:hAnsiTheme="minorHAnsi" w:cstheme="minorHAnsi"/>
          <w:sz w:val="22"/>
          <w:szCs w:val="22"/>
        </w:rPr>
        <w:t xml:space="preserve"> Podmiotowe środki dowodowe, w tym oświadczenie,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zobowiązanie/-</w:t>
      </w:r>
      <w:proofErr w:type="spellStart"/>
      <w:r w:rsidRPr="008870AA">
        <w:rPr>
          <w:rFonts w:asciiTheme="minorHAnsi" w:hAnsiTheme="minorHAnsi" w:cstheme="minorHAnsi"/>
          <w:sz w:val="22"/>
          <w:szCs w:val="22"/>
        </w:rPr>
        <w:t>nia</w:t>
      </w:r>
      <w:proofErr w:type="spellEnd"/>
      <w:r w:rsidRPr="008870AA">
        <w:rPr>
          <w:rFonts w:asciiTheme="minorHAnsi" w:hAnsiTheme="minorHAnsi" w:cstheme="minorHAnsi"/>
          <w:sz w:val="22"/>
          <w:szCs w:val="22"/>
        </w:rPr>
        <w:t xml:space="preserve"> podmiotu udostępniającego zasoby, które nie zostały wystawione przez upoważnione podmioty, oraz wymagane pełnomocnictwa: </w:t>
      </w:r>
    </w:p>
    <w:p w14:paraId="3BC7FDFE"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1)</w:t>
      </w:r>
      <w:r w:rsidRPr="008870AA">
        <w:rPr>
          <w:rFonts w:asciiTheme="minorHAnsi" w:hAnsiTheme="minorHAnsi" w:cstheme="minorHAnsi"/>
          <w:sz w:val="22"/>
          <w:szCs w:val="22"/>
        </w:rPr>
        <w:t xml:space="preserve"> przekazuje się w postaci elektronicznej i opatruje się kwalifikowanym podpisem elektronicznym, podpisem zaufanym lub podpisem osobistym; </w:t>
      </w:r>
    </w:p>
    <w:p w14:paraId="0267D391" w14:textId="77777777" w:rsidR="008870AA" w:rsidRPr="008870AA" w:rsidRDefault="008870AA" w:rsidP="008870AA">
      <w:pPr>
        <w:pStyle w:val="NormalnyWeb"/>
        <w:ind w:left="851"/>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2)</w:t>
      </w:r>
      <w:r w:rsidRPr="008870AA">
        <w:rPr>
          <w:rFonts w:asciiTheme="minorHAnsi" w:hAnsiTheme="minorHAnsi" w:cstheme="minorHAnsi"/>
          <w:sz w:val="22"/>
          <w:szCs w:val="22"/>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o którym mowa w </w:t>
      </w:r>
      <w:proofErr w:type="spellStart"/>
      <w:r w:rsidRPr="008870AA">
        <w:rPr>
          <w:rFonts w:asciiTheme="minorHAnsi" w:hAnsiTheme="minorHAnsi" w:cstheme="minorHAnsi"/>
          <w:sz w:val="22"/>
          <w:szCs w:val="22"/>
        </w:rPr>
        <w:t>ppkt</w:t>
      </w:r>
      <w:proofErr w:type="spellEnd"/>
      <w:r w:rsidRPr="008870AA">
        <w:rPr>
          <w:rFonts w:asciiTheme="minorHAnsi" w:hAnsiTheme="minorHAnsi" w:cstheme="minorHAnsi"/>
          <w:sz w:val="22"/>
          <w:szCs w:val="22"/>
        </w:rPr>
        <w:t xml:space="preserve">. 2) powyżej, dokonuje notariusz lub: </w:t>
      </w:r>
    </w:p>
    <w:p w14:paraId="642C106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a)</w:t>
      </w:r>
      <w:r w:rsidRPr="008870AA">
        <w:rPr>
          <w:rFonts w:asciiTheme="minorHAnsi" w:hAnsiTheme="minorHAnsi" w:cstheme="minorHAnsi"/>
          <w:sz w:val="22"/>
          <w:szCs w:val="22"/>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77777777" w:rsidR="008870AA" w:rsidRPr="008870AA" w:rsidRDefault="008870AA" w:rsidP="008870AA">
      <w:pPr>
        <w:pStyle w:val="NormalnyWeb"/>
        <w:ind w:left="1134"/>
        <w:jc w:val="both"/>
        <w:textAlignment w:val="baseline"/>
        <w:rPr>
          <w:rFonts w:asciiTheme="minorHAnsi" w:hAnsiTheme="minorHAnsi" w:cstheme="minorHAnsi"/>
          <w:sz w:val="22"/>
          <w:szCs w:val="22"/>
        </w:rPr>
      </w:pPr>
      <w:r w:rsidRPr="008870AA">
        <w:rPr>
          <w:rFonts w:asciiTheme="minorHAnsi" w:hAnsiTheme="minorHAnsi" w:cstheme="minorHAnsi"/>
          <w:b/>
          <w:sz w:val="22"/>
          <w:szCs w:val="22"/>
        </w:rPr>
        <w:t>b)</w:t>
      </w:r>
      <w:r w:rsidRPr="008870AA">
        <w:rPr>
          <w:rFonts w:asciiTheme="minorHAnsi" w:hAnsiTheme="minorHAnsi" w:cstheme="minorHAnsi"/>
          <w:sz w:val="22"/>
          <w:szCs w:val="22"/>
        </w:rPr>
        <w:t xml:space="preserve"> w przypadku oświadczenia, o którym mowa  w art. 117 ust. 4 </w:t>
      </w:r>
      <w:proofErr w:type="spellStart"/>
      <w:r w:rsidRPr="008870AA">
        <w:rPr>
          <w:rFonts w:asciiTheme="minorHAnsi" w:hAnsiTheme="minorHAnsi" w:cstheme="minorHAnsi"/>
          <w:sz w:val="22"/>
          <w:szCs w:val="22"/>
        </w:rPr>
        <w:t>Pzp</w:t>
      </w:r>
      <w:proofErr w:type="spellEnd"/>
      <w:r w:rsidRPr="008870AA">
        <w:rPr>
          <w:rFonts w:asciiTheme="minorHAnsi" w:hAnsiTheme="minorHAnsi" w:cstheme="minorHAnsi"/>
          <w:sz w:val="22"/>
          <w:szCs w:val="22"/>
        </w:rPr>
        <w:t xml:space="preserve">, zobowiązania podmiotu udostępniającego zasoby – odpowiednio Wykonawca lub Wykonawca wspólnie ubiegający się o udzielenie zamówienia; </w:t>
      </w:r>
    </w:p>
    <w:p w14:paraId="6FD3FB62" w14:textId="77777777" w:rsidR="008870AA" w:rsidRPr="008870AA" w:rsidRDefault="008870AA" w:rsidP="008870AA">
      <w:pPr>
        <w:pStyle w:val="NormalnyWeb"/>
        <w:ind w:left="1134"/>
        <w:jc w:val="both"/>
        <w:textAlignment w:val="baseline"/>
        <w:rPr>
          <w:rFonts w:asciiTheme="minorHAnsi" w:hAnsiTheme="minorHAnsi" w:cstheme="minorHAnsi"/>
          <w:strike/>
          <w:sz w:val="22"/>
          <w:szCs w:val="22"/>
        </w:rPr>
      </w:pPr>
      <w:r w:rsidRPr="008870AA">
        <w:rPr>
          <w:rFonts w:asciiTheme="minorHAnsi" w:hAnsiTheme="minorHAnsi" w:cstheme="minorHAnsi"/>
          <w:b/>
          <w:sz w:val="22"/>
          <w:szCs w:val="22"/>
        </w:rPr>
        <w:t>c)</w:t>
      </w:r>
      <w:r w:rsidRPr="008870AA">
        <w:rPr>
          <w:rFonts w:asciiTheme="minorHAnsi" w:hAnsiTheme="minorHAnsi" w:cstheme="minorHAnsi"/>
          <w:sz w:val="22"/>
          <w:szCs w:val="22"/>
        </w:rPr>
        <w:t xml:space="preserve"> w przypadku pełnomocnictwa – mocodawca. </w:t>
      </w:r>
    </w:p>
    <w:bookmarkEnd w:id="37"/>
    <w:bookmarkEnd w:id="39"/>
    <w:p w14:paraId="325FD8E3" w14:textId="77777777" w:rsidR="008870AA" w:rsidRPr="008870AA" w:rsidRDefault="008870AA" w:rsidP="008870AA">
      <w:pPr>
        <w:spacing w:line="319" w:lineRule="auto"/>
        <w:jc w:val="both"/>
        <w:rPr>
          <w:rFonts w:asciiTheme="minorHAnsi" w:hAnsiTheme="minorHAnsi" w:cstheme="minorHAnsi"/>
        </w:rPr>
      </w:pPr>
    </w:p>
    <w:p w14:paraId="221040BA" w14:textId="2A75FADD" w:rsidR="008870AA" w:rsidRPr="008870AA" w:rsidRDefault="008870AA">
      <w:pPr>
        <w:pStyle w:val="Akapitzlist"/>
        <w:numPr>
          <w:ilvl w:val="0"/>
          <w:numId w:val="23"/>
        </w:numPr>
        <w:spacing w:after="0" w:line="319" w:lineRule="auto"/>
        <w:ind w:left="357" w:hanging="357"/>
        <w:jc w:val="both"/>
        <w:rPr>
          <w:rFonts w:asciiTheme="minorHAnsi" w:hAnsiTheme="minorHAnsi" w:cstheme="minorHAnsi"/>
        </w:rPr>
      </w:pPr>
      <w:r w:rsidRPr="008870AA">
        <w:rPr>
          <w:rFonts w:asciiTheme="minorHAnsi" w:hAnsiTheme="minorHAnsi" w:cstheme="minorHAnsi"/>
        </w:rPr>
        <w:t>Wszelkie informacje stanowiące tajemnice przedsiębiorstwa w rozumieniu ustawy z dnia 16 kwietnia 1993r. o zwalczaniu nieuczciwej konkurencji (Dz. U. z 20</w:t>
      </w:r>
      <w:r w:rsidR="008E2A0A">
        <w:rPr>
          <w:rFonts w:asciiTheme="minorHAnsi" w:hAnsiTheme="minorHAnsi" w:cstheme="minorHAnsi"/>
        </w:rPr>
        <w:t>20</w:t>
      </w:r>
      <w:r w:rsidRPr="008870AA">
        <w:rPr>
          <w:rFonts w:asciiTheme="minorHAnsi" w:hAnsiTheme="minorHAnsi" w:cstheme="minorHAnsi"/>
        </w:rPr>
        <w:t xml:space="preserve">r. poz. </w:t>
      </w:r>
      <w:r w:rsidR="008E2A0A">
        <w:rPr>
          <w:rFonts w:asciiTheme="minorHAnsi" w:hAnsiTheme="minorHAnsi" w:cstheme="minorHAnsi"/>
        </w:rPr>
        <w:t>1913 ze zm.</w:t>
      </w:r>
      <w:r w:rsidRPr="008870AA">
        <w:rPr>
          <w:rFonts w:asciiTheme="minorHAnsi" w:hAnsiTheme="minorHAnsi" w:cstheme="minorHAnsi"/>
        </w:rPr>
        <w:t>), które Wykonawca zastrzeże jako tajemnicę przedsiębiorstwa, powinny zostać złożone w osobnym pliku wraz 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8870AA" w:rsidRDefault="008870AA" w:rsidP="008870AA">
      <w:pPr>
        <w:spacing w:line="319" w:lineRule="auto"/>
        <w:jc w:val="both"/>
        <w:rPr>
          <w:rFonts w:asciiTheme="minorHAnsi" w:hAnsiTheme="minorHAnsi" w:cstheme="minorHAnsi"/>
        </w:rPr>
      </w:pPr>
    </w:p>
    <w:p w14:paraId="7F5AC59A" w14:textId="77777777" w:rsidR="008870AA" w:rsidRPr="008870AA" w:rsidRDefault="008870AA">
      <w:pPr>
        <w:pStyle w:val="Akapitzlist"/>
        <w:numPr>
          <w:ilvl w:val="0"/>
          <w:numId w:val="23"/>
        </w:numPr>
        <w:spacing w:after="0" w:line="319" w:lineRule="auto"/>
        <w:jc w:val="both"/>
        <w:rPr>
          <w:rFonts w:asciiTheme="minorHAnsi" w:hAnsiTheme="minorHAnsi" w:cstheme="minorHAnsi"/>
        </w:rPr>
      </w:pPr>
      <w:r w:rsidRPr="008870AA">
        <w:rPr>
          <w:rFonts w:asciiTheme="minorHAnsi" w:hAnsiTheme="minorHAnsi" w:cstheme="minorHAnsi"/>
        </w:rPr>
        <w:t xml:space="preserve">Oferta, wniosek oraz przedmiotowe środki dowodowe (jeżeli były wymagane) składane elektronicznie </w:t>
      </w:r>
      <w:bookmarkStart w:id="40" w:name="_Hlk80957306"/>
      <w:r w:rsidRPr="008870AA">
        <w:rPr>
          <w:rFonts w:asciiTheme="minorHAnsi" w:hAnsiTheme="minorHAnsi" w:cstheme="minorHAnsi"/>
        </w:rPr>
        <w:t>muszą zostać podpisane elektronicznym kwalifikowanym podpisem lub podpisem zaufanym lub podpisem osobistym</w:t>
      </w:r>
      <w:bookmarkEnd w:id="40"/>
      <w:r w:rsidRPr="008870AA">
        <w:rPr>
          <w:rFonts w:asciiTheme="minorHAnsi" w:hAnsiTheme="minorHAnsi" w:cstheme="minorHAnsi"/>
        </w:rPr>
        <w:t xml:space="preserve">. W procesie składania oferty, wniosku w tym przedmiotowych środków dowodowych na </w:t>
      </w:r>
      <w:r w:rsidRPr="008870AA">
        <w:rPr>
          <w:rFonts w:asciiTheme="minorHAnsi" w:hAnsiTheme="minorHAnsi" w:cstheme="minorHAnsi"/>
        </w:rPr>
        <w:lastRenderedPageBreak/>
        <w:t>platformie,  kwalifikowany podpis elektroniczny lub podpis zaufany lub podpis osobisty Wykonawca może złożyć bezpośrednio na dokumencie, który następnie przesyła do systemu (</w:t>
      </w:r>
      <w:r w:rsidRPr="008870AA">
        <w:rPr>
          <w:rFonts w:asciiTheme="minorHAnsi" w:hAnsiTheme="minorHAnsi" w:cstheme="minorHAnsi"/>
          <w:b/>
        </w:rPr>
        <w:t xml:space="preserve">opcja rekomendowana </w:t>
      </w:r>
      <w:r w:rsidRPr="008870AA">
        <w:rPr>
          <w:rFonts w:asciiTheme="minorHAnsi" w:hAnsiTheme="minorHAnsi" w:cstheme="minorHAnsi"/>
        </w:rPr>
        <w:t>przez</w:t>
      </w:r>
      <w:r w:rsidRPr="008870AA">
        <w:rPr>
          <w:rFonts w:asciiTheme="minorHAnsi" w:hAnsiTheme="minorHAnsi" w:cstheme="minorHAnsi"/>
          <w:b/>
        </w:rPr>
        <w:t xml:space="preserve"> </w:t>
      </w:r>
      <w:hyperlink r:id="rId35">
        <w:r w:rsidRPr="008870AA">
          <w:rPr>
            <w:rFonts w:asciiTheme="minorHAnsi" w:hAnsiTheme="minorHAnsi" w:cstheme="minorHAnsi"/>
            <w:b/>
            <w:u w:val="single"/>
          </w:rPr>
          <w:t>platformazakupowa.pl</w:t>
        </w:r>
      </w:hyperlink>
      <w:r w:rsidRPr="008870AA">
        <w:rPr>
          <w:rFonts w:asciiTheme="minorHAnsi" w:hAnsiTheme="minorHAnsi" w:cstheme="minorHAnsi"/>
        </w:rPr>
        <w:t xml:space="preserve">) oraz dodatkowo dla całego pakietu dokumentów w kroku 2 </w:t>
      </w:r>
      <w:r w:rsidRPr="008870AA">
        <w:rPr>
          <w:rFonts w:asciiTheme="minorHAnsi" w:hAnsiTheme="minorHAnsi" w:cstheme="minorHAnsi"/>
          <w:b/>
        </w:rPr>
        <w:t xml:space="preserve">Formularza składania oferty lub wniosku </w:t>
      </w:r>
      <w:r w:rsidRPr="008870AA">
        <w:rPr>
          <w:rFonts w:asciiTheme="minorHAnsi" w:hAnsiTheme="minorHAnsi" w:cstheme="minorHAnsi"/>
        </w:rPr>
        <w:t xml:space="preserve">(po kliknięciu w przycisk </w:t>
      </w:r>
      <w:r w:rsidRPr="008870AA">
        <w:rPr>
          <w:rFonts w:asciiTheme="minorHAnsi" w:hAnsiTheme="minorHAnsi" w:cstheme="minorHAnsi"/>
          <w:b/>
        </w:rPr>
        <w:t>Przejdź do podsumowania</w:t>
      </w:r>
      <w:r w:rsidRPr="008870AA">
        <w:rPr>
          <w:rFonts w:asciiTheme="minorHAnsi" w:hAnsiTheme="minorHAnsi" w:cstheme="minorHAnsi"/>
        </w:rPr>
        <w:t>).</w:t>
      </w:r>
    </w:p>
    <w:p w14:paraId="585BA0BA" w14:textId="77777777" w:rsidR="008870AA" w:rsidRPr="008870AA" w:rsidRDefault="008870AA" w:rsidP="008870AA">
      <w:pPr>
        <w:spacing w:line="319" w:lineRule="auto"/>
        <w:jc w:val="both"/>
        <w:rPr>
          <w:rFonts w:asciiTheme="minorHAnsi" w:hAnsiTheme="minorHAnsi" w:cstheme="minorHAnsi"/>
        </w:rPr>
      </w:pPr>
    </w:p>
    <w:p w14:paraId="4E31DC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Oferta powinna być:</w:t>
      </w:r>
    </w:p>
    <w:p w14:paraId="69D5DE29" w14:textId="77777777" w:rsidR="008870AA" w:rsidRPr="008870AA" w:rsidRDefault="008870AA" w:rsidP="008870AA">
      <w:pPr>
        <w:pBdr>
          <w:top w:val="nil"/>
          <w:left w:val="nil"/>
          <w:bottom w:val="nil"/>
          <w:right w:val="nil"/>
          <w:between w:val="nil"/>
        </w:pBdr>
        <w:spacing w:line="319" w:lineRule="auto"/>
        <w:ind w:left="426"/>
        <w:jc w:val="both"/>
        <w:rPr>
          <w:rFonts w:asciiTheme="minorHAnsi" w:hAnsiTheme="minorHAnsi" w:cstheme="minorHAnsi"/>
        </w:rPr>
      </w:pPr>
      <w:r w:rsidRPr="008870AA">
        <w:rPr>
          <w:rFonts w:asciiTheme="minorHAnsi" w:hAnsiTheme="minorHAnsi" w:cstheme="minorHAnsi"/>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8870AA" w:rsidRDefault="008870AA" w:rsidP="008870AA">
      <w:pPr>
        <w:spacing w:line="319" w:lineRule="auto"/>
        <w:ind w:left="426"/>
        <w:jc w:val="both"/>
        <w:rPr>
          <w:rFonts w:asciiTheme="minorHAnsi" w:hAnsiTheme="minorHAnsi" w:cstheme="minorHAnsi"/>
        </w:rPr>
      </w:pPr>
      <w:r w:rsidRPr="008870AA">
        <w:rPr>
          <w:rFonts w:asciiTheme="minorHAnsi" w:hAnsiTheme="minorHAnsi" w:cstheme="minorHAnsi"/>
        </w:rPr>
        <w:t xml:space="preserve">b) złożona przy użyciu środków komunikacji elektronicznej tzn. za pośrednictwem </w:t>
      </w:r>
      <w:hyperlink r:id="rId36">
        <w:r w:rsidRPr="008870AA">
          <w:rPr>
            <w:rFonts w:asciiTheme="minorHAnsi" w:hAnsiTheme="minorHAnsi" w:cstheme="minorHAnsi"/>
            <w:u w:val="single"/>
          </w:rPr>
          <w:t>platformazakupowa.pl</w:t>
        </w:r>
      </w:hyperlink>
      <w:r w:rsidRPr="008870AA">
        <w:rPr>
          <w:rFonts w:asciiTheme="minorHAnsi" w:hAnsiTheme="minorHAnsi" w:cstheme="minorHAnsi"/>
        </w:rPr>
        <w:t>,</w:t>
      </w:r>
    </w:p>
    <w:p w14:paraId="6346C9F3" w14:textId="77777777" w:rsidR="008870AA" w:rsidRPr="008870AA" w:rsidRDefault="008870AA" w:rsidP="008870AA">
      <w:pPr>
        <w:spacing w:line="319" w:lineRule="auto"/>
        <w:ind w:left="426"/>
        <w:jc w:val="both"/>
        <w:rPr>
          <w:rFonts w:asciiTheme="minorHAnsi" w:hAnsiTheme="minorHAnsi" w:cstheme="minorHAnsi"/>
          <w:highlight w:val="yellow"/>
        </w:rPr>
      </w:pPr>
      <w:r w:rsidRPr="008870AA">
        <w:rPr>
          <w:rFonts w:asciiTheme="minorHAnsi" w:hAnsiTheme="minorHAnsi" w:cstheme="minorHAnsi"/>
        </w:rPr>
        <w:t xml:space="preserve">c) podpisana </w:t>
      </w:r>
      <w:hyperlink r:id="rId37">
        <w:r w:rsidRPr="008870AA">
          <w:rPr>
            <w:rFonts w:asciiTheme="minorHAnsi" w:hAnsiTheme="minorHAnsi" w:cstheme="minorHAnsi"/>
            <w:b/>
            <w:u w:val="single"/>
          </w:rPr>
          <w:t>kwalifikowanym podpisem elektronicznym</w:t>
        </w:r>
      </w:hyperlink>
      <w:r w:rsidRPr="008870AA">
        <w:rPr>
          <w:rFonts w:asciiTheme="minorHAnsi" w:hAnsiTheme="minorHAnsi" w:cstheme="minorHAnsi"/>
        </w:rPr>
        <w:t xml:space="preserve"> lub </w:t>
      </w:r>
      <w:hyperlink r:id="rId38">
        <w:r w:rsidRPr="008870AA">
          <w:rPr>
            <w:rFonts w:asciiTheme="minorHAnsi" w:hAnsiTheme="minorHAnsi" w:cstheme="minorHAnsi"/>
            <w:b/>
            <w:u w:val="single"/>
          </w:rPr>
          <w:t>podpisem zaufanym</w:t>
        </w:r>
      </w:hyperlink>
      <w:r w:rsidRPr="008870AA">
        <w:rPr>
          <w:rFonts w:asciiTheme="minorHAnsi" w:hAnsiTheme="minorHAnsi" w:cstheme="minorHAnsi"/>
        </w:rPr>
        <w:t xml:space="preserve"> lub </w:t>
      </w:r>
      <w:hyperlink r:id="rId39">
        <w:r w:rsidRPr="008870AA">
          <w:rPr>
            <w:rFonts w:asciiTheme="minorHAnsi" w:hAnsiTheme="minorHAnsi" w:cstheme="minorHAnsi"/>
            <w:b/>
            <w:u w:val="single"/>
          </w:rPr>
          <w:t>podpisem osobistym</w:t>
        </w:r>
      </w:hyperlink>
      <w:r w:rsidRPr="008870AA">
        <w:rPr>
          <w:rFonts w:asciiTheme="minorHAnsi" w:hAnsiTheme="minorHAnsi" w:cstheme="minorHAnsi"/>
        </w:rPr>
        <w:t xml:space="preserve"> przez osobę/osoby upoważnioną/upoważnione.</w:t>
      </w:r>
    </w:p>
    <w:p w14:paraId="2DBE55B5" w14:textId="77777777" w:rsidR="008870AA" w:rsidRPr="008870AA" w:rsidRDefault="008870AA" w:rsidP="008870AA">
      <w:pPr>
        <w:spacing w:line="319" w:lineRule="auto"/>
        <w:ind w:left="1440"/>
        <w:jc w:val="both"/>
        <w:rPr>
          <w:rFonts w:asciiTheme="minorHAnsi" w:eastAsia="Calibri" w:hAnsiTheme="minorHAnsi" w:cstheme="minorHAnsi"/>
        </w:rPr>
      </w:pPr>
    </w:p>
    <w:p w14:paraId="79EABFD7"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870AA">
        <w:rPr>
          <w:rFonts w:asciiTheme="minorHAnsi" w:hAnsiTheme="minorHAnsi" w:cstheme="minorHAnsi"/>
        </w:rPr>
        <w:t>eIDAS</w:t>
      </w:r>
      <w:proofErr w:type="spellEnd"/>
      <w:r w:rsidRPr="008870AA">
        <w:rPr>
          <w:rFonts w:asciiTheme="minorHAnsi" w:hAnsiTheme="minorHAnsi" w:cstheme="minorHAnsi"/>
        </w:rPr>
        <w:t>) (UE) nr 910/2014 - od 1 lipca 2016 roku”.</w:t>
      </w:r>
    </w:p>
    <w:p w14:paraId="3DCE990F"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39D2BB5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 przypadku wykorzystania formatu podpisu </w:t>
      </w:r>
      <w:proofErr w:type="spellStart"/>
      <w:r w:rsidRPr="008870AA">
        <w:rPr>
          <w:rFonts w:asciiTheme="minorHAnsi" w:hAnsiTheme="minorHAnsi" w:cstheme="minorHAnsi"/>
        </w:rPr>
        <w:t>XAdES</w:t>
      </w:r>
      <w:proofErr w:type="spellEnd"/>
      <w:r w:rsidRPr="008870AA">
        <w:rPr>
          <w:rFonts w:asciiTheme="minorHAnsi" w:hAnsiTheme="minorHAnsi" w:cstheme="minorHAnsi"/>
        </w:rPr>
        <w:t xml:space="preserve"> zewnętrzny. Zamawiający wymaga dołączenia odpowiedniej ilości plików tj. podpisywanych plików z danymi oraz plików </w:t>
      </w:r>
      <w:proofErr w:type="spellStart"/>
      <w:r w:rsidRPr="008870AA">
        <w:rPr>
          <w:rFonts w:asciiTheme="minorHAnsi" w:hAnsiTheme="minorHAnsi" w:cstheme="minorHAnsi"/>
        </w:rPr>
        <w:t>XAdES</w:t>
      </w:r>
      <w:proofErr w:type="spellEnd"/>
      <w:r w:rsidRPr="008870AA">
        <w:rPr>
          <w:rFonts w:asciiTheme="minorHAnsi" w:hAnsiTheme="minorHAnsi" w:cstheme="minorHAnsi"/>
        </w:rPr>
        <w:t>.</w:t>
      </w:r>
    </w:p>
    <w:p w14:paraId="6469480D"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35FDFFF4"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Zgodnie z art. 18 ust. 3 ustawy </w:t>
      </w:r>
      <w:proofErr w:type="spellStart"/>
      <w:r w:rsidRPr="008870AA">
        <w:rPr>
          <w:rFonts w:asciiTheme="minorHAnsi" w:hAnsiTheme="minorHAnsi" w:cstheme="minorHAnsi"/>
        </w:rPr>
        <w:t>Pzp</w:t>
      </w:r>
      <w:proofErr w:type="spellEnd"/>
      <w:r w:rsidRPr="008870AA">
        <w:rPr>
          <w:rFonts w:asciiTheme="minorHAnsi"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13332150" w14:textId="47F9EC60" w:rsidR="008870AA" w:rsidRPr="008E2A0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Wykonawca, za pośrednictwem </w:t>
      </w:r>
      <w:hyperlink r:id="rId40">
        <w:r w:rsidRPr="008870AA">
          <w:rPr>
            <w:rFonts w:asciiTheme="minorHAnsi" w:hAnsiTheme="minorHAnsi" w:cstheme="minorHAnsi"/>
            <w:u w:val="single"/>
          </w:rPr>
          <w:t>platformazakupowa.pl</w:t>
        </w:r>
      </w:hyperlink>
      <w:r w:rsidRPr="008870AA">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r w:rsidR="008E2A0A">
        <w:rPr>
          <w:rFonts w:asciiTheme="minorHAnsi" w:hAnsiTheme="minorHAnsi" w:cstheme="minorHAnsi"/>
        </w:rPr>
        <w:t xml:space="preserve"> </w:t>
      </w:r>
      <w:hyperlink r:id="rId41" w:history="1">
        <w:r w:rsidR="00BD054F" w:rsidRPr="009F2D8F">
          <w:rPr>
            <w:rStyle w:val="Hipercze"/>
            <w:rFonts w:asciiTheme="minorHAnsi" w:hAnsiTheme="minorHAnsi" w:cstheme="minorHAnsi"/>
          </w:rPr>
          <w:t>https://platformazakupowa.pl/strona/45-instrukcje</w:t>
        </w:r>
      </w:hyperlink>
    </w:p>
    <w:p w14:paraId="2B91A84B" w14:textId="77777777" w:rsidR="008870AA" w:rsidRPr="008870AA" w:rsidRDefault="008870AA" w:rsidP="008870AA">
      <w:pPr>
        <w:spacing w:line="319" w:lineRule="auto"/>
        <w:ind w:left="720"/>
        <w:jc w:val="both"/>
        <w:rPr>
          <w:rFonts w:asciiTheme="minorHAnsi" w:hAnsiTheme="minorHAnsi" w:cstheme="minorHAnsi"/>
        </w:rPr>
      </w:pPr>
    </w:p>
    <w:p w14:paraId="0DF221DC"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Każdy z Wykonawców może złożyć tylko jedną ofertę. Złożenie większej liczby ofert lub oferty zawierającej propozycje wariantowe podlegać będzie odrzuceniu.</w:t>
      </w:r>
    </w:p>
    <w:p w14:paraId="1D09BBE2" w14:textId="77777777" w:rsidR="008870AA" w:rsidRPr="008870AA" w:rsidRDefault="008870AA" w:rsidP="008870AA">
      <w:pPr>
        <w:pBdr>
          <w:top w:val="nil"/>
          <w:left w:val="nil"/>
          <w:bottom w:val="nil"/>
          <w:right w:val="nil"/>
          <w:between w:val="nil"/>
        </w:pBdr>
        <w:spacing w:line="319" w:lineRule="auto"/>
        <w:ind w:left="360"/>
        <w:jc w:val="both"/>
        <w:rPr>
          <w:rFonts w:asciiTheme="minorHAnsi" w:hAnsiTheme="minorHAnsi" w:cstheme="minorHAnsi"/>
        </w:rPr>
      </w:pPr>
    </w:p>
    <w:p w14:paraId="1979811B" w14:textId="77777777" w:rsidR="008870AA" w:rsidRPr="008870AA" w:rsidRDefault="008870AA">
      <w:pPr>
        <w:numPr>
          <w:ilvl w:val="0"/>
          <w:numId w:val="23"/>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Cena oferty musi zawierać wszystkie koszty, jakie musi ponieść Wykonawca, aby zrealizować zamówienie z najwyższą starannością oraz ewentualne rabaty.</w:t>
      </w:r>
    </w:p>
    <w:p w14:paraId="655A9E88" w14:textId="77777777" w:rsidR="008870AA" w:rsidRPr="008870AA" w:rsidRDefault="008870AA" w:rsidP="008870AA">
      <w:pPr>
        <w:pBdr>
          <w:top w:val="nil"/>
          <w:left w:val="nil"/>
          <w:bottom w:val="nil"/>
          <w:right w:val="nil"/>
          <w:between w:val="nil"/>
        </w:pBdr>
        <w:spacing w:line="319" w:lineRule="auto"/>
        <w:jc w:val="both"/>
        <w:rPr>
          <w:rFonts w:asciiTheme="minorHAnsi" w:hAnsiTheme="minorHAnsi" w:cstheme="minorHAnsi"/>
        </w:rPr>
      </w:pPr>
    </w:p>
    <w:p w14:paraId="6080AA4F" w14:textId="77777777" w:rsidR="008870AA" w:rsidRPr="00CE2408" w:rsidRDefault="008870AA" w:rsidP="008870AA">
      <w:pPr>
        <w:pStyle w:val="Nagwek2"/>
        <w:spacing w:before="0" w:after="0" w:line="319" w:lineRule="auto"/>
        <w:rPr>
          <w:rFonts w:asciiTheme="minorHAnsi" w:hAnsiTheme="minorHAnsi" w:cstheme="minorHAnsi"/>
          <w:b/>
          <w:bCs/>
          <w:sz w:val="24"/>
          <w:szCs w:val="24"/>
        </w:rPr>
      </w:pPr>
      <w:bookmarkStart w:id="41" w:name="_Toc135663027"/>
      <w:bookmarkEnd w:id="32"/>
      <w:r w:rsidRPr="008870AA">
        <w:rPr>
          <w:rFonts w:asciiTheme="minorHAnsi" w:hAnsiTheme="minorHAnsi" w:cstheme="minorHAnsi"/>
          <w:b/>
          <w:bCs/>
          <w:sz w:val="24"/>
          <w:szCs w:val="24"/>
        </w:rPr>
        <w:t xml:space="preserve">XV. </w:t>
      </w:r>
      <w:r w:rsidRPr="00CE2408">
        <w:rPr>
          <w:rFonts w:asciiTheme="minorHAnsi" w:hAnsiTheme="minorHAnsi" w:cstheme="minorHAnsi"/>
          <w:b/>
          <w:bCs/>
          <w:sz w:val="24"/>
          <w:szCs w:val="24"/>
        </w:rPr>
        <w:t>Sposób obliczania ceny oferty</w:t>
      </w:r>
      <w:bookmarkEnd w:id="41"/>
    </w:p>
    <w:p w14:paraId="52B5B75C" w14:textId="69DADA73" w:rsidR="005D26B4" w:rsidRPr="005D26B4" w:rsidRDefault="008870AA" w:rsidP="005D26B4">
      <w:pPr>
        <w:pStyle w:val="Akapitzlist"/>
        <w:numPr>
          <w:ilvl w:val="1"/>
          <w:numId w:val="27"/>
        </w:numPr>
        <w:tabs>
          <w:tab w:val="left" w:pos="3855"/>
        </w:tabs>
        <w:spacing w:after="0" w:line="319" w:lineRule="auto"/>
        <w:ind w:left="482" w:hanging="482"/>
        <w:jc w:val="both"/>
        <w:rPr>
          <w:rFonts w:asciiTheme="minorHAnsi" w:eastAsia="Times New Roman" w:hAnsiTheme="minorHAnsi" w:cstheme="minorHAnsi"/>
          <w:bCs/>
          <w:lang w:eastAsia="pl-PL"/>
        </w:rPr>
      </w:pPr>
      <w:r w:rsidRPr="00CE2408">
        <w:rPr>
          <w:rFonts w:asciiTheme="minorHAnsi" w:eastAsia="Times New Roman" w:hAnsiTheme="minorHAnsi" w:cstheme="minorHAnsi"/>
        </w:rPr>
        <w:t xml:space="preserve">Wykonawca określa cenę realizacji zamówienia poprzez wskazanie w Formularzu ofertowym sporządzonym wg wzoru stanowiącego </w:t>
      </w:r>
      <w:r w:rsidRPr="00CE2408">
        <w:rPr>
          <w:rFonts w:asciiTheme="minorHAnsi" w:eastAsia="Times New Roman" w:hAnsiTheme="minorHAnsi" w:cstheme="minorHAnsi"/>
          <w:b/>
        </w:rPr>
        <w:t xml:space="preserve">Załączniki nr 1 </w:t>
      </w:r>
      <w:r w:rsidRPr="00CE2408">
        <w:rPr>
          <w:rFonts w:asciiTheme="minorHAnsi" w:eastAsia="Times New Roman" w:hAnsiTheme="minorHAnsi" w:cstheme="minorHAnsi"/>
        </w:rPr>
        <w:t xml:space="preserve">do SWZ,  ceny ofertowej netto, stawki podatku VAT oraz ceny </w:t>
      </w:r>
      <w:r w:rsidRPr="00CE2408">
        <w:rPr>
          <w:rFonts w:asciiTheme="minorHAnsi" w:eastAsia="Times New Roman" w:hAnsiTheme="minorHAnsi" w:cstheme="minorHAnsi"/>
        </w:rPr>
        <w:lastRenderedPageBreak/>
        <w:t>ofertowej brutto za realizację przedmiotu zamówienia</w:t>
      </w:r>
      <w:r w:rsidR="005D26B4">
        <w:rPr>
          <w:rFonts w:asciiTheme="minorHAnsi" w:eastAsia="Times New Roman" w:hAnsiTheme="minorHAnsi" w:cstheme="minorHAnsi"/>
        </w:rPr>
        <w:t xml:space="preserve">, w tym wyodrębnioną kwotę (zł brutto) za </w:t>
      </w:r>
      <w:r w:rsidR="005D26B4" w:rsidRPr="005D26B4">
        <w:rPr>
          <w:rFonts w:asciiTheme="minorHAnsi" w:eastAsia="Times New Roman" w:hAnsiTheme="minorHAnsi" w:cstheme="minorHAnsi"/>
          <w:bCs/>
        </w:rPr>
        <w:t>oświetlenie istniejącego przejścia dla pieszych na ulicy Środkowej</w:t>
      </w:r>
      <w:r w:rsidR="005D26B4">
        <w:rPr>
          <w:rFonts w:asciiTheme="minorHAnsi" w:eastAsia="Times New Roman" w:hAnsiTheme="minorHAnsi" w:cstheme="minorHAnsi"/>
          <w:bCs/>
        </w:rPr>
        <w:t>.</w:t>
      </w:r>
    </w:p>
    <w:p w14:paraId="3A27B71C"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hAnsiTheme="minorHAnsi" w:cstheme="minorHAnsi"/>
          <w:u w:val="single"/>
        </w:rPr>
      </w:pPr>
      <w:r w:rsidRPr="008870AA">
        <w:rPr>
          <w:rFonts w:asciiTheme="minorHAnsi" w:hAnsiTheme="minorHAnsi" w:cstheme="minorHAnsi"/>
          <w:u w:val="single"/>
        </w:rPr>
        <w:t>Cena oferty jest ceną ryczałtową</w:t>
      </w:r>
      <w:r w:rsidRPr="008870AA">
        <w:rPr>
          <w:rFonts w:asciiTheme="minorHAnsi" w:hAnsiTheme="minorHAnsi" w:cstheme="minorHAnsi"/>
        </w:rPr>
        <w:t>, której definicję określa art.632 Kodeksu cywilnego, który stanowi: „</w:t>
      </w:r>
      <w:r w:rsidRPr="008870AA">
        <w:rPr>
          <w:rFonts w:asciiTheme="minorHAnsi" w:hAnsiTheme="minorHAnsi" w:cstheme="minorHAnsi"/>
          <w:i/>
        </w:rPr>
        <w:t>Jeżeli strony umówiły się o wynagrodzenie ryczałtowe, przyjmujący zamówienie nie może żądać podwyższenia wynagrodzenia, chociażby w czasie zawarcia umowy nie można było przewidzieć rozmiaru lub kosztów prac.”</w:t>
      </w:r>
      <w:r w:rsidRPr="008870AA">
        <w:rPr>
          <w:rFonts w:asciiTheme="minorHAnsi" w:hAnsiTheme="minorHAnsi" w:cstheme="minorHAnsi"/>
        </w:rPr>
        <w:t xml:space="preserve"> </w:t>
      </w:r>
    </w:p>
    <w:p w14:paraId="20A8825E"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u w:val="single"/>
        </w:rPr>
      </w:pPr>
      <w:r w:rsidRPr="008870AA">
        <w:rPr>
          <w:rFonts w:asciiTheme="minorHAnsi" w:eastAsia="Times New Roman" w:hAnsiTheme="minorHAnsi" w:cstheme="minorHAnsi"/>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w:t>
      </w:r>
    </w:p>
    <w:p w14:paraId="7B9E17C7" w14:textId="5A6082ED"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 xml:space="preserve">Zamawiający nie przewiduje możliwości zmian ceny ofertowej brutto, z zastrzeżeniem okoliczności podanych w projekcie umowy. </w:t>
      </w:r>
    </w:p>
    <w:p w14:paraId="7B032001"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eastAsia="Times New Roman" w:hAnsiTheme="minorHAnsi" w:cstheme="minorHAnsi"/>
        </w:rPr>
        <w:t>Ceny muszą być: podane i wyliczone w zaokrągleniu do dwóch miejsc po przecinku (zasada zaokrąglenia – poniżej 5 należy końcówkę pominąć, powyżej i równe 5 należy zaokrąglić w górę).</w:t>
      </w:r>
    </w:p>
    <w:p w14:paraId="41EFCA2A" w14:textId="7A6F6403"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bookmarkStart w:id="42" w:name="_Hlk25928283"/>
      <w:r w:rsidRPr="008870AA">
        <w:rPr>
          <w:rFonts w:asciiTheme="minorHAnsi" w:eastAsia="Times New Roman" w:hAnsiTheme="minorHAnsi" w:cstheme="minorHAnsi"/>
        </w:rPr>
        <w:t xml:space="preserve">Cena oferty winna być wyrażona w złotych polskich (PLN). Przez cenę należy rozumieć cenę w rozumieniu art. 3 ust. 1 pkt 1 i ust. 2 ustawy z dnia 9 maja 2014 r. o informowaniu o cenach towarów i usług </w:t>
      </w:r>
      <w:bookmarkStart w:id="43" w:name="_Hlk25157325"/>
      <w:r w:rsidRPr="008870AA">
        <w:rPr>
          <w:rFonts w:asciiTheme="minorHAnsi" w:eastAsia="Times New Roman" w:hAnsiTheme="minorHAnsi" w:cstheme="minorHAnsi"/>
        </w:rPr>
        <w:t>(</w:t>
      </w:r>
      <w:proofErr w:type="spellStart"/>
      <w:r w:rsidRPr="008870AA">
        <w:rPr>
          <w:rFonts w:asciiTheme="minorHAnsi" w:eastAsia="Times New Roman" w:hAnsiTheme="minorHAnsi" w:cstheme="minorHAnsi"/>
        </w:rPr>
        <w:t>t.j</w:t>
      </w:r>
      <w:proofErr w:type="spellEnd"/>
      <w:r w:rsidRPr="008870AA">
        <w:rPr>
          <w:rFonts w:asciiTheme="minorHAnsi" w:eastAsia="Times New Roman" w:hAnsiTheme="minorHAnsi" w:cstheme="minorHAnsi"/>
        </w:rPr>
        <w:t>. Dz. U. z 20</w:t>
      </w:r>
      <w:r w:rsidR="008A7A74">
        <w:rPr>
          <w:rFonts w:asciiTheme="minorHAnsi" w:eastAsia="Times New Roman" w:hAnsiTheme="minorHAnsi" w:cstheme="minorHAnsi"/>
        </w:rPr>
        <w:t>23</w:t>
      </w:r>
      <w:r w:rsidRPr="008870AA">
        <w:rPr>
          <w:rFonts w:asciiTheme="minorHAnsi" w:eastAsia="Times New Roman" w:hAnsiTheme="minorHAnsi" w:cstheme="minorHAnsi"/>
        </w:rPr>
        <w:t xml:space="preserve">r. poz. </w:t>
      </w:r>
      <w:r w:rsidR="008A7A74">
        <w:rPr>
          <w:rFonts w:asciiTheme="minorHAnsi" w:eastAsia="Times New Roman" w:hAnsiTheme="minorHAnsi" w:cstheme="minorHAnsi"/>
        </w:rPr>
        <w:t>16</w:t>
      </w:r>
      <w:r w:rsidRPr="008870AA">
        <w:rPr>
          <w:rFonts w:asciiTheme="minorHAnsi" w:eastAsia="Times New Roman" w:hAnsiTheme="minorHAnsi" w:cstheme="minorHAnsi"/>
        </w:rPr>
        <w:t>8</w:t>
      </w:r>
      <w:r w:rsidR="008A7A74">
        <w:rPr>
          <w:rFonts w:asciiTheme="minorHAnsi" w:eastAsia="Times New Roman" w:hAnsiTheme="minorHAnsi" w:cstheme="minorHAnsi"/>
        </w:rPr>
        <w:t xml:space="preserve"> ze zm.</w:t>
      </w:r>
      <w:r w:rsidRPr="008870AA">
        <w:rPr>
          <w:rFonts w:asciiTheme="minorHAnsi" w:eastAsia="Times New Roman" w:hAnsiTheme="minorHAnsi" w:cstheme="minorHAnsi"/>
        </w:rPr>
        <w:t xml:space="preserve">). </w:t>
      </w:r>
      <w:bookmarkEnd w:id="43"/>
    </w:p>
    <w:bookmarkEnd w:id="42"/>
    <w:p w14:paraId="272B7437"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Cena podana na Formularzu Ofertowym jest ceną ostateczną, niepodlegającą negocjacji i wyczerpującą wszelkie należności Wykonawcy wobec Zamawiającego związane z realizacją przedmiotu zamówienia.</w:t>
      </w:r>
    </w:p>
    <w:p w14:paraId="49163C58"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Zamawiający nie przewiduje rozliczeń w walucie obcej.</w:t>
      </w:r>
    </w:p>
    <w:p w14:paraId="7515D80D" w14:textId="77777777"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Wyliczona cena oferty brutto będzie służyć do porównania złożonych ofert i do rozliczenia w trakcie realizacji zamówienia.</w:t>
      </w:r>
    </w:p>
    <w:p w14:paraId="620E73FD" w14:textId="0D98A690" w:rsidR="008870AA" w:rsidRPr="008870AA" w:rsidRDefault="008870AA">
      <w:pPr>
        <w:numPr>
          <w:ilvl w:val="1"/>
          <w:numId w:val="27"/>
        </w:numPr>
        <w:tabs>
          <w:tab w:val="num" w:pos="1504"/>
          <w:tab w:val="left" w:pos="3855"/>
        </w:tabs>
        <w:spacing w:line="319" w:lineRule="auto"/>
        <w:ind w:left="482" w:hanging="482"/>
        <w:jc w:val="both"/>
        <w:rPr>
          <w:rFonts w:asciiTheme="minorHAnsi" w:eastAsia="Times New Roman" w:hAnsiTheme="minorHAnsi" w:cstheme="minorHAnsi"/>
        </w:rPr>
      </w:pPr>
      <w:r w:rsidRPr="008870AA">
        <w:rPr>
          <w:rFonts w:asciiTheme="minorHAnsi" w:hAnsiTheme="minorHAnsi" w:cstheme="minorHAnsi"/>
        </w:rPr>
        <w:t>Jeżeli została złożona oferta, której wybór prowadziłby do powstania u zamawiającego obowiązku podatkowego zgodnie z ustawą z dnia 11 marca 2004 r. o podatku od towarów i usług (</w:t>
      </w:r>
      <w:proofErr w:type="spellStart"/>
      <w:r w:rsidRPr="008870AA">
        <w:rPr>
          <w:rFonts w:asciiTheme="minorHAnsi" w:hAnsiTheme="minorHAnsi" w:cstheme="minorHAnsi"/>
        </w:rPr>
        <w:t>t.j</w:t>
      </w:r>
      <w:proofErr w:type="spellEnd"/>
      <w:r w:rsidRPr="008870AA">
        <w:rPr>
          <w:rFonts w:asciiTheme="minorHAnsi" w:hAnsiTheme="minorHAnsi" w:cstheme="minorHAnsi"/>
        </w:rPr>
        <w:t>. Dz. U. z 202</w:t>
      </w:r>
      <w:r w:rsidR="00542246">
        <w:rPr>
          <w:rFonts w:asciiTheme="minorHAnsi" w:hAnsiTheme="minorHAnsi" w:cstheme="minorHAnsi"/>
        </w:rPr>
        <w:t>3</w:t>
      </w:r>
      <w:r w:rsidRPr="008870AA">
        <w:rPr>
          <w:rFonts w:asciiTheme="minorHAnsi" w:hAnsiTheme="minorHAnsi" w:cstheme="minorHAnsi"/>
        </w:rPr>
        <w:t xml:space="preserve"> r., poz. </w:t>
      </w:r>
      <w:r w:rsidR="00542246">
        <w:rPr>
          <w:rFonts w:asciiTheme="minorHAnsi" w:hAnsiTheme="minorHAnsi" w:cstheme="minorHAnsi"/>
        </w:rPr>
        <w:t>1570</w:t>
      </w:r>
      <w:r w:rsidRPr="008870AA">
        <w:rPr>
          <w:rFonts w:asciiTheme="minorHAnsi" w:hAnsiTheme="minorHAnsi" w:cstheme="minorHAnsi"/>
        </w:rPr>
        <w:t xml:space="preserve"> z </w:t>
      </w:r>
      <w:proofErr w:type="spellStart"/>
      <w:r w:rsidRPr="008870AA">
        <w:rPr>
          <w:rFonts w:asciiTheme="minorHAnsi" w:hAnsiTheme="minorHAnsi" w:cstheme="minorHAnsi"/>
        </w:rPr>
        <w:t>późn</w:t>
      </w:r>
      <w:proofErr w:type="spellEnd"/>
      <w:r w:rsidRPr="008870AA">
        <w:rPr>
          <w:rFonts w:asciiTheme="minorHAnsi" w:hAnsiTheme="minorHAnsi" w:cstheme="minorHAnsi"/>
        </w:rPr>
        <w:t>. zm.), dla celów zastosowania kryterium ceny lub kosztu zamawiający dolicza do przedstawionej w tej ofercie ceny kwotę podatku od towarów i usług, którą miałby obowiązek rozliczyć.</w:t>
      </w:r>
      <w:r w:rsidRPr="008870AA">
        <w:rPr>
          <w:rFonts w:asciiTheme="minorHAnsi" w:hAnsiTheme="minorHAnsi" w:cstheme="minorHAnsi"/>
          <w:b/>
        </w:rPr>
        <w:t xml:space="preserve"> </w:t>
      </w:r>
      <w:r w:rsidRPr="008870AA">
        <w:rPr>
          <w:rFonts w:asciiTheme="minorHAnsi" w:hAnsiTheme="minorHAnsi" w:cstheme="minorHAnsi"/>
        </w:rPr>
        <w:t>W ofercie, o której mowa w ust. 1, Wykonawca ma obowiązek:</w:t>
      </w:r>
    </w:p>
    <w:p w14:paraId="5F84A81F"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poinformowania zamawiającego, że wybór jego oferty będzie prowadził do powstania u zamawiającego obowiązku podatkowego;</w:t>
      </w:r>
    </w:p>
    <w:p w14:paraId="7F3286B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wskazania nazwy (rodzaju) towaru lub usługi, których dostawa lub świadczenie będą prowadziły do powstania obowiązku podatkowego;</w:t>
      </w:r>
    </w:p>
    <w:p w14:paraId="506762C3"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3)</w:t>
      </w:r>
      <w:r w:rsidRPr="008870AA">
        <w:rPr>
          <w:rFonts w:asciiTheme="minorHAnsi" w:hAnsiTheme="minorHAnsi" w:cstheme="minorHAnsi"/>
        </w:rPr>
        <w:tab/>
        <w:t>wskazania wartości towaru lub usługi objętego obowiązkiem podatkowym zamawiającego, bez kwoty podatku;</w:t>
      </w:r>
    </w:p>
    <w:p w14:paraId="2944C0E9" w14:textId="77777777" w:rsidR="008870AA" w:rsidRPr="008870AA" w:rsidRDefault="008870AA" w:rsidP="008870AA">
      <w:pPr>
        <w:tabs>
          <w:tab w:val="left" w:pos="993"/>
        </w:tabs>
        <w:spacing w:line="319" w:lineRule="auto"/>
        <w:ind w:left="567" w:hanging="142"/>
        <w:jc w:val="both"/>
        <w:rPr>
          <w:rFonts w:asciiTheme="minorHAnsi" w:hAnsiTheme="minorHAnsi" w:cstheme="minorHAnsi"/>
        </w:rPr>
      </w:pPr>
      <w:r w:rsidRPr="008870AA">
        <w:rPr>
          <w:rFonts w:asciiTheme="minorHAnsi" w:hAnsiTheme="minorHAnsi" w:cstheme="minorHAnsi"/>
        </w:rPr>
        <w:t>4)</w:t>
      </w:r>
      <w:r w:rsidRPr="008870AA">
        <w:rPr>
          <w:rFonts w:asciiTheme="minorHAnsi" w:hAnsiTheme="minorHAnsi" w:cstheme="minorHAnsi"/>
        </w:rPr>
        <w:tab/>
        <w:t>wskazania stawki podatku od towarów i usług, która zgodnie z wiedzą wykonawcy, będzie miała zastosowanie.</w:t>
      </w:r>
    </w:p>
    <w:p w14:paraId="4DA97DF7" w14:textId="77777777" w:rsidR="008870AA" w:rsidRPr="008870AA" w:rsidRDefault="008870AA">
      <w:pPr>
        <w:pStyle w:val="Akapitzlist"/>
        <w:numPr>
          <w:ilvl w:val="1"/>
          <w:numId w:val="27"/>
        </w:numPr>
        <w:tabs>
          <w:tab w:val="left" w:pos="993"/>
        </w:tabs>
        <w:spacing w:line="319" w:lineRule="auto"/>
        <w:jc w:val="both"/>
        <w:rPr>
          <w:rFonts w:asciiTheme="minorHAnsi" w:hAnsiTheme="minorHAnsi" w:cstheme="minorHAnsi"/>
        </w:rPr>
      </w:pPr>
      <w:r w:rsidRPr="008870AA">
        <w:rPr>
          <w:rFonts w:asciiTheme="minorHAnsi" w:hAnsiTheme="minorHAnsi" w:cstheme="minorHAnsi"/>
        </w:rPr>
        <w:t xml:space="preserve">Wzór Formularza Ofertowego został opracowany przy założeniu, iż wybór oferty nie będzie prowadzić do powstania u Zamawiającego obowiązku podatkowego w zakresie podatku VAT. W przypadku, gdy wybór oferty prowadzić będzie do powstania u zamawiającego przedmiotowego obowiązku podatkowego, </w:t>
      </w:r>
      <w:r w:rsidRPr="008870AA">
        <w:rPr>
          <w:rFonts w:asciiTheme="minorHAnsi" w:hAnsiTheme="minorHAnsi" w:cstheme="minorHAnsi"/>
        </w:rPr>
        <w:lastRenderedPageBreak/>
        <w:t xml:space="preserve">Wykonawca zobowiązany jest zmodyfikować treść Formularza Ofertowego i złożyć oświadczenie o powstaniu u Zamawiającego obowiązku podatkowego w ofercie, podając informacje </w:t>
      </w:r>
      <w:proofErr w:type="spellStart"/>
      <w:r w:rsidRPr="008870AA">
        <w:rPr>
          <w:rFonts w:asciiTheme="minorHAnsi" w:hAnsiTheme="minorHAnsi" w:cstheme="minorHAnsi"/>
        </w:rPr>
        <w:t>j.w</w:t>
      </w:r>
      <w:proofErr w:type="spellEnd"/>
      <w:r w:rsidRPr="008870AA">
        <w:rPr>
          <w:rFonts w:asciiTheme="minorHAnsi" w:hAnsiTheme="minorHAnsi" w:cstheme="minorHAnsi"/>
        </w:rPr>
        <w:t xml:space="preserve">. </w:t>
      </w:r>
    </w:p>
    <w:p w14:paraId="7A5245F8" w14:textId="67F76AB8" w:rsidR="008870AA" w:rsidRDefault="008870AA" w:rsidP="008870AA">
      <w:pPr>
        <w:pStyle w:val="Nagwek2"/>
        <w:spacing w:before="0" w:after="0" w:line="319" w:lineRule="auto"/>
        <w:rPr>
          <w:rFonts w:asciiTheme="minorHAnsi" w:hAnsiTheme="minorHAnsi" w:cstheme="minorHAnsi"/>
          <w:b/>
          <w:bCs/>
          <w:sz w:val="22"/>
          <w:szCs w:val="22"/>
        </w:rPr>
      </w:pPr>
      <w:bookmarkStart w:id="44" w:name="_Toc135663028"/>
      <w:r w:rsidRPr="008870AA">
        <w:rPr>
          <w:rFonts w:asciiTheme="minorHAnsi" w:hAnsiTheme="minorHAnsi" w:cstheme="minorHAnsi"/>
          <w:b/>
          <w:bCs/>
          <w:sz w:val="22"/>
          <w:szCs w:val="22"/>
        </w:rPr>
        <w:t>XVI. Wymagania dotyczące wadium</w:t>
      </w:r>
      <w:r w:rsidR="00361462">
        <w:rPr>
          <w:rFonts w:asciiTheme="minorHAnsi" w:hAnsiTheme="minorHAnsi" w:cstheme="minorHAnsi"/>
          <w:b/>
          <w:bCs/>
          <w:sz w:val="22"/>
          <w:szCs w:val="22"/>
        </w:rPr>
        <w:t>.</w:t>
      </w:r>
      <w:bookmarkEnd w:id="44"/>
    </w:p>
    <w:p w14:paraId="5A3A178C" w14:textId="59E1EDCC" w:rsidR="00361462" w:rsidRPr="003B0BF4" w:rsidRDefault="00E80DC0">
      <w:pPr>
        <w:numPr>
          <w:ilvl w:val="3"/>
          <w:numId w:val="32"/>
        </w:numPr>
        <w:spacing w:line="319" w:lineRule="auto"/>
        <w:ind w:left="284" w:hanging="284"/>
        <w:jc w:val="both"/>
        <w:rPr>
          <w:rFonts w:asciiTheme="minorHAnsi" w:hAnsiTheme="minorHAnsi" w:cstheme="minorHAnsi"/>
        </w:rPr>
      </w:pPr>
      <w:r>
        <w:rPr>
          <w:rFonts w:asciiTheme="minorHAnsi" w:hAnsiTheme="minorHAnsi" w:cstheme="minorHAnsi"/>
        </w:rPr>
        <w:t xml:space="preserve">   </w:t>
      </w:r>
      <w:r w:rsidR="00361462" w:rsidRPr="003B0BF4">
        <w:rPr>
          <w:rFonts w:asciiTheme="minorHAnsi" w:hAnsiTheme="minorHAnsi" w:cstheme="minorHAnsi"/>
        </w:rPr>
        <w:t xml:space="preserve">Wykonawca zobowiązany jest do zabezpieczenia swojej oferty wadium w wysokości: </w:t>
      </w:r>
      <w:r w:rsidR="008B1506">
        <w:rPr>
          <w:rFonts w:asciiTheme="minorHAnsi" w:hAnsiTheme="minorHAnsi" w:cstheme="minorHAnsi"/>
          <w:b/>
          <w:bCs/>
        </w:rPr>
        <w:t>1</w:t>
      </w:r>
      <w:r w:rsidR="00117386">
        <w:rPr>
          <w:rFonts w:asciiTheme="minorHAnsi" w:hAnsiTheme="minorHAnsi" w:cstheme="minorHAnsi"/>
          <w:b/>
          <w:bCs/>
        </w:rPr>
        <w:t xml:space="preserve"> </w:t>
      </w:r>
      <w:r w:rsidR="00361462" w:rsidRPr="003B0BF4">
        <w:rPr>
          <w:rFonts w:asciiTheme="minorHAnsi" w:hAnsiTheme="minorHAnsi" w:cstheme="minorHAnsi"/>
          <w:b/>
          <w:bCs/>
        </w:rPr>
        <w:t>000,00 zł</w:t>
      </w:r>
      <w:r w:rsidR="00361462" w:rsidRPr="003B0BF4">
        <w:rPr>
          <w:rFonts w:asciiTheme="minorHAnsi" w:hAnsiTheme="minorHAnsi" w:cstheme="minorHAnsi"/>
        </w:rPr>
        <w:t xml:space="preserve"> </w:t>
      </w:r>
    </w:p>
    <w:p w14:paraId="01A62D14"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wnosi się przed upływem terminu składania ofert.</w:t>
      </w:r>
    </w:p>
    <w:p w14:paraId="5F1C1C39" w14:textId="77777777" w:rsidR="00361462" w:rsidRPr="003B0BF4" w:rsidRDefault="00361462">
      <w:pPr>
        <w:numPr>
          <w:ilvl w:val="3"/>
          <w:numId w:val="32"/>
        </w:numPr>
        <w:spacing w:line="319" w:lineRule="auto"/>
        <w:ind w:left="425" w:hanging="425"/>
        <w:jc w:val="both"/>
        <w:rPr>
          <w:rFonts w:asciiTheme="minorHAnsi" w:hAnsiTheme="minorHAnsi" w:cstheme="minorHAnsi"/>
        </w:rPr>
      </w:pPr>
      <w:r w:rsidRPr="003B0BF4">
        <w:rPr>
          <w:rFonts w:asciiTheme="minorHAnsi" w:hAnsiTheme="minorHAnsi" w:cstheme="minorHAnsi"/>
        </w:rPr>
        <w:t>Wadium może być wnoszone w jednej lub kilku następujących formach:</w:t>
      </w:r>
    </w:p>
    <w:p w14:paraId="5473AD3E"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 xml:space="preserve">pieniądzu; </w:t>
      </w:r>
    </w:p>
    <w:p w14:paraId="74CA1676"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bankowych;</w:t>
      </w:r>
    </w:p>
    <w:p w14:paraId="07CC9F23" w14:textId="77777777"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gwarancjach ubezpieczeniowych;</w:t>
      </w:r>
    </w:p>
    <w:p w14:paraId="5001B557" w14:textId="5FD1DD7D" w:rsidR="00361462" w:rsidRPr="003B0BF4" w:rsidRDefault="00361462">
      <w:pPr>
        <w:numPr>
          <w:ilvl w:val="1"/>
          <w:numId w:val="31"/>
        </w:numPr>
        <w:spacing w:line="319" w:lineRule="auto"/>
        <w:ind w:left="896" w:hanging="409"/>
        <w:jc w:val="both"/>
        <w:rPr>
          <w:rFonts w:asciiTheme="minorHAnsi" w:hAnsiTheme="minorHAnsi" w:cstheme="minorHAnsi"/>
        </w:rPr>
      </w:pPr>
      <w:r w:rsidRPr="003B0BF4">
        <w:rPr>
          <w:rFonts w:asciiTheme="minorHAnsi" w:hAnsiTheme="minorHAnsi" w:cstheme="minorHAnsi"/>
        </w:rPr>
        <w:t>poręczeniach udzielanych przez podmioty, o których mowa w art. 6b ust. 5 pkt 2 ustawy z dnia 9 listopada 2000 r. o utworzeniu Polskiej Agencji Rozwoju Przedsiębiorczości (</w:t>
      </w:r>
      <w:proofErr w:type="spellStart"/>
      <w:r w:rsidRPr="003B0BF4">
        <w:rPr>
          <w:rFonts w:asciiTheme="minorHAnsi" w:hAnsiTheme="minorHAnsi" w:cstheme="minorHAnsi"/>
        </w:rPr>
        <w:t>t.j.Dz</w:t>
      </w:r>
      <w:proofErr w:type="spellEnd"/>
      <w:r w:rsidRPr="003B0BF4">
        <w:rPr>
          <w:rFonts w:asciiTheme="minorHAnsi" w:hAnsiTheme="minorHAnsi" w:cstheme="minorHAnsi"/>
        </w:rPr>
        <w:t>. U. z 202</w:t>
      </w:r>
      <w:r w:rsidR="007C0C82">
        <w:rPr>
          <w:rFonts w:asciiTheme="minorHAnsi" w:hAnsiTheme="minorHAnsi" w:cstheme="minorHAnsi"/>
        </w:rPr>
        <w:t>3</w:t>
      </w:r>
      <w:r w:rsidRPr="003B0BF4">
        <w:rPr>
          <w:rFonts w:asciiTheme="minorHAnsi" w:hAnsiTheme="minorHAnsi" w:cstheme="minorHAnsi"/>
        </w:rPr>
        <w:t xml:space="preserve"> r. poz. </w:t>
      </w:r>
      <w:r w:rsidR="007C0C82">
        <w:rPr>
          <w:rFonts w:asciiTheme="minorHAnsi" w:hAnsiTheme="minorHAnsi" w:cstheme="minorHAnsi"/>
        </w:rPr>
        <w:t>462</w:t>
      </w:r>
      <w:r w:rsidRPr="003B0BF4">
        <w:rPr>
          <w:rFonts w:asciiTheme="minorHAnsi" w:hAnsiTheme="minorHAnsi" w:cstheme="minorHAnsi"/>
        </w:rPr>
        <w:t>).</w:t>
      </w:r>
    </w:p>
    <w:p w14:paraId="6C96AA36" w14:textId="788DF6B7" w:rsidR="00361462" w:rsidRPr="003B0BF4" w:rsidRDefault="00361462">
      <w:pPr>
        <w:numPr>
          <w:ilvl w:val="3"/>
          <w:numId w:val="32"/>
        </w:numPr>
        <w:spacing w:line="319" w:lineRule="auto"/>
        <w:ind w:left="426" w:hanging="426"/>
        <w:jc w:val="both"/>
        <w:rPr>
          <w:rFonts w:asciiTheme="minorHAnsi" w:hAnsiTheme="minorHAnsi" w:cstheme="minorHAnsi"/>
        </w:rPr>
      </w:pPr>
      <w:r w:rsidRPr="003B0BF4">
        <w:rPr>
          <w:rFonts w:asciiTheme="minorHAnsi" w:hAnsiTheme="minorHAnsi" w:cstheme="minorHAnsi"/>
        </w:rPr>
        <w:t xml:space="preserve">Wadium w formie pieniądza należy wnieść przelewem na konto w Banku </w:t>
      </w:r>
      <w:r w:rsidRPr="003B0BF4">
        <w:rPr>
          <w:rFonts w:asciiTheme="minorHAnsi" w:eastAsia="Times New Roman" w:hAnsiTheme="minorHAnsi" w:cstheme="minorHAnsi"/>
          <w:b/>
          <w:bCs/>
        </w:rPr>
        <w:t>Poznański Bank Spółdzielczy  w Poznaniu Oddział w Dopiewie</w:t>
      </w:r>
      <w:r w:rsidRPr="003B0BF4">
        <w:rPr>
          <w:rFonts w:asciiTheme="minorHAnsi" w:hAnsiTheme="minorHAnsi" w:cstheme="minorHAnsi"/>
          <w:smallCaps/>
        </w:rPr>
        <w:t xml:space="preserve">   </w:t>
      </w:r>
      <w:r w:rsidRPr="003B0BF4">
        <w:rPr>
          <w:rFonts w:asciiTheme="minorHAnsi" w:hAnsiTheme="minorHAnsi" w:cstheme="minorHAnsi"/>
        </w:rPr>
        <w:t xml:space="preserve">nr rachunku </w:t>
      </w:r>
      <w:r w:rsidRPr="003B0BF4">
        <w:rPr>
          <w:rFonts w:asciiTheme="minorHAnsi" w:hAnsiTheme="minorHAnsi" w:cstheme="minorHAnsi"/>
          <w:smallCaps/>
        </w:rPr>
        <w:t> </w:t>
      </w:r>
      <w:r w:rsidRPr="003B0BF4">
        <w:rPr>
          <w:rFonts w:asciiTheme="minorHAnsi" w:eastAsia="Times New Roman" w:hAnsiTheme="minorHAnsi" w:cstheme="minorHAnsi"/>
          <w:b/>
          <w:bCs/>
        </w:rPr>
        <w:t xml:space="preserve">11 9043 1012 3012 0025 9105 0102  </w:t>
      </w:r>
      <w:r w:rsidRPr="003B0BF4">
        <w:rPr>
          <w:rFonts w:asciiTheme="minorHAnsi" w:hAnsiTheme="minorHAnsi" w:cstheme="minorHAnsi"/>
          <w:smallCaps/>
        </w:rPr>
        <w:t xml:space="preserve"> </w:t>
      </w:r>
      <w:r w:rsidRPr="003B0BF4">
        <w:rPr>
          <w:rFonts w:asciiTheme="minorHAnsi" w:hAnsiTheme="minorHAnsi" w:cstheme="minorHAnsi"/>
        </w:rPr>
        <w:t>z dopiskiem „</w:t>
      </w:r>
      <w:r w:rsidRPr="003B0BF4">
        <w:rPr>
          <w:rFonts w:asciiTheme="minorHAnsi" w:hAnsiTheme="minorHAnsi" w:cstheme="minorHAnsi"/>
          <w:b/>
          <w:bCs/>
        </w:rPr>
        <w:t>Wadium – ROA.271.</w:t>
      </w:r>
      <w:r w:rsidR="001C4CB6">
        <w:rPr>
          <w:rFonts w:asciiTheme="minorHAnsi" w:hAnsiTheme="minorHAnsi" w:cstheme="minorHAnsi"/>
          <w:b/>
          <w:bCs/>
        </w:rPr>
        <w:t>8</w:t>
      </w:r>
      <w:r w:rsidRPr="003B0BF4">
        <w:rPr>
          <w:rFonts w:asciiTheme="minorHAnsi" w:hAnsiTheme="minorHAnsi" w:cstheme="minorHAnsi"/>
          <w:b/>
          <w:bCs/>
        </w:rPr>
        <w:t>.202</w:t>
      </w:r>
      <w:r w:rsidR="001C4CB6">
        <w:rPr>
          <w:rFonts w:asciiTheme="minorHAnsi" w:hAnsiTheme="minorHAnsi" w:cstheme="minorHAnsi"/>
          <w:b/>
          <w:bCs/>
        </w:rPr>
        <w:t>5</w:t>
      </w:r>
      <w:r w:rsidR="00273836">
        <w:rPr>
          <w:rFonts w:asciiTheme="minorHAnsi" w:hAnsiTheme="minorHAnsi" w:cstheme="minorHAnsi"/>
          <w:b/>
          <w:bCs/>
        </w:rPr>
        <w:t xml:space="preserve"> </w:t>
      </w:r>
      <w:r w:rsidRPr="003B0BF4">
        <w:rPr>
          <w:rFonts w:asciiTheme="minorHAnsi" w:hAnsiTheme="minorHAnsi" w:cstheme="minorHAnsi"/>
          <w:b/>
          <w:bCs/>
        </w:rPr>
        <w:t xml:space="preserve">– </w:t>
      </w:r>
      <w:r w:rsidR="001C4CB6" w:rsidRPr="001C4CB6">
        <w:rPr>
          <w:rFonts w:asciiTheme="minorHAnsi" w:hAnsiTheme="minorHAnsi" w:cstheme="minorHAnsi"/>
          <w:b/>
          <w:bCs/>
        </w:rPr>
        <w:t>Rozbiórka budynku A w Dopiewie przy ul. Wyzwolenia 15</w:t>
      </w:r>
      <w:r w:rsidR="00273836" w:rsidRPr="001C4CB6">
        <w:rPr>
          <w:rFonts w:asciiTheme="minorHAnsi" w:hAnsiTheme="minorHAnsi" w:cstheme="minorHAnsi"/>
          <w:b/>
          <w:bCs/>
        </w:rPr>
        <w:t>”</w:t>
      </w:r>
    </w:p>
    <w:p w14:paraId="65BFAE09" w14:textId="4CDD14CA" w:rsidR="00361462" w:rsidRPr="003B0BF4" w:rsidRDefault="00361462" w:rsidP="00361462">
      <w:pPr>
        <w:spacing w:line="319" w:lineRule="auto"/>
        <w:jc w:val="both"/>
        <w:rPr>
          <w:rFonts w:asciiTheme="minorHAnsi" w:eastAsia="Times New Roman" w:hAnsiTheme="minorHAnsi" w:cstheme="minorHAnsi"/>
        </w:rPr>
      </w:pPr>
      <w:r w:rsidRPr="003B0BF4">
        <w:rPr>
          <w:rFonts w:asciiTheme="minorHAnsi" w:hAnsiTheme="minorHAnsi" w:cstheme="minorHAnsi"/>
          <w:b/>
        </w:rPr>
        <w:t xml:space="preserve">UWAGA: </w:t>
      </w:r>
      <w:r w:rsidRPr="003B0BF4">
        <w:rPr>
          <w:rFonts w:asciiTheme="minorHAnsi" w:eastAsia="Times New Roman" w:hAnsiTheme="minorHAnsi" w:cstheme="minorHAnsi"/>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b/>
          <w:bCs/>
          <w:color w:val="000000" w:themeColor="text1"/>
        </w:rPr>
        <w:t>5.</w:t>
      </w:r>
      <w:r w:rsidRPr="003B0BF4">
        <w:rPr>
          <w:rFonts w:asciiTheme="minorHAnsi" w:hAnsiTheme="minorHAnsi" w:cstheme="minorHAnsi"/>
          <w:color w:val="000000" w:themeColor="text1"/>
        </w:rPr>
        <w:t xml:space="preserve"> Jeżeli wadium jest wnoszone w formie gwarancji lub poręczenia Wykonawca przekazuje Zamawiającemu oryginał gwarancji lub poręczenia w postaci elektronicznej. </w:t>
      </w:r>
    </w:p>
    <w:p w14:paraId="47647EF1"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a) Wadium takie musi obejmować cały okres związania ofertą. </w:t>
      </w:r>
    </w:p>
    <w:p w14:paraId="7566C46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b) Treść gwarancji lub poręczenia nie może zawierać postanowień uzależniających jego dalsze obowiązywanie od zwrotu oryginału dokumentu gwarancyjnego do gwaranta. </w:t>
      </w:r>
    </w:p>
    <w:p w14:paraId="028AAAD9"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c) Jako Beneficjenta wadium wnoszonego w formie poręczeń lub gwarancji należy wskazać – Gminę Dopiewo.</w:t>
      </w:r>
    </w:p>
    <w:p w14:paraId="1CC8F61D" w14:textId="77777777" w:rsidR="00361462" w:rsidRPr="003B0BF4" w:rsidRDefault="00361462" w:rsidP="00361462">
      <w:pPr>
        <w:spacing w:line="319" w:lineRule="auto"/>
        <w:jc w:val="both"/>
        <w:rPr>
          <w:rFonts w:asciiTheme="minorHAnsi" w:hAnsiTheme="minorHAnsi" w:cstheme="minorHAnsi"/>
          <w:strike/>
        </w:rPr>
      </w:pPr>
      <w:r w:rsidRPr="003B0BF4">
        <w:rPr>
          <w:rFonts w:asciiTheme="minorHAnsi" w:hAnsiTheme="minorHAnsi" w:cstheme="minorHAnsi"/>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e) 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7CF7550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h) Zamawiający dokona zwrotu wadium na zasadach określonych w art. 98 ust. 1 i 2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Wykonawca będzie miał możliwość w przypadkach określonych w art. 98 ust. 2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wystąpienia o zwrot wadium, przy </w:t>
      </w:r>
      <w:r w:rsidRPr="003B0BF4">
        <w:rPr>
          <w:rFonts w:asciiTheme="minorHAnsi" w:hAnsiTheme="minorHAnsi" w:cstheme="minorHAnsi"/>
          <w:color w:val="000000" w:themeColor="text1"/>
        </w:rPr>
        <w:lastRenderedPageBreak/>
        <w:t>czym złożenie wniosku o zwrot wadium spowoduje rozwiązanie stosunku prawnego Zamawiającego z Wykonawcą i utratę przez Wykonawcę prawa do korzystania ze środków ochrony prawnej.</w:t>
      </w:r>
    </w:p>
    <w:p w14:paraId="6A181F80"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i) Zamawiający zwróci wadium wniesione w innej formie niż w pieniądzu poprzez złożenie gwarantowi lub poręczycielowi oświadczenia o zwolnieniu wadium.</w:t>
      </w:r>
    </w:p>
    <w:p w14:paraId="3A7D517C"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j) Zaleca się, aby poręczenie lub gwarancja wskazywały adres mailowy lub pocztowy na jaki Zamawiający winien składać oświadczenie o zwolnieniu wadium, o którym mowa w art. 98 ust. 5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74ABCFAB" w14:textId="77777777" w:rsidR="00361462" w:rsidRPr="003B0BF4" w:rsidRDefault="00361462" w:rsidP="00361462">
      <w:pPr>
        <w:spacing w:line="319" w:lineRule="auto"/>
        <w:jc w:val="both"/>
        <w:rPr>
          <w:rFonts w:asciiTheme="minorHAnsi" w:hAnsiTheme="minorHAnsi" w:cstheme="minorHAnsi"/>
          <w:color w:val="000000" w:themeColor="text1"/>
          <w:highlight w:val="yellow"/>
        </w:rPr>
      </w:pPr>
    </w:p>
    <w:p w14:paraId="7E4ADA37"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Zamawiający zatrzyma wadium wraz z odsetkami, w przypadkach określonych w art. 98 ust. 6 ustawy </w:t>
      </w:r>
      <w:proofErr w:type="spellStart"/>
      <w:r w:rsidRPr="003B0BF4">
        <w:rPr>
          <w:rFonts w:asciiTheme="minorHAnsi" w:hAnsiTheme="minorHAnsi" w:cstheme="minorHAnsi"/>
          <w:color w:val="000000" w:themeColor="text1"/>
        </w:rPr>
        <w:t>Pzp</w:t>
      </w:r>
      <w:proofErr w:type="spellEnd"/>
      <w:r w:rsidRPr="003B0BF4">
        <w:rPr>
          <w:rFonts w:asciiTheme="minorHAnsi" w:hAnsiTheme="minorHAnsi" w:cstheme="minorHAnsi"/>
          <w:color w:val="000000" w:themeColor="text1"/>
        </w:rPr>
        <w:t xml:space="preserve">. </w:t>
      </w:r>
    </w:p>
    <w:p w14:paraId="18A25D01" w14:textId="77777777" w:rsidR="00361462" w:rsidRPr="003B0BF4" w:rsidRDefault="00361462" w:rsidP="00361462">
      <w:pPr>
        <w:spacing w:line="319" w:lineRule="auto"/>
        <w:jc w:val="both"/>
        <w:rPr>
          <w:rFonts w:asciiTheme="minorHAnsi" w:hAnsiTheme="minorHAnsi" w:cstheme="minorHAnsi"/>
          <w:color w:val="000000" w:themeColor="text1"/>
        </w:rPr>
      </w:pPr>
    </w:p>
    <w:p w14:paraId="27D6ADEE" w14:textId="77777777" w:rsidR="00361462" w:rsidRPr="003B0BF4" w:rsidRDefault="00361462" w:rsidP="00361462">
      <w:pPr>
        <w:spacing w:line="319" w:lineRule="auto"/>
        <w:jc w:val="both"/>
        <w:rPr>
          <w:rFonts w:asciiTheme="minorHAnsi" w:hAnsiTheme="minorHAnsi" w:cstheme="minorHAnsi"/>
          <w:color w:val="000000" w:themeColor="text1"/>
        </w:rPr>
      </w:pPr>
      <w:r w:rsidRPr="003B0BF4">
        <w:rPr>
          <w:rFonts w:asciiTheme="minorHAnsi" w:hAnsiTheme="minorHAnsi" w:cstheme="minorHAnsi"/>
          <w:color w:val="000000" w:themeColor="text1"/>
        </w:rPr>
        <w:t xml:space="preserve">6. </w:t>
      </w:r>
      <w:r w:rsidRPr="003B0BF4">
        <w:rPr>
          <w:rFonts w:asciiTheme="minorHAnsi" w:hAnsiTheme="minorHAnsi" w:cstheme="minorHAnsi"/>
        </w:rPr>
        <w:t>Oferta wykonawcy, który nie wniesie wadium, wniesie wadium w sposób nieprawidłowy lub nie utrzyma wadium nieprzerwanie do upływu terminu związania ofertą lub złoży wniosek o zwrot wadium w przypadku, o którym mowa w art. 98 ust. 2 pkt 3 PZP</w:t>
      </w:r>
      <w:r w:rsidRPr="003B0BF4">
        <w:rPr>
          <w:rFonts w:asciiTheme="minorHAnsi" w:hAnsiTheme="minorHAnsi" w:cstheme="minorHAnsi"/>
          <w:b/>
        </w:rPr>
        <w:t xml:space="preserve"> zostanie odrzucona</w:t>
      </w:r>
      <w:r w:rsidRPr="003B0BF4">
        <w:rPr>
          <w:rFonts w:asciiTheme="minorHAnsi" w:hAnsiTheme="minorHAnsi" w:cstheme="minorHAnsi"/>
        </w:rPr>
        <w:t>.</w:t>
      </w:r>
    </w:p>
    <w:p w14:paraId="19C5F44E" w14:textId="77777777" w:rsidR="00361462" w:rsidRPr="003B0BF4" w:rsidRDefault="00361462" w:rsidP="00361462">
      <w:pPr>
        <w:rPr>
          <w:rFonts w:asciiTheme="minorHAnsi" w:hAnsiTheme="minorHAnsi" w:cstheme="minorHAnsi"/>
        </w:rPr>
      </w:pPr>
    </w:p>
    <w:p w14:paraId="415321BF" w14:textId="77777777" w:rsidR="008870AA" w:rsidRPr="008870AA" w:rsidRDefault="008870AA" w:rsidP="008870AA">
      <w:pPr>
        <w:spacing w:line="319" w:lineRule="auto"/>
        <w:ind w:left="426"/>
        <w:jc w:val="both"/>
        <w:rPr>
          <w:rFonts w:asciiTheme="minorHAnsi" w:hAnsiTheme="minorHAnsi" w:cstheme="minorHAnsi"/>
        </w:rPr>
      </w:pPr>
    </w:p>
    <w:p w14:paraId="2D427088"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5" w:name="_Toc135663029"/>
      <w:r w:rsidRPr="008870AA">
        <w:rPr>
          <w:rFonts w:asciiTheme="minorHAnsi" w:hAnsiTheme="minorHAnsi" w:cstheme="minorHAnsi"/>
          <w:b/>
          <w:bCs/>
          <w:sz w:val="22"/>
          <w:szCs w:val="22"/>
        </w:rPr>
        <w:t>XVII. Termin związania ofertą</w:t>
      </w:r>
      <w:bookmarkEnd w:id="45"/>
    </w:p>
    <w:p w14:paraId="68E3EA92" w14:textId="47A13CDD"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 xml:space="preserve">Wykonawca będzie związany ofertą </w:t>
      </w:r>
      <w:r w:rsidRPr="008870AA">
        <w:rPr>
          <w:rFonts w:asciiTheme="minorHAnsi" w:hAnsiTheme="minorHAnsi" w:cstheme="minorHAnsi"/>
          <w:b/>
          <w:bCs/>
          <w:highlight w:val="yellow"/>
        </w:rPr>
        <w:t xml:space="preserve">do dnia </w:t>
      </w:r>
      <w:r w:rsidR="00CE749B">
        <w:rPr>
          <w:rFonts w:asciiTheme="minorHAnsi" w:hAnsiTheme="minorHAnsi" w:cstheme="minorHAnsi"/>
          <w:b/>
          <w:bCs/>
          <w:highlight w:val="yellow"/>
        </w:rPr>
        <w:t>0</w:t>
      </w:r>
      <w:r w:rsidR="003E5356">
        <w:rPr>
          <w:rFonts w:asciiTheme="minorHAnsi" w:hAnsiTheme="minorHAnsi" w:cstheme="minorHAnsi"/>
          <w:b/>
          <w:bCs/>
          <w:highlight w:val="yellow"/>
        </w:rPr>
        <w:t>2</w:t>
      </w:r>
      <w:r w:rsidRPr="008870AA">
        <w:rPr>
          <w:rFonts w:asciiTheme="minorHAnsi" w:hAnsiTheme="minorHAnsi" w:cstheme="minorHAnsi"/>
          <w:b/>
          <w:bCs/>
          <w:highlight w:val="yellow"/>
        </w:rPr>
        <w:t>.</w:t>
      </w:r>
      <w:r w:rsidR="00CE749B">
        <w:rPr>
          <w:rFonts w:asciiTheme="minorHAnsi" w:hAnsiTheme="minorHAnsi" w:cstheme="minorHAnsi"/>
          <w:b/>
          <w:bCs/>
          <w:highlight w:val="yellow"/>
        </w:rPr>
        <w:t>05</w:t>
      </w:r>
      <w:r w:rsidRPr="008870AA">
        <w:rPr>
          <w:rFonts w:asciiTheme="minorHAnsi" w:hAnsiTheme="minorHAnsi" w:cstheme="minorHAnsi"/>
          <w:b/>
          <w:bCs/>
          <w:highlight w:val="yellow"/>
        </w:rPr>
        <w:t>.202</w:t>
      </w:r>
      <w:r w:rsidR="00CE749B">
        <w:rPr>
          <w:rFonts w:asciiTheme="minorHAnsi" w:hAnsiTheme="minorHAnsi" w:cstheme="minorHAnsi"/>
          <w:b/>
          <w:bCs/>
          <w:highlight w:val="yellow"/>
        </w:rPr>
        <w:t xml:space="preserve">5 </w:t>
      </w:r>
      <w:r w:rsidRPr="008870AA">
        <w:rPr>
          <w:rFonts w:asciiTheme="minorHAnsi" w:hAnsiTheme="minorHAnsi" w:cstheme="minorHAnsi"/>
          <w:b/>
          <w:bCs/>
          <w:highlight w:val="yellow"/>
        </w:rPr>
        <w:t>r</w:t>
      </w:r>
      <w:r w:rsidRPr="008870AA">
        <w:rPr>
          <w:rFonts w:asciiTheme="minorHAnsi" w:hAnsiTheme="minorHAnsi" w:cstheme="minorHAnsi"/>
          <w:highlight w:val="yellow"/>
        </w:rPr>
        <w:t>.</w:t>
      </w:r>
      <w:r w:rsidRPr="008870AA">
        <w:rPr>
          <w:rFonts w:asciiTheme="minorHAnsi" w:hAnsiTheme="minorHAnsi" w:cstheme="minorHAnsi"/>
        </w:rPr>
        <w:t xml:space="preserve"> Bieg terminu związania ofertą rozpoczyna się w dniu, w którym upływa terminu składania ofert.</w:t>
      </w:r>
    </w:p>
    <w:p w14:paraId="0AAAC2BA"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8870AA" w:rsidRDefault="008870AA">
      <w:pPr>
        <w:numPr>
          <w:ilvl w:val="0"/>
          <w:numId w:val="20"/>
        </w:numPr>
        <w:spacing w:line="319" w:lineRule="auto"/>
        <w:ind w:left="426"/>
        <w:jc w:val="both"/>
        <w:rPr>
          <w:rFonts w:asciiTheme="minorHAnsi" w:hAnsiTheme="minorHAnsi" w:cstheme="minorHAnsi"/>
        </w:rPr>
      </w:pPr>
      <w:r w:rsidRPr="008870AA">
        <w:rPr>
          <w:rFonts w:asciiTheme="minorHAnsi" w:hAnsiTheme="minorHAnsi" w:cstheme="minorHAnsi"/>
        </w:rPr>
        <w:t>Odmowa wyrażenia zgody na przedłużenie terminu związania ofertą nie powoduje utraty wadium.</w:t>
      </w:r>
    </w:p>
    <w:p w14:paraId="2DA83A02" w14:textId="77777777" w:rsidR="008870AA" w:rsidRPr="008870AA" w:rsidRDefault="008870AA">
      <w:pPr>
        <w:numPr>
          <w:ilvl w:val="0"/>
          <w:numId w:val="20"/>
        </w:numPr>
        <w:spacing w:line="319" w:lineRule="auto"/>
        <w:ind w:left="426"/>
        <w:jc w:val="both"/>
        <w:rPr>
          <w:rFonts w:asciiTheme="minorHAnsi" w:hAnsiTheme="minorHAnsi" w:cstheme="minorHAnsi"/>
          <w:color w:val="000000" w:themeColor="text1"/>
        </w:rPr>
      </w:pPr>
      <w:r w:rsidRPr="008870AA">
        <w:rPr>
          <w:rFonts w:asciiTheme="minorHAnsi" w:hAnsiTheme="minorHAnsi" w:cstheme="minorHAnsi"/>
          <w:color w:val="000000" w:themeColor="text1"/>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8870AA" w:rsidRDefault="008870AA" w:rsidP="008870AA">
      <w:pPr>
        <w:spacing w:line="319" w:lineRule="auto"/>
        <w:ind w:left="426"/>
        <w:jc w:val="both"/>
        <w:rPr>
          <w:rFonts w:asciiTheme="minorHAnsi" w:hAnsiTheme="minorHAnsi" w:cstheme="minorHAnsi"/>
        </w:rPr>
      </w:pPr>
    </w:p>
    <w:p w14:paraId="3158A82C" w14:textId="77777777" w:rsidR="008870AA" w:rsidRPr="008870AA" w:rsidRDefault="008870AA" w:rsidP="008870AA">
      <w:pPr>
        <w:pStyle w:val="Nagwek2"/>
        <w:spacing w:before="0" w:after="0" w:line="319" w:lineRule="auto"/>
        <w:rPr>
          <w:rFonts w:asciiTheme="minorHAnsi" w:hAnsiTheme="minorHAnsi" w:cstheme="minorHAnsi"/>
          <w:b/>
          <w:bCs/>
          <w:sz w:val="22"/>
          <w:szCs w:val="22"/>
        </w:rPr>
      </w:pPr>
      <w:bookmarkStart w:id="46" w:name="_Toc135663030"/>
      <w:r w:rsidRPr="008870AA">
        <w:rPr>
          <w:rFonts w:asciiTheme="minorHAnsi" w:hAnsiTheme="minorHAnsi" w:cstheme="minorHAnsi"/>
          <w:b/>
          <w:bCs/>
          <w:sz w:val="22"/>
          <w:szCs w:val="22"/>
        </w:rPr>
        <w:t xml:space="preserve">XVIII. </w:t>
      </w:r>
      <w:r w:rsidRPr="008870AA">
        <w:rPr>
          <w:rFonts w:asciiTheme="minorHAnsi" w:hAnsiTheme="minorHAnsi" w:cstheme="minorHAnsi"/>
          <w:b/>
          <w:bCs/>
          <w:color w:val="000000" w:themeColor="text1"/>
          <w:sz w:val="22"/>
          <w:szCs w:val="22"/>
        </w:rPr>
        <w:t>Miejsce, Sposób oraz termin składania ofert</w:t>
      </w:r>
      <w:bookmarkEnd w:id="46"/>
    </w:p>
    <w:p w14:paraId="31387002" w14:textId="45FCCBD3" w:rsidR="008870AA" w:rsidRPr="002E1B71" w:rsidRDefault="008870AA" w:rsidP="002E1B71">
      <w:pPr>
        <w:pStyle w:val="Akapitzlist"/>
        <w:numPr>
          <w:ilvl w:val="0"/>
          <w:numId w:val="16"/>
        </w:numPr>
        <w:spacing w:after="0" w:line="319" w:lineRule="auto"/>
        <w:jc w:val="both"/>
        <w:rPr>
          <w:rFonts w:asciiTheme="minorHAnsi" w:hAnsiTheme="minorHAnsi" w:cstheme="minorHAnsi"/>
          <w:b/>
          <w:bCs/>
        </w:rPr>
      </w:pPr>
      <w:r w:rsidRPr="008870AA">
        <w:rPr>
          <w:rFonts w:asciiTheme="minorHAnsi" w:hAnsiTheme="minorHAnsi" w:cstheme="minorHAnsi"/>
        </w:rPr>
        <w:t xml:space="preserve">Ofertę wraz z wymaganymi dokumentami należy umieścić na </w:t>
      </w:r>
      <w:hyperlink r:id="rId42">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t>
      </w:r>
      <w:r w:rsidR="002E1B71" w:rsidRPr="002E1B71">
        <w:rPr>
          <w:rFonts w:asciiTheme="minorHAnsi" w:hAnsiTheme="minorHAnsi" w:cstheme="minorHAnsi"/>
          <w:color w:val="0000FF"/>
          <w:u w:val="single"/>
        </w:rPr>
        <w:t>https://platformazakupowa.pl/transakcja/1079500</w:t>
      </w:r>
      <w:r w:rsidR="002E1B71" w:rsidRPr="002E1B71">
        <w:rPr>
          <w:color w:val="0000FF"/>
          <w:u w:val="single"/>
        </w:rPr>
        <w:t xml:space="preserve">  </w:t>
      </w:r>
      <w:r w:rsidR="002E1B71" w:rsidRPr="002E1B71">
        <w:rPr>
          <w:rFonts w:asciiTheme="minorHAnsi" w:hAnsiTheme="minorHAnsi" w:cstheme="minorHAnsi"/>
          <w:b/>
          <w:bCs/>
          <w:highlight w:val="yellow"/>
        </w:rPr>
        <w:t xml:space="preserve">do dnia 03.04.2025 </w:t>
      </w:r>
      <w:r w:rsidRPr="002E1B71">
        <w:rPr>
          <w:rFonts w:asciiTheme="minorHAnsi" w:hAnsiTheme="minorHAnsi" w:cstheme="minorHAnsi"/>
          <w:b/>
          <w:bCs/>
          <w:highlight w:val="yellow"/>
        </w:rPr>
        <w:t>r. do godziny 11.00</w:t>
      </w:r>
      <w:r w:rsidR="00915B33" w:rsidRPr="002E1B71">
        <w:rPr>
          <w:rFonts w:asciiTheme="minorHAnsi" w:hAnsiTheme="minorHAnsi" w:cstheme="minorHAnsi"/>
          <w:b/>
          <w:bCs/>
        </w:rPr>
        <w:t xml:space="preserve"> </w:t>
      </w:r>
    </w:p>
    <w:p w14:paraId="5D2DD644" w14:textId="77777777" w:rsidR="008870AA" w:rsidRPr="008870AA" w:rsidRDefault="008870AA">
      <w:pPr>
        <w:numPr>
          <w:ilvl w:val="0"/>
          <w:numId w:val="16"/>
        </w:numPr>
        <w:pBdr>
          <w:top w:val="nil"/>
          <w:left w:val="nil"/>
          <w:bottom w:val="nil"/>
          <w:right w:val="nil"/>
          <w:between w:val="nil"/>
        </w:pBdr>
        <w:spacing w:line="319" w:lineRule="auto"/>
        <w:rPr>
          <w:rFonts w:asciiTheme="minorHAnsi" w:hAnsiTheme="minorHAnsi" w:cstheme="minorHAnsi"/>
        </w:rPr>
      </w:pPr>
      <w:r w:rsidRPr="008870AA">
        <w:rPr>
          <w:rFonts w:asciiTheme="minorHAnsi" w:hAnsiTheme="minorHAnsi" w:cstheme="minorHAnsi"/>
        </w:rPr>
        <w:t>Do oferty należy dołączyć wszystkie wymagane w SWZ dokumenty.</w:t>
      </w:r>
    </w:p>
    <w:p w14:paraId="4281CADD" w14:textId="496DE2D6"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Po wypełnieniu Formularza składania oferty i dołączeni</w:t>
      </w:r>
      <w:r w:rsidR="00BD054F">
        <w:rPr>
          <w:rFonts w:asciiTheme="minorHAnsi" w:hAnsiTheme="minorHAnsi" w:cstheme="minorHAnsi"/>
        </w:rPr>
        <w:t>u</w:t>
      </w:r>
      <w:r w:rsidRPr="008870AA">
        <w:rPr>
          <w:rFonts w:asciiTheme="minorHAnsi" w:hAnsiTheme="minorHAnsi" w:cstheme="minorHAnsi"/>
        </w:rPr>
        <w:t xml:space="preserve">  wszystkich wymaganych załączników należy kliknąć przycisk „Przejdź do podsumowania”.</w:t>
      </w:r>
    </w:p>
    <w:p w14:paraId="08506A2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Oferta składana elektronicznie musi zostać podpisana elektronicznym podpisem kwalifikowanym, podpisem zaufanym lub podpisem osobistym. W procesie składania oferty za pośrednictwem </w:t>
      </w:r>
      <w:hyperlink r:id="rId43">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Wykonawca powinien złożyć podpis bezpośrednio na dokumentach przesłanych za pośrednictwem </w:t>
      </w:r>
      <w:hyperlink r:id="rId44">
        <w:r w:rsidRPr="008870AA">
          <w:rPr>
            <w:rFonts w:asciiTheme="minorHAnsi" w:hAnsiTheme="minorHAnsi" w:cstheme="minorHAnsi"/>
            <w:color w:val="1155CC"/>
            <w:u w:val="single"/>
          </w:rPr>
          <w:t>platformazakupowa.pl</w:t>
        </w:r>
      </w:hyperlink>
      <w:r w:rsidRPr="008870AA">
        <w:rPr>
          <w:rFonts w:asciiTheme="minorHAnsi" w:hAnsiTheme="minorHAnsi" w:cstheme="minorHAnsi"/>
        </w:rPr>
        <w:t xml:space="preserve">. Zalecamy stosowanie podpisu na każdym załączonym pliku osobno, w szczególności wskazanych w art. 63 ust 1 oraz ust.2  </w:t>
      </w:r>
      <w:proofErr w:type="spellStart"/>
      <w:r w:rsidRPr="008870AA">
        <w:rPr>
          <w:rFonts w:asciiTheme="minorHAnsi" w:hAnsiTheme="minorHAnsi" w:cstheme="minorHAnsi"/>
        </w:rPr>
        <w:t>Pzp</w:t>
      </w:r>
      <w:proofErr w:type="spellEnd"/>
      <w:r w:rsidRPr="008870AA">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0573A0"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lastRenderedPageBreak/>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8870AA" w:rsidRDefault="008870AA">
      <w:pPr>
        <w:numPr>
          <w:ilvl w:val="0"/>
          <w:numId w:val="16"/>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 xml:space="preserve">Szczegółowa instrukcja dla Wykonawców dotycząca złożenia, zmiany i wycofania oferty znajduje się na stronie internetowej pod adresem:  </w:t>
      </w:r>
      <w:hyperlink r:id="rId45">
        <w:r w:rsidRPr="008870AA">
          <w:rPr>
            <w:rFonts w:asciiTheme="minorHAnsi" w:hAnsiTheme="minorHAnsi" w:cstheme="minorHAnsi"/>
            <w:color w:val="1155CC"/>
            <w:u w:val="single"/>
          </w:rPr>
          <w:t>https://platformazakupowa.pl/strona/45-instrukcje</w:t>
        </w:r>
      </w:hyperlink>
    </w:p>
    <w:p w14:paraId="5053099E" w14:textId="77777777" w:rsidR="008870AA" w:rsidRPr="008870AA" w:rsidRDefault="008870AA" w:rsidP="008870AA">
      <w:pPr>
        <w:pBdr>
          <w:top w:val="nil"/>
          <w:left w:val="nil"/>
          <w:bottom w:val="nil"/>
          <w:right w:val="nil"/>
          <w:between w:val="nil"/>
        </w:pBdr>
        <w:spacing w:line="319" w:lineRule="auto"/>
        <w:ind w:left="720"/>
        <w:rPr>
          <w:rFonts w:asciiTheme="minorHAnsi" w:hAnsiTheme="minorHAnsi" w:cstheme="minorHAnsi"/>
        </w:rPr>
      </w:pPr>
    </w:p>
    <w:p w14:paraId="1CA4CBCA"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47" w:name="_Toc135663031"/>
      <w:r w:rsidRPr="008870AA">
        <w:rPr>
          <w:rFonts w:asciiTheme="minorHAnsi" w:hAnsiTheme="minorHAnsi" w:cstheme="minorHAnsi"/>
          <w:b/>
          <w:bCs/>
          <w:sz w:val="22"/>
          <w:szCs w:val="22"/>
        </w:rPr>
        <w:t>XIX. Otwarcie ofert</w:t>
      </w:r>
      <w:bookmarkEnd w:id="47"/>
    </w:p>
    <w:p w14:paraId="792AD29B" w14:textId="1F6D13D6" w:rsidR="008870AA" w:rsidRPr="008870AA" w:rsidRDefault="008870AA" w:rsidP="00972E16">
      <w:pPr>
        <w:numPr>
          <w:ilvl w:val="0"/>
          <w:numId w:val="2"/>
        </w:numPr>
        <w:spacing w:line="319" w:lineRule="auto"/>
        <w:jc w:val="both"/>
        <w:rPr>
          <w:rFonts w:asciiTheme="minorHAnsi" w:hAnsiTheme="minorHAnsi" w:cstheme="minorHAnsi"/>
        </w:rPr>
      </w:pPr>
      <w:r w:rsidRPr="008870AA">
        <w:rPr>
          <w:rFonts w:asciiTheme="minorHAnsi" w:hAnsiTheme="minorHAnsi" w:cstheme="minorHAnsi"/>
        </w:rPr>
        <w:t xml:space="preserve">Otwarcie ofert nastąpi </w:t>
      </w:r>
      <w:r w:rsidR="0002205B">
        <w:rPr>
          <w:rFonts w:asciiTheme="minorHAnsi" w:hAnsiTheme="minorHAnsi" w:cstheme="minorHAnsi"/>
          <w:b/>
          <w:bCs/>
          <w:highlight w:val="yellow"/>
        </w:rPr>
        <w:t>03</w:t>
      </w:r>
      <w:r w:rsidRPr="00BD054F">
        <w:rPr>
          <w:rFonts w:asciiTheme="minorHAnsi" w:hAnsiTheme="minorHAnsi" w:cstheme="minorHAnsi"/>
          <w:b/>
          <w:bCs/>
          <w:highlight w:val="yellow"/>
        </w:rPr>
        <w:t>.</w:t>
      </w:r>
      <w:r w:rsidR="0002205B">
        <w:rPr>
          <w:rFonts w:asciiTheme="minorHAnsi" w:hAnsiTheme="minorHAnsi" w:cstheme="minorHAnsi"/>
          <w:b/>
          <w:bCs/>
          <w:highlight w:val="yellow"/>
        </w:rPr>
        <w:t>04</w:t>
      </w:r>
      <w:r w:rsidRPr="00BD054F">
        <w:rPr>
          <w:rFonts w:asciiTheme="minorHAnsi" w:hAnsiTheme="minorHAnsi" w:cstheme="minorHAnsi"/>
          <w:b/>
          <w:bCs/>
          <w:highlight w:val="yellow"/>
        </w:rPr>
        <w:t>.202</w:t>
      </w:r>
      <w:r w:rsidR="0002205B">
        <w:rPr>
          <w:rFonts w:asciiTheme="minorHAnsi" w:hAnsiTheme="minorHAnsi" w:cstheme="minorHAnsi"/>
          <w:b/>
          <w:bCs/>
          <w:highlight w:val="yellow"/>
        </w:rPr>
        <w:t xml:space="preserve">5 </w:t>
      </w:r>
      <w:r w:rsidR="008E4316">
        <w:rPr>
          <w:rFonts w:asciiTheme="minorHAnsi" w:hAnsiTheme="minorHAnsi" w:cstheme="minorHAnsi"/>
          <w:b/>
          <w:bCs/>
          <w:highlight w:val="yellow"/>
        </w:rPr>
        <w:t>r.</w:t>
      </w:r>
      <w:r w:rsidRPr="00BD054F">
        <w:rPr>
          <w:rFonts w:asciiTheme="minorHAnsi" w:hAnsiTheme="minorHAnsi" w:cstheme="minorHAnsi"/>
          <w:b/>
          <w:bCs/>
          <w:highlight w:val="yellow"/>
        </w:rPr>
        <w:t xml:space="preserve"> godz. </w:t>
      </w:r>
      <w:r w:rsidRPr="00083E02">
        <w:rPr>
          <w:rFonts w:asciiTheme="minorHAnsi" w:hAnsiTheme="minorHAnsi" w:cstheme="minorHAnsi"/>
          <w:b/>
          <w:bCs/>
          <w:highlight w:val="yellow"/>
        </w:rPr>
        <w:t>1</w:t>
      </w:r>
      <w:r w:rsidRPr="00690BF6">
        <w:rPr>
          <w:rFonts w:asciiTheme="minorHAnsi" w:hAnsiTheme="minorHAnsi" w:cstheme="minorHAnsi"/>
          <w:b/>
          <w:bCs/>
          <w:highlight w:val="yellow"/>
        </w:rPr>
        <w:t>1.</w:t>
      </w:r>
      <w:r w:rsidR="005E4E8B" w:rsidRPr="00690BF6">
        <w:rPr>
          <w:rFonts w:asciiTheme="minorHAnsi" w:hAnsiTheme="minorHAnsi" w:cstheme="minorHAnsi"/>
          <w:b/>
          <w:bCs/>
          <w:highlight w:val="yellow"/>
        </w:rPr>
        <w:t>30</w:t>
      </w:r>
    </w:p>
    <w:p w14:paraId="7ADE766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poinformuje o zmianie terminu otwarcia ofert na stronie internetowej prowadzonego postępowania.</w:t>
      </w:r>
    </w:p>
    <w:p w14:paraId="07696B3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72438DCC" w14:textId="77777777" w:rsidR="008870AA" w:rsidRPr="008870AA" w:rsidRDefault="008870AA" w:rsidP="00972E16">
      <w:pPr>
        <w:numPr>
          <w:ilvl w:val="0"/>
          <w:numId w:val="2"/>
        </w:numPr>
        <w:pBdr>
          <w:top w:val="nil"/>
          <w:left w:val="nil"/>
          <w:bottom w:val="nil"/>
          <w:right w:val="nil"/>
          <w:between w:val="nil"/>
        </w:pBdr>
        <w:spacing w:line="319" w:lineRule="auto"/>
        <w:jc w:val="both"/>
        <w:rPr>
          <w:rFonts w:asciiTheme="minorHAnsi" w:hAnsiTheme="minorHAnsi" w:cstheme="minorHAnsi"/>
        </w:rPr>
      </w:pPr>
      <w:r w:rsidRPr="008870AA">
        <w:rPr>
          <w:rFonts w:asciiTheme="minorHAnsi" w:hAnsiTheme="minorHAnsi" w:cstheme="minorHAnsi"/>
        </w:rPr>
        <w:t>Zamawiający, niezwłocznie po otwarciu ofert, udostępnia na stronie internetowej prowadzonego postępowania informacje o:</w:t>
      </w:r>
    </w:p>
    <w:p w14:paraId="24A3C35F"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1) nazwach albo imionach i nazwiskach oraz siedzibach lub miejscach prowadzonej działalności gospodarczej albo miejscach zamieszkania Wykonawców, których oferty zostały otwarte;</w:t>
      </w:r>
    </w:p>
    <w:p w14:paraId="398ADB85" w14:textId="77777777" w:rsidR="008870AA" w:rsidRPr="008870AA" w:rsidRDefault="008870AA" w:rsidP="008870AA">
      <w:pPr>
        <w:shd w:val="clear" w:color="auto" w:fill="FFFFFF"/>
        <w:spacing w:line="319" w:lineRule="auto"/>
        <w:ind w:firstLine="720"/>
        <w:jc w:val="both"/>
        <w:rPr>
          <w:rFonts w:asciiTheme="minorHAnsi" w:hAnsiTheme="minorHAnsi" w:cstheme="minorHAnsi"/>
        </w:rPr>
      </w:pPr>
      <w:r w:rsidRPr="008870AA">
        <w:rPr>
          <w:rFonts w:asciiTheme="minorHAnsi" w:hAnsiTheme="minorHAnsi" w:cstheme="minorHAnsi"/>
        </w:rPr>
        <w:t>2) cenach lub kosztach zawartych w ofertach.</w:t>
      </w:r>
    </w:p>
    <w:p w14:paraId="1F144626" w14:textId="77777777" w:rsidR="008870AA" w:rsidRPr="008870AA" w:rsidRDefault="008870AA" w:rsidP="008870AA">
      <w:pPr>
        <w:shd w:val="clear" w:color="auto" w:fill="FFFFFF"/>
        <w:spacing w:line="319" w:lineRule="auto"/>
        <w:ind w:left="720"/>
        <w:jc w:val="both"/>
        <w:rPr>
          <w:rFonts w:asciiTheme="minorHAnsi" w:hAnsiTheme="minorHAnsi" w:cstheme="minorHAnsi"/>
        </w:rPr>
      </w:pPr>
      <w:r w:rsidRPr="008870AA">
        <w:rPr>
          <w:rFonts w:asciiTheme="minorHAnsi" w:hAnsiTheme="minorHAnsi" w:cstheme="minorHAnsi"/>
        </w:rPr>
        <w:t>Informacja zostanie opublikowana na stronie postępowania na</w:t>
      </w:r>
      <w:hyperlink r:id="rId46">
        <w:r w:rsidRPr="008870AA">
          <w:rPr>
            <w:rFonts w:asciiTheme="minorHAnsi" w:hAnsiTheme="minorHAnsi" w:cstheme="minorHAnsi"/>
            <w:color w:val="1155CC"/>
            <w:u w:val="single"/>
          </w:rPr>
          <w:t xml:space="preserve"> platformazakupowa.pl</w:t>
        </w:r>
      </w:hyperlink>
      <w:r w:rsidRPr="008870AA">
        <w:rPr>
          <w:rFonts w:asciiTheme="minorHAnsi" w:hAnsiTheme="minorHAnsi" w:cstheme="minorHAnsi"/>
        </w:rPr>
        <w:t xml:space="preserve"> w sekcji ,,Komunikaty” .</w:t>
      </w:r>
    </w:p>
    <w:p w14:paraId="67D3E88F" w14:textId="77777777" w:rsidR="008870AA" w:rsidRPr="008870AA" w:rsidRDefault="008870AA" w:rsidP="008870AA">
      <w:pPr>
        <w:shd w:val="clear" w:color="auto" w:fill="FFFFFF"/>
        <w:spacing w:line="319" w:lineRule="auto"/>
        <w:ind w:left="720"/>
        <w:jc w:val="both"/>
        <w:rPr>
          <w:rFonts w:asciiTheme="minorHAnsi" w:hAnsiTheme="minorHAnsi" w:cstheme="minorHAnsi"/>
        </w:rPr>
      </w:pPr>
    </w:p>
    <w:p w14:paraId="478D9E19" w14:textId="77777777" w:rsidR="008870AA" w:rsidRPr="008870AA" w:rsidRDefault="008870AA" w:rsidP="008870AA">
      <w:pPr>
        <w:shd w:val="clear" w:color="auto" w:fill="FFFFFF"/>
        <w:spacing w:line="319" w:lineRule="auto"/>
        <w:jc w:val="both"/>
        <w:rPr>
          <w:rFonts w:asciiTheme="minorHAnsi" w:hAnsiTheme="minorHAnsi" w:cstheme="minorHAnsi"/>
        </w:rPr>
      </w:pPr>
      <w:r w:rsidRPr="008870AA">
        <w:rPr>
          <w:rFonts w:asciiTheme="minorHAnsi" w:hAnsiTheme="minorHAnsi" w:cstheme="minorHAnsi"/>
          <w:b/>
        </w:rPr>
        <w:t xml:space="preserve">Uwaga! Otwarcie ofert jest niepubliczne. </w:t>
      </w:r>
      <w:r w:rsidRPr="008870AA">
        <w:rPr>
          <w:rFonts w:asciiTheme="minorHAnsi" w:hAnsiTheme="minorHAnsi" w:cstheme="minorHAnsi"/>
        </w:rPr>
        <w:t>Zgodnie z Ustawą PZP</w:t>
      </w:r>
      <w:r w:rsidRPr="008870AA">
        <w:rPr>
          <w:rFonts w:asciiTheme="minorHAnsi" w:hAnsiTheme="minorHAnsi" w:cstheme="minorHAnsi"/>
          <w:b/>
        </w:rPr>
        <w:t xml:space="preserve"> Zamawiający nie ma obowiązku przeprowadzania jawnej sesji otwarcia ofert</w:t>
      </w:r>
      <w:r w:rsidRPr="008870AA">
        <w:rPr>
          <w:rFonts w:asciiTheme="minorHAnsi" w:hAnsiTheme="minorHAnsi" w:cstheme="minorHAnsi"/>
        </w:rPr>
        <w:t xml:space="preserve"> w sposób jawny z udziałem Wykonawców lub transmitowania sesji otwarcia za pośrednictwem elektronicznych narzędzi do przekazu wideo on-line.</w:t>
      </w:r>
    </w:p>
    <w:p w14:paraId="1EF7115B"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p>
    <w:p w14:paraId="07619599" w14:textId="77777777" w:rsidR="008870AA" w:rsidRPr="00555CB2" w:rsidRDefault="008870AA" w:rsidP="008870AA">
      <w:pPr>
        <w:pStyle w:val="Nagwek2"/>
        <w:spacing w:before="0" w:after="0" w:line="240" w:lineRule="auto"/>
        <w:jc w:val="both"/>
        <w:rPr>
          <w:rFonts w:asciiTheme="minorHAnsi" w:hAnsiTheme="minorHAnsi" w:cstheme="minorHAnsi"/>
          <w:b/>
          <w:bCs/>
          <w:sz w:val="24"/>
          <w:szCs w:val="24"/>
        </w:rPr>
      </w:pPr>
      <w:bookmarkStart w:id="48" w:name="_Toc135663032"/>
      <w:r w:rsidRPr="00555CB2">
        <w:rPr>
          <w:rFonts w:asciiTheme="minorHAnsi" w:hAnsiTheme="minorHAnsi" w:cstheme="minorHAnsi"/>
          <w:b/>
          <w:bCs/>
          <w:sz w:val="24"/>
          <w:szCs w:val="24"/>
        </w:rPr>
        <w:t>XX. Opis kryteriów oceny ofert wraz z podaniem wag tych kryteriów i sposobu oceny ofert</w:t>
      </w:r>
      <w:bookmarkEnd w:id="48"/>
    </w:p>
    <w:p w14:paraId="45B4B146" w14:textId="77777777" w:rsidR="008870AA" w:rsidRPr="00555CB2" w:rsidRDefault="008870AA" w:rsidP="008870AA">
      <w:pPr>
        <w:rPr>
          <w:rFonts w:asciiTheme="minorHAnsi" w:hAnsiTheme="minorHAnsi" w:cstheme="minorHAnsi"/>
        </w:rPr>
      </w:pPr>
    </w:p>
    <w:p w14:paraId="4001A817" w14:textId="79F6F039" w:rsidR="008870AA" w:rsidRPr="00555CB2" w:rsidRDefault="008870AA" w:rsidP="008870AA">
      <w:pPr>
        <w:spacing w:line="240" w:lineRule="auto"/>
        <w:jc w:val="both"/>
        <w:rPr>
          <w:rFonts w:asciiTheme="minorHAnsi" w:eastAsia="Times New Roman" w:hAnsiTheme="minorHAnsi" w:cstheme="minorHAnsi"/>
        </w:rPr>
      </w:pPr>
      <w:bookmarkStart w:id="49" w:name="_Hlk66451350"/>
      <w:r w:rsidRPr="00555CB2">
        <w:rPr>
          <w:rFonts w:asciiTheme="minorHAnsi" w:eastAsia="Times New Roman" w:hAnsiTheme="minorHAnsi" w:cstheme="minorHAnsi"/>
        </w:rPr>
        <w:t>1. Za ofertę najkorzystniejszą, zostanie uznana oferta zawierająca najkorzystniejszy bilans punktów w kryteriach :</w:t>
      </w:r>
    </w:p>
    <w:p w14:paraId="1A9A5625" w14:textId="77777777" w:rsidR="008870AA" w:rsidRPr="00555CB2" w:rsidRDefault="008870AA" w:rsidP="008870AA">
      <w:pPr>
        <w:spacing w:line="240" w:lineRule="auto"/>
        <w:rPr>
          <w:rFonts w:asciiTheme="minorHAnsi" w:eastAsia="Times New Roman" w:hAnsiTheme="minorHAnsi" w:cstheme="minorHAnsi"/>
        </w:rPr>
      </w:pPr>
    </w:p>
    <w:p w14:paraId="2DE7907A" w14:textId="77777777" w:rsidR="008870AA" w:rsidRPr="00555CB2" w:rsidRDefault="008870AA" w:rsidP="008870AA">
      <w:pPr>
        <w:spacing w:line="240" w:lineRule="auto"/>
        <w:rPr>
          <w:rFonts w:asciiTheme="minorHAnsi" w:eastAsia="Times New Roman" w:hAnsiTheme="minorHAnsi" w:cstheme="minorHAnsi"/>
        </w:rPr>
      </w:pPr>
      <w:r w:rsidRPr="00555CB2">
        <w:rPr>
          <w:rFonts w:asciiTheme="minorHAnsi" w:eastAsia="Times New Roman" w:hAnsiTheme="minorHAnsi" w:cstheme="minorHAnsi"/>
        </w:rPr>
        <w:t>a) Cena – „C”</w:t>
      </w:r>
    </w:p>
    <w:p w14:paraId="279E534A" w14:textId="0F5CF7AE" w:rsidR="008870AA" w:rsidRPr="00555CB2" w:rsidRDefault="008870AA" w:rsidP="008870AA">
      <w:pPr>
        <w:spacing w:line="240" w:lineRule="auto"/>
        <w:rPr>
          <w:rFonts w:asciiTheme="minorHAnsi" w:eastAsia="Times New Roman" w:hAnsiTheme="minorHAnsi" w:cstheme="minorHAnsi"/>
        </w:rPr>
      </w:pPr>
      <w:r w:rsidRPr="00555CB2">
        <w:rPr>
          <w:rFonts w:asciiTheme="minorHAnsi" w:eastAsia="Times New Roman" w:hAnsiTheme="minorHAnsi" w:cstheme="minorHAnsi"/>
        </w:rPr>
        <w:t xml:space="preserve">b) </w:t>
      </w:r>
      <w:r w:rsidR="00555CB2" w:rsidRPr="00555CB2">
        <w:rPr>
          <w:rFonts w:asciiTheme="minorHAnsi" w:eastAsia="Times New Roman" w:hAnsiTheme="minorHAnsi" w:cstheme="minorHAnsi"/>
        </w:rPr>
        <w:t xml:space="preserve">Kryterium termin </w:t>
      </w:r>
      <w:r w:rsidR="00875198">
        <w:rPr>
          <w:rFonts w:asciiTheme="minorHAnsi" w:eastAsia="Times New Roman" w:hAnsiTheme="minorHAnsi" w:cstheme="minorHAnsi"/>
        </w:rPr>
        <w:t>wykonania</w:t>
      </w:r>
      <w:r w:rsidRPr="00555CB2">
        <w:rPr>
          <w:rFonts w:asciiTheme="minorHAnsi" w:eastAsia="Times New Roman" w:hAnsiTheme="minorHAnsi" w:cstheme="minorHAnsi"/>
        </w:rPr>
        <w:t xml:space="preserve">  – „</w:t>
      </w:r>
      <w:r w:rsidR="00555CB2" w:rsidRPr="00555CB2">
        <w:rPr>
          <w:rFonts w:asciiTheme="minorHAnsi" w:eastAsia="Times New Roman" w:hAnsiTheme="minorHAnsi" w:cstheme="minorHAnsi"/>
        </w:rPr>
        <w:t>T</w:t>
      </w:r>
      <w:r w:rsidRPr="00555CB2">
        <w:rPr>
          <w:rFonts w:asciiTheme="minorHAnsi" w:eastAsia="Times New Roman" w:hAnsiTheme="minorHAnsi" w:cstheme="minorHAnsi"/>
        </w:rPr>
        <w:t xml:space="preserve">” </w:t>
      </w:r>
    </w:p>
    <w:p w14:paraId="7FEE15D8" w14:textId="77777777" w:rsidR="008870AA" w:rsidRPr="00555CB2" w:rsidRDefault="008870AA" w:rsidP="008870AA">
      <w:pPr>
        <w:spacing w:line="240" w:lineRule="auto"/>
        <w:rPr>
          <w:rFonts w:asciiTheme="minorHAnsi" w:eastAsia="Times New Roman" w:hAnsiTheme="minorHAnsi" w:cstheme="minorHAnsi"/>
        </w:rPr>
      </w:pPr>
    </w:p>
    <w:p w14:paraId="6BC9091C" w14:textId="77777777" w:rsidR="008870AA" w:rsidRPr="008870AA" w:rsidRDefault="008870AA" w:rsidP="008870AA">
      <w:pPr>
        <w:spacing w:line="240" w:lineRule="auto"/>
        <w:jc w:val="both"/>
        <w:rPr>
          <w:rFonts w:asciiTheme="minorHAnsi" w:eastAsia="Times New Roman" w:hAnsiTheme="minorHAnsi" w:cstheme="minorHAnsi"/>
        </w:rPr>
      </w:pPr>
      <w:r w:rsidRPr="00555CB2">
        <w:rPr>
          <w:rFonts w:asciiTheme="minorHAnsi" w:eastAsia="Times New Roman" w:hAnsiTheme="minorHAnsi" w:cstheme="minorHAnsi"/>
        </w:rPr>
        <w:t>Całkowita liczba punktów, jaką otrzyma dana oferta, zostanie obliczona wg poniższego wzoru:</w:t>
      </w:r>
    </w:p>
    <w:p w14:paraId="1A6F6AF0" w14:textId="77777777" w:rsidR="008870AA" w:rsidRPr="008870AA" w:rsidRDefault="008870AA" w:rsidP="008870AA">
      <w:pPr>
        <w:spacing w:line="240" w:lineRule="auto"/>
        <w:jc w:val="center"/>
        <w:rPr>
          <w:rFonts w:asciiTheme="minorHAnsi" w:eastAsia="Times New Roman" w:hAnsiTheme="minorHAnsi" w:cstheme="minorHAnsi"/>
          <w:b/>
        </w:rPr>
      </w:pPr>
    </w:p>
    <w:p w14:paraId="3F664517" w14:textId="556D9137" w:rsidR="008870AA" w:rsidRPr="008870AA" w:rsidRDefault="008870AA" w:rsidP="008870AA">
      <w:pPr>
        <w:spacing w:line="240" w:lineRule="auto"/>
        <w:jc w:val="center"/>
        <w:rPr>
          <w:rFonts w:asciiTheme="minorHAnsi" w:eastAsia="Times New Roman" w:hAnsiTheme="minorHAnsi" w:cstheme="minorHAnsi"/>
          <w:b/>
        </w:rPr>
      </w:pPr>
      <w:r w:rsidRPr="008870AA">
        <w:rPr>
          <w:rFonts w:asciiTheme="minorHAnsi" w:eastAsia="Times New Roman" w:hAnsiTheme="minorHAnsi" w:cstheme="minorHAnsi"/>
          <w:b/>
        </w:rPr>
        <w:t>Całkowita ocena punktowa = ocena „C” + ocena „</w:t>
      </w:r>
      <w:r w:rsidR="00555CB2">
        <w:rPr>
          <w:rFonts w:asciiTheme="minorHAnsi" w:eastAsia="Times New Roman" w:hAnsiTheme="minorHAnsi" w:cstheme="minorHAnsi"/>
          <w:b/>
        </w:rPr>
        <w:t>T</w:t>
      </w:r>
      <w:r w:rsidRPr="008870AA">
        <w:rPr>
          <w:rFonts w:asciiTheme="minorHAnsi" w:eastAsia="Times New Roman" w:hAnsiTheme="minorHAnsi" w:cstheme="minorHAnsi"/>
          <w:b/>
        </w:rPr>
        <w:t>”</w:t>
      </w:r>
    </w:p>
    <w:p w14:paraId="51755D45" w14:textId="77777777" w:rsidR="008870AA" w:rsidRPr="008870AA" w:rsidRDefault="008870AA" w:rsidP="008870AA">
      <w:pPr>
        <w:spacing w:line="240" w:lineRule="auto"/>
        <w:rPr>
          <w:rFonts w:asciiTheme="minorHAnsi" w:eastAsia="Times New Roman" w:hAnsiTheme="minorHAnsi" w:cstheme="minorHAnsi"/>
        </w:rPr>
      </w:pPr>
    </w:p>
    <w:p w14:paraId="1E87F8B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Punktacja przyznawana ofertom w poszczególnych kryteriach będzie wyliczona z dokładnością do dwóch miejsc po przecinku. Najwyższa liczba punktów wyznaczy najkorzystniejszą ofertę.</w:t>
      </w:r>
    </w:p>
    <w:p w14:paraId="615D0D05" w14:textId="77777777"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Zamawiający nie przewiduje przeprowadzenia dogrywki w formie aukcji elektronicznej.</w:t>
      </w:r>
    </w:p>
    <w:p w14:paraId="49C96DC7" w14:textId="77777777" w:rsidR="008870AA" w:rsidRPr="008870AA" w:rsidRDefault="008870AA" w:rsidP="008870AA">
      <w:pPr>
        <w:spacing w:line="240" w:lineRule="auto"/>
        <w:rPr>
          <w:rFonts w:asciiTheme="minorHAnsi" w:eastAsia="Times New Roman" w:hAnsiTheme="minorHAnsi" w:cstheme="minorHAnsi"/>
        </w:rPr>
      </w:pPr>
    </w:p>
    <w:p w14:paraId="4F8559E3" w14:textId="1597CE25" w:rsidR="008870AA" w:rsidRPr="008870AA" w:rsidRDefault="008870AA" w:rsidP="008870AA">
      <w:pPr>
        <w:spacing w:line="240" w:lineRule="auto"/>
        <w:rPr>
          <w:rFonts w:asciiTheme="minorHAnsi" w:eastAsia="Times New Roman" w:hAnsiTheme="minorHAnsi" w:cstheme="minorHAnsi"/>
        </w:rPr>
      </w:pPr>
      <w:r w:rsidRPr="008870AA">
        <w:rPr>
          <w:rFonts w:asciiTheme="minorHAnsi" w:eastAsia="Times New Roman" w:hAnsiTheme="minorHAnsi" w:cstheme="minorHAnsi"/>
        </w:rPr>
        <w:t>2. Powyższym kryteriom Zamawiający przypisał następujące znaczenie :</w:t>
      </w:r>
    </w:p>
    <w:p w14:paraId="49D63733" w14:textId="77777777" w:rsidR="008870AA" w:rsidRPr="008870AA" w:rsidRDefault="008870AA" w:rsidP="008870AA">
      <w:pPr>
        <w:spacing w:line="240" w:lineRule="auto"/>
        <w:rPr>
          <w:rFonts w:asciiTheme="minorHAnsi" w:eastAsia="Times New Roman" w:hAnsiTheme="minorHAnsi" w:cstheme="minorHAnsi"/>
        </w:rPr>
      </w:pPr>
    </w:p>
    <w:p w14:paraId="3A108249" w14:textId="77777777"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a) kryterium – cena „C” :</w:t>
      </w:r>
    </w:p>
    <w:p w14:paraId="2662ED6F" w14:textId="77777777" w:rsidR="008870AA" w:rsidRPr="008870AA" w:rsidRDefault="008870AA" w:rsidP="008870AA">
      <w:pPr>
        <w:spacing w:line="240" w:lineRule="auto"/>
        <w:rPr>
          <w:rFonts w:asciiTheme="minorHAnsi" w:eastAsia="Times New Roman" w:hAnsiTheme="minorHAnsi" w:cstheme="minorHAnsi"/>
        </w:rPr>
      </w:pPr>
    </w:p>
    <w:tbl>
      <w:tblPr>
        <w:tblStyle w:val="Tabela-Siatka"/>
        <w:tblW w:w="0" w:type="auto"/>
        <w:tblLook w:val="01E0" w:firstRow="1" w:lastRow="1" w:firstColumn="1" w:lastColumn="1" w:noHBand="0" w:noVBand="0"/>
      </w:tblPr>
      <w:tblGrid>
        <w:gridCol w:w="1724"/>
        <w:gridCol w:w="1043"/>
        <w:gridCol w:w="1124"/>
        <w:gridCol w:w="5397"/>
      </w:tblGrid>
      <w:tr w:rsidR="008870AA" w:rsidRPr="008870AA" w14:paraId="668694CE" w14:textId="77777777" w:rsidTr="00FF04A2">
        <w:tc>
          <w:tcPr>
            <w:tcW w:w="1724" w:type="dxa"/>
          </w:tcPr>
          <w:p w14:paraId="3C3B76AB" w14:textId="77777777" w:rsidR="008870AA" w:rsidRPr="008870AA" w:rsidRDefault="008870AA" w:rsidP="00FF04A2">
            <w:pPr>
              <w:rPr>
                <w:rFonts w:asciiTheme="minorHAnsi" w:hAnsiTheme="minorHAnsi" w:cstheme="minorHAnsi"/>
                <w:b/>
                <w:szCs w:val="22"/>
              </w:rPr>
            </w:pPr>
            <w:r w:rsidRPr="008870AA">
              <w:rPr>
                <w:rFonts w:asciiTheme="minorHAnsi" w:hAnsiTheme="minorHAnsi" w:cstheme="minorHAnsi"/>
                <w:b/>
                <w:szCs w:val="22"/>
              </w:rPr>
              <w:lastRenderedPageBreak/>
              <w:t>Kryterium</w:t>
            </w:r>
          </w:p>
        </w:tc>
        <w:tc>
          <w:tcPr>
            <w:tcW w:w="1043" w:type="dxa"/>
          </w:tcPr>
          <w:p w14:paraId="50445291" w14:textId="77777777" w:rsidR="008870AA" w:rsidRPr="008870AA" w:rsidRDefault="008870AA" w:rsidP="00FF04A2">
            <w:pPr>
              <w:rPr>
                <w:rFonts w:asciiTheme="minorHAnsi" w:hAnsiTheme="minorHAnsi" w:cstheme="minorHAnsi"/>
                <w:b/>
                <w:szCs w:val="22"/>
              </w:rPr>
            </w:pPr>
            <w:r w:rsidRPr="008870AA">
              <w:rPr>
                <w:rFonts w:asciiTheme="minorHAnsi" w:hAnsiTheme="minorHAnsi" w:cstheme="minorHAnsi"/>
                <w:b/>
                <w:szCs w:val="22"/>
              </w:rPr>
              <w:t>Waga %</w:t>
            </w:r>
          </w:p>
        </w:tc>
        <w:tc>
          <w:tcPr>
            <w:tcW w:w="1124" w:type="dxa"/>
          </w:tcPr>
          <w:p w14:paraId="68205359" w14:textId="77777777" w:rsidR="008870AA" w:rsidRPr="008870AA" w:rsidRDefault="008870AA" w:rsidP="00FF04A2">
            <w:pPr>
              <w:rPr>
                <w:rFonts w:asciiTheme="minorHAnsi" w:hAnsiTheme="minorHAnsi" w:cstheme="minorHAnsi"/>
                <w:b/>
                <w:szCs w:val="22"/>
              </w:rPr>
            </w:pPr>
            <w:r w:rsidRPr="008870AA">
              <w:rPr>
                <w:rFonts w:asciiTheme="minorHAnsi" w:hAnsiTheme="minorHAnsi" w:cstheme="minorHAnsi"/>
                <w:b/>
                <w:szCs w:val="22"/>
              </w:rPr>
              <w:t xml:space="preserve">Liczba punktów </w:t>
            </w:r>
          </w:p>
        </w:tc>
        <w:tc>
          <w:tcPr>
            <w:tcW w:w="5397" w:type="dxa"/>
          </w:tcPr>
          <w:p w14:paraId="3B2A72E5" w14:textId="77777777" w:rsidR="008870AA" w:rsidRPr="008870AA" w:rsidRDefault="008870AA" w:rsidP="00FF04A2">
            <w:pPr>
              <w:rPr>
                <w:rFonts w:asciiTheme="minorHAnsi" w:hAnsiTheme="minorHAnsi" w:cstheme="minorHAnsi"/>
                <w:b/>
                <w:szCs w:val="22"/>
              </w:rPr>
            </w:pPr>
            <w:r w:rsidRPr="008870AA">
              <w:rPr>
                <w:rFonts w:asciiTheme="minorHAnsi" w:hAnsiTheme="minorHAnsi" w:cstheme="minorHAnsi"/>
                <w:b/>
                <w:szCs w:val="22"/>
              </w:rPr>
              <w:t>Sposób oceny wg wzoru</w:t>
            </w:r>
          </w:p>
        </w:tc>
      </w:tr>
      <w:tr w:rsidR="008870AA" w:rsidRPr="008870AA" w14:paraId="751E8D0F" w14:textId="77777777" w:rsidTr="00FF04A2">
        <w:tc>
          <w:tcPr>
            <w:tcW w:w="1724" w:type="dxa"/>
          </w:tcPr>
          <w:p w14:paraId="540785F7" w14:textId="77777777" w:rsidR="008870AA" w:rsidRPr="008870AA" w:rsidRDefault="008870AA" w:rsidP="00FF04A2">
            <w:pPr>
              <w:rPr>
                <w:rFonts w:asciiTheme="minorHAnsi" w:hAnsiTheme="minorHAnsi" w:cstheme="minorHAnsi"/>
                <w:szCs w:val="22"/>
              </w:rPr>
            </w:pPr>
            <w:r w:rsidRPr="008870AA">
              <w:rPr>
                <w:rFonts w:asciiTheme="minorHAnsi" w:hAnsiTheme="minorHAnsi" w:cstheme="minorHAnsi"/>
                <w:szCs w:val="22"/>
              </w:rPr>
              <w:t>Cena „C”</w:t>
            </w:r>
          </w:p>
        </w:tc>
        <w:tc>
          <w:tcPr>
            <w:tcW w:w="1043" w:type="dxa"/>
          </w:tcPr>
          <w:p w14:paraId="3FAB3A7C" w14:textId="77777777" w:rsidR="008870AA" w:rsidRPr="008870AA" w:rsidRDefault="008870AA" w:rsidP="00FF04A2">
            <w:pPr>
              <w:rPr>
                <w:rFonts w:asciiTheme="minorHAnsi" w:hAnsiTheme="minorHAnsi" w:cstheme="minorHAnsi"/>
                <w:szCs w:val="22"/>
              </w:rPr>
            </w:pPr>
            <w:r w:rsidRPr="008870AA">
              <w:rPr>
                <w:rFonts w:asciiTheme="minorHAnsi" w:hAnsiTheme="minorHAnsi" w:cstheme="minorHAnsi"/>
                <w:szCs w:val="22"/>
              </w:rPr>
              <w:t>60 %</w:t>
            </w:r>
          </w:p>
        </w:tc>
        <w:tc>
          <w:tcPr>
            <w:tcW w:w="1124" w:type="dxa"/>
          </w:tcPr>
          <w:p w14:paraId="26EF7426" w14:textId="77777777" w:rsidR="008870AA" w:rsidRPr="008870AA" w:rsidRDefault="008870AA" w:rsidP="00FF04A2">
            <w:pPr>
              <w:rPr>
                <w:rFonts w:asciiTheme="minorHAnsi" w:hAnsiTheme="minorHAnsi" w:cstheme="minorHAnsi"/>
                <w:szCs w:val="22"/>
              </w:rPr>
            </w:pPr>
            <w:r w:rsidRPr="008870AA">
              <w:rPr>
                <w:rFonts w:asciiTheme="minorHAnsi" w:hAnsiTheme="minorHAnsi" w:cstheme="minorHAnsi"/>
                <w:szCs w:val="22"/>
              </w:rPr>
              <w:t>60</w:t>
            </w:r>
          </w:p>
        </w:tc>
        <w:tc>
          <w:tcPr>
            <w:tcW w:w="5397" w:type="dxa"/>
          </w:tcPr>
          <w:p w14:paraId="4B47AC1F" w14:textId="77777777" w:rsidR="008870AA" w:rsidRPr="008870AA" w:rsidRDefault="008870AA" w:rsidP="00FF04A2">
            <w:pPr>
              <w:ind w:left="861" w:hanging="861"/>
              <w:rPr>
                <w:rFonts w:asciiTheme="minorHAnsi" w:hAnsiTheme="minorHAnsi" w:cstheme="minorHAnsi"/>
                <w:szCs w:val="22"/>
              </w:rPr>
            </w:pPr>
            <w:r w:rsidRPr="008870AA">
              <w:rPr>
                <w:rFonts w:asciiTheme="minorHAnsi" w:hAnsiTheme="minorHAnsi" w:cstheme="minorHAnsi"/>
                <w:szCs w:val="22"/>
              </w:rPr>
              <w:t xml:space="preserve">             Najniższa cena ofertowa brutto                niepodlegająca odrzuceniu</w:t>
            </w:r>
          </w:p>
          <w:p w14:paraId="17A304B2" w14:textId="77777777" w:rsidR="008870AA" w:rsidRPr="008870AA" w:rsidRDefault="008870AA" w:rsidP="00FF04A2">
            <w:pPr>
              <w:rPr>
                <w:rFonts w:asciiTheme="minorHAnsi" w:hAnsiTheme="minorHAnsi" w:cstheme="minorHAnsi"/>
                <w:szCs w:val="22"/>
              </w:rPr>
            </w:pPr>
            <w:r w:rsidRPr="008870AA">
              <w:rPr>
                <w:rFonts w:asciiTheme="minorHAnsi" w:hAnsiTheme="minorHAnsi" w:cstheme="minorHAnsi"/>
                <w:b/>
                <w:szCs w:val="22"/>
              </w:rPr>
              <w:t>C</w:t>
            </w:r>
            <w:r w:rsidRPr="008870AA">
              <w:rPr>
                <w:rFonts w:asciiTheme="minorHAnsi" w:hAnsiTheme="minorHAnsi" w:cstheme="minorHAnsi"/>
                <w:szCs w:val="22"/>
              </w:rPr>
              <w:t xml:space="preserve"> = ------------------------------------------- x 60 pkt.</w:t>
            </w:r>
          </w:p>
          <w:p w14:paraId="63F7D590" w14:textId="3D6595A1" w:rsidR="008870AA" w:rsidRPr="008870AA" w:rsidRDefault="008870AA" w:rsidP="002401B6">
            <w:pPr>
              <w:ind w:left="816" w:hanging="816"/>
              <w:rPr>
                <w:rFonts w:asciiTheme="minorHAnsi" w:hAnsiTheme="minorHAnsi" w:cstheme="minorHAnsi"/>
                <w:szCs w:val="22"/>
              </w:rPr>
            </w:pPr>
            <w:r w:rsidRPr="008870AA">
              <w:rPr>
                <w:rFonts w:asciiTheme="minorHAnsi" w:hAnsiTheme="minorHAnsi" w:cstheme="minorHAnsi"/>
                <w:szCs w:val="22"/>
              </w:rPr>
              <w:t xml:space="preserve">                Cena </w:t>
            </w:r>
            <w:r w:rsidR="002401B6" w:rsidRPr="008870AA">
              <w:rPr>
                <w:rFonts w:asciiTheme="minorHAnsi" w:hAnsiTheme="minorHAnsi" w:cstheme="minorHAnsi"/>
                <w:szCs w:val="22"/>
              </w:rPr>
              <w:t xml:space="preserve">brutto </w:t>
            </w:r>
            <w:r w:rsidRPr="008870AA">
              <w:rPr>
                <w:rFonts w:asciiTheme="minorHAnsi" w:hAnsiTheme="minorHAnsi" w:cstheme="minorHAnsi"/>
                <w:szCs w:val="22"/>
              </w:rPr>
              <w:t xml:space="preserve">oferty badanej </w:t>
            </w:r>
            <w:r w:rsidR="002401B6" w:rsidRPr="008870AA">
              <w:rPr>
                <w:rFonts w:asciiTheme="minorHAnsi" w:hAnsiTheme="minorHAnsi" w:cstheme="minorHAnsi"/>
                <w:szCs w:val="22"/>
              </w:rPr>
              <w:t xml:space="preserve">niepodlegająca </w:t>
            </w:r>
            <w:r w:rsidR="002401B6">
              <w:rPr>
                <w:rFonts w:asciiTheme="minorHAnsi" w:hAnsiTheme="minorHAnsi" w:cstheme="minorHAnsi"/>
                <w:szCs w:val="22"/>
              </w:rPr>
              <w:t xml:space="preserve">                     </w:t>
            </w:r>
            <w:r w:rsidR="002401B6" w:rsidRPr="008870AA">
              <w:rPr>
                <w:rFonts w:asciiTheme="minorHAnsi" w:hAnsiTheme="minorHAnsi" w:cstheme="minorHAnsi"/>
                <w:szCs w:val="22"/>
              </w:rPr>
              <w:t>odrzuceniu</w:t>
            </w:r>
          </w:p>
          <w:p w14:paraId="35C8D84B" w14:textId="77777777" w:rsidR="008870AA" w:rsidRPr="008870AA" w:rsidRDefault="008870AA" w:rsidP="00FF04A2">
            <w:pPr>
              <w:rPr>
                <w:rFonts w:asciiTheme="minorHAnsi" w:hAnsiTheme="minorHAnsi" w:cstheme="minorHAnsi"/>
                <w:szCs w:val="22"/>
              </w:rPr>
            </w:pPr>
          </w:p>
        </w:tc>
      </w:tr>
    </w:tbl>
    <w:p w14:paraId="30167428" w14:textId="77777777" w:rsidR="008870AA" w:rsidRPr="008870AA" w:rsidRDefault="008870AA" w:rsidP="008870AA">
      <w:pPr>
        <w:spacing w:line="240" w:lineRule="auto"/>
        <w:rPr>
          <w:rFonts w:asciiTheme="minorHAnsi" w:eastAsia="Times New Roman" w:hAnsiTheme="minorHAnsi" w:cstheme="minorHAnsi"/>
        </w:rPr>
      </w:pPr>
    </w:p>
    <w:p w14:paraId="6872F82C" w14:textId="3F0A45A1" w:rsidR="008870AA" w:rsidRPr="008870AA" w:rsidRDefault="008870AA" w:rsidP="008870AA">
      <w:pPr>
        <w:spacing w:line="240" w:lineRule="auto"/>
        <w:jc w:val="both"/>
        <w:rPr>
          <w:rFonts w:asciiTheme="minorHAnsi" w:eastAsia="Times New Roman" w:hAnsiTheme="minorHAnsi" w:cstheme="minorHAnsi"/>
        </w:rPr>
      </w:pPr>
      <w:r w:rsidRPr="008870AA">
        <w:rPr>
          <w:rFonts w:asciiTheme="minorHAnsi" w:eastAsia="Times New Roman" w:hAnsiTheme="minorHAnsi" w:cstheme="minorHAnsi"/>
        </w:rPr>
        <w:t>Ocenie zostanie poddana cena brutto za realizację zamówienia, wynikająca z formularza ofertowego. Liczba punktów, którą można uzyskać w tym kryterium zostanie obliczona wg powyższego wzoru.</w:t>
      </w:r>
    </w:p>
    <w:p w14:paraId="1DA7A16E" w14:textId="3AD0A79A" w:rsidR="008870AA" w:rsidRDefault="008870AA" w:rsidP="008870AA">
      <w:pPr>
        <w:spacing w:line="240" w:lineRule="auto"/>
        <w:rPr>
          <w:rFonts w:asciiTheme="minorHAnsi" w:eastAsia="Times New Roman" w:hAnsiTheme="minorHAnsi" w:cstheme="minorHAnsi"/>
        </w:rPr>
      </w:pPr>
    </w:p>
    <w:p w14:paraId="1C847FB7" w14:textId="7B34CFFD" w:rsidR="00D61D92" w:rsidRPr="008870AA" w:rsidRDefault="00D61D92" w:rsidP="00D61D92">
      <w:pPr>
        <w:tabs>
          <w:tab w:val="left" w:pos="12170"/>
        </w:tabs>
        <w:suppressAutoHyphens/>
        <w:snapToGrid w:val="0"/>
        <w:spacing w:line="240" w:lineRule="auto"/>
        <w:jc w:val="both"/>
        <w:rPr>
          <w:rFonts w:asciiTheme="minorHAnsi" w:eastAsia="Times New Roman" w:hAnsiTheme="minorHAnsi" w:cstheme="minorHAnsi"/>
          <w:color w:val="000000"/>
          <w:lang w:eastAsia="ar-SA"/>
        </w:rPr>
      </w:pPr>
      <w:r w:rsidRPr="008870AA">
        <w:rPr>
          <w:rFonts w:asciiTheme="minorHAnsi" w:eastAsia="Times New Roman" w:hAnsiTheme="minorHAnsi" w:cstheme="minorHAnsi"/>
          <w:color w:val="000000"/>
          <w:lang w:eastAsia="ar-SA"/>
        </w:rPr>
        <w:t xml:space="preserve">Maksymalna ilość punktów, jaką można uzyskać w kryterium </w:t>
      </w:r>
      <w:r>
        <w:rPr>
          <w:rFonts w:asciiTheme="minorHAnsi" w:eastAsia="Times New Roman" w:hAnsiTheme="minorHAnsi" w:cstheme="minorHAnsi"/>
          <w:color w:val="000000"/>
          <w:lang w:eastAsia="ar-SA"/>
        </w:rPr>
        <w:t>cena</w:t>
      </w:r>
      <w:r w:rsidRPr="008870AA">
        <w:rPr>
          <w:rFonts w:asciiTheme="minorHAnsi" w:eastAsia="Times New Roman" w:hAnsiTheme="minorHAnsi" w:cstheme="minorHAnsi"/>
          <w:color w:val="000000"/>
          <w:lang w:eastAsia="ar-SA"/>
        </w:rPr>
        <w:t xml:space="preserve"> wynosi: </w:t>
      </w:r>
      <w:r>
        <w:rPr>
          <w:rFonts w:asciiTheme="minorHAnsi" w:eastAsia="Times New Roman" w:hAnsiTheme="minorHAnsi" w:cstheme="minorHAnsi"/>
          <w:color w:val="000000"/>
          <w:lang w:eastAsia="ar-SA"/>
        </w:rPr>
        <w:t>6</w:t>
      </w:r>
      <w:r w:rsidRPr="008870AA">
        <w:rPr>
          <w:rFonts w:asciiTheme="minorHAnsi" w:eastAsia="Times New Roman" w:hAnsiTheme="minorHAnsi" w:cstheme="minorHAnsi"/>
          <w:color w:val="000000"/>
          <w:lang w:eastAsia="ar-SA"/>
        </w:rPr>
        <w:t>0 pkt.</w:t>
      </w:r>
    </w:p>
    <w:p w14:paraId="71BA8B72" w14:textId="77777777" w:rsidR="00D61D92" w:rsidRPr="008870AA" w:rsidRDefault="00D61D92" w:rsidP="008870AA">
      <w:pPr>
        <w:spacing w:line="240" w:lineRule="auto"/>
        <w:rPr>
          <w:rFonts w:asciiTheme="minorHAnsi" w:eastAsia="Times New Roman" w:hAnsiTheme="minorHAnsi" w:cstheme="minorHAnsi"/>
        </w:rPr>
      </w:pPr>
    </w:p>
    <w:p w14:paraId="42E8AC96" w14:textId="77514F75" w:rsidR="008870AA" w:rsidRPr="008870AA" w:rsidRDefault="008870AA" w:rsidP="008870AA">
      <w:pPr>
        <w:spacing w:line="240" w:lineRule="auto"/>
        <w:rPr>
          <w:rFonts w:asciiTheme="minorHAnsi" w:eastAsia="Times New Roman" w:hAnsiTheme="minorHAnsi" w:cstheme="minorHAnsi"/>
          <w:b/>
        </w:rPr>
      </w:pPr>
      <w:r w:rsidRPr="008870AA">
        <w:rPr>
          <w:rFonts w:asciiTheme="minorHAnsi" w:eastAsia="Times New Roman" w:hAnsiTheme="minorHAnsi" w:cstheme="minorHAnsi"/>
          <w:b/>
        </w:rPr>
        <w:t>b)</w:t>
      </w:r>
      <w:r w:rsidRPr="008870AA">
        <w:rPr>
          <w:rFonts w:asciiTheme="minorHAnsi" w:eastAsia="Times New Roman" w:hAnsiTheme="minorHAnsi" w:cstheme="minorHAnsi"/>
          <w:color w:val="FF0000"/>
        </w:rPr>
        <w:t xml:space="preserve"> </w:t>
      </w:r>
      <w:r w:rsidRPr="008870AA">
        <w:rPr>
          <w:rFonts w:asciiTheme="minorHAnsi" w:eastAsia="Times New Roman" w:hAnsiTheme="minorHAnsi" w:cstheme="minorHAnsi"/>
        </w:rPr>
        <w:t xml:space="preserve"> </w:t>
      </w:r>
      <w:r w:rsidRPr="008870AA">
        <w:rPr>
          <w:rFonts w:asciiTheme="minorHAnsi" w:eastAsia="Times New Roman" w:hAnsiTheme="minorHAnsi" w:cstheme="minorHAnsi"/>
          <w:b/>
        </w:rPr>
        <w:t xml:space="preserve">kryterium </w:t>
      </w:r>
      <w:r w:rsidR="00555CB2">
        <w:rPr>
          <w:rFonts w:asciiTheme="minorHAnsi" w:eastAsia="Times New Roman" w:hAnsiTheme="minorHAnsi" w:cstheme="minorHAnsi"/>
          <w:b/>
        </w:rPr>
        <w:t xml:space="preserve">termin </w:t>
      </w:r>
      <w:r w:rsidR="00875198">
        <w:rPr>
          <w:rFonts w:asciiTheme="minorHAnsi" w:eastAsia="Times New Roman" w:hAnsiTheme="minorHAnsi" w:cstheme="minorHAnsi"/>
          <w:b/>
        </w:rPr>
        <w:t>wykonania</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bCs/>
        </w:rPr>
        <w:t>( waga 40%),</w:t>
      </w:r>
      <w:r w:rsidRPr="008870AA">
        <w:rPr>
          <w:rFonts w:asciiTheme="minorHAnsi" w:eastAsia="Times New Roman" w:hAnsiTheme="minorHAnsi" w:cstheme="minorHAnsi"/>
          <w:b/>
        </w:rPr>
        <w:t xml:space="preserve"> </w:t>
      </w:r>
      <w:r w:rsidRPr="008870AA">
        <w:rPr>
          <w:rFonts w:asciiTheme="minorHAnsi" w:eastAsia="Times New Roman" w:hAnsiTheme="minorHAnsi" w:cstheme="minorHAnsi"/>
        </w:rPr>
        <w:t>będzie wyliczona wg następującej zasady:</w:t>
      </w:r>
      <w:r w:rsidRPr="008870AA">
        <w:rPr>
          <w:rFonts w:asciiTheme="minorHAnsi" w:eastAsia="Times New Roman" w:hAnsiTheme="minorHAnsi" w:cstheme="minorHAnsi"/>
          <w:b/>
        </w:rPr>
        <w:t xml:space="preserve"> </w:t>
      </w:r>
    </w:p>
    <w:p w14:paraId="7331D619" w14:textId="77777777" w:rsidR="008870AA" w:rsidRPr="008870AA" w:rsidRDefault="008870AA" w:rsidP="008870AA">
      <w:pPr>
        <w:spacing w:line="240" w:lineRule="auto"/>
        <w:rPr>
          <w:rFonts w:asciiTheme="minorHAnsi" w:eastAsia="Times New Roman" w:hAnsiTheme="minorHAnsi" w:cstheme="minorHAnsi"/>
          <w:b/>
        </w:rPr>
      </w:pPr>
    </w:p>
    <w:bookmarkEnd w:id="49"/>
    <w:p w14:paraId="6401C747" w14:textId="79C7FA15" w:rsidR="008870AA" w:rsidRDefault="005A61BE" w:rsidP="00D61D92">
      <w:pPr>
        <w:spacing w:line="319" w:lineRule="auto"/>
        <w:jc w:val="both"/>
        <w:rPr>
          <w:rFonts w:asciiTheme="minorHAnsi" w:eastAsia="Times New Roman" w:hAnsiTheme="minorHAnsi" w:cstheme="minorHAnsi"/>
          <w:bCs/>
        </w:rPr>
      </w:pPr>
      <w:r w:rsidRPr="005A61BE">
        <w:rPr>
          <w:rFonts w:asciiTheme="minorHAnsi" w:eastAsia="Times New Roman" w:hAnsiTheme="minorHAnsi" w:cstheme="minorHAnsi"/>
          <w:bCs/>
        </w:rPr>
        <w:t>Termin określony w Rozdziale</w:t>
      </w:r>
      <w:r w:rsidR="00A2469A">
        <w:rPr>
          <w:rFonts w:asciiTheme="minorHAnsi" w:eastAsia="Times New Roman" w:hAnsiTheme="minorHAnsi" w:cstheme="minorHAnsi"/>
          <w:bCs/>
        </w:rPr>
        <w:t xml:space="preserve"> VII SWZ wynosi do 60 dni od daty zawarcia umowy. Wykonawca otrzyma:</w:t>
      </w:r>
    </w:p>
    <w:p w14:paraId="1D9632B2" w14:textId="3345C6DD" w:rsidR="00A2469A" w:rsidRPr="00A2469A" w:rsidRDefault="00A2469A" w:rsidP="00A2469A">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Za zaoferowanie terminu realizacji zamówienia wynoszącego</w:t>
      </w:r>
      <w:r w:rsidR="00B13878">
        <w:rPr>
          <w:rFonts w:asciiTheme="minorHAnsi" w:eastAsia="Times New Roman" w:hAnsiTheme="minorHAnsi" w:cstheme="minorHAnsi"/>
          <w:bCs/>
        </w:rPr>
        <w:t xml:space="preserve"> do</w:t>
      </w:r>
      <w:r>
        <w:rPr>
          <w:rFonts w:asciiTheme="minorHAnsi" w:eastAsia="Times New Roman" w:hAnsiTheme="minorHAnsi" w:cstheme="minorHAnsi"/>
          <w:bCs/>
        </w:rPr>
        <w:t xml:space="preserve"> 60 dni od daty zawarcia umowy- </w:t>
      </w:r>
      <w:r w:rsidRPr="00A2469A">
        <w:rPr>
          <w:rFonts w:asciiTheme="minorHAnsi" w:eastAsia="Times New Roman" w:hAnsiTheme="minorHAnsi" w:cstheme="minorHAnsi"/>
          <w:b/>
        </w:rPr>
        <w:t>0 pkt</w:t>
      </w:r>
    </w:p>
    <w:p w14:paraId="6341C96C" w14:textId="5F2704D8" w:rsidR="00A2469A" w:rsidRPr="00A2469A" w:rsidRDefault="00A2469A" w:rsidP="00A2469A">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 xml:space="preserve">Za skrócenie terminu realizacji zamówienia do 50 dni od daty zawarcia umowy- </w:t>
      </w:r>
      <w:r w:rsidRPr="00A2469A">
        <w:rPr>
          <w:rFonts w:asciiTheme="minorHAnsi" w:eastAsia="Times New Roman" w:hAnsiTheme="minorHAnsi" w:cstheme="minorHAnsi"/>
          <w:b/>
        </w:rPr>
        <w:t>20 pkt</w:t>
      </w:r>
    </w:p>
    <w:p w14:paraId="3BB48BCF" w14:textId="6F223542" w:rsidR="00A2469A" w:rsidRPr="00092E7D" w:rsidRDefault="00A2469A" w:rsidP="00A2469A">
      <w:pPr>
        <w:pStyle w:val="Akapitzlist"/>
        <w:numPr>
          <w:ilvl w:val="1"/>
          <w:numId w:val="14"/>
        </w:num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 xml:space="preserve">Za skrócenie terminu realizacji zamówienia do </w:t>
      </w:r>
      <w:r w:rsidR="00092E7D">
        <w:rPr>
          <w:rFonts w:asciiTheme="minorHAnsi" w:eastAsia="Times New Roman" w:hAnsiTheme="minorHAnsi" w:cstheme="minorHAnsi"/>
          <w:bCs/>
        </w:rPr>
        <w:t>4</w:t>
      </w:r>
      <w:r>
        <w:rPr>
          <w:rFonts w:asciiTheme="minorHAnsi" w:eastAsia="Times New Roman" w:hAnsiTheme="minorHAnsi" w:cstheme="minorHAnsi"/>
          <w:bCs/>
        </w:rPr>
        <w:t xml:space="preserve">0 dni od daty zawarcia umowy- </w:t>
      </w:r>
      <w:r>
        <w:rPr>
          <w:rFonts w:asciiTheme="minorHAnsi" w:eastAsia="Times New Roman" w:hAnsiTheme="minorHAnsi" w:cstheme="minorHAnsi"/>
          <w:b/>
        </w:rPr>
        <w:t>4</w:t>
      </w:r>
      <w:r w:rsidRPr="00A2469A">
        <w:rPr>
          <w:rFonts w:asciiTheme="minorHAnsi" w:eastAsia="Times New Roman" w:hAnsiTheme="minorHAnsi" w:cstheme="minorHAnsi"/>
          <w:b/>
        </w:rPr>
        <w:t>0 pkt</w:t>
      </w:r>
    </w:p>
    <w:p w14:paraId="64C93802" w14:textId="649D9DAB" w:rsidR="00092E7D" w:rsidRDefault="00092E7D" w:rsidP="00092E7D">
      <w:p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 xml:space="preserve">Kryterium terminu </w:t>
      </w:r>
      <w:r w:rsidR="0067393F">
        <w:rPr>
          <w:rFonts w:asciiTheme="minorHAnsi" w:eastAsia="Times New Roman" w:hAnsiTheme="minorHAnsi" w:cstheme="minorHAnsi"/>
          <w:bCs/>
        </w:rPr>
        <w:t>wykonania</w:t>
      </w:r>
      <w:r>
        <w:rPr>
          <w:rFonts w:asciiTheme="minorHAnsi" w:eastAsia="Times New Roman" w:hAnsiTheme="minorHAnsi" w:cstheme="minorHAnsi"/>
          <w:bCs/>
        </w:rPr>
        <w:t xml:space="preserve"> zamówienia będzie rozpatrywane na podstawie zadeklarowanego w formularzu ofertowym terminu wykonania.</w:t>
      </w:r>
    </w:p>
    <w:p w14:paraId="2D5C5E73" w14:textId="717783A9" w:rsidR="00092E7D" w:rsidRDefault="00092E7D" w:rsidP="00092E7D">
      <w:p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Najdłuższy możliwy termin wykonania jaki będzie uwzględniany przy ocenie oferty to 60 dni.</w:t>
      </w:r>
    </w:p>
    <w:p w14:paraId="693B33CE" w14:textId="0D432EAA" w:rsidR="00092E7D" w:rsidRDefault="00092E7D" w:rsidP="00092E7D">
      <w:p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 xml:space="preserve">Wykonawca może zaproponować termin wykonania krótszy niż określony przez Zamawiającego, jednak nie spowoduje to otrzymania większej ilości punktów. </w:t>
      </w:r>
    </w:p>
    <w:p w14:paraId="79EC68B8" w14:textId="1F675256" w:rsidR="00092E7D" w:rsidRDefault="00092E7D" w:rsidP="00092E7D">
      <w:p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 xml:space="preserve">Jeżeli Wykonawca </w:t>
      </w:r>
      <w:r w:rsidR="003A6591">
        <w:rPr>
          <w:rFonts w:asciiTheme="minorHAnsi" w:eastAsia="Times New Roman" w:hAnsiTheme="minorHAnsi" w:cstheme="minorHAnsi"/>
          <w:bCs/>
        </w:rPr>
        <w:t xml:space="preserve">wpisze termin dłuższy niż 60 dni to będzie to równoznaczne z przygotowaniem oferty niezgodnej z SWZ, co skutkować będzie odrzuceniem oferty. </w:t>
      </w:r>
    </w:p>
    <w:p w14:paraId="5E139380" w14:textId="1118BB0B" w:rsidR="003A6591" w:rsidRPr="00092E7D" w:rsidRDefault="003A6591" w:rsidP="00092E7D">
      <w:pPr>
        <w:spacing w:line="319" w:lineRule="auto"/>
        <w:jc w:val="both"/>
        <w:rPr>
          <w:rFonts w:asciiTheme="minorHAnsi" w:eastAsia="Times New Roman" w:hAnsiTheme="minorHAnsi" w:cstheme="minorHAnsi"/>
          <w:bCs/>
        </w:rPr>
      </w:pPr>
      <w:r>
        <w:rPr>
          <w:rFonts w:asciiTheme="minorHAnsi" w:eastAsia="Times New Roman" w:hAnsiTheme="minorHAnsi" w:cstheme="minorHAnsi"/>
          <w:bCs/>
        </w:rPr>
        <w:t>W przypadku niewypełnienia w formularzu ofertowym stosownej rubryki Zamawiający uzna, że wykonawca deklaruje najdłuższy termin wykonania zamówienia, tj. 60 dni.</w:t>
      </w:r>
    </w:p>
    <w:p w14:paraId="0FD44F00" w14:textId="77777777" w:rsidR="005A61BE" w:rsidRDefault="005A61BE" w:rsidP="00D61D92">
      <w:pPr>
        <w:spacing w:line="319" w:lineRule="auto"/>
        <w:jc w:val="both"/>
        <w:rPr>
          <w:rFonts w:asciiTheme="minorHAnsi" w:eastAsia="Times New Roman" w:hAnsiTheme="minorHAnsi" w:cstheme="minorHAnsi"/>
          <w:bCs/>
        </w:rPr>
      </w:pPr>
    </w:p>
    <w:p w14:paraId="364DC18D" w14:textId="77777777" w:rsidR="005A61BE" w:rsidRPr="005A61BE" w:rsidRDefault="005A61BE" w:rsidP="00D61D92">
      <w:pPr>
        <w:spacing w:line="319" w:lineRule="auto"/>
        <w:jc w:val="both"/>
        <w:rPr>
          <w:rFonts w:asciiTheme="minorHAnsi" w:hAnsiTheme="minorHAnsi" w:cstheme="minorHAnsi"/>
          <w:bCs/>
        </w:rPr>
      </w:pPr>
    </w:p>
    <w:p w14:paraId="3346E1E2"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0" w:name="_Toc135663033"/>
      <w:r w:rsidRPr="008870AA">
        <w:rPr>
          <w:rFonts w:asciiTheme="minorHAnsi" w:hAnsiTheme="minorHAnsi" w:cstheme="minorHAnsi"/>
          <w:b/>
          <w:bCs/>
          <w:sz w:val="22"/>
          <w:szCs w:val="22"/>
        </w:rPr>
        <w:t>XXI. Wymagania dotyczące zabezpieczenia należytego wykonania umowy.</w:t>
      </w:r>
      <w:bookmarkEnd w:id="50"/>
    </w:p>
    <w:p w14:paraId="7EDCD0F1" w14:textId="4CE996D1" w:rsidR="0025558A" w:rsidRDefault="008904C2" w:rsidP="008870AA">
      <w:pPr>
        <w:pStyle w:val="Akapitzlist"/>
        <w:spacing w:after="0" w:line="319" w:lineRule="auto"/>
        <w:ind w:left="284"/>
        <w:jc w:val="both"/>
        <w:rPr>
          <w:rFonts w:asciiTheme="minorHAnsi" w:hAnsiTheme="minorHAnsi" w:cstheme="minorHAnsi"/>
        </w:rPr>
      </w:pPr>
      <w:r>
        <w:rPr>
          <w:rFonts w:asciiTheme="minorHAnsi" w:hAnsiTheme="minorHAnsi" w:cstheme="minorHAnsi"/>
        </w:rPr>
        <w:t>Zamawiający nie wymaga wniesienia zabezpieczenia należytego wykonania umowy.</w:t>
      </w:r>
    </w:p>
    <w:p w14:paraId="47CE2C1E" w14:textId="77777777" w:rsidR="008904C2" w:rsidRPr="008870AA" w:rsidRDefault="008904C2" w:rsidP="008870AA">
      <w:pPr>
        <w:pStyle w:val="Akapitzlist"/>
        <w:spacing w:after="0" w:line="319" w:lineRule="auto"/>
        <w:ind w:left="284"/>
        <w:jc w:val="both"/>
        <w:rPr>
          <w:rFonts w:asciiTheme="minorHAnsi" w:hAnsiTheme="minorHAnsi" w:cstheme="minorHAnsi"/>
        </w:rPr>
      </w:pPr>
    </w:p>
    <w:p w14:paraId="5774242D" w14:textId="77777777" w:rsidR="008870AA" w:rsidRPr="008870AA" w:rsidRDefault="008870AA" w:rsidP="008870AA">
      <w:pPr>
        <w:pStyle w:val="Nagwek2"/>
        <w:spacing w:before="0" w:after="0" w:line="240" w:lineRule="auto"/>
        <w:jc w:val="both"/>
        <w:rPr>
          <w:rFonts w:asciiTheme="minorHAnsi" w:hAnsiTheme="minorHAnsi" w:cstheme="minorHAnsi"/>
          <w:b/>
          <w:bCs/>
          <w:sz w:val="24"/>
          <w:szCs w:val="24"/>
        </w:rPr>
      </w:pPr>
      <w:bookmarkStart w:id="51" w:name="_Toc135663034"/>
      <w:r w:rsidRPr="008870AA">
        <w:rPr>
          <w:rFonts w:asciiTheme="minorHAnsi" w:hAnsiTheme="minorHAnsi" w:cstheme="minorHAnsi"/>
          <w:b/>
          <w:bCs/>
          <w:sz w:val="24"/>
          <w:szCs w:val="24"/>
        </w:rPr>
        <w:t>XXII. Informacje o formalnościach, jakie powinny być dopełnione po wyborze oferty w celu zawarcia umowy</w:t>
      </w:r>
      <w:bookmarkEnd w:id="51"/>
    </w:p>
    <w:p w14:paraId="1D9CA7FE" w14:textId="77777777" w:rsidR="008870AA" w:rsidRPr="008870AA" w:rsidRDefault="008870AA" w:rsidP="008870AA">
      <w:pPr>
        <w:rPr>
          <w:rFonts w:asciiTheme="minorHAnsi" w:hAnsiTheme="minorHAnsi" w:cstheme="minorHAnsi"/>
        </w:rPr>
      </w:pPr>
    </w:p>
    <w:p w14:paraId="1DE5865B"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zawiera umowę w sprawie zamówienia publicznego w terminie nie krótszym niż 5 dni od dnia przesłania zawiadomienia o wyborze najkorzystniejszej oferty.</w:t>
      </w:r>
    </w:p>
    <w:p w14:paraId="096004B0"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eastAsia="Times New Roman" w:hAnsiTheme="minorHAnsi" w:cstheme="minorHAnsi"/>
        </w:rPr>
        <w:lastRenderedPageBreak/>
        <w:t xml:space="preserve">W przypadku, gdy zabezpieczenie, będzie wnoszone w formie innej niż pieniądz, </w:t>
      </w:r>
      <w:r w:rsidRPr="008870AA">
        <w:rPr>
          <w:rFonts w:asciiTheme="minorHAnsi" w:eastAsia="Times New Roman" w:hAnsiTheme="minorHAnsi" w:cstheme="minorHAnsi"/>
          <w:b/>
        </w:rPr>
        <w:t>Zamawiający zastrzega sobie prawo do akceptacji projektu tego dokumentu.</w:t>
      </w:r>
    </w:p>
    <w:p w14:paraId="381BFAAF"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8870AA" w:rsidRDefault="008870AA" w:rsidP="00972E16">
      <w:pPr>
        <w:numPr>
          <w:ilvl w:val="0"/>
          <w:numId w:val="5"/>
        </w:numPr>
        <w:spacing w:line="319" w:lineRule="auto"/>
        <w:ind w:left="462" w:hanging="426"/>
        <w:jc w:val="both"/>
        <w:rPr>
          <w:rFonts w:asciiTheme="minorHAnsi" w:hAnsiTheme="minorHAnsi" w:cstheme="minorHAnsi"/>
        </w:rPr>
      </w:pPr>
      <w:r w:rsidRPr="008870AA">
        <w:rPr>
          <w:rFonts w:asciiTheme="minorHAnsi" w:hAnsiTheme="minorHAnsi" w:cstheme="minorHAnsi"/>
        </w:rPr>
        <w:t>Wykonawca będzie zobowiązany do podpisania umowy w miejscu i terminie wskazanym przez Zamawiającego.</w:t>
      </w:r>
    </w:p>
    <w:p w14:paraId="7D7F551C" w14:textId="77777777" w:rsidR="008870AA" w:rsidRPr="008870AA" w:rsidRDefault="008870AA" w:rsidP="008870AA">
      <w:pPr>
        <w:spacing w:line="319" w:lineRule="auto"/>
        <w:ind w:left="462"/>
        <w:jc w:val="both"/>
        <w:rPr>
          <w:rFonts w:asciiTheme="minorHAnsi" w:hAnsiTheme="minorHAnsi" w:cstheme="minorHAnsi"/>
          <w:sz w:val="24"/>
          <w:szCs w:val="24"/>
        </w:rPr>
      </w:pPr>
    </w:p>
    <w:p w14:paraId="18F11626"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2" w:name="_Toc135663035"/>
      <w:r w:rsidRPr="00173DE3">
        <w:rPr>
          <w:rFonts w:asciiTheme="minorHAnsi" w:hAnsiTheme="minorHAnsi" w:cstheme="minorHAnsi"/>
          <w:b/>
          <w:bCs/>
          <w:sz w:val="22"/>
          <w:szCs w:val="22"/>
        </w:rPr>
        <w:t>XXIII. Informacje o treści zawieranej umowy oraz możliwości jej zmiany</w:t>
      </w:r>
      <w:bookmarkEnd w:id="52"/>
      <w:r w:rsidRPr="00173DE3">
        <w:rPr>
          <w:rFonts w:asciiTheme="minorHAnsi" w:hAnsiTheme="minorHAnsi" w:cstheme="minorHAnsi"/>
          <w:b/>
          <w:bCs/>
          <w:sz w:val="22"/>
          <w:szCs w:val="22"/>
        </w:rPr>
        <w:t xml:space="preserve"> </w:t>
      </w:r>
    </w:p>
    <w:p w14:paraId="73EB76C2" w14:textId="77777777" w:rsidR="008870AA" w:rsidRPr="00173DE3" w:rsidRDefault="008870AA" w:rsidP="008870AA">
      <w:pPr>
        <w:rPr>
          <w:rFonts w:asciiTheme="minorHAnsi" w:hAnsiTheme="minorHAnsi" w:cstheme="minorHAnsi"/>
        </w:rPr>
      </w:pPr>
    </w:p>
    <w:p w14:paraId="2B37F134" w14:textId="758D5FA5"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Wybrany Wykonawca jest zobowiązany do zawarcia umowy w sprawie zamówienia publicznego na warunkach określonych w projekcie umowy</w:t>
      </w:r>
      <w:r w:rsidR="005A014E" w:rsidRPr="00173DE3">
        <w:rPr>
          <w:rFonts w:asciiTheme="minorHAnsi" w:hAnsiTheme="minorHAnsi" w:cstheme="minorHAnsi"/>
        </w:rPr>
        <w:t xml:space="preserve"> odpowiednio dla każdego z zadań</w:t>
      </w:r>
      <w:r w:rsidRPr="00173DE3">
        <w:rPr>
          <w:rFonts w:asciiTheme="minorHAnsi" w:hAnsiTheme="minorHAnsi" w:cstheme="minorHAnsi"/>
        </w:rPr>
        <w:t>, stanowiący</w:t>
      </w:r>
      <w:r w:rsidR="005A014E" w:rsidRPr="00173DE3">
        <w:rPr>
          <w:rFonts w:asciiTheme="minorHAnsi" w:hAnsiTheme="minorHAnsi" w:cstheme="minorHAnsi"/>
        </w:rPr>
        <w:t>ch</w:t>
      </w:r>
      <w:r w:rsidRPr="00173DE3">
        <w:rPr>
          <w:rFonts w:asciiTheme="minorHAnsi" w:hAnsiTheme="minorHAnsi" w:cstheme="minorHAnsi"/>
        </w:rPr>
        <w:t xml:space="preserve"> </w:t>
      </w:r>
      <w:r w:rsidRPr="00173DE3">
        <w:rPr>
          <w:rFonts w:asciiTheme="minorHAnsi" w:hAnsiTheme="minorHAnsi" w:cstheme="minorHAnsi"/>
          <w:b/>
        </w:rPr>
        <w:t>Załącznik</w:t>
      </w:r>
      <w:r w:rsidR="005A014E" w:rsidRPr="00173DE3">
        <w:rPr>
          <w:rFonts w:asciiTheme="minorHAnsi" w:hAnsiTheme="minorHAnsi" w:cstheme="minorHAnsi"/>
          <w:b/>
        </w:rPr>
        <w:t>i</w:t>
      </w:r>
      <w:r w:rsidRPr="00173DE3">
        <w:rPr>
          <w:rFonts w:asciiTheme="minorHAnsi" w:hAnsiTheme="minorHAnsi" w:cstheme="minorHAnsi"/>
          <w:b/>
        </w:rPr>
        <w:t xml:space="preserve"> nr 2 do SWZ</w:t>
      </w:r>
      <w:r w:rsidRPr="00173DE3">
        <w:rPr>
          <w:rFonts w:asciiTheme="minorHAnsi" w:hAnsiTheme="minorHAnsi" w:cstheme="minorHAnsi"/>
        </w:rPr>
        <w:t>.</w:t>
      </w:r>
    </w:p>
    <w:p w14:paraId="1C2D3421" w14:textId="77777777"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Zakres świadczenia Wykonawcy wynikający z umowy jest tożsamy z jego zobowiązaniem zawartym w ofercie.</w:t>
      </w:r>
    </w:p>
    <w:p w14:paraId="0D35A078" w14:textId="23996B0B" w:rsidR="008870AA"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 xml:space="preserve">Zamawiający przewiduje możliwość zmiany zawartej umowy w stosunku do treści wybranej oferty w zakresie uregulowanym w art. 454-455 PZP oraz wskazanym </w:t>
      </w:r>
      <w:r w:rsidR="00467FDE" w:rsidRPr="00173DE3">
        <w:rPr>
          <w:rFonts w:asciiTheme="minorHAnsi" w:hAnsiTheme="minorHAnsi" w:cstheme="minorHAnsi"/>
        </w:rPr>
        <w:t>w projektowanych postanowieniach umownych.</w:t>
      </w:r>
    </w:p>
    <w:p w14:paraId="236EE3D2" w14:textId="6C526BA2" w:rsidR="00F87BDC" w:rsidRPr="00173DE3" w:rsidRDefault="008870AA">
      <w:pPr>
        <w:numPr>
          <w:ilvl w:val="3"/>
          <w:numId w:val="11"/>
        </w:numPr>
        <w:spacing w:line="319" w:lineRule="auto"/>
        <w:ind w:left="284"/>
        <w:jc w:val="both"/>
        <w:rPr>
          <w:rFonts w:asciiTheme="minorHAnsi" w:hAnsiTheme="minorHAnsi" w:cstheme="minorHAnsi"/>
        </w:rPr>
      </w:pPr>
      <w:r w:rsidRPr="00173DE3">
        <w:rPr>
          <w:rFonts w:asciiTheme="minorHAnsi" w:hAnsiTheme="minorHAnsi" w:cstheme="minorHAnsi"/>
        </w:rPr>
        <w:t>Zmiana umowy wymaga dla swej ważności, pod rygorem nieważności, zachowania formy pisemnej.</w:t>
      </w:r>
    </w:p>
    <w:p w14:paraId="560CF4F7" w14:textId="77777777" w:rsidR="00F87BDC" w:rsidRDefault="00F87BDC" w:rsidP="008870AA">
      <w:pPr>
        <w:spacing w:line="319" w:lineRule="auto"/>
        <w:ind w:left="284"/>
        <w:jc w:val="both"/>
        <w:rPr>
          <w:rFonts w:asciiTheme="minorHAnsi" w:hAnsiTheme="minorHAnsi" w:cstheme="minorHAnsi"/>
        </w:rPr>
      </w:pPr>
    </w:p>
    <w:p w14:paraId="5336FE49" w14:textId="77777777" w:rsidR="00047E5F" w:rsidRDefault="00047E5F" w:rsidP="008870AA">
      <w:pPr>
        <w:spacing w:line="319" w:lineRule="auto"/>
        <w:ind w:left="284"/>
        <w:jc w:val="both"/>
        <w:rPr>
          <w:rFonts w:asciiTheme="minorHAnsi" w:hAnsiTheme="minorHAnsi" w:cstheme="minorHAnsi"/>
        </w:rPr>
      </w:pPr>
    </w:p>
    <w:p w14:paraId="6F84E787" w14:textId="77777777" w:rsidR="00047E5F" w:rsidRPr="00173DE3" w:rsidRDefault="00047E5F" w:rsidP="008870AA">
      <w:pPr>
        <w:spacing w:line="319" w:lineRule="auto"/>
        <w:ind w:left="284"/>
        <w:jc w:val="both"/>
        <w:rPr>
          <w:rFonts w:asciiTheme="minorHAnsi" w:hAnsiTheme="minorHAnsi" w:cstheme="minorHAnsi"/>
        </w:rPr>
      </w:pPr>
    </w:p>
    <w:p w14:paraId="4137112D" w14:textId="77777777" w:rsidR="008870AA" w:rsidRPr="00173DE3" w:rsidRDefault="008870AA" w:rsidP="008870AA">
      <w:pPr>
        <w:pStyle w:val="Nagwek2"/>
        <w:spacing w:before="0" w:after="0" w:line="319" w:lineRule="auto"/>
        <w:jc w:val="both"/>
        <w:rPr>
          <w:rFonts w:asciiTheme="minorHAnsi" w:hAnsiTheme="minorHAnsi" w:cstheme="minorHAnsi"/>
          <w:b/>
          <w:bCs/>
          <w:sz w:val="22"/>
          <w:szCs w:val="22"/>
        </w:rPr>
      </w:pPr>
      <w:bookmarkStart w:id="53" w:name="_Toc135663036"/>
      <w:r w:rsidRPr="00173DE3">
        <w:rPr>
          <w:rFonts w:asciiTheme="minorHAnsi" w:hAnsiTheme="minorHAnsi" w:cstheme="minorHAnsi"/>
          <w:b/>
          <w:bCs/>
          <w:sz w:val="22"/>
          <w:szCs w:val="22"/>
        </w:rPr>
        <w:t>XXIV. Pouczenie o środkach ochrony prawnej przysługujących Wykonawcy</w:t>
      </w:r>
      <w:bookmarkEnd w:id="53"/>
    </w:p>
    <w:p w14:paraId="789AB021" w14:textId="77777777" w:rsidR="008870AA" w:rsidRPr="008870AA" w:rsidRDefault="008870AA" w:rsidP="008870AA">
      <w:pPr>
        <w:rPr>
          <w:rFonts w:asciiTheme="minorHAnsi" w:hAnsiTheme="minorHAnsi" w:cstheme="minorHAnsi"/>
        </w:rPr>
      </w:pPr>
    </w:p>
    <w:p w14:paraId="6163D873"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30F6C6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przysługuje na:</w:t>
      </w:r>
    </w:p>
    <w:p w14:paraId="41BF9E17"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niezgodną z przepisami ustawy czynność Zamawiającego, podjętą w postępowaniu o udzielenie zamówienia, w tym na projektowane postanowienie umowy;</w:t>
      </w:r>
    </w:p>
    <w:p w14:paraId="6F20A1EF" w14:textId="77777777" w:rsidR="008870AA" w:rsidRPr="008870AA" w:rsidRDefault="008870AA" w:rsidP="008870AA">
      <w:pPr>
        <w:spacing w:line="319" w:lineRule="auto"/>
        <w:ind w:left="868"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zaniechanie czynności w postępowaniu o udzielenie zamówienia do której zamawiający był obowiązany na podstawie ustawy;</w:t>
      </w:r>
    </w:p>
    <w:p w14:paraId="51F135E6"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7890AA72"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Odwołanie wnosi się w terminie:</w:t>
      </w:r>
    </w:p>
    <w:p w14:paraId="60E7C256"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1)</w:t>
      </w:r>
      <w:r w:rsidRPr="008870AA">
        <w:rPr>
          <w:rFonts w:asciiTheme="minorHAnsi" w:hAnsiTheme="minorHAnsi" w:cstheme="minorHAnsi"/>
        </w:rPr>
        <w:tab/>
        <w:t>5 dni od dnia przekazania informacji o czynności zamawiającego stanowiącej podstawę jego wniesienia, jeżeli informacja została przekazana przy użyciu środków komunikacji elektronicznej,</w:t>
      </w:r>
    </w:p>
    <w:p w14:paraId="36173EE0" w14:textId="77777777" w:rsidR="008870AA" w:rsidRPr="008870AA" w:rsidRDefault="008870AA" w:rsidP="008870AA">
      <w:pPr>
        <w:spacing w:line="319" w:lineRule="auto"/>
        <w:ind w:left="709" w:hanging="425"/>
        <w:jc w:val="both"/>
        <w:rPr>
          <w:rFonts w:asciiTheme="minorHAnsi" w:hAnsiTheme="minorHAnsi" w:cstheme="minorHAnsi"/>
        </w:rPr>
      </w:pPr>
      <w:r w:rsidRPr="008870AA">
        <w:rPr>
          <w:rFonts w:asciiTheme="minorHAnsi" w:hAnsiTheme="minorHAnsi" w:cstheme="minorHAnsi"/>
        </w:rPr>
        <w:t>2)</w:t>
      </w:r>
      <w:r w:rsidRPr="008870AA">
        <w:rPr>
          <w:rFonts w:asciiTheme="minorHAnsi" w:hAnsiTheme="minorHAnsi" w:cstheme="minorHAnsi"/>
        </w:rPr>
        <w:tab/>
        <w:t>10 dni od dnia przekazania informacji o czynności zamawiającego stanowiącej podstawę jego wniesienia, jeżeli informacja została przekazana w sposób inny niż określony w pkt 1).</w:t>
      </w:r>
    </w:p>
    <w:p w14:paraId="34D3E4DA"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3FFF51FE"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Na orzeczenie Izby oraz postanowienie Prezesa Izby, o którym mowa w art. 519 ust. 1 ustawy PZP, stronom oraz uczestnikom postępowania odwoławczego przysługuje skarga do sądu.</w:t>
      </w:r>
    </w:p>
    <w:p w14:paraId="40F94C19"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do Sądu Okręgowego w Warszawie - sądu zamówień publicznych, zwanego dalej "sądem zamówień publicznych".</w:t>
      </w:r>
    </w:p>
    <w:p w14:paraId="2C1E8DB8" w14:textId="77777777" w:rsidR="008870AA" w:rsidRPr="008870AA" w:rsidRDefault="008870AA" w:rsidP="00972E16">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3FD72B93" w:rsidR="008870AA" w:rsidRDefault="008870AA" w:rsidP="008870AA">
      <w:pPr>
        <w:numPr>
          <w:ilvl w:val="0"/>
          <w:numId w:val="4"/>
        </w:numPr>
        <w:spacing w:line="319" w:lineRule="auto"/>
        <w:ind w:left="426"/>
        <w:jc w:val="both"/>
        <w:rPr>
          <w:rFonts w:asciiTheme="minorHAnsi" w:hAnsiTheme="minorHAnsi" w:cstheme="minorHAnsi"/>
        </w:rPr>
      </w:pPr>
      <w:r w:rsidRPr="008870AA">
        <w:rPr>
          <w:rFonts w:asciiTheme="minorHAnsi" w:hAnsiTheme="minorHAnsi" w:cstheme="minorHAnsi"/>
        </w:rPr>
        <w:t>Prezes Izby przekazuje skargę wraz z aktami postępowania odwoławczego do sądu zamówień publicznych w terminie 7 dni od dnia jej otrzymania.</w:t>
      </w:r>
    </w:p>
    <w:p w14:paraId="2478F348" w14:textId="77777777" w:rsidR="00047E5F" w:rsidRPr="00B50E73" w:rsidRDefault="00047E5F" w:rsidP="00047E5F">
      <w:pPr>
        <w:spacing w:line="319" w:lineRule="auto"/>
        <w:ind w:left="426"/>
        <w:jc w:val="both"/>
        <w:rPr>
          <w:rFonts w:asciiTheme="minorHAnsi" w:hAnsiTheme="minorHAnsi" w:cstheme="minorHAnsi"/>
        </w:rPr>
      </w:pPr>
    </w:p>
    <w:p w14:paraId="20287B9C" w14:textId="77777777" w:rsidR="008870AA" w:rsidRPr="008870AA" w:rsidRDefault="008870AA" w:rsidP="008870AA">
      <w:pPr>
        <w:pStyle w:val="Nagwek2"/>
        <w:spacing w:before="0" w:after="0" w:line="319" w:lineRule="auto"/>
        <w:jc w:val="both"/>
        <w:rPr>
          <w:rFonts w:asciiTheme="minorHAnsi" w:hAnsiTheme="minorHAnsi" w:cstheme="minorHAnsi"/>
          <w:b/>
          <w:bCs/>
          <w:sz w:val="22"/>
          <w:szCs w:val="22"/>
        </w:rPr>
      </w:pPr>
      <w:bookmarkStart w:id="54" w:name="_uarrfy5kozla" w:colFirst="0" w:colLast="0"/>
      <w:bookmarkStart w:id="55" w:name="_Toc135663037"/>
      <w:bookmarkEnd w:id="54"/>
      <w:r w:rsidRPr="008870AA">
        <w:rPr>
          <w:rFonts w:asciiTheme="minorHAnsi" w:hAnsiTheme="minorHAnsi" w:cstheme="minorHAnsi"/>
          <w:b/>
          <w:bCs/>
          <w:sz w:val="22"/>
          <w:szCs w:val="22"/>
        </w:rPr>
        <w:t>XXV. Spis załączników</w:t>
      </w:r>
      <w:bookmarkEnd w:id="55"/>
    </w:p>
    <w:p w14:paraId="4C1AC35F" w14:textId="77777777"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1 do SWZ -  Formularz ofertowy.</w:t>
      </w:r>
    </w:p>
    <w:p w14:paraId="39C5FA17" w14:textId="7312E16E" w:rsidR="008870AA" w:rsidRPr="005A014E" w:rsidRDefault="008870AA">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2</w:t>
      </w:r>
      <w:r w:rsidR="005A014E" w:rsidRPr="005A014E">
        <w:rPr>
          <w:rFonts w:asciiTheme="minorHAnsi" w:hAnsiTheme="minorHAnsi" w:cstheme="minorHAnsi"/>
        </w:rPr>
        <w:t xml:space="preserve"> </w:t>
      </w:r>
      <w:r w:rsidRPr="005A014E">
        <w:rPr>
          <w:rFonts w:asciiTheme="minorHAnsi" w:hAnsiTheme="minorHAnsi" w:cstheme="minorHAnsi"/>
        </w:rPr>
        <w:t>do SWZ - Projektowane postanowienia umowy.</w:t>
      </w:r>
    </w:p>
    <w:bookmarkEnd w:id="1"/>
    <w:p w14:paraId="6CC3B119"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3 do SWZ - Oświadczenie Wykonawcy składane na podstawie art. 125 ust. 1 ustawy o spełnianiu warunków udziału w postępowaniu.</w:t>
      </w:r>
    </w:p>
    <w:p w14:paraId="2A6E0ADD"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 do SWZ - Oświadczenie Wykonawcy składane na podstawie art. 125 ust. 1 ustawy o braku podstaw wykluczenia i o spełnianiu warunków udziału w postępowaniu.</w:t>
      </w:r>
    </w:p>
    <w:p w14:paraId="5AA380A6"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4.1 do SWZ - Oświadczenie Wykonawcy (gdy korzysta z zasobów podmiotu trzeciego) składane na podstawie art. 125 ust. 1 ustawy o braku podstaw wykluczenia i o spełnianiu warunków udziału w postępowaniu.</w:t>
      </w:r>
    </w:p>
    <w:p w14:paraId="4D8B3B44"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5 do SWZ - Wykaz robót.</w:t>
      </w:r>
    </w:p>
    <w:p w14:paraId="716D8D2C"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6 do SWZ - Wykaz osób.</w:t>
      </w:r>
    </w:p>
    <w:p w14:paraId="12CDB94A" w14:textId="77777777" w:rsidR="005A014E" w:rsidRP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7 do SWZ – dotyczy Wykonawców występujących wspólnie - wzór oświadczenia,  z którego wynika, które usługi wykonają poszczególni wykonawcy.</w:t>
      </w:r>
    </w:p>
    <w:p w14:paraId="7949F95C" w14:textId="4C5C386B" w:rsidR="005A014E" w:rsidRDefault="005A014E">
      <w:pPr>
        <w:numPr>
          <w:ilvl w:val="0"/>
          <w:numId w:val="17"/>
        </w:numPr>
        <w:spacing w:line="319" w:lineRule="auto"/>
        <w:rPr>
          <w:rFonts w:asciiTheme="minorHAnsi" w:hAnsiTheme="minorHAnsi" w:cstheme="minorHAnsi"/>
        </w:rPr>
      </w:pPr>
      <w:r w:rsidRPr="005A014E">
        <w:rPr>
          <w:rFonts w:asciiTheme="minorHAnsi" w:hAnsiTheme="minorHAnsi" w:cstheme="minorHAnsi"/>
        </w:rPr>
        <w:t>Załącznik nr 8 do SWZ – Wzór zobowiązania.</w:t>
      </w:r>
    </w:p>
    <w:p w14:paraId="08ED3252" w14:textId="2A922694" w:rsidR="001A6830" w:rsidRDefault="001A6830">
      <w:pPr>
        <w:numPr>
          <w:ilvl w:val="0"/>
          <w:numId w:val="17"/>
        </w:numPr>
        <w:spacing w:line="319" w:lineRule="auto"/>
        <w:rPr>
          <w:rFonts w:asciiTheme="minorHAnsi" w:hAnsiTheme="minorHAnsi" w:cstheme="minorHAnsi"/>
        </w:rPr>
      </w:pPr>
      <w:r>
        <w:rPr>
          <w:rFonts w:asciiTheme="minorHAnsi" w:hAnsiTheme="minorHAnsi" w:cstheme="minorHAnsi"/>
        </w:rPr>
        <w:t>Dokumentacja projektowa</w:t>
      </w:r>
      <w:r w:rsidR="00D77FDE">
        <w:rPr>
          <w:rFonts w:asciiTheme="minorHAnsi" w:hAnsiTheme="minorHAnsi" w:cstheme="minorHAnsi"/>
        </w:rPr>
        <w:t>.</w:t>
      </w:r>
    </w:p>
    <w:sectPr w:rsidR="001A6830" w:rsidSect="00A66A28">
      <w:footerReference w:type="default" r:id="rId47"/>
      <w:pgSz w:w="11906" w:h="16838"/>
      <w:pgMar w:top="993" w:right="849" w:bottom="426" w:left="993"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15560" w14:textId="77777777" w:rsidR="002860D8" w:rsidRDefault="002860D8" w:rsidP="008870AA">
      <w:pPr>
        <w:spacing w:line="240" w:lineRule="auto"/>
      </w:pPr>
      <w:r>
        <w:separator/>
      </w:r>
    </w:p>
  </w:endnote>
  <w:endnote w:type="continuationSeparator" w:id="0">
    <w:p w14:paraId="680D915A" w14:textId="77777777" w:rsidR="002860D8" w:rsidRDefault="002860D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3601143"/>
      <w:docPartObj>
        <w:docPartGallery w:val="Page Numbers (Bottom of Page)"/>
        <w:docPartUnique/>
      </w:docPartObj>
    </w:sdtPr>
    <w:sdtEndPr/>
    <w:sdtContent>
      <w:p w14:paraId="4EDA7584" w14:textId="7F77DA18" w:rsidR="00FF04A2" w:rsidRPr="00513E17" w:rsidRDefault="00FF04A2">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000249E2" w:rsidRPr="000249E2">
          <w:rPr>
            <w:noProof/>
            <w:sz w:val="16"/>
            <w:szCs w:val="16"/>
            <w:lang w:val="pl-PL"/>
          </w:rPr>
          <w:t>6</w:t>
        </w:r>
        <w:r w:rsidRPr="00513E17">
          <w:rPr>
            <w:sz w:val="16"/>
            <w:szCs w:val="16"/>
          </w:rPr>
          <w:fldChar w:fldCharType="end"/>
        </w:r>
      </w:p>
    </w:sdtContent>
  </w:sdt>
  <w:p w14:paraId="378EF6C9" w14:textId="4B9ADFC9" w:rsidR="00FF04A2" w:rsidRDefault="00FF04A2"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1E743" w14:textId="77777777" w:rsidR="002860D8" w:rsidRDefault="002860D8" w:rsidP="008870AA">
      <w:pPr>
        <w:spacing w:line="240" w:lineRule="auto"/>
      </w:pPr>
      <w:r>
        <w:separator/>
      </w:r>
    </w:p>
  </w:footnote>
  <w:footnote w:type="continuationSeparator" w:id="0">
    <w:p w14:paraId="5D49BDC2" w14:textId="77777777" w:rsidR="002860D8" w:rsidRDefault="002860D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3E7DE9"/>
    <w:multiLevelType w:val="hybridMultilevel"/>
    <w:tmpl w:val="D9648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7" w15:restartNumberingAfterBreak="0">
    <w:nsid w:val="4F622756"/>
    <w:multiLevelType w:val="multilevel"/>
    <w:tmpl w:val="A89E4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6356FD4"/>
    <w:multiLevelType w:val="hybridMultilevel"/>
    <w:tmpl w:val="2B247EA0"/>
    <w:lvl w:ilvl="0" w:tplc="2900304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3422029"/>
    <w:multiLevelType w:val="hybridMultilevel"/>
    <w:tmpl w:val="FABA3A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5"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8"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93941581">
    <w:abstractNumId w:val="6"/>
  </w:num>
  <w:num w:numId="2" w16cid:durableId="290526146">
    <w:abstractNumId w:val="15"/>
  </w:num>
  <w:num w:numId="3" w16cid:durableId="207034646">
    <w:abstractNumId w:val="1"/>
  </w:num>
  <w:num w:numId="4" w16cid:durableId="1618297559">
    <w:abstractNumId w:val="41"/>
  </w:num>
  <w:num w:numId="5" w16cid:durableId="1081565843">
    <w:abstractNumId w:val="28"/>
  </w:num>
  <w:num w:numId="6" w16cid:durableId="1550649342">
    <w:abstractNumId w:val="40"/>
  </w:num>
  <w:num w:numId="7" w16cid:durableId="1997949909">
    <w:abstractNumId w:val="37"/>
  </w:num>
  <w:num w:numId="8" w16cid:durableId="1024018710">
    <w:abstractNumId w:val="26"/>
  </w:num>
  <w:num w:numId="9" w16cid:durableId="1531265044">
    <w:abstractNumId w:val="12"/>
  </w:num>
  <w:num w:numId="10" w16cid:durableId="1387332890">
    <w:abstractNumId w:val="16"/>
  </w:num>
  <w:num w:numId="11" w16cid:durableId="583301266">
    <w:abstractNumId w:val="35"/>
  </w:num>
  <w:num w:numId="12" w16cid:durableId="1873228266">
    <w:abstractNumId w:val="0"/>
  </w:num>
  <w:num w:numId="13" w16cid:durableId="172762469">
    <w:abstractNumId w:val="36"/>
  </w:num>
  <w:num w:numId="14" w16cid:durableId="840579712">
    <w:abstractNumId w:val="27"/>
  </w:num>
  <w:num w:numId="15" w16cid:durableId="1785614210">
    <w:abstractNumId w:val="21"/>
  </w:num>
  <w:num w:numId="16" w16cid:durableId="1051222960">
    <w:abstractNumId w:val="18"/>
  </w:num>
  <w:num w:numId="17" w16cid:durableId="851455516">
    <w:abstractNumId w:val="17"/>
  </w:num>
  <w:num w:numId="18" w16cid:durableId="1625845726">
    <w:abstractNumId w:val="22"/>
  </w:num>
  <w:num w:numId="19" w16cid:durableId="395393819">
    <w:abstractNumId w:val="25"/>
  </w:num>
  <w:num w:numId="20" w16cid:durableId="284896635">
    <w:abstractNumId w:val="38"/>
  </w:num>
  <w:num w:numId="21" w16cid:durableId="920219539">
    <w:abstractNumId w:val="23"/>
  </w:num>
  <w:num w:numId="22" w16cid:durableId="146485346">
    <w:abstractNumId w:val="8"/>
  </w:num>
  <w:num w:numId="23" w16cid:durableId="1927111447">
    <w:abstractNumId w:val="9"/>
  </w:num>
  <w:num w:numId="24" w16cid:durableId="1302542800">
    <w:abstractNumId w:val="11"/>
  </w:num>
  <w:num w:numId="25" w16cid:durableId="297222410">
    <w:abstractNumId w:val="3"/>
  </w:num>
  <w:num w:numId="26" w16cid:durableId="112097776">
    <w:abstractNumId w:val="20"/>
  </w:num>
  <w:num w:numId="27" w16cid:durableId="1116945939">
    <w:abstractNumId w:val="13"/>
  </w:num>
  <w:num w:numId="28" w16cid:durableId="405033034">
    <w:abstractNumId w:val="33"/>
  </w:num>
  <w:num w:numId="29" w16cid:durableId="902910364">
    <w:abstractNumId w:val="14"/>
  </w:num>
  <w:num w:numId="30" w16cid:durableId="1877499628">
    <w:abstractNumId w:val="2"/>
  </w:num>
  <w:num w:numId="31" w16cid:durableId="979267067">
    <w:abstractNumId w:val="7"/>
  </w:num>
  <w:num w:numId="32" w16cid:durableId="714692874">
    <w:abstractNumId w:val="39"/>
  </w:num>
  <w:num w:numId="33" w16cid:durableId="11022626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07955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5854080">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6205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7316740">
    <w:abstractNumId w:val="19"/>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441606010">
    <w:abstractNumId w:val="19"/>
  </w:num>
  <w:num w:numId="39" w16cid:durableId="1518731747">
    <w:abstractNumId w:val="30"/>
  </w:num>
  <w:num w:numId="40" w16cid:durableId="904411591">
    <w:abstractNumId w:val="29"/>
  </w:num>
  <w:num w:numId="41" w16cid:durableId="493954510">
    <w:abstractNumId w:val="5"/>
  </w:num>
  <w:num w:numId="42" w16cid:durableId="20326792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3033269">
    <w:abstractNumId w:val="34"/>
  </w:num>
  <w:num w:numId="44" w16cid:durableId="1196651843">
    <w:abstractNumId w:val="34"/>
    <w:lvlOverride w:ilvl="0">
      <w:startOverride w:val="1"/>
      <w:lvl w:ilvl="0">
        <w:start w:val="1"/>
        <w:numFmt w:val="decimal"/>
        <w:lvlText w:val="%1."/>
        <w:lvlJc w:val="left"/>
        <w:pPr>
          <w:ind w:left="284" w:hanging="284"/>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16cid:durableId="2137486672">
    <w:abstractNumId w:val="19"/>
    <w:lvlOverride w:ilvl="0">
      <w:startOverride w:val="1"/>
      <w:lvl w:ilvl="0">
        <w:start w:val="1"/>
        <w:numFmt w:val="decimal"/>
        <w:lvlText w:val="%1."/>
        <w:lvlJc w:val="left"/>
        <w:pPr>
          <w:ind w:left="720" w:hanging="360"/>
        </w:pPr>
        <w:rPr>
          <w:rFonts w:asciiTheme="minorHAnsi" w:hAnsiTheme="minorHAnsi" w:cstheme="minorHAnsi" w:hint="default"/>
          <w:caps w:val="0"/>
          <w:smallCaps w:val="0"/>
          <w:strike w:val="0"/>
          <w:dstrike w:val="0"/>
          <w:outline w:val="0"/>
          <w:shadow w:val="0"/>
          <w:emboss w:val="0"/>
          <w:imprint w:val="0"/>
          <w:spacing w:val="0"/>
          <w:w w:val="100"/>
          <w:kern w:val="3"/>
          <w:position w:val="0"/>
          <w:sz w:val="22"/>
          <w:szCs w:val="22"/>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1087192562">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68"/>
    <w:rsid w:val="00001E7B"/>
    <w:rsid w:val="00012080"/>
    <w:rsid w:val="00012099"/>
    <w:rsid w:val="0001631B"/>
    <w:rsid w:val="0002205B"/>
    <w:rsid w:val="00022774"/>
    <w:rsid w:val="000229EF"/>
    <w:rsid w:val="000248BC"/>
    <w:rsid w:val="000249E2"/>
    <w:rsid w:val="00030063"/>
    <w:rsid w:val="00031056"/>
    <w:rsid w:val="00031CF1"/>
    <w:rsid w:val="0004380F"/>
    <w:rsid w:val="00043E4A"/>
    <w:rsid w:val="00043E68"/>
    <w:rsid w:val="00044423"/>
    <w:rsid w:val="0004495A"/>
    <w:rsid w:val="00047970"/>
    <w:rsid w:val="00047E5F"/>
    <w:rsid w:val="0005175F"/>
    <w:rsid w:val="00053185"/>
    <w:rsid w:val="000532A7"/>
    <w:rsid w:val="00053696"/>
    <w:rsid w:val="00055C05"/>
    <w:rsid w:val="00060CDC"/>
    <w:rsid w:val="000768E5"/>
    <w:rsid w:val="00081E49"/>
    <w:rsid w:val="00083E02"/>
    <w:rsid w:val="000916DB"/>
    <w:rsid w:val="00091A43"/>
    <w:rsid w:val="00092E7D"/>
    <w:rsid w:val="00094A07"/>
    <w:rsid w:val="000A1EE5"/>
    <w:rsid w:val="000A6655"/>
    <w:rsid w:val="000A6AF4"/>
    <w:rsid w:val="000B3FFC"/>
    <w:rsid w:val="000B5B17"/>
    <w:rsid w:val="000B62AF"/>
    <w:rsid w:val="000C1E70"/>
    <w:rsid w:val="000C387A"/>
    <w:rsid w:val="000C4537"/>
    <w:rsid w:val="000C47FC"/>
    <w:rsid w:val="000C69D0"/>
    <w:rsid w:val="000C77A6"/>
    <w:rsid w:val="000D14A1"/>
    <w:rsid w:val="000D21F3"/>
    <w:rsid w:val="000D60C2"/>
    <w:rsid w:val="000E0261"/>
    <w:rsid w:val="000E0A1D"/>
    <w:rsid w:val="000E7830"/>
    <w:rsid w:val="000F0749"/>
    <w:rsid w:val="000F0F9E"/>
    <w:rsid w:val="000F55D3"/>
    <w:rsid w:val="0010109A"/>
    <w:rsid w:val="00101F71"/>
    <w:rsid w:val="00103E65"/>
    <w:rsid w:val="00107067"/>
    <w:rsid w:val="00107238"/>
    <w:rsid w:val="0011106D"/>
    <w:rsid w:val="00112736"/>
    <w:rsid w:val="00113D06"/>
    <w:rsid w:val="00117386"/>
    <w:rsid w:val="00120BB0"/>
    <w:rsid w:val="00135555"/>
    <w:rsid w:val="001478A7"/>
    <w:rsid w:val="001505A7"/>
    <w:rsid w:val="00156263"/>
    <w:rsid w:val="00156AF4"/>
    <w:rsid w:val="001621E0"/>
    <w:rsid w:val="00162FAA"/>
    <w:rsid w:val="001677B3"/>
    <w:rsid w:val="00170CAC"/>
    <w:rsid w:val="00173DE3"/>
    <w:rsid w:val="00174BA7"/>
    <w:rsid w:val="00175D4F"/>
    <w:rsid w:val="001767F9"/>
    <w:rsid w:val="0018087F"/>
    <w:rsid w:val="0018210F"/>
    <w:rsid w:val="00185337"/>
    <w:rsid w:val="001A0570"/>
    <w:rsid w:val="001A5561"/>
    <w:rsid w:val="001A6830"/>
    <w:rsid w:val="001B1729"/>
    <w:rsid w:val="001B3328"/>
    <w:rsid w:val="001B3CB2"/>
    <w:rsid w:val="001B7876"/>
    <w:rsid w:val="001C0A5A"/>
    <w:rsid w:val="001C4CB6"/>
    <w:rsid w:val="001F181C"/>
    <w:rsid w:val="001F2FF1"/>
    <w:rsid w:val="001F7B4F"/>
    <w:rsid w:val="001F7C00"/>
    <w:rsid w:val="0020436A"/>
    <w:rsid w:val="00204865"/>
    <w:rsid w:val="00204F9E"/>
    <w:rsid w:val="002057D8"/>
    <w:rsid w:val="00210F2B"/>
    <w:rsid w:val="00217B83"/>
    <w:rsid w:val="00220671"/>
    <w:rsid w:val="0022393E"/>
    <w:rsid w:val="00230688"/>
    <w:rsid w:val="002331FE"/>
    <w:rsid w:val="002357E5"/>
    <w:rsid w:val="00235E15"/>
    <w:rsid w:val="002401B6"/>
    <w:rsid w:val="002411C2"/>
    <w:rsid w:val="00245D88"/>
    <w:rsid w:val="002537E6"/>
    <w:rsid w:val="0025558A"/>
    <w:rsid w:val="0026506F"/>
    <w:rsid w:val="00265795"/>
    <w:rsid w:val="00267545"/>
    <w:rsid w:val="00273836"/>
    <w:rsid w:val="00275641"/>
    <w:rsid w:val="00280F92"/>
    <w:rsid w:val="00284B18"/>
    <w:rsid w:val="0028554F"/>
    <w:rsid w:val="002860D8"/>
    <w:rsid w:val="002864F5"/>
    <w:rsid w:val="002871A3"/>
    <w:rsid w:val="00292820"/>
    <w:rsid w:val="00296A44"/>
    <w:rsid w:val="00297766"/>
    <w:rsid w:val="002A0E97"/>
    <w:rsid w:val="002A54B4"/>
    <w:rsid w:val="002A7563"/>
    <w:rsid w:val="002B6FFB"/>
    <w:rsid w:val="002C77FE"/>
    <w:rsid w:val="002D15D6"/>
    <w:rsid w:val="002D3723"/>
    <w:rsid w:val="002D4F56"/>
    <w:rsid w:val="002D6811"/>
    <w:rsid w:val="002E0F07"/>
    <w:rsid w:val="002E1B71"/>
    <w:rsid w:val="002E39C4"/>
    <w:rsid w:val="002E558E"/>
    <w:rsid w:val="002F03D5"/>
    <w:rsid w:val="002F4C60"/>
    <w:rsid w:val="0030371C"/>
    <w:rsid w:val="00304225"/>
    <w:rsid w:val="00310EE6"/>
    <w:rsid w:val="00311772"/>
    <w:rsid w:val="00311B20"/>
    <w:rsid w:val="00320FE1"/>
    <w:rsid w:val="00323450"/>
    <w:rsid w:val="00323C4C"/>
    <w:rsid w:val="0032777E"/>
    <w:rsid w:val="00336B79"/>
    <w:rsid w:val="00342695"/>
    <w:rsid w:val="00344914"/>
    <w:rsid w:val="00346693"/>
    <w:rsid w:val="00350127"/>
    <w:rsid w:val="00351585"/>
    <w:rsid w:val="00356B07"/>
    <w:rsid w:val="00360321"/>
    <w:rsid w:val="00360B09"/>
    <w:rsid w:val="003612D8"/>
    <w:rsid w:val="003613E7"/>
    <w:rsid w:val="00361462"/>
    <w:rsid w:val="003773FA"/>
    <w:rsid w:val="00392D2A"/>
    <w:rsid w:val="00393083"/>
    <w:rsid w:val="003A2033"/>
    <w:rsid w:val="003A6591"/>
    <w:rsid w:val="003A65C0"/>
    <w:rsid w:val="003B0690"/>
    <w:rsid w:val="003B0BF4"/>
    <w:rsid w:val="003B3F16"/>
    <w:rsid w:val="003B634F"/>
    <w:rsid w:val="003B63AC"/>
    <w:rsid w:val="003B7459"/>
    <w:rsid w:val="003B78E9"/>
    <w:rsid w:val="003C1523"/>
    <w:rsid w:val="003D18A4"/>
    <w:rsid w:val="003D3B61"/>
    <w:rsid w:val="003D4692"/>
    <w:rsid w:val="003D563F"/>
    <w:rsid w:val="003D56D2"/>
    <w:rsid w:val="003D7A59"/>
    <w:rsid w:val="003D7BB7"/>
    <w:rsid w:val="003E0CA5"/>
    <w:rsid w:val="003E1F0E"/>
    <w:rsid w:val="003E39FC"/>
    <w:rsid w:val="003E3E74"/>
    <w:rsid w:val="003E3F0B"/>
    <w:rsid w:val="003E4313"/>
    <w:rsid w:val="003E5356"/>
    <w:rsid w:val="003F7166"/>
    <w:rsid w:val="00403F6A"/>
    <w:rsid w:val="004261AA"/>
    <w:rsid w:val="004279A5"/>
    <w:rsid w:val="00435871"/>
    <w:rsid w:val="0043670B"/>
    <w:rsid w:val="00444A85"/>
    <w:rsid w:val="004467CF"/>
    <w:rsid w:val="004471EA"/>
    <w:rsid w:val="00452EE6"/>
    <w:rsid w:val="00467FDE"/>
    <w:rsid w:val="00470C64"/>
    <w:rsid w:val="0047596C"/>
    <w:rsid w:val="00481C2E"/>
    <w:rsid w:val="00486A64"/>
    <w:rsid w:val="00487D3D"/>
    <w:rsid w:val="00492822"/>
    <w:rsid w:val="00494791"/>
    <w:rsid w:val="00495A24"/>
    <w:rsid w:val="004A3292"/>
    <w:rsid w:val="004B091D"/>
    <w:rsid w:val="004B3A66"/>
    <w:rsid w:val="004B7160"/>
    <w:rsid w:val="004B763E"/>
    <w:rsid w:val="004C26A5"/>
    <w:rsid w:val="004C6E37"/>
    <w:rsid w:val="004D1DD7"/>
    <w:rsid w:val="004D56B1"/>
    <w:rsid w:val="004E2AAF"/>
    <w:rsid w:val="004F7D33"/>
    <w:rsid w:val="00500A00"/>
    <w:rsid w:val="00510FD9"/>
    <w:rsid w:val="00513E17"/>
    <w:rsid w:val="00516372"/>
    <w:rsid w:val="00520AF4"/>
    <w:rsid w:val="00523650"/>
    <w:rsid w:val="005277CF"/>
    <w:rsid w:val="00527B61"/>
    <w:rsid w:val="00533BC3"/>
    <w:rsid w:val="005348FC"/>
    <w:rsid w:val="0053564D"/>
    <w:rsid w:val="00542246"/>
    <w:rsid w:val="00544842"/>
    <w:rsid w:val="00545840"/>
    <w:rsid w:val="00555CB2"/>
    <w:rsid w:val="00562033"/>
    <w:rsid w:val="005641F4"/>
    <w:rsid w:val="00564C90"/>
    <w:rsid w:val="00567171"/>
    <w:rsid w:val="00567DD2"/>
    <w:rsid w:val="00567F3C"/>
    <w:rsid w:val="00587233"/>
    <w:rsid w:val="005950D5"/>
    <w:rsid w:val="00595D00"/>
    <w:rsid w:val="005A014E"/>
    <w:rsid w:val="005A117E"/>
    <w:rsid w:val="005A2283"/>
    <w:rsid w:val="005A261E"/>
    <w:rsid w:val="005A61BE"/>
    <w:rsid w:val="005A706C"/>
    <w:rsid w:val="005A738A"/>
    <w:rsid w:val="005B06D6"/>
    <w:rsid w:val="005B0E91"/>
    <w:rsid w:val="005B19AF"/>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A86"/>
    <w:rsid w:val="005F5E33"/>
    <w:rsid w:val="00607E2D"/>
    <w:rsid w:val="006101ED"/>
    <w:rsid w:val="006110C0"/>
    <w:rsid w:val="006208A2"/>
    <w:rsid w:val="00625026"/>
    <w:rsid w:val="00626D6B"/>
    <w:rsid w:val="0063231B"/>
    <w:rsid w:val="00632442"/>
    <w:rsid w:val="0063784B"/>
    <w:rsid w:val="006401B8"/>
    <w:rsid w:val="00640FE1"/>
    <w:rsid w:val="006506A6"/>
    <w:rsid w:val="006600AE"/>
    <w:rsid w:val="006628D2"/>
    <w:rsid w:val="006709E7"/>
    <w:rsid w:val="0067157B"/>
    <w:rsid w:val="0067393F"/>
    <w:rsid w:val="00674AB9"/>
    <w:rsid w:val="0067688A"/>
    <w:rsid w:val="00677297"/>
    <w:rsid w:val="00680055"/>
    <w:rsid w:val="00690BF6"/>
    <w:rsid w:val="006939C2"/>
    <w:rsid w:val="006942A8"/>
    <w:rsid w:val="0069735D"/>
    <w:rsid w:val="006977AD"/>
    <w:rsid w:val="00697C0A"/>
    <w:rsid w:val="006A117A"/>
    <w:rsid w:val="006A52C0"/>
    <w:rsid w:val="006A6AF7"/>
    <w:rsid w:val="006B2602"/>
    <w:rsid w:val="006B3CF6"/>
    <w:rsid w:val="006C71A5"/>
    <w:rsid w:val="006E06B0"/>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73735"/>
    <w:rsid w:val="007769DC"/>
    <w:rsid w:val="007800A9"/>
    <w:rsid w:val="0079087B"/>
    <w:rsid w:val="00791998"/>
    <w:rsid w:val="00793143"/>
    <w:rsid w:val="0079358C"/>
    <w:rsid w:val="00794F7A"/>
    <w:rsid w:val="007A17B9"/>
    <w:rsid w:val="007A7FB8"/>
    <w:rsid w:val="007B0D43"/>
    <w:rsid w:val="007B261F"/>
    <w:rsid w:val="007B3A47"/>
    <w:rsid w:val="007B6B0F"/>
    <w:rsid w:val="007C0C82"/>
    <w:rsid w:val="007C4968"/>
    <w:rsid w:val="007D6272"/>
    <w:rsid w:val="007D69A4"/>
    <w:rsid w:val="007E2238"/>
    <w:rsid w:val="007E40EE"/>
    <w:rsid w:val="007E4877"/>
    <w:rsid w:val="007E4DC2"/>
    <w:rsid w:val="007E73AC"/>
    <w:rsid w:val="007F359B"/>
    <w:rsid w:val="008000CF"/>
    <w:rsid w:val="008025F1"/>
    <w:rsid w:val="0080424C"/>
    <w:rsid w:val="00812BD9"/>
    <w:rsid w:val="008264E3"/>
    <w:rsid w:val="008350FA"/>
    <w:rsid w:val="00835CAF"/>
    <w:rsid w:val="0084414E"/>
    <w:rsid w:val="00846C28"/>
    <w:rsid w:val="00850178"/>
    <w:rsid w:val="00850910"/>
    <w:rsid w:val="0085093C"/>
    <w:rsid w:val="008509B7"/>
    <w:rsid w:val="00854EF6"/>
    <w:rsid w:val="00857B2A"/>
    <w:rsid w:val="00866103"/>
    <w:rsid w:val="00875198"/>
    <w:rsid w:val="0087614B"/>
    <w:rsid w:val="00876F85"/>
    <w:rsid w:val="008818FC"/>
    <w:rsid w:val="00885580"/>
    <w:rsid w:val="0088680C"/>
    <w:rsid w:val="008870AA"/>
    <w:rsid w:val="008904C2"/>
    <w:rsid w:val="0089362D"/>
    <w:rsid w:val="00895EEA"/>
    <w:rsid w:val="00897BB5"/>
    <w:rsid w:val="008A34DD"/>
    <w:rsid w:val="008A37CD"/>
    <w:rsid w:val="008A7058"/>
    <w:rsid w:val="008A7A74"/>
    <w:rsid w:val="008B1506"/>
    <w:rsid w:val="008B1FA6"/>
    <w:rsid w:val="008D0BBF"/>
    <w:rsid w:val="008D453C"/>
    <w:rsid w:val="008D4A52"/>
    <w:rsid w:val="008E0673"/>
    <w:rsid w:val="008E2A0A"/>
    <w:rsid w:val="008E4316"/>
    <w:rsid w:val="008E7B24"/>
    <w:rsid w:val="008F1F7C"/>
    <w:rsid w:val="00904D53"/>
    <w:rsid w:val="00915B33"/>
    <w:rsid w:val="00917273"/>
    <w:rsid w:val="00922240"/>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72E16"/>
    <w:rsid w:val="0097434E"/>
    <w:rsid w:val="00976EBE"/>
    <w:rsid w:val="009774BE"/>
    <w:rsid w:val="00987D24"/>
    <w:rsid w:val="00992BB2"/>
    <w:rsid w:val="00993F02"/>
    <w:rsid w:val="00994743"/>
    <w:rsid w:val="009A234A"/>
    <w:rsid w:val="009A3EF9"/>
    <w:rsid w:val="009A4892"/>
    <w:rsid w:val="009A73AE"/>
    <w:rsid w:val="009C66CF"/>
    <w:rsid w:val="009E1A40"/>
    <w:rsid w:val="009E1E89"/>
    <w:rsid w:val="009E7094"/>
    <w:rsid w:val="009F1359"/>
    <w:rsid w:val="009F5D8E"/>
    <w:rsid w:val="009F61EF"/>
    <w:rsid w:val="00A1767B"/>
    <w:rsid w:val="00A2469A"/>
    <w:rsid w:val="00A27CD8"/>
    <w:rsid w:val="00A34976"/>
    <w:rsid w:val="00A44357"/>
    <w:rsid w:val="00A45C01"/>
    <w:rsid w:val="00A46F34"/>
    <w:rsid w:val="00A47A7A"/>
    <w:rsid w:val="00A5165E"/>
    <w:rsid w:val="00A55B7B"/>
    <w:rsid w:val="00A60262"/>
    <w:rsid w:val="00A63219"/>
    <w:rsid w:val="00A6491C"/>
    <w:rsid w:val="00A65A72"/>
    <w:rsid w:val="00A66A28"/>
    <w:rsid w:val="00A83A63"/>
    <w:rsid w:val="00A849BC"/>
    <w:rsid w:val="00A913DE"/>
    <w:rsid w:val="00A94A09"/>
    <w:rsid w:val="00AB1B91"/>
    <w:rsid w:val="00AB55B1"/>
    <w:rsid w:val="00AB585A"/>
    <w:rsid w:val="00AB5B51"/>
    <w:rsid w:val="00AB79A9"/>
    <w:rsid w:val="00AB7F95"/>
    <w:rsid w:val="00AC04F9"/>
    <w:rsid w:val="00AD4B9D"/>
    <w:rsid w:val="00AE256A"/>
    <w:rsid w:val="00AF1F40"/>
    <w:rsid w:val="00AF2444"/>
    <w:rsid w:val="00AF25CE"/>
    <w:rsid w:val="00AF36E0"/>
    <w:rsid w:val="00AF5291"/>
    <w:rsid w:val="00AF5BC6"/>
    <w:rsid w:val="00B009C7"/>
    <w:rsid w:val="00B00A1C"/>
    <w:rsid w:val="00B01BAA"/>
    <w:rsid w:val="00B02E9C"/>
    <w:rsid w:val="00B058BF"/>
    <w:rsid w:val="00B062F4"/>
    <w:rsid w:val="00B13878"/>
    <w:rsid w:val="00B14625"/>
    <w:rsid w:val="00B26D20"/>
    <w:rsid w:val="00B309EE"/>
    <w:rsid w:val="00B30CFB"/>
    <w:rsid w:val="00B32DB1"/>
    <w:rsid w:val="00B42351"/>
    <w:rsid w:val="00B435DA"/>
    <w:rsid w:val="00B50E73"/>
    <w:rsid w:val="00B532E1"/>
    <w:rsid w:val="00B53CC2"/>
    <w:rsid w:val="00B5675D"/>
    <w:rsid w:val="00B613BE"/>
    <w:rsid w:val="00B626D5"/>
    <w:rsid w:val="00B63403"/>
    <w:rsid w:val="00B70E11"/>
    <w:rsid w:val="00B729B7"/>
    <w:rsid w:val="00B75217"/>
    <w:rsid w:val="00B75994"/>
    <w:rsid w:val="00B76BD6"/>
    <w:rsid w:val="00B81A6F"/>
    <w:rsid w:val="00B909EA"/>
    <w:rsid w:val="00B91B93"/>
    <w:rsid w:val="00BA017F"/>
    <w:rsid w:val="00BA1306"/>
    <w:rsid w:val="00BA1744"/>
    <w:rsid w:val="00BA2F84"/>
    <w:rsid w:val="00BA66DB"/>
    <w:rsid w:val="00BC0C14"/>
    <w:rsid w:val="00BC47CB"/>
    <w:rsid w:val="00BC757C"/>
    <w:rsid w:val="00BD054F"/>
    <w:rsid w:val="00BD2813"/>
    <w:rsid w:val="00BD391E"/>
    <w:rsid w:val="00BD3FC0"/>
    <w:rsid w:val="00BE00C3"/>
    <w:rsid w:val="00BE50CB"/>
    <w:rsid w:val="00BF1623"/>
    <w:rsid w:val="00BF35CA"/>
    <w:rsid w:val="00BF754C"/>
    <w:rsid w:val="00C005FF"/>
    <w:rsid w:val="00C01043"/>
    <w:rsid w:val="00C04FFE"/>
    <w:rsid w:val="00C12054"/>
    <w:rsid w:val="00C17059"/>
    <w:rsid w:val="00C21C8C"/>
    <w:rsid w:val="00C23C83"/>
    <w:rsid w:val="00C25602"/>
    <w:rsid w:val="00C25D6C"/>
    <w:rsid w:val="00C27963"/>
    <w:rsid w:val="00C27F9F"/>
    <w:rsid w:val="00C314DD"/>
    <w:rsid w:val="00C331C4"/>
    <w:rsid w:val="00C34DDD"/>
    <w:rsid w:val="00C354B1"/>
    <w:rsid w:val="00C355D9"/>
    <w:rsid w:val="00C370BA"/>
    <w:rsid w:val="00C37C2B"/>
    <w:rsid w:val="00C448E0"/>
    <w:rsid w:val="00C469A2"/>
    <w:rsid w:val="00C52FA2"/>
    <w:rsid w:val="00C53D48"/>
    <w:rsid w:val="00C54C1C"/>
    <w:rsid w:val="00C57463"/>
    <w:rsid w:val="00C57FE5"/>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779D"/>
    <w:rsid w:val="00CD3832"/>
    <w:rsid w:val="00CD3D7F"/>
    <w:rsid w:val="00CD6136"/>
    <w:rsid w:val="00CE2408"/>
    <w:rsid w:val="00CE36EF"/>
    <w:rsid w:val="00CE4B42"/>
    <w:rsid w:val="00CE4C17"/>
    <w:rsid w:val="00CE4D71"/>
    <w:rsid w:val="00CE749B"/>
    <w:rsid w:val="00CF1478"/>
    <w:rsid w:val="00CF259D"/>
    <w:rsid w:val="00CF3094"/>
    <w:rsid w:val="00CF7362"/>
    <w:rsid w:val="00D01842"/>
    <w:rsid w:val="00D03A2C"/>
    <w:rsid w:val="00D03FB4"/>
    <w:rsid w:val="00D116A6"/>
    <w:rsid w:val="00D11D1D"/>
    <w:rsid w:val="00D17244"/>
    <w:rsid w:val="00D20B1F"/>
    <w:rsid w:val="00D20CED"/>
    <w:rsid w:val="00D22051"/>
    <w:rsid w:val="00D27D28"/>
    <w:rsid w:val="00D301BD"/>
    <w:rsid w:val="00D32893"/>
    <w:rsid w:val="00D35176"/>
    <w:rsid w:val="00D420DA"/>
    <w:rsid w:val="00D50B56"/>
    <w:rsid w:val="00D55B08"/>
    <w:rsid w:val="00D5684A"/>
    <w:rsid w:val="00D60AB1"/>
    <w:rsid w:val="00D60D12"/>
    <w:rsid w:val="00D61D92"/>
    <w:rsid w:val="00D64F65"/>
    <w:rsid w:val="00D66130"/>
    <w:rsid w:val="00D7297C"/>
    <w:rsid w:val="00D739E9"/>
    <w:rsid w:val="00D75ADB"/>
    <w:rsid w:val="00D77FDE"/>
    <w:rsid w:val="00D9438C"/>
    <w:rsid w:val="00D95C0D"/>
    <w:rsid w:val="00D95E68"/>
    <w:rsid w:val="00DA1238"/>
    <w:rsid w:val="00DA48CC"/>
    <w:rsid w:val="00DB170B"/>
    <w:rsid w:val="00DC1E52"/>
    <w:rsid w:val="00DC3642"/>
    <w:rsid w:val="00DC7156"/>
    <w:rsid w:val="00DD0F07"/>
    <w:rsid w:val="00DD75C3"/>
    <w:rsid w:val="00DE365A"/>
    <w:rsid w:val="00DE7C30"/>
    <w:rsid w:val="00DF33F7"/>
    <w:rsid w:val="00E025ED"/>
    <w:rsid w:val="00E04BB0"/>
    <w:rsid w:val="00E066F8"/>
    <w:rsid w:val="00E129F4"/>
    <w:rsid w:val="00E147BC"/>
    <w:rsid w:val="00E24987"/>
    <w:rsid w:val="00E3190E"/>
    <w:rsid w:val="00E31ECE"/>
    <w:rsid w:val="00E36E74"/>
    <w:rsid w:val="00E36ECF"/>
    <w:rsid w:val="00E40F1A"/>
    <w:rsid w:val="00E41824"/>
    <w:rsid w:val="00E43692"/>
    <w:rsid w:val="00E45B28"/>
    <w:rsid w:val="00E51A42"/>
    <w:rsid w:val="00E563E1"/>
    <w:rsid w:val="00E603A7"/>
    <w:rsid w:val="00E621AC"/>
    <w:rsid w:val="00E74276"/>
    <w:rsid w:val="00E76670"/>
    <w:rsid w:val="00E80DC0"/>
    <w:rsid w:val="00E84AFF"/>
    <w:rsid w:val="00E87463"/>
    <w:rsid w:val="00E87BC4"/>
    <w:rsid w:val="00E9033F"/>
    <w:rsid w:val="00E90430"/>
    <w:rsid w:val="00E920A2"/>
    <w:rsid w:val="00EB1D1F"/>
    <w:rsid w:val="00EC4BE3"/>
    <w:rsid w:val="00EC6369"/>
    <w:rsid w:val="00ED0E75"/>
    <w:rsid w:val="00ED307B"/>
    <w:rsid w:val="00ED55A0"/>
    <w:rsid w:val="00ED702C"/>
    <w:rsid w:val="00EE0719"/>
    <w:rsid w:val="00EE12EC"/>
    <w:rsid w:val="00EE44B6"/>
    <w:rsid w:val="00EE6DEB"/>
    <w:rsid w:val="00EF0373"/>
    <w:rsid w:val="00EF6812"/>
    <w:rsid w:val="00F01449"/>
    <w:rsid w:val="00F016E3"/>
    <w:rsid w:val="00F0553D"/>
    <w:rsid w:val="00F131B6"/>
    <w:rsid w:val="00F13C47"/>
    <w:rsid w:val="00F150DD"/>
    <w:rsid w:val="00F15A45"/>
    <w:rsid w:val="00F208F9"/>
    <w:rsid w:val="00F214CA"/>
    <w:rsid w:val="00F244D5"/>
    <w:rsid w:val="00F24D6E"/>
    <w:rsid w:val="00F25413"/>
    <w:rsid w:val="00F35B36"/>
    <w:rsid w:val="00F372A1"/>
    <w:rsid w:val="00F40D0E"/>
    <w:rsid w:val="00F41AE2"/>
    <w:rsid w:val="00F42A97"/>
    <w:rsid w:val="00F46E9A"/>
    <w:rsid w:val="00F51FFB"/>
    <w:rsid w:val="00F52BD2"/>
    <w:rsid w:val="00F53ECA"/>
    <w:rsid w:val="00F55ADA"/>
    <w:rsid w:val="00F57FA2"/>
    <w:rsid w:val="00F67BBB"/>
    <w:rsid w:val="00F86CE1"/>
    <w:rsid w:val="00F87BDC"/>
    <w:rsid w:val="00FA4897"/>
    <w:rsid w:val="00FA554C"/>
    <w:rsid w:val="00FA5986"/>
    <w:rsid w:val="00FA7D48"/>
    <w:rsid w:val="00FC0048"/>
    <w:rsid w:val="00FC1487"/>
    <w:rsid w:val="00FC542B"/>
    <w:rsid w:val="00FD1E9A"/>
    <w:rsid w:val="00FD5BD0"/>
    <w:rsid w:val="00FD6F02"/>
    <w:rsid w:val="00FE253C"/>
    <w:rsid w:val="00FE548F"/>
    <w:rsid w:val="00FE6FFF"/>
    <w:rsid w:val="00FF0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customStyle="1" w:styleId="Nierozpoznanawzmianka1">
    <w:name w:val="Nierozpoznana wzmianka1"/>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 w:type="character" w:customStyle="1" w:styleId="hgkelc">
    <w:name w:val="hgkelc"/>
    <w:basedOn w:val="Domylnaczcionkaakapitu"/>
    <w:rsid w:val="0020436A"/>
  </w:style>
  <w:style w:type="numbering" w:customStyle="1" w:styleId="WWNum22">
    <w:name w:val="WWNum22"/>
    <w:rsid w:val="006E1570"/>
    <w:pPr>
      <w:numPr>
        <w:numId w:val="43"/>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 w:type="paragraph" w:styleId="Tekstdymka">
    <w:name w:val="Balloon Text"/>
    <w:basedOn w:val="Normalny"/>
    <w:link w:val="TekstdymkaZnak"/>
    <w:uiPriority w:val="99"/>
    <w:semiHidden/>
    <w:unhideWhenUsed/>
    <w:rsid w:val="00FF04A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04A2"/>
    <w:rPr>
      <w:rFonts w:ascii="Segoe UI" w:eastAsia="Arial" w:hAnsi="Segoe UI" w:cs="Segoe UI"/>
      <w:kern w:val="0"/>
      <w:sz w:val="18"/>
      <w:szCs w:val="18"/>
      <w:lang w:val="pl" w:eastAsia="pl-PL"/>
    </w:rPr>
  </w:style>
  <w:style w:type="paragraph" w:styleId="Poprawka">
    <w:name w:val="Revision"/>
    <w:hidden/>
    <w:uiPriority w:val="99"/>
    <w:semiHidden/>
    <w:rsid w:val="00156263"/>
    <w:pPr>
      <w:spacing w:after="0" w:line="240" w:lineRule="auto"/>
    </w:pPr>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2E1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agnieszka.lewandowska@dopiewo.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hyperlink" Target="https://platformazakupowa.pl/transakcja/1079500"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platformazakupowa.pl/pn/dopiewo"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BCF9-1A88-4222-B8E0-AF22EE6E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Pages>
  <Words>11115</Words>
  <Characters>66696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Admin Admin</cp:lastModifiedBy>
  <cp:revision>39</cp:revision>
  <cp:lastPrinted>2025-03-18T13:21:00Z</cp:lastPrinted>
  <dcterms:created xsi:type="dcterms:W3CDTF">2024-09-26T07:00:00Z</dcterms:created>
  <dcterms:modified xsi:type="dcterms:W3CDTF">2025-03-18T13:21:00Z</dcterms:modified>
</cp:coreProperties>
</file>