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B29E8EB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795A57BE" w14:textId="77777777" w:rsidR="00A25D3A" w:rsidRDefault="007773DE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zawartych w </w:t>
      </w:r>
      <w:r w:rsidR="007A0EDA">
        <w:rPr>
          <w:b/>
          <w:sz w:val="20"/>
          <w:szCs w:val="20"/>
        </w:rPr>
        <w:t xml:space="preserve">oświadczeniu, </w:t>
      </w:r>
    </w:p>
    <w:p w14:paraId="0290DA7B" w14:textId="52753559" w:rsidR="00A25D3A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którym mowa w art. 125 ust. 1 </w:t>
      </w:r>
      <w:r w:rsidR="00AB372C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stawy Prawo zamówień publicznych, </w:t>
      </w:r>
    </w:p>
    <w:p w14:paraId="633BAF1E" w14:textId="19E508D7" w:rsidR="00D81164" w:rsidRDefault="007A0EDA" w:rsidP="00E4086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złożonym na formularzu </w:t>
      </w:r>
      <w:r w:rsidR="00ED6400"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="00ED6400"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="00ED6400" w:rsidRPr="00E21F81">
        <w:rPr>
          <w:b/>
          <w:sz w:val="20"/>
          <w:szCs w:val="20"/>
        </w:rPr>
        <w:t xml:space="preserve"> Zamówienia</w:t>
      </w:r>
    </w:p>
    <w:p w14:paraId="2D721852" w14:textId="77777777" w:rsidR="00111767" w:rsidRDefault="00111767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EF6B5FA" w14:textId="77777777" w:rsidR="00111767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1B57BA5F" w14:textId="3AE8F1BB" w:rsidR="00A25D3A" w:rsidRPr="00A25D3A" w:rsidRDefault="00A25D3A" w:rsidP="00111767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 w:rsidR="00111767"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23F146ED" w14:textId="0F9590E7" w:rsidR="00A25D3A" w:rsidRPr="00E21F81" w:rsidRDefault="00A25D3A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3B9F09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6F003513" w14:textId="1D93BAAE" w:rsidR="00111767" w:rsidRPr="007668DC" w:rsidRDefault="00A90175" w:rsidP="007668DC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A90175">
        <w:rPr>
          <w:sz w:val="20"/>
          <w:szCs w:val="20"/>
        </w:rPr>
        <w:t xml:space="preserve">W </w:t>
      </w:r>
      <w:r w:rsidR="00C67EC6" w:rsidRPr="005107D4">
        <w:rPr>
          <w:sz w:val="20"/>
          <w:szCs w:val="20"/>
        </w:rPr>
        <w:t xml:space="preserve">związku z udziałem w postępowaniu </w:t>
      </w:r>
      <w:bookmarkEnd w:id="0"/>
      <w:r w:rsidR="00ED6400" w:rsidRPr="005107D4">
        <w:rPr>
          <w:sz w:val="20"/>
          <w:szCs w:val="20"/>
        </w:rPr>
        <w:t xml:space="preserve">pn. </w:t>
      </w:r>
      <w:r w:rsidR="004111ED" w:rsidRPr="004111ED">
        <w:rPr>
          <w:rFonts w:cs="Times New Roman"/>
          <w:b/>
          <w:bCs/>
          <w:sz w:val="20"/>
          <w:szCs w:val="20"/>
        </w:rPr>
        <w:t>„</w:t>
      </w:r>
      <w:r w:rsidR="007668DC">
        <w:rPr>
          <w:rFonts w:cs="Times New Roman"/>
          <w:b/>
          <w:bCs/>
          <w:sz w:val="20"/>
          <w:szCs w:val="20"/>
        </w:rPr>
        <w:t xml:space="preserve"> </w:t>
      </w:r>
      <w:r w:rsidR="00416819" w:rsidRPr="00416819">
        <w:rPr>
          <w:rFonts w:eastAsia="Times New Roman" w:cs="Calibri"/>
          <w:b/>
          <w:bCs/>
          <w:sz w:val="18"/>
          <w:szCs w:val="18"/>
          <w:lang w:eastAsia="pl-PL"/>
        </w:rPr>
        <w:t>wykonywanie pogwarancyjnej obsługi serwisowej sprzętu medycznego dla Świętokrzyskiego Centrum Onkologii w Kielcach</w:t>
      </w:r>
      <w:r w:rsidR="004111ED" w:rsidRPr="004111ED">
        <w:rPr>
          <w:rFonts w:cs="Times New Roman"/>
          <w:b/>
          <w:bCs/>
          <w:sz w:val="20"/>
          <w:szCs w:val="20"/>
        </w:rPr>
        <w:t>”</w:t>
      </w:r>
      <w:r w:rsidR="004111ED" w:rsidRPr="004111ED">
        <w:rPr>
          <w:rFonts w:cs="Times New Roman"/>
          <w:bCs/>
          <w:sz w:val="20"/>
          <w:szCs w:val="20"/>
        </w:rPr>
        <w:t>, numer postępowania: IZP.2411.</w:t>
      </w:r>
      <w:r w:rsidR="00416819">
        <w:rPr>
          <w:rFonts w:cs="Times New Roman"/>
          <w:bCs/>
          <w:sz w:val="20"/>
          <w:szCs w:val="20"/>
        </w:rPr>
        <w:t>77.2025.AM</w:t>
      </w:r>
      <w:r w:rsidR="004111ED" w:rsidRPr="004111ED">
        <w:rPr>
          <w:rFonts w:cs="Times New Roman"/>
          <w:bCs/>
          <w:sz w:val="20"/>
          <w:szCs w:val="20"/>
        </w:rPr>
        <w:t>,</w:t>
      </w:r>
      <w:r w:rsidR="00FA2B8F">
        <w:rPr>
          <w:rFonts w:cs="Times New Roman"/>
          <w:bCs/>
          <w:sz w:val="20"/>
          <w:szCs w:val="20"/>
        </w:rPr>
        <w:t xml:space="preserve"> </w:t>
      </w:r>
      <w:r w:rsidR="00ED6400" w:rsidRPr="009E3D17">
        <w:rPr>
          <w:sz w:val="20"/>
          <w:szCs w:val="20"/>
        </w:rPr>
        <w:t xml:space="preserve">jako Wykonawca ubiegający się o udzielenie </w:t>
      </w:r>
      <w:r w:rsidR="00BB27B3" w:rsidRPr="009E3D17">
        <w:rPr>
          <w:sz w:val="20"/>
          <w:szCs w:val="20"/>
        </w:rPr>
        <w:t xml:space="preserve">zamówienia </w:t>
      </w:r>
      <w:r w:rsidR="005107D4">
        <w:rPr>
          <w:sz w:val="20"/>
          <w:szCs w:val="20"/>
        </w:rPr>
        <w:t>….</w:t>
      </w:r>
      <w:r w:rsidR="00812DB8">
        <w:rPr>
          <w:sz w:val="20"/>
          <w:szCs w:val="20"/>
        </w:rPr>
        <w:t>…………..</w:t>
      </w:r>
      <w:r w:rsidR="00ED6400" w:rsidRPr="009E3D17">
        <w:rPr>
          <w:sz w:val="20"/>
          <w:szCs w:val="20"/>
        </w:rPr>
        <w:t>……………………</w:t>
      </w:r>
      <w:r w:rsidR="004111ED">
        <w:rPr>
          <w:sz w:val="20"/>
          <w:szCs w:val="20"/>
        </w:rPr>
        <w:t xml:space="preserve">…………… </w:t>
      </w:r>
      <w:r w:rsidR="00ED6400" w:rsidRPr="009E3D17">
        <w:rPr>
          <w:i/>
          <w:iCs/>
          <w:sz w:val="20"/>
          <w:szCs w:val="20"/>
        </w:rPr>
        <w:t>(nazwa</w:t>
      </w:r>
      <w:r w:rsidR="00ED6400" w:rsidRPr="00A90175">
        <w:rPr>
          <w:i/>
          <w:iCs/>
          <w:sz w:val="20"/>
          <w:szCs w:val="20"/>
        </w:rPr>
        <w:t xml:space="preserve"> Wykonawcy)</w:t>
      </w:r>
      <w:r w:rsidR="00ED6400" w:rsidRPr="00A90175">
        <w:rPr>
          <w:sz w:val="20"/>
          <w:szCs w:val="20"/>
        </w:rPr>
        <w:t xml:space="preserve"> oświadczam, że</w:t>
      </w:r>
      <w:r w:rsidR="00111767" w:rsidRPr="00A90175">
        <w:rPr>
          <w:sz w:val="20"/>
          <w:szCs w:val="20"/>
        </w:rPr>
        <w:t xml:space="preserve"> informacje zawarte w złożonym wraz z ofertą Jednolitym Europejskim Dokumencie Zamówienia, pozostają aktualne w zakresie potwierdzającym brak podstaw wykluczenia </w:t>
      </w:r>
      <w:r w:rsidR="00AF5F79">
        <w:rPr>
          <w:sz w:val="20"/>
          <w:szCs w:val="20"/>
        </w:rPr>
        <w:t>z</w:t>
      </w:r>
      <w:r w:rsidR="00B352C9">
        <w:rPr>
          <w:sz w:val="20"/>
          <w:szCs w:val="20"/>
        </w:rPr>
        <w:t> </w:t>
      </w:r>
      <w:r w:rsidR="00AF5F79">
        <w:rPr>
          <w:sz w:val="20"/>
          <w:szCs w:val="20"/>
        </w:rPr>
        <w:t xml:space="preserve">postępowania </w:t>
      </w:r>
      <w:r w:rsidR="00111767">
        <w:rPr>
          <w:sz w:val="20"/>
          <w:szCs w:val="20"/>
        </w:rPr>
        <w:t>określonych w:</w:t>
      </w:r>
    </w:p>
    <w:p w14:paraId="6D3DD2EE" w14:textId="7422C044" w:rsidR="00111767" w:rsidRPr="00111767" w:rsidRDefault="00111767" w:rsidP="00111767">
      <w:pPr>
        <w:pStyle w:val="Default"/>
        <w:numPr>
          <w:ilvl w:val="0"/>
          <w:numId w:val="14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>art. 108 ust. 1 pkt. 3 i 6 ww. ustawy Pzp</w:t>
      </w:r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4CF18C16" w14:textId="679C1325" w:rsidR="00111767" w:rsidRDefault="00111767" w:rsidP="00111767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138F91C0" w14:textId="54843F1A" w:rsidR="00111767" w:rsidRPr="004C665D" w:rsidRDefault="00111767" w:rsidP="0012006D">
      <w:pPr>
        <w:pStyle w:val="Default"/>
        <w:numPr>
          <w:ilvl w:val="0"/>
          <w:numId w:val="14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p w14:paraId="2CAE108B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78464D38" w14:textId="77777777" w:rsidR="00111767" w:rsidRDefault="00111767" w:rsidP="0012006D">
      <w:pPr>
        <w:spacing w:line="240" w:lineRule="auto"/>
        <w:jc w:val="both"/>
        <w:rPr>
          <w:sz w:val="20"/>
          <w:szCs w:val="20"/>
        </w:rPr>
      </w:pPr>
    </w:p>
    <w:p w14:paraId="18BD102A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9617" w14:textId="77777777" w:rsidR="002D3389" w:rsidRDefault="002D3389" w:rsidP="00E658A8">
      <w:pPr>
        <w:spacing w:after="0" w:line="240" w:lineRule="auto"/>
      </w:pPr>
      <w:r>
        <w:separator/>
      </w:r>
    </w:p>
  </w:endnote>
  <w:endnote w:type="continuationSeparator" w:id="0">
    <w:p w14:paraId="31B5302D" w14:textId="77777777" w:rsidR="002D3389" w:rsidRDefault="002D338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E18B" w14:textId="77777777" w:rsidR="002D3389" w:rsidRDefault="002D3389" w:rsidP="00E658A8">
      <w:pPr>
        <w:spacing w:after="0" w:line="240" w:lineRule="auto"/>
      </w:pPr>
      <w:r>
        <w:separator/>
      </w:r>
    </w:p>
  </w:footnote>
  <w:footnote w:type="continuationSeparator" w:id="0">
    <w:p w14:paraId="24EE5CF8" w14:textId="77777777" w:rsidR="002D3389" w:rsidRDefault="002D3389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3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901137450">
    <w:abstractNumId w:val="12"/>
  </w:num>
  <w:num w:numId="14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75001"/>
    <w:rsid w:val="0008078A"/>
    <w:rsid w:val="00095F2E"/>
    <w:rsid w:val="000A219C"/>
    <w:rsid w:val="000E2547"/>
    <w:rsid w:val="00104962"/>
    <w:rsid w:val="00111767"/>
    <w:rsid w:val="0012006D"/>
    <w:rsid w:val="00140ADF"/>
    <w:rsid w:val="001B42B2"/>
    <w:rsid w:val="001D4C06"/>
    <w:rsid w:val="001F1D9C"/>
    <w:rsid w:val="001F25EF"/>
    <w:rsid w:val="001F3BC0"/>
    <w:rsid w:val="00202679"/>
    <w:rsid w:val="0020776E"/>
    <w:rsid w:val="002411AD"/>
    <w:rsid w:val="002724F8"/>
    <w:rsid w:val="0028416C"/>
    <w:rsid w:val="002B3381"/>
    <w:rsid w:val="002D3389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3D463B"/>
    <w:rsid w:val="003D7DDE"/>
    <w:rsid w:val="004111ED"/>
    <w:rsid w:val="00416819"/>
    <w:rsid w:val="00423A77"/>
    <w:rsid w:val="00471E35"/>
    <w:rsid w:val="00487675"/>
    <w:rsid w:val="004A367A"/>
    <w:rsid w:val="004A4BE6"/>
    <w:rsid w:val="004C665D"/>
    <w:rsid w:val="004C718C"/>
    <w:rsid w:val="004F1879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82A44"/>
    <w:rsid w:val="005C00EE"/>
    <w:rsid w:val="005E2C4D"/>
    <w:rsid w:val="0063320C"/>
    <w:rsid w:val="00647417"/>
    <w:rsid w:val="00665E79"/>
    <w:rsid w:val="0068693E"/>
    <w:rsid w:val="00691B06"/>
    <w:rsid w:val="006D6199"/>
    <w:rsid w:val="00720008"/>
    <w:rsid w:val="00722E6A"/>
    <w:rsid w:val="00730E23"/>
    <w:rsid w:val="007668DC"/>
    <w:rsid w:val="0077535A"/>
    <w:rsid w:val="007773DE"/>
    <w:rsid w:val="00790CDB"/>
    <w:rsid w:val="00797C16"/>
    <w:rsid w:val="007A0EDA"/>
    <w:rsid w:val="007B5650"/>
    <w:rsid w:val="007E6FD5"/>
    <w:rsid w:val="00812DB8"/>
    <w:rsid w:val="00817017"/>
    <w:rsid w:val="008311EC"/>
    <w:rsid w:val="008765EE"/>
    <w:rsid w:val="008A03F3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3D17"/>
    <w:rsid w:val="00A10BC8"/>
    <w:rsid w:val="00A2329D"/>
    <w:rsid w:val="00A25D3A"/>
    <w:rsid w:val="00A300E6"/>
    <w:rsid w:val="00A534AC"/>
    <w:rsid w:val="00A716F4"/>
    <w:rsid w:val="00A7243D"/>
    <w:rsid w:val="00A7607B"/>
    <w:rsid w:val="00A90175"/>
    <w:rsid w:val="00A92B19"/>
    <w:rsid w:val="00A979B7"/>
    <w:rsid w:val="00AA0438"/>
    <w:rsid w:val="00AB125E"/>
    <w:rsid w:val="00AB372C"/>
    <w:rsid w:val="00AC3339"/>
    <w:rsid w:val="00AD4DAB"/>
    <w:rsid w:val="00AD7D99"/>
    <w:rsid w:val="00AE4C10"/>
    <w:rsid w:val="00AE54D2"/>
    <w:rsid w:val="00AF57D8"/>
    <w:rsid w:val="00AF5F79"/>
    <w:rsid w:val="00AF6F6F"/>
    <w:rsid w:val="00B10AE1"/>
    <w:rsid w:val="00B352C9"/>
    <w:rsid w:val="00B369BC"/>
    <w:rsid w:val="00B436D2"/>
    <w:rsid w:val="00B93B85"/>
    <w:rsid w:val="00B93D2E"/>
    <w:rsid w:val="00BA78D3"/>
    <w:rsid w:val="00BB27B3"/>
    <w:rsid w:val="00BE76B9"/>
    <w:rsid w:val="00C116CF"/>
    <w:rsid w:val="00C25D86"/>
    <w:rsid w:val="00C4746C"/>
    <w:rsid w:val="00C67EC6"/>
    <w:rsid w:val="00C85406"/>
    <w:rsid w:val="00C94BC0"/>
    <w:rsid w:val="00CA7563"/>
    <w:rsid w:val="00CC4DDA"/>
    <w:rsid w:val="00CE70AB"/>
    <w:rsid w:val="00CE7820"/>
    <w:rsid w:val="00CF5499"/>
    <w:rsid w:val="00D141D6"/>
    <w:rsid w:val="00D173F0"/>
    <w:rsid w:val="00D34B1E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3F3D"/>
    <w:rsid w:val="00E64E74"/>
    <w:rsid w:val="00E658A8"/>
    <w:rsid w:val="00E91847"/>
    <w:rsid w:val="00EC305B"/>
    <w:rsid w:val="00ED6400"/>
    <w:rsid w:val="00EF53FE"/>
    <w:rsid w:val="00F00D45"/>
    <w:rsid w:val="00F015F3"/>
    <w:rsid w:val="00F02B7A"/>
    <w:rsid w:val="00F0739A"/>
    <w:rsid w:val="00F134E0"/>
    <w:rsid w:val="00F3151B"/>
    <w:rsid w:val="00F4077C"/>
    <w:rsid w:val="00F5500C"/>
    <w:rsid w:val="00F56652"/>
    <w:rsid w:val="00F60153"/>
    <w:rsid w:val="00F76949"/>
    <w:rsid w:val="00F83ABC"/>
    <w:rsid w:val="00F848E6"/>
    <w:rsid w:val="00FA2B8F"/>
    <w:rsid w:val="00FD4F04"/>
    <w:rsid w:val="00FF1336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2024-06-05T05:43:00Z</cp:lastPrinted>
  <dcterms:created xsi:type="dcterms:W3CDTF">2025-04-14T10:10:00Z</dcterms:created>
  <dcterms:modified xsi:type="dcterms:W3CDTF">2025-04-15T08:10:00Z</dcterms:modified>
</cp:coreProperties>
</file>