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0954" w14:textId="551CDBB9" w:rsidR="00D00054" w:rsidRPr="009B24E1" w:rsidRDefault="00D00054" w:rsidP="00D00054">
      <w:pPr>
        <w:spacing w:after="360"/>
        <w:jc w:val="center"/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color w:val="000000"/>
          <w:sz w:val="16"/>
          <w:szCs w:val="16"/>
        </w:rPr>
        <w:t>Formularz asortymentowy – część 2</w:t>
      </w:r>
    </w:p>
    <w:p w14:paraId="424F8E04" w14:textId="201F9ABA" w:rsidR="00D00054" w:rsidRPr="00901238" w:rsidRDefault="00D00054" w:rsidP="00D00054">
      <w:pPr>
        <w:tabs>
          <w:tab w:val="left" w:pos="1905"/>
        </w:tabs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pacing w:val="0"/>
          <w:szCs w:val="20"/>
          <w:lang w:eastAsia="pl-PL"/>
        </w:rPr>
      </w:pPr>
      <w:r>
        <w:rPr>
          <w:rFonts w:cstheme="minorHAnsi"/>
          <w:b/>
          <w:bCs/>
          <w:color w:val="000000"/>
          <w:sz w:val="16"/>
          <w:szCs w:val="16"/>
        </w:rPr>
        <w:t>Nazwa części „</w:t>
      </w:r>
      <w:r w:rsidRPr="00D00054">
        <w:rPr>
          <w:rFonts w:cstheme="minorHAnsi"/>
          <w:b/>
          <w:bCs/>
          <w:color w:val="000000"/>
          <w:sz w:val="16"/>
          <w:szCs w:val="16"/>
        </w:rPr>
        <w:t>Zestaw</w:t>
      </w:r>
      <w:r>
        <w:rPr>
          <w:rFonts w:cstheme="minorHAnsi"/>
          <w:b/>
          <w:bCs/>
          <w:color w:val="000000"/>
          <w:sz w:val="16"/>
          <w:szCs w:val="16"/>
        </w:rPr>
        <w:t>y</w:t>
      </w:r>
      <w:r w:rsidRPr="00D00054">
        <w:rPr>
          <w:rFonts w:cstheme="minorHAnsi"/>
          <w:b/>
          <w:bCs/>
          <w:color w:val="000000"/>
          <w:sz w:val="16"/>
          <w:szCs w:val="16"/>
        </w:rPr>
        <w:t xml:space="preserve"> komputerow</w:t>
      </w:r>
      <w:r>
        <w:rPr>
          <w:rFonts w:cstheme="minorHAnsi"/>
          <w:b/>
          <w:bCs/>
          <w:color w:val="000000"/>
          <w:sz w:val="16"/>
          <w:szCs w:val="16"/>
        </w:rPr>
        <w:t>e</w:t>
      </w:r>
      <w:r w:rsidRPr="00D00054">
        <w:rPr>
          <w:rFonts w:cstheme="minorHAnsi"/>
          <w:b/>
          <w:bCs/>
          <w:color w:val="000000"/>
          <w:sz w:val="16"/>
          <w:szCs w:val="16"/>
        </w:rPr>
        <w:t xml:space="preserve"> typu TABLET 12”</w:t>
      </w:r>
    </w:p>
    <w:p w14:paraId="010819A1" w14:textId="77777777" w:rsidR="00D00054" w:rsidRPr="009B24E1" w:rsidRDefault="00D00054" w:rsidP="00D00054">
      <w:pPr>
        <w:spacing w:after="0"/>
        <w:jc w:val="center"/>
        <w:rPr>
          <w:rFonts w:cstheme="minorHAnsi"/>
          <w:b/>
          <w:bCs/>
          <w:color w:val="000000"/>
          <w:sz w:val="16"/>
          <w:szCs w:val="16"/>
        </w:rPr>
      </w:pPr>
    </w:p>
    <w:p w14:paraId="2ECBF7BA" w14:textId="418DABFE" w:rsidR="00D00054" w:rsidRPr="009B24E1" w:rsidRDefault="00D00054" w:rsidP="00D00054">
      <w:pPr>
        <w:spacing w:after="0"/>
        <w:jc w:val="center"/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color w:val="000000"/>
          <w:sz w:val="16"/>
          <w:szCs w:val="16"/>
        </w:rPr>
        <w:t xml:space="preserve">Zamawiana ilość: 15 szt. </w:t>
      </w:r>
    </w:p>
    <w:p w14:paraId="36FD8145" w14:textId="77777777" w:rsidR="00400F97" w:rsidRPr="00400F97" w:rsidRDefault="00400F97" w:rsidP="00400F97">
      <w:pPr>
        <w:spacing w:after="0"/>
        <w:jc w:val="center"/>
        <w:rPr>
          <w:rFonts w:asciiTheme="majorHAnsi" w:hAnsiTheme="majorHAnsi" w:cstheme="minorHAnsi"/>
          <w:b/>
          <w:bCs/>
          <w:color w:val="000000"/>
          <w:sz w:val="16"/>
          <w:szCs w:val="16"/>
        </w:rPr>
      </w:pPr>
    </w:p>
    <w:tbl>
      <w:tblPr>
        <w:tblW w:w="79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3828"/>
        <w:gridCol w:w="1842"/>
      </w:tblGrid>
      <w:tr w:rsidR="00400F97" w:rsidRPr="00400F97" w14:paraId="73E17E8B" w14:textId="77777777" w:rsidTr="00400F97">
        <w:trPr>
          <w:trHeight w:val="352"/>
        </w:trPr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654F255" w14:textId="33055868" w:rsidR="00400F97" w:rsidRPr="00400F97" w:rsidRDefault="00400F97" w:rsidP="003D53B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0F97"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Tabela nr 1 - Zestaw komputerowy typu TABLET 12”</w:t>
            </w:r>
          </w:p>
        </w:tc>
      </w:tr>
      <w:tr w:rsidR="00400F97" w:rsidRPr="00400F97" w14:paraId="4A4D2D1B" w14:textId="77777777" w:rsidTr="00400F97">
        <w:trPr>
          <w:trHeight w:val="29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C08844" w14:textId="77777777" w:rsidR="00400F97" w:rsidRPr="00400F97" w:rsidRDefault="00400F97" w:rsidP="003D53B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400F97"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  <w:t>Opis parametru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1387696" w14:textId="77777777" w:rsidR="00400F97" w:rsidRPr="00400F97" w:rsidRDefault="00400F97" w:rsidP="003D53B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400F97"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  <w:t>Minimalne parametry wymagane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A4930" w14:textId="77777777" w:rsidR="00400F97" w:rsidRPr="00400F97" w:rsidRDefault="00400F97" w:rsidP="003D53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Parametry oferowane przez Wykonawcę:</w:t>
            </w:r>
          </w:p>
          <w:p w14:paraId="5746711B" w14:textId="77777777" w:rsidR="00400F97" w:rsidRPr="00400F97" w:rsidRDefault="00400F97" w:rsidP="003D53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TAK – spełnia, NIE – nie spełnia</w:t>
            </w:r>
          </w:p>
          <w:p w14:paraId="446DFB44" w14:textId="77777777" w:rsidR="00400F97" w:rsidRPr="00400F97" w:rsidRDefault="00400F97" w:rsidP="003D53B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400F97"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  <w:t>(do wypełnienia przez Wykonawcę)</w:t>
            </w:r>
          </w:p>
        </w:tc>
      </w:tr>
      <w:tr w:rsidR="004B0B4D" w:rsidRPr="005916E8" w14:paraId="45FFC010" w14:textId="77777777" w:rsidTr="005916E8">
        <w:trPr>
          <w:trHeight w:val="757"/>
        </w:trPr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6F5" w14:textId="77777777" w:rsidR="005916E8" w:rsidRDefault="005916E8" w:rsidP="000B3F41">
            <w:pPr>
              <w:jc w:val="center"/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5916E8">
              <w:rPr>
                <w:rFonts w:cstheme="minorHAnsi"/>
                <w:color w:val="000000"/>
                <w:sz w:val="16"/>
                <w:szCs w:val="16"/>
                <w:lang w:bidi="hi-IN"/>
              </w:rPr>
              <w:t>Zestaw komputerowy typu TABLET 12”</w:t>
            </w:r>
          </w:p>
          <w:p w14:paraId="73D43D22" w14:textId="3A8BB624" w:rsidR="005916E8" w:rsidRPr="00226428" w:rsidRDefault="005916E8" w:rsidP="005916E8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226428">
              <w:rPr>
                <w:rFonts w:cstheme="minorHAnsi"/>
                <w:color w:val="000000"/>
                <w:sz w:val="16"/>
                <w:szCs w:val="16"/>
                <w:lang w:bidi="hi-IN"/>
              </w:rPr>
              <w:t>Oferuję urządzeni</w:t>
            </w:r>
            <w:r>
              <w:rPr>
                <w:rFonts w:cstheme="minorHAnsi"/>
                <w:color w:val="000000"/>
                <w:sz w:val="16"/>
                <w:szCs w:val="16"/>
                <w:lang w:bidi="hi-IN"/>
              </w:rPr>
              <w:t>a</w:t>
            </w:r>
            <w:r w:rsidRPr="00226428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 (</w:t>
            </w:r>
            <w:r w:rsidRPr="002373EC">
              <w:rPr>
                <w:rFonts w:cstheme="minorHAnsi"/>
                <w:i/>
                <w:iCs/>
                <w:color w:val="000000"/>
                <w:sz w:val="16"/>
                <w:szCs w:val="16"/>
                <w:lang w:bidi="hi-IN"/>
              </w:rPr>
              <w:t>wypełnia Wykonawca</w:t>
            </w:r>
            <w:r w:rsidRPr="00226428">
              <w:rPr>
                <w:rFonts w:cstheme="minorHAnsi"/>
                <w:color w:val="000000"/>
                <w:sz w:val="16"/>
                <w:szCs w:val="16"/>
                <w:lang w:bidi="hi-IN"/>
              </w:rPr>
              <w:t>):</w:t>
            </w:r>
          </w:p>
          <w:p w14:paraId="303A30B2" w14:textId="77777777" w:rsidR="005916E8" w:rsidRPr="005916E8" w:rsidRDefault="005916E8" w:rsidP="005916E8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Producent: ………………………………………………………….…………..</w:t>
            </w:r>
          </w:p>
          <w:p w14:paraId="436AF382" w14:textId="77777777" w:rsidR="005916E8" w:rsidRPr="005916E8" w:rsidRDefault="005916E8" w:rsidP="005916E8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Model /</w:t>
            </w:r>
            <w:proofErr w:type="spellStart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typ</w:t>
            </w:r>
            <w:proofErr w:type="spellEnd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: ………………………………………………………….………….</w:t>
            </w:r>
          </w:p>
          <w:p w14:paraId="1DC27815" w14:textId="790C89B4" w:rsidR="004B0B4D" w:rsidRPr="005916E8" w:rsidRDefault="005916E8" w:rsidP="005916E8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val="en-GB" w:bidi="hi-IN"/>
              </w:rPr>
            </w:pPr>
            <w:proofErr w:type="spellStart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Numer</w:t>
            </w:r>
            <w:proofErr w:type="spellEnd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 xml:space="preserve"> </w:t>
            </w:r>
            <w:proofErr w:type="spellStart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producenta</w:t>
            </w:r>
            <w:proofErr w:type="spellEnd"/>
            <w:r w:rsidRPr="005916E8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 xml:space="preserve"> – PN: ………………………………………………………….………….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9AE" w14:textId="1CD75C78" w:rsidR="004B0B4D" w:rsidRPr="005916E8" w:rsidRDefault="005916E8" w:rsidP="005916E8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  <w:lang w:val="en-GB" w:bidi="hi-IN"/>
              </w:rPr>
            </w:pPr>
            <w:r>
              <w:rPr>
                <w:rFonts w:asciiTheme="majorHAnsi" w:hAnsiTheme="majorHAnsi" w:cstheme="minorHAnsi"/>
                <w:color w:val="000000"/>
                <w:sz w:val="16"/>
                <w:szCs w:val="16"/>
                <w:lang w:val="en-GB" w:bidi="hi-IN"/>
              </w:rPr>
              <w:t>X</w:t>
            </w:r>
          </w:p>
        </w:tc>
      </w:tr>
      <w:tr w:rsidR="00400F97" w:rsidRPr="00400F97" w14:paraId="0E1B8EEE" w14:textId="77777777" w:rsidTr="00400F97">
        <w:trPr>
          <w:trHeight w:val="75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30A4" w14:textId="77777777" w:rsidR="00400F97" w:rsidRPr="00400F97" w:rsidRDefault="00400F97" w:rsidP="003D53B7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Procesor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B029" w14:textId="750CEF09" w:rsidR="00400F97" w:rsidRPr="00400F97" w:rsidRDefault="00C05629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Procesor powinien posiadać minimum 8-rdzeni . Procesor musi uzyskać min. </w:t>
            </w:r>
            <w: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320 00</w:t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0 punktów w Benchmark </w:t>
            </w:r>
            <w:proofErr w:type="spellStart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Antutu</w:t>
            </w:r>
            <w:proofErr w:type="spellEnd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, wynik z marca 2025 (</w:t>
            </w:r>
            <w:hyperlink r:id="rId11" w:history="1">
              <w:r w:rsidRPr="00400F97">
                <w:rPr>
                  <w:rFonts w:asciiTheme="majorHAnsi" w:hAnsiTheme="majorHAnsi" w:cstheme="minorHAnsi"/>
                  <w:color w:val="000000"/>
                  <w:sz w:val="16"/>
                  <w:szCs w:val="16"/>
                  <w:lang w:bidi="hi-IN"/>
                </w:rPr>
                <w:t>https://www.antutu.com</w:t>
              </w:r>
            </w:hyperlink>
            <w:r w:rsidR="00400F97"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1A7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5E8B8A9B" w14:textId="77777777" w:rsidTr="00400F97">
        <w:trPr>
          <w:trHeight w:val="25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EC4B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Pamięć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DD0E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Wbudowana min. 8GB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1378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7ECA59EF" w14:textId="77777777" w:rsidTr="00400F97">
        <w:trPr>
          <w:trHeight w:val="2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3600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Karta graficzna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61BD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Zintegrowana karta graficzna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AEE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63766891" w14:textId="77777777" w:rsidTr="00400F97">
        <w:trPr>
          <w:trHeight w:val="22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1EFC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Karta muzyczna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7873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Zintegrowana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9185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1C9FB65E" w14:textId="77777777" w:rsidTr="00400F97">
        <w:trPr>
          <w:trHeight w:val="68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66EE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Dysk twardy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93A6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Min. Pamięć 128 GB UFS 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352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C05629" w14:paraId="077BE737" w14:textId="77777777" w:rsidTr="00635D09">
        <w:trPr>
          <w:trHeight w:val="51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E2C1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Interfejsy sieciowe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DF35" w14:textId="77777777" w:rsidR="00400F97" w:rsidRPr="00400F97" w:rsidRDefault="00400F97" w:rsidP="00635D09">
            <w:pPr>
              <w:spacing w:after="0" w:line="36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lang w:val="en-US"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val="en-US" w:bidi="hi-IN"/>
              </w:rPr>
              <w:t xml:space="preserve">Min. Bluetooth 5.1 </w:t>
            </w:r>
          </w:p>
          <w:p w14:paraId="4A85A69B" w14:textId="77777777" w:rsidR="00400F97" w:rsidRPr="00400F97" w:rsidRDefault="00400F97" w:rsidP="00635D09">
            <w:pPr>
              <w:spacing w:after="0" w:line="36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lang w:val="en-US"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val="en-US"/>
              </w:rPr>
              <w:t>Min. Wi-Fi 802.11ax</w:t>
            </w:r>
          </w:p>
          <w:p w14:paraId="0455648D" w14:textId="77777777" w:rsidR="00400F97" w:rsidRPr="00400F97" w:rsidRDefault="00400F97" w:rsidP="003D53B7">
            <w:pPr>
              <w:pStyle w:val="Akapitzlist"/>
              <w:rPr>
                <w:rFonts w:asciiTheme="majorHAnsi" w:hAnsiTheme="majorHAnsi" w:cstheme="minorHAnsi"/>
                <w:color w:val="000000"/>
                <w:sz w:val="16"/>
                <w:szCs w:val="16"/>
                <w:lang w:val="en-US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956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val="en-US" w:bidi="hi-IN"/>
              </w:rPr>
            </w:pPr>
          </w:p>
        </w:tc>
      </w:tr>
      <w:tr w:rsidR="00400F97" w:rsidRPr="00400F97" w14:paraId="203E82E7" w14:textId="77777777" w:rsidTr="00400F97">
        <w:trPr>
          <w:trHeight w:val="37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DCD5" w14:textId="77777777" w:rsidR="00400F97" w:rsidRPr="00400F97" w:rsidRDefault="00400F97" w:rsidP="003D53B7">
            <w:pPr>
              <w:rPr>
                <w:rFonts w:asciiTheme="majorHAnsi" w:hAnsiTheme="majorHAnsi" w:cstheme="minorHAnsi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Bateria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A588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Zintegrowana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1730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0A1A0EE6" w14:textId="77777777" w:rsidTr="00400F97">
        <w:trPr>
          <w:trHeight w:val="38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9224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Zasilacz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27B9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Zasilacz sieciowy dedykowany dla zastosowanej baterii/procesora/karty graficznej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A56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2F936A24" w14:textId="77777777" w:rsidTr="00400F97">
        <w:trPr>
          <w:trHeight w:val="77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9636" w14:textId="77777777" w:rsid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lastRenderedPageBreak/>
              <w:t>Wyświetlacz</w:t>
            </w:r>
          </w:p>
          <w:p w14:paraId="0CB8AE28" w14:textId="77777777" w:rsidR="000B3F41" w:rsidRDefault="000B3F41" w:rsidP="000B3F41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</w:p>
          <w:p w14:paraId="24BA563D" w14:textId="77777777" w:rsidR="000B3F41" w:rsidRPr="000B3F41" w:rsidRDefault="000B3F41" w:rsidP="000B3F41">
            <w:pPr>
              <w:ind w:firstLine="708"/>
              <w:rPr>
                <w:rFonts w:asciiTheme="majorHAnsi" w:hAnsiTheme="majorHAnsi" w:cstheme="minorHAnsi"/>
                <w:sz w:val="16"/>
                <w:szCs w:val="16"/>
                <w:lang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1CFB" w14:textId="45A4AB5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Przekątna </w:t>
            </w:r>
            <w:r w:rsidR="006440F3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minimum </w:t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12", rozdzielczość minimalna 2</w:t>
            </w:r>
            <w:r w:rsidR="001940A2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560</w:t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 x 1</w:t>
            </w:r>
            <w:r w:rsidR="001940A2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60</w:t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0 </w:t>
            </w:r>
            <w:proofErr w:type="spellStart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px</w:t>
            </w:r>
            <w:proofErr w:type="spellEnd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, </w:t>
            </w:r>
            <w:r w:rsidR="005916E8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br/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matryca dotykowa 60 </w:t>
            </w:r>
            <w:proofErr w:type="spellStart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Hz</w:t>
            </w:r>
            <w:proofErr w:type="spellEnd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 xml:space="preserve"> lub więcej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337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3086733E" w14:textId="77777777" w:rsidTr="00400F97">
        <w:trPr>
          <w:trHeight w:val="52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B3A8" w14:textId="77777777" w:rsidR="00400F97" w:rsidRPr="00400F97" w:rsidRDefault="00400F97" w:rsidP="003D53B7">
            <w:pPr>
              <w:rPr>
                <w:rFonts w:asciiTheme="majorHAnsi" w:hAnsiTheme="majorHAnsi" w:cstheme="minorHAnsi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  <w:t>System operacyjny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FFEE" w14:textId="0386F5D0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Android (min. wersja 13) lub równoważny</w:t>
            </w:r>
          </w:p>
          <w:p w14:paraId="4FF24DBD" w14:textId="594DFD20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  <w:t>Kryteria oceny równoważności opisano w tabeli nr 2</w:t>
            </w: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244E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400F97" w:rsidRPr="00400F97" w14:paraId="25FD7E01" w14:textId="77777777" w:rsidTr="00400F97">
        <w:trPr>
          <w:trHeight w:val="46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E020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>Interfejsy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3DB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val="en-US"/>
              </w:rPr>
              <w:t xml:space="preserve">USB </w:t>
            </w:r>
            <w:proofErr w:type="spellStart"/>
            <w:r w:rsidRPr="00400F97"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val="en-US"/>
              </w:rPr>
              <w:t>Typ</w:t>
            </w:r>
            <w:proofErr w:type="spellEnd"/>
            <w:r w:rsidRPr="00400F97"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val="en-US"/>
              </w:rPr>
              <w:t xml:space="preserve"> - 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64C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400F97" w:rsidRPr="00400F97" w14:paraId="70E0DC91" w14:textId="77777777" w:rsidTr="00400F97">
        <w:trPr>
          <w:trHeight w:val="54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AF47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 xml:space="preserve">Akcesoria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223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Pokrowiec do</w:t>
            </w:r>
            <w:r w:rsidRPr="00400F97">
              <w:rPr>
                <w:rFonts w:asciiTheme="majorHAnsi" w:hAnsiTheme="majorHAnsi" w:cstheme="minorHAnsi"/>
                <w:color w:val="auto"/>
                <w:sz w:val="16"/>
                <w:szCs w:val="16"/>
              </w:rPr>
              <w:t xml:space="preserve"> oferowanego </w:t>
            </w:r>
            <w:proofErr w:type="spellStart"/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tableta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FD29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400F97" w:rsidRPr="00400F97" w14:paraId="4D5A12F6" w14:textId="77777777" w:rsidTr="00400F97">
        <w:trPr>
          <w:trHeight w:val="54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C3C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A9D9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Minimum 24 miesiące gwarancji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402" w14:textId="77777777" w:rsidR="00400F97" w:rsidRPr="00400F97" w:rsidRDefault="00400F97" w:rsidP="003D53B7">
            <w:pPr>
              <w:ind w:left="360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400F97" w:rsidRPr="00400F97" w14:paraId="18C864D9" w14:textId="77777777" w:rsidTr="00400F97">
        <w:trPr>
          <w:trHeight w:val="48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5717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>Masa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A2B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Maksymalna masa komputera przenośnego z oferowaną baterią do 620 gramów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A890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</w:tbl>
    <w:p w14:paraId="5AD185B6" w14:textId="77777777" w:rsidR="00400F97" w:rsidRPr="00400F97" w:rsidRDefault="00400F97" w:rsidP="00400F97">
      <w:pPr>
        <w:spacing w:after="0" w:line="240" w:lineRule="auto"/>
        <w:rPr>
          <w:rFonts w:asciiTheme="majorHAnsi" w:hAnsiTheme="majorHAnsi" w:cstheme="minorHAnsi"/>
          <w:color w:val="000000"/>
          <w:sz w:val="16"/>
          <w:szCs w:val="16"/>
        </w:rPr>
      </w:pPr>
    </w:p>
    <w:tbl>
      <w:tblPr>
        <w:tblW w:w="794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984"/>
        <w:gridCol w:w="5103"/>
      </w:tblGrid>
      <w:tr w:rsidR="00400F97" w:rsidRPr="00400F97" w14:paraId="2AAEA386" w14:textId="77777777" w:rsidTr="00400F97">
        <w:trPr>
          <w:trHeight w:val="352"/>
        </w:trPr>
        <w:tc>
          <w:tcPr>
            <w:tcW w:w="7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3038FC1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Tabela nr 2 – Kryteria oceny równoważności dla systemu operacyjnego Android</w:t>
            </w:r>
          </w:p>
        </w:tc>
      </w:tr>
      <w:tr w:rsidR="00400F97" w:rsidRPr="00400F97" w14:paraId="5632DE5E" w14:textId="77777777" w:rsidTr="00400F97">
        <w:trPr>
          <w:trHeight w:val="29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8C41F4E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66F19BB8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Opis parametru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DEFDE60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Minimalne parametry wymagane</w:t>
            </w:r>
          </w:p>
        </w:tc>
      </w:tr>
      <w:tr w:rsidR="00400F97" w:rsidRPr="00400F97" w14:paraId="26B41A58" w14:textId="77777777" w:rsidTr="00400F97">
        <w:trPr>
          <w:trHeight w:val="32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899FA6" w14:textId="77777777" w:rsidR="00400F97" w:rsidRPr="00400F97" w:rsidRDefault="00400F97" w:rsidP="003D53B7">
            <w:pPr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2BEABE6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Wymagania dla systemu operacyjnego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5757C" w14:textId="77777777" w:rsidR="00400F97" w:rsidRPr="00400F97" w:rsidRDefault="00400F97" w:rsidP="003D53B7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System operacyjny musi spełniać następujące wymagania poprzez wbudowane mechanizmy, bez użycia dodatkowych aplikacji:</w:t>
            </w:r>
          </w:p>
          <w:p w14:paraId="53091B91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Możliwość dokonywania aktualizacji i poprawek systemu przez Internet z możliwością wyboru instalowanych poprawek</w:t>
            </w:r>
          </w:p>
          <w:p w14:paraId="1F737DE4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Możliwość dokonywania uaktualnień sterowników urządzeń przez Internet – witrynę producenta systemu</w:t>
            </w:r>
          </w:p>
          <w:p w14:paraId="2CB1631B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2C33BD08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Internetowa aktualizacja zapewniona w języku polskim</w:t>
            </w:r>
          </w:p>
          <w:p w14:paraId="57E7948D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System dedykowany do urządzeń typu tablet</w:t>
            </w:r>
          </w:p>
          <w:p w14:paraId="6A3ACB59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Zintegrowana przeglądarka internetowa obsługująca przeglądnie na kartach</w:t>
            </w:r>
          </w:p>
          <w:p w14:paraId="6C980546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Wsparcie dla języka Java umożliwiający dostęp do urządzeń peryferyjnych</w:t>
            </w:r>
          </w:p>
          <w:p w14:paraId="1F0F3682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Obsługa formatów multimedialnych : MPEG-4, H.264, MP3 oraz AAC, JPEG, PNG, GIF</w:t>
            </w:r>
          </w:p>
          <w:p w14:paraId="25AAD83E" w14:textId="77777777" w:rsidR="00400F97" w:rsidRPr="00400F97" w:rsidRDefault="00400F97" w:rsidP="00400F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Obsługa technologii komunikacyjnych m.in. GSM, CDMA, Bluetooth oraz Wi-Fi</w:t>
            </w:r>
          </w:p>
          <w:p w14:paraId="26369326" w14:textId="77777777" w:rsidR="00400F97" w:rsidRPr="00400F97" w:rsidRDefault="00400F97" w:rsidP="003D53B7">
            <w:pPr>
              <w:pStyle w:val="Akapitzlist"/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  <w:p w14:paraId="16B7DD5E" w14:textId="77777777" w:rsidR="00400F97" w:rsidRPr="00400F97" w:rsidRDefault="00400F97" w:rsidP="003D53B7">
            <w:pPr>
              <w:pStyle w:val="Akapitzlist"/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400F97" w:rsidRPr="00400F97" w14:paraId="7B8C8A53" w14:textId="77777777" w:rsidTr="00400F97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636879" w14:textId="77777777" w:rsidR="00400F97" w:rsidRPr="00400F97" w:rsidRDefault="00400F97" w:rsidP="003D53B7">
            <w:pPr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ABE73E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Wymagane szkolenia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D2DD9B" w14:textId="77777777" w:rsidR="00400F97" w:rsidRPr="00400F97" w:rsidRDefault="00400F97" w:rsidP="003D53B7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W przypadku zaoferowania oprogramowania równoważnego względem systemu Android 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400F97" w:rsidRPr="00400F97" w14:paraId="61FD7073" w14:textId="77777777" w:rsidTr="00400F97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A39EA4" w14:textId="77777777" w:rsidR="00400F97" w:rsidRPr="00400F97" w:rsidRDefault="00400F97" w:rsidP="003D53B7">
            <w:pPr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509E998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  <w:t>Zgodność z infrastrukturą Zamawiającego</w:t>
            </w:r>
          </w:p>
          <w:p w14:paraId="18535B44" w14:textId="77777777" w:rsidR="00400F97" w:rsidRPr="00400F97" w:rsidRDefault="00400F97" w:rsidP="003D53B7">
            <w:pPr>
              <w:rPr>
                <w:rFonts w:asciiTheme="majorHAnsi" w:hAnsiTheme="maj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0FAAC" w14:textId="77777777" w:rsidR="00400F97" w:rsidRPr="00400F97" w:rsidRDefault="00400F97" w:rsidP="003D53B7">
            <w:pPr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 w:rsidRPr="00400F97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ab/>
            </w:r>
          </w:p>
        </w:tc>
      </w:tr>
    </w:tbl>
    <w:p w14:paraId="52CFCF0E" w14:textId="77777777" w:rsidR="00400F97" w:rsidRPr="00400F97" w:rsidRDefault="00400F97" w:rsidP="00400F97">
      <w:pPr>
        <w:rPr>
          <w:rFonts w:asciiTheme="majorHAnsi" w:hAnsiTheme="majorHAnsi" w:cstheme="minorHAnsi"/>
          <w:color w:val="000000"/>
          <w:sz w:val="16"/>
          <w:szCs w:val="16"/>
        </w:rPr>
      </w:pPr>
    </w:p>
    <w:p w14:paraId="09473FC7" w14:textId="77777777" w:rsidR="00400F97" w:rsidRPr="00400F97" w:rsidRDefault="00400F97" w:rsidP="00400F97">
      <w:pPr>
        <w:rPr>
          <w:rFonts w:asciiTheme="majorHAnsi" w:hAnsiTheme="majorHAnsi" w:cstheme="minorHAnsi"/>
          <w:sz w:val="16"/>
          <w:szCs w:val="16"/>
        </w:rPr>
      </w:pPr>
    </w:p>
    <w:p w14:paraId="555919F6" w14:textId="77777777" w:rsidR="00BC6342" w:rsidRPr="00400F97" w:rsidRDefault="00BC6342" w:rsidP="00BD7578">
      <w:pPr>
        <w:jc w:val="left"/>
        <w:rPr>
          <w:rFonts w:asciiTheme="majorHAnsi" w:hAnsiTheme="majorHAnsi"/>
          <w:color w:val="auto"/>
          <w:sz w:val="16"/>
          <w:szCs w:val="16"/>
        </w:rPr>
      </w:pPr>
    </w:p>
    <w:p w14:paraId="4D8CEC60" w14:textId="77777777" w:rsidR="00BC6342" w:rsidRPr="00400F97" w:rsidRDefault="00BC6342" w:rsidP="00BD7578">
      <w:pPr>
        <w:jc w:val="left"/>
        <w:rPr>
          <w:rFonts w:asciiTheme="majorHAnsi" w:hAnsiTheme="majorHAnsi"/>
          <w:color w:val="auto"/>
          <w:sz w:val="16"/>
          <w:szCs w:val="16"/>
        </w:rPr>
      </w:pPr>
    </w:p>
    <w:p w14:paraId="01C20B8D" w14:textId="77777777" w:rsidR="00BC6342" w:rsidRPr="00400F97" w:rsidRDefault="00BC6342" w:rsidP="00BD7578">
      <w:pPr>
        <w:jc w:val="left"/>
        <w:rPr>
          <w:rFonts w:asciiTheme="majorHAnsi" w:hAnsiTheme="majorHAnsi"/>
          <w:color w:val="auto"/>
          <w:sz w:val="16"/>
          <w:szCs w:val="16"/>
        </w:rPr>
      </w:pPr>
    </w:p>
    <w:p w14:paraId="464AEB06" w14:textId="2A3C4AFB" w:rsidR="00493025" w:rsidRPr="00400F97" w:rsidRDefault="00BD7578" w:rsidP="00493025">
      <w:pPr>
        <w:jc w:val="left"/>
        <w:rPr>
          <w:rFonts w:asciiTheme="majorHAnsi" w:hAnsiTheme="majorHAnsi" w:cs="Verdana"/>
          <w:b/>
          <w:bCs/>
          <w:color w:val="auto"/>
          <w:sz w:val="16"/>
          <w:szCs w:val="16"/>
        </w:rPr>
      </w:pPr>
      <w:r w:rsidRPr="00400F97">
        <w:rPr>
          <w:rFonts w:asciiTheme="majorHAnsi" w:hAnsiTheme="majorHAnsi"/>
          <w:color w:val="auto"/>
          <w:sz w:val="16"/>
          <w:szCs w:val="16"/>
        </w:rPr>
        <w:t xml:space="preserve">                  </w:t>
      </w:r>
    </w:p>
    <w:p w14:paraId="07273CF2" w14:textId="4331DE48" w:rsidR="00BD7578" w:rsidRPr="00400F97" w:rsidRDefault="00BD7578" w:rsidP="00F82F96">
      <w:pPr>
        <w:rPr>
          <w:rFonts w:asciiTheme="majorHAnsi" w:hAnsiTheme="majorHAnsi" w:cs="Verdana"/>
          <w:b/>
          <w:bCs/>
          <w:color w:val="auto"/>
          <w:sz w:val="16"/>
          <w:szCs w:val="16"/>
        </w:rPr>
      </w:pPr>
    </w:p>
    <w:sectPr w:rsidR="00BD7578" w:rsidRPr="00400F97" w:rsidSect="00400F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416F" w14:textId="77777777" w:rsidR="00A870BB" w:rsidRDefault="00A870BB" w:rsidP="006747BD">
      <w:pPr>
        <w:spacing w:after="0" w:line="240" w:lineRule="auto"/>
      </w:pPr>
      <w:r>
        <w:separator/>
      </w:r>
    </w:p>
  </w:endnote>
  <w:endnote w:type="continuationSeparator" w:id="0">
    <w:p w14:paraId="402132CC" w14:textId="77777777" w:rsidR="00A870BB" w:rsidRDefault="00A870B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F99B471" w14:textId="77777777" w:rsidR="000B3F41" w:rsidRDefault="000B3F41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0B3F41" w14:paraId="1DE5D135" w14:textId="77777777" w:rsidTr="004D7784">
              <w:tc>
                <w:tcPr>
                  <w:tcW w:w="3119" w:type="dxa"/>
                  <w:vAlign w:val="center"/>
                </w:tcPr>
                <w:p w14:paraId="26AC2BFE" w14:textId="77777777" w:rsidR="000B3F41" w:rsidRDefault="000B3F41" w:rsidP="000B3F41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1497A8A9" wp14:editId="192E1D09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36207A0E" w14:textId="77777777" w:rsidR="000B3F41" w:rsidRDefault="000B3F41" w:rsidP="000B3F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16F72934" w14:textId="77777777" w:rsidR="000B3F41" w:rsidRDefault="000B3F41" w:rsidP="000B3F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22F4799F" w14:textId="77777777" w:rsidR="000B3F41" w:rsidRPr="0025743C" w:rsidRDefault="000B3F41" w:rsidP="000B3F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17EA986A" w14:textId="77777777" w:rsidR="000B3F41" w:rsidRDefault="000B3F41" w:rsidP="000B3F41">
                  <w:pPr>
                    <w:pStyle w:val="Stopka"/>
                    <w:jc w:val="left"/>
                  </w:pPr>
                </w:p>
              </w:tc>
            </w:tr>
          </w:tbl>
          <w:p w14:paraId="1D50ED0A" w14:textId="729880FF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457128FA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827922271" name="Obraz 827922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240C641" w14:textId="5C22D39F" w:rsidR="00A4666C" w:rsidRPr="00CB02A2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</w:t>
                          </w:r>
                          <w:r w:rsidR="00CB02A2">
                            <w:t xml:space="preserve">, </w:t>
                          </w:r>
                          <w:r>
                            <w:t>+48 71 734 77 77</w:t>
                          </w:r>
                          <w:r w:rsidR="00CB02A2">
                            <w:t xml:space="preserve">, </w:t>
                          </w:r>
                          <w:r w:rsidRPr="00CB02A2">
                            <w:t>biuro@port.</w:t>
                          </w:r>
                          <w:r w:rsidR="0039324B" w:rsidRPr="00CB02A2">
                            <w:t>lukasiewicz.gov</w:t>
                          </w:r>
                          <w:r w:rsidRPr="00CB02A2">
                            <w:t xml:space="preserve">.pl  </w:t>
                          </w:r>
                        </w:p>
                        <w:p w14:paraId="3A02B016" w14:textId="403F5ED9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142A1B3B" w14:textId="30943198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  <w:r w:rsidR="00733B82">
                            <w:t>,</w:t>
                          </w:r>
                          <w:r w:rsidR="00CB02A2">
                            <w:t xml:space="preserve"> </w:t>
                          </w:r>
                          <w:r w:rsidR="00CB02A2"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240C641" w14:textId="5C22D39F" w:rsidR="00A4666C" w:rsidRPr="00CB02A2" w:rsidRDefault="00A4666C" w:rsidP="00A4666C">
                    <w:pPr>
                      <w:pStyle w:val="LukStopka-adres"/>
                    </w:pPr>
                    <w:r>
                      <w:t>54-066 Wrocław, ul. Stabłowicka 147</w:t>
                    </w:r>
                    <w:r w:rsidR="00CB02A2">
                      <w:t xml:space="preserve">, </w:t>
                    </w:r>
                    <w:r>
                      <w:t>+48 71 734 77 77</w:t>
                    </w:r>
                    <w:r w:rsidR="00CB02A2">
                      <w:t xml:space="preserve">, </w:t>
                    </w:r>
                    <w:r w:rsidRPr="00CB02A2">
                      <w:t>biuro@port.</w:t>
                    </w:r>
                    <w:r w:rsidR="0039324B" w:rsidRPr="00CB02A2">
                      <w:t>lukasiewicz.gov</w:t>
                    </w:r>
                    <w:r w:rsidRPr="00CB02A2">
                      <w:t xml:space="preserve">.pl  </w:t>
                    </w:r>
                  </w:p>
                  <w:p w14:paraId="3A02B016" w14:textId="403F5ED9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142A1B3B" w14:textId="30943198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  <w:r w:rsidR="00733B82">
                      <w:t>,</w:t>
                    </w:r>
                    <w:r w:rsidR="00CB02A2">
                      <w:t xml:space="preserve"> </w:t>
                    </w:r>
                    <w:r w:rsidR="00CB02A2"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3507"/>
    </w:tblGrid>
    <w:tr w:rsidR="000B3F41" w14:paraId="6950FB50" w14:textId="77777777" w:rsidTr="004D7784">
      <w:tc>
        <w:tcPr>
          <w:tcW w:w="3119" w:type="dxa"/>
          <w:vAlign w:val="center"/>
        </w:tcPr>
        <w:p w14:paraId="6F5C6AA7" w14:textId="77777777" w:rsidR="000B3F41" w:rsidRDefault="000B3F41" w:rsidP="000B3F41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62C60D78" wp14:editId="62FF9387">
                <wp:extent cx="2811963" cy="847725"/>
                <wp:effectExtent l="0" t="0" r="7620" b="0"/>
                <wp:docPr id="34" name="Obraz 34" descr="Obraz zawierający tekst, zrzut ekranu, Czcionka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253867" name="Obraz 1" descr="Obraz zawierający tekst, zrzut ekranu, Czcionka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7348" cy="870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Align w:val="center"/>
        </w:tcPr>
        <w:p w14:paraId="47747085" w14:textId="77777777" w:rsidR="000B3F41" w:rsidRDefault="000B3F41" w:rsidP="000B3F41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Projekt współfinansowany przez Unię</w:t>
          </w:r>
          <w:r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 </w:t>
          </w: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Europejską z Europejskiego Funduszu Rozwoju Regionalnego w ramach programu współpracy INTERREG Polska-Saksonia </w:t>
          </w:r>
        </w:p>
        <w:p w14:paraId="590D6EDD" w14:textId="77777777" w:rsidR="000B3F41" w:rsidRDefault="000B3F41" w:rsidP="000B3F41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2021-2027</w:t>
          </w: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na podstawie umowy</w:t>
          </w:r>
        </w:p>
        <w:p w14:paraId="7362F83D" w14:textId="77777777" w:rsidR="000B3F41" w:rsidRPr="0025743C" w:rsidRDefault="000B3F41" w:rsidP="000B3F41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nr PLSN.02.01-IP.01-0001/24,</w:t>
          </w:r>
        </w:p>
        <w:p w14:paraId="36DA21D7" w14:textId="77777777" w:rsidR="000B3F41" w:rsidRDefault="000B3F41" w:rsidP="000B3F41">
          <w:pPr>
            <w:pStyle w:val="Stopka"/>
            <w:jc w:val="left"/>
          </w:pPr>
        </w:p>
      </w:tc>
    </w:tr>
  </w:tbl>
  <w:sdt>
    <w:sdtPr>
      <w:id w:val="-1079205475"/>
      <w:docPartObj>
        <w:docPartGallery w:val="Page Numbers (Bottom of Page)"/>
        <w:docPartUnique/>
      </w:docPartObj>
    </w:sdtPr>
    <w:sdtContent>
      <w:sdt>
        <w:sdtPr>
          <w:id w:val="1910034531"/>
          <w:docPartObj>
            <w:docPartGallery w:val="Page Numbers (Top of Page)"/>
            <w:docPartUnique/>
          </w:docPartObj>
        </w:sdtPr>
        <w:sdtContent>
          <w:p w14:paraId="58C81D3E" w14:textId="77777777" w:rsidR="00733B82" w:rsidRDefault="00733B82" w:rsidP="00733B8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6B6A8" w14:textId="77777777" w:rsidR="00733B82" w:rsidRDefault="00733B82" w:rsidP="00733B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526A0A6B" wp14:editId="491E9E5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14287185" name="Obraz 1014287185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87185" name="Obraz 1014287185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AD1F8F" wp14:editId="2AA0946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0651683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2041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A45440" w14:textId="77777777" w:rsidR="00733B82" w:rsidRPr="00CB02A2" w:rsidRDefault="00733B82" w:rsidP="00733B82">
                          <w:pPr>
                            <w:pStyle w:val="LukStopka-adres"/>
                          </w:pPr>
                          <w:r>
                            <w:t xml:space="preserve">54-066 Wrocław, ul. Stabłowicka 147, +48 71 734 77 77, </w:t>
                          </w:r>
                          <w:r w:rsidRPr="00CB02A2">
                            <w:t xml:space="preserve">biuro@port.lukasiewicz.gov.pl  </w:t>
                          </w:r>
                        </w:p>
                        <w:p w14:paraId="3E41104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611AB615" w14:textId="77777777" w:rsidR="00733B82" w:rsidRPr="00ED7972" w:rsidRDefault="00733B82" w:rsidP="00733B8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  <w:r>
                            <w:t xml:space="preserve">, </w:t>
                          </w:r>
                          <w:r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D1F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042041A" w14:textId="77777777" w:rsidR="00733B82" w:rsidRDefault="00733B82" w:rsidP="00733B8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A45440" w14:textId="77777777" w:rsidR="00733B82" w:rsidRPr="00CB02A2" w:rsidRDefault="00733B82" w:rsidP="00733B82">
                    <w:pPr>
                      <w:pStyle w:val="LukStopka-adres"/>
                    </w:pPr>
                    <w:r>
                      <w:t xml:space="preserve">54-066 Wrocław, ul. Stabłowicka 147, +48 71 734 77 77, </w:t>
                    </w:r>
                    <w:r w:rsidRPr="00CB02A2">
                      <w:t xml:space="preserve">biuro@port.lukasiewicz.gov.pl  </w:t>
                    </w:r>
                  </w:p>
                  <w:p w14:paraId="3E41104A" w14:textId="77777777" w:rsidR="00733B82" w:rsidRDefault="00733B82" w:rsidP="00733B8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611AB615" w14:textId="77777777" w:rsidR="00733B82" w:rsidRPr="00ED7972" w:rsidRDefault="00733B82" w:rsidP="00733B8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  <w:r>
                      <w:t xml:space="preserve">, </w:t>
                    </w:r>
                    <w:r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73821119" w:rsidR="003F4BA3" w:rsidRPr="00D06D36" w:rsidRDefault="003F4BA3" w:rsidP="00733B82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599C" w14:textId="77777777" w:rsidR="00A870BB" w:rsidRDefault="00A870BB" w:rsidP="006747BD">
      <w:pPr>
        <w:spacing w:after="0" w:line="240" w:lineRule="auto"/>
      </w:pPr>
      <w:r>
        <w:separator/>
      </w:r>
    </w:p>
  </w:footnote>
  <w:footnote w:type="continuationSeparator" w:id="0">
    <w:p w14:paraId="267CEF3F" w14:textId="77777777" w:rsidR="00A870BB" w:rsidRDefault="00A870B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27199F81" w14:paraId="09A27FFB" w14:textId="77777777" w:rsidTr="27199F81">
      <w:trPr>
        <w:trHeight w:val="300"/>
      </w:trPr>
      <w:tc>
        <w:tcPr>
          <w:tcW w:w="2720" w:type="dxa"/>
        </w:tcPr>
        <w:p w14:paraId="7C120BAC" w14:textId="3D81FB90" w:rsidR="27199F81" w:rsidRDefault="27199F81" w:rsidP="27199F81">
          <w:pPr>
            <w:pStyle w:val="Nagwek"/>
            <w:ind w:left="-115"/>
            <w:jc w:val="left"/>
          </w:pPr>
        </w:p>
      </w:tc>
      <w:tc>
        <w:tcPr>
          <w:tcW w:w="2720" w:type="dxa"/>
        </w:tcPr>
        <w:p w14:paraId="7BC931D4" w14:textId="22BF65EB" w:rsidR="27199F81" w:rsidRDefault="27199F81" w:rsidP="27199F81">
          <w:pPr>
            <w:pStyle w:val="Nagwek"/>
            <w:jc w:val="center"/>
          </w:pPr>
        </w:p>
      </w:tc>
      <w:tc>
        <w:tcPr>
          <w:tcW w:w="2720" w:type="dxa"/>
        </w:tcPr>
        <w:p w14:paraId="10DDD6D7" w14:textId="76ACF07E" w:rsidR="27199F81" w:rsidRDefault="27199F81" w:rsidP="27199F81">
          <w:pPr>
            <w:pStyle w:val="Nagwek"/>
            <w:ind w:right="-115"/>
            <w:jc w:val="right"/>
          </w:pPr>
        </w:p>
      </w:tc>
    </w:tr>
  </w:tbl>
  <w:p w14:paraId="6097FA94" w14:textId="2D68DD24" w:rsidR="27199F81" w:rsidRDefault="27199F81" w:rsidP="27199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645195304" name="Obraz 164519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AD9"/>
    <w:multiLevelType w:val="hybridMultilevel"/>
    <w:tmpl w:val="AE72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9FD21"/>
    <w:multiLevelType w:val="hybridMultilevel"/>
    <w:tmpl w:val="246A73F6"/>
    <w:lvl w:ilvl="0" w:tplc="30FC92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6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A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48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AA3"/>
    <w:multiLevelType w:val="hybridMultilevel"/>
    <w:tmpl w:val="6796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360"/>
    <w:multiLevelType w:val="hybridMultilevel"/>
    <w:tmpl w:val="F6B8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6088">
    <w:abstractNumId w:val="11"/>
  </w:num>
  <w:num w:numId="2" w16cid:durableId="1041980132">
    <w:abstractNumId w:val="9"/>
  </w:num>
  <w:num w:numId="3" w16cid:durableId="469443366">
    <w:abstractNumId w:val="8"/>
  </w:num>
  <w:num w:numId="4" w16cid:durableId="1250583340">
    <w:abstractNumId w:val="3"/>
  </w:num>
  <w:num w:numId="5" w16cid:durableId="1757248208">
    <w:abstractNumId w:val="2"/>
  </w:num>
  <w:num w:numId="6" w16cid:durableId="1073043895">
    <w:abstractNumId w:val="1"/>
  </w:num>
  <w:num w:numId="7" w16cid:durableId="490679538">
    <w:abstractNumId w:val="0"/>
  </w:num>
  <w:num w:numId="8" w16cid:durableId="2039963597">
    <w:abstractNumId w:val="7"/>
  </w:num>
  <w:num w:numId="9" w16cid:durableId="581648832">
    <w:abstractNumId w:val="6"/>
  </w:num>
  <w:num w:numId="10" w16cid:durableId="486214902">
    <w:abstractNumId w:val="5"/>
  </w:num>
  <w:num w:numId="11" w16cid:durableId="1454640286">
    <w:abstractNumId w:val="4"/>
  </w:num>
  <w:num w:numId="12" w16cid:durableId="1518345814">
    <w:abstractNumId w:val="14"/>
  </w:num>
  <w:num w:numId="13" w16cid:durableId="2140032624">
    <w:abstractNumId w:val="10"/>
  </w:num>
  <w:num w:numId="14" w16cid:durableId="1445614259">
    <w:abstractNumId w:val="12"/>
  </w:num>
  <w:num w:numId="15" w16cid:durableId="1712726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6BFC"/>
    <w:rsid w:val="000B3F41"/>
    <w:rsid w:val="000B7162"/>
    <w:rsid w:val="00134929"/>
    <w:rsid w:val="001616AA"/>
    <w:rsid w:val="001940A2"/>
    <w:rsid w:val="001A0BD2"/>
    <w:rsid w:val="002277A6"/>
    <w:rsid w:val="00231524"/>
    <w:rsid w:val="00253ED7"/>
    <w:rsid w:val="00274A7A"/>
    <w:rsid w:val="002D48BE"/>
    <w:rsid w:val="002F4540"/>
    <w:rsid w:val="002F73F4"/>
    <w:rsid w:val="00335F9F"/>
    <w:rsid w:val="00346C00"/>
    <w:rsid w:val="00354A18"/>
    <w:rsid w:val="00380CED"/>
    <w:rsid w:val="0039324B"/>
    <w:rsid w:val="003F4BA3"/>
    <w:rsid w:val="00400F97"/>
    <w:rsid w:val="00493025"/>
    <w:rsid w:val="004A412B"/>
    <w:rsid w:val="004B0B4D"/>
    <w:rsid w:val="004F5805"/>
    <w:rsid w:val="00504F0F"/>
    <w:rsid w:val="0051564B"/>
    <w:rsid w:val="00526CDD"/>
    <w:rsid w:val="005916E8"/>
    <w:rsid w:val="005D102F"/>
    <w:rsid w:val="005D1495"/>
    <w:rsid w:val="00635D09"/>
    <w:rsid w:val="006440F3"/>
    <w:rsid w:val="00670906"/>
    <w:rsid w:val="006747BD"/>
    <w:rsid w:val="006755A7"/>
    <w:rsid w:val="006919BD"/>
    <w:rsid w:val="006D6DE5"/>
    <w:rsid w:val="006E5990"/>
    <w:rsid w:val="006E5F8D"/>
    <w:rsid w:val="006F645A"/>
    <w:rsid w:val="00733B82"/>
    <w:rsid w:val="0073598F"/>
    <w:rsid w:val="007A0FEC"/>
    <w:rsid w:val="007C77A6"/>
    <w:rsid w:val="00805DF6"/>
    <w:rsid w:val="00821F16"/>
    <w:rsid w:val="008368C0"/>
    <w:rsid w:val="0084396A"/>
    <w:rsid w:val="00854B7B"/>
    <w:rsid w:val="0086690A"/>
    <w:rsid w:val="00892A1F"/>
    <w:rsid w:val="008C1729"/>
    <w:rsid w:val="008C75DD"/>
    <w:rsid w:val="008F027B"/>
    <w:rsid w:val="008F209D"/>
    <w:rsid w:val="00907780"/>
    <w:rsid w:val="009B036F"/>
    <w:rsid w:val="009B0412"/>
    <w:rsid w:val="009D4C4D"/>
    <w:rsid w:val="00A36F46"/>
    <w:rsid w:val="00A4666C"/>
    <w:rsid w:val="00A5062A"/>
    <w:rsid w:val="00A52C29"/>
    <w:rsid w:val="00A870BB"/>
    <w:rsid w:val="00B009F3"/>
    <w:rsid w:val="00B61F8A"/>
    <w:rsid w:val="00BC6342"/>
    <w:rsid w:val="00BD7578"/>
    <w:rsid w:val="00C05629"/>
    <w:rsid w:val="00C736D5"/>
    <w:rsid w:val="00CB02A2"/>
    <w:rsid w:val="00CD56E8"/>
    <w:rsid w:val="00D00054"/>
    <w:rsid w:val="00D005B3"/>
    <w:rsid w:val="00D06D36"/>
    <w:rsid w:val="00D40690"/>
    <w:rsid w:val="00DA52A1"/>
    <w:rsid w:val="00E64D64"/>
    <w:rsid w:val="00EC736C"/>
    <w:rsid w:val="00ED7972"/>
    <w:rsid w:val="00EE493C"/>
    <w:rsid w:val="00F07FCE"/>
    <w:rsid w:val="00F82F96"/>
    <w:rsid w:val="0571400F"/>
    <w:rsid w:val="0AC24E2B"/>
    <w:rsid w:val="27199F81"/>
    <w:rsid w:val="357DFB3D"/>
    <w:rsid w:val="376B9D20"/>
    <w:rsid w:val="444DA77A"/>
    <w:rsid w:val="5F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08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tutu.com/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DATA_x002e_DOK xmlns="84141fab-40ef-492f-9a5e-7c422361107c">2025-03-20T13:12:37+00:00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DATA_x002e_UM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CE5AD-26BD-4B3E-96AA-19642AC3A9C5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FE8099A7-9A88-439F-9691-E1AA0DD07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D1B16-5CAE-44D5-84DE-9556213C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43</TotalTime>
  <Pages>3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17</cp:revision>
  <cp:lastPrinted>2020-02-07T19:43:00Z</cp:lastPrinted>
  <dcterms:created xsi:type="dcterms:W3CDTF">2024-10-21T10:43:00Z</dcterms:created>
  <dcterms:modified xsi:type="dcterms:W3CDTF">2025-04-11T05:57:00Z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