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6"/>
      </w:tblGrid>
      <w:tr w:rsidR="00A37023" w:rsidRPr="00A37023" w:rsidTr="006E1E3A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23" w:rsidRPr="00A37023" w:rsidRDefault="00A37023" w:rsidP="00A37023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A37023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Załącznik nr 7 do SWZ</w:t>
            </w:r>
          </w:p>
        </w:tc>
      </w:tr>
      <w:tr w:rsidR="00A37023" w:rsidRPr="00A37023" w:rsidTr="006E1E3A">
        <w:trPr>
          <w:trHeight w:val="5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7" w:lineRule="auto"/>
              <w:ind w:left="11" w:right="147" w:hanging="1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A37023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  <w:t xml:space="preserve">OŚWIADCZENIE </w:t>
            </w:r>
          </w:p>
        </w:tc>
      </w:tr>
      <w:tr w:rsidR="00A37023" w:rsidRPr="00A37023" w:rsidTr="006E1E3A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1" w:right="147" w:hanging="11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1" w:right="147" w:hanging="11"/>
              <w:jc w:val="both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A3702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Przedmiot zamówienia:</w:t>
            </w:r>
            <w:r w:rsidRPr="00A37023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  <w:t xml:space="preserve"> </w:t>
            </w:r>
          </w:p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1" w:right="147" w:hanging="11"/>
              <w:jc w:val="both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</w:p>
          <w:p w:rsid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1"/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„</w:t>
            </w:r>
            <w:r w:rsidRPr="00A37023"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 xml:space="preserve">Ochrona rodzimej przyrody przed inwazją barszczu Sosnowskiego, </w:t>
            </w:r>
            <w:proofErr w:type="spellStart"/>
            <w:r w:rsidRPr="00A37023"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rdestowca</w:t>
            </w:r>
            <w:proofErr w:type="spellEnd"/>
            <w:r w:rsidRPr="00A37023"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 xml:space="preserve"> ostrokończystego oraz nawłoci kanadyjskiej w Gminie Kępice i Kobylnica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”</w:t>
            </w:r>
          </w:p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1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A37023"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 xml:space="preserve"> </w:t>
            </w:r>
          </w:p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auto"/>
              <w:ind w:left="10" w:right="147" w:hanging="10"/>
              <w:jc w:val="both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A37023">
              <w:rPr>
                <w:rFonts w:ascii="Times New Roman" w:eastAsia="Arial Unicode MS" w:hAnsi="Times New Roman" w:cs="Times New Roman"/>
                <w:color w:val="000000"/>
                <w:u w:val="single" w:color="000000"/>
                <w:bdr w:val="nil"/>
                <w:lang w:eastAsia="pl-PL"/>
              </w:rPr>
              <w:t>Nr sprawy:</w:t>
            </w:r>
            <w:r w:rsidRPr="00A3702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  <w:t>ZP.271.07.2021</w:t>
            </w:r>
          </w:p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auto"/>
              <w:ind w:left="10" w:right="147" w:hanging="10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A37023" w:rsidRPr="00A37023" w:rsidTr="006E1E3A">
        <w:trPr>
          <w:gridAfter w:val="1"/>
          <w:wAfter w:w="6" w:type="dxa"/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8" w:lineRule="auto"/>
              <w:ind w:left="10" w:right="147" w:hanging="10"/>
              <w:jc w:val="both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</w:p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8" w:lineRule="auto"/>
              <w:ind w:left="10" w:right="147" w:hanging="10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A3702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Wykonawca/Wykonawcy: ……………………………………………………………………………</w:t>
            </w:r>
          </w:p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both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A3702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:rsidR="00A37023" w:rsidRPr="00A37023" w:rsidRDefault="00A37023" w:rsidP="00A37023">
      <w:pPr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pl-PL"/>
        </w:rPr>
      </w:pPr>
    </w:p>
    <w:p w:rsidR="00A37023" w:rsidRPr="00A37023" w:rsidRDefault="00A37023" w:rsidP="00A37023">
      <w:pPr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pl-PL"/>
        </w:rPr>
      </w:pPr>
      <w:r w:rsidRPr="00A37023">
        <w:rPr>
          <w:rFonts w:ascii="Times New Roman" w:eastAsia="Times New Roman" w:hAnsi="Times New Roman" w:cs="Times New Roman"/>
          <w:u w:color="000000"/>
          <w:lang w:eastAsia="pl-PL"/>
        </w:rPr>
        <w:t xml:space="preserve">Oświadczam, że </w:t>
      </w:r>
      <w:r w:rsidRPr="00A37023">
        <w:rPr>
          <w:rFonts w:ascii="Times New Roman" w:eastAsia="Times New Roman" w:hAnsi="Times New Roman" w:cs="Times New Roman"/>
          <w:b/>
          <w:u w:color="000000"/>
          <w:lang w:eastAsia="pl-PL"/>
        </w:rPr>
        <w:t>informacje</w:t>
      </w:r>
      <w:r w:rsidRPr="00A37023">
        <w:rPr>
          <w:rFonts w:ascii="Times New Roman" w:eastAsia="Times New Roman" w:hAnsi="Times New Roman" w:cs="Times New Roman"/>
          <w:u w:color="000000"/>
          <w:lang w:eastAsia="pl-PL"/>
        </w:rPr>
        <w:t xml:space="preserve"> zawarte w oświadczeniu, o którym mowa wart. 125 ust.1 ustawy, w zakresie podstaw wykluczenia z postępowania wskazanych przez zamawiającego, o których mowa w art</w:t>
      </w:r>
      <w:r w:rsidRPr="00A37023">
        <w:rPr>
          <w:rFonts w:ascii="Times New Roman" w:eastAsia="Times New Roman" w:hAnsi="Times New Roman" w:cs="Times New Roman"/>
          <w:bCs/>
          <w:u w:color="000000"/>
          <w:lang w:eastAsia="pl-PL"/>
        </w:rPr>
        <w:t xml:space="preserve">. 108 ust. 1 oraz art. 109 ust. 1 </w:t>
      </w:r>
      <w:r>
        <w:rPr>
          <w:rFonts w:ascii="Times New Roman" w:eastAsia="Times New Roman" w:hAnsi="Times New Roman" w:cs="Times New Roman"/>
          <w:bCs/>
          <w:u w:color="000000"/>
          <w:lang w:eastAsia="pl-PL"/>
        </w:rPr>
        <w:t xml:space="preserve">pkt. </w:t>
      </w:r>
      <w:r w:rsidRPr="00A37023">
        <w:rPr>
          <w:rFonts w:ascii="Times New Roman" w:eastAsia="Times New Roman" w:hAnsi="Times New Roman" w:cs="Times New Roman"/>
          <w:bCs/>
          <w:u w:color="000000"/>
          <w:lang w:eastAsia="pl-PL"/>
        </w:rPr>
        <w:t>8,</w:t>
      </w:r>
      <w:r>
        <w:rPr>
          <w:rFonts w:ascii="Times New Roman" w:eastAsia="Times New Roman" w:hAnsi="Times New Roman" w:cs="Times New Roman"/>
          <w:bCs/>
          <w:u w:color="000000"/>
          <w:lang w:eastAsia="pl-PL"/>
        </w:rPr>
        <w:t>9,</w:t>
      </w:r>
      <w:r w:rsidRPr="00A37023">
        <w:rPr>
          <w:rFonts w:ascii="Times New Roman" w:eastAsia="Times New Roman" w:hAnsi="Times New Roman" w:cs="Times New Roman"/>
          <w:bCs/>
          <w:u w:color="000000"/>
          <w:lang w:eastAsia="pl-PL"/>
        </w:rPr>
        <w:t>10 ustawy</w:t>
      </w:r>
      <w:r w:rsidRPr="00A37023">
        <w:rPr>
          <w:rFonts w:ascii="Times New Roman" w:eastAsia="Times New Roman" w:hAnsi="Times New Roman" w:cs="Times New Roman"/>
          <w:u w:color="000000"/>
          <w:lang w:eastAsia="pl-PL"/>
        </w:rPr>
        <w:t>, pozostają prawdziwe i są aktualne;</w:t>
      </w:r>
    </w:p>
    <w:p w:rsidR="00A37023" w:rsidRP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left="10" w:right="147" w:hanging="1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</w:pPr>
    </w:p>
    <w:p w:rsidR="00A37023" w:rsidRP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8" w:lineRule="auto"/>
        <w:ind w:left="10" w:right="147" w:hanging="1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</w:pPr>
    </w:p>
    <w:p w:rsidR="00A37023" w:rsidRP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8" w:lineRule="auto"/>
        <w:ind w:left="10" w:right="147" w:hanging="1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</w:pPr>
    </w:p>
    <w:p w:rsidR="00A37023" w:rsidRP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10" w:right="147" w:hanging="10"/>
        <w:jc w:val="both"/>
        <w:rPr>
          <w:rFonts w:ascii="Times New Roman" w:eastAsia="Arial Unicode MS" w:hAnsi="Times New Roman" w:cs="Times New Roman"/>
          <w:b/>
          <w:bCs/>
          <w:i/>
          <w:color w:val="000000"/>
          <w:u w:color="000000"/>
          <w:bdr w:val="nil"/>
          <w:lang w:eastAsia="ar-SA"/>
        </w:rPr>
      </w:pPr>
      <w:r w:rsidRPr="00A37023">
        <w:rPr>
          <w:rFonts w:ascii="Times New Roman" w:eastAsia="Arial Unicode MS" w:hAnsi="Times New Roman" w:cs="Times New Roman"/>
          <w:b/>
          <w:bCs/>
          <w:i/>
          <w:color w:val="000000"/>
          <w:u w:color="000000"/>
          <w:bdr w:val="nil"/>
          <w:lang w:eastAsia="ar-SA"/>
        </w:rPr>
        <w:t>……………………………</w:t>
      </w:r>
      <w:r w:rsidRPr="00A37023">
        <w:rPr>
          <w:rFonts w:ascii="Times New Roman" w:eastAsia="Arial Unicode MS" w:hAnsi="Times New Roman" w:cs="Times New Roman"/>
          <w:b/>
          <w:bCs/>
          <w:i/>
          <w:color w:val="000000"/>
          <w:u w:color="000000"/>
          <w:bdr w:val="nil"/>
          <w:lang w:eastAsia="ar-SA"/>
        </w:rPr>
        <w:tab/>
      </w:r>
      <w:r w:rsidRPr="00A37023">
        <w:rPr>
          <w:rFonts w:ascii="Times New Roman" w:eastAsia="Arial Unicode MS" w:hAnsi="Times New Roman" w:cs="Times New Roman"/>
          <w:b/>
          <w:bCs/>
          <w:i/>
          <w:color w:val="000000"/>
          <w:u w:color="000000"/>
          <w:bdr w:val="nil"/>
          <w:lang w:eastAsia="ar-SA"/>
        </w:rPr>
        <w:tab/>
      </w:r>
      <w:r w:rsidRPr="00A37023">
        <w:rPr>
          <w:rFonts w:ascii="Times New Roman" w:eastAsia="Arial Unicode MS" w:hAnsi="Times New Roman" w:cs="Times New Roman"/>
          <w:b/>
          <w:bCs/>
          <w:i/>
          <w:color w:val="000000"/>
          <w:u w:color="000000"/>
          <w:bdr w:val="nil"/>
          <w:lang w:eastAsia="ar-SA"/>
        </w:rPr>
        <w:tab/>
      </w:r>
      <w:r>
        <w:rPr>
          <w:rFonts w:ascii="Times New Roman" w:eastAsia="Arial Unicode MS" w:hAnsi="Times New Roman" w:cs="Times New Roman"/>
          <w:b/>
          <w:bCs/>
          <w:i/>
          <w:color w:val="000000"/>
          <w:u w:color="000000"/>
          <w:bdr w:val="nil"/>
          <w:lang w:eastAsia="ar-SA"/>
        </w:rPr>
        <w:t xml:space="preserve">                                           …………………………</w:t>
      </w:r>
      <w:r w:rsidRPr="00A37023">
        <w:rPr>
          <w:rFonts w:ascii="Times New Roman" w:eastAsia="Arial Unicode MS" w:hAnsi="Times New Roman" w:cs="Times New Roman"/>
          <w:b/>
          <w:bCs/>
          <w:i/>
          <w:color w:val="000000"/>
          <w:u w:color="000000"/>
          <w:bdr w:val="nil"/>
          <w:lang w:eastAsia="ar-SA"/>
        </w:rPr>
        <w:tab/>
      </w: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  <w:r w:rsidRPr="00A37023"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  <w:t xml:space="preserve">miejscowość i data </w:t>
      </w:r>
      <w:r w:rsidRPr="00A37023"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  <w:t xml:space="preserve">                                                                              podpis</w:t>
      </w:r>
      <w:r w:rsidRPr="00A37023"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  <w:tab/>
      </w: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2028E4" w:rsidRDefault="002028E4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2028E4" w:rsidRDefault="002028E4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  <w:bookmarkStart w:id="0" w:name="_GoBack"/>
      <w:bookmarkEnd w:id="0"/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P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142" w:right="147" w:hanging="10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  <w:r w:rsidRPr="00A37023">
        <w:rPr>
          <w:rFonts w:ascii="Times New Roman" w:eastAsia="Arial Unicode MS" w:hAnsi="Times New Roman" w:cs="Times New Roman"/>
          <w:bCs/>
          <w:i/>
          <w:iCs/>
          <w:color w:val="000000"/>
          <w:u w:color="000000"/>
          <w:bdr w:val="nil"/>
          <w:lang w:eastAsia="pl-PL"/>
        </w:rPr>
        <w:t>Dokument powinien być podpisany kwalifikowanym podp</w:t>
      </w:r>
      <w:r>
        <w:rPr>
          <w:rFonts w:ascii="Times New Roman" w:eastAsia="Arial Unicode MS" w:hAnsi="Times New Roman" w:cs="Times New Roman"/>
          <w:bCs/>
          <w:i/>
          <w:iCs/>
          <w:color w:val="000000"/>
          <w:u w:color="000000"/>
          <w:bdr w:val="nil"/>
          <w:lang w:eastAsia="pl-PL"/>
        </w:rPr>
        <w:t xml:space="preserve">isem elektronicznym przez osoby  </w:t>
      </w:r>
      <w:r w:rsidRPr="00A37023">
        <w:rPr>
          <w:rFonts w:ascii="Times New Roman" w:eastAsia="Arial Unicode MS" w:hAnsi="Times New Roman" w:cs="Times New Roman"/>
          <w:bCs/>
          <w:i/>
          <w:iCs/>
          <w:color w:val="000000"/>
          <w:u w:color="000000"/>
          <w:bdr w:val="nil"/>
          <w:lang w:eastAsia="pl-PL"/>
        </w:rPr>
        <w:t>upoważnione do reprezentowania Wykonawcy</w:t>
      </w:r>
    </w:p>
    <w:p w:rsidR="00A37023" w:rsidRP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right="147" w:hanging="10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P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8" w:lineRule="auto"/>
        <w:ind w:left="10" w:right="147" w:hanging="10"/>
        <w:jc w:val="both"/>
        <w:rPr>
          <w:rFonts w:ascii="Arial" w:eastAsia="Arial Unicode MS" w:hAnsi="Arial" w:cs="Arial"/>
          <w:i/>
          <w:color w:val="000000"/>
          <w:u w:color="000000"/>
          <w:bdr w:val="nil"/>
          <w:lang w:eastAsia="pl-PL"/>
        </w:rPr>
      </w:pPr>
    </w:p>
    <w:p w:rsidR="004A3358" w:rsidRDefault="004A3358"/>
    <w:sectPr w:rsidR="004A33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E4" w:rsidRDefault="002028E4" w:rsidP="002028E4">
      <w:pPr>
        <w:spacing w:after="0" w:line="240" w:lineRule="auto"/>
      </w:pPr>
      <w:r>
        <w:separator/>
      </w:r>
    </w:p>
  </w:endnote>
  <w:endnote w:type="continuationSeparator" w:id="0">
    <w:p w:rsidR="002028E4" w:rsidRDefault="002028E4" w:rsidP="0020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E4" w:rsidRPr="002028E4" w:rsidRDefault="002028E4" w:rsidP="002028E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</w:pPr>
    <w:r w:rsidRPr="002028E4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 xml:space="preserve">w postępowaniu o udzielenie zamówienia publicznego prowadzonym w trybie przetargu nieograniczonego </w:t>
    </w:r>
    <w:proofErr w:type="spellStart"/>
    <w:r w:rsidRPr="002028E4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pn</w:t>
    </w:r>
    <w:proofErr w:type="spellEnd"/>
    <w:r w:rsidRPr="002028E4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:</w:t>
    </w:r>
    <w:r w:rsidRPr="002028E4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2028E4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 xml:space="preserve">„Ochrona rodzimej przyrody przed inwazją barszczu Sosnowskiego, </w:t>
    </w:r>
    <w:proofErr w:type="spellStart"/>
    <w:r w:rsidRPr="002028E4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rdestowca</w:t>
    </w:r>
    <w:proofErr w:type="spellEnd"/>
    <w:r w:rsidRPr="002028E4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 xml:space="preserve"> ostrokończystego oraz nawłoci kanadyjskiej w Gminie Kępice i Kobylnica”. Projekt współfinansowany ze środków Mechanizmu Finansowego Europejskiego Obszaru Gospodarczego 2014-2021. Znak sprawy: ZP.271.07.2021</w:t>
    </w:r>
  </w:p>
  <w:p w:rsidR="002028E4" w:rsidRDefault="002028E4" w:rsidP="002028E4">
    <w:pPr>
      <w:pStyle w:val="Stopka"/>
    </w:pPr>
    <w:sdt>
      <w:sdtPr>
        <w:rPr>
          <w:rFonts w:ascii="Calibri Light" w:eastAsia="Times New Roman" w:hAnsi="Calibri Light" w:cs="Times New Roman"/>
          <w:sz w:val="28"/>
          <w:szCs w:val="28"/>
          <w:lang w:eastAsia="pl-PL"/>
        </w:rPr>
        <w:id w:val="-13980788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18"/>
          <w:szCs w:val="18"/>
        </w:rPr>
      </w:sdtEndPr>
      <w:sdtContent>
        <w:r w:rsidRPr="002028E4">
          <w:rPr>
            <w:rFonts w:ascii="Calibri Light" w:eastAsia="Times New Roman" w:hAnsi="Calibri Light" w:cs="Times New Roman"/>
            <w:sz w:val="16"/>
            <w:szCs w:val="16"/>
            <w:lang w:eastAsia="pl-PL"/>
          </w:rPr>
          <w:t xml:space="preserve"> </w:t>
        </w:r>
        <w:r>
          <w:rPr>
            <w:rFonts w:ascii="Calibri Light" w:eastAsia="Times New Roman" w:hAnsi="Calibri Light" w:cs="Times New Roman"/>
            <w:sz w:val="16"/>
            <w:szCs w:val="16"/>
            <w:lang w:eastAsia="pl-PL"/>
          </w:rPr>
          <w:tab/>
        </w:r>
        <w:r>
          <w:rPr>
            <w:rFonts w:ascii="Calibri Light" w:eastAsia="Times New Roman" w:hAnsi="Calibri Light" w:cs="Times New Roman"/>
            <w:sz w:val="16"/>
            <w:szCs w:val="16"/>
            <w:lang w:eastAsia="pl-PL"/>
          </w:rPr>
          <w:tab/>
        </w:r>
        <w:r w:rsidRPr="002028E4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 xml:space="preserve">str. </w:t>
        </w:r>
        <w:r w:rsidRPr="002028E4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fldChar w:fldCharType="begin"/>
        </w:r>
        <w:r w:rsidRPr="002028E4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instrText>PAGE    \* MERGEFORMAT</w:instrText>
        </w:r>
        <w:r w:rsidRPr="002028E4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sz w:val="16"/>
            <w:szCs w:val="16"/>
            <w:lang w:eastAsia="pl-PL"/>
          </w:rPr>
          <w:t>1</w:t>
        </w:r>
        <w:r w:rsidRPr="002028E4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E4" w:rsidRDefault="002028E4" w:rsidP="002028E4">
      <w:pPr>
        <w:spacing w:after="0" w:line="240" w:lineRule="auto"/>
      </w:pPr>
      <w:r>
        <w:separator/>
      </w:r>
    </w:p>
  </w:footnote>
  <w:footnote w:type="continuationSeparator" w:id="0">
    <w:p w:rsidR="002028E4" w:rsidRDefault="002028E4" w:rsidP="0020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23"/>
    <w:rsid w:val="002028E4"/>
    <w:rsid w:val="004A3358"/>
    <w:rsid w:val="00A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39BC"/>
  <w15:chartTrackingRefBased/>
  <w15:docId w15:val="{D17997C6-6A14-4AF4-A334-E9CE48CE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8E4"/>
  </w:style>
  <w:style w:type="paragraph" w:styleId="Stopka">
    <w:name w:val="footer"/>
    <w:basedOn w:val="Normalny"/>
    <w:link w:val="StopkaZnak"/>
    <w:uiPriority w:val="99"/>
    <w:unhideWhenUsed/>
    <w:rsid w:val="0020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2021-08-10T12:40:00Z</dcterms:created>
  <dcterms:modified xsi:type="dcterms:W3CDTF">2021-08-11T10:35:00Z</dcterms:modified>
</cp:coreProperties>
</file>