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A23C" w14:textId="77777777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</w:p>
    <w:p w14:paraId="5EB9A9B1" w14:textId="77777777"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14:paraId="13AFD999" w14:textId="77777777"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14:paraId="5C3B8471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7254D64A" w14:textId="77777777"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3BADBCA9" w14:textId="1CA31BAF"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4559F6">
        <w:rPr>
          <w:rFonts w:asciiTheme="minorHAnsi" w:hAnsiTheme="minorHAnsi"/>
        </w:rPr>
        <w:t xml:space="preserve">   </w:t>
      </w:r>
      <w:r w:rsidR="00C6778D">
        <w:rPr>
          <w:rFonts w:asciiTheme="minorHAnsi" w:hAnsiTheme="minorHAnsi"/>
        </w:rPr>
        <w:t xml:space="preserve">  </w:t>
      </w:r>
      <w:r w:rsidR="004559F6">
        <w:rPr>
          <w:rFonts w:asciiTheme="minorHAnsi" w:hAnsiTheme="minorHAnsi"/>
        </w:rPr>
        <w:t>/ZP/202</w:t>
      </w:r>
      <w:r w:rsidR="00C6778D">
        <w:rPr>
          <w:rFonts w:asciiTheme="minorHAnsi" w:hAnsiTheme="minorHAnsi"/>
        </w:rPr>
        <w:t>3</w:t>
      </w:r>
      <w:r w:rsidR="00025545">
        <w:rPr>
          <w:rFonts w:asciiTheme="minorHAnsi" w:hAnsiTheme="minorHAnsi"/>
        </w:rPr>
        <w:t xml:space="preserve">     (</w:t>
      </w:r>
      <w:r w:rsidR="00A43AA2">
        <w:rPr>
          <w:rFonts w:asciiTheme="minorHAnsi" w:hAnsiTheme="minorHAnsi"/>
        </w:rPr>
        <w:t xml:space="preserve"> </w:t>
      </w:r>
      <w:r w:rsidR="00C6778D">
        <w:rPr>
          <w:rFonts w:asciiTheme="minorHAnsi" w:hAnsiTheme="minorHAnsi"/>
        </w:rPr>
        <w:t xml:space="preserve">         </w:t>
      </w:r>
      <w:r w:rsidR="004559F6">
        <w:rPr>
          <w:rFonts w:asciiTheme="minorHAnsi" w:hAnsiTheme="minorHAnsi"/>
        </w:rPr>
        <w:t>/WIR/202</w:t>
      </w:r>
      <w:r w:rsidR="00C6778D">
        <w:rPr>
          <w:rFonts w:asciiTheme="minorHAnsi" w:hAnsiTheme="minorHAnsi"/>
        </w:rPr>
        <w:t>3</w:t>
      </w:r>
      <w:r w:rsidR="00025545">
        <w:rPr>
          <w:rFonts w:asciiTheme="minorHAnsi" w:hAnsiTheme="minorHAnsi"/>
        </w:rPr>
        <w:t>)</w:t>
      </w:r>
    </w:p>
    <w:p w14:paraId="132B68E7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036420AA" w14:textId="7DBDD77A" w:rsidR="00945B74" w:rsidRPr="00AF599B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AF599B">
        <w:rPr>
          <w:rFonts w:asciiTheme="minorHAnsi" w:hAnsiTheme="minorHAnsi"/>
          <w:b/>
          <w:bCs/>
        </w:rPr>
        <w:t>„</w:t>
      </w:r>
      <w:r w:rsidR="00B76A56" w:rsidRPr="00AF599B">
        <w:rPr>
          <w:rFonts w:asciiTheme="minorHAnsi" w:eastAsia="PMingLiU" w:hAnsiTheme="minorHAnsi"/>
          <w:bCs/>
          <w:color w:val="000000"/>
          <w:sz w:val="22"/>
          <w:szCs w:val="22"/>
        </w:rPr>
        <w:t>Przeglądów systemów detekcji gazów oraz kontroli szczelności instalacji gazów technicznych</w:t>
      </w:r>
      <w:r w:rsidR="0053758A" w:rsidRPr="00AF599B">
        <w:rPr>
          <w:rFonts w:asciiTheme="minorHAnsi" w:hAnsiTheme="minorHAnsi"/>
        </w:rPr>
        <w:t>”</w:t>
      </w:r>
      <w:r w:rsidR="0053758A" w:rsidRPr="00AF599B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55647F4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4FBC0755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127E2D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977"/>
        <w:gridCol w:w="709"/>
        <w:gridCol w:w="1984"/>
        <w:gridCol w:w="2126"/>
      </w:tblGrid>
      <w:tr w:rsidR="00A85817" w:rsidRPr="001B5C9E" w14:paraId="169FE4ED" w14:textId="77777777" w:rsidTr="00A85817">
        <w:trPr>
          <w:trHeight w:val="446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C7E7" w14:textId="4BE44A72" w:rsidR="00A85817" w:rsidRDefault="00A85817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ROK 202</w:t>
            </w:r>
            <w:r w:rsidR="00C67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F2FF6" w:rsidRPr="001B5C9E" w14:paraId="097F8FAE" w14:textId="77777777" w:rsidTr="00417865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91211F" w:rsidRPr="001B5C9E" w:rsidRDefault="00A43AA2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</w:t>
            </w:r>
            <w:r w:rsidR="009121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1403CE7F" w:rsidR="0091211F" w:rsidRDefault="00A43AA2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2FD" w14:textId="77777777" w:rsidR="009F2FF6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43576878" w14:textId="378EDAA0" w:rsidR="0091211F" w:rsidRPr="00960FFC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</w:t>
            </w:r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9F2FF6" w:rsidRPr="00894A10" w14:paraId="3D52A3C0" w14:textId="77777777" w:rsidTr="00AF599B">
        <w:trPr>
          <w:trHeight w:val="5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9F2FF6" w:rsidRPr="007C1545" w:rsidRDefault="009F2FF6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B448" w14:textId="2FE6120A" w:rsidR="00A43AA2" w:rsidRPr="007C1545" w:rsidRDefault="006A093C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26-800 </w:t>
            </w:r>
            <w:r w:rsidR="00A43AA2"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Białobrzegi, </w:t>
            </w:r>
          </w:p>
          <w:p w14:paraId="0BEB4BA8" w14:textId="041FEDA0" w:rsidR="009F2FF6" w:rsidRPr="007C1545" w:rsidRDefault="00A43AA2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Żeromskiego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61D7150E" w:rsidR="009F2FF6" w:rsidRPr="00894A10" w:rsidRDefault="002C71D3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DEX/FA-B, moduł alarmowy MD-4.Z, wymiana baterii w centralce, kontrola działania systemu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417865" w:rsidRPr="00894A10" w:rsidRDefault="009F2FF6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="00417865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="00417865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77777777" w:rsidR="009F2FF6" w:rsidRPr="00894A10" w:rsidRDefault="009F2FF6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BBC7" w14:textId="77777777" w:rsidR="009F2FF6" w:rsidRPr="00894A10" w:rsidRDefault="009F2FF6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9F2FF6" w:rsidRPr="00894A10" w14:paraId="61175ACD" w14:textId="77777777" w:rsidTr="00AF599B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77777777" w:rsidR="009F2FF6" w:rsidRPr="007C1545" w:rsidRDefault="009F2FF6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D93F" w14:textId="33E3DC2D" w:rsidR="00A43AA2" w:rsidRPr="007C1545" w:rsidRDefault="006A093C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08-400 </w:t>
            </w:r>
            <w:r w:rsidR="00A43AA2"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Garwolin, </w:t>
            </w:r>
          </w:p>
          <w:p w14:paraId="6A3805FE" w14:textId="4DA52C8A" w:rsidR="009F2FF6" w:rsidRPr="007C1545" w:rsidRDefault="00A43AA2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Stacyjna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725FD764" w:rsidR="009F2FF6" w:rsidRPr="00894A10" w:rsidRDefault="002C71D3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9F2FF6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77777777" w:rsidR="009F2FF6" w:rsidRPr="00894A10" w:rsidRDefault="009F2FF6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2FA4" w14:textId="77777777" w:rsidR="009F2FF6" w:rsidRPr="00894A10" w:rsidRDefault="009F2FF6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29818169" w14:textId="77777777" w:rsidTr="00AF599B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786E" w14:textId="2319BD32" w:rsidR="00417865" w:rsidRPr="007C1545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08-440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Pilawa, </w:t>
            </w:r>
          </w:p>
          <w:p w14:paraId="13D8BAC7" w14:textId="61F0D872" w:rsidR="00417865" w:rsidRPr="007C1545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Letniskowa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3803DF01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detektor gazu GAZEX DEX/C,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91A" w14:textId="78CD61DB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0DAE" w14:textId="77777777" w:rsidR="00417865" w:rsidRPr="00894A10" w:rsidRDefault="0041786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30C13777" w14:textId="77777777" w:rsidTr="00AF599B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71A2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359" w14:textId="3FC3121F" w:rsidR="00417865" w:rsidRDefault="00417865" w:rsidP="004178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Łosice,</w:t>
            </w:r>
          </w:p>
          <w:p w14:paraId="246A418C" w14:textId="6364B479" w:rsidR="00417865" w:rsidRPr="00A43AA2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B6E0" w14:textId="660D27C5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DCA" w14:textId="223FCEBE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3FD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F8012" w14:textId="77777777" w:rsidR="00417865" w:rsidRPr="00894A10" w:rsidRDefault="0041786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6CD34235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8CB2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E9A9" w14:textId="77777777" w:rsidR="00417865" w:rsidRDefault="00417865" w:rsidP="004178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06-500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Mława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751778E7" w14:textId="559AB78F" w:rsidR="00417865" w:rsidRPr="00A43AA2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8E48" w14:textId="29CE2B36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DEC/F4-C,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066" w14:textId="48CB6327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6A3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0666" w14:textId="77777777" w:rsidR="00417865" w:rsidRPr="00894A10" w:rsidRDefault="0041786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23DD0F6F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CC35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A19" w14:textId="77777777" w:rsidR="00417865" w:rsidRDefault="00417865" w:rsidP="004178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09-530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Gąbin,</w:t>
            </w:r>
          </w:p>
          <w:p w14:paraId="306A0F41" w14:textId="6B50F62A" w:rsidR="00417865" w:rsidRPr="00A43AA2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Tylna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4BFC" w14:textId="1981EC17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kalibracja detektora gazu, moduł alarmowy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EcoALPA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D5CA" w14:textId="63480C31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F04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64761" w14:textId="77777777" w:rsidR="00417865" w:rsidRPr="00894A10" w:rsidRDefault="0041786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3AD18F26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BD4" w14:textId="77777777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08C2" w14:textId="7C650DF8" w:rsidR="002C71D3" w:rsidRPr="00A43AA2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Radom,</w:t>
            </w:r>
          </w:p>
          <w:p w14:paraId="5FEF514B" w14:textId="40E09D01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Radomskiego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9F0E" w14:textId="377EE5D0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31A" w14:textId="0ADDCADB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68F0" w14:textId="77777777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F88D8" w14:textId="77777777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657AF220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A367" w14:textId="5179FCEF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65E6" w14:textId="3F904941" w:rsidR="002C71D3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Sierpc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D449444" w14:textId="0D8D1904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Kilińskiego 24C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B31F" w14:textId="703848F5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MS -12/N2F,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B80" w14:textId="6E620763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307" w14:textId="131B8BE7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C321A" w14:textId="269F351F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4C5FF870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C9D2" w14:textId="4FE93A7C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1313" w14:textId="470E3378" w:rsidR="002C71D3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96-515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Teresin, </w:t>
            </w:r>
          </w:p>
          <w:p w14:paraId="163F40CD" w14:textId="25AFF85F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Lipowa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C534" w14:textId="6589A537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detektor gazu MS -12/N2F ( 2 szt. ), moduł alarmowy MD-2.Z , kontrola działania systemu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F5D" w14:textId="41C24418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5AD2" w14:textId="73D4B8AD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03AE" w14:textId="25110E39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6A1351FD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21A7" w14:textId="542912C6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4489" w14:textId="764DD6DE" w:rsidR="002C71D3" w:rsidRPr="00A43AA2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26-700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Zwoleń,</w:t>
            </w:r>
          </w:p>
          <w:p w14:paraId="7C68CEBE" w14:textId="4A3721EC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Batalionów Chłopskich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4F60" w14:textId="397BA545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58F" w14:textId="54BB328C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4710" w14:textId="1D606CD6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12207" w14:textId="2E7918B0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1B620369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3DF6" w14:textId="1F033D4F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7E36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Radom, </w:t>
            </w:r>
          </w:p>
          <w:p w14:paraId="24DEDFD5" w14:textId="51BBB668" w:rsidR="002C71D3" w:rsidRPr="00A43AA2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Limanowskiego 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40560" w14:textId="2362C252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detektory gazu GAZEX typ MS-71/2NF - 4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moduł alarmowy MD-4.A,                                                    Kontrola szczelności instalacji : </w:t>
            </w:r>
          </w:p>
          <w:p w14:paraId="20BEDFA3" w14:textId="77777777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Instalacja HELU: ok. 46mb + 7 punktów odbioru gazu (podłączenia do urządzeń)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Instalacja WODORU: ok. 40mb + 4 punkty odbioru gazu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POWIETRZA SYNTETYCZNEGO: ok. 40mb + 4 punkty odbioru gazu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AZOTU: ok. 40mb + 4 punkty - obecnie do instalacji azotu nie podłączone są żadne urządzenia.</w:t>
            </w:r>
          </w:p>
          <w:p w14:paraId="153DC393" w14:textId="559626B0" w:rsidR="002C71D3" w:rsidRPr="00894A10" w:rsidRDefault="00673748" w:rsidP="006737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Ponadto szczelność instalacji gazowej przy punktach z butlami gazowymi.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4 punkty po 2 butle gazowe.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608" w14:textId="2C8EF8EE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739F" w14:textId="173BFF46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7832" w14:textId="76B4DC7E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2C6055C9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1F92" w14:textId="5977C6B9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8081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26-600 Radom</w:t>
            </w:r>
          </w:p>
          <w:p w14:paraId="7E790AC3" w14:textId="5897E014" w:rsidR="002C71D3" w:rsidRPr="006A093C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11-go Listopada 37/59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DC3F" w14:textId="24ECCBBB" w:rsidR="002C71D3" w:rsidRPr="00894A10" w:rsidRDefault="00673748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AC" w14:textId="3F88ED7C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25A2" w14:textId="62068654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487F3" w14:textId="5F161F82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7D1537" w:rsidRPr="00894A10" w14:paraId="18C5312B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4B4C" w14:textId="0AB3777D" w:rsidR="007D1537" w:rsidRDefault="007D1537" w:rsidP="007D153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0EB" w14:textId="77777777" w:rsidR="00673748" w:rsidRPr="007D1537" w:rsidRDefault="007D1537" w:rsidP="00673748">
            <w:pPr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3748"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07-100 Węgrów</w:t>
            </w:r>
          </w:p>
          <w:p w14:paraId="76349CE4" w14:textId="28B8E21C" w:rsidR="007D1537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ul. Józefa Piłsudskiego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C173" w14:textId="632AFE36" w:rsidR="007D1537" w:rsidRPr="00894A10" w:rsidRDefault="00673748" w:rsidP="007D153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4E7" w14:textId="0FF1AB44" w:rsidR="007D1537" w:rsidRPr="00894A10" w:rsidRDefault="007D1537" w:rsidP="007D153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984" w14:textId="73B895BA" w:rsidR="007D1537" w:rsidRPr="00894A10" w:rsidRDefault="007D1537" w:rsidP="007D1537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DE40" w14:textId="4470F3E2" w:rsidR="007D1537" w:rsidRPr="00894A10" w:rsidRDefault="007D1537" w:rsidP="007D153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7D1537" w:rsidRPr="001B5C9E" w14:paraId="7176FF4F" w14:textId="77777777" w:rsidTr="000958E1">
        <w:trPr>
          <w:trHeight w:val="702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9920" w14:textId="5F837AC1" w:rsidR="007D1537" w:rsidRDefault="007D1537" w:rsidP="007D153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rok 2023</w:t>
            </w: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12435" w14:textId="6CDE3B11" w:rsidR="007D1537" w:rsidRDefault="007D1537" w:rsidP="007D153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146D85FD" w14:textId="77777777" w:rsidR="00974925" w:rsidRDefault="00974925"/>
    <w:p w14:paraId="5362EE1D" w14:textId="77777777" w:rsidR="00974925" w:rsidRDefault="00974925">
      <w:bookmarkStart w:id="0" w:name="_Hlk71622266"/>
    </w:p>
    <w:bookmarkEnd w:id="0"/>
    <w:p w14:paraId="4F60364B" w14:textId="389FB8F6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977"/>
        <w:gridCol w:w="709"/>
        <w:gridCol w:w="1984"/>
        <w:gridCol w:w="2126"/>
      </w:tblGrid>
      <w:tr w:rsidR="00AF599B" w:rsidRPr="001B5C9E" w14:paraId="6AB54639" w14:textId="77777777" w:rsidTr="00AF599B">
        <w:trPr>
          <w:trHeight w:val="402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6D3A" w14:textId="3EF63ADA" w:rsidR="00AF599B" w:rsidRDefault="00AF599B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ROK 202</w:t>
            </w:r>
            <w:r w:rsidR="00C67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8E6AE5" w:rsidRPr="001B5C9E" w14:paraId="0B069932" w14:textId="77777777" w:rsidTr="00A73E0F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5E0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7E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C20D8F" w14:textId="77777777" w:rsidR="008E6AE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8ED6D4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5F7B" w14:textId="77777777" w:rsidR="008E6AE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0F5FB635" w14:textId="77777777" w:rsidR="008E6AE5" w:rsidRPr="00960FFC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DA25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8E6AE5" w:rsidRPr="00894A10" w14:paraId="6C3236F1" w14:textId="77777777" w:rsidTr="00A85817">
        <w:trPr>
          <w:trHeight w:val="5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392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788E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26-800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Białobrzegi, </w:t>
            </w:r>
          </w:p>
          <w:p w14:paraId="0F13A220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Żeromskiego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647C" w14:textId="69B7B862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GAZEX DEX/FA-B , moduł alarmowy MD-4.Z, kontrola działania systemu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876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93D1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A7AB" w14:textId="77777777" w:rsidR="008E6AE5" w:rsidRPr="00894A10" w:rsidRDefault="008E6AE5" w:rsidP="00A8581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09856FB2" w14:textId="77777777" w:rsidTr="00A85817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A413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55BB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08-400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Garwolin, </w:t>
            </w:r>
          </w:p>
          <w:p w14:paraId="249E9ED5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Stacyjna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182F" w14:textId="416ACADD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kalibracja detektora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5DD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39D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4031" w14:textId="77777777" w:rsidR="008E6AE5" w:rsidRPr="00894A10" w:rsidRDefault="008E6AE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676E45D2" w14:textId="77777777" w:rsidTr="00A8581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B59C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97C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08-440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Pilawa, </w:t>
            </w:r>
          </w:p>
          <w:p w14:paraId="4AFC6E88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Letniskowa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31FE" w14:textId="113F3051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kalibracja detektor gazu GAZEX DEX/C,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CE44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D3F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8BDC" w14:textId="77777777" w:rsidR="008E6AE5" w:rsidRPr="00894A10" w:rsidRDefault="008E6AE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5A600894" w14:textId="77777777" w:rsidTr="00A85817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6D66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88F2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Łosice,</w:t>
            </w:r>
          </w:p>
          <w:p w14:paraId="5DA069CE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DF05" w14:textId="7DAB0243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531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C4BE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85BA1" w14:textId="77777777" w:rsidR="008E6AE5" w:rsidRPr="00894A10" w:rsidRDefault="008E6AE5" w:rsidP="00A8581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2CB10ACC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EE7B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C0EB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06-500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Mława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2097E837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4EBB" w14:textId="56B71F86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GAZEX DEC/F4-C,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A72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83D5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7C37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1879AB06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EC28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8F47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09-530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Gąbin,</w:t>
            </w:r>
          </w:p>
          <w:p w14:paraId="2A245AFB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Tylna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0DE6" w14:textId="51F35C02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kalibracja detektora gazu, moduł alarmowy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EcoALPA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BAC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42A" w14:textId="18AB6D9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</w:t>
            </w:r>
            <w:r w:rsidR="00AF599B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4F51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5CD5798B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BB6E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31EC" w14:textId="77777777" w:rsidR="008E6AE5" w:rsidRPr="00A43AA2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Radom,</w:t>
            </w:r>
          </w:p>
          <w:p w14:paraId="7370DEBB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Radomskiego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AE62" w14:textId="3D474A4D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895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D3F3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DC042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774A7735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B3F9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0F34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Sierpc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E91D20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Kilińskiego 24C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294C" w14:textId="3B591E90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MS -12/N2F,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5D4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DF0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B54A2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606E2294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1A78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7549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96-515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Teresin, </w:t>
            </w:r>
          </w:p>
          <w:p w14:paraId="33406FED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Lipowa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9B0F" w14:textId="52BC874B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detektory gazu MS -12/N2F ( 2 szt. ),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5E9F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B515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B283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02BF4546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838B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6E66" w14:textId="77777777" w:rsidR="008E6AE5" w:rsidRPr="00A43AA2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26-700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Zwoleń,</w:t>
            </w:r>
          </w:p>
          <w:p w14:paraId="49E7FF1E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Batalionów Chłopskich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0759" w14:textId="03CBA638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F4A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DA52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5DB8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0A01118B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316B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1810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Radom, </w:t>
            </w:r>
          </w:p>
          <w:p w14:paraId="555EAB29" w14:textId="02C5E8F8" w:rsidR="008E6AE5" w:rsidRPr="00A43AA2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Limanowskiego 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B759" w14:textId="77777777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kalibracja detektorów gazu GAZEX typ MS-71/2NF - 4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moduł alarmowy MD-4.A ,                                                    Kontrola szczelności instalacji : </w:t>
            </w:r>
          </w:p>
          <w:p w14:paraId="158B9C1D" w14:textId="77777777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Instalacja HELU: ok. 46mb + 7 punktów odbioru gazu (podłączenia do urządzeń)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Instalacja WODORU: ok. 40mb + 4 punkty odbioru gazu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POWIETRZA SYNTETYCZNEGO: ok. 40mb + 4 punkty odbioru gazu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AZOTU: ok. 40mb + 4 punkty - obecnie do instalacji azotu nie podłączone są żadne urządzenia.</w:t>
            </w:r>
          </w:p>
          <w:p w14:paraId="2BD930B1" w14:textId="27F0C2A7" w:rsidR="008E6AE5" w:rsidRPr="00894A10" w:rsidRDefault="00673748" w:rsidP="0067374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Ponadto szczelność instalacji gazowej przy punktach z butlami gazowymi.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4 punkty po 2 butle gazowe.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640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7D2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F392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1817EC42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AB61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DA41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26-600 Radom</w:t>
            </w:r>
          </w:p>
          <w:p w14:paraId="1B6A8760" w14:textId="0F42BE24" w:rsidR="008E6AE5" w:rsidRPr="006A093C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11-go Listopada 37/59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3282" w14:textId="58767C3F" w:rsidR="008E6AE5" w:rsidRPr="00894A10" w:rsidRDefault="00673748" w:rsidP="00520C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DC0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F2E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1008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C6778D" w:rsidRPr="00894A10" w14:paraId="496D49F0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9686" w14:textId="1FAA8382" w:rsidR="00C6778D" w:rsidRDefault="00C6778D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CAFC" w14:textId="77777777" w:rsidR="00673748" w:rsidRPr="007D1537" w:rsidRDefault="00C6778D" w:rsidP="00673748">
            <w:pPr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3748"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07-100 Węgrów</w:t>
            </w:r>
          </w:p>
          <w:p w14:paraId="6D293F2F" w14:textId="35B0D667" w:rsidR="00C6778D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ul. Józefa Piłsudskiego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EA3B" w14:textId="138E21D6" w:rsidR="00C6778D" w:rsidRPr="00894A10" w:rsidRDefault="00673748" w:rsidP="00A73E0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287" w14:textId="5FE2BB1A" w:rsidR="00C6778D" w:rsidRPr="00894A10" w:rsidRDefault="007D1537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9765" w14:textId="7177C221" w:rsidR="00C6778D" w:rsidRPr="00894A10" w:rsidRDefault="00C6778D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D9ED" w14:textId="2BAF00A5" w:rsidR="00C6778D" w:rsidRPr="00894A10" w:rsidRDefault="00C6778D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A85817" w:rsidRPr="001B5C9E" w14:paraId="7DCA85B5" w14:textId="77777777" w:rsidTr="00A85817">
        <w:trPr>
          <w:trHeight w:val="68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09B7" w14:textId="3433F65F" w:rsidR="00A85817" w:rsidRPr="00A85817" w:rsidRDefault="00A85817" w:rsidP="00AF599B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 rok 202</w:t>
            </w:r>
            <w:r w:rsidR="00520C9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84CE" w14:textId="645791A0" w:rsidR="00A85817" w:rsidRDefault="00A85817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62877CB2" w14:textId="77777777" w:rsidR="008E6AE5" w:rsidRDefault="008E6AE5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8D1339E" w14:textId="7CB5F6DB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FB8E5B" w14:textId="58BF4B9D" w:rsidR="008E6AE5" w:rsidRDefault="008E6AE5" w:rsidP="008E6AE5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Łączna wartość oferty ……………………………………………….. zł brutto </w:t>
      </w:r>
      <w:r w:rsidR="00A85817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( </w:t>
      </w:r>
      <w:r w:rsidR="00CB3F32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lata </w:t>
      </w:r>
      <w:r w:rsidR="00A85817">
        <w:rPr>
          <w:rFonts w:ascii="Calibri" w:eastAsiaTheme="minorHAnsi" w:hAnsi="Calibri" w:cs="Calibri"/>
          <w:color w:val="000000"/>
          <w:kern w:val="0"/>
          <w:lang w:eastAsia="en-US" w:bidi="ar-SA"/>
        </w:rPr>
        <w:t>202</w:t>
      </w:r>
      <w:r w:rsidR="00C6778D">
        <w:rPr>
          <w:rFonts w:ascii="Calibri" w:eastAsiaTheme="minorHAnsi" w:hAnsi="Calibri" w:cs="Calibri"/>
          <w:color w:val="000000"/>
          <w:kern w:val="0"/>
          <w:lang w:eastAsia="en-US" w:bidi="ar-SA"/>
        </w:rPr>
        <w:t>3</w:t>
      </w:r>
      <w:r w:rsidR="00A85817">
        <w:rPr>
          <w:rFonts w:ascii="Calibri" w:eastAsiaTheme="minorHAnsi" w:hAnsi="Calibri" w:cs="Calibri"/>
          <w:color w:val="000000"/>
          <w:kern w:val="0"/>
          <w:lang w:eastAsia="en-US" w:bidi="ar-SA"/>
        </w:rPr>
        <w:t>-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202</w:t>
      </w:r>
      <w:r w:rsidR="00C6778D">
        <w:rPr>
          <w:rFonts w:ascii="Calibri" w:eastAsiaTheme="minorHAnsi" w:hAnsi="Calibri" w:cs="Calibri"/>
          <w:color w:val="000000"/>
          <w:kern w:val="0"/>
          <w:lang w:eastAsia="en-US" w:bidi="ar-SA"/>
        </w:rPr>
        <w:t>4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).</w:t>
      </w:r>
    </w:p>
    <w:p w14:paraId="389114B2" w14:textId="77777777" w:rsidR="008E6AE5" w:rsidRPr="0031344D" w:rsidRDefault="008E6AE5" w:rsidP="008E6AE5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30D3D020" w14:textId="77777777" w:rsidR="008E6AE5" w:rsidRPr="00B76A56" w:rsidRDefault="008E6AE5" w:rsidP="008E6AE5"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</w:p>
    <w:p w14:paraId="6BCC342E" w14:textId="13FAB609" w:rsidR="00B76A56" w:rsidRDefault="00B76A56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14262B59" w14:textId="267CF662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304DA41" w14:textId="77777777" w:rsidR="008E6AE5" w:rsidRDefault="008E6AE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0F6EF6" w14:textId="5620CAF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E6AE5" w14:paraId="0094BBC1" w14:textId="77777777" w:rsidTr="00A73E0F">
        <w:tc>
          <w:tcPr>
            <w:tcW w:w="7355" w:type="dxa"/>
            <w:vAlign w:val="bottom"/>
          </w:tcPr>
          <w:p w14:paraId="04E97361" w14:textId="77777777" w:rsidR="008E6AE5" w:rsidRPr="0077351D" w:rsidRDefault="008E6AE5" w:rsidP="00A73E0F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0AFBFFE5" w14:textId="77777777" w:rsidR="008E6AE5" w:rsidRDefault="008E6AE5" w:rsidP="00A73E0F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8E6AE5" w:rsidRPr="00830AF0" w14:paraId="25E71BBF" w14:textId="77777777" w:rsidTr="00A73E0F">
        <w:tc>
          <w:tcPr>
            <w:tcW w:w="7355" w:type="dxa"/>
          </w:tcPr>
          <w:p w14:paraId="64F37A22" w14:textId="77777777" w:rsidR="008E6AE5" w:rsidRPr="00830AF0" w:rsidRDefault="008E6AE5" w:rsidP="00A73E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6BA14BD5" w14:textId="77777777" w:rsidR="008E6AE5" w:rsidRPr="00830AF0" w:rsidRDefault="008E6AE5" w:rsidP="00A73E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2E20417C" w14:textId="77777777" w:rsidR="008E6AE5" w:rsidRDefault="008E6AE5" w:rsidP="008E6AE5"/>
    <w:p w14:paraId="4316C895" w14:textId="5C19E314" w:rsidR="00B76A56" w:rsidRDefault="00B76A56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E9EFEB8" w14:textId="249E9B88" w:rsidR="00B76A56" w:rsidRDefault="00B76A56" w:rsidP="00894A1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3C17D34" w14:textId="60ED3B0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4F94A2" w14:textId="5F05EE94" w:rsidR="00B76A56" w:rsidRDefault="00B76A56" w:rsidP="00894A1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bookmarkStart w:id="1" w:name="_Hlk69458817"/>
    </w:p>
    <w:p w14:paraId="019E9AE8" w14:textId="7777777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</w:t>
      </w:r>
      <w:bookmarkStart w:id="2" w:name="_GoBack"/>
      <w:bookmarkEnd w:id="2"/>
      <w:r w:rsidRPr="0077351D">
        <w:rPr>
          <w:rFonts w:asciiTheme="minorHAnsi" w:hAnsiTheme="minorHAnsi"/>
          <w:sz w:val="20"/>
          <w:szCs w:val="20"/>
        </w:rPr>
        <w:t>nie do art. 13 ust. 4 lub art. 14</w:t>
      </w:r>
      <w:bookmarkEnd w:id="1"/>
    </w:p>
    <w:sectPr w:rsidR="0077351D" w:rsidSect="007C15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11123B"/>
    <w:rsid w:val="00127E2D"/>
    <w:rsid w:val="002031F2"/>
    <w:rsid w:val="00245681"/>
    <w:rsid w:val="00267A59"/>
    <w:rsid w:val="002C71D3"/>
    <w:rsid w:val="0031344D"/>
    <w:rsid w:val="003E718D"/>
    <w:rsid w:val="00417865"/>
    <w:rsid w:val="004559F6"/>
    <w:rsid w:val="00520C97"/>
    <w:rsid w:val="0053758A"/>
    <w:rsid w:val="005D5D7D"/>
    <w:rsid w:val="006369A0"/>
    <w:rsid w:val="00673748"/>
    <w:rsid w:val="006A093C"/>
    <w:rsid w:val="0077351D"/>
    <w:rsid w:val="007C1545"/>
    <w:rsid w:val="007D1537"/>
    <w:rsid w:val="007D2FBF"/>
    <w:rsid w:val="00830AF0"/>
    <w:rsid w:val="00894A10"/>
    <w:rsid w:val="008E6AE5"/>
    <w:rsid w:val="0091211F"/>
    <w:rsid w:val="0091652E"/>
    <w:rsid w:val="00916994"/>
    <w:rsid w:val="00945B74"/>
    <w:rsid w:val="00974925"/>
    <w:rsid w:val="009E21BA"/>
    <w:rsid w:val="009F2FF6"/>
    <w:rsid w:val="00A43AA2"/>
    <w:rsid w:val="00A84F55"/>
    <w:rsid w:val="00A85817"/>
    <w:rsid w:val="00AF599B"/>
    <w:rsid w:val="00B4311B"/>
    <w:rsid w:val="00B76A56"/>
    <w:rsid w:val="00C030C5"/>
    <w:rsid w:val="00C35D38"/>
    <w:rsid w:val="00C6778D"/>
    <w:rsid w:val="00CB3F32"/>
    <w:rsid w:val="00D3463C"/>
    <w:rsid w:val="00E57FA8"/>
    <w:rsid w:val="00E87435"/>
    <w:rsid w:val="00EF1420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9</cp:revision>
  <cp:lastPrinted>2023-02-22T10:57:00Z</cp:lastPrinted>
  <dcterms:created xsi:type="dcterms:W3CDTF">2023-02-06T11:37:00Z</dcterms:created>
  <dcterms:modified xsi:type="dcterms:W3CDTF">2023-02-22T11:03:00Z</dcterms:modified>
</cp:coreProperties>
</file>