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D3F1" w14:textId="6C634B96" w:rsidR="00B72E73" w:rsidRDefault="00624D70" w:rsidP="00624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70">
        <w:rPr>
          <w:rFonts w:ascii="Times New Roman" w:hAnsi="Times New Roman" w:cs="Times New Roman"/>
          <w:b/>
          <w:sz w:val="24"/>
          <w:szCs w:val="24"/>
        </w:rPr>
        <w:t xml:space="preserve">Wytyczne do </w:t>
      </w:r>
      <w:r w:rsidR="00B72E73">
        <w:rPr>
          <w:rFonts w:ascii="Times New Roman" w:hAnsi="Times New Roman" w:cs="Times New Roman"/>
          <w:b/>
          <w:sz w:val="24"/>
          <w:szCs w:val="24"/>
        </w:rPr>
        <w:t>p</w:t>
      </w:r>
      <w:r w:rsidR="00E32F20">
        <w:rPr>
          <w:rFonts w:ascii="Times New Roman" w:hAnsi="Times New Roman" w:cs="Times New Roman"/>
          <w:b/>
          <w:sz w:val="24"/>
          <w:szCs w:val="24"/>
        </w:rPr>
        <w:t xml:space="preserve">ostępowania </w:t>
      </w:r>
    </w:p>
    <w:p w14:paraId="4501AB81" w14:textId="5A64D553" w:rsidR="00624D70" w:rsidRDefault="00B72E73" w:rsidP="00624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24D70" w:rsidRPr="00624D70">
        <w:rPr>
          <w:rFonts w:ascii="Times New Roman" w:hAnsi="Times New Roman" w:cs="Times New Roman"/>
          <w:b/>
          <w:sz w:val="24"/>
          <w:szCs w:val="24"/>
        </w:rPr>
        <w:t xml:space="preserve">zakup włazów </w:t>
      </w:r>
      <w:r w:rsidR="0088277C">
        <w:rPr>
          <w:rFonts w:ascii="Times New Roman" w:hAnsi="Times New Roman" w:cs="Times New Roman"/>
          <w:b/>
          <w:sz w:val="24"/>
          <w:szCs w:val="24"/>
        </w:rPr>
        <w:t xml:space="preserve">typowych </w:t>
      </w:r>
      <w:r w:rsidR="00624D70" w:rsidRPr="00624D70">
        <w:rPr>
          <w:rFonts w:ascii="Times New Roman" w:hAnsi="Times New Roman" w:cs="Times New Roman"/>
          <w:b/>
          <w:sz w:val="24"/>
          <w:szCs w:val="24"/>
        </w:rPr>
        <w:t>z logo B</w:t>
      </w:r>
      <w:r w:rsidR="0088277C">
        <w:rPr>
          <w:rFonts w:ascii="Times New Roman" w:hAnsi="Times New Roman" w:cs="Times New Roman"/>
          <w:b/>
          <w:sz w:val="24"/>
          <w:szCs w:val="24"/>
        </w:rPr>
        <w:t>W</w:t>
      </w:r>
      <w:r w:rsidR="00624D70" w:rsidRPr="00624D70">
        <w:rPr>
          <w:rFonts w:ascii="Times New Roman" w:hAnsi="Times New Roman" w:cs="Times New Roman"/>
          <w:b/>
          <w:sz w:val="24"/>
          <w:szCs w:val="24"/>
        </w:rPr>
        <w:t xml:space="preserve"> Spółka z o.o.</w:t>
      </w:r>
    </w:p>
    <w:p w14:paraId="6C1D3D84" w14:textId="77777777" w:rsidR="009D688D" w:rsidRDefault="009D688D" w:rsidP="00624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DDFFF" w14:textId="77777777" w:rsidR="00624D70" w:rsidRDefault="00624D70" w:rsidP="00624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6FE79" w14:textId="77777777" w:rsidR="00B72E73" w:rsidRDefault="00B72E73" w:rsidP="00B72E7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D629D" w14:textId="77777777" w:rsidR="00E81D46" w:rsidRPr="00E81D46" w:rsidRDefault="00624D70" w:rsidP="00E81D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46">
        <w:rPr>
          <w:rFonts w:ascii="Times New Roman" w:hAnsi="Times New Roman" w:cs="Times New Roman"/>
          <w:b/>
          <w:sz w:val="24"/>
          <w:szCs w:val="24"/>
        </w:rPr>
        <w:t xml:space="preserve">Włazy </w:t>
      </w:r>
      <w:r w:rsidR="009D688D" w:rsidRPr="00E81D46">
        <w:rPr>
          <w:rFonts w:ascii="Times New Roman" w:hAnsi="Times New Roman" w:cs="Times New Roman"/>
          <w:b/>
          <w:sz w:val="24"/>
          <w:szCs w:val="24"/>
        </w:rPr>
        <w:t xml:space="preserve">standardowe </w:t>
      </w:r>
      <w:r w:rsidRPr="00E81D46">
        <w:rPr>
          <w:rFonts w:ascii="Times New Roman" w:hAnsi="Times New Roman" w:cs="Times New Roman"/>
          <w:b/>
          <w:sz w:val="24"/>
          <w:szCs w:val="24"/>
        </w:rPr>
        <w:t>z żeliwa szarego</w:t>
      </w:r>
      <w:r w:rsidRPr="00E8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D0822" w14:textId="77777777" w:rsidR="00E81D46" w:rsidRPr="00E81D46" w:rsidRDefault="00E81D46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46">
        <w:rPr>
          <w:rFonts w:ascii="Times New Roman" w:hAnsi="Times New Roman" w:cs="Times New Roman"/>
          <w:sz w:val="24"/>
          <w:szCs w:val="24"/>
        </w:rPr>
        <w:t>Przeznaczony dla dróg o intensywnym natężeniu ruchu (w tym ruch ciężki), o prześwicie DN 600 mm, do zwieńczenia studzienek kanalizacyjnych,</w:t>
      </w:r>
      <w:r w:rsidR="00D0158D">
        <w:rPr>
          <w:rFonts w:ascii="Times New Roman" w:hAnsi="Times New Roman" w:cs="Times New Roman"/>
          <w:sz w:val="24"/>
          <w:szCs w:val="24"/>
        </w:rPr>
        <w:t xml:space="preserve"> </w:t>
      </w:r>
      <w:r w:rsidRPr="00E81D46">
        <w:rPr>
          <w:rFonts w:ascii="Times New Roman" w:hAnsi="Times New Roman" w:cs="Times New Roman"/>
          <w:sz w:val="24"/>
          <w:szCs w:val="24"/>
        </w:rPr>
        <w:t>okrągłym kształcie,</w:t>
      </w:r>
    </w:p>
    <w:p w14:paraId="2A2DFE28" w14:textId="77777777" w:rsidR="00E81D46" w:rsidRPr="00E81D46" w:rsidRDefault="00E81D46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46">
        <w:rPr>
          <w:rFonts w:ascii="Times New Roman" w:hAnsi="Times New Roman" w:cs="Times New Roman"/>
          <w:sz w:val="24"/>
          <w:szCs w:val="24"/>
        </w:rPr>
        <w:t>Pokrywa i rama wykonana tak, aby zapewnić stabilność i jej ciche użytkowanie, czyli zabezpieczona przed „</w:t>
      </w:r>
      <w:proofErr w:type="spellStart"/>
      <w:r w:rsidRPr="00E81D46">
        <w:rPr>
          <w:rFonts w:ascii="Times New Roman" w:hAnsi="Times New Roman" w:cs="Times New Roman"/>
          <w:sz w:val="24"/>
          <w:szCs w:val="24"/>
        </w:rPr>
        <w:t>klawiszowaniem</w:t>
      </w:r>
      <w:proofErr w:type="spellEnd"/>
      <w:r w:rsidRPr="00E81D46">
        <w:rPr>
          <w:rFonts w:ascii="Times New Roman" w:hAnsi="Times New Roman" w:cs="Times New Roman"/>
          <w:sz w:val="24"/>
          <w:szCs w:val="24"/>
        </w:rPr>
        <w:t>” poprzez obróbkę mechaniczną,</w:t>
      </w:r>
    </w:p>
    <w:p w14:paraId="417C1D79" w14:textId="77777777" w:rsidR="00E81D46" w:rsidRPr="00E81D46" w:rsidRDefault="00E81D46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46">
        <w:rPr>
          <w:rFonts w:ascii="Times New Roman" w:hAnsi="Times New Roman" w:cs="Times New Roman"/>
          <w:sz w:val="24"/>
          <w:szCs w:val="24"/>
        </w:rPr>
        <w:t>W pokrywie otwory do jej podnoszenia kluczami normatywnymi (hakami),</w:t>
      </w:r>
    </w:p>
    <w:p w14:paraId="518375BC" w14:textId="1E011F45" w:rsidR="00E81D46" w:rsidRPr="00E81D46" w:rsidRDefault="00E81D46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46">
        <w:rPr>
          <w:rFonts w:ascii="Times New Roman" w:hAnsi="Times New Roman" w:cs="Times New Roman"/>
          <w:sz w:val="24"/>
          <w:szCs w:val="24"/>
        </w:rPr>
        <w:t>Powierzchnie styku pokrywy i korpusu obrobione mechanicznie z wkładką tłumiącą PUR na trwale zwulkanizowaną w korpusie na całej powierzchni kontaktu z pokrywą</w:t>
      </w:r>
      <w:r w:rsidR="0088277C">
        <w:rPr>
          <w:rFonts w:ascii="Times New Roman" w:hAnsi="Times New Roman" w:cs="Times New Roman"/>
          <w:sz w:val="24"/>
          <w:szCs w:val="24"/>
        </w:rPr>
        <w:t xml:space="preserve"> lub</w:t>
      </w:r>
      <w:r w:rsidR="0088277C" w:rsidRPr="0088277C">
        <w:rPr>
          <w:rFonts w:ascii="Times New Roman" w:hAnsi="Times New Roman" w:cs="Times New Roman"/>
          <w:sz w:val="24"/>
          <w:szCs w:val="24"/>
        </w:rPr>
        <w:t xml:space="preserve"> </w:t>
      </w:r>
      <w:r w:rsidR="0088277C" w:rsidRPr="00E81D46">
        <w:rPr>
          <w:rFonts w:ascii="Times New Roman" w:hAnsi="Times New Roman" w:cs="Times New Roman"/>
          <w:sz w:val="24"/>
          <w:szCs w:val="24"/>
        </w:rPr>
        <w:t xml:space="preserve">z wkładką tłumiącą PUR na trwale zwulkanizowaną w </w:t>
      </w:r>
      <w:r w:rsidR="0088277C">
        <w:rPr>
          <w:rFonts w:ascii="Times New Roman" w:hAnsi="Times New Roman" w:cs="Times New Roman"/>
          <w:sz w:val="24"/>
          <w:szCs w:val="24"/>
        </w:rPr>
        <w:t>pokrywie</w:t>
      </w:r>
      <w:r w:rsidR="0088277C" w:rsidRPr="00E81D46">
        <w:rPr>
          <w:rFonts w:ascii="Times New Roman" w:hAnsi="Times New Roman" w:cs="Times New Roman"/>
          <w:sz w:val="24"/>
          <w:szCs w:val="24"/>
        </w:rPr>
        <w:t xml:space="preserve"> na całej powierzchni kontaktu z </w:t>
      </w:r>
      <w:r w:rsidR="0088277C">
        <w:rPr>
          <w:rFonts w:ascii="Times New Roman" w:hAnsi="Times New Roman" w:cs="Times New Roman"/>
          <w:sz w:val="24"/>
          <w:szCs w:val="24"/>
        </w:rPr>
        <w:t>korpusem,</w:t>
      </w:r>
    </w:p>
    <w:p w14:paraId="3B4891C7" w14:textId="77777777" w:rsidR="00E81D46" w:rsidRPr="00E81D46" w:rsidRDefault="00E81D46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46">
        <w:rPr>
          <w:rFonts w:ascii="Times New Roman" w:hAnsi="Times New Roman" w:cs="Times New Roman"/>
          <w:sz w:val="24"/>
          <w:szCs w:val="24"/>
        </w:rPr>
        <w:t>Wkładka tłumiąca olejoodporna,</w:t>
      </w:r>
    </w:p>
    <w:p w14:paraId="6A0D4905" w14:textId="77777777" w:rsidR="00E81D46" w:rsidRPr="00E81D46" w:rsidRDefault="00E81D46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46">
        <w:rPr>
          <w:rFonts w:ascii="Times New Roman" w:hAnsi="Times New Roman" w:cs="Times New Roman"/>
          <w:sz w:val="24"/>
          <w:szCs w:val="24"/>
        </w:rPr>
        <w:t>Minimalna powierzchnia kontaktu-podparcia w ramie 35 mm na stronę,</w:t>
      </w:r>
    </w:p>
    <w:p w14:paraId="1AB73AD5" w14:textId="3E69659D" w:rsidR="00E81D46" w:rsidRDefault="00E81D46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46">
        <w:rPr>
          <w:rFonts w:ascii="Times New Roman" w:hAnsi="Times New Roman" w:cs="Times New Roman"/>
          <w:sz w:val="24"/>
          <w:szCs w:val="24"/>
        </w:rPr>
        <w:t>Pokrywa z minimum 2-punktowym zabezpieczeniem przed obrotem</w:t>
      </w:r>
      <w:r w:rsidR="00ED2543">
        <w:rPr>
          <w:rFonts w:ascii="Times New Roman" w:hAnsi="Times New Roman" w:cs="Times New Roman"/>
          <w:sz w:val="24"/>
          <w:szCs w:val="24"/>
        </w:rPr>
        <w:t>,</w:t>
      </w:r>
    </w:p>
    <w:p w14:paraId="06DD083C" w14:textId="08F7A3FF" w:rsidR="00ED2543" w:rsidRDefault="00ED2543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 wysokości 140 mm,</w:t>
      </w:r>
    </w:p>
    <w:p w14:paraId="040CBE7D" w14:textId="7BAEA329" w:rsidR="00ED2543" w:rsidRPr="00E81D46" w:rsidRDefault="00ED2543" w:rsidP="00D0158D">
      <w:pPr>
        <w:pStyle w:val="Akapitzlist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Otwory do podnoszenia pokrywy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pzrelotowe</w:t>
      </w:r>
      <w:proofErr w:type="spellEnd"/>
    </w:p>
    <w:p w14:paraId="0258B415" w14:textId="77777777" w:rsidR="00D0158D" w:rsidRDefault="00D0158D" w:rsidP="007A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12DAC" w14:textId="77777777" w:rsidR="000F56A6" w:rsidRDefault="000F56A6" w:rsidP="00624D7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65799" w14:textId="77777777" w:rsidR="00721B3F" w:rsidRDefault="00721B3F" w:rsidP="009D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B3F" w:rsidSect="004C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0305"/>
    <w:multiLevelType w:val="hybridMultilevel"/>
    <w:tmpl w:val="1960F22E"/>
    <w:lvl w:ilvl="0" w:tplc="00000003">
      <w:start w:val="1"/>
      <w:numFmt w:val="bullet"/>
      <w:lvlText w:val="·"/>
      <w:lvlJc w:val="left"/>
      <w:pPr>
        <w:ind w:left="1428" w:hanging="360"/>
      </w:pPr>
      <w:rPr>
        <w:rFonts w:ascii="Symbol" w:hAnsi="Symbol" w:cs="Symbol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991CAC"/>
    <w:multiLevelType w:val="hybridMultilevel"/>
    <w:tmpl w:val="62A4936A"/>
    <w:lvl w:ilvl="0" w:tplc="B5E0C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6B652B"/>
    <w:multiLevelType w:val="hybridMultilevel"/>
    <w:tmpl w:val="E238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3C4E"/>
    <w:multiLevelType w:val="multilevel"/>
    <w:tmpl w:val="5486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BE0ABE"/>
    <w:multiLevelType w:val="hybridMultilevel"/>
    <w:tmpl w:val="DDCEC9A8"/>
    <w:lvl w:ilvl="0" w:tplc="530E91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500441"/>
    <w:multiLevelType w:val="hybridMultilevel"/>
    <w:tmpl w:val="BFF6BCA2"/>
    <w:lvl w:ilvl="0" w:tplc="00000003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 w:tplc="180AAAB4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721810"/>
    <w:multiLevelType w:val="hybridMultilevel"/>
    <w:tmpl w:val="ED8A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24267">
    <w:abstractNumId w:val="6"/>
  </w:num>
  <w:num w:numId="2" w16cid:durableId="250823649">
    <w:abstractNumId w:val="2"/>
  </w:num>
  <w:num w:numId="3" w16cid:durableId="943683803">
    <w:abstractNumId w:val="1"/>
  </w:num>
  <w:num w:numId="4" w16cid:durableId="462696517">
    <w:abstractNumId w:val="4"/>
  </w:num>
  <w:num w:numId="5" w16cid:durableId="320349782">
    <w:abstractNumId w:val="3"/>
  </w:num>
  <w:num w:numId="6" w16cid:durableId="1830517670">
    <w:abstractNumId w:val="5"/>
  </w:num>
  <w:num w:numId="7" w16cid:durableId="20997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B6"/>
    <w:rsid w:val="000E4B0D"/>
    <w:rsid w:val="000F56A6"/>
    <w:rsid w:val="00103EB6"/>
    <w:rsid w:val="00231216"/>
    <w:rsid w:val="002B6B3F"/>
    <w:rsid w:val="002D03E0"/>
    <w:rsid w:val="002F7FE4"/>
    <w:rsid w:val="003555CF"/>
    <w:rsid w:val="00385EBB"/>
    <w:rsid w:val="00440C80"/>
    <w:rsid w:val="004B1A50"/>
    <w:rsid w:val="004C641F"/>
    <w:rsid w:val="004F0FF9"/>
    <w:rsid w:val="0054096D"/>
    <w:rsid w:val="005431FF"/>
    <w:rsid w:val="006040B3"/>
    <w:rsid w:val="00624D70"/>
    <w:rsid w:val="00721B3F"/>
    <w:rsid w:val="00777BB3"/>
    <w:rsid w:val="007A7B9D"/>
    <w:rsid w:val="007F0CBB"/>
    <w:rsid w:val="00802641"/>
    <w:rsid w:val="008156A7"/>
    <w:rsid w:val="0088277C"/>
    <w:rsid w:val="008D5D5B"/>
    <w:rsid w:val="008F700A"/>
    <w:rsid w:val="009B6BBC"/>
    <w:rsid w:val="009D688D"/>
    <w:rsid w:val="00A64B47"/>
    <w:rsid w:val="00B10A65"/>
    <w:rsid w:val="00B32CD6"/>
    <w:rsid w:val="00B519AB"/>
    <w:rsid w:val="00B72E73"/>
    <w:rsid w:val="00B8027E"/>
    <w:rsid w:val="00B932B6"/>
    <w:rsid w:val="00D0158D"/>
    <w:rsid w:val="00D20CA0"/>
    <w:rsid w:val="00E32F20"/>
    <w:rsid w:val="00E5649D"/>
    <w:rsid w:val="00E81D46"/>
    <w:rsid w:val="00EB2292"/>
    <w:rsid w:val="00ED2543"/>
    <w:rsid w:val="00EE685D"/>
    <w:rsid w:val="00F37700"/>
    <w:rsid w:val="00F6202E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B285"/>
  <w15:docId w15:val="{5772596E-07DC-4AB6-A422-896C83AB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03E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3E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425B3-C49A-4F56-B0A9-0AEA47F2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rombek</dc:creator>
  <cp:lastModifiedBy>Agnieszka Głombik</cp:lastModifiedBy>
  <cp:revision>2</cp:revision>
  <cp:lastPrinted>2020-02-05T09:05:00Z</cp:lastPrinted>
  <dcterms:created xsi:type="dcterms:W3CDTF">2025-05-27T06:25:00Z</dcterms:created>
  <dcterms:modified xsi:type="dcterms:W3CDTF">2025-05-27T06:25:00Z</dcterms:modified>
</cp:coreProperties>
</file>