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„Dowóz dzieci do placówek oświatowych na terenie gminy Pakość w roku szkolnym 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4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/202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5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„Dowóz dzieci do placówek oświatowych na terenie gminy Pakość w roku szkolnym 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4</w:t>
      </w:r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>/202</w:t>
      </w:r>
      <w:r w:rsidR="00400E5E">
        <w:rPr>
          <w:rFonts w:ascii="Calibri" w:hAnsi="Calibri" w:cs="Calibri"/>
          <w:b/>
          <w:bCs/>
          <w:sz w:val="20"/>
          <w:szCs w:val="20"/>
          <w:lang w:val="pl"/>
        </w:rPr>
        <w:t>5</w:t>
      </w:r>
      <w:bookmarkStart w:id="0" w:name="_GoBack"/>
      <w:bookmarkEnd w:id="0"/>
      <w:r w:rsidR="00515A42" w:rsidRP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na podstawie imiennych biletów miesięcznych”</w:t>
      </w:r>
      <w:r w:rsidR="00515A42">
        <w:rPr>
          <w:rFonts w:ascii="Calibri" w:hAnsi="Calibri" w:cs="Calibri"/>
          <w:b/>
          <w:bCs/>
          <w:sz w:val="20"/>
          <w:szCs w:val="20"/>
          <w:lang w:val="pl"/>
        </w:rPr>
        <w:t xml:space="preserve"> </w:t>
      </w:r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Default="00E1359B" w:rsidP="00E135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Oświadczamy, że w myśl art. 274 ust. 4 ustawy Prawo zamówień publicznych Zamawiający może pozyskać podmiotowe środki dowodowe: </w:t>
      </w:r>
    </w:p>
    <w:p w:rsidR="00E1359B" w:rsidRPr="00E1359B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CD44FE">
        <w:rPr>
          <w:rFonts w:asciiTheme="minorHAnsi" w:eastAsia="Calibri" w:hAnsiTheme="minorHAnsi" w:cstheme="minorHAnsi"/>
          <w:i/>
          <w:sz w:val="18"/>
          <w:szCs w:val="20"/>
        </w:rPr>
        <w:t>(należy</w:t>
      </w:r>
      <w:r>
        <w:rPr>
          <w:rFonts w:asciiTheme="minorHAnsi" w:eastAsia="Calibri" w:hAnsiTheme="minorHAnsi" w:cstheme="minorHAnsi"/>
          <w:i/>
          <w:sz w:val="18"/>
          <w:szCs w:val="20"/>
        </w:rPr>
        <w:t xml:space="preserve"> wskazać dane umożliwiające dostęp do tych środków za pomocą bezpłatnych i ogólnodostępnych baz danych, w szczególności rejestrów publicznych w rozumieniu ustawy z dnia 17 lutego 2005 r. o informacji działalności podmiotów realizujących zadania publiczne)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30" w:rsidRDefault="003C2A30" w:rsidP="00F50C72">
      <w:r>
        <w:separator/>
      </w:r>
    </w:p>
  </w:endnote>
  <w:endnote w:type="continuationSeparator" w:id="0">
    <w:p w:rsidR="003C2A30" w:rsidRDefault="003C2A30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736A34" w:rsidRPr="003D70FF">
      <w:rPr>
        <w:rFonts w:asciiTheme="minorHAnsi" w:hAnsiTheme="minorHAnsi" w:cstheme="minorHAnsi"/>
        <w:sz w:val="16"/>
        <w:szCs w:val="16"/>
        <w:lang w:val="pl-PL"/>
      </w:rPr>
      <w:t>1.</w:t>
    </w:r>
    <w:r w:rsidR="00400E5E">
      <w:rPr>
        <w:rFonts w:asciiTheme="minorHAnsi" w:hAnsiTheme="minorHAnsi" w:cstheme="minorHAnsi"/>
        <w:sz w:val="16"/>
        <w:szCs w:val="16"/>
        <w:lang w:val="pl-PL"/>
      </w:rPr>
      <w:t>10</w:t>
    </w:r>
    <w:r w:rsidR="00970323">
      <w:rPr>
        <w:rFonts w:asciiTheme="minorHAnsi" w:hAnsiTheme="minorHAnsi" w:cstheme="minorHAnsi"/>
        <w:sz w:val="16"/>
        <w:szCs w:val="16"/>
        <w:lang w:val="pl-PL"/>
      </w:rPr>
      <w:t>.202</w:t>
    </w:r>
    <w:r w:rsidR="00400E5E">
      <w:rPr>
        <w:rFonts w:asciiTheme="minorHAnsi" w:hAnsiTheme="minorHAnsi" w:cstheme="minorHAnsi"/>
        <w:sz w:val="16"/>
        <w:szCs w:val="16"/>
        <w:lang w:val="pl-PL"/>
      </w:rPr>
      <w:t>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515A42" w:rsidRDefault="00515A42" w:rsidP="00515A42">
    <w:pPr>
      <w:pStyle w:val="Stopka"/>
      <w:jc w:val="center"/>
    </w:pPr>
    <w:r w:rsidRPr="00515A42">
      <w:rPr>
        <w:rFonts w:asciiTheme="minorHAnsi" w:hAnsiTheme="minorHAnsi" w:cstheme="minorHAnsi"/>
        <w:bCs/>
        <w:sz w:val="16"/>
        <w:szCs w:val="16"/>
        <w:lang w:val="pl"/>
      </w:rPr>
      <w:t>„Dowóz dzieci do placówek oświatowych na terenie gminy Pakość w roku szkolnym 202</w:t>
    </w:r>
    <w:r w:rsidR="00400E5E">
      <w:rPr>
        <w:rFonts w:asciiTheme="minorHAnsi" w:hAnsiTheme="minorHAnsi" w:cstheme="minorHAnsi"/>
        <w:bCs/>
        <w:sz w:val="16"/>
        <w:szCs w:val="16"/>
        <w:lang w:val="pl"/>
      </w:rPr>
      <w:t>4/2025</w:t>
    </w:r>
    <w:r w:rsidRPr="00515A42">
      <w:rPr>
        <w:rFonts w:asciiTheme="minorHAnsi" w:hAnsiTheme="minorHAnsi" w:cstheme="minorHAnsi"/>
        <w:bCs/>
        <w:sz w:val="16"/>
        <w:szCs w:val="16"/>
        <w:lang w:val="pl"/>
      </w:rPr>
      <w:t xml:space="preserve">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3C2A30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30" w:rsidRDefault="003C2A30" w:rsidP="00F50C72">
      <w:r>
        <w:separator/>
      </w:r>
    </w:p>
  </w:footnote>
  <w:footnote w:type="continuationSeparator" w:id="0">
    <w:p w:rsidR="003C2A30" w:rsidRDefault="003C2A30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3C2A30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C2A30"/>
    <w:rsid w:val="003D70FF"/>
    <w:rsid w:val="00400E5E"/>
    <w:rsid w:val="004365F0"/>
    <w:rsid w:val="0045669B"/>
    <w:rsid w:val="00460332"/>
    <w:rsid w:val="00462746"/>
    <w:rsid w:val="004A5754"/>
    <w:rsid w:val="004A659E"/>
    <w:rsid w:val="004A7B95"/>
    <w:rsid w:val="004B28FD"/>
    <w:rsid w:val="004E0D71"/>
    <w:rsid w:val="00515A42"/>
    <w:rsid w:val="0051739E"/>
    <w:rsid w:val="005220F2"/>
    <w:rsid w:val="005850FD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D6523"/>
    <w:rsid w:val="006E61F2"/>
    <w:rsid w:val="00711289"/>
    <w:rsid w:val="0072226C"/>
    <w:rsid w:val="00732102"/>
    <w:rsid w:val="00736A34"/>
    <w:rsid w:val="007537C0"/>
    <w:rsid w:val="007773F4"/>
    <w:rsid w:val="00781F61"/>
    <w:rsid w:val="00794676"/>
    <w:rsid w:val="007A66FF"/>
    <w:rsid w:val="007C5EED"/>
    <w:rsid w:val="007F042E"/>
    <w:rsid w:val="007F5BD7"/>
    <w:rsid w:val="00801541"/>
    <w:rsid w:val="00802304"/>
    <w:rsid w:val="008319B8"/>
    <w:rsid w:val="00842D0F"/>
    <w:rsid w:val="00875F9E"/>
    <w:rsid w:val="00890C1F"/>
    <w:rsid w:val="00891EE5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7E3D"/>
    <w:rsid w:val="00AA771D"/>
    <w:rsid w:val="00AB1497"/>
    <w:rsid w:val="00AD0F56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150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E073-DDAD-4ADE-87DA-902ADD78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81</cp:revision>
  <cp:lastPrinted>2024-07-31T10:08:00Z</cp:lastPrinted>
  <dcterms:created xsi:type="dcterms:W3CDTF">2017-05-11T05:25:00Z</dcterms:created>
  <dcterms:modified xsi:type="dcterms:W3CDTF">2024-07-31T10:09:00Z</dcterms:modified>
</cp:coreProperties>
</file>