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D80D4" w14:textId="77777777" w:rsidR="002B3618" w:rsidRPr="0050608F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50608F">
        <w:rPr>
          <w:rFonts w:ascii="Arial" w:hAnsi="Arial" w:cs="Arial"/>
          <w:b/>
          <w:bCs/>
          <w:u w:val="single"/>
        </w:rPr>
        <w:t>Załącznik nr 2</w:t>
      </w:r>
      <w:r w:rsidR="002B3618" w:rsidRPr="0050608F">
        <w:rPr>
          <w:rFonts w:ascii="Arial" w:hAnsi="Arial" w:cs="Arial"/>
          <w:b/>
          <w:bCs/>
          <w:u w:val="single"/>
        </w:rPr>
        <w:t xml:space="preserve"> do SWZ</w:t>
      </w:r>
    </w:p>
    <w:p w14:paraId="3CDDB8F5" w14:textId="77777777" w:rsidR="00582547" w:rsidRPr="0050608F" w:rsidRDefault="00582547" w:rsidP="006215C9">
      <w:pPr>
        <w:spacing w:before="120"/>
        <w:jc w:val="right"/>
        <w:rPr>
          <w:rFonts w:ascii="Arial" w:hAnsi="Arial" w:cs="Arial"/>
          <w:b/>
        </w:rPr>
      </w:pPr>
    </w:p>
    <w:p w14:paraId="7F15801F" w14:textId="14AC9BB2" w:rsidR="006215C9" w:rsidRPr="0050608F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50608F">
        <w:rPr>
          <w:rFonts w:ascii="Arial" w:hAnsi="Arial" w:cs="Arial"/>
          <w:bCs/>
        </w:rPr>
        <w:t>………………………</w:t>
      </w:r>
    </w:p>
    <w:p w14:paraId="76E128AF" w14:textId="77777777" w:rsidR="006215C9" w:rsidRPr="0050608F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50608F">
        <w:rPr>
          <w:rFonts w:ascii="Arial" w:hAnsi="Arial" w:cs="Arial"/>
          <w:bCs/>
          <w:sz w:val="16"/>
        </w:rPr>
        <w:t xml:space="preserve">    miejscowość, data</w:t>
      </w:r>
    </w:p>
    <w:p w14:paraId="36E2B27E" w14:textId="77777777" w:rsidR="002B3618" w:rsidRPr="0050608F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1E65B6C" w14:textId="77777777" w:rsidR="00BE6A08" w:rsidRPr="0050608F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50608F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50608F">
        <w:rPr>
          <w:rFonts w:ascii="Arial" w:hAnsi="Arial" w:cs="Arial"/>
          <w:b/>
          <w:sz w:val="28"/>
          <w:u w:val="single"/>
        </w:rPr>
        <w:br/>
      </w:r>
      <w:r w:rsidRPr="0050608F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50608F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6D4E1B4B" w14:textId="77777777" w:rsidR="00BE6A08" w:rsidRPr="0050608F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6879FD03" w14:textId="77777777" w:rsidR="008C2095" w:rsidRPr="0050608F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50608F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50608F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2AEC442B" w14:textId="1AE8D40C" w:rsidR="001C64DF" w:rsidRPr="00186F9A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86F9A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582547" w:rsidRPr="00186F9A">
        <w:rPr>
          <w:rFonts w:ascii="Arial" w:hAnsi="Arial" w:cs="Arial"/>
          <w:b/>
          <w:sz w:val="22"/>
          <w:szCs w:val="22"/>
        </w:rPr>
        <w:t>Dostawa</w:t>
      </w:r>
      <w:r w:rsidR="00582547" w:rsidRPr="00186F9A">
        <w:rPr>
          <w:rFonts w:ascii="Arial" w:hAnsi="Arial" w:cs="Arial"/>
          <w:b/>
          <w:i/>
          <w:sz w:val="22"/>
          <w:szCs w:val="22"/>
        </w:rPr>
        <w:t xml:space="preserve"> </w:t>
      </w:r>
      <w:r w:rsidR="00186F9A" w:rsidRPr="00186F9A">
        <w:rPr>
          <w:rFonts w:ascii="Arial" w:hAnsi="Arial" w:cs="Arial"/>
          <w:b/>
          <w:bCs/>
          <w:iCs/>
          <w:sz w:val="22"/>
          <w:szCs w:val="22"/>
        </w:rPr>
        <w:t>sprzętu sportowego</w:t>
      </w:r>
      <w:r w:rsidR="001C64DF" w:rsidRPr="00186F9A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44FFE490" w14:textId="10FF73DA" w:rsidR="001C64DF" w:rsidRPr="0050608F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50608F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406F77" w:rsidRPr="0050608F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171CCA" w:rsidRPr="0050608F">
        <w:rPr>
          <w:rFonts w:ascii="Arial" w:eastAsia="Calibri" w:hAnsi="Arial" w:cs="Arial"/>
          <w:b/>
          <w:bCs/>
          <w:sz w:val="22"/>
          <w:lang w:eastAsia="en-US"/>
        </w:rPr>
        <w:t>0</w:t>
      </w:r>
      <w:r w:rsidR="00186F9A">
        <w:rPr>
          <w:rFonts w:ascii="Arial" w:eastAsia="Calibri" w:hAnsi="Arial" w:cs="Arial"/>
          <w:b/>
          <w:bCs/>
          <w:sz w:val="22"/>
          <w:lang w:eastAsia="en-US"/>
        </w:rPr>
        <w:t>7</w:t>
      </w:r>
      <w:r w:rsidR="00406F77" w:rsidRPr="0050608F">
        <w:rPr>
          <w:rFonts w:ascii="Arial" w:eastAsia="Calibri" w:hAnsi="Arial" w:cs="Arial"/>
          <w:b/>
          <w:bCs/>
          <w:sz w:val="22"/>
          <w:lang w:eastAsia="en-US"/>
        </w:rPr>
        <w:t>/202</w:t>
      </w:r>
      <w:r w:rsidR="00391B9C">
        <w:rPr>
          <w:rFonts w:ascii="Arial" w:eastAsia="Calibri" w:hAnsi="Arial" w:cs="Arial"/>
          <w:b/>
          <w:bCs/>
          <w:sz w:val="22"/>
          <w:lang w:eastAsia="en-US"/>
        </w:rPr>
        <w:t>5</w:t>
      </w:r>
    </w:p>
    <w:p w14:paraId="27F031F8" w14:textId="77777777" w:rsidR="00BE6A08" w:rsidRPr="0050608F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44B9BFC6" w14:textId="77777777" w:rsidR="00F35171" w:rsidRPr="0050608F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24FEF01D" w14:textId="77777777" w:rsidR="002B3618" w:rsidRPr="0050608F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działając w imieniu</w:t>
      </w:r>
      <w:r w:rsidR="002B3618" w:rsidRPr="0050608F">
        <w:rPr>
          <w:rFonts w:ascii="Arial" w:eastAsia="Calibri" w:hAnsi="Arial" w:cs="Arial"/>
          <w:bCs/>
          <w:lang w:eastAsia="en-US"/>
        </w:rPr>
        <w:t>:</w:t>
      </w:r>
    </w:p>
    <w:p w14:paraId="634E5290" w14:textId="77777777" w:rsidR="002B3618" w:rsidRPr="0050608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4EC249D6" w14:textId="77777777" w:rsidR="002B3618" w:rsidRPr="0050608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0E976352" w14:textId="77777777" w:rsidR="002B3618" w:rsidRPr="0050608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0CA0CB1" w14:textId="77777777" w:rsidR="00BE6A08" w:rsidRPr="0050608F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4255BC37" w14:textId="77777777" w:rsidR="008B2039" w:rsidRPr="0050608F" w:rsidRDefault="008B2039" w:rsidP="008B2039">
      <w:pPr>
        <w:rPr>
          <w:rFonts w:ascii="Arial" w:hAnsi="Arial" w:cs="Arial"/>
          <w:bCs/>
          <w:color w:val="FF0000"/>
        </w:rPr>
      </w:pPr>
    </w:p>
    <w:p w14:paraId="6E22629E" w14:textId="77777777" w:rsidR="00060C6B" w:rsidRPr="0050608F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50608F">
        <w:rPr>
          <w:rFonts w:ascii="Arial" w:hAnsi="Arial" w:cs="Arial"/>
          <w:b/>
        </w:rPr>
        <w:t>OŚWIADCZENIA DOTYCZĄCE WYKONAWCY</w:t>
      </w:r>
    </w:p>
    <w:p w14:paraId="382E4308" w14:textId="05577974" w:rsidR="008178CF" w:rsidRPr="0050608F" w:rsidRDefault="008178CF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</w:t>
      </w:r>
      <w:r w:rsidRPr="0050608F">
        <w:rPr>
          <w:rFonts w:ascii="Arial" w:hAnsi="Arial" w:cs="Arial"/>
          <w:iCs/>
        </w:rPr>
        <w:t xml:space="preserve">że </w:t>
      </w:r>
      <w:r w:rsidR="003B05ED" w:rsidRPr="0050608F">
        <w:rPr>
          <w:rFonts w:ascii="Arial" w:hAnsi="Arial" w:cs="Arial"/>
          <w:b/>
          <w:iCs/>
          <w:u w:val="single"/>
        </w:rPr>
        <w:t>NIE ZACHODZI</w:t>
      </w:r>
      <w:r w:rsidRPr="0050608F">
        <w:rPr>
          <w:rFonts w:ascii="Arial" w:hAnsi="Arial" w:cs="Arial"/>
          <w:iCs/>
          <w:u w:val="single"/>
        </w:rPr>
        <w:t xml:space="preserve"> wobec mnie żadna z podstaw wykluczenia</w:t>
      </w:r>
      <w:r w:rsidRPr="0050608F">
        <w:rPr>
          <w:rFonts w:ascii="Arial" w:hAnsi="Arial" w:cs="Arial"/>
          <w:u w:val="single"/>
        </w:rPr>
        <w:t xml:space="preserve"> z postępowania</w:t>
      </w:r>
      <w:r w:rsidRPr="0050608F">
        <w:rPr>
          <w:rFonts w:ascii="Arial" w:hAnsi="Arial" w:cs="Arial"/>
          <w:b/>
          <w:u w:val="single"/>
        </w:rPr>
        <w:t xml:space="preserve"> </w:t>
      </w:r>
      <w:r w:rsidRPr="0050608F">
        <w:rPr>
          <w:rFonts w:ascii="Arial" w:hAnsi="Arial" w:cs="Arial"/>
          <w:u w:val="single"/>
        </w:rPr>
        <w:t>na podstawie</w:t>
      </w:r>
      <w:r w:rsidRPr="0050608F">
        <w:rPr>
          <w:rFonts w:ascii="Arial" w:hAnsi="Arial" w:cs="Arial"/>
        </w:rPr>
        <w:t xml:space="preserve"> </w:t>
      </w:r>
      <w:r w:rsidRPr="0050608F">
        <w:rPr>
          <w:rFonts w:ascii="Arial" w:hAnsi="Arial" w:cs="Arial"/>
          <w:b/>
          <w:u w:val="single"/>
          <w:lang w:eastAsia="en-US"/>
        </w:rPr>
        <w:t>art. 108 ust 1 i a</w:t>
      </w:r>
      <w:r w:rsidR="00EB46FE" w:rsidRPr="0050608F">
        <w:rPr>
          <w:rFonts w:ascii="Arial" w:hAnsi="Arial" w:cs="Arial"/>
          <w:b/>
          <w:u w:val="single"/>
          <w:lang w:eastAsia="en-US"/>
        </w:rPr>
        <w:t>rt. 109 ust. 1 pkt</w:t>
      </w:r>
      <w:r w:rsidR="00EB46FE" w:rsidRPr="00391B9C">
        <w:rPr>
          <w:rFonts w:ascii="Arial" w:hAnsi="Arial" w:cs="Arial"/>
          <w:b/>
          <w:u w:val="single"/>
          <w:lang w:eastAsia="en-US"/>
        </w:rPr>
        <w:t xml:space="preserve">. </w:t>
      </w:r>
      <w:bookmarkStart w:id="0" w:name="_Hlk193884968"/>
      <w:r w:rsidR="00EB46FE" w:rsidRPr="00391B9C">
        <w:rPr>
          <w:rFonts w:ascii="Arial" w:hAnsi="Arial" w:cs="Arial"/>
          <w:b/>
          <w:u w:val="single"/>
          <w:lang w:eastAsia="en-US"/>
        </w:rPr>
        <w:t>4)</w:t>
      </w:r>
      <w:r w:rsidR="00391B9C">
        <w:rPr>
          <w:rFonts w:ascii="Arial" w:hAnsi="Arial" w:cs="Arial"/>
          <w:b/>
          <w:u w:val="single"/>
          <w:lang w:eastAsia="en-US"/>
        </w:rPr>
        <w:t>,</w:t>
      </w:r>
      <w:r w:rsidR="00EB46FE" w:rsidRPr="00391B9C">
        <w:rPr>
          <w:rFonts w:ascii="Arial" w:hAnsi="Arial" w:cs="Arial"/>
          <w:u w:val="single"/>
          <w:lang w:eastAsia="en-US"/>
        </w:rPr>
        <w:t xml:space="preserve"> </w:t>
      </w:r>
      <w:r w:rsidR="00391B9C" w:rsidRPr="00391B9C">
        <w:rPr>
          <w:rFonts w:ascii="Arial" w:hAnsi="Arial" w:cs="Arial"/>
          <w:b/>
          <w:u w:val="single"/>
          <w:lang w:eastAsia="en-US"/>
        </w:rPr>
        <w:t xml:space="preserve">5), </w:t>
      </w:r>
      <w:r w:rsidR="00681007">
        <w:rPr>
          <w:rFonts w:ascii="Arial" w:hAnsi="Arial" w:cs="Arial"/>
          <w:b/>
          <w:u w:val="single"/>
          <w:lang w:eastAsia="en-US"/>
        </w:rPr>
        <w:t xml:space="preserve">7), </w:t>
      </w:r>
      <w:r w:rsidR="00391B9C" w:rsidRPr="00391B9C">
        <w:rPr>
          <w:rFonts w:ascii="Arial" w:hAnsi="Arial" w:cs="Arial"/>
          <w:b/>
          <w:u w:val="single"/>
          <w:lang w:eastAsia="en-US"/>
        </w:rPr>
        <w:t>8) i 10</w:t>
      </w:r>
      <w:r w:rsidR="00391B9C">
        <w:rPr>
          <w:rFonts w:ascii="Arial" w:hAnsi="Arial" w:cs="Arial"/>
          <w:b/>
          <w:u w:val="single"/>
          <w:lang w:eastAsia="en-US"/>
        </w:rPr>
        <w:t xml:space="preserve">) </w:t>
      </w:r>
      <w:bookmarkEnd w:id="0"/>
      <w:r w:rsidR="00EB46FE" w:rsidRPr="0050608F">
        <w:rPr>
          <w:rFonts w:ascii="Arial" w:hAnsi="Arial" w:cs="Arial"/>
          <w:lang w:eastAsia="en-US"/>
        </w:rPr>
        <w:t>Us</w:t>
      </w:r>
      <w:r w:rsidRPr="0050608F">
        <w:rPr>
          <w:rFonts w:ascii="Arial" w:hAnsi="Arial" w:cs="Arial"/>
          <w:lang w:eastAsia="en-US"/>
        </w:rPr>
        <w:t>tawy z dnia 11 września 2019 r. Prawo zamówień publicznych (tj. Dz.U. z 202</w:t>
      </w:r>
      <w:r w:rsidR="003249A9">
        <w:rPr>
          <w:rFonts w:ascii="Arial" w:hAnsi="Arial" w:cs="Arial"/>
          <w:lang w:eastAsia="en-US"/>
        </w:rPr>
        <w:t>4</w:t>
      </w:r>
      <w:r w:rsidRPr="0050608F">
        <w:rPr>
          <w:rFonts w:ascii="Arial" w:hAnsi="Arial" w:cs="Arial"/>
          <w:lang w:eastAsia="en-US"/>
        </w:rPr>
        <w:t xml:space="preserve"> r. poz. 1</w:t>
      </w:r>
      <w:r w:rsidR="003249A9">
        <w:rPr>
          <w:rFonts w:ascii="Arial" w:hAnsi="Arial" w:cs="Arial"/>
          <w:lang w:eastAsia="en-US"/>
        </w:rPr>
        <w:t>320</w:t>
      </w:r>
      <w:r w:rsidRPr="0050608F">
        <w:rPr>
          <w:rFonts w:ascii="Arial" w:hAnsi="Arial" w:cs="Arial"/>
          <w:lang w:eastAsia="en-US"/>
        </w:rPr>
        <w:t xml:space="preserve"> ze zm.), zwanej dalej „Ustawą”.</w:t>
      </w:r>
    </w:p>
    <w:p w14:paraId="61CE58A7" w14:textId="77777777" w:rsidR="00EB46FE" w:rsidRPr="0050608F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że </w:t>
      </w:r>
      <w:r w:rsidR="003B05ED" w:rsidRPr="0050608F">
        <w:rPr>
          <w:rFonts w:ascii="Arial" w:hAnsi="Arial" w:cs="Arial"/>
          <w:b/>
          <w:u w:val="single"/>
        </w:rPr>
        <w:t>ZACHODZĄ</w:t>
      </w:r>
      <w:r w:rsidRPr="0050608F">
        <w:rPr>
          <w:rFonts w:ascii="Arial" w:hAnsi="Arial" w:cs="Arial"/>
          <w:u w:val="single"/>
        </w:rPr>
        <w:t xml:space="preserve"> w stosunku do mnie podstawy wykluczenia z postępowania</w:t>
      </w:r>
      <w:r w:rsidRPr="0050608F">
        <w:rPr>
          <w:rFonts w:ascii="Arial" w:hAnsi="Arial" w:cs="Arial"/>
        </w:rPr>
        <w:t xml:space="preserve"> na podstawie </w:t>
      </w:r>
      <w:r w:rsidR="008178CF" w:rsidRPr="0050608F">
        <w:rPr>
          <w:rFonts w:ascii="Arial" w:hAnsi="Arial" w:cs="Arial"/>
        </w:rPr>
        <w:br/>
      </w:r>
      <w:r w:rsidRPr="0050608F">
        <w:rPr>
          <w:rFonts w:ascii="Arial" w:hAnsi="Arial" w:cs="Arial"/>
        </w:rPr>
        <w:t xml:space="preserve">art. ………… Ustawy </w:t>
      </w:r>
      <w:r w:rsidRPr="0050608F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 w:rsidRPr="0050608F">
        <w:rPr>
          <w:rFonts w:ascii="Arial" w:hAnsi="Arial" w:cs="Arial"/>
          <w:sz w:val="16"/>
        </w:rPr>
        <w:t>dziale</w:t>
      </w:r>
      <w:r w:rsidRPr="0050608F">
        <w:rPr>
          <w:rFonts w:ascii="Arial" w:hAnsi="Arial" w:cs="Arial"/>
          <w:sz w:val="16"/>
        </w:rPr>
        <w:t xml:space="preserve"> V SWZ)</w:t>
      </w:r>
      <w:r w:rsidRPr="0050608F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442BFB33" w14:textId="77777777" w:rsidR="00EB46FE" w:rsidRPr="0050608F" w:rsidRDefault="00EB46FE" w:rsidP="003B05ED">
      <w:pPr>
        <w:ind w:left="284" w:right="-1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6650A905" w14:textId="77777777" w:rsidR="00EB46FE" w:rsidRPr="0050608F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50608F">
        <w:rPr>
          <w:rFonts w:ascii="Arial" w:hAnsi="Arial" w:cs="Arial"/>
          <w:b/>
          <w:color w:val="002060"/>
          <w:sz w:val="16"/>
        </w:rPr>
        <w:t xml:space="preserve">* </w:t>
      </w:r>
      <w:r w:rsidRPr="0050608F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50608F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50608F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3F710852" w14:textId="77777777" w:rsidR="00EB46FE" w:rsidRPr="0050608F" w:rsidRDefault="00EB46FE" w:rsidP="003B05ED">
      <w:pPr>
        <w:ind w:right="-1"/>
        <w:jc w:val="both"/>
        <w:rPr>
          <w:rFonts w:ascii="Arial" w:hAnsi="Arial" w:cs="Arial"/>
        </w:rPr>
      </w:pPr>
    </w:p>
    <w:p w14:paraId="4841DF30" w14:textId="71FAB003" w:rsidR="00F35171" w:rsidRPr="0050608F" w:rsidRDefault="008178CF" w:rsidP="00582547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eastAsia="Calibri" w:hAnsi="Arial" w:cs="Arial"/>
          <w:lang w:eastAsia="en-US"/>
        </w:rPr>
        <w:t xml:space="preserve">Oświadczam, że </w:t>
      </w:r>
      <w:r w:rsidR="003B05ED" w:rsidRPr="0050608F">
        <w:rPr>
          <w:rFonts w:ascii="Arial" w:hAnsi="Arial" w:cs="Arial"/>
          <w:b/>
          <w:iCs/>
          <w:u w:val="single"/>
        </w:rPr>
        <w:t>NIE ZACHODZI</w:t>
      </w:r>
      <w:r w:rsidR="003B05ED" w:rsidRPr="0050608F">
        <w:rPr>
          <w:rFonts w:ascii="Arial" w:hAnsi="Arial" w:cs="Arial"/>
          <w:iCs/>
          <w:u w:val="single"/>
        </w:rPr>
        <w:t xml:space="preserve"> </w:t>
      </w:r>
      <w:r w:rsidRPr="0050608F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50608F">
        <w:rPr>
          <w:rFonts w:ascii="Arial" w:hAnsi="Arial" w:cs="Arial"/>
          <w:u w:val="single"/>
        </w:rPr>
        <w:t xml:space="preserve"> z postępowania</w:t>
      </w:r>
      <w:r w:rsidRPr="0050608F">
        <w:rPr>
          <w:rFonts w:ascii="Arial" w:eastAsia="Calibri" w:hAnsi="Arial" w:cs="Arial"/>
          <w:lang w:eastAsia="en-US"/>
        </w:rPr>
        <w:t xml:space="preserve">, o których mowa w </w:t>
      </w:r>
      <w:r w:rsidRPr="0050608F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50608F">
        <w:rPr>
          <w:rFonts w:ascii="Arial" w:eastAsia="Calibri" w:hAnsi="Arial" w:cs="Arial"/>
          <w:lang w:eastAsia="en-US"/>
        </w:rPr>
        <w:t xml:space="preserve"> </w:t>
      </w:r>
      <w:r w:rsidR="00060C6B" w:rsidRPr="0050608F">
        <w:rPr>
          <w:rFonts w:ascii="Arial" w:eastAsia="Calibri" w:hAnsi="Arial" w:cs="Arial"/>
          <w:lang w:eastAsia="en-US"/>
        </w:rPr>
        <w:t xml:space="preserve">Ustawy </w:t>
      </w:r>
      <w:r w:rsidRPr="0050608F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</w:t>
      </w:r>
      <w:r w:rsidR="0042240C" w:rsidRPr="0050608F">
        <w:rPr>
          <w:rFonts w:ascii="Arial" w:hAnsi="Arial" w:cs="Arial"/>
        </w:rPr>
        <w:t>Dz. U. z 202</w:t>
      </w:r>
      <w:r w:rsidR="00391B9C">
        <w:rPr>
          <w:rFonts w:ascii="Arial" w:hAnsi="Arial" w:cs="Arial"/>
        </w:rPr>
        <w:t>4</w:t>
      </w:r>
      <w:r w:rsidR="0042240C" w:rsidRPr="0050608F">
        <w:rPr>
          <w:rFonts w:ascii="Arial" w:hAnsi="Arial" w:cs="Arial"/>
        </w:rPr>
        <w:t xml:space="preserve"> r. poz. </w:t>
      </w:r>
      <w:r w:rsidR="00391B9C">
        <w:rPr>
          <w:rFonts w:ascii="Arial" w:hAnsi="Arial" w:cs="Arial"/>
        </w:rPr>
        <w:t>507</w:t>
      </w:r>
      <w:r w:rsidRPr="0050608F">
        <w:rPr>
          <w:rFonts w:ascii="Arial" w:eastAsia="Calibri" w:hAnsi="Arial" w:cs="Arial"/>
          <w:lang w:eastAsia="en-US"/>
        </w:rPr>
        <w:t>).</w:t>
      </w:r>
    </w:p>
    <w:p w14:paraId="221C1433" w14:textId="77777777" w:rsidR="00F35171" w:rsidRPr="0050608F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A3FA140" w14:textId="77777777" w:rsidR="00EB46FE" w:rsidRPr="0050608F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50608F">
        <w:rPr>
          <w:rFonts w:ascii="Arial" w:hAnsi="Arial" w:cs="Arial"/>
          <w:b/>
        </w:rPr>
        <w:t xml:space="preserve">OŚWIADCZENIA DOTYCZĄCE PODWYKONAWCY – </w:t>
      </w:r>
      <w:r w:rsidRPr="0050608F">
        <w:rPr>
          <w:rFonts w:ascii="Arial" w:hAnsi="Arial" w:cs="Arial"/>
          <w:i/>
          <w:color w:val="FF0000"/>
          <w:sz w:val="16"/>
        </w:rPr>
        <w:t>wypełnić jeżeli dotyczy</w:t>
      </w:r>
    </w:p>
    <w:p w14:paraId="6619DAFB" w14:textId="09FC0522" w:rsidR="003B05ED" w:rsidRPr="0050608F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50608F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50608F">
        <w:rPr>
          <w:rFonts w:ascii="Arial" w:hAnsi="Arial" w:cs="Arial"/>
        </w:rPr>
        <w:t xml:space="preserve">podwykonawcami wskazanym/-mi zał. nr 1 do SWZ – „Oferta”: </w:t>
      </w:r>
      <w:r w:rsidRPr="0050608F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50608F">
        <w:rPr>
          <w:rFonts w:ascii="Arial" w:hAnsi="Arial" w:cs="Arial"/>
        </w:rPr>
        <w:t xml:space="preserve"> </w:t>
      </w:r>
      <w:r w:rsidRPr="0050608F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50608F">
        <w:rPr>
          <w:rFonts w:ascii="Arial" w:hAnsi="Arial" w:cs="Arial"/>
          <w:sz w:val="18"/>
          <w:szCs w:val="18"/>
        </w:rPr>
        <w:t>,</w:t>
      </w:r>
      <w:r w:rsidRPr="0050608F">
        <w:rPr>
          <w:rFonts w:ascii="Arial" w:hAnsi="Arial" w:cs="Arial"/>
        </w:rPr>
        <w:t xml:space="preserve"> nie </w:t>
      </w:r>
      <w:r w:rsidRPr="0050608F">
        <w:rPr>
          <w:rFonts w:ascii="Arial" w:hAnsi="Arial" w:cs="Arial"/>
          <w:iCs/>
        </w:rPr>
        <w:t xml:space="preserve">zachodzi żadna z podstaw wykluczenia, o których mowa w art. 108 ust. 1 </w:t>
      </w:r>
      <w:r w:rsidR="00D725EA" w:rsidRPr="0050608F">
        <w:rPr>
          <w:rFonts w:ascii="Arial" w:hAnsi="Arial" w:cs="Arial"/>
          <w:iCs/>
        </w:rPr>
        <w:t>i a</w:t>
      </w:r>
      <w:r w:rsidR="00EB46FE" w:rsidRPr="0050608F">
        <w:rPr>
          <w:rFonts w:ascii="Arial" w:hAnsi="Arial" w:cs="Arial"/>
          <w:iCs/>
        </w:rPr>
        <w:t xml:space="preserve">rt. 109 ust. 1 pkt. </w:t>
      </w:r>
      <w:r w:rsidR="00A21DA2" w:rsidRPr="00A21DA2">
        <w:rPr>
          <w:rFonts w:ascii="Arial" w:hAnsi="Arial" w:cs="Arial"/>
          <w:iCs/>
        </w:rPr>
        <w:t xml:space="preserve">4), 5), </w:t>
      </w:r>
      <w:r w:rsidR="00681007">
        <w:rPr>
          <w:rFonts w:ascii="Arial" w:hAnsi="Arial" w:cs="Arial"/>
          <w:iCs/>
        </w:rPr>
        <w:t xml:space="preserve">7), </w:t>
      </w:r>
      <w:bookmarkStart w:id="1" w:name="_GoBack"/>
      <w:bookmarkEnd w:id="1"/>
      <w:r w:rsidR="00A21DA2" w:rsidRPr="00A21DA2">
        <w:rPr>
          <w:rFonts w:ascii="Arial" w:hAnsi="Arial" w:cs="Arial"/>
          <w:iCs/>
        </w:rPr>
        <w:t xml:space="preserve">8) i 10) </w:t>
      </w:r>
      <w:r w:rsidR="00D725EA" w:rsidRPr="0050608F">
        <w:rPr>
          <w:rFonts w:ascii="Arial" w:hAnsi="Arial" w:cs="Arial"/>
          <w:b/>
          <w:iCs/>
        </w:rPr>
        <w:t xml:space="preserve"> </w:t>
      </w:r>
      <w:r w:rsidRPr="0050608F">
        <w:rPr>
          <w:rFonts w:ascii="Arial" w:hAnsi="Arial" w:cs="Arial"/>
          <w:iCs/>
        </w:rPr>
        <w:t xml:space="preserve">Ustawy. </w:t>
      </w:r>
    </w:p>
    <w:p w14:paraId="08F2BB02" w14:textId="77777777" w:rsidR="00F35171" w:rsidRPr="0050608F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62FCFDD0" w14:textId="77777777" w:rsidR="00F35171" w:rsidRPr="0050608F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1EA1F659" w14:textId="77777777" w:rsidR="003B05ED" w:rsidRPr="0050608F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50608F">
        <w:rPr>
          <w:rFonts w:ascii="Arial" w:hAnsi="Arial" w:cs="Arial"/>
          <w:b/>
        </w:rPr>
        <w:t>OŚWIADCZENIA DOTYCZĄCE PODANYCH INFORMACJI</w:t>
      </w:r>
    </w:p>
    <w:p w14:paraId="46746962" w14:textId="77777777" w:rsidR="003B05ED" w:rsidRPr="0050608F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że wszystkie informacje podane powyżej są aktualne, </w:t>
      </w:r>
      <w:r w:rsidRPr="0050608F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50608F">
        <w:rPr>
          <w:rFonts w:ascii="Arial" w:hAnsi="Arial" w:cs="Arial"/>
        </w:rPr>
        <w:t xml:space="preserve"> Zamawiającego w błąd przy przedstawianiu informacji.</w:t>
      </w:r>
    </w:p>
    <w:p w14:paraId="7AFB9F27" w14:textId="77777777" w:rsidR="003B05ED" w:rsidRPr="0050608F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że jestem w stanie, na żądanie i bez zwłoki, przedstawić zaświadczenia i inne rodzaje dowodów w formie dokumentów, z wyjątkiem przypadków, w którym Zamawiający ma możliwość </w:t>
      </w:r>
      <w:r w:rsidRPr="0050608F">
        <w:rPr>
          <w:rFonts w:ascii="Arial" w:hAnsi="Arial" w:cs="Arial"/>
        </w:rPr>
        <w:lastRenderedPageBreak/>
        <w:t xml:space="preserve">uzyskania odpowiednich  dokumentów potwierdzających bezpośrednio za pomocą bezpłatnej krajowej bazy danych  w dowolnym państwie członkowskim. </w:t>
      </w:r>
    </w:p>
    <w:p w14:paraId="2215911B" w14:textId="77777777" w:rsidR="003B05ED" w:rsidRPr="0050608F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50608F">
        <w:rPr>
          <w:rFonts w:ascii="Arial" w:hAnsi="Arial" w:cs="Arial"/>
          <w:b/>
          <w:u w:val="single"/>
        </w:rPr>
        <w:t>wskazuję</w:t>
      </w:r>
      <w:r w:rsidRPr="0050608F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306C8F0D" w14:textId="77777777" w:rsidR="003B05ED" w:rsidRPr="0050608F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>adres strony internetowej: …………………………………………</w:t>
      </w:r>
    </w:p>
    <w:p w14:paraId="4FB8C22F" w14:textId="77777777" w:rsidR="003B05ED" w:rsidRPr="0050608F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>dane umożliwiającemu dostęp do dokumentu (np. numer</w:t>
      </w:r>
      <w:r w:rsidR="00064D89" w:rsidRPr="0050608F">
        <w:rPr>
          <w:rFonts w:ascii="Arial" w:hAnsi="Arial" w:cs="Arial"/>
        </w:rPr>
        <w:t xml:space="preserve"> NIP / KRS</w:t>
      </w:r>
      <w:r w:rsidRPr="0050608F">
        <w:rPr>
          <w:rFonts w:ascii="Arial" w:hAnsi="Arial" w:cs="Arial"/>
        </w:rPr>
        <w:t>): ………………………………</w:t>
      </w:r>
    </w:p>
    <w:p w14:paraId="7DFE6474" w14:textId="77777777" w:rsidR="003B05ED" w:rsidRPr="0050608F" w:rsidRDefault="003B05ED" w:rsidP="003B05ED">
      <w:pPr>
        <w:jc w:val="both"/>
        <w:rPr>
          <w:rFonts w:ascii="Arial" w:hAnsi="Arial" w:cs="Arial"/>
        </w:rPr>
      </w:pPr>
    </w:p>
    <w:p w14:paraId="2360BF1D" w14:textId="77777777" w:rsidR="003B05ED" w:rsidRPr="0050608F" w:rsidRDefault="003B05ED" w:rsidP="003B05ED">
      <w:pPr>
        <w:jc w:val="both"/>
        <w:rPr>
          <w:rFonts w:ascii="Arial" w:hAnsi="Arial" w:cs="Arial"/>
        </w:rPr>
      </w:pPr>
    </w:p>
    <w:p w14:paraId="51907082" w14:textId="599FD918" w:rsidR="003B05ED" w:rsidRPr="0050608F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50608F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50608F">
        <w:rPr>
          <w:rFonts w:ascii="Arial" w:hAnsi="Arial" w:cs="Arial"/>
          <w:spacing w:val="-6"/>
        </w:rPr>
        <w:t>powyżej, na potrzeby postępowania o udzielenie niniejszego zamówienia publicznego</w:t>
      </w:r>
      <w:r w:rsidRPr="0050608F">
        <w:rPr>
          <w:rFonts w:ascii="Arial" w:hAnsi="Arial" w:cs="Arial"/>
          <w:bCs/>
          <w:color w:val="000000"/>
        </w:rPr>
        <w:t>.</w:t>
      </w:r>
    </w:p>
    <w:p w14:paraId="2D39152D" w14:textId="77777777" w:rsidR="003B05ED" w:rsidRPr="0050608F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01EE330C" w14:textId="77777777" w:rsidR="00EB46FE" w:rsidRPr="0050608F" w:rsidRDefault="00EB46FE" w:rsidP="00406F77">
      <w:pPr>
        <w:jc w:val="both"/>
        <w:rPr>
          <w:rFonts w:ascii="Arial" w:hAnsi="Arial" w:cs="Arial"/>
        </w:rPr>
      </w:pPr>
    </w:p>
    <w:p w14:paraId="2A2902B7" w14:textId="77777777" w:rsidR="00C75885" w:rsidRPr="0050608F" w:rsidRDefault="00C75885" w:rsidP="00EB46FE">
      <w:pPr>
        <w:rPr>
          <w:rFonts w:ascii="Arial" w:hAnsi="Arial" w:cs="Arial"/>
        </w:rPr>
      </w:pPr>
    </w:p>
    <w:p w14:paraId="0259F889" w14:textId="77777777" w:rsidR="00EB46FE" w:rsidRPr="0050608F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50608F">
        <w:rPr>
          <w:rFonts w:ascii="Arial" w:hAnsi="Arial" w:cs="Arial"/>
          <w:b/>
          <w:color w:val="FF0000"/>
          <w:sz w:val="18"/>
        </w:rPr>
        <w:t xml:space="preserve">UWAGA: </w:t>
      </w:r>
    </w:p>
    <w:p w14:paraId="50A03FEA" w14:textId="77777777" w:rsidR="00EB46FE" w:rsidRPr="0050608F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50608F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2EC0CAEE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50608F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3535CB8D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A21DA2">
      <w:footerReference w:type="default" r:id="rId8"/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4DFED" w14:textId="77777777" w:rsidR="00AF5F31" w:rsidRDefault="00AF5F31" w:rsidP="00C75885">
      <w:r>
        <w:separator/>
      </w:r>
    </w:p>
  </w:endnote>
  <w:endnote w:type="continuationSeparator" w:id="0">
    <w:p w14:paraId="20EA9832" w14:textId="77777777" w:rsidR="00AF5F31" w:rsidRDefault="00AF5F31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91279"/>
      <w:docPartObj>
        <w:docPartGallery w:val="Page Numbers (Bottom of Page)"/>
        <w:docPartUnique/>
      </w:docPartObj>
    </w:sdtPr>
    <w:sdtEndPr/>
    <w:sdtContent>
      <w:p w14:paraId="6BE0BA36" w14:textId="52982BE7" w:rsidR="00171CCA" w:rsidRDefault="00171CCA">
        <w:pPr>
          <w:pStyle w:val="Stopka"/>
          <w:jc w:val="center"/>
        </w:pPr>
        <w:r w:rsidRPr="00171CCA">
          <w:rPr>
            <w:rFonts w:ascii="Arial" w:hAnsi="Arial" w:cs="Arial"/>
          </w:rPr>
          <w:fldChar w:fldCharType="begin"/>
        </w:r>
        <w:r w:rsidRPr="00171CCA">
          <w:rPr>
            <w:rFonts w:ascii="Arial" w:hAnsi="Arial" w:cs="Arial"/>
          </w:rPr>
          <w:instrText>PAGE   \* MERGEFORMAT</w:instrText>
        </w:r>
        <w:r w:rsidRPr="00171CCA">
          <w:rPr>
            <w:rFonts w:ascii="Arial" w:hAnsi="Arial" w:cs="Arial"/>
          </w:rPr>
          <w:fldChar w:fldCharType="separate"/>
        </w:r>
        <w:r w:rsidRPr="00171CCA">
          <w:rPr>
            <w:rFonts w:ascii="Arial" w:hAnsi="Arial" w:cs="Arial"/>
          </w:rPr>
          <w:t>2</w:t>
        </w:r>
        <w:r w:rsidRPr="00171CCA">
          <w:rPr>
            <w:rFonts w:ascii="Arial" w:hAnsi="Arial" w:cs="Arial"/>
          </w:rPr>
          <w:fldChar w:fldCharType="end"/>
        </w:r>
      </w:p>
    </w:sdtContent>
  </w:sdt>
  <w:p w14:paraId="3F6FE0F1" w14:textId="77777777" w:rsidR="00171CCA" w:rsidRDefault="00171C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179E7" w14:textId="77777777" w:rsidR="00AF5F31" w:rsidRDefault="00AF5F31" w:rsidP="00C75885">
      <w:r>
        <w:separator/>
      </w:r>
    </w:p>
  </w:footnote>
  <w:footnote w:type="continuationSeparator" w:id="0">
    <w:p w14:paraId="0BABA4B2" w14:textId="77777777" w:rsidR="00AF5F31" w:rsidRDefault="00AF5F31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5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7AB7"/>
    <w:rsid w:val="00051798"/>
    <w:rsid w:val="00060C6B"/>
    <w:rsid w:val="00064D89"/>
    <w:rsid w:val="000751F2"/>
    <w:rsid w:val="000C4C89"/>
    <w:rsid w:val="000C4DFD"/>
    <w:rsid w:val="0011474A"/>
    <w:rsid w:val="00146A6B"/>
    <w:rsid w:val="00154119"/>
    <w:rsid w:val="00171CCA"/>
    <w:rsid w:val="00186F9A"/>
    <w:rsid w:val="001C64DF"/>
    <w:rsid w:val="001E1667"/>
    <w:rsid w:val="002158AE"/>
    <w:rsid w:val="002405AF"/>
    <w:rsid w:val="00275517"/>
    <w:rsid w:val="002B3618"/>
    <w:rsid w:val="002D6983"/>
    <w:rsid w:val="002D7471"/>
    <w:rsid w:val="002E4F5F"/>
    <w:rsid w:val="002F0442"/>
    <w:rsid w:val="003249A9"/>
    <w:rsid w:val="0033596E"/>
    <w:rsid w:val="0036197C"/>
    <w:rsid w:val="0038492D"/>
    <w:rsid w:val="00391B9C"/>
    <w:rsid w:val="003B05ED"/>
    <w:rsid w:val="00406F77"/>
    <w:rsid w:val="0042240C"/>
    <w:rsid w:val="00423AB6"/>
    <w:rsid w:val="00501C4F"/>
    <w:rsid w:val="0050608F"/>
    <w:rsid w:val="00561606"/>
    <w:rsid w:val="00573B91"/>
    <w:rsid w:val="00582547"/>
    <w:rsid w:val="005E582D"/>
    <w:rsid w:val="00604695"/>
    <w:rsid w:val="0060572E"/>
    <w:rsid w:val="006215C9"/>
    <w:rsid w:val="00681007"/>
    <w:rsid w:val="006B5D8A"/>
    <w:rsid w:val="006F6FA3"/>
    <w:rsid w:val="007225C6"/>
    <w:rsid w:val="00807695"/>
    <w:rsid w:val="008178CF"/>
    <w:rsid w:val="008321B6"/>
    <w:rsid w:val="008B2039"/>
    <w:rsid w:val="008C2095"/>
    <w:rsid w:val="009724E9"/>
    <w:rsid w:val="009802C5"/>
    <w:rsid w:val="00986306"/>
    <w:rsid w:val="009A131E"/>
    <w:rsid w:val="009A7EAB"/>
    <w:rsid w:val="009B264D"/>
    <w:rsid w:val="009B3FAD"/>
    <w:rsid w:val="00A21DA2"/>
    <w:rsid w:val="00A3600C"/>
    <w:rsid w:val="00AA0C68"/>
    <w:rsid w:val="00AB0CAC"/>
    <w:rsid w:val="00AF1F2D"/>
    <w:rsid w:val="00AF5F31"/>
    <w:rsid w:val="00B10A9D"/>
    <w:rsid w:val="00B4702D"/>
    <w:rsid w:val="00B71E52"/>
    <w:rsid w:val="00BE6A08"/>
    <w:rsid w:val="00BF6294"/>
    <w:rsid w:val="00C75885"/>
    <w:rsid w:val="00C843A9"/>
    <w:rsid w:val="00CB1307"/>
    <w:rsid w:val="00CB7D9F"/>
    <w:rsid w:val="00D31045"/>
    <w:rsid w:val="00D51141"/>
    <w:rsid w:val="00D725EA"/>
    <w:rsid w:val="00E70E37"/>
    <w:rsid w:val="00E810C1"/>
    <w:rsid w:val="00E90E20"/>
    <w:rsid w:val="00EB46FE"/>
    <w:rsid w:val="00ED1A4F"/>
    <w:rsid w:val="00ED334A"/>
    <w:rsid w:val="00F11046"/>
    <w:rsid w:val="00F35171"/>
    <w:rsid w:val="00F53545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60A23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16F64D-0CE4-4B9C-AF6C-59C8FD6D0D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Wróblewska Marta</cp:lastModifiedBy>
  <cp:revision>16</cp:revision>
  <dcterms:created xsi:type="dcterms:W3CDTF">2023-04-27T10:18:00Z</dcterms:created>
  <dcterms:modified xsi:type="dcterms:W3CDTF">2025-05-13T12:33:00Z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