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6F37DFEC" w:rsidR="0046173E" w:rsidRPr="00F05101" w:rsidRDefault="00931D93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Szacowanie wartości zamówienia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1047C106" w:rsidR="0046173E" w:rsidRDefault="0046173E" w:rsidP="00F05101">
      <w:pPr>
        <w:rPr>
          <w:rFonts w:cs="Arial"/>
        </w:rPr>
      </w:pPr>
      <w:r w:rsidRPr="0046173E">
        <w:rPr>
          <w:rFonts w:cs="Arial"/>
        </w:rPr>
        <w:t>ul. Budowlanych 6, 44 - 200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769C75AA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postepowaniu pt.</w:t>
      </w:r>
    </w:p>
    <w:p w14:paraId="6B5AEC1F" w14:textId="6A706106" w:rsidR="002159AF" w:rsidRDefault="00931D93" w:rsidP="002159AF">
      <w:pPr>
        <w:spacing w:after="36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Szacowanie wartości zamówienia likwidacji tablic systemu informacji pasażerskiej na terenie Rybnika</w:t>
      </w:r>
    </w:p>
    <w:p w14:paraId="74470230" w14:textId="17B8775E" w:rsidR="00CD40E8" w:rsidRPr="000D10BF" w:rsidRDefault="000D10BF" w:rsidP="000D10BF">
      <w:pPr>
        <w:spacing w:after="360"/>
        <w:jc w:val="center"/>
        <w:rPr>
          <w:rFonts w:cs="Arial"/>
          <w:color w:val="000000"/>
          <w:shd w:val="clear" w:color="auto" w:fill="FFFFFF"/>
        </w:rPr>
      </w:pPr>
      <w:r w:rsidRPr="000D10BF">
        <w:rPr>
          <w:rFonts w:cs="Arial"/>
          <w:color w:val="000000"/>
          <w:shd w:val="clear" w:color="auto" w:fill="FFFFFF"/>
        </w:rPr>
        <w:t>P</w:t>
      </w:r>
      <w:r w:rsidR="00CD40E8" w:rsidRPr="000D10BF">
        <w:rPr>
          <w:rFonts w:cs="Arial"/>
          <w:color w:val="000000"/>
          <w:shd w:val="clear" w:color="auto" w:fill="FFFFFF"/>
        </w:rPr>
        <w:t>ostępowanie nie stanowi zaproszenia do składania ofert w rozumieniu art. 66 Kodeksu cywilnego,</w:t>
      </w:r>
      <w:r>
        <w:rPr>
          <w:rFonts w:cs="Arial"/>
          <w:color w:val="000000"/>
          <w:shd w:val="clear" w:color="auto" w:fill="FFFFFF"/>
        </w:rPr>
        <w:t xml:space="preserve"> </w:t>
      </w:r>
      <w:r w:rsidR="00CD40E8" w:rsidRPr="000D10BF">
        <w:rPr>
          <w:rFonts w:cs="Arial"/>
          <w:color w:val="000000"/>
          <w:shd w:val="clear" w:color="auto" w:fill="FFFFFF"/>
        </w:rPr>
        <w:t>nie zobowiązuje Zamawiającego do zawarcia umowy, czy też udzielenia zamówienia i nie stanowi części procedury udzielania zamówienia publicznego realizowanego na podstawie ustawy Prawo Zamówień Publicznych</w:t>
      </w:r>
      <w:r>
        <w:rPr>
          <w:rFonts w:cs="Arial"/>
          <w:color w:val="000000"/>
          <w:shd w:val="clear" w:color="auto" w:fill="FFFFFF"/>
        </w:rPr>
        <w:t xml:space="preserve"> oraz </w:t>
      </w:r>
      <w:r>
        <w:t>R</w:t>
      </w:r>
      <w:r w:rsidRPr="000D10BF">
        <w:t>egulaminu udzielania zamówień sektorowych</w:t>
      </w:r>
      <w:r>
        <w:t xml:space="preserve"> </w:t>
      </w:r>
      <w:r w:rsidRPr="000D10BF">
        <w:t>na dostawy, usługi i roboty budowlane</w:t>
      </w:r>
      <w:r>
        <w:rPr>
          <w:rFonts w:cs="Arial"/>
          <w:color w:val="000000"/>
          <w:shd w:val="clear" w:color="auto" w:fill="FFFFFF"/>
        </w:rPr>
        <w:t xml:space="preserve"> </w:t>
      </w:r>
      <w:r w:rsidRPr="000D10BF">
        <w:t xml:space="preserve">w </w:t>
      </w:r>
      <w:r>
        <w:t>K</w:t>
      </w:r>
      <w:r w:rsidRPr="000D10BF">
        <w:t xml:space="preserve">omunikacji </w:t>
      </w:r>
      <w:r>
        <w:t>M</w:t>
      </w:r>
      <w:r w:rsidRPr="000D10BF">
        <w:t xml:space="preserve">iejskiej </w:t>
      </w:r>
      <w:r>
        <w:t>R</w:t>
      </w:r>
      <w:r w:rsidRPr="000D10BF">
        <w:t xml:space="preserve">ybnik </w:t>
      </w:r>
      <w:r>
        <w:t>S</w:t>
      </w:r>
      <w:r w:rsidRPr="000D10BF">
        <w:t xml:space="preserve">p. z o.o. w </w:t>
      </w:r>
      <w:r>
        <w:t>R</w:t>
      </w:r>
      <w:r w:rsidRPr="000D10BF">
        <w:t>ybniku.</w:t>
      </w:r>
      <w:r w:rsidR="00CD40E8" w:rsidRPr="000D10BF">
        <w:rPr>
          <w:rFonts w:cs="Arial"/>
          <w:color w:val="000000"/>
          <w:shd w:val="clear" w:color="auto" w:fill="FFFFFF"/>
        </w:rPr>
        <w:br/>
      </w:r>
    </w:p>
    <w:p w14:paraId="13BF68B7" w14:textId="381AEDED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 xml:space="preserve">pośrednictwem platformy zakupowej Zamawiającego: </w:t>
      </w:r>
      <w:hyperlink r:id="rId9" w:history="1">
        <w:r w:rsidR="00931D93" w:rsidRPr="00AD3852">
          <w:rPr>
            <w:rStyle w:val="Hipercze"/>
            <w:rFonts w:cs="Arial"/>
            <w:b/>
            <w:bCs/>
          </w:rPr>
          <w:t>https://platformazakupowa.pl/pn/km_rybnik</w:t>
        </w:r>
      </w:hyperlink>
      <w:r w:rsidR="00931D93">
        <w:rPr>
          <w:rFonts w:cs="Arial"/>
          <w:b/>
          <w:bCs/>
        </w:rPr>
        <w:t xml:space="preserve"> lub na adres poczty internetowej: serketariat@km.rybnik.pl</w:t>
      </w:r>
    </w:p>
    <w:p w14:paraId="7CDDCB43" w14:textId="17C5CE3F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 w:rsidRPr="00007BF3">
        <w:rPr>
          <w:rFonts w:cs="Arial"/>
          <w:b/>
          <w:bCs/>
        </w:rPr>
        <w:t>/</w:t>
      </w:r>
      <w:r w:rsidR="00931D93" w:rsidRPr="00007BF3">
        <w:rPr>
          <w:rFonts w:cs="Arial"/>
          <w:b/>
          <w:bCs/>
        </w:rPr>
        <w:t>SW</w:t>
      </w:r>
      <w:r w:rsidR="00866C2B" w:rsidRPr="00007BF3">
        <w:rPr>
          <w:rFonts w:cs="Arial"/>
          <w:b/>
          <w:bCs/>
        </w:rPr>
        <w:t>/</w:t>
      </w:r>
      <w:r w:rsidR="00007BF3" w:rsidRPr="00007BF3">
        <w:rPr>
          <w:rFonts w:cs="Arial"/>
          <w:b/>
          <w:bCs/>
        </w:rPr>
        <w:t>01</w:t>
      </w:r>
      <w:r w:rsidRPr="00F05101">
        <w:rPr>
          <w:rFonts w:cs="Arial"/>
          <w:b/>
          <w:bCs/>
        </w:rPr>
        <w:t>/2022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7097579D" w14:textId="46DFEA2B" w:rsidR="00527C29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17746428" w:history="1">
            <w:r w:rsidR="00527C29" w:rsidRPr="008B6137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527C29">
              <w:rPr>
                <w:noProof/>
                <w:webHidden/>
              </w:rPr>
              <w:tab/>
            </w:r>
            <w:r w:rsidR="00527C29">
              <w:rPr>
                <w:noProof/>
                <w:webHidden/>
              </w:rPr>
              <w:fldChar w:fldCharType="begin"/>
            </w:r>
            <w:r w:rsidR="00527C29">
              <w:rPr>
                <w:noProof/>
                <w:webHidden/>
              </w:rPr>
              <w:instrText xml:space="preserve"> PAGEREF _Toc117746428 \h </w:instrText>
            </w:r>
            <w:r w:rsidR="00527C29">
              <w:rPr>
                <w:noProof/>
                <w:webHidden/>
              </w:rPr>
            </w:r>
            <w:r w:rsidR="00527C29">
              <w:rPr>
                <w:noProof/>
                <w:webHidden/>
              </w:rPr>
              <w:fldChar w:fldCharType="separate"/>
            </w:r>
            <w:r w:rsidR="00527C29">
              <w:rPr>
                <w:noProof/>
                <w:webHidden/>
              </w:rPr>
              <w:t>3</w:t>
            </w:r>
            <w:r w:rsidR="00527C29">
              <w:rPr>
                <w:noProof/>
                <w:webHidden/>
              </w:rPr>
              <w:fldChar w:fldCharType="end"/>
            </w:r>
          </w:hyperlink>
        </w:p>
        <w:p w14:paraId="790920BC" w14:textId="6C1B1183" w:rsidR="00527C29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7746429" w:history="1">
            <w:r w:rsidR="00527C29" w:rsidRPr="008B6137">
              <w:rPr>
                <w:rStyle w:val="Hipercze"/>
                <w:noProof/>
              </w:rPr>
              <w:t>Rozdział II. Ochrona danych osobowych.</w:t>
            </w:r>
            <w:r w:rsidR="00527C29">
              <w:rPr>
                <w:noProof/>
                <w:webHidden/>
              </w:rPr>
              <w:tab/>
            </w:r>
            <w:r w:rsidR="00527C29">
              <w:rPr>
                <w:noProof/>
                <w:webHidden/>
              </w:rPr>
              <w:fldChar w:fldCharType="begin"/>
            </w:r>
            <w:r w:rsidR="00527C29">
              <w:rPr>
                <w:noProof/>
                <w:webHidden/>
              </w:rPr>
              <w:instrText xml:space="preserve"> PAGEREF _Toc117746429 \h </w:instrText>
            </w:r>
            <w:r w:rsidR="00527C29">
              <w:rPr>
                <w:noProof/>
                <w:webHidden/>
              </w:rPr>
            </w:r>
            <w:r w:rsidR="00527C29">
              <w:rPr>
                <w:noProof/>
                <w:webHidden/>
              </w:rPr>
              <w:fldChar w:fldCharType="separate"/>
            </w:r>
            <w:r w:rsidR="00527C29">
              <w:rPr>
                <w:noProof/>
                <w:webHidden/>
              </w:rPr>
              <w:t>3</w:t>
            </w:r>
            <w:r w:rsidR="00527C29">
              <w:rPr>
                <w:noProof/>
                <w:webHidden/>
              </w:rPr>
              <w:fldChar w:fldCharType="end"/>
            </w:r>
          </w:hyperlink>
        </w:p>
        <w:p w14:paraId="6E39D27E" w14:textId="79232535" w:rsidR="00527C29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7746430" w:history="1">
            <w:r w:rsidR="00527C29" w:rsidRPr="008B6137">
              <w:rPr>
                <w:rStyle w:val="Hipercze"/>
                <w:noProof/>
              </w:rPr>
              <w:t>Rozdział III. Opis zamówienia będącego przedmiotem szacowania.</w:t>
            </w:r>
            <w:r w:rsidR="00527C29">
              <w:rPr>
                <w:noProof/>
                <w:webHidden/>
              </w:rPr>
              <w:tab/>
            </w:r>
            <w:r w:rsidR="00527C29">
              <w:rPr>
                <w:noProof/>
                <w:webHidden/>
              </w:rPr>
              <w:fldChar w:fldCharType="begin"/>
            </w:r>
            <w:r w:rsidR="00527C29">
              <w:rPr>
                <w:noProof/>
                <w:webHidden/>
              </w:rPr>
              <w:instrText xml:space="preserve"> PAGEREF _Toc117746430 \h </w:instrText>
            </w:r>
            <w:r w:rsidR="00527C29">
              <w:rPr>
                <w:noProof/>
                <w:webHidden/>
              </w:rPr>
            </w:r>
            <w:r w:rsidR="00527C29">
              <w:rPr>
                <w:noProof/>
                <w:webHidden/>
              </w:rPr>
              <w:fldChar w:fldCharType="separate"/>
            </w:r>
            <w:r w:rsidR="00527C29">
              <w:rPr>
                <w:noProof/>
                <w:webHidden/>
              </w:rPr>
              <w:t>4</w:t>
            </w:r>
            <w:r w:rsidR="00527C29">
              <w:rPr>
                <w:noProof/>
                <w:webHidden/>
              </w:rPr>
              <w:fldChar w:fldCharType="end"/>
            </w:r>
          </w:hyperlink>
        </w:p>
        <w:p w14:paraId="3B4D11E7" w14:textId="197A9253" w:rsidR="00527C29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7746431" w:history="1">
            <w:r w:rsidR="00527C29" w:rsidRPr="008B6137">
              <w:rPr>
                <w:rStyle w:val="Hipercze"/>
                <w:noProof/>
              </w:rPr>
              <w:t>Rozdział IV. Termin wykonania zamówienia.</w:t>
            </w:r>
            <w:r w:rsidR="00527C29">
              <w:rPr>
                <w:noProof/>
                <w:webHidden/>
              </w:rPr>
              <w:tab/>
            </w:r>
            <w:r w:rsidR="00527C29">
              <w:rPr>
                <w:noProof/>
                <w:webHidden/>
              </w:rPr>
              <w:fldChar w:fldCharType="begin"/>
            </w:r>
            <w:r w:rsidR="00527C29">
              <w:rPr>
                <w:noProof/>
                <w:webHidden/>
              </w:rPr>
              <w:instrText xml:space="preserve"> PAGEREF _Toc117746431 \h </w:instrText>
            </w:r>
            <w:r w:rsidR="00527C29">
              <w:rPr>
                <w:noProof/>
                <w:webHidden/>
              </w:rPr>
            </w:r>
            <w:r w:rsidR="00527C29">
              <w:rPr>
                <w:noProof/>
                <w:webHidden/>
              </w:rPr>
              <w:fldChar w:fldCharType="separate"/>
            </w:r>
            <w:r w:rsidR="00527C29">
              <w:rPr>
                <w:noProof/>
                <w:webHidden/>
              </w:rPr>
              <w:t>5</w:t>
            </w:r>
            <w:r w:rsidR="00527C29">
              <w:rPr>
                <w:noProof/>
                <w:webHidden/>
              </w:rPr>
              <w:fldChar w:fldCharType="end"/>
            </w:r>
          </w:hyperlink>
        </w:p>
        <w:p w14:paraId="16B49493" w14:textId="0E9141DD" w:rsidR="00527C29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7746432" w:history="1">
            <w:r w:rsidR="00527C29" w:rsidRPr="008B6137">
              <w:rPr>
                <w:rStyle w:val="Hipercze"/>
                <w:noProof/>
              </w:rPr>
              <w:t>Rozdział V. Termin składania ofert.</w:t>
            </w:r>
            <w:r w:rsidR="00527C29">
              <w:rPr>
                <w:noProof/>
                <w:webHidden/>
              </w:rPr>
              <w:tab/>
            </w:r>
            <w:r w:rsidR="00527C29">
              <w:rPr>
                <w:noProof/>
                <w:webHidden/>
              </w:rPr>
              <w:fldChar w:fldCharType="begin"/>
            </w:r>
            <w:r w:rsidR="00527C29">
              <w:rPr>
                <w:noProof/>
                <w:webHidden/>
              </w:rPr>
              <w:instrText xml:space="preserve"> PAGEREF _Toc117746432 \h </w:instrText>
            </w:r>
            <w:r w:rsidR="00527C29">
              <w:rPr>
                <w:noProof/>
                <w:webHidden/>
              </w:rPr>
            </w:r>
            <w:r w:rsidR="00527C29">
              <w:rPr>
                <w:noProof/>
                <w:webHidden/>
              </w:rPr>
              <w:fldChar w:fldCharType="separate"/>
            </w:r>
            <w:r w:rsidR="00527C29">
              <w:rPr>
                <w:noProof/>
                <w:webHidden/>
              </w:rPr>
              <w:t>5</w:t>
            </w:r>
            <w:r w:rsidR="00527C29">
              <w:rPr>
                <w:noProof/>
                <w:webHidden/>
              </w:rPr>
              <w:fldChar w:fldCharType="end"/>
            </w:r>
          </w:hyperlink>
        </w:p>
        <w:p w14:paraId="28B49416" w14:textId="113F1CD2" w:rsidR="00527C29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7746433" w:history="1">
            <w:r w:rsidR="00527C29" w:rsidRPr="008B6137">
              <w:rPr>
                <w:rStyle w:val="Hipercze"/>
                <w:noProof/>
              </w:rPr>
              <w:t>Rozdział VI. Wykaz załączników do SWZ</w:t>
            </w:r>
            <w:r w:rsidR="00527C29">
              <w:rPr>
                <w:noProof/>
                <w:webHidden/>
              </w:rPr>
              <w:tab/>
            </w:r>
            <w:r w:rsidR="00527C29">
              <w:rPr>
                <w:noProof/>
                <w:webHidden/>
              </w:rPr>
              <w:fldChar w:fldCharType="begin"/>
            </w:r>
            <w:r w:rsidR="00527C29">
              <w:rPr>
                <w:noProof/>
                <w:webHidden/>
              </w:rPr>
              <w:instrText xml:space="preserve"> PAGEREF _Toc117746433 \h </w:instrText>
            </w:r>
            <w:r w:rsidR="00527C29">
              <w:rPr>
                <w:noProof/>
                <w:webHidden/>
              </w:rPr>
            </w:r>
            <w:r w:rsidR="00527C29">
              <w:rPr>
                <w:noProof/>
                <w:webHidden/>
              </w:rPr>
              <w:fldChar w:fldCharType="separate"/>
            </w:r>
            <w:r w:rsidR="00527C29">
              <w:rPr>
                <w:noProof/>
                <w:webHidden/>
              </w:rPr>
              <w:t>5</w:t>
            </w:r>
            <w:r w:rsidR="00527C29">
              <w:rPr>
                <w:noProof/>
                <w:webHidden/>
              </w:rPr>
              <w:fldChar w:fldCharType="end"/>
            </w:r>
          </w:hyperlink>
        </w:p>
        <w:p w14:paraId="4FB526B3" w14:textId="32A1CAD0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FE3F0A" w:rsidRDefault="00863016" w:rsidP="00FE3F0A">
      <w:pPr>
        <w:pStyle w:val="Nagwek1"/>
        <w:rPr>
          <w:rFonts w:cs="Arial"/>
          <w:sz w:val="36"/>
          <w:szCs w:val="36"/>
        </w:rPr>
      </w:pPr>
      <w:r>
        <w:lastRenderedPageBreak/>
        <w:br/>
      </w:r>
      <w:bookmarkStart w:id="0" w:name="_Toc117746428"/>
      <w:r w:rsidR="00CA1D6A" w:rsidRPr="00863016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ul. Budowlanych 6</w:t>
      </w:r>
    </w:p>
    <w:p w14:paraId="29F38CE1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44-200 Rybnik</w:t>
      </w:r>
    </w:p>
    <w:p w14:paraId="7F705DFD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Telefon.: 32 755 71 60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100A8F9D" w:rsidR="00C33D3F" w:rsidRPr="00C33D3F" w:rsidRDefault="00C33D3F" w:rsidP="00C33D3F">
      <w:pPr>
        <w:pStyle w:val="Nagwek1"/>
        <w:rPr>
          <w:sz w:val="36"/>
          <w:szCs w:val="36"/>
        </w:rPr>
      </w:pPr>
      <w:r>
        <w:br/>
      </w:r>
      <w:bookmarkStart w:id="1" w:name="_Toc117746429"/>
      <w:r w:rsidRPr="00C33D3F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C33D3F" w:rsidRDefault="00C33D3F" w:rsidP="00C33D3F">
      <w:pPr>
        <w:rPr>
          <w:rFonts w:cs="Arial"/>
        </w:rPr>
      </w:pPr>
      <w:r w:rsidRPr="00C33D3F">
        <w:rPr>
          <w:rFonts w:cs="Arial"/>
        </w:rPr>
        <w:t xml:space="preserve">Zgodnie z art. 13 Rozporządzenia Parlamentu Europejskiego i Rady (UE) </w:t>
      </w:r>
      <w:r>
        <w:rPr>
          <w:rFonts w:cs="Arial"/>
        </w:rPr>
        <w:br/>
      </w:r>
      <w:r w:rsidRPr="00C33D3F">
        <w:rPr>
          <w:rFonts w:cs="Arial"/>
        </w:rPr>
        <w:t>nr 2016/679 z dnia 27 kwietnia 2016 roku, informuję, że:</w:t>
      </w:r>
    </w:p>
    <w:p w14:paraId="0121943A" w14:textId="6433A6AB" w:rsidR="00C33D3F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 xml:space="preserve">Administratorem Danych Osobowych jest Komunikacja Miejska Rybnik Sp. z o.o., ul. Budowlanych 6, 44-200 Rybnik, adres e-mail: </w:t>
      </w:r>
      <w:r w:rsidR="006E1999" w:rsidRPr="00007BF3">
        <w:rPr>
          <w:rFonts w:cs="Arial"/>
        </w:rPr>
        <w:t>iod</w:t>
      </w:r>
      <w:r w:rsidRPr="00C33D3F">
        <w:rPr>
          <w:rFonts w:cs="Arial"/>
        </w:rPr>
        <w:t>@km.rybnik.pl (dalej jako „ADO”).</w:t>
      </w:r>
    </w:p>
    <w:p w14:paraId="1D7E3903" w14:textId="16C47812" w:rsidR="00C33D3F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>Dane kontaktowe Inspektora Ochrony Danych e-mail: iod@km.rybnik.pl.</w:t>
      </w:r>
    </w:p>
    <w:p w14:paraId="69F1DFA1" w14:textId="0BCD7FE6" w:rsidR="00C33D3F" w:rsidRPr="00363CF7" w:rsidRDefault="00C33D3F" w:rsidP="00363CF7">
      <w:pPr>
        <w:pStyle w:val="Akapitzlist"/>
        <w:numPr>
          <w:ilvl w:val="0"/>
          <w:numId w:val="6"/>
        </w:numPr>
        <w:rPr>
          <w:rFonts w:cs="Arial"/>
        </w:rPr>
      </w:pPr>
      <w:r w:rsidRPr="00C33D3F">
        <w:rPr>
          <w:rFonts w:cs="Arial"/>
        </w:rPr>
        <w:t xml:space="preserve">Pani/Pana dane osobowe przetwarzane będą w celu związanym </w:t>
      </w:r>
      <w:r w:rsidR="00363CF7">
        <w:rPr>
          <w:rFonts w:cs="Arial"/>
        </w:rPr>
        <w:br/>
      </w:r>
      <w:r w:rsidRPr="00C33D3F">
        <w:rPr>
          <w:rFonts w:cs="Arial"/>
        </w:rPr>
        <w:t xml:space="preserve">z przedmiotowym postępowaniem o udzielenie zamówienia publicznego prowadzonym </w:t>
      </w:r>
      <w:r w:rsidR="00363CF7" w:rsidRPr="00363CF7">
        <w:rPr>
          <w:rFonts w:cs="Arial"/>
        </w:rPr>
        <w:t xml:space="preserve">na podstawie Regulaminu Udzielania Zamówień Sektorowych na dostawy, usługi i roboty budowlane w Komunikacji Miejskiej Rybnik Sp. z o.o. </w:t>
      </w:r>
      <w:r w:rsidR="00363CF7">
        <w:rPr>
          <w:rFonts w:cs="Arial"/>
        </w:rPr>
        <w:br/>
      </w:r>
      <w:r w:rsidR="00363CF7" w:rsidRPr="00363CF7">
        <w:rPr>
          <w:rFonts w:cs="Arial"/>
        </w:rPr>
        <w:t>w Rybniku</w:t>
      </w:r>
      <w:r w:rsidRPr="00363CF7">
        <w:rPr>
          <w:rFonts w:cs="Arial"/>
        </w:rPr>
        <w:t>.</w:t>
      </w:r>
    </w:p>
    <w:p w14:paraId="1B9D9D2B" w14:textId="64E7DE3F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O</w:t>
      </w:r>
      <w:r w:rsidR="00C33D3F" w:rsidRPr="00C33D3F">
        <w:rPr>
          <w:rFonts w:cs="Arial"/>
        </w:rPr>
        <w:t xml:space="preserve">bowiązek podania przez Panią/Pana danych osobowych bezpośrednio Pani/Pana dotyczących jest wymogiem związanym z udziałem w postępowaniu </w:t>
      </w:r>
      <w:r w:rsidR="004D46C1">
        <w:rPr>
          <w:rFonts w:cs="Arial"/>
        </w:rPr>
        <w:br/>
      </w:r>
      <w:r w:rsidR="00C33D3F" w:rsidRPr="00C33D3F">
        <w:rPr>
          <w:rFonts w:cs="Arial"/>
        </w:rPr>
        <w:t>o udzielenie zamówienia publicznego.</w:t>
      </w:r>
    </w:p>
    <w:p w14:paraId="75315825" w14:textId="572BFAAA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W</w:t>
      </w:r>
      <w:r w:rsidR="00C33D3F" w:rsidRPr="00C33D3F">
        <w:rPr>
          <w:rFonts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Default="00F24FE8" w:rsidP="00F24FE8">
      <w:pPr>
        <w:pStyle w:val="Akapitzlist"/>
        <w:numPr>
          <w:ilvl w:val="0"/>
          <w:numId w:val="6"/>
        </w:numPr>
        <w:rPr>
          <w:rFonts w:cs="Arial"/>
        </w:rPr>
      </w:pPr>
      <w:r>
        <w:rPr>
          <w:rFonts w:cs="Arial"/>
        </w:rPr>
        <w:t>P</w:t>
      </w:r>
      <w:r w:rsidR="00C33D3F" w:rsidRPr="00C33D3F">
        <w:rPr>
          <w:rFonts w:cs="Arial"/>
        </w:rPr>
        <w:t>osiada Pani/Pan:</w:t>
      </w:r>
    </w:p>
    <w:p w14:paraId="0AB756E3" w14:textId="6EEB0B28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na podstawie art. 15 RODO prawo dostępu do danych osobowych Pani/Pana dotyczących</w:t>
      </w:r>
      <w:r w:rsidR="00F24FE8">
        <w:rPr>
          <w:rFonts w:cs="Arial"/>
        </w:rPr>
        <w:t>,</w:t>
      </w:r>
    </w:p>
    <w:p w14:paraId="18C9BE2D" w14:textId="1163159B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lastRenderedPageBreak/>
        <w:t>na podstawie art. 16 RODO prawo do sprostowania Pani/Pana danych osobowych</w:t>
      </w:r>
      <w:r w:rsidR="00F24FE8">
        <w:rPr>
          <w:rFonts w:cs="Arial"/>
        </w:rPr>
        <w:t>,</w:t>
      </w:r>
    </w:p>
    <w:p w14:paraId="584353D7" w14:textId="43C9B12B" w:rsid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na podstawie art. 18 RODO prawo żądania od administratora ograniczenia przetwarzania danych osobowych z zastrzeżeniem przypadków, o których mowa w art. 18 ust. 2 RODO</w:t>
      </w:r>
      <w:r w:rsidR="00F24FE8">
        <w:rPr>
          <w:rFonts w:cs="Arial"/>
        </w:rPr>
        <w:t>,</w:t>
      </w:r>
    </w:p>
    <w:p w14:paraId="5C0B0C6E" w14:textId="4D97EBF1" w:rsidR="00C33D3F" w:rsidRPr="00C33D3F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C33D3F">
        <w:rPr>
          <w:rFonts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F24FE8" w:rsidRDefault="00C33D3F" w:rsidP="00F24FE8">
      <w:pPr>
        <w:pStyle w:val="Akapitzlist"/>
        <w:numPr>
          <w:ilvl w:val="0"/>
          <w:numId w:val="6"/>
        </w:numPr>
        <w:rPr>
          <w:rFonts w:cs="Arial"/>
        </w:rPr>
      </w:pPr>
      <w:r w:rsidRPr="00F24FE8">
        <w:rPr>
          <w:rFonts w:cs="Arial"/>
        </w:rPr>
        <w:t>nie przysługuje Pani/Panu:</w:t>
      </w:r>
    </w:p>
    <w:p w14:paraId="48DCC36B" w14:textId="3AB490EC" w:rsidR="00F24FE8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w związku z art. 17 ust. 3 lit. b, d lub e RODO prawo do usunięcia danych osobowych</w:t>
      </w:r>
      <w:r w:rsidR="00F24FE8">
        <w:rPr>
          <w:rFonts w:cs="Arial"/>
        </w:rPr>
        <w:t>,</w:t>
      </w:r>
    </w:p>
    <w:p w14:paraId="663BB31E" w14:textId="77DABB9C" w:rsidR="00F24FE8" w:rsidRDefault="00C33D3F" w:rsidP="00F24FE8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prawo do przenoszenia danych osobowych, o którym mowa w art. 20 RODO</w:t>
      </w:r>
      <w:r w:rsidR="00F24FE8">
        <w:rPr>
          <w:rFonts w:cs="Arial"/>
        </w:rPr>
        <w:t>,</w:t>
      </w:r>
    </w:p>
    <w:p w14:paraId="5BD9FEF2" w14:textId="77777777" w:rsidR="00F24FE8" w:rsidRDefault="00C33D3F" w:rsidP="00C33D3F">
      <w:pPr>
        <w:pStyle w:val="Akapitzlist"/>
        <w:numPr>
          <w:ilvl w:val="1"/>
          <w:numId w:val="6"/>
        </w:numPr>
        <w:rPr>
          <w:rFonts w:cs="Arial"/>
        </w:rPr>
      </w:pPr>
      <w:r w:rsidRPr="00F24FE8">
        <w:rPr>
          <w:rFonts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Default="00C33D3F" w:rsidP="00C33D3F">
      <w:pPr>
        <w:pStyle w:val="Akapitzlist"/>
        <w:numPr>
          <w:ilvl w:val="0"/>
          <w:numId w:val="6"/>
        </w:numPr>
        <w:rPr>
          <w:rFonts w:cs="Arial"/>
        </w:rPr>
      </w:pPr>
      <w:r w:rsidRPr="00F24FE8">
        <w:rPr>
          <w:rFonts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7A79E6FF" w14:textId="33DF9028" w:rsidR="00C15777" w:rsidRPr="00C15777" w:rsidRDefault="00C15777" w:rsidP="00C15777">
      <w:pPr>
        <w:pStyle w:val="Nagwek1"/>
        <w:rPr>
          <w:sz w:val="36"/>
          <w:szCs w:val="36"/>
        </w:rPr>
      </w:pPr>
      <w:r>
        <w:br/>
      </w:r>
      <w:bookmarkStart w:id="2" w:name="_Toc117746430"/>
      <w:r w:rsidRPr="00C15777">
        <w:rPr>
          <w:sz w:val="36"/>
          <w:szCs w:val="36"/>
        </w:rPr>
        <w:t>Opis zamówienia</w:t>
      </w:r>
      <w:r w:rsidR="00C20023">
        <w:rPr>
          <w:sz w:val="36"/>
          <w:szCs w:val="36"/>
        </w:rPr>
        <w:t xml:space="preserve"> będącego przedmiotem szacowania</w:t>
      </w:r>
      <w:r w:rsidRPr="00C15777">
        <w:rPr>
          <w:sz w:val="36"/>
          <w:szCs w:val="36"/>
        </w:rPr>
        <w:t>.</w:t>
      </w:r>
      <w:bookmarkEnd w:id="2"/>
    </w:p>
    <w:p w14:paraId="55EB046F" w14:textId="77777777" w:rsidR="006B5D8E" w:rsidRDefault="00C15777" w:rsidP="006B5D8E">
      <w:pPr>
        <w:pStyle w:val="Akapitzlist"/>
        <w:numPr>
          <w:ilvl w:val="0"/>
          <w:numId w:val="31"/>
        </w:numPr>
        <w:rPr>
          <w:rFonts w:cs="Arial"/>
        </w:rPr>
      </w:pPr>
      <w:r w:rsidRPr="00C20023">
        <w:rPr>
          <w:rFonts w:cs="Arial"/>
        </w:rPr>
        <w:t xml:space="preserve">Przedmiotem </w:t>
      </w:r>
      <w:r w:rsidR="00C20023" w:rsidRPr="00C20023">
        <w:rPr>
          <w:rFonts w:cs="Arial"/>
        </w:rPr>
        <w:t>szacowania wartości jest:</w:t>
      </w:r>
    </w:p>
    <w:p w14:paraId="56AEF5E3" w14:textId="364A0D1D" w:rsidR="006B5D8E" w:rsidRDefault="00C20023" w:rsidP="006B5D8E">
      <w:pPr>
        <w:pStyle w:val="Akapitzlist"/>
        <w:numPr>
          <w:ilvl w:val="1"/>
          <w:numId w:val="31"/>
        </w:numPr>
        <w:rPr>
          <w:rFonts w:cs="Arial"/>
        </w:rPr>
      </w:pPr>
      <w:r w:rsidRPr="006B5D8E">
        <w:rPr>
          <w:rFonts w:cs="Arial"/>
        </w:rPr>
        <w:t xml:space="preserve">Demontaż i utylizacja słupów tablic systemu informacji pasażerskiej </w:t>
      </w:r>
      <w:r w:rsidR="006B5D8E">
        <w:rPr>
          <w:rFonts w:cs="Arial"/>
        </w:rPr>
        <w:br/>
      </w:r>
      <w:r w:rsidRPr="006B5D8E">
        <w:rPr>
          <w:rFonts w:cs="Arial"/>
        </w:rPr>
        <w:t>(</w:t>
      </w:r>
      <w:r w:rsidR="00007BF3" w:rsidRPr="006B5D8E">
        <w:rPr>
          <w:rFonts w:cs="Arial"/>
        </w:rPr>
        <w:t>160</w:t>
      </w:r>
      <w:r w:rsidRPr="006B5D8E">
        <w:rPr>
          <w:rFonts w:cs="Arial"/>
        </w:rPr>
        <w:t xml:space="preserve"> szt.)</w:t>
      </w:r>
      <w:r w:rsidR="006E1999" w:rsidRPr="006B5D8E">
        <w:rPr>
          <w:rFonts w:cs="Arial"/>
        </w:rPr>
        <w:t>:</w:t>
      </w:r>
    </w:p>
    <w:p w14:paraId="58CAEEF2" w14:textId="156488BC" w:rsidR="006B5D8E" w:rsidRDefault="0095179E" w:rsidP="006B5D8E">
      <w:pPr>
        <w:pStyle w:val="Akapitzlist"/>
        <w:numPr>
          <w:ilvl w:val="2"/>
          <w:numId w:val="31"/>
        </w:numPr>
        <w:rPr>
          <w:rFonts w:cs="Arial"/>
        </w:rPr>
      </w:pPr>
      <w:r w:rsidRPr="006B5D8E">
        <w:rPr>
          <w:rFonts w:cs="Arial"/>
        </w:rPr>
        <w:t xml:space="preserve">Masa 1 szt.: </w:t>
      </w:r>
      <w:r w:rsidR="00BB19FC" w:rsidRPr="006B5D8E">
        <w:rPr>
          <w:rFonts w:cs="Arial"/>
        </w:rPr>
        <w:t>70</w:t>
      </w:r>
      <w:r w:rsidR="000552CC" w:rsidRPr="006B5D8E">
        <w:rPr>
          <w:rFonts w:cs="Arial"/>
        </w:rPr>
        <w:t xml:space="preserve"> [kg]</w:t>
      </w:r>
      <w:r w:rsidR="006B5D8E">
        <w:rPr>
          <w:rFonts w:cs="Arial"/>
        </w:rPr>
        <w:t>,</w:t>
      </w:r>
    </w:p>
    <w:p w14:paraId="76BC710E" w14:textId="4CDE4B12" w:rsidR="006B5D8E" w:rsidRDefault="000552CC" w:rsidP="006B5D8E">
      <w:pPr>
        <w:pStyle w:val="Akapitzlist"/>
        <w:numPr>
          <w:ilvl w:val="2"/>
          <w:numId w:val="31"/>
        </w:numPr>
        <w:rPr>
          <w:rFonts w:cs="Arial"/>
        </w:rPr>
      </w:pPr>
      <w:r w:rsidRPr="006B5D8E">
        <w:rPr>
          <w:rFonts w:cs="Arial"/>
        </w:rPr>
        <w:t>W</w:t>
      </w:r>
      <w:r w:rsidR="0095179E" w:rsidRPr="006B5D8E">
        <w:rPr>
          <w:rFonts w:cs="Arial"/>
        </w:rPr>
        <w:t>ysoko</w:t>
      </w:r>
      <w:r w:rsidRPr="006B5D8E">
        <w:rPr>
          <w:rFonts w:cs="Arial"/>
        </w:rPr>
        <w:t xml:space="preserve">ść: </w:t>
      </w:r>
      <w:r w:rsidR="00BB19FC" w:rsidRPr="006B5D8E">
        <w:rPr>
          <w:rFonts w:cs="Arial"/>
        </w:rPr>
        <w:t>3,5</w:t>
      </w:r>
      <w:r w:rsidR="00007BF3" w:rsidRPr="006B5D8E">
        <w:rPr>
          <w:rFonts w:cs="Arial"/>
        </w:rPr>
        <w:t xml:space="preserve"> </w:t>
      </w:r>
      <w:r w:rsidRPr="006B5D8E">
        <w:rPr>
          <w:rFonts w:cs="Arial"/>
        </w:rPr>
        <w:t>[m]</w:t>
      </w:r>
      <w:r w:rsidR="006B5D8E">
        <w:rPr>
          <w:rFonts w:cs="Arial"/>
        </w:rPr>
        <w:t>,</w:t>
      </w:r>
    </w:p>
    <w:p w14:paraId="2DD5EAB9" w14:textId="06F2C2EA" w:rsidR="006B5D8E" w:rsidRDefault="004063AF" w:rsidP="006B5D8E">
      <w:pPr>
        <w:pStyle w:val="Akapitzlist"/>
        <w:numPr>
          <w:ilvl w:val="2"/>
          <w:numId w:val="31"/>
        </w:numPr>
        <w:rPr>
          <w:rFonts w:cs="Arial"/>
        </w:rPr>
      </w:pPr>
      <w:r w:rsidRPr="006B5D8E">
        <w:rPr>
          <w:rFonts w:cs="Arial"/>
        </w:rPr>
        <w:t>Likwidacja</w:t>
      </w:r>
      <w:r w:rsidR="00BB19FC" w:rsidRPr="006B5D8E">
        <w:rPr>
          <w:rFonts w:cs="Arial"/>
        </w:rPr>
        <w:t xml:space="preserve"> betonowych fundamentów</w:t>
      </w:r>
      <w:r w:rsidR="006B5D8E">
        <w:rPr>
          <w:rFonts w:cs="Arial"/>
        </w:rPr>
        <w:t>.</w:t>
      </w:r>
    </w:p>
    <w:p w14:paraId="6973B051" w14:textId="77777777" w:rsidR="006B5D8E" w:rsidRDefault="00C20023" w:rsidP="006B5D8E">
      <w:pPr>
        <w:pStyle w:val="Akapitzlist"/>
        <w:numPr>
          <w:ilvl w:val="1"/>
          <w:numId w:val="31"/>
        </w:numPr>
        <w:rPr>
          <w:rFonts w:cs="Arial"/>
        </w:rPr>
      </w:pPr>
      <w:r w:rsidRPr="006B5D8E">
        <w:rPr>
          <w:rFonts w:cs="Arial"/>
        </w:rPr>
        <w:t>Demontaż i przewóz we wskazane miejsce tablic systemu informacji pasażerskiej (50 szt.)</w:t>
      </w:r>
      <w:r w:rsidR="000552CC" w:rsidRPr="006B5D8E">
        <w:rPr>
          <w:rFonts w:cs="Arial"/>
        </w:rPr>
        <w:t>:</w:t>
      </w:r>
    </w:p>
    <w:p w14:paraId="50E9CC57" w14:textId="1F14363E" w:rsidR="006B5D8E" w:rsidRDefault="000552CC" w:rsidP="006B5D8E">
      <w:pPr>
        <w:pStyle w:val="Akapitzlist"/>
        <w:numPr>
          <w:ilvl w:val="2"/>
          <w:numId w:val="31"/>
        </w:numPr>
        <w:rPr>
          <w:rFonts w:cs="Arial"/>
        </w:rPr>
      </w:pPr>
      <w:r w:rsidRPr="006B5D8E">
        <w:rPr>
          <w:rFonts w:cs="Arial"/>
        </w:rPr>
        <w:t xml:space="preserve">Masa 1 szt.: </w:t>
      </w:r>
      <w:r w:rsidR="00037537">
        <w:rPr>
          <w:rFonts w:cs="Arial"/>
        </w:rPr>
        <w:t>34</w:t>
      </w:r>
      <w:r w:rsidRPr="006B5D8E">
        <w:rPr>
          <w:rFonts w:cs="Arial"/>
        </w:rPr>
        <w:t xml:space="preserve"> [kg]</w:t>
      </w:r>
      <w:r w:rsidR="006B5D8E">
        <w:rPr>
          <w:rFonts w:cs="Arial"/>
        </w:rPr>
        <w:t>,</w:t>
      </w:r>
    </w:p>
    <w:p w14:paraId="4DF14F36" w14:textId="3E1F54EF" w:rsidR="006B5D8E" w:rsidRDefault="000552CC" w:rsidP="006B5D8E">
      <w:pPr>
        <w:pStyle w:val="Akapitzlist"/>
        <w:numPr>
          <w:ilvl w:val="2"/>
          <w:numId w:val="31"/>
        </w:numPr>
        <w:rPr>
          <w:rFonts w:cs="Arial"/>
        </w:rPr>
      </w:pPr>
      <w:r w:rsidRPr="006B5D8E">
        <w:rPr>
          <w:rFonts w:cs="Arial"/>
        </w:rPr>
        <w:lastRenderedPageBreak/>
        <w:t>Wymiary (Wysokość x szerokość x długość:</w:t>
      </w:r>
      <w:r w:rsidR="003B6194">
        <w:rPr>
          <w:rFonts w:cs="Arial"/>
        </w:rPr>
        <w:t xml:space="preserve"> </w:t>
      </w:r>
      <w:r w:rsidR="00BB19FC" w:rsidRPr="006B5D8E">
        <w:rPr>
          <w:rFonts w:cs="Arial"/>
        </w:rPr>
        <w:t>1,30</w:t>
      </w:r>
      <w:r w:rsidR="003B6194">
        <w:rPr>
          <w:rFonts w:cs="Arial"/>
        </w:rPr>
        <w:t xml:space="preserve"> </w:t>
      </w:r>
      <w:r w:rsidRPr="006B5D8E">
        <w:rPr>
          <w:rFonts w:cs="Arial"/>
        </w:rPr>
        <w:t xml:space="preserve">x </w:t>
      </w:r>
      <w:r w:rsidR="00BB19FC" w:rsidRPr="006B5D8E">
        <w:rPr>
          <w:rFonts w:cs="Arial"/>
        </w:rPr>
        <w:t>0,55</w:t>
      </w:r>
      <w:r w:rsidR="003B6194">
        <w:rPr>
          <w:rFonts w:cs="Arial"/>
        </w:rPr>
        <w:t xml:space="preserve"> </w:t>
      </w:r>
      <w:r w:rsidRPr="006B5D8E">
        <w:rPr>
          <w:rFonts w:cs="Arial"/>
        </w:rPr>
        <w:t xml:space="preserve">x </w:t>
      </w:r>
      <w:r w:rsidR="00BB19FC" w:rsidRPr="006B5D8E">
        <w:rPr>
          <w:rFonts w:cs="Arial"/>
        </w:rPr>
        <w:t>0,12</w:t>
      </w:r>
      <w:r w:rsidRPr="006B5D8E">
        <w:rPr>
          <w:rFonts w:cs="Arial"/>
        </w:rPr>
        <w:t xml:space="preserve"> [m]</w:t>
      </w:r>
      <w:r w:rsidR="00007BF3" w:rsidRPr="006B5D8E">
        <w:rPr>
          <w:rFonts w:cs="Arial"/>
        </w:rPr>
        <w:t>)</w:t>
      </w:r>
      <w:r w:rsidR="006B5D8E">
        <w:rPr>
          <w:rFonts w:cs="Arial"/>
        </w:rPr>
        <w:t>.</w:t>
      </w:r>
    </w:p>
    <w:p w14:paraId="4F2AD87A" w14:textId="4F839F58" w:rsidR="006B5D8E" w:rsidRDefault="00C20023" w:rsidP="006B5D8E">
      <w:pPr>
        <w:pStyle w:val="Akapitzlist"/>
        <w:numPr>
          <w:ilvl w:val="1"/>
          <w:numId w:val="31"/>
        </w:numPr>
        <w:rPr>
          <w:rFonts w:cs="Arial"/>
        </w:rPr>
      </w:pPr>
      <w:r w:rsidRPr="006B5D8E">
        <w:rPr>
          <w:rFonts w:cs="Arial"/>
        </w:rPr>
        <w:t>Demontaż i utylizacja systemu informacji pasażerskiej (1</w:t>
      </w:r>
      <w:r w:rsidR="00366EAF" w:rsidRPr="006B5D8E">
        <w:rPr>
          <w:rFonts w:cs="Arial"/>
        </w:rPr>
        <w:t>10</w:t>
      </w:r>
      <w:r w:rsidRPr="006B5D8E">
        <w:rPr>
          <w:rFonts w:cs="Arial"/>
        </w:rPr>
        <w:t xml:space="preserve"> szt.)</w:t>
      </w:r>
      <w:r w:rsidR="006B5D8E">
        <w:rPr>
          <w:rFonts w:cs="Arial"/>
        </w:rPr>
        <w:t>.</w:t>
      </w:r>
    </w:p>
    <w:p w14:paraId="154052C0" w14:textId="475E180D" w:rsidR="006B5D8E" w:rsidRPr="003B6194" w:rsidRDefault="00DA1086" w:rsidP="006B5D8E">
      <w:pPr>
        <w:pStyle w:val="Akapitzlist"/>
        <w:numPr>
          <w:ilvl w:val="1"/>
          <w:numId w:val="31"/>
        </w:numPr>
        <w:rPr>
          <w:rFonts w:cs="Arial"/>
          <w:color w:val="000000" w:themeColor="text1"/>
        </w:rPr>
      </w:pPr>
      <w:r w:rsidRPr="003B6194">
        <w:rPr>
          <w:rFonts w:cs="Arial"/>
          <w:color w:val="000000" w:themeColor="text1"/>
        </w:rPr>
        <w:t>Wypięcie i likwidacja kabla z</w:t>
      </w:r>
      <w:r w:rsidR="003B6194" w:rsidRPr="003B6194">
        <w:rPr>
          <w:rFonts w:cs="Arial"/>
          <w:color w:val="000000" w:themeColor="text1"/>
        </w:rPr>
        <w:t xml:space="preserve"> skrzynki przyłączeniowej</w:t>
      </w:r>
      <w:r w:rsidRPr="003B6194">
        <w:rPr>
          <w:rFonts w:cs="Arial"/>
          <w:color w:val="000000" w:themeColor="text1"/>
        </w:rPr>
        <w:t xml:space="preserve"> do </w:t>
      </w:r>
      <w:r w:rsidR="00793CEE" w:rsidRPr="003B6194">
        <w:rPr>
          <w:rFonts w:cs="Arial"/>
          <w:color w:val="000000" w:themeColor="text1"/>
        </w:rPr>
        <w:t>t</w:t>
      </w:r>
      <w:r w:rsidRPr="003B6194">
        <w:rPr>
          <w:rFonts w:cs="Arial"/>
          <w:color w:val="000000" w:themeColor="text1"/>
        </w:rPr>
        <w:t>ablicy</w:t>
      </w:r>
      <w:r w:rsidR="00793CEE" w:rsidRPr="003B6194">
        <w:rPr>
          <w:rFonts w:cs="Arial"/>
          <w:color w:val="000000" w:themeColor="text1"/>
        </w:rPr>
        <w:t xml:space="preserve">. </w:t>
      </w:r>
    </w:p>
    <w:p w14:paraId="14FC8073" w14:textId="77777777" w:rsidR="006B5D8E" w:rsidRDefault="00C20023" w:rsidP="006B5D8E">
      <w:pPr>
        <w:pStyle w:val="Akapitzlist"/>
        <w:numPr>
          <w:ilvl w:val="0"/>
          <w:numId w:val="31"/>
        </w:numPr>
        <w:rPr>
          <w:rFonts w:cs="Arial"/>
        </w:rPr>
      </w:pPr>
      <w:r w:rsidRPr="006B5D8E">
        <w:rPr>
          <w:rFonts w:cs="Arial"/>
        </w:rPr>
        <w:t>Wartość Zamówienia powinna uwzględniać w szczególności:</w:t>
      </w:r>
    </w:p>
    <w:p w14:paraId="25E06BB1" w14:textId="77777777" w:rsidR="006B5D8E" w:rsidRDefault="00C20023" w:rsidP="006B5D8E">
      <w:pPr>
        <w:pStyle w:val="Akapitzlist"/>
        <w:numPr>
          <w:ilvl w:val="1"/>
          <w:numId w:val="31"/>
        </w:numPr>
        <w:rPr>
          <w:rFonts w:cs="Arial"/>
        </w:rPr>
      </w:pPr>
      <w:r w:rsidRPr="006B5D8E">
        <w:rPr>
          <w:rFonts w:cs="Arial"/>
        </w:rPr>
        <w:t>Koszty transportu i utylizacji</w:t>
      </w:r>
      <w:r w:rsidR="00C42EA1" w:rsidRPr="006B5D8E">
        <w:rPr>
          <w:rFonts w:cs="Arial"/>
        </w:rPr>
        <w:t>.</w:t>
      </w:r>
    </w:p>
    <w:p w14:paraId="5EAA2A18" w14:textId="77777777" w:rsidR="006B5D8E" w:rsidRDefault="00C20023" w:rsidP="006B5D8E">
      <w:pPr>
        <w:pStyle w:val="Akapitzlist"/>
        <w:numPr>
          <w:ilvl w:val="1"/>
          <w:numId w:val="31"/>
        </w:numPr>
        <w:rPr>
          <w:rFonts w:cs="Arial"/>
        </w:rPr>
      </w:pPr>
      <w:r w:rsidRPr="006B5D8E">
        <w:rPr>
          <w:rFonts w:cs="Arial"/>
        </w:rPr>
        <w:t>Wykonanie dokumentacji i uzyskanie odpowiednich zgód, w tym projektów organizacji ruchu</w:t>
      </w:r>
      <w:r w:rsidR="00C42EA1" w:rsidRPr="006B5D8E">
        <w:rPr>
          <w:rFonts w:cs="Arial"/>
        </w:rPr>
        <w:t>.</w:t>
      </w:r>
    </w:p>
    <w:p w14:paraId="6971D84B" w14:textId="77777777" w:rsidR="006B5D8E" w:rsidRDefault="00CD40E8" w:rsidP="006B5D8E">
      <w:pPr>
        <w:pStyle w:val="Akapitzlist"/>
        <w:numPr>
          <w:ilvl w:val="1"/>
          <w:numId w:val="31"/>
        </w:numPr>
        <w:rPr>
          <w:rFonts w:cs="Arial"/>
        </w:rPr>
      </w:pPr>
      <w:r w:rsidRPr="006B5D8E">
        <w:rPr>
          <w:rFonts w:cs="Arial"/>
        </w:rPr>
        <w:t>Koszt przywrócenia terenu prowadzenia prac do stanu przed wykonaniem prac</w:t>
      </w:r>
      <w:r w:rsidR="004063AF" w:rsidRPr="006B5D8E">
        <w:rPr>
          <w:rFonts w:cs="Arial"/>
        </w:rPr>
        <w:t>.</w:t>
      </w:r>
    </w:p>
    <w:p w14:paraId="3C91B4EC" w14:textId="3DAE7957" w:rsidR="00C20023" w:rsidRPr="006B5D8E" w:rsidRDefault="00C42EA1" w:rsidP="006B5D8E">
      <w:pPr>
        <w:pStyle w:val="Akapitzlist"/>
        <w:numPr>
          <w:ilvl w:val="0"/>
          <w:numId w:val="31"/>
        </w:numPr>
        <w:rPr>
          <w:rFonts w:cs="Arial"/>
        </w:rPr>
      </w:pPr>
      <w:r w:rsidRPr="006B5D8E">
        <w:rPr>
          <w:rFonts w:cs="Arial"/>
        </w:rPr>
        <w:t>Wszystkie słupy i tablice znajdują się na terenie Rybnika</w:t>
      </w:r>
      <w:r w:rsidR="00007BF3" w:rsidRPr="006B5D8E">
        <w:rPr>
          <w:rFonts w:cs="Arial"/>
        </w:rPr>
        <w:t xml:space="preserve"> (Załącznik nr </w:t>
      </w:r>
      <w:r w:rsidR="006B5D8E" w:rsidRPr="006B5D8E">
        <w:rPr>
          <w:rFonts w:cs="Arial"/>
        </w:rPr>
        <w:t>2</w:t>
      </w:r>
      <w:r w:rsidR="00007BF3" w:rsidRPr="006B5D8E">
        <w:rPr>
          <w:rFonts w:cs="Arial"/>
        </w:rPr>
        <w:t>)</w:t>
      </w:r>
      <w:r w:rsidRPr="006B5D8E">
        <w:rPr>
          <w:rFonts w:cs="Arial"/>
        </w:rPr>
        <w:t>.</w:t>
      </w:r>
      <w:r w:rsidR="00793CEE" w:rsidRPr="006B5D8E">
        <w:rPr>
          <w:rFonts w:cs="Arial"/>
        </w:rPr>
        <w:t xml:space="preserve"> </w:t>
      </w:r>
    </w:p>
    <w:p w14:paraId="0BEABDDF" w14:textId="32BE1B8C" w:rsidR="002267FF" w:rsidRPr="00176F0E" w:rsidRDefault="00176F0E" w:rsidP="00176F0E">
      <w:pPr>
        <w:pStyle w:val="Nagwek1"/>
        <w:rPr>
          <w:sz w:val="36"/>
          <w:szCs w:val="40"/>
        </w:rPr>
      </w:pPr>
      <w:r>
        <w:br/>
      </w:r>
      <w:bookmarkStart w:id="3" w:name="_Toc117746431"/>
      <w:r w:rsidRPr="00176F0E">
        <w:rPr>
          <w:sz w:val="36"/>
          <w:szCs w:val="40"/>
        </w:rPr>
        <w:t>Termin wykonania zamówienia.</w:t>
      </w:r>
      <w:bookmarkEnd w:id="3"/>
    </w:p>
    <w:p w14:paraId="279824AE" w14:textId="3F27C9DC" w:rsidR="007E2FE6" w:rsidRDefault="00176F0E" w:rsidP="00724F01">
      <w:pPr>
        <w:rPr>
          <w:rFonts w:cs="Arial"/>
        </w:rPr>
      </w:pPr>
      <w:r w:rsidRPr="00905D83">
        <w:rPr>
          <w:rFonts w:cs="Arial"/>
        </w:rPr>
        <w:t>Termin realizacji zamówienia do 120 dni od daty podpisania umowy.</w:t>
      </w:r>
    </w:p>
    <w:p w14:paraId="52E0B03E" w14:textId="352C25B4" w:rsidR="00145A37" w:rsidRDefault="00007BF3" w:rsidP="00145A37">
      <w:pPr>
        <w:pStyle w:val="Nagwek1"/>
        <w:rPr>
          <w:sz w:val="36"/>
          <w:szCs w:val="40"/>
        </w:rPr>
      </w:pPr>
      <w:r>
        <w:rPr>
          <w:sz w:val="36"/>
          <w:szCs w:val="40"/>
        </w:rPr>
        <w:br/>
      </w:r>
      <w:bookmarkStart w:id="4" w:name="_Toc117746432"/>
      <w:r w:rsidR="00145A37">
        <w:rPr>
          <w:sz w:val="36"/>
          <w:szCs w:val="40"/>
        </w:rPr>
        <w:t>Termin składania ofert</w:t>
      </w:r>
      <w:r w:rsidR="00145A37" w:rsidRPr="00ED16D1">
        <w:rPr>
          <w:sz w:val="36"/>
          <w:szCs w:val="40"/>
        </w:rPr>
        <w:t>.</w:t>
      </w:r>
      <w:bookmarkEnd w:id="4"/>
    </w:p>
    <w:p w14:paraId="4A824C6F" w14:textId="26368C3F" w:rsidR="004F1A10" w:rsidRPr="004F1A10" w:rsidRDefault="00905D83" w:rsidP="004F1A1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905D83">
        <w:t>Formularz</w:t>
      </w:r>
      <w:r>
        <w:t>e</w:t>
      </w:r>
      <w:r w:rsidRPr="00905D83">
        <w:t xml:space="preserve"> szacowania wartości zamówienia</w:t>
      </w:r>
      <w:r w:rsidR="004F1A10" w:rsidRPr="004F1A10">
        <w:rPr>
          <w:rFonts w:cs="Arial"/>
        </w:rPr>
        <w:t>, składane są w formie elektronicznej</w:t>
      </w:r>
      <w:r w:rsidR="004063AF">
        <w:rPr>
          <w:rFonts w:cs="Arial"/>
        </w:rPr>
        <w:t xml:space="preserve"> (nie jest wymagany podpis).</w:t>
      </w:r>
    </w:p>
    <w:p w14:paraId="3C30CFFD" w14:textId="1C9EEB4A" w:rsidR="00145A37" w:rsidRPr="00905D83" w:rsidRDefault="00905D83" w:rsidP="004F1A1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b/>
          <w:color w:val="000000"/>
        </w:rPr>
      </w:pPr>
      <w:r w:rsidRPr="00905D83">
        <w:rPr>
          <w:b/>
          <w:bCs/>
        </w:rPr>
        <w:t>Formularze szacowania wartości zamówienia</w:t>
      </w:r>
      <w:r w:rsidR="00145A37" w:rsidRPr="00905D83">
        <w:rPr>
          <w:rFonts w:eastAsia="Arial" w:cs="Arial"/>
          <w:b/>
          <w:bCs/>
          <w:color w:val="000000"/>
        </w:rPr>
        <w:t xml:space="preserve"> </w:t>
      </w:r>
      <w:r w:rsidR="00145A37" w:rsidRPr="004F1A10">
        <w:rPr>
          <w:rFonts w:eastAsia="Arial" w:cs="Arial"/>
          <w:b/>
          <w:color w:val="000000"/>
        </w:rPr>
        <w:t xml:space="preserve">należy zamieścić na Platformie </w:t>
      </w:r>
      <w:r w:rsidR="00C42EA1" w:rsidRPr="004F1A10">
        <w:rPr>
          <w:rFonts w:eastAsia="Arial" w:cs="Arial"/>
          <w:b/>
          <w:color w:val="000000"/>
        </w:rPr>
        <w:t xml:space="preserve">lub należy przesłać na adres mailowy </w:t>
      </w:r>
      <w:r w:rsidR="00145A37" w:rsidRPr="004F1A10">
        <w:rPr>
          <w:rFonts w:eastAsia="Arial" w:cs="Arial"/>
          <w:b/>
          <w:color w:val="000000"/>
        </w:rPr>
        <w:t xml:space="preserve">w części dotyczącej Postępowania w terminie do dnia </w:t>
      </w:r>
      <w:r w:rsidRPr="00905D83">
        <w:rPr>
          <w:rFonts w:eastAsia="Arial" w:cs="Arial"/>
          <w:b/>
          <w:color w:val="000000"/>
        </w:rPr>
        <w:t>4 listopada</w:t>
      </w:r>
      <w:r w:rsidR="00145A37" w:rsidRPr="00905D83">
        <w:rPr>
          <w:rFonts w:eastAsia="Arial" w:cs="Arial"/>
          <w:b/>
          <w:color w:val="000000"/>
        </w:rPr>
        <w:t xml:space="preserve"> 2022 r. do godz. 9:00</w:t>
      </w:r>
      <w:r w:rsidR="000F4E94" w:rsidRPr="00905D83">
        <w:rPr>
          <w:rFonts w:eastAsia="Arial" w:cs="Arial"/>
          <w:b/>
          <w:color w:val="000000"/>
        </w:rPr>
        <w:t>.</w:t>
      </w:r>
    </w:p>
    <w:p w14:paraId="37A7E01F" w14:textId="1C4E1C9B" w:rsidR="00145A37" w:rsidRPr="00F93366" w:rsidRDefault="00145A37" w:rsidP="00145A3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905D83">
        <w:rPr>
          <w:rFonts w:eastAsia="Arial" w:cs="Arial"/>
          <w:color w:val="000000"/>
        </w:rPr>
        <w:t xml:space="preserve">Otwarcie nastąpi w dniu </w:t>
      </w:r>
      <w:r w:rsidR="00905D83" w:rsidRPr="00905D83">
        <w:rPr>
          <w:rFonts w:eastAsia="Arial" w:cs="Arial"/>
          <w:color w:val="000000"/>
        </w:rPr>
        <w:t>4 listopada</w:t>
      </w:r>
      <w:r w:rsidRPr="00905D83">
        <w:rPr>
          <w:rFonts w:eastAsia="Arial" w:cs="Arial"/>
          <w:color w:val="000000"/>
        </w:rPr>
        <w:t xml:space="preserve"> 2022 r. o godz. 10:00. Zamawiający</w:t>
      </w:r>
      <w:r w:rsidRPr="00F93366">
        <w:rPr>
          <w:rFonts w:eastAsia="Arial" w:cs="Arial"/>
          <w:color w:val="000000"/>
        </w:rPr>
        <w:t xml:space="preserve"> nie przewiduje publicznej sesji otwarcia. </w:t>
      </w:r>
    </w:p>
    <w:p w14:paraId="3E4DDC7B" w14:textId="14E75FE0" w:rsidR="00145A37" w:rsidRPr="00F93366" w:rsidRDefault="00145A37" w:rsidP="00145A3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w terminie wskazanym w pkt 2, otwarcie następuje niezwłocznie po usunięciu awarii.</w:t>
      </w:r>
    </w:p>
    <w:p w14:paraId="3822A7CF" w14:textId="1F4CD84C" w:rsidR="00931E66" w:rsidRDefault="00145A37" w:rsidP="00724F01">
      <w:pPr>
        <w:pStyle w:val="Nagwek1"/>
        <w:rPr>
          <w:sz w:val="36"/>
          <w:szCs w:val="40"/>
        </w:rPr>
      </w:pPr>
      <w:r>
        <w:br/>
      </w:r>
      <w:bookmarkStart w:id="5" w:name="_Toc115262625"/>
      <w:bookmarkStart w:id="6" w:name="_Toc117746433"/>
      <w:r w:rsidRPr="0018382C">
        <w:rPr>
          <w:sz w:val="36"/>
          <w:szCs w:val="40"/>
        </w:rPr>
        <w:t>Wykaz załączników do SWZ</w:t>
      </w:r>
      <w:bookmarkEnd w:id="5"/>
      <w:bookmarkEnd w:id="6"/>
    </w:p>
    <w:p w14:paraId="2B8D9699" w14:textId="77777777" w:rsidR="00905D83" w:rsidRDefault="008C5810" w:rsidP="00724F01">
      <w:pPr>
        <w:pStyle w:val="Akapitzlist"/>
        <w:numPr>
          <w:ilvl w:val="0"/>
          <w:numId w:val="36"/>
        </w:numPr>
      </w:pPr>
      <w:r>
        <w:t xml:space="preserve">Załącznik nr 1 – </w:t>
      </w:r>
      <w:r w:rsidR="00905D83" w:rsidRPr="00905D83">
        <w:t>Formularz szacowania wartości zamówienia</w:t>
      </w:r>
      <w:r w:rsidR="00905D83">
        <w:t>,</w:t>
      </w:r>
    </w:p>
    <w:p w14:paraId="0AC16559" w14:textId="4F4614DD" w:rsidR="00DB488A" w:rsidRDefault="006B5D8E" w:rsidP="00DB488A">
      <w:pPr>
        <w:pStyle w:val="Akapitzlist"/>
        <w:numPr>
          <w:ilvl w:val="0"/>
          <w:numId w:val="36"/>
        </w:numPr>
      </w:pPr>
      <w:r>
        <w:lastRenderedPageBreak/>
        <w:t xml:space="preserve">Załącznik nr 2 </w:t>
      </w:r>
      <w:r w:rsidR="00DB488A">
        <w:t>–</w:t>
      </w:r>
      <w:r>
        <w:t xml:space="preserve"> </w:t>
      </w:r>
      <w:r w:rsidR="00905D83" w:rsidRPr="00905D83">
        <w:t>Lokalizacja tablic SIP</w:t>
      </w:r>
      <w:r w:rsidR="00905D83">
        <w:t>.</w:t>
      </w:r>
    </w:p>
    <w:p w14:paraId="4C9EC8B6" w14:textId="77777777" w:rsidR="00905D83" w:rsidRPr="00C209E0" w:rsidRDefault="00905D83" w:rsidP="00905D83">
      <w:pPr>
        <w:spacing w:before="840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0286C304" w14:textId="77777777" w:rsidR="00905D83" w:rsidRPr="00C209E0" w:rsidRDefault="00905D83" w:rsidP="00905D83">
      <w:pPr>
        <w:rPr>
          <w:rFonts w:cs="Arial"/>
        </w:rPr>
      </w:pPr>
      <w:r w:rsidRPr="00C209E0">
        <w:rPr>
          <w:rFonts w:cs="Arial"/>
        </w:rPr>
        <w:t>Łukasz Kosobucki</w:t>
      </w:r>
    </w:p>
    <w:p w14:paraId="06F41C37" w14:textId="77777777" w:rsidR="00905D83" w:rsidRPr="00C209E0" w:rsidRDefault="00905D83" w:rsidP="00905D83">
      <w:pPr>
        <w:rPr>
          <w:rFonts w:cs="Arial"/>
        </w:rPr>
      </w:pPr>
      <w:r w:rsidRPr="00C209E0">
        <w:rPr>
          <w:rFonts w:cs="Arial"/>
        </w:rPr>
        <w:t>Prezes Zarządu</w:t>
      </w:r>
    </w:p>
    <w:p w14:paraId="5DEB2074" w14:textId="77777777" w:rsidR="00905D83" w:rsidRPr="00AA5FE6" w:rsidRDefault="00905D83" w:rsidP="00905D83">
      <w:pPr>
        <w:rPr>
          <w:rFonts w:cs="Arial"/>
        </w:rPr>
      </w:pPr>
      <w:r w:rsidRPr="00C209E0">
        <w:rPr>
          <w:rFonts w:cs="Arial"/>
        </w:rPr>
        <w:t>Komunikacja Miejska Rybnik Sp. z o.o.</w:t>
      </w:r>
    </w:p>
    <w:p w14:paraId="6FC0A59F" w14:textId="77777777" w:rsidR="00905D83" w:rsidRPr="00905D83" w:rsidRDefault="00905D83" w:rsidP="00724F01"/>
    <w:sectPr w:rsidR="00905D83" w:rsidRPr="00905D83" w:rsidSect="00A05B46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A89C0" w14:textId="77777777" w:rsidR="00EF3217" w:rsidRDefault="00EF3217" w:rsidP="00B333D3">
      <w:r>
        <w:separator/>
      </w:r>
    </w:p>
  </w:endnote>
  <w:endnote w:type="continuationSeparator" w:id="0">
    <w:p w14:paraId="55146D70" w14:textId="77777777" w:rsidR="00EF3217" w:rsidRDefault="00EF321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16A35EF" w:rsidR="002A7B41" w:rsidRPr="00866C2B" w:rsidRDefault="00800160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4F0945" w:rsidRPr="00866C2B">
      <w:rPr>
        <w:rFonts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2669F" w14:textId="77777777" w:rsidR="00EF3217" w:rsidRDefault="00EF3217" w:rsidP="00B333D3">
      <w:r>
        <w:separator/>
      </w:r>
    </w:p>
  </w:footnote>
  <w:footnote w:type="continuationSeparator" w:id="0">
    <w:p w14:paraId="1ABAE011" w14:textId="77777777" w:rsidR="00EF3217" w:rsidRDefault="00EF321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5025F119" w:rsidR="00D35CD2" w:rsidRPr="00A05B46" w:rsidRDefault="000F4E94" w:rsidP="00FC49B8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</w:t>
    </w:r>
    <w:r w:rsidR="00007BF3">
      <w:rPr>
        <w:rFonts w:cs="Arial"/>
        <w:color w:val="767171" w:themeColor="background2" w:themeShade="80"/>
        <w:sz w:val="22"/>
        <w:szCs w:val="22"/>
      </w:rPr>
      <w:t>SW</w:t>
    </w:r>
    <w:r w:rsidR="00A05B46" w:rsidRPr="00A05B46">
      <w:rPr>
        <w:rFonts w:cs="Arial"/>
        <w:color w:val="767171" w:themeColor="background2" w:themeShade="80"/>
        <w:sz w:val="22"/>
        <w:szCs w:val="22"/>
      </w:rPr>
      <w:t>/</w:t>
    </w:r>
    <w:r w:rsidR="00007BF3">
      <w:rPr>
        <w:rFonts w:cs="Arial"/>
        <w:color w:val="767171" w:themeColor="background2" w:themeShade="80"/>
        <w:sz w:val="22"/>
        <w:szCs w:val="22"/>
      </w:rPr>
      <w:t>01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C76E1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576" w:hanging="576"/>
      </w:pPr>
      <w:rPr>
        <w:rFonts w:ascii="Arial" w:eastAsia="Times New Roman" w:hAnsi="Arial" w:cs="Aria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5E1295"/>
    <w:multiLevelType w:val="multilevel"/>
    <w:tmpl w:val="C4ACAE10"/>
    <w:numStyleLink w:val="Biecalista7"/>
  </w:abstractNum>
  <w:abstractNum w:abstractNumId="2" w15:restartNumberingAfterBreak="0">
    <w:nsid w:val="05B21DBC"/>
    <w:multiLevelType w:val="multilevel"/>
    <w:tmpl w:val="C4ACAE10"/>
    <w:numStyleLink w:val="Biecalista7"/>
  </w:abstractNum>
  <w:abstractNum w:abstractNumId="3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C850234"/>
    <w:multiLevelType w:val="multilevel"/>
    <w:tmpl w:val="C4ACAE10"/>
    <w:numStyleLink w:val="Biecalista7"/>
  </w:abstractNum>
  <w:abstractNum w:abstractNumId="5" w15:restartNumberingAfterBreak="0">
    <w:nsid w:val="0CB93ACF"/>
    <w:multiLevelType w:val="multilevel"/>
    <w:tmpl w:val="C4ACAE10"/>
    <w:numStyleLink w:val="Biecalista7"/>
  </w:abstractNum>
  <w:abstractNum w:abstractNumId="6" w15:restartNumberingAfterBreak="0">
    <w:nsid w:val="12ED500B"/>
    <w:multiLevelType w:val="multilevel"/>
    <w:tmpl w:val="C4ACAE10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14D38E0"/>
    <w:multiLevelType w:val="multilevel"/>
    <w:tmpl w:val="C4ACAE10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DC3645"/>
    <w:multiLevelType w:val="multilevel"/>
    <w:tmpl w:val="C4ACAE10"/>
    <w:numStyleLink w:val="Biecalista7"/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9C4580A"/>
    <w:multiLevelType w:val="multilevel"/>
    <w:tmpl w:val="C4ACAE10"/>
    <w:numStyleLink w:val="Biecalista7"/>
  </w:abstractNum>
  <w:abstractNum w:abstractNumId="16" w15:restartNumberingAfterBreak="0">
    <w:nsid w:val="3C943F56"/>
    <w:multiLevelType w:val="multilevel"/>
    <w:tmpl w:val="C4ACAE10"/>
    <w:numStyleLink w:val="Biecalista7"/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4024EBE"/>
    <w:multiLevelType w:val="hybridMultilevel"/>
    <w:tmpl w:val="97C4E4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9E058B"/>
    <w:multiLevelType w:val="multilevel"/>
    <w:tmpl w:val="C4ACAE10"/>
    <w:numStyleLink w:val="Biecalista7"/>
  </w:abstractNum>
  <w:abstractNum w:abstractNumId="21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24D13"/>
    <w:multiLevelType w:val="multilevel"/>
    <w:tmpl w:val="C4ACAE10"/>
    <w:numStyleLink w:val="Biecalista7"/>
  </w:abstractNum>
  <w:abstractNum w:abstractNumId="2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87A6FFD"/>
    <w:multiLevelType w:val="hybridMultilevel"/>
    <w:tmpl w:val="D75099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A6EB6"/>
    <w:multiLevelType w:val="multilevel"/>
    <w:tmpl w:val="C4ACAE10"/>
    <w:numStyleLink w:val="Biecalista7"/>
  </w:abstractNum>
  <w:abstractNum w:abstractNumId="29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 w15:restartNumberingAfterBreak="0">
    <w:nsid w:val="6E905DCA"/>
    <w:multiLevelType w:val="hybridMultilevel"/>
    <w:tmpl w:val="AF4223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805966"/>
    <w:multiLevelType w:val="multilevel"/>
    <w:tmpl w:val="C4ACAE10"/>
    <w:numStyleLink w:val="Biecalista7"/>
  </w:abstractNum>
  <w:abstractNum w:abstractNumId="33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21"/>
  </w:num>
  <w:num w:numId="2" w16cid:durableId="981620493">
    <w:abstractNumId w:val="10"/>
  </w:num>
  <w:num w:numId="3" w16cid:durableId="272324200">
    <w:abstractNumId w:val="30"/>
  </w:num>
  <w:num w:numId="4" w16cid:durableId="7877175">
    <w:abstractNumId w:val="24"/>
  </w:num>
  <w:num w:numId="5" w16cid:durableId="1758401309">
    <w:abstractNumId w:val="8"/>
  </w:num>
  <w:num w:numId="6" w16cid:durableId="881479766">
    <w:abstractNumId w:val="11"/>
  </w:num>
  <w:num w:numId="7" w16cid:durableId="2071734632">
    <w:abstractNumId w:val="3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7"/>
  </w:num>
  <w:num w:numId="11" w16cid:durableId="1856725763">
    <w:abstractNumId w:val="26"/>
  </w:num>
  <w:num w:numId="12" w16cid:durableId="2124379303">
    <w:abstractNumId w:val="34"/>
  </w:num>
  <w:num w:numId="13" w16cid:durableId="1980645115">
    <w:abstractNumId w:val="25"/>
  </w:num>
  <w:num w:numId="14" w16cid:durableId="1076975912">
    <w:abstractNumId w:val="22"/>
  </w:num>
  <w:num w:numId="15" w16cid:durableId="2109764177">
    <w:abstractNumId w:val="29"/>
  </w:num>
  <w:num w:numId="16" w16cid:durableId="1764690374">
    <w:abstractNumId w:val="12"/>
  </w:num>
  <w:num w:numId="17" w16cid:durableId="1571230189">
    <w:abstractNumId w:val="28"/>
  </w:num>
  <w:num w:numId="18" w16cid:durableId="189219692">
    <w:abstractNumId w:val="33"/>
  </w:num>
  <w:num w:numId="19" w16cid:durableId="452211939">
    <w:abstractNumId w:val="23"/>
  </w:num>
  <w:num w:numId="20" w16cid:durableId="774521381">
    <w:abstractNumId w:val="16"/>
  </w:num>
  <w:num w:numId="21" w16cid:durableId="1710449087">
    <w:abstractNumId w:val="9"/>
  </w:num>
  <w:num w:numId="22" w16cid:durableId="802385047">
    <w:abstractNumId w:val="1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20"/>
  </w:num>
  <w:num w:numId="24" w16cid:durableId="1058480084">
    <w:abstractNumId w:val="13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</w:num>
  <w:num w:numId="25" w16cid:durableId="857424193">
    <w:abstractNumId w:val="2"/>
  </w:num>
  <w:num w:numId="26" w16cid:durableId="1631666821">
    <w:abstractNumId w:val="1"/>
  </w:num>
  <w:num w:numId="27" w16cid:durableId="1210724478">
    <w:abstractNumId w:val="4"/>
  </w:num>
  <w:num w:numId="28" w16cid:durableId="1752197218">
    <w:abstractNumId w:val="19"/>
  </w:num>
  <w:num w:numId="29" w16cid:durableId="2092433891">
    <w:abstractNumId w:val="35"/>
  </w:num>
  <w:num w:numId="30" w16cid:durableId="1793555593">
    <w:abstractNumId w:val="32"/>
  </w:num>
  <w:num w:numId="31" w16cid:durableId="90510790">
    <w:abstractNumId w:val="6"/>
  </w:num>
  <w:num w:numId="32" w16cid:durableId="231162118">
    <w:abstractNumId w:val="18"/>
  </w:num>
  <w:num w:numId="33" w16cid:durableId="1664621868">
    <w:abstractNumId w:val="31"/>
  </w:num>
  <w:num w:numId="34" w16cid:durableId="72356403">
    <w:abstractNumId w:val="27"/>
  </w:num>
  <w:num w:numId="35" w16cid:durableId="1121725676">
    <w:abstractNumId w:val="0"/>
  </w:num>
  <w:num w:numId="36" w16cid:durableId="10394728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BF3"/>
    <w:rsid w:val="0001111A"/>
    <w:rsid w:val="00037172"/>
    <w:rsid w:val="00037537"/>
    <w:rsid w:val="00044015"/>
    <w:rsid w:val="000552CC"/>
    <w:rsid w:val="000863D8"/>
    <w:rsid w:val="000A42E5"/>
    <w:rsid w:val="000B5C41"/>
    <w:rsid w:val="000C31A0"/>
    <w:rsid w:val="000D10BF"/>
    <w:rsid w:val="000E1009"/>
    <w:rsid w:val="000F416C"/>
    <w:rsid w:val="000F4E94"/>
    <w:rsid w:val="00117FA0"/>
    <w:rsid w:val="00134C37"/>
    <w:rsid w:val="00144255"/>
    <w:rsid w:val="00145A37"/>
    <w:rsid w:val="00156711"/>
    <w:rsid w:val="0017317E"/>
    <w:rsid w:val="00176F0E"/>
    <w:rsid w:val="001B4F78"/>
    <w:rsid w:val="001C1F6D"/>
    <w:rsid w:val="001E7FD9"/>
    <w:rsid w:val="001F218C"/>
    <w:rsid w:val="00212E5E"/>
    <w:rsid w:val="002159AF"/>
    <w:rsid w:val="00217314"/>
    <w:rsid w:val="002207A0"/>
    <w:rsid w:val="002267FF"/>
    <w:rsid w:val="00240387"/>
    <w:rsid w:val="0025040A"/>
    <w:rsid w:val="00257F4B"/>
    <w:rsid w:val="00262F0B"/>
    <w:rsid w:val="0028264B"/>
    <w:rsid w:val="00292B4B"/>
    <w:rsid w:val="002A7B41"/>
    <w:rsid w:val="002B30C5"/>
    <w:rsid w:val="002C0756"/>
    <w:rsid w:val="002D5C9B"/>
    <w:rsid w:val="002E13F4"/>
    <w:rsid w:val="002F419D"/>
    <w:rsid w:val="00320074"/>
    <w:rsid w:val="003208A5"/>
    <w:rsid w:val="00324130"/>
    <w:rsid w:val="00363CF7"/>
    <w:rsid w:val="00364EEC"/>
    <w:rsid w:val="00366EAF"/>
    <w:rsid w:val="00367638"/>
    <w:rsid w:val="00393147"/>
    <w:rsid w:val="00394D27"/>
    <w:rsid w:val="003B6194"/>
    <w:rsid w:val="003D1184"/>
    <w:rsid w:val="003F161D"/>
    <w:rsid w:val="004063AF"/>
    <w:rsid w:val="00415C70"/>
    <w:rsid w:val="00434BA5"/>
    <w:rsid w:val="004476D5"/>
    <w:rsid w:val="004575BF"/>
    <w:rsid w:val="00457931"/>
    <w:rsid w:val="0046173E"/>
    <w:rsid w:val="0047190C"/>
    <w:rsid w:val="00496A47"/>
    <w:rsid w:val="004A4823"/>
    <w:rsid w:val="004B3341"/>
    <w:rsid w:val="004C5C71"/>
    <w:rsid w:val="004D46C1"/>
    <w:rsid w:val="004F0945"/>
    <w:rsid w:val="004F1A10"/>
    <w:rsid w:val="004F7F5E"/>
    <w:rsid w:val="0052605B"/>
    <w:rsid w:val="00527C29"/>
    <w:rsid w:val="00540A4D"/>
    <w:rsid w:val="00546370"/>
    <w:rsid w:val="00551560"/>
    <w:rsid w:val="00556A0E"/>
    <w:rsid w:val="00563B8C"/>
    <w:rsid w:val="00564D43"/>
    <w:rsid w:val="00580193"/>
    <w:rsid w:val="00581444"/>
    <w:rsid w:val="005978DC"/>
    <w:rsid w:val="005A4B38"/>
    <w:rsid w:val="005A5C52"/>
    <w:rsid w:val="005C2E68"/>
    <w:rsid w:val="005C439C"/>
    <w:rsid w:val="005C4757"/>
    <w:rsid w:val="005D1D1D"/>
    <w:rsid w:val="005E017B"/>
    <w:rsid w:val="005E4800"/>
    <w:rsid w:val="00612E87"/>
    <w:rsid w:val="00647C56"/>
    <w:rsid w:val="00670065"/>
    <w:rsid w:val="00691C97"/>
    <w:rsid w:val="006A4608"/>
    <w:rsid w:val="006A4DEB"/>
    <w:rsid w:val="006B5D8E"/>
    <w:rsid w:val="006B5E01"/>
    <w:rsid w:val="006D0CA9"/>
    <w:rsid w:val="006D6317"/>
    <w:rsid w:val="006E1999"/>
    <w:rsid w:val="006F7202"/>
    <w:rsid w:val="00712398"/>
    <w:rsid w:val="00724F01"/>
    <w:rsid w:val="0074392A"/>
    <w:rsid w:val="00761081"/>
    <w:rsid w:val="007817FE"/>
    <w:rsid w:val="00793CEE"/>
    <w:rsid w:val="007975CB"/>
    <w:rsid w:val="00797E60"/>
    <w:rsid w:val="007A4002"/>
    <w:rsid w:val="007C15A1"/>
    <w:rsid w:val="007C25A9"/>
    <w:rsid w:val="007C6816"/>
    <w:rsid w:val="007D15AC"/>
    <w:rsid w:val="007D1D18"/>
    <w:rsid w:val="007E2FE6"/>
    <w:rsid w:val="007E3173"/>
    <w:rsid w:val="007F0BE0"/>
    <w:rsid w:val="007F38CD"/>
    <w:rsid w:val="00800160"/>
    <w:rsid w:val="00800D2F"/>
    <w:rsid w:val="008150EB"/>
    <w:rsid w:val="00863016"/>
    <w:rsid w:val="00866C2B"/>
    <w:rsid w:val="0087767C"/>
    <w:rsid w:val="00886D1C"/>
    <w:rsid w:val="008B17DA"/>
    <w:rsid w:val="008B4A72"/>
    <w:rsid w:val="008B55A1"/>
    <w:rsid w:val="008B56B6"/>
    <w:rsid w:val="008C5810"/>
    <w:rsid w:val="008C61C3"/>
    <w:rsid w:val="008E5707"/>
    <w:rsid w:val="008E7106"/>
    <w:rsid w:val="008F46EF"/>
    <w:rsid w:val="008F5BDB"/>
    <w:rsid w:val="008F7FC7"/>
    <w:rsid w:val="00905D83"/>
    <w:rsid w:val="00931D93"/>
    <w:rsid w:val="00931E66"/>
    <w:rsid w:val="009332FA"/>
    <w:rsid w:val="00943B34"/>
    <w:rsid w:val="0095179E"/>
    <w:rsid w:val="00961C67"/>
    <w:rsid w:val="009B6F02"/>
    <w:rsid w:val="009F6E6C"/>
    <w:rsid w:val="00A00403"/>
    <w:rsid w:val="00A05B46"/>
    <w:rsid w:val="00A100C0"/>
    <w:rsid w:val="00A6488F"/>
    <w:rsid w:val="00AB287D"/>
    <w:rsid w:val="00AC356B"/>
    <w:rsid w:val="00AD65B1"/>
    <w:rsid w:val="00B20B3E"/>
    <w:rsid w:val="00B22B84"/>
    <w:rsid w:val="00B24AA0"/>
    <w:rsid w:val="00B30B54"/>
    <w:rsid w:val="00B333D3"/>
    <w:rsid w:val="00B36959"/>
    <w:rsid w:val="00B36AB3"/>
    <w:rsid w:val="00B51833"/>
    <w:rsid w:val="00BB19FC"/>
    <w:rsid w:val="00BD7DE4"/>
    <w:rsid w:val="00BE310A"/>
    <w:rsid w:val="00BE3B43"/>
    <w:rsid w:val="00C10F05"/>
    <w:rsid w:val="00C12E56"/>
    <w:rsid w:val="00C14311"/>
    <w:rsid w:val="00C15777"/>
    <w:rsid w:val="00C20023"/>
    <w:rsid w:val="00C24D1D"/>
    <w:rsid w:val="00C33D3F"/>
    <w:rsid w:val="00C42EA1"/>
    <w:rsid w:val="00C44380"/>
    <w:rsid w:val="00C62A67"/>
    <w:rsid w:val="00C8138A"/>
    <w:rsid w:val="00C90D33"/>
    <w:rsid w:val="00CA1D6A"/>
    <w:rsid w:val="00CA3C95"/>
    <w:rsid w:val="00CB0450"/>
    <w:rsid w:val="00CD40E8"/>
    <w:rsid w:val="00D004F9"/>
    <w:rsid w:val="00D1084C"/>
    <w:rsid w:val="00D21B7A"/>
    <w:rsid w:val="00D2658B"/>
    <w:rsid w:val="00D35CD2"/>
    <w:rsid w:val="00D5107E"/>
    <w:rsid w:val="00D53781"/>
    <w:rsid w:val="00D64B61"/>
    <w:rsid w:val="00D70D07"/>
    <w:rsid w:val="00D84F6A"/>
    <w:rsid w:val="00D94016"/>
    <w:rsid w:val="00DA1086"/>
    <w:rsid w:val="00DA1DF8"/>
    <w:rsid w:val="00DB488A"/>
    <w:rsid w:val="00DB61BB"/>
    <w:rsid w:val="00DE20C0"/>
    <w:rsid w:val="00DF0756"/>
    <w:rsid w:val="00DF39F1"/>
    <w:rsid w:val="00E015BF"/>
    <w:rsid w:val="00E07707"/>
    <w:rsid w:val="00E21FF3"/>
    <w:rsid w:val="00E30C21"/>
    <w:rsid w:val="00E322B5"/>
    <w:rsid w:val="00E41A3B"/>
    <w:rsid w:val="00E43A49"/>
    <w:rsid w:val="00E826B3"/>
    <w:rsid w:val="00ED722E"/>
    <w:rsid w:val="00EE0033"/>
    <w:rsid w:val="00EE1896"/>
    <w:rsid w:val="00EE1B2B"/>
    <w:rsid w:val="00EF3217"/>
    <w:rsid w:val="00F023C8"/>
    <w:rsid w:val="00F05101"/>
    <w:rsid w:val="00F1017E"/>
    <w:rsid w:val="00F12914"/>
    <w:rsid w:val="00F24FE8"/>
    <w:rsid w:val="00F26F4B"/>
    <w:rsid w:val="00F34648"/>
    <w:rsid w:val="00F524B4"/>
    <w:rsid w:val="00F53099"/>
    <w:rsid w:val="00F54A0C"/>
    <w:rsid w:val="00F92922"/>
    <w:rsid w:val="00F964C6"/>
    <w:rsid w:val="00F9745C"/>
    <w:rsid w:val="00FC49B8"/>
    <w:rsid w:val="00FD7C33"/>
    <w:rsid w:val="00FE3F0A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m_rybni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827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7</cp:revision>
  <cp:lastPrinted>2022-07-30T21:07:00Z</cp:lastPrinted>
  <dcterms:created xsi:type="dcterms:W3CDTF">2022-10-25T06:46:00Z</dcterms:created>
  <dcterms:modified xsi:type="dcterms:W3CDTF">2022-10-27T05:11:00Z</dcterms:modified>
  <cp:category/>
</cp:coreProperties>
</file>