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3C5B402E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55373C">
        <w:rPr>
          <w:b/>
          <w:bCs/>
          <w:sz w:val="22"/>
          <w:szCs w:val="22"/>
        </w:rPr>
        <w:t xml:space="preserve">BUDOWA GARAŻU DLA OSP KRAJEWO BIAŁE </w:t>
      </w:r>
      <w:r w:rsidRPr="00C27E84">
        <w:rPr>
          <w:b/>
          <w:bCs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4198F820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55373C">
      <w:rPr>
        <w:i/>
        <w:sz w:val="20"/>
      </w:rPr>
      <w:t>12</w:t>
    </w:r>
    <w:r w:rsidR="00D40D3B" w:rsidRPr="0072768D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5373C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 3</cp:lastModifiedBy>
  <cp:revision>8</cp:revision>
  <cp:lastPrinted>2018-01-03T07:40:00Z</cp:lastPrinted>
  <dcterms:created xsi:type="dcterms:W3CDTF">2021-03-02T18:38:00Z</dcterms:created>
  <dcterms:modified xsi:type="dcterms:W3CDTF">2021-09-27T11:52:00Z</dcterms:modified>
</cp:coreProperties>
</file>