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275378E" w14:textId="77777777" w:rsidR="00E753F8" w:rsidRDefault="00E753F8" w:rsidP="00214E6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3CF8A45" w14:textId="77777777" w:rsidR="00CB3B8C" w:rsidRPr="00925A26" w:rsidRDefault="00CB3B8C" w:rsidP="00CB3B8C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25A2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>
        <w:rPr>
          <w:rFonts w:ascii="Arial Narrow" w:hAnsi="Arial Narrow" w:cstheme="minorHAnsi"/>
          <w:b/>
          <w:bCs/>
          <w:sz w:val="24"/>
          <w:szCs w:val="24"/>
        </w:rPr>
        <w:t>8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.2024 (2024/BZP</w:t>
      </w:r>
      <w:r>
        <w:rPr>
          <w:rFonts w:ascii="Arial Narrow" w:hAnsi="Arial Narrow" w:cstheme="minorHAnsi"/>
          <w:b/>
          <w:bCs/>
          <w:sz w:val="24"/>
          <w:szCs w:val="24"/>
        </w:rPr>
        <w:t>00279776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/01)</w:t>
      </w:r>
    </w:p>
    <w:p w14:paraId="2BF877FF" w14:textId="77777777" w:rsidR="00CB3B8C" w:rsidRPr="00925A26" w:rsidRDefault="00CB3B8C" w:rsidP="00CB3B8C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Pr="00925A26">
        <w:rPr>
          <w:rFonts w:ascii="Arial Narrow" w:hAnsi="Arial Narrow" w:cstheme="minorHAnsi"/>
          <w:sz w:val="24"/>
          <w:szCs w:val="24"/>
        </w:rPr>
        <w:t xml:space="preserve">estawienie otwartych w dniu </w:t>
      </w:r>
      <w:r>
        <w:rPr>
          <w:rFonts w:ascii="Arial Narrow" w:hAnsi="Arial Narrow" w:cstheme="minorHAnsi"/>
          <w:sz w:val="24"/>
          <w:szCs w:val="24"/>
        </w:rPr>
        <w:t xml:space="preserve">18 kwietnia </w:t>
      </w:r>
      <w:r w:rsidRPr="00925A26">
        <w:rPr>
          <w:rFonts w:ascii="Arial Narrow" w:hAnsi="Arial Narrow" w:cstheme="minorHAnsi"/>
          <w:sz w:val="24"/>
          <w:szCs w:val="24"/>
        </w:rPr>
        <w:t xml:space="preserve">2024 roku ofert w postępowaniu prowadzonym w trybie podstawowym na: </w:t>
      </w:r>
      <w:bookmarkStart w:id="0" w:name="_Hlk94783749"/>
    </w:p>
    <w:p w14:paraId="76203FEF" w14:textId="77777777" w:rsidR="00CB3B8C" w:rsidRDefault="00CB3B8C" w:rsidP="00CB3B8C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lk154655569"/>
      <w:bookmarkEnd w:id="0"/>
      <w:r w:rsidRPr="00535090">
        <w:rPr>
          <w:rFonts w:ascii="Arial Narrow" w:eastAsia="Arial Narrow" w:hAnsi="Arial Narrow" w:cs="Arial Narrow"/>
          <w:b/>
          <w:sz w:val="24"/>
          <w:szCs w:val="24"/>
        </w:rPr>
        <w:t>Świadczenie usług hotelarsko – gastronomicznych oraz zapewnienie sal warsztatowych na potrzeby organizacji działań w projekcie „Skoordynowane wsparcie pre i post adopcyjne”.</w:t>
      </w:r>
    </w:p>
    <w:p w14:paraId="069D453E" w14:textId="77777777" w:rsidR="00103FF6" w:rsidRDefault="00103FF6" w:rsidP="00CB3B8C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AF8573F" w14:textId="61866D67" w:rsidR="00CB3B8C" w:rsidRDefault="00CB3B8C" w:rsidP="00CB3B8C">
      <w:pPr>
        <w:tabs>
          <w:tab w:val="right" w:pos="567"/>
        </w:tabs>
        <w:suppressAutoHyphens/>
        <w:spacing w:line="276" w:lineRule="auto"/>
        <w:jc w:val="both"/>
        <w:rPr>
          <w:rFonts w:ascii="Arial Narrow" w:eastAsia="Calibri" w:hAnsi="Arial Narrow"/>
          <w:bCs/>
          <w:kern w:val="1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>Zamawiający informuje, iż n</w:t>
      </w:r>
      <w:r w:rsidRPr="004440BA"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 xml:space="preserve">a mocy art. 223 ust. 2 pkt </w:t>
      </w:r>
      <w:r w:rsidR="00DC7C1A"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>2</w:t>
      </w:r>
      <w:r w:rsidRPr="004440BA"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 xml:space="preserve"> PZP w ofer</w:t>
      </w:r>
      <w:r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 xml:space="preserve">tach następujących podmiotów </w:t>
      </w:r>
      <w:r w:rsidRPr="004440BA"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>została poprawiona oczywista omyłka rachunkowa</w:t>
      </w:r>
      <w:r>
        <w:rPr>
          <w:rFonts w:ascii="Arial Narrow" w:eastAsia="Calibri" w:hAnsi="Arial Narrow"/>
          <w:bCs/>
          <w:kern w:val="1"/>
          <w:sz w:val="22"/>
          <w:szCs w:val="22"/>
          <w:lang w:eastAsia="en-US"/>
        </w:rPr>
        <w:t>. Poniżej Zamawiający podaje poprawną cenę oferty brutto. Ceny brutto ofert pozostałych Wykonawców pozostają bez zmian.</w:t>
      </w:r>
    </w:p>
    <w:p w14:paraId="00DC25A3" w14:textId="77777777" w:rsidR="00103FF6" w:rsidRPr="004440BA" w:rsidRDefault="00103FF6" w:rsidP="00CB3B8C">
      <w:pPr>
        <w:tabs>
          <w:tab w:val="right" w:pos="567"/>
        </w:tabs>
        <w:suppressAutoHyphens/>
        <w:spacing w:line="276" w:lineRule="auto"/>
        <w:jc w:val="both"/>
        <w:rPr>
          <w:rFonts w:ascii="Arial Narrow" w:eastAsia="Calibri" w:hAnsi="Arial Narrow"/>
          <w:bCs/>
          <w:kern w:val="1"/>
          <w:sz w:val="22"/>
          <w:szCs w:val="22"/>
          <w:lang w:eastAsia="en-US"/>
        </w:rPr>
      </w:pPr>
    </w:p>
    <w:p w14:paraId="48932E80" w14:textId="77777777" w:rsidR="00CB3B8C" w:rsidRPr="00A507FC" w:rsidRDefault="00CB3B8C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>zęść I - Świadczenie usługi hotelarsko – gastronomicznej oraz zapewnienie sal warsztatowych wraz ze sprzętem na potrzeby organizacji warsztatów dla kandydatów na rodziców adopcyjnych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w dniach 11-12 maja 2024 roku.</w:t>
      </w:r>
    </w:p>
    <w:p w14:paraId="516BC5C2" w14:textId="77777777" w:rsidR="00CB3B8C" w:rsidRPr="00535090" w:rsidRDefault="00CB3B8C" w:rsidP="00CB3B8C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CB3B8C" w:rsidRPr="00925A26" w14:paraId="7A389E08" w14:textId="77777777" w:rsidTr="00537601">
        <w:tc>
          <w:tcPr>
            <w:tcW w:w="988" w:type="dxa"/>
          </w:tcPr>
          <w:bookmarkEnd w:id="1"/>
          <w:p w14:paraId="2E8E747A" w14:textId="77777777" w:rsidR="00CB3B8C" w:rsidRPr="00925A26" w:rsidRDefault="00CB3B8C" w:rsidP="0053760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A172D5C" w14:textId="77777777" w:rsidR="00CB3B8C" w:rsidRPr="00925A26" w:rsidRDefault="00CB3B8C" w:rsidP="0053760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5633EF5F" w14:textId="77777777" w:rsidR="00CB3B8C" w:rsidRPr="00925A26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2172FE42" w14:textId="77777777" w:rsidR="00CB3B8C" w:rsidRPr="00925A26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5390EF49" w14:textId="77777777" w:rsidR="00CB3B8C" w:rsidRPr="00925A26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CB3B8C" w:rsidRPr="00925A26" w14:paraId="26F0760D" w14:textId="77777777" w:rsidTr="00537601">
        <w:trPr>
          <w:trHeight w:val="945"/>
        </w:trPr>
        <w:tc>
          <w:tcPr>
            <w:tcW w:w="988" w:type="dxa"/>
          </w:tcPr>
          <w:p w14:paraId="3DB15D28" w14:textId="77777777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84F9AB3" w14:textId="77777777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00EEB6B3" w14:textId="77777777" w:rsid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EXPE Sp.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o.o</w:t>
            </w:r>
          </w:p>
          <w:p w14:paraId="60E39331" w14:textId="77777777" w:rsid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70-123 Szczecin</w:t>
            </w:r>
          </w:p>
          <w:p w14:paraId="1592B86A" w14:textId="77777777" w:rsidR="00CB3B8C" w:rsidRPr="00C12DD3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Xawerego Dunikowskiego 38/39</w:t>
            </w:r>
          </w:p>
        </w:tc>
        <w:tc>
          <w:tcPr>
            <w:tcW w:w="4665" w:type="dxa"/>
          </w:tcPr>
          <w:p w14:paraId="38B971E1" w14:textId="77777777" w:rsidR="00CB3B8C" w:rsidRPr="00C12DD3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D52A77F" w14:textId="6F898EB3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17 725,00 zł</w:t>
            </w:r>
          </w:p>
        </w:tc>
      </w:tr>
      <w:tr w:rsidR="00CB3B8C" w:rsidRPr="00F96B1E" w14:paraId="48904AE9" w14:textId="77777777" w:rsidTr="00537601">
        <w:trPr>
          <w:trHeight w:val="945"/>
        </w:trPr>
        <w:tc>
          <w:tcPr>
            <w:tcW w:w="988" w:type="dxa"/>
          </w:tcPr>
          <w:p w14:paraId="34E02876" w14:textId="77777777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67D18F4" w14:textId="77777777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341" w:type="dxa"/>
          </w:tcPr>
          <w:p w14:paraId="5832F333" w14:textId="77777777" w:rsidR="00CB3B8C" w:rsidRP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B3B8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HOTELE DIAMENT S.A</w:t>
            </w:r>
          </w:p>
          <w:p w14:paraId="35A8CBF6" w14:textId="77777777" w:rsidR="00CB3B8C" w:rsidRP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B3B8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44-100 Gliwice </w:t>
            </w:r>
          </w:p>
          <w:p w14:paraId="27A56D71" w14:textId="77777777" w:rsidR="00CB3B8C" w:rsidRP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B3B8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J. Dąbrowskiego 50</w:t>
            </w:r>
          </w:p>
        </w:tc>
        <w:tc>
          <w:tcPr>
            <w:tcW w:w="4665" w:type="dxa"/>
          </w:tcPr>
          <w:p w14:paraId="1064500F" w14:textId="77777777" w:rsidR="00CB3B8C" w:rsidRP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3601847" w14:textId="10E52FAB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it-IT"/>
              </w:rPr>
              <w:t>7 180,93 zł</w:t>
            </w:r>
          </w:p>
        </w:tc>
      </w:tr>
    </w:tbl>
    <w:p w14:paraId="6296B4DE" w14:textId="77777777" w:rsidR="00CB3B8C" w:rsidRPr="00F96B1E" w:rsidRDefault="00CB3B8C" w:rsidP="00CB3B8C">
      <w:pPr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</w:p>
    <w:p w14:paraId="4ABEB744" w14:textId="77777777" w:rsidR="00103FF6" w:rsidRDefault="00103FF6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6343CDBC" w14:textId="77777777" w:rsidR="00103FF6" w:rsidRDefault="00103FF6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457D206" w14:textId="77777777" w:rsidR="00103FF6" w:rsidRDefault="00103FF6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625CE398" w14:textId="77777777" w:rsidR="00103FF6" w:rsidRDefault="00103FF6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71E0CA44" w14:textId="77777777" w:rsidR="00103FF6" w:rsidRDefault="00103FF6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771AAE82" w14:textId="77777777" w:rsidR="00103FF6" w:rsidRDefault="00103FF6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AA59BE3" w14:textId="57BC8A83" w:rsidR="00CB3B8C" w:rsidRDefault="00CB3B8C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A507FC">
        <w:rPr>
          <w:rFonts w:ascii="Arial Narrow" w:eastAsia="Arial Narrow" w:hAnsi="Arial Narrow" w:cs="Arial Narrow"/>
          <w:b/>
          <w:sz w:val="22"/>
          <w:szCs w:val="22"/>
        </w:rPr>
        <w:t>Część I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- Świadczenie usługi hotelarsko – gastronomicznej oraz zapewnienie sal warsztatowych wraz ze sprzętem na potrzeby organizacji </w:t>
      </w:r>
      <w:r>
        <w:rPr>
          <w:rFonts w:ascii="Arial Narrow" w:eastAsia="Arial Narrow" w:hAnsi="Arial Narrow" w:cs="Arial Narrow"/>
          <w:b/>
          <w:sz w:val="22"/>
          <w:szCs w:val="22"/>
        </w:rPr>
        <w:t>szkolenia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dla </w:t>
      </w:r>
      <w:r>
        <w:rPr>
          <w:rFonts w:ascii="Arial Narrow" w:eastAsia="Arial Narrow" w:hAnsi="Arial Narrow" w:cs="Arial Narrow"/>
          <w:b/>
          <w:sz w:val="22"/>
          <w:szCs w:val="22"/>
        </w:rPr>
        <w:t>pracowników ośrodków adopcyjnych,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w dniach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16-17 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>maja 2024 roku.</w:t>
      </w:r>
    </w:p>
    <w:p w14:paraId="26BB4A7D" w14:textId="77777777" w:rsidR="00F21D0C" w:rsidRPr="00A507FC" w:rsidRDefault="00F21D0C" w:rsidP="00CB3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CB3B8C" w:rsidRPr="00925A26" w14:paraId="41B434B4" w14:textId="77777777" w:rsidTr="00537601">
        <w:tc>
          <w:tcPr>
            <w:tcW w:w="988" w:type="dxa"/>
          </w:tcPr>
          <w:p w14:paraId="4E5A3B3D" w14:textId="77777777" w:rsidR="00CB3B8C" w:rsidRPr="00925A26" w:rsidRDefault="00CB3B8C" w:rsidP="0053760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769F82F3" w14:textId="77777777" w:rsidR="00CB3B8C" w:rsidRPr="00925A26" w:rsidRDefault="00CB3B8C" w:rsidP="0053760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06FA4C7" w14:textId="77777777" w:rsidR="00CB3B8C" w:rsidRPr="00925A26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61153EA" w14:textId="77777777" w:rsidR="00CB3B8C" w:rsidRPr="00925A26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51CD07E1" w14:textId="77777777" w:rsidR="00CB3B8C" w:rsidRPr="00925A26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CB3B8C" w14:paraId="202F9686" w14:textId="77777777" w:rsidTr="00537601">
        <w:trPr>
          <w:trHeight w:val="945"/>
        </w:trPr>
        <w:tc>
          <w:tcPr>
            <w:tcW w:w="988" w:type="dxa"/>
          </w:tcPr>
          <w:p w14:paraId="30F29C9F" w14:textId="77777777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66F50FB" w14:textId="77777777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5782A97D" w14:textId="77777777" w:rsid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EXPE Sp.z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o.o</w:t>
            </w:r>
          </w:p>
          <w:p w14:paraId="4AAD075C" w14:textId="77777777" w:rsidR="00CB3B8C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70-123 Szczecin</w:t>
            </w:r>
          </w:p>
          <w:p w14:paraId="6B00444A" w14:textId="77777777" w:rsidR="00CB3B8C" w:rsidRPr="00C12DD3" w:rsidRDefault="00CB3B8C" w:rsidP="00537601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Xawerego Dunikowskiego 38/39</w:t>
            </w:r>
          </w:p>
        </w:tc>
        <w:tc>
          <w:tcPr>
            <w:tcW w:w="4665" w:type="dxa"/>
          </w:tcPr>
          <w:p w14:paraId="0448ABFE" w14:textId="77777777" w:rsidR="00CB3B8C" w:rsidRPr="00C12DD3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2FAF255" w14:textId="3EE22564" w:rsidR="00CB3B8C" w:rsidRDefault="00CB3B8C" w:rsidP="005376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39 </w:t>
            </w:r>
            <w:r w:rsidR="00103FF6">
              <w:rPr>
                <w:rFonts w:ascii="Arial Narrow" w:hAnsi="Arial Narrow" w:cstheme="minorHAnsi"/>
                <w:sz w:val="24"/>
                <w:szCs w:val="24"/>
              </w:rPr>
              <w:t>000</w:t>
            </w:r>
            <w:r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</w:tbl>
    <w:p w14:paraId="6644431D" w14:textId="77777777" w:rsidR="00CB3B8C" w:rsidRPr="00925A26" w:rsidRDefault="00CB3B8C" w:rsidP="00214E6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4DB4EF27" w:rsidR="00193C6D" w:rsidRPr="00925A26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F21D0C">
        <w:rPr>
          <w:rFonts w:ascii="Arial Narrow" w:hAnsi="Arial Narrow" w:cstheme="minorHAnsi"/>
          <w:b/>
          <w:sz w:val="24"/>
          <w:szCs w:val="24"/>
        </w:rPr>
        <w:t>24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F21D0C">
        <w:rPr>
          <w:rFonts w:ascii="Arial Narrow" w:hAnsi="Arial Narrow" w:cstheme="minorHAnsi"/>
          <w:b/>
          <w:sz w:val="24"/>
          <w:szCs w:val="24"/>
        </w:rPr>
        <w:t>4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2CA6D48B" w14:textId="314777E5" w:rsidR="00921B5E" w:rsidRDefault="006A0086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</w:t>
      </w:r>
    </w:p>
    <w:p w14:paraId="388A1294" w14:textId="77777777" w:rsidR="00F21D0C" w:rsidRDefault="00F21D0C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B8879C1" w14:textId="674740EC" w:rsidR="00F21D0C" w:rsidRDefault="003B20A3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  (…) Marietta Hełka</w:t>
      </w:r>
    </w:p>
    <w:p w14:paraId="46D6B63B" w14:textId="24A99DF6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2C0C35DA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16E5"/>
    <w:rsid w:val="00103FF6"/>
    <w:rsid w:val="001107B8"/>
    <w:rsid w:val="001164C6"/>
    <w:rsid w:val="00120063"/>
    <w:rsid w:val="001260D0"/>
    <w:rsid w:val="00190788"/>
    <w:rsid w:val="00193C6D"/>
    <w:rsid w:val="001A1BE5"/>
    <w:rsid w:val="001B6B14"/>
    <w:rsid w:val="001C47F2"/>
    <w:rsid w:val="00214E6F"/>
    <w:rsid w:val="00224E86"/>
    <w:rsid w:val="00266420"/>
    <w:rsid w:val="00270214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7C95"/>
    <w:rsid w:val="00343834"/>
    <w:rsid w:val="0037702F"/>
    <w:rsid w:val="003A2F7C"/>
    <w:rsid w:val="003B20A3"/>
    <w:rsid w:val="003B6736"/>
    <w:rsid w:val="003C4CF8"/>
    <w:rsid w:val="003D69B9"/>
    <w:rsid w:val="003F2D80"/>
    <w:rsid w:val="004020AA"/>
    <w:rsid w:val="0041433C"/>
    <w:rsid w:val="00425A6C"/>
    <w:rsid w:val="00430298"/>
    <w:rsid w:val="00435986"/>
    <w:rsid w:val="00440523"/>
    <w:rsid w:val="004440BA"/>
    <w:rsid w:val="00445C79"/>
    <w:rsid w:val="004752E6"/>
    <w:rsid w:val="00486CC7"/>
    <w:rsid w:val="004902FB"/>
    <w:rsid w:val="004C6668"/>
    <w:rsid w:val="004F33A5"/>
    <w:rsid w:val="00521956"/>
    <w:rsid w:val="00540DDB"/>
    <w:rsid w:val="00554E0C"/>
    <w:rsid w:val="005573FB"/>
    <w:rsid w:val="00561697"/>
    <w:rsid w:val="00566470"/>
    <w:rsid w:val="00571B44"/>
    <w:rsid w:val="005840D4"/>
    <w:rsid w:val="00596419"/>
    <w:rsid w:val="005B1CE6"/>
    <w:rsid w:val="005B1F53"/>
    <w:rsid w:val="005B668D"/>
    <w:rsid w:val="00605867"/>
    <w:rsid w:val="00631158"/>
    <w:rsid w:val="0063251A"/>
    <w:rsid w:val="00635756"/>
    <w:rsid w:val="00652D6B"/>
    <w:rsid w:val="00655D7C"/>
    <w:rsid w:val="006863D0"/>
    <w:rsid w:val="00694D34"/>
    <w:rsid w:val="006A0086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3DB4"/>
    <w:rsid w:val="00777FA2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A5303"/>
    <w:rsid w:val="008B6A13"/>
    <w:rsid w:val="008C48B1"/>
    <w:rsid w:val="008E0F48"/>
    <w:rsid w:val="008E4538"/>
    <w:rsid w:val="008F5F7D"/>
    <w:rsid w:val="00904042"/>
    <w:rsid w:val="00921B3C"/>
    <w:rsid w:val="00921B5E"/>
    <w:rsid w:val="00925A26"/>
    <w:rsid w:val="0092614B"/>
    <w:rsid w:val="009368D6"/>
    <w:rsid w:val="00940082"/>
    <w:rsid w:val="009513AE"/>
    <w:rsid w:val="00954821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C2D9B"/>
    <w:rsid w:val="00AC402E"/>
    <w:rsid w:val="00AE4DF7"/>
    <w:rsid w:val="00B166E1"/>
    <w:rsid w:val="00B23616"/>
    <w:rsid w:val="00B26B9F"/>
    <w:rsid w:val="00BA1AB8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21CD3"/>
    <w:rsid w:val="00C23D43"/>
    <w:rsid w:val="00C63FE7"/>
    <w:rsid w:val="00C64D2C"/>
    <w:rsid w:val="00C70DDA"/>
    <w:rsid w:val="00C72AFE"/>
    <w:rsid w:val="00C83B7F"/>
    <w:rsid w:val="00C97779"/>
    <w:rsid w:val="00CB2BCC"/>
    <w:rsid w:val="00CB3B8C"/>
    <w:rsid w:val="00CC4EB6"/>
    <w:rsid w:val="00CC64D8"/>
    <w:rsid w:val="00D25EAA"/>
    <w:rsid w:val="00D274DB"/>
    <w:rsid w:val="00D34F14"/>
    <w:rsid w:val="00D3630A"/>
    <w:rsid w:val="00D366BE"/>
    <w:rsid w:val="00D610C5"/>
    <w:rsid w:val="00D7131E"/>
    <w:rsid w:val="00D730F4"/>
    <w:rsid w:val="00D76F3D"/>
    <w:rsid w:val="00DB43E5"/>
    <w:rsid w:val="00DC19FC"/>
    <w:rsid w:val="00DC59FA"/>
    <w:rsid w:val="00DC7C1A"/>
    <w:rsid w:val="00DD27AA"/>
    <w:rsid w:val="00DD6BF2"/>
    <w:rsid w:val="00DD71D3"/>
    <w:rsid w:val="00DE1391"/>
    <w:rsid w:val="00DE3A0C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B4678"/>
    <w:rsid w:val="00ED3AC2"/>
    <w:rsid w:val="00F2114C"/>
    <w:rsid w:val="00F21D0C"/>
    <w:rsid w:val="00F350A6"/>
    <w:rsid w:val="00F36EE8"/>
    <w:rsid w:val="00F54310"/>
    <w:rsid w:val="00F56463"/>
    <w:rsid w:val="00F6277D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178</cp:revision>
  <cp:lastPrinted>2024-04-24T11:14:00Z</cp:lastPrinted>
  <dcterms:created xsi:type="dcterms:W3CDTF">2022-02-07T11:21:00Z</dcterms:created>
  <dcterms:modified xsi:type="dcterms:W3CDTF">2024-04-24T13:08:00Z</dcterms:modified>
</cp:coreProperties>
</file>