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79C" w:rsidRPr="00FC34BF" w:rsidRDefault="00C5179C" w:rsidP="00C5179C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Opole, </w:t>
      </w:r>
      <w:r w:rsidR="00136335">
        <w:rPr>
          <w:rFonts w:ascii="Arial" w:eastAsia="Times New Roman" w:hAnsi="Arial" w:cs="Arial"/>
          <w:lang w:eastAsia="pl-PL"/>
        </w:rPr>
        <w:t>16</w:t>
      </w:r>
      <w:r w:rsidR="00983A04">
        <w:rPr>
          <w:rFonts w:ascii="Arial" w:eastAsia="Times New Roman" w:hAnsi="Arial" w:cs="Arial"/>
          <w:lang w:eastAsia="pl-PL"/>
        </w:rPr>
        <w:t>.07.2024</w:t>
      </w:r>
      <w:r w:rsidRPr="00FC34BF">
        <w:rPr>
          <w:rFonts w:ascii="Arial" w:eastAsia="Times New Roman" w:hAnsi="Arial" w:cs="Arial"/>
          <w:lang w:eastAsia="pl-PL"/>
        </w:rPr>
        <w:t xml:space="preserve"> r.</w:t>
      </w:r>
    </w:p>
    <w:p w:rsidR="00C5179C" w:rsidRPr="00FC34BF" w:rsidRDefault="00C5179C" w:rsidP="00C5179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5179C" w:rsidRPr="00FC34BF" w:rsidRDefault="00C5179C" w:rsidP="00C5179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5179C" w:rsidRPr="00FC34BF" w:rsidRDefault="00983A04" w:rsidP="00C5179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ZO.2521-08</w:t>
      </w:r>
      <w:r w:rsidR="00C5179C" w:rsidRPr="00FC34BF">
        <w:rPr>
          <w:rFonts w:ascii="Arial" w:eastAsia="Times New Roman" w:hAnsi="Arial" w:cs="Arial"/>
          <w:lang w:eastAsia="pl-PL"/>
        </w:rPr>
        <w:t>/202</w:t>
      </w:r>
      <w:r>
        <w:rPr>
          <w:rFonts w:ascii="Arial" w:eastAsia="Times New Roman" w:hAnsi="Arial" w:cs="Arial"/>
          <w:lang w:eastAsia="pl-PL"/>
        </w:rPr>
        <w:t>4</w:t>
      </w:r>
      <w:r w:rsidR="00C5179C" w:rsidRPr="00FC34BF">
        <w:rPr>
          <w:rFonts w:ascii="Arial" w:eastAsia="Times New Roman" w:hAnsi="Arial" w:cs="Arial"/>
          <w:lang w:eastAsia="pl-PL"/>
        </w:rPr>
        <w:tab/>
      </w:r>
      <w:r w:rsidR="00C5179C" w:rsidRPr="00FC34BF">
        <w:rPr>
          <w:rFonts w:ascii="Arial" w:eastAsia="Times New Roman" w:hAnsi="Arial" w:cs="Arial"/>
          <w:lang w:eastAsia="pl-PL"/>
        </w:rPr>
        <w:tab/>
      </w:r>
      <w:r w:rsidR="00C5179C" w:rsidRPr="00FC34BF">
        <w:rPr>
          <w:rFonts w:ascii="Arial" w:eastAsia="Times New Roman" w:hAnsi="Arial" w:cs="Arial"/>
          <w:lang w:eastAsia="pl-PL"/>
        </w:rPr>
        <w:tab/>
      </w:r>
      <w:r w:rsidR="00C5179C" w:rsidRPr="00FC34BF">
        <w:rPr>
          <w:rFonts w:ascii="Arial" w:eastAsia="Times New Roman" w:hAnsi="Arial" w:cs="Arial"/>
          <w:lang w:eastAsia="pl-PL"/>
        </w:rPr>
        <w:tab/>
      </w:r>
      <w:r w:rsidR="00C5179C" w:rsidRPr="00FC34BF">
        <w:rPr>
          <w:rFonts w:ascii="Arial" w:eastAsia="Times New Roman" w:hAnsi="Arial" w:cs="Arial"/>
          <w:lang w:eastAsia="pl-PL"/>
        </w:rPr>
        <w:tab/>
      </w:r>
    </w:p>
    <w:p w:rsidR="00C5179C" w:rsidRDefault="00C5179C" w:rsidP="00C5179C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FC34BF">
        <w:rPr>
          <w:rFonts w:ascii="Arial" w:eastAsia="Times New Roman" w:hAnsi="Arial" w:cs="Arial"/>
          <w:lang w:eastAsia="pl-PL"/>
        </w:rPr>
        <w:tab/>
      </w:r>
      <w:r w:rsidRPr="00FC34BF">
        <w:rPr>
          <w:rFonts w:ascii="Arial" w:eastAsia="Times New Roman" w:hAnsi="Arial" w:cs="Arial"/>
          <w:lang w:eastAsia="pl-PL"/>
        </w:rPr>
        <w:tab/>
      </w:r>
      <w:r w:rsidRPr="00FC34BF">
        <w:rPr>
          <w:rFonts w:ascii="Arial" w:eastAsia="Times New Roman" w:hAnsi="Arial" w:cs="Arial"/>
          <w:lang w:eastAsia="pl-PL"/>
        </w:rPr>
        <w:tab/>
      </w:r>
      <w:r w:rsidRPr="00FC34BF">
        <w:rPr>
          <w:rFonts w:ascii="Arial" w:eastAsia="Times New Roman" w:hAnsi="Arial" w:cs="Arial"/>
          <w:lang w:eastAsia="pl-PL"/>
        </w:rPr>
        <w:tab/>
      </w:r>
      <w:r w:rsidRPr="00FC34BF">
        <w:rPr>
          <w:rFonts w:ascii="Arial" w:eastAsia="Times New Roman" w:hAnsi="Arial" w:cs="Arial"/>
          <w:lang w:eastAsia="pl-PL"/>
        </w:rPr>
        <w:tab/>
      </w:r>
      <w:r w:rsidRPr="00FC34BF">
        <w:rPr>
          <w:rFonts w:ascii="Arial" w:eastAsia="Times New Roman" w:hAnsi="Arial" w:cs="Arial"/>
          <w:lang w:eastAsia="pl-PL"/>
        </w:rPr>
        <w:tab/>
      </w:r>
      <w:r w:rsidRPr="00FC34BF">
        <w:rPr>
          <w:rFonts w:ascii="Arial" w:eastAsia="Times New Roman" w:hAnsi="Arial" w:cs="Arial"/>
          <w:lang w:eastAsia="pl-PL"/>
        </w:rPr>
        <w:tab/>
      </w:r>
    </w:p>
    <w:p w:rsidR="00C5179C" w:rsidRDefault="00C5179C" w:rsidP="00C5179C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C5179C" w:rsidRPr="00FC34BF" w:rsidRDefault="00C5179C" w:rsidP="00C5179C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326DF0" w:rsidRPr="001951A8" w:rsidRDefault="00136335" w:rsidP="001951A8">
      <w:pPr>
        <w:spacing w:after="0" w:line="240" w:lineRule="auto"/>
        <w:ind w:left="4956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Wykonawcy w postępowaniu</w:t>
      </w:r>
    </w:p>
    <w:p w:rsidR="00C5179C" w:rsidRPr="00FC34BF" w:rsidRDefault="00C5179C" w:rsidP="00C5179C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C5179C" w:rsidRDefault="00C5179C" w:rsidP="00C5179C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B27740" w:rsidRDefault="00B27740" w:rsidP="00C5179C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C5179C" w:rsidRPr="00FC34BF" w:rsidRDefault="00C5179C" w:rsidP="00C5179C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172F83" w:rsidRPr="00D26F9C" w:rsidRDefault="00172F83" w:rsidP="00172F83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pl-PL"/>
        </w:rPr>
      </w:pPr>
      <w:r w:rsidRPr="00C966DE">
        <w:rPr>
          <w:rFonts w:ascii="Arial" w:eastAsia="Times New Roman" w:hAnsi="Arial" w:cs="Arial"/>
          <w:i/>
          <w:u w:val="single"/>
          <w:lang w:eastAsia="pl-PL"/>
        </w:rPr>
        <w:t>Dotyczy: postępo</w:t>
      </w:r>
      <w:r w:rsidRPr="00D26F9C">
        <w:rPr>
          <w:rFonts w:ascii="Arial" w:eastAsia="Times New Roman" w:hAnsi="Arial" w:cs="Arial"/>
          <w:i/>
          <w:u w:val="single"/>
          <w:lang w:eastAsia="pl-PL"/>
        </w:rPr>
        <w:t xml:space="preserve">wania </w:t>
      </w:r>
      <w:r w:rsidRPr="00D26F9C">
        <w:rPr>
          <w:rFonts w:ascii="Arial" w:hAnsi="Arial" w:cs="Arial"/>
          <w:i/>
          <w:u w:val="single"/>
        </w:rPr>
        <w:t>prowadzonego w trybie przetargu nieograniczonego jako zamówienie sektorowe, do którego przepisów ustawy z dnia 11.09.2019 r. Prawo zamówień publicznych nie stosuje się ze względu na wartość przedmiotu zamówienia, którego przedmiotem jest:</w:t>
      </w:r>
      <w:r w:rsidRPr="00D26F9C">
        <w:rPr>
          <w:i/>
          <w:u w:val="single"/>
        </w:rPr>
        <w:t xml:space="preserve"> </w:t>
      </w:r>
      <w:r w:rsidRPr="00D26F9C">
        <w:rPr>
          <w:rFonts w:ascii="Arial" w:hAnsi="Arial" w:cs="Arial"/>
          <w:i/>
          <w:u w:val="single"/>
        </w:rPr>
        <w:t>dostawa środków smarny</w:t>
      </w:r>
      <w:r w:rsidR="00983A04">
        <w:rPr>
          <w:rFonts w:ascii="Arial" w:hAnsi="Arial" w:cs="Arial"/>
          <w:i/>
          <w:u w:val="single"/>
        </w:rPr>
        <w:t>ch dla MZK sp. z o.</w:t>
      </w:r>
      <w:r>
        <w:rPr>
          <w:rFonts w:ascii="Arial" w:hAnsi="Arial" w:cs="Arial"/>
          <w:i/>
          <w:u w:val="single"/>
        </w:rPr>
        <w:t>o. w Opolu.</w:t>
      </w:r>
    </w:p>
    <w:p w:rsidR="00C5179C" w:rsidRDefault="00C5179C" w:rsidP="00C5179C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C5179C" w:rsidRDefault="00C5179C" w:rsidP="00B6712C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136335" w:rsidRDefault="00136335" w:rsidP="00B6712C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136335" w:rsidRDefault="00136335" w:rsidP="00B6712C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136335" w:rsidRDefault="00136335" w:rsidP="00B6712C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136335" w:rsidRDefault="00136335" w:rsidP="0013633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o wyborze najkorzystniejszej oferty</w:t>
      </w:r>
    </w:p>
    <w:p w:rsidR="00136335" w:rsidRDefault="00136335" w:rsidP="00136335">
      <w:pPr>
        <w:spacing w:after="0" w:line="240" w:lineRule="auto"/>
        <w:rPr>
          <w:rFonts w:ascii="Arial" w:hAnsi="Arial" w:cs="Arial"/>
          <w:b/>
        </w:rPr>
      </w:pPr>
    </w:p>
    <w:p w:rsidR="00136335" w:rsidRDefault="00136335" w:rsidP="00136335">
      <w:pPr>
        <w:spacing w:after="0" w:line="240" w:lineRule="auto"/>
        <w:rPr>
          <w:rFonts w:ascii="Arial" w:hAnsi="Arial" w:cs="Arial"/>
          <w:b/>
        </w:rPr>
      </w:pPr>
    </w:p>
    <w:p w:rsidR="00136335" w:rsidRPr="007542F8" w:rsidRDefault="00136335" w:rsidP="00136335">
      <w:pPr>
        <w:spacing w:after="0" w:line="240" w:lineRule="auto"/>
        <w:rPr>
          <w:rFonts w:ascii="Arial" w:hAnsi="Arial" w:cs="Arial"/>
          <w:b/>
        </w:rPr>
      </w:pPr>
    </w:p>
    <w:p w:rsidR="00136335" w:rsidRPr="00136335" w:rsidRDefault="00136335" w:rsidP="00136335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Miejski Zakład</w:t>
      </w:r>
      <w:r>
        <w:rPr>
          <w:rFonts w:ascii="Arial" w:hAnsi="Arial" w:cs="Arial"/>
        </w:rPr>
        <w:t xml:space="preserve"> Komunikacyjny sp. z o.</w:t>
      </w:r>
      <w:r>
        <w:rPr>
          <w:rFonts w:ascii="Arial" w:hAnsi="Arial" w:cs="Arial"/>
        </w:rPr>
        <w:t>o. w Opolu, jako Zamawiający</w:t>
      </w:r>
      <w:r w:rsidRPr="001951A8">
        <w:rPr>
          <w:rFonts w:ascii="Arial" w:hAnsi="Arial" w:cs="Arial"/>
        </w:rPr>
        <w:t xml:space="preserve"> w postępowaniu na</w:t>
      </w:r>
      <w:r>
        <w:rPr>
          <w:rFonts w:ascii="Arial" w:hAnsi="Arial" w:cs="Arial"/>
        </w:rPr>
        <w:t>:</w:t>
      </w:r>
      <w:r w:rsidRPr="001951A8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Dostawę środków smarnych dla</w:t>
      </w:r>
      <w:r w:rsidRPr="00B6712C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MZK</w:t>
      </w:r>
      <w:r>
        <w:rPr>
          <w:rFonts w:ascii="Arial" w:hAnsi="Arial" w:cs="Arial"/>
          <w:i/>
        </w:rPr>
        <w:t xml:space="preserve"> sp. z o.</w:t>
      </w:r>
      <w:r w:rsidRPr="00B6712C">
        <w:rPr>
          <w:rFonts w:ascii="Arial" w:hAnsi="Arial" w:cs="Arial"/>
          <w:i/>
        </w:rPr>
        <w:t>o. w Opolu</w:t>
      </w:r>
      <w:r>
        <w:rPr>
          <w:rFonts w:ascii="Arial" w:hAnsi="Arial" w:cs="Arial"/>
          <w:i/>
        </w:rPr>
        <w:t xml:space="preserve"> </w:t>
      </w:r>
      <w:r w:rsidRPr="00C14B9E">
        <w:rPr>
          <w:rFonts w:ascii="Arial" w:hAnsi="Arial" w:cs="Arial"/>
        </w:rPr>
        <w:t xml:space="preserve">zawiadamia, iż </w:t>
      </w:r>
      <w:r>
        <w:rPr>
          <w:rFonts w:ascii="Arial" w:hAnsi="Arial" w:cs="Arial"/>
        </w:rPr>
        <w:t xml:space="preserve">najkorzystniejszą ofertę złożyła firma: </w:t>
      </w:r>
      <w:r w:rsidRPr="00136335">
        <w:rPr>
          <w:rFonts w:ascii="Arial" w:hAnsi="Arial" w:cs="Arial"/>
          <w:b/>
        </w:rPr>
        <w:t xml:space="preserve">Fuchs </w:t>
      </w:r>
      <w:proofErr w:type="spellStart"/>
      <w:r w:rsidRPr="00136335">
        <w:rPr>
          <w:rFonts w:ascii="Arial" w:hAnsi="Arial" w:cs="Arial"/>
          <w:b/>
        </w:rPr>
        <w:t>Oil</w:t>
      </w:r>
      <w:proofErr w:type="spellEnd"/>
      <w:r w:rsidRPr="00136335">
        <w:rPr>
          <w:rFonts w:ascii="Arial" w:hAnsi="Arial" w:cs="Arial"/>
          <w:b/>
        </w:rPr>
        <w:t xml:space="preserve"> Corporation (PL) sp. z o.o., </w:t>
      </w:r>
      <w:r w:rsidRPr="00136335">
        <w:rPr>
          <w:rFonts w:ascii="Arial" w:hAnsi="Arial" w:cs="Arial"/>
          <w:b/>
          <w:bCs/>
        </w:rPr>
        <w:t>ul. Kujawska 102, 44-101 Gliwice.</w:t>
      </w:r>
    </w:p>
    <w:p w:rsidR="00136335" w:rsidRPr="00C14B9E" w:rsidRDefault="00136335" w:rsidP="00136335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136335" w:rsidRPr="0050269B" w:rsidRDefault="00136335" w:rsidP="00136335">
      <w:pPr>
        <w:spacing w:after="0" w:line="240" w:lineRule="auto"/>
        <w:jc w:val="both"/>
        <w:rPr>
          <w:rFonts w:ascii="Arial" w:hAnsi="Arial" w:cs="Arial"/>
        </w:rPr>
      </w:pPr>
    </w:p>
    <w:p w:rsidR="00873F5F" w:rsidRPr="0050269B" w:rsidRDefault="00873F5F" w:rsidP="00172F83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873F5F" w:rsidRPr="00502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07CC1"/>
    <w:multiLevelType w:val="multilevel"/>
    <w:tmpl w:val="BA20167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4762C5"/>
    <w:multiLevelType w:val="hybridMultilevel"/>
    <w:tmpl w:val="AFE6B706"/>
    <w:lvl w:ilvl="0" w:tplc="D70C6A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26CB7"/>
    <w:multiLevelType w:val="hybridMultilevel"/>
    <w:tmpl w:val="322AE044"/>
    <w:lvl w:ilvl="0" w:tplc="287EBAB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957CB0"/>
    <w:multiLevelType w:val="hybridMultilevel"/>
    <w:tmpl w:val="DC2ABB3C"/>
    <w:lvl w:ilvl="0" w:tplc="A2C04BAE">
      <w:start w:val="1"/>
      <w:numFmt w:val="lowerLetter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EE5E57"/>
    <w:multiLevelType w:val="hybridMultilevel"/>
    <w:tmpl w:val="08FE5864"/>
    <w:lvl w:ilvl="0" w:tplc="B47ED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3458D"/>
    <w:multiLevelType w:val="hybridMultilevel"/>
    <w:tmpl w:val="09626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5339DD"/>
    <w:multiLevelType w:val="hybridMultilevel"/>
    <w:tmpl w:val="471ED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72B84"/>
    <w:multiLevelType w:val="hybridMultilevel"/>
    <w:tmpl w:val="3CD65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26C78"/>
    <w:multiLevelType w:val="hybridMultilevel"/>
    <w:tmpl w:val="EB2446F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749D7021"/>
    <w:multiLevelType w:val="hybridMultilevel"/>
    <w:tmpl w:val="C5FAB528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9C"/>
    <w:rsid w:val="00136335"/>
    <w:rsid w:val="00172F83"/>
    <w:rsid w:val="001951A8"/>
    <w:rsid w:val="00285CE9"/>
    <w:rsid w:val="002C0A04"/>
    <w:rsid w:val="00326DF0"/>
    <w:rsid w:val="004F5325"/>
    <w:rsid w:val="0050269B"/>
    <w:rsid w:val="006D1456"/>
    <w:rsid w:val="00873A1A"/>
    <w:rsid w:val="00873F5F"/>
    <w:rsid w:val="00983A04"/>
    <w:rsid w:val="00A468D3"/>
    <w:rsid w:val="00B27740"/>
    <w:rsid w:val="00B6712C"/>
    <w:rsid w:val="00B8601A"/>
    <w:rsid w:val="00C5179C"/>
    <w:rsid w:val="00D03B45"/>
    <w:rsid w:val="00EF1ADF"/>
    <w:rsid w:val="00FC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FB134"/>
  <w15:chartTrackingRefBased/>
  <w15:docId w15:val="{00CE7569-A0A1-447F-8454-339016D59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17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Normal,Akapit z listą3,Akapit z listą31,Numerowanie,Akapit z listą BS,Data wydania,CW_Lista,Wypunktowanie,BulletC,Wyliczanie,Obiekt,normalny tekst,Bullets,Preambuła,T_SZ_List Paragraph,L1,Akapit z listą1,HŁ_Bullet1,lp1,Normal2"/>
    <w:basedOn w:val="Normalny"/>
    <w:link w:val="AkapitzlistZnak"/>
    <w:uiPriority w:val="99"/>
    <w:qFormat/>
    <w:rsid w:val="00B27740"/>
    <w:pPr>
      <w:ind w:left="720"/>
      <w:contextualSpacing/>
    </w:pPr>
  </w:style>
  <w:style w:type="character" w:styleId="Hipercze">
    <w:name w:val="Hyperlink"/>
    <w:rsid w:val="00FC7206"/>
    <w:rPr>
      <w:color w:val="0000FF"/>
      <w:u w:val="single"/>
    </w:rPr>
  </w:style>
  <w:style w:type="character" w:customStyle="1" w:styleId="AkapitzlistZnak">
    <w:name w:val="Akapit z listą Znak"/>
    <w:aliases w:val="sw tekst Znak,Normal Znak,Akapit z listą3 Znak,Akapit z listą31 Znak,Numerowanie Znak,Akapit z listą BS Znak,Data wydania Znak,CW_Lista Znak,Wypunktowanie Znak,BulletC Znak,Wyliczanie Znak,Obiekt Znak,normalny tekst Znak,Bullets Znak"/>
    <w:link w:val="Akapitzlist"/>
    <w:uiPriority w:val="99"/>
    <w:qFormat/>
    <w:locked/>
    <w:rsid w:val="00FC720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6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8D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Wilczewska Ewa</dc:creator>
  <cp:keywords/>
  <dc:description/>
  <cp:lastModifiedBy>Wilczewska Ewa</cp:lastModifiedBy>
  <cp:revision>2</cp:revision>
  <cp:lastPrinted>2021-12-03T09:10:00Z</cp:lastPrinted>
  <dcterms:created xsi:type="dcterms:W3CDTF">2024-07-15T23:00:00Z</dcterms:created>
  <dcterms:modified xsi:type="dcterms:W3CDTF">2024-07-15T23:00:00Z</dcterms:modified>
</cp:coreProperties>
</file>