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98D4A" w14:textId="77777777" w:rsidR="008F3E80" w:rsidRPr="009774B3" w:rsidRDefault="008F3E80" w:rsidP="008F3E80">
      <w:pPr>
        <w:spacing w:before="480" w:after="480" w:line="360" w:lineRule="auto"/>
        <w:jc w:val="center"/>
        <w:rPr>
          <w:rFonts w:ascii="Arial" w:eastAsia="Times New Roman" w:hAnsi="Arial" w:cs="Arial"/>
          <w:b/>
          <w:caps/>
          <w:color w:val="auto"/>
          <w:sz w:val="28"/>
          <w:szCs w:val="28"/>
          <w:lang w:val="pl-PL"/>
        </w:rPr>
      </w:pPr>
      <w:r w:rsidRPr="009774B3">
        <w:rPr>
          <w:rFonts w:ascii="Arial" w:eastAsia="Times New Roman" w:hAnsi="Arial" w:cs="Arial"/>
          <w:b/>
          <w:caps/>
          <w:color w:val="auto"/>
          <w:sz w:val="28"/>
          <w:szCs w:val="28"/>
          <w:lang w:val="pl-PL"/>
        </w:rPr>
        <w:t>specyfikacja warunków zamówienia</w:t>
      </w:r>
    </w:p>
    <w:p w14:paraId="238E283A" w14:textId="77777777" w:rsidR="008F3E80" w:rsidRPr="009774B3" w:rsidRDefault="008F3E80" w:rsidP="008F3E80">
      <w:pPr>
        <w:spacing w:before="40" w:line="360" w:lineRule="auto"/>
        <w:jc w:val="center"/>
        <w:rPr>
          <w:rFonts w:ascii="Arial" w:eastAsia="Times New Roman" w:hAnsi="Arial" w:cs="Arial"/>
          <w:b/>
          <w:caps/>
          <w:color w:val="auto"/>
          <w:lang w:val="pl-PL"/>
        </w:rPr>
      </w:pPr>
      <w:r w:rsidRPr="009774B3">
        <w:rPr>
          <w:rFonts w:ascii="Arial" w:eastAsia="Times New Roman" w:hAnsi="Arial" w:cs="Arial"/>
          <w:b/>
          <w:caps/>
          <w:color w:val="auto"/>
          <w:lang w:val="pl-PL"/>
        </w:rPr>
        <w:t>zAMAWIAJĄCY:</w:t>
      </w:r>
    </w:p>
    <w:p w14:paraId="1FA9F278" w14:textId="77777777" w:rsidR="008F3E80" w:rsidRPr="009774B3" w:rsidRDefault="008F3E80" w:rsidP="008F3E80">
      <w:pPr>
        <w:spacing w:before="240" w:after="240" w:line="360" w:lineRule="auto"/>
        <w:jc w:val="center"/>
        <w:rPr>
          <w:rFonts w:ascii="Arial" w:eastAsia="Times New Roman" w:hAnsi="Arial" w:cs="Arial"/>
          <w:b/>
          <w:caps/>
          <w:color w:val="auto"/>
          <w:lang w:val="pl-PL"/>
        </w:rPr>
      </w:pPr>
      <w:r w:rsidRPr="009774B3">
        <w:rPr>
          <w:rFonts w:ascii="Arial" w:eastAsia="Times New Roman" w:hAnsi="Arial" w:cs="Arial"/>
          <w:b/>
          <w:caps/>
          <w:color w:val="auto"/>
          <w:lang w:val="pl-PL"/>
        </w:rPr>
        <w:t>Gmina radomyśl wielki</w:t>
      </w:r>
    </w:p>
    <w:p w14:paraId="55C79E50" w14:textId="3FC4E898" w:rsidR="008F3E80" w:rsidRPr="00697846" w:rsidRDefault="008F3E80" w:rsidP="008F3E80">
      <w:pPr>
        <w:jc w:val="center"/>
        <w:rPr>
          <w:rFonts w:ascii="Arial" w:eastAsia="Times New Roman" w:hAnsi="Arial" w:cs="Arial"/>
          <w:color w:val="auto"/>
          <w:sz w:val="18"/>
          <w:szCs w:val="18"/>
          <w:lang w:val="pl-PL"/>
        </w:rPr>
      </w:pPr>
      <w:r w:rsidRPr="00697846">
        <w:rPr>
          <w:rFonts w:ascii="Arial" w:eastAsia="Times New Roman" w:hAnsi="Arial" w:cs="Arial"/>
          <w:color w:val="auto"/>
          <w:sz w:val="18"/>
          <w:szCs w:val="18"/>
          <w:lang w:val="pl-PL"/>
        </w:rPr>
        <w:t xml:space="preserve">Zaprasza do złożenia oferty w postępowaniu o udzielenie zamówienia publicznego prowadzonego w trybie przetargu nieograniczonego </w:t>
      </w:r>
      <w:r w:rsidR="00AB2799" w:rsidRPr="00697846">
        <w:rPr>
          <w:rFonts w:ascii="Arial" w:eastAsia="Times New Roman" w:hAnsi="Arial" w:cs="Arial"/>
          <w:color w:val="auto"/>
          <w:sz w:val="18"/>
          <w:szCs w:val="18"/>
          <w:lang w:val="pl-PL"/>
        </w:rPr>
        <w:t>zgodnie z art. 132</w:t>
      </w:r>
      <w:r w:rsidRPr="00697846">
        <w:rPr>
          <w:rFonts w:ascii="Arial" w:eastAsia="Times New Roman" w:hAnsi="Arial" w:cs="Arial"/>
          <w:color w:val="auto"/>
          <w:sz w:val="18"/>
          <w:szCs w:val="18"/>
          <w:lang w:val="pl-PL"/>
        </w:rPr>
        <w:t xml:space="preserve"> ustawy z 11 września 2019 r. - Prawo zamówień publicznych (Dz. U. z 202</w:t>
      </w:r>
      <w:r w:rsidR="006D1D75">
        <w:rPr>
          <w:rFonts w:ascii="Arial" w:eastAsia="Times New Roman" w:hAnsi="Arial" w:cs="Arial"/>
          <w:color w:val="auto"/>
          <w:sz w:val="18"/>
          <w:szCs w:val="18"/>
          <w:lang w:val="pl-PL"/>
        </w:rPr>
        <w:t>4</w:t>
      </w:r>
      <w:r w:rsidRPr="00697846">
        <w:rPr>
          <w:rFonts w:ascii="Arial" w:eastAsia="Times New Roman" w:hAnsi="Arial" w:cs="Arial"/>
          <w:color w:val="auto"/>
          <w:sz w:val="18"/>
          <w:szCs w:val="18"/>
          <w:lang w:val="pl-PL"/>
        </w:rPr>
        <w:t xml:space="preserve"> r. poz. </w:t>
      </w:r>
      <w:r w:rsidR="006D1D75">
        <w:rPr>
          <w:rFonts w:ascii="Arial" w:eastAsia="Times New Roman" w:hAnsi="Arial" w:cs="Arial"/>
          <w:color w:val="auto"/>
          <w:sz w:val="18"/>
          <w:szCs w:val="18"/>
          <w:lang w:val="pl-PL"/>
        </w:rPr>
        <w:t>1320</w:t>
      </w:r>
      <w:r w:rsidRPr="00697846">
        <w:rPr>
          <w:rFonts w:ascii="Arial" w:eastAsia="Times New Roman" w:hAnsi="Arial" w:cs="Arial"/>
          <w:color w:val="auto"/>
          <w:sz w:val="18"/>
          <w:szCs w:val="18"/>
          <w:lang w:val="pl-PL"/>
        </w:rPr>
        <w:t>) – dalej p.z.p.</w:t>
      </w:r>
    </w:p>
    <w:p w14:paraId="66115028" w14:textId="77777777" w:rsidR="008F3E80" w:rsidRPr="00697846" w:rsidRDefault="008F3E80" w:rsidP="008F3E80">
      <w:pPr>
        <w:spacing w:line="360" w:lineRule="auto"/>
        <w:jc w:val="center"/>
        <w:rPr>
          <w:rFonts w:ascii="Arial" w:eastAsia="Times New Roman" w:hAnsi="Arial" w:cs="Arial"/>
          <w:color w:val="auto"/>
          <w:sz w:val="18"/>
          <w:szCs w:val="18"/>
          <w:lang w:val="pl-PL"/>
        </w:rPr>
      </w:pPr>
    </w:p>
    <w:p w14:paraId="413CFA5A" w14:textId="0A4D7E0F" w:rsidR="008F3E80" w:rsidRPr="009774B3" w:rsidRDefault="008F3E80" w:rsidP="008F3E80">
      <w:pPr>
        <w:spacing w:line="360" w:lineRule="auto"/>
        <w:jc w:val="center"/>
        <w:rPr>
          <w:rFonts w:ascii="Arial" w:eastAsia="Times New Roman" w:hAnsi="Arial" w:cs="Arial"/>
          <w:color w:val="auto"/>
          <w:sz w:val="20"/>
          <w:szCs w:val="20"/>
          <w:lang w:val="pl-PL"/>
        </w:rPr>
      </w:pPr>
      <w:r w:rsidRPr="009774B3">
        <w:rPr>
          <w:rFonts w:ascii="Arial" w:eastAsia="Times New Roman" w:hAnsi="Arial" w:cs="Arial"/>
          <w:color w:val="auto"/>
          <w:sz w:val="20"/>
          <w:szCs w:val="20"/>
          <w:lang w:val="pl-PL"/>
        </w:rPr>
        <w:t xml:space="preserve"> na </w:t>
      </w:r>
      <w:r w:rsidR="00AB2799" w:rsidRPr="009774B3">
        <w:rPr>
          <w:rFonts w:ascii="Arial" w:eastAsia="Times New Roman" w:hAnsi="Arial" w:cs="Arial"/>
          <w:color w:val="auto"/>
          <w:sz w:val="20"/>
          <w:szCs w:val="20"/>
          <w:lang w:val="pl-PL"/>
        </w:rPr>
        <w:t>DOSTAWĘ</w:t>
      </w:r>
      <w:r w:rsidRPr="009774B3">
        <w:rPr>
          <w:rFonts w:ascii="Arial" w:eastAsia="Times New Roman" w:hAnsi="Arial" w:cs="Arial"/>
          <w:color w:val="auto"/>
          <w:sz w:val="20"/>
          <w:szCs w:val="20"/>
          <w:lang w:val="pl-PL"/>
        </w:rPr>
        <w:t xml:space="preserve"> pn.</w:t>
      </w:r>
    </w:p>
    <w:p w14:paraId="5B5D3725" w14:textId="77777777" w:rsidR="008F3E80" w:rsidRPr="009774B3" w:rsidRDefault="008F3E80" w:rsidP="008F3E80">
      <w:pPr>
        <w:spacing w:line="360" w:lineRule="auto"/>
        <w:jc w:val="center"/>
        <w:rPr>
          <w:rFonts w:ascii="Arial" w:eastAsia="Times New Roman" w:hAnsi="Arial" w:cs="Arial"/>
          <w:color w:val="auto"/>
          <w:sz w:val="20"/>
          <w:szCs w:val="20"/>
          <w:lang w:val="pl-PL"/>
        </w:rPr>
      </w:pPr>
    </w:p>
    <w:p w14:paraId="2219683A" w14:textId="4A144F40" w:rsidR="008F3E80" w:rsidRDefault="008F3E80" w:rsidP="008F3E80">
      <w:pPr>
        <w:jc w:val="center"/>
        <w:rPr>
          <w:rFonts w:ascii="Arial" w:eastAsia="Times New Roman" w:hAnsi="Arial" w:cs="Arial"/>
          <w:b/>
          <w:color w:val="auto"/>
          <w:lang w:val="pl-PL"/>
        </w:rPr>
      </w:pPr>
      <w:bookmarkStart w:id="0" w:name="_Hlk156216275"/>
      <w:r w:rsidRPr="009774B3">
        <w:rPr>
          <w:rFonts w:ascii="Arial" w:eastAsia="Times New Roman" w:hAnsi="Arial" w:cs="Arial"/>
          <w:b/>
          <w:color w:val="auto"/>
          <w:lang w:val="pl-PL"/>
        </w:rPr>
        <w:t>„</w:t>
      </w:r>
      <w:r w:rsidR="006D1D75">
        <w:rPr>
          <w:rFonts w:ascii="Arial" w:eastAsia="Times New Roman" w:hAnsi="Arial" w:cs="Arial"/>
          <w:b/>
          <w:color w:val="auto"/>
          <w:lang w:val="pl-PL"/>
        </w:rPr>
        <w:t>Modernizacja infrastruktury oświetleniowej</w:t>
      </w:r>
      <w:r w:rsidR="00AB2799" w:rsidRPr="009774B3">
        <w:rPr>
          <w:rFonts w:ascii="Arial" w:eastAsia="Times New Roman" w:hAnsi="Arial" w:cs="Arial"/>
          <w:b/>
          <w:color w:val="auto"/>
          <w:lang w:val="pl-PL"/>
        </w:rPr>
        <w:t xml:space="preserve"> na terenie Gminy Radomyśl Wielki</w:t>
      </w:r>
      <w:r w:rsidRPr="009774B3">
        <w:rPr>
          <w:rFonts w:ascii="Arial" w:eastAsia="Times New Roman" w:hAnsi="Arial" w:cs="Arial"/>
          <w:b/>
          <w:color w:val="auto"/>
          <w:lang w:val="pl-PL"/>
        </w:rPr>
        <w:t>”</w:t>
      </w:r>
    </w:p>
    <w:p w14:paraId="6758164F" w14:textId="62D34FC4" w:rsidR="00697846" w:rsidRDefault="00697846" w:rsidP="008F3E80">
      <w:pPr>
        <w:jc w:val="center"/>
        <w:rPr>
          <w:rFonts w:ascii="Arial" w:eastAsia="Times New Roman" w:hAnsi="Arial" w:cs="Arial"/>
          <w:b/>
          <w:color w:val="auto"/>
          <w:lang w:val="pl-PL"/>
        </w:rPr>
      </w:pPr>
    </w:p>
    <w:bookmarkEnd w:id="0"/>
    <w:p w14:paraId="43C02E1F" w14:textId="77777777" w:rsidR="008F3E80" w:rsidRPr="00697846" w:rsidRDefault="008F3E80" w:rsidP="008F3E80">
      <w:pPr>
        <w:jc w:val="center"/>
        <w:rPr>
          <w:rFonts w:ascii="Arial" w:eastAsia="Times New Roman" w:hAnsi="Arial" w:cs="Arial"/>
          <w:b/>
          <w:bCs/>
          <w:color w:val="auto"/>
          <w:sz w:val="20"/>
          <w:szCs w:val="20"/>
          <w:lang w:val="pl-PL" w:eastAsia="en-US"/>
        </w:rPr>
      </w:pPr>
    </w:p>
    <w:p w14:paraId="3EB625D1" w14:textId="77777777" w:rsidR="008F3E80" w:rsidRPr="009774B3" w:rsidRDefault="008F3E80" w:rsidP="008F3E80">
      <w:pPr>
        <w:jc w:val="center"/>
        <w:rPr>
          <w:rFonts w:ascii="Arial" w:eastAsia="Times New Roman" w:hAnsi="Arial" w:cs="Arial"/>
          <w:b/>
          <w:bCs/>
          <w:color w:val="auto"/>
          <w:lang w:val="pl-PL" w:eastAsia="en-US"/>
        </w:rPr>
      </w:pPr>
    </w:p>
    <w:p w14:paraId="6CD5927F" w14:textId="77777777" w:rsidR="008F3E80" w:rsidRPr="009774B3" w:rsidRDefault="008F3E80" w:rsidP="008F3E80">
      <w:pPr>
        <w:tabs>
          <w:tab w:val="center" w:pos="4536"/>
          <w:tab w:val="left" w:pos="6945"/>
        </w:tabs>
        <w:spacing w:before="40"/>
        <w:jc w:val="center"/>
        <w:rPr>
          <w:rFonts w:ascii="Arial" w:eastAsia="Times New Roman" w:hAnsi="Arial" w:cs="Arial"/>
          <w:b/>
          <w:color w:val="FF0000"/>
          <w:sz w:val="20"/>
          <w:szCs w:val="20"/>
          <w:lang w:val="pl-PL"/>
        </w:rPr>
      </w:pPr>
      <w:r w:rsidRPr="009774B3">
        <w:rPr>
          <w:rFonts w:ascii="Arial" w:eastAsia="Times New Roman" w:hAnsi="Arial" w:cs="Arial"/>
          <w:b/>
          <w:color w:val="FF0000"/>
          <w:sz w:val="20"/>
          <w:szCs w:val="20"/>
          <w:lang w:val="pl-PL"/>
        </w:rPr>
        <w:t xml:space="preserve">Przedmiotowe postępowanie prowadzone jest przy użyciu środków komunikacji elektronicznej. Składanie ofert następuje za pośrednictwem platformy zakupowej dostępnej pod adresem internetowym: </w:t>
      </w:r>
    </w:p>
    <w:p w14:paraId="58620E97" w14:textId="77777777" w:rsidR="008F3E80" w:rsidRPr="009774B3" w:rsidRDefault="00000000" w:rsidP="008F3E80">
      <w:pPr>
        <w:tabs>
          <w:tab w:val="center" w:pos="4536"/>
          <w:tab w:val="left" w:pos="6945"/>
        </w:tabs>
        <w:spacing w:before="40"/>
        <w:jc w:val="center"/>
        <w:rPr>
          <w:rFonts w:ascii="Arial" w:eastAsia="Times New Roman" w:hAnsi="Arial" w:cs="Arial"/>
          <w:b/>
          <w:bCs/>
          <w:color w:val="FF0000"/>
          <w:lang w:val="pl-PL"/>
        </w:rPr>
      </w:pPr>
      <w:hyperlink r:id="rId8" w:history="1">
        <w:r w:rsidR="008F3E80" w:rsidRPr="009774B3">
          <w:rPr>
            <w:rFonts w:ascii="Arial" w:eastAsia="Times New Roman" w:hAnsi="Arial" w:cs="Arial"/>
            <w:b/>
            <w:bCs/>
            <w:color w:val="FF0000"/>
            <w:u w:val="single" w:color="FF0000"/>
            <w:lang w:val="pl-PL"/>
          </w:rPr>
          <w:t>https://platformazakupowa.pl/pn/radomyslwielki</w:t>
        </w:r>
      </w:hyperlink>
      <w:r w:rsidR="008F3E80" w:rsidRPr="009774B3">
        <w:rPr>
          <w:rFonts w:ascii="Arial" w:eastAsia="Times New Roman" w:hAnsi="Arial" w:cs="Arial"/>
          <w:b/>
          <w:bCs/>
          <w:color w:val="FF0000"/>
          <w:lang w:val="pl-PL"/>
        </w:rPr>
        <w:t xml:space="preserve"> </w:t>
      </w:r>
    </w:p>
    <w:p w14:paraId="44D6ABD2" w14:textId="77777777" w:rsidR="008F3E80" w:rsidRPr="009774B3" w:rsidRDefault="008F3E80" w:rsidP="008F3E80">
      <w:pPr>
        <w:tabs>
          <w:tab w:val="center" w:pos="4536"/>
          <w:tab w:val="left" w:pos="6945"/>
        </w:tabs>
        <w:spacing w:before="40" w:line="360" w:lineRule="auto"/>
        <w:jc w:val="center"/>
        <w:rPr>
          <w:rFonts w:ascii="Arial" w:eastAsia="Times New Roman" w:hAnsi="Arial" w:cs="Arial"/>
          <w:b/>
          <w:color w:val="FF0000"/>
          <w:sz w:val="20"/>
          <w:szCs w:val="20"/>
          <w:lang w:val="pl-PL"/>
        </w:rPr>
      </w:pPr>
    </w:p>
    <w:p w14:paraId="7A8A5F84" w14:textId="690D4364" w:rsidR="008F3E80" w:rsidRPr="009774B3" w:rsidRDefault="008F3E80" w:rsidP="008F3E80">
      <w:pPr>
        <w:tabs>
          <w:tab w:val="center" w:pos="4536"/>
          <w:tab w:val="left" w:pos="6945"/>
        </w:tabs>
        <w:spacing w:before="600" w:after="600" w:line="360" w:lineRule="auto"/>
        <w:jc w:val="center"/>
        <w:rPr>
          <w:rFonts w:ascii="Arial" w:eastAsia="Times New Roman" w:hAnsi="Arial" w:cs="Arial"/>
          <w:caps/>
          <w:color w:val="auto"/>
          <w:sz w:val="20"/>
          <w:szCs w:val="20"/>
          <w:lang w:val="pl-PL"/>
        </w:rPr>
      </w:pPr>
      <w:r w:rsidRPr="009774B3">
        <w:rPr>
          <w:rFonts w:ascii="Arial" w:eastAsia="Times New Roman" w:hAnsi="Arial" w:cs="Arial"/>
          <w:color w:val="auto"/>
          <w:sz w:val="20"/>
          <w:szCs w:val="20"/>
          <w:lang w:val="pl-PL"/>
        </w:rPr>
        <w:t xml:space="preserve">Nr postępowania: </w:t>
      </w:r>
      <w:r w:rsidRPr="009774B3">
        <w:rPr>
          <w:rFonts w:ascii="Arial" w:eastAsia="Times New Roman" w:hAnsi="Arial" w:cs="Arial"/>
          <w:caps/>
          <w:color w:val="auto"/>
          <w:sz w:val="20"/>
          <w:szCs w:val="20"/>
          <w:lang w:val="pl-PL"/>
        </w:rPr>
        <w:t>BI.I.271.</w:t>
      </w:r>
      <w:r w:rsidR="006D1D75">
        <w:rPr>
          <w:rFonts w:ascii="Arial" w:eastAsia="Times New Roman" w:hAnsi="Arial" w:cs="Arial"/>
          <w:caps/>
          <w:color w:val="auto"/>
          <w:sz w:val="20"/>
          <w:szCs w:val="20"/>
          <w:lang w:val="pl-PL"/>
        </w:rPr>
        <w:t>14</w:t>
      </w:r>
      <w:r w:rsidRPr="009774B3">
        <w:rPr>
          <w:rFonts w:ascii="Arial" w:eastAsia="Times New Roman" w:hAnsi="Arial" w:cs="Arial"/>
          <w:caps/>
          <w:color w:val="auto"/>
          <w:sz w:val="20"/>
          <w:szCs w:val="20"/>
          <w:lang w:val="pl-PL"/>
        </w:rPr>
        <w:t>.2024</w:t>
      </w:r>
    </w:p>
    <w:p w14:paraId="297F4F0E" w14:textId="46572CB7" w:rsidR="008F3E80" w:rsidRPr="009774B3" w:rsidRDefault="008F3E80" w:rsidP="008F3E80">
      <w:pPr>
        <w:spacing w:after="40" w:line="360" w:lineRule="auto"/>
        <w:jc w:val="center"/>
        <w:rPr>
          <w:rFonts w:ascii="Arial" w:eastAsia="Times New Roman" w:hAnsi="Arial" w:cs="Arial"/>
          <w:b/>
          <w:caps/>
          <w:color w:val="auto"/>
          <w:sz w:val="20"/>
          <w:szCs w:val="20"/>
          <w:lang w:val="pl-PL"/>
        </w:rPr>
      </w:pPr>
      <w:r w:rsidRPr="009774B3">
        <w:rPr>
          <w:rFonts w:ascii="Arial" w:eastAsia="Times New Roman" w:hAnsi="Arial" w:cs="Arial"/>
          <w:b/>
          <w:caps/>
          <w:color w:val="auto"/>
          <w:sz w:val="20"/>
          <w:szCs w:val="20"/>
          <w:lang w:val="pl-PL"/>
        </w:rPr>
        <w:t xml:space="preserve">RADOmyśl Wielki, </w:t>
      </w:r>
      <w:r w:rsidR="006D1D75">
        <w:rPr>
          <w:rFonts w:ascii="Arial" w:eastAsia="Times New Roman" w:hAnsi="Arial" w:cs="Arial"/>
          <w:b/>
          <w:caps/>
          <w:color w:val="auto"/>
          <w:sz w:val="20"/>
          <w:szCs w:val="20"/>
          <w:lang w:val="pl-PL"/>
        </w:rPr>
        <w:t>10.09</w:t>
      </w:r>
      <w:r w:rsidRPr="009774B3">
        <w:rPr>
          <w:rFonts w:ascii="Arial" w:eastAsia="Times New Roman" w:hAnsi="Arial" w:cs="Arial"/>
          <w:b/>
          <w:caps/>
          <w:color w:val="auto"/>
          <w:sz w:val="20"/>
          <w:szCs w:val="20"/>
          <w:lang w:val="pl-PL"/>
        </w:rPr>
        <w:t>.2024 r.</w:t>
      </w:r>
    </w:p>
    <w:p w14:paraId="1408888E" w14:textId="77777777" w:rsidR="008F3E80" w:rsidRPr="009774B3" w:rsidRDefault="008F3E80" w:rsidP="008F3E80">
      <w:pPr>
        <w:rPr>
          <w:rFonts w:ascii="Arial" w:eastAsia="Times New Roman" w:hAnsi="Arial" w:cs="Arial"/>
          <w:b/>
          <w:caps/>
          <w:color w:val="auto"/>
          <w:sz w:val="20"/>
          <w:szCs w:val="20"/>
          <w:lang w:val="pl-PL"/>
        </w:rPr>
      </w:pPr>
    </w:p>
    <w:p w14:paraId="266B7978" w14:textId="77777777" w:rsidR="008F3E80" w:rsidRPr="009774B3" w:rsidRDefault="008F3E80" w:rsidP="008F3E80">
      <w:pPr>
        <w:rPr>
          <w:rFonts w:ascii="Arial" w:eastAsia="Times New Roman" w:hAnsi="Arial" w:cs="Arial"/>
          <w:b/>
          <w:caps/>
          <w:color w:val="auto"/>
          <w:sz w:val="20"/>
          <w:szCs w:val="20"/>
          <w:lang w:val="pl-PL"/>
        </w:rPr>
      </w:pPr>
    </w:p>
    <w:p w14:paraId="041FA7D2" w14:textId="77777777" w:rsidR="008F3E80" w:rsidRPr="009774B3" w:rsidRDefault="008F3E80" w:rsidP="008F3E80">
      <w:pPr>
        <w:rPr>
          <w:rFonts w:ascii="Arial" w:eastAsia="Times New Roman" w:hAnsi="Arial" w:cs="Arial"/>
          <w:color w:val="auto"/>
          <w:lang w:val="pl-PL"/>
        </w:rPr>
      </w:pPr>
    </w:p>
    <w:p w14:paraId="4D75D1BE" w14:textId="5BD7BD0D" w:rsidR="008F3E80" w:rsidRPr="009774B3" w:rsidRDefault="00193DF8" w:rsidP="00193DF8">
      <w:pPr>
        <w:tabs>
          <w:tab w:val="num" w:pos="0"/>
        </w:tabs>
        <w:suppressAutoHyphens/>
        <w:spacing w:after="40" w:line="360" w:lineRule="auto"/>
        <w:ind w:left="709" w:hanging="709"/>
        <w:jc w:val="center"/>
        <w:rPr>
          <w:rFonts w:ascii="Arial" w:eastAsia="Times New Roman" w:hAnsi="Arial" w:cs="Arial"/>
          <w:b/>
          <w:color w:val="auto"/>
          <w:sz w:val="20"/>
          <w:szCs w:val="20"/>
          <w:lang w:val="pl-PL"/>
        </w:rPr>
      </w:pP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Pr="009774B3">
        <w:rPr>
          <w:rFonts w:ascii="Arial" w:eastAsia="Times New Roman" w:hAnsi="Arial" w:cs="Arial"/>
          <w:b/>
          <w:color w:val="auto"/>
          <w:sz w:val="20"/>
          <w:szCs w:val="20"/>
          <w:lang w:val="pl-PL"/>
        </w:rPr>
        <w:tab/>
      </w:r>
      <w:r w:rsidR="008F3E80" w:rsidRPr="009774B3">
        <w:rPr>
          <w:rFonts w:ascii="Arial" w:eastAsia="Times New Roman" w:hAnsi="Arial" w:cs="Arial"/>
          <w:b/>
          <w:color w:val="auto"/>
          <w:sz w:val="20"/>
          <w:szCs w:val="20"/>
          <w:lang w:val="pl-PL"/>
        </w:rPr>
        <w:t>Zatwierdzam:</w:t>
      </w:r>
    </w:p>
    <w:p w14:paraId="3BFC578A" w14:textId="77777777" w:rsidR="008F3E80" w:rsidRPr="009774B3" w:rsidRDefault="008F3E80" w:rsidP="008F3E80">
      <w:pPr>
        <w:tabs>
          <w:tab w:val="num" w:pos="0"/>
        </w:tabs>
        <w:suppressAutoHyphens/>
        <w:spacing w:after="40" w:line="360" w:lineRule="auto"/>
        <w:ind w:left="709" w:hanging="709"/>
        <w:jc w:val="right"/>
        <w:rPr>
          <w:rFonts w:ascii="Arial" w:eastAsia="Times New Roman" w:hAnsi="Arial" w:cs="Arial"/>
          <w:b/>
          <w:color w:val="auto"/>
          <w:sz w:val="20"/>
          <w:szCs w:val="20"/>
          <w:lang w:val="pl-PL"/>
        </w:rPr>
      </w:pPr>
    </w:p>
    <w:p w14:paraId="5AB72A17" w14:textId="15E63673" w:rsidR="008F3E80" w:rsidRPr="009774B3" w:rsidRDefault="00193DF8" w:rsidP="00193DF8">
      <w:pPr>
        <w:tabs>
          <w:tab w:val="num" w:pos="0"/>
        </w:tabs>
        <w:suppressAutoHyphens/>
        <w:spacing w:before="240" w:after="40" w:line="360" w:lineRule="auto"/>
        <w:ind w:left="709" w:hanging="709"/>
        <w:jc w:val="center"/>
        <w:rPr>
          <w:rFonts w:ascii="Arial" w:eastAsia="Times New Roman" w:hAnsi="Arial" w:cs="Arial"/>
          <w:color w:val="auto"/>
          <w:sz w:val="20"/>
          <w:szCs w:val="20"/>
          <w:lang w:val="pl-PL"/>
        </w:rPr>
      </w:pP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Pr="009774B3">
        <w:rPr>
          <w:rFonts w:ascii="Arial" w:eastAsia="Times New Roman" w:hAnsi="Arial" w:cs="Arial"/>
          <w:color w:val="auto"/>
          <w:sz w:val="20"/>
          <w:szCs w:val="20"/>
          <w:lang w:val="pl-PL"/>
        </w:rPr>
        <w:tab/>
      </w:r>
      <w:r w:rsidR="008F3E80" w:rsidRPr="009774B3">
        <w:rPr>
          <w:rFonts w:ascii="Arial" w:eastAsia="Times New Roman" w:hAnsi="Arial" w:cs="Arial"/>
          <w:color w:val="auto"/>
          <w:sz w:val="20"/>
          <w:szCs w:val="20"/>
          <w:lang w:val="pl-PL"/>
        </w:rPr>
        <w:t>……………………………….</w:t>
      </w:r>
    </w:p>
    <w:p w14:paraId="3FD68FD8" w14:textId="39F7C35B" w:rsidR="008F3E80" w:rsidRPr="009774B3" w:rsidRDefault="00193DF8" w:rsidP="00193DF8">
      <w:pPr>
        <w:tabs>
          <w:tab w:val="num" w:pos="0"/>
        </w:tabs>
        <w:suppressAutoHyphens/>
        <w:spacing w:after="40" w:line="360" w:lineRule="auto"/>
        <w:ind w:left="709" w:hanging="709"/>
        <w:jc w:val="center"/>
        <w:rPr>
          <w:rFonts w:ascii="Arial" w:eastAsia="Times New Roman" w:hAnsi="Arial" w:cs="Arial"/>
          <w:bCs/>
          <w:color w:val="auto"/>
          <w:sz w:val="20"/>
          <w:szCs w:val="20"/>
          <w:lang w:val="pl-PL"/>
        </w:rPr>
      </w:pP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Pr="009774B3">
        <w:rPr>
          <w:rFonts w:ascii="Arial" w:eastAsia="Times New Roman" w:hAnsi="Arial" w:cs="Arial"/>
          <w:bCs/>
          <w:color w:val="auto"/>
          <w:sz w:val="20"/>
          <w:szCs w:val="20"/>
          <w:lang w:val="pl-PL"/>
        </w:rPr>
        <w:tab/>
      </w:r>
      <w:r w:rsidR="008F3E80" w:rsidRPr="009774B3">
        <w:rPr>
          <w:rFonts w:ascii="Arial" w:eastAsia="Times New Roman" w:hAnsi="Arial" w:cs="Arial"/>
          <w:bCs/>
          <w:color w:val="auto"/>
          <w:sz w:val="20"/>
          <w:szCs w:val="20"/>
          <w:lang w:val="pl-PL"/>
        </w:rPr>
        <w:t>(Kierownik Zamawiającego)</w:t>
      </w:r>
    </w:p>
    <w:p w14:paraId="1672C63E"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76F710BC"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54AAA959"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65CE126A"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3B06B94B"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5CE5B05A"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313376A1"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1E4C5EA3" w14:textId="1F5332FA" w:rsidR="008F3E80" w:rsidRPr="009774B3" w:rsidRDefault="00564926" w:rsidP="008F3E80">
      <w:pPr>
        <w:pStyle w:val="Teksttreci20"/>
        <w:shd w:val="clear" w:color="auto" w:fill="auto"/>
        <w:spacing w:before="0" w:after="0" w:line="200" w:lineRule="exact"/>
        <w:ind w:left="60" w:firstLine="0"/>
        <w:rPr>
          <w:rFonts w:ascii="Arial" w:hAnsi="Arial" w:cs="Arial"/>
        </w:rPr>
      </w:pPr>
      <w:r>
        <w:rPr>
          <w:noProof/>
        </w:rPr>
        <w:drawing>
          <wp:anchor distT="0" distB="0" distL="114300" distR="114300" simplePos="0" relativeHeight="251658240" behindDoc="0" locked="0" layoutInCell="1" allowOverlap="1" wp14:anchorId="48EA1D5B" wp14:editId="3A443807">
            <wp:simplePos x="0" y="0"/>
            <wp:positionH relativeFrom="column">
              <wp:posOffset>1939925</wp:posOffset>
            </wp:positionH>
            <wp:positionV relativeFrom="paragraph">
              <wp:posOffset>-601345</wp:posOffset>
            </wp:positionV>
            <wp:extent cx="2000250" cy="704850"/>
            <wp:effectExtent l="0" t="0" r="0" b="0"/>
            <wp:wrapNone/>
            <wp:docPr id="209468618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0250" cy="704850"/>
                    </a:xfrm>
                    <a:prstGeom prst="rect">
                      <a:avLst/>
                    </a:prstGeom>
                    <a:noFill/>
                    <a:ln>
                      <a:noFill/>
                    </a:ln>
                  </pic:spPr>
                </pic:pic>
              </a:graphicData>
            </a:graphic>
          </wp:anchor>
        </w:drawing>
      </w:r>
    </w:p>
    <w:p w14:paraId="44EC70C3" w14:textId="77777777" w:rsidR="008F3E80" w:rsidRPr="009774B3" w:rsidRDefault="008F3E80" w:rsidP="008F3E80">
      <w:pPr>
        <w:pStyle w:val="Teksttreci20"/>
        <w:shd w:val="clear" w:color="auto" w:fill="auto"/>
        <w:spacing w:before="0" w:after="0" w:line="200" w:lineRule="exact"/>
        <w:ind w:left="60" w:firstLine="0"/>
        <w:rPr>
          <w:rFonts w:ascii="Arial" w:hAnsi="Arial" w:cs="Arial"/>
        </w:rPr>
      </w:pPr>
    </w:p>
    <w:p w14:paraId="1EE01852" w14:textId="77777777" w:rsidR="00564926" w:rsidRDefault="00564926">
      <w:pPr>
        <w:pStyle w:val="Teksttreci30"/>
        <w:shd w:val="clear" w:color="auto" w:fill="auto"/>
        <w:spacing w:after="339" w:line="180" w:lineRule="exact"/>
        <w:ind w:left="20" w:firstLine="0"/>
        <w:rPr>
          <w:rFonts w:ascii="Arial" w:hAnsi="Arial" w:cs="Arial"/>
        </w:rPr>
      </w:pPr>
    </w:p>
    <w:p w14:paraId="5F22BD68" w14:textId="77777777" w:rsidR="006D1D75" w:rsidRDefault="006D1D75">
      <w:pPr>
        <w:pStyle w:val="Teksttreci30"/>
        <w:shd w:val="clear" w:color="auto" w:fill="auto"/>
        <w:spacing w:after="339" w:line="180" w:lineRule="exact"/>
        <w:ind w:left="20" w:firstLine="0"/>
        <w:rPr>
          <w:rFonts w:ascii="Arial" w:hAnsi="Arial" w:cs="Arial"/>
        </w:rPr>
      </w:pPr>
    </w:p>
    <w:p w14:paraId="07CDDCEC" w14:textId="77777777" w:rsidR="006D1D75" w:rsidRDefault="006D1D75">
      <w:pPr>
        <w:pStyle w:val="Teksttreci30"/>
        <w:shd w:val="clear" w:color="auto" w:fill="auto"/>
        <w:spacing w:after="339" w:line="180" w:lineRule="exact"/>
        <w:ind w:left="20" w:firstLine="0"/>
        <w:rPr>
          <w:rFonts w:ascii="Arial" w:hAnsi="Arial" w:cs="Arial"/>
        </w:rPr>
      </w:pPr>
    </w:p>
    <w:p w14:paraId="7B94BDDE" w14:textId="668BDE68" w:rsidR="00494D29" w:rsidRPr="009774B3" w:rsidRDefault="00E12458">
      <w:pPr>
        <w:pStyle w:val="Teksttreci30"/>
        <w:shd w:val="clear" w:color="auto" w:fill="auto"/>
        <w:spacing w:after="339" w:line="180" w:lineRule="exact"/>
        <w:ind w:left="20" w:firstLine="0"/>
        <w:rPr>
          <w:rFonts w:ascii="Arial" w:hAnsi="Arial" w:cs="Arial"/>
        </w:rPr>
      </w:pPr>
      <w:r w:rsidRPr="009774B3">
        <w:rPr>
          <w:rFonts w:ascii="Arial" w:hAnsi="Arial" w:cs="Arial"/>
        </w:rPr>
        <w:lastRenderedPageBreak/>
        <w:t>1. INFORMACJE OGÓLNE</w:t>
      </w:r>
    </w:p>
    <w:p w14:paraId="1444F3EC" w14:textId="77777777" w:rsidR="00494D29" w:rsidRPr="009774B3" w:rsidRDefault="00E12458">
      <w:pPr>
        <w:pStyle w:val="Teksttreci30"/>
        <w:shd w:val="clear" w:color="auto" w:fill="auto"/>
        <w:spacing w:after="0" w:line="230" w:lineRule="exact"/>
        <w:ind w:left="20" w:firstLine="0"/>
        <w:rPr>
          <w:rFonts w:ascii="Arial" w:hAnsi="Arial" w:cs="Arial"/>
        </w:rPr>
      </w:pPr>
      <w:r w:rsidRPr="009774B3">
        <w:rPr>
          <w:rFonts w:ascii="Arial" w:hAnsi="Arial" w:cs="Arial"/>
        </w:rPr>
        <w:t>1.1. Informacja o Zamawiającym</w:t>
      </w:r>
    </w:p>
    <w:p w14:paraId="75C34A5F" w14:textId="77777777" w:rsidR="00193DF8" w:rsidRPr="009774B3" w:rsidRDefault="00193DF8" w:rsidP="00193DF8">
      <w:pPr>
        <w:tabs>
          <w:tab w:val="left" w:pos="540"/>
        </w:tabs>
        <w:spacing w:line="360" w:lineRule="auto"/>
        <w:ind w:left="284"/>
        <w:jc w:val="both"/>
        <w:rPr>
          <w:rFonts w:ascii="Arial" w:eastAsia="Times New Roman" w:hAnsi="Arial" w:cs="Arial"/>
          <w:b/>
          <w:caps/>
          <w:color w:val="auto"/>
          <w:sz w:val="20"/>
          <w:szCs w:val="20"/>
          <w:lang w:val="pl-PL"/>
        </w:rPr>
      </w:pPr>
    </w:p>
    <w:p w14:paraId="4233973D" w14:textId="31431682"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aps/>
          <w:color w:val="auto"/>
          <w:sz w:val="18"/>
          <w:szCs w:val="18"/>
          <w:lang w:val="pl-PL"/>
        </w:rPr>
        <w:t>gmina radomyśl wielki</w:t>
      </w:r>
    </w:p>
    <w:p w14:paraId="503DCDD6" w14:textId="77777777"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olor w:val="auto"/>
          <w:sz w:val="18"/>
          <w:szCs w:val="18"/>
          <w:lang w:val="pl-PL"/>
        </w:rPr>
        <w:t xml:space="preserve">Rynek 32, </w:t>
      </w:r>
    </w:p>
    <w:p w14:paraId="6E0E59F0" w14:textId="34EAE888"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olor w:val="auto"/>
          <w:sz w:val="18"/>
          <w:szCs w:val="18"/>
          <w:lang w:val="pl-PL"/>
        </w:rPr>
        <w:t xml:space="preserve">39-310 Radomyśl Wielki </w:t>
      </w:r>
      <w:r w:rsidR="00F043CF">
        <w:rPr>
          <w:rFonts w:ascii="Arial" w:eastAsia="Times New Roman" w:hAnsi="Arial" w:cs="Arial"/>
          <w:b/>
          <w:color w:val="auto"/>
          <w:sz w:val="18"/>
          <w:szCs w:val="18"/>
          <w:lang w:val="pl-PL"/>
        </w:rPr>
        <w:t xml:space="preserve"> </w:t>
      </w:r>
    </w:p>
    <w:p w14:paraId="379D4C2A" w14:textId="77777777" w:rsidR="00193DF8" w:rsidRPr="009774B3" w:rsidRDefault="00193DF8" w:rsidP="009774B3">
      <w:pPr>
        <w:tabs>
          <w:tab w:val="left" w:pos="540"/>
        </w:tabs>
        <w:spacing w:line="276" w:lineRule="auto"/>
        <w:ind w:left="284"/>
        <w:jc w:val="both"/>
        <w:rPr>
          <w:rFonts w:ascii="Arial" w:eastAsia="Times New Roman" w:hAnsi="Arial" w:cs="Arial"/>
          <w:color w:val="auto"/>
          <w:sz w:val="18"/>
          <w:szCs w:val="18"/>
          <w:lang w:val="pl-PL"/>
        </w:rPr>
      </w:pPr>
      <w:r w:rsidRPr="009774B3">
        <w:rPr>
          <w:rFonts w:ascii="Arial" w:eastAsia="Times New Roman" w:hAnsi="Arial" w:cs="Arial"/>
          <w:color w:val="auto"/>
          <w:sz w:val="18"/>
          <w:szCs w:val="18"/>
          <w:lang w:val="pl-PL"/>
        </w:rPr>
        <w:t xml:space="preserve">Tel.: </w:t>
      </w:r>
      <w:r w:rsidRPr="009774B3">
        <w:rPr>
          <w:rFonts w:ascii="Arial" w:eastAsia="Times New Roman" w:hAnsi="Arial" w:cs="Arial"/>
          <w:caps/>
          <w:color w:val="auto"/>
          <w:sz w:val="18"/>
          <w:szCs w:val="18"/>
          <w:lang w:val="pl-PL"/>
        </w:rPr>
        <w:t>14 6819121 - 123</w:t>
      </w:r>
    </w:p>
    <w:p w14:paraId="287FCA64" w14:textId="77777777"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 xml:space="preserve">NIP: </w:t>
      </w:r>
      <w:r w:rsidRPr="009774B3">
        <w:rPr>
          <w:rFonts w:ascii="Arial" w:eastAsia="Times New Roman" w:hAnsi="Arial" w:cs="Arial"/>
          <w:caps/>
          <w:color w:val="auto"/>
          <w:sz w:val="18"/>
          <w:szCs w:val="18"/>
          <w:lang w:val="pl-PL"/>
        </w:rPr>
        <w:t>817-19-54-408</w:t>
      </w:r>
    </w:p>
    <w:p w14:paraId="49841DB8" w14:textId="77777777"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REGON 851661228</w:t>
      </w:r>
    </w:p>
    <w:p w14:paraId="6C74E8F1" w14:textId="777C8CB3" w:rsidR="00193DF8" w:rsidRPr="009774B3" w:rsidRDefault="00193DF8" w:rsidP="009774B3">
      <w:pPr>
        <w:tabs>
          <w:tab w:val="left" w:pos="540"/>
        </w:tabs>
        <w:spacing w:line="276" w:lineRule="auto"/>
        <w:ind w:left="284"/>
        <w:jc w:val="both"/>
        <w:rPr>
          <w:rFonts w:ascii="Arial" w:eastAsia="Times New Roman" w:hAnsi="Arial" w:cs="Arial"/>
          <w:b/>
          <w:caps/>
          <w:color w:val="auto"/>
          <w:sz w:val="18"/>
          <w:szCs w:val="18"/>
          <w:lang w:val="pl-PL"/>
        </w:rPr>
      </w:pPr>
      <w:r w:rsidRPr="009774B3">
        <w:rPr>
          <w:rFonts w:ascii="Arial" w:eastAsia="Times New Roman" w:hAnsi="Arial" w:cs="Arial"/>
          <w:color w:val="auto"/>
          <w:sz w:val="18"/>
          <w:szCs w:val="18"/>
          <w:lang w:val="pl-PL"/>
        </w:rPr>
        <w:t xml:space="preserve">Adres e- mail: </w:t>
      </w:r>
      <w:hyperlink r:id="rId10" w:history="1"/>
      <w:hyperlink r:id="rId11" w:history="1">
        <w:r w:rsidRPr="009774B3">
          <w:rPr>
            <w:rFonts w:ascii="Arial" w:eastAsia="Times New Roman" w:hAnsi="Arial" w:cs="Arial"/>
            <w:b/>
            <w:color w:val="FF0000"/>
            <w:sz w:val="18"/>
            <w:szCs w:val="18"/>
            <w:u w:val="single" w:color="FF0000"/>
            <w:lang w:val="pl-PL"/>
          </w:rPr>
          <w:t>sekretariat@radomyslwielki.pl</w:t>
        </w:r>
      </w:hyperlink>
    </w:p>
    <w:p w14:paraId="5C19623B" w14:textId="77777777" w:rsidR="00193DF8" w:rsidRPr="009774B3" w:rsidRDefault="00193DF8" w:rsidP="009774B3">
      <w:pPr>
        <w:tabs>
          <w:tab w:val="left" w:pos="540"/>
        </w:tabs>
        <w:spacing w:line="276" w:lineRule="auto"/>
        <w:ind w:left="284"/>
        <w:jc w:val="both"/>
        <w:rPr>
          <w:rFonts w:ascii="Arial" w:eastAsia="Times New Roman" w:hAnsi="Arial" w:cs="Arial"/>
          <w:caps/>
          <w:color w:val="auto"/>
          <w:sz w:val="18"/>
          <w:szCs w:val="18"/>
          <w:lang w:val="pl-PL"/>
        </w:rPr>
      </w:pPr>
      <w:r w:rsidRPr="009774B3">
        <w:rPr>
          <w:rFonts w:ascii="Arial" w:eastAsia="Times New Roman" w:hAnsi="Arial" w:cs="Arial"/>
          <w:color w:val="auto"/>
          <w:sz w:val="18"/>
          <w:szCs w:val="18"/>
          <w:lang w:val="pl-PL"/>
        </w:rPr>
        <w:t xml:space="preserve">Adres strony internetowej: </w:t>
      </w:r>
      <w:hyperlink r:id="rId12" w:history="1">
        <w:r w:rsidRPr="009774B3">
          <w:rPr>
            <w:rFonts w:ascii="Arial" w:eastAsia="Times New Roman" w:hAnsi="Arial" w:cs="Arial"/>
            <w:b/>
            <w:color w:val="FF0000"/>
            <w:sz w:val="18"/>
            <w:szCs w:val="18"/>
            <w:u w:val="single" w:color="FF0000"/>
            <w:lang w:val="pl-PL"/>
          </w:rPr>
          <w:t>www.radomyslwielki.pl</w:t>
        </w:r>
      </w:hyperlink>
      <w:r w:rsidRPr="009774B3">
        <w:rPr>
          <w:rFonts w:ascii="Arial" w:eastAsia="Times New Roman" w:hAnsi="Arial" w:cs="Arial"/>
          <w:b/>
          <w:color w:val="auto"/>
          <w:sz w:val="18"/>
          <w:szCs w:val="18"/>
          <w:lang w:val="pl-PL"/>
        </w:rPr>
        <w:t xml:space="preserve"> </w:t>
      </w:r>
    </w:p>
    <w:p w14:paraId="56CA16F7" w14:textId="77777777" w:rsidR="009774B3" w:rsidRDefault="009774B3" w:rsidP="009774B3">
      <w:pPr>
        <w:tabs>
          <w:tab w:val="left" w:pos="540"/>
        </w:tabs>
        <w:spacing w:line="276" w:lineRule="auto"/>
        <w:ind w:left="284"/>
        <w:jc w:val="both"/>
        <w:rPr>
          <w:rFonts w:ascii="Arial" w:eastAsia="Times New Roman" w:hAnsi="Arial" w:cs="Arial"/>
          <w:b/>
          <w:color w:val="auto"/>
          <w:sz w:val="18"/>
          <w:szCs w:val="18"/>
          <w:lang w:val="pl-PL"/>
        </w:rPr>
      </w:pPr>
    </w:p>
    <w:p w14:paraId="56F67D8C" w14:textId="29DE78B9" w:rsidR="00193DF8" w:rsidRPr="009774B3" w:rsidRDefault="00193DF8" w:rsidP="009774B3">
      <w:pPr>
        <w:tabs>
          <w:tab w:val="left" w:pos="540"/>
        </w:tabs>
        <w:spacing w:line="276" w:lineRule="auto"/>
        <w:ind w:left="284"/>
        <w:jc w:val="both"/>
        <w:rPr>
          <w:rFonts w:ascii="Arial" w:eastAsia="Times New Roman" w:hAnsi="Arial" w:cs="Arial"/>
          <w:b/>
          <w:color w:val="auto"/>
          <w:sz w:val="18"/>
          <w:szCs w:val="18"/>
          <w:lang w:val="pl-PL"/>
        </w:rPr>
      </w:pPr>
      <w:r w:rsidRPr="009774B3">
        <w:rPr>
          <w:rFonts w:ascii="Arial" w:eastAsia="Times New Roman" w:hAnsi="Arial" w:cs="Arial"/>
          <w:b/>
          <w:color w:val="auto"/>
          <w:sz w:val="18"/>
          <w:szCs w:val="18"/>
          <w:lang w:val="pl-PL"/>
        </w:rPr>
        <w:t xml:space="preserve">Adres strony internetowej, na której jest prowadzone postępowanie i na której będą dostępne wszelkie dokumenty związane z prowadzoną procedurą: </w:t>
      </w:r>
    </w:p>
    <w:p w14:paraId="49B732CB" w14:textId="77777777" w:rsidR="009774B3" w:rsidRDefault="00000000" w:rsidP="009774B3">
      <w:pPr>
        <w:tabs>
          <w:tab w:val="left" w:pos="540"/>
        </w:tabs>
        <w:spacing w:line="276" w:lineRule="auto"/>
        <w:ind w:left="284"/>
        <w:jc w:val="both"/>
        <w:rPr>
          <w:rFonts w:ascii="Arial" w:eastAsia="Times New Roman" w:hAnsi="Arial" w:cs="Arial"/>
          <w:b/>
          <w:color w:val="auto"/>
          <w:sz w:val="18"/>
          <w:szCs w:val="18"/>
          <w:lang w:val="pl-PL"/>
        </w:rPr>
      </w:pPr>
      <w:hyperlink r:id="rId13" w:history="1">
        <w:r w:rsidR="00193DF8" w:rsidRPr="009774B3">
          <w:rPr>
            <w:rFonts w:ascii="Arial" w:eastAsia="Times New Roman" w:hAnsi="Arial" w:cs="Arial"/>
            <w:b/>
            <w:color w:val="FF0000"/>
            <w:sz w:val="18"/>
            <w:szCs w:val="18"/>
            <w:u w:val="single" w:color="FF0000"/>
            <w:lang w:val="pl-PL"/>
          </w:rPr>
          <w:t>https://platformazakupowa.pl/pn/radomyslwielki</w:t>
        </w:r>
      </w:hyperlink>
      <w:r w:rsidR="00193DF8" w:rsidRPr="009774B3">
        <w:rPr>
          <w:rFonts w:ascii="Arial" w:eastAsia="Times New Roman" w:hAnsi="Arial" w:cs="Arial"/>
          <w:b/>
          <w:color w:val="auto"/>
          <w:sz w:val="18"/>
          <w:szCs w:val="18"/>
          <w:lang w:val="pl-PL"/>
        </w:rPr>
        <w:t xml:space="preserve"> </w:t>
      </w:r>
    </w:p>
    <w:p w14:paraId="512259E1" w14:textId="77777777" w:rsidR="009774B3" w:rsidRDefault="009774B3" w:rsidP="009774B3">
      <w:pPr>
        <w:tabs>
          <w:tab w:val="left" w:pos="540"/>
        </w:tabs>
        <w:spacing w:line="276" w:lineRule="auto"/>
        <w:ind w:left="284"/>
        <w:jc w:val="both"/>
        <w:rPr>
          <w:rFonts w:ascii="Arial" w:eastAsia="Times New Roman" w:hAnsi="Arial" w:cs="Arial"/>
          <w:color w:val="auto"/>
          <w:sz w:val="18"/>
          <w:szCs w:val="18"/>
          <w:lang w:val="pl-PL"/>
        </w:rPr>
      </w:pPr>
    </w:p>
    <w:p w14:paraId="67B8D35F" w14:textId="1CB1193F" w:rsidR="00494D29" w:rsidRDefault="009774B3" w:rsidP="009774B3">
      <w:pPr>
        <w:tabs>
          <w:tab w:val="left" w:pos="540"/>
        </w:tabs>
        <w:spacing w:line="276" w:lineRule="auto"/>
        <w:ind w:left="284"/>
        <w:jc w:val="both"/>
        <w:rPr>
          <w:rFonts w:ascii="Arial" w:eastAsia="Times New Roman" w:hAnsi="Arial" w:cs="Arial"/>
          <w:color w:val="auto"/>
          <w:sz w:val="18"/>
          <w:szCs w:val="18"/>
          <w:lang w:val="pl-PL"/>
        </w:rPr>
      </w:pPr>
      <w:r>
        <w:rPr>
          <w:rFonts w:ascii="Arial" w:eastAsia="Times New Roman" w:hAnsi="Arial" w:cs="Arial"/>
          <w:color w:val="auto"/>
          <w:sz w:val="18"/>
          <w:szCs w:val="18"/>
          <w:lang w:val="pl-PL"/>
        </w:rPr>
        <w:t>G</w:t>
      </w:r>
      <w:r w:rsidR="00193DF8" w:rsidRPr="009774B3">
        <w:rPr>
          <w:rFonts w:ascii="Arial" w:eastAsia="Times New Roman" w:hAnsi="Arial" w:cs="Arial"/>
          <w:color w:val="auto"/>
          <w:sz w:val="18"/>
          <w:szCs w:val="18"/>
          <w:lang w:val="pl-PL"/>
        </w:rPr>
        <w:t>odziny pracy: 8:00- 16:00 - poniedziałek; 7:30- 15:30 - wtorek – piątek</w:t>
      </w:r>
    </w:p>
    <w:p w14:paraId="7986B793" w14:textId="77777777" w:rsidR="009774B3" w:rsidRPr="009774B3" w:rsidRDefault="009774B3" w:rsidP="009774B3">
      <w:pPr>
        <w:tabs>
          <w:tab w:val="left" w:pos="540"/>
        </w:tabs>
        <w:spacing w:line="276" w:lineRule="auto"/>
        <w:ind w:left="284"/>
        <w:jc w:val="both"/>
        <w:rPr>
          <w:rFonts w:ascii="Arial" w:eastAsia="Times New Roman" w:hAnsi="Arial" w:cs="Arial"/>
          <w:b/>
          <w:color w:val="auto"/>
          <w:sz w:val="18"/>
          <w:szCs w:val="18"/>
          <w:lang w:val="pl-PL"/>
        </w:rPr>
      </w:pPr>
    </w:p>
    <w:p w14:paraId="3891D1E2" w14:textId="77777777" w:rsidR="00494D29" w:rsidRPr="009774B3" w:rsidRDefault="00E12458">
      <w:pPr>
        <w:pStyle w:val="Nagwek40"/>
        <w:keepNext/>
        <w:keepLines/>
        <w:numPr>
          <w:ilvl w:val="0"/>
          <w:numId w:val="1"/>
        </w:numPr>
        <w:shd w:val="clear" w:color="auto" w:fill="auto"/>
        <w:tabs>
          <w:tab w:val="left" w:pos="557"/>
        </w:tabs>
        <w:spacing w:before="0"/>
        <w:ind w:firstLine="0"/>
        <w:rPr>
          <w:rFonts w:ascii="Arial" w:hAnsi="Arial" w:cs="Arial"/>
        </w:rPr>
      </w:pPr>
      <w:bookmarkStart w:id="1" w:name="bookmark3"/>
      <w:r w:rsidRPr="009774B3">
        <w:rPr>
          <w:rFonts w:ascii="Arial" w:hAnsi="Arial" w:cs="Arial"/>
        </w:rPr>
        <w:t>Tryb udzielenia zamówienia. Informacje ogólne.</w:t>
      </w:r>
      <w:bookmarkEnd w:id="1"/>
    </w:p>
    <w:p w14:paraId="4D2D93EE" w14:textId="5300A700" w:rsidR="00494D29" w:rsidRPr="009774B3" w:rsidRDefault="00E12458">
      <w:pPr>
        <w:pStyle w:val="Teksttreci0"/>
        <w:numPr>
          <w:ilvl w:val="0"/>
          <w:numId w:val="2"/>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 xml:space="preserve">Postępowanie o udzielenie </w:t>
      </w:r>
      <w:r w:rsidR="00193DF8" w:rsidRPr="009774B3">
        <w:rPr>
          <w:rFonts w:ascii="Arial" w:hAnsi="Arial" w:cs="Arial"/>
        </w:rPr>
        <w:t>zamówienia</w:t>
      </w:r>
      <w:r w:rsidRPr="009774B3">
        <w:rPr>
          <w:rFonts w:ascii="Arial" w:hAnsi="Arial" w:cs="Arial"/>
        </w:rPr>
        <w:t xml:space="preserve"> publicznego prowadzone jest w</w:t>
      </w:r>
      <w:r w:rsidRPr="009774B3">
        <w:rPr>
          <w:rStyle w:val="TeksttreciPogrubienie"/>
          <w:rFonts w:ascii="Arial" w:hAnsi="Arial" w:cs="Arial"/>
        </w:rPr>
        <w:t xml:space="preserve"> trybie przetargu nieograniczonego,</w:t>
      </w:r>
      <w:r w:rsidRPr="009774B3">
        <w:rPr>
          <w:rFonts w:ascii="Arial" w:hAnsi="Arial" w:cs="Arial"/>
        </w:rPr>
        <w:t xml:space="preserve"> uregulowanego w Dziale II Rozdziale 3 Oddziale 2 ustawy oraz </w:t>
      </w:r>
      <w:r w:rsidR="00193DF8" w:rsidRPr="009774B3">
        <w:rPr>
          <w:rFonts w:ascii="Arial" w:hAnsi="Arial" w:cs="Arial"/>
        </w:rPr>
        <w:t>aktów</w:t>
      </w:r>
      <w:r w:rsidRPr="009774B3">
        <w:rPr>
          <w:rFonts w:ascii="Arial" w:hAnsi="Arial" w:cs="Arial"/>
        </w:rPr>
        <w:t xml:space="preserve"> wykonawczych wydanych na jej podstawie.</w:t>
      </w:r>
    </w:p>
    <w:p w14:paraId="68910094" w14:textId="1F0DD59C" w:rsidR="00494D29" w:rsidRPr="009774B3" w:rsidRDefault="00E12458">
      <w:pPr>
        <w:pStyle w:val="Teksttreci0"/>
        <w:numPr>
          <w:ilvl w:val="0"/>
          <w:numId w:val="2"/>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Wartość </w:t>
      </w:r>
      <w:r w:rsidR="00193DF8" w:rsidRPr="009774B3">
        <w:rPr>
          <w:rFonts w:ascii="Arial" w:hAnsi="Arial" w:cs="Arial"/>
        </w:rPr>
        <w:t>zamówienia</w:t>
      </w:r>
      <w:r w:rsidRPr="009774B3">
        <w:rPr>
          <w:rFonts w:ascii="Arial" w:hAnsi="Arial" w:cs="Arial"/>
        </w:rPr>
        <w:t xml:space="preserve"> jest większa od </w:t>
      </w:r>
      <w:r w:rsidR="00193DF8" w:rsidRPr="009774B3">
        <w:rPr>
          <w:rFonts w:ascii="Arial" w:hAnsi="Arial" w:cs="Arial"/>
        </w:rPr>
        <w:t>progów</w:t>
      </w:r>
      <w:r w:rsidRPr="009774B3">
        <w:rPr>
          <w:rFonts w:ascii="Arial" w:hAnsi="Arial" w:cs="Arial"/>
        </w:rPr>
        <w:t xml:space="preserve"> unijnych określonych w art. 3 ust. 1 pkt 1 oraz ust. 2 ustawy w odniesieniu do dostaw.</w:t>
      </w:r>
    </w:p>
    <w:p w14:paraId="1DD015EB" w14:textId="75771A9C" w:rsidR="00494D29" w:rsidRPr="009774B3" w:rsidRDefault="00E12458">
      <w:pPr>
        <w:pStyle w:val="Teksttreci0"/>
        <w:numPr>
          <w:ilvl w:val="0"/>
          <w:numId w:val="2"/>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 xml:space="preserve">Do </w:t>
      </w:r>
      <w:r w:rsidR="00193DF8" w:rsidRPr="009774B3">
        <w:rPr>
          <w:rFonts w:ascii="Arial" w:hAnsi="Arial" w:cs="Arial"/>
        </w:rPr>
        <w:t>czynności</w:t>
      </w:r>
      <w:r w:rsidRPr="009774B3">
        <w:rPr>
          <w:rFonts w:ascii="Arial" w:hAnsi="Arial" w:cs="Arial"/>
        </w:rPr>
        <w:t xml:space="preserve"> podejmowanych przez </w:t>
      </w:r>
      <w:r w:rsidR="00193DF8" w:rsidRPr="009774B3">
        <w:rPr>
          <w:rFonts w:ascii="Arial" w:hAnsi="Arial" w:cs="Arial"/>
        </w:rPr>
        <w:t>Zamawiającego</w:t>
      </w:r>
      <w:r w:rsidRPr="009774B3">
        <w:rPr>
          <w:rFonts w:ascii="Arial" w:hAnsi="Arial" w:cs="Arial"/>
        </w:rPr>
        <w:t xml:space="preserve"> i </w:t>
      </w:r>
      <w:r w:rsidR="00193DF8" w:rsidRPr="009774B3">
        <w:rPr>
          <w:rFonts w:ascii="Arial" w:hAnsi="Arial" w:cs="Arial"/>
        </w:rPr>
        <w:t>Wykonawców</w:t>
      </w:r>
      <w:r w:rsidRPr="009774B3">
        <w:rPr>
          <w:rFonts w:ascii="Arial" w:hAnsi="Arial" w:cs="Arial"/>
        </w:rPr>
        <w:t xml:space="preserve"> stosuje się przepisy ustawy z dnia 23 kwietnia 1964r. - Kodeks cywilny (tekst jedn. Dz. U. z 2024 r., poz. 1061), </w:t>
      </w:r>
      <w:r w:rsidR="00193DF8" w:rsidRPr="009774B3">
        <w:rPr>
          <w:rFonts w:ascii="Arial" w:hAnsi="Arial" w:cs="Arial"/>
        </w:rPr>
        <w:t>jeżeli</w:t>
      </w:r>
      <w:r w:rsidRPr="009774B3">
        <w:rPr>
          <w:rFonts w:ascii="Arial" w:hAnsi="Arial" w:cs="Arial"/>
        </w:rPr>
        <w:t xml:space="preserve"> przepisy ustawy nie stanowią inaczej.</w:t>
      </w:r>
    </w:p>
    <w:p w14:paraId="52E59E47" w14:textId="0A659DB0" w:rsidR="00494D29" w:rsidRPr="009774B3" w:rsidRDefault="00E12458">
      <w:pPr>
        <w:pStyle w:val="Teksttreci0"/>
        <w:numPr>
          <w:ilvl w:val="0"/>
          <w:numId w:val="2"/>
        </w:numPr>
        <w:shd w:val="clear" w:color="auto" w:fill="auto"/>
        <w:tabs>
          <w:tab w:val="left" w:pos="1290"/>
        </w:tabs>
        <w:spacing w:line="230" w:lineRule="exact"/>
        <w:ind w:left="1280" w:right="20" w:hanging="700"/>
        <w:jc w:val="both"/>
        <w:rPr>
          <w:rFonts w:ascii="Arial" w:hAnsi="Arial" w:cs="Arial"/>
        </w:rPr>
      </w:pPr>
      <w:r w:rsidRPr="009774B3">
        <w:rPr>
          <w:rFonts w:ascii="Arial" w:hAnsi="Arial" w:cs="Arial"/>
        </w:rPr>
        <w:t>Postępowanie oznaczone jest znakiem</w:t>
      </w:r>
      <w:r w:rsidRPr="009774B3">
        <w:rPr>
          <w:rStyle w:val="TeksttreciPogrubienie"/>
          <w:rFonts w:ascii="Arial" w:hAnsi="Arial" w:cs="Arial"/>
        </w:rPr>
        <w:t xml:space="preserve"> BI.I.271.1</w:t>
      </w:r>
      <w:r w:rsidR="00EF5527">
        <w:rPr>
          <w:rStyle w:val="TeksttreciPogrubienie"/>
          <w:rFonts w:ascii="Arial" w:hAnsi="Arial" w:cs="Arial"/>
        </w:rPr>
        <w:t>4</w:t>
      </w:r>
      <w:r w:rsidRPr="009774B3">
        <w:rPr>
          <w:rStyle w:val="TeksttreciPogrubienie"/>
          <w:rFonts w:ascii="Arial" w:hAnsi="Arial" w:cs="Arial"/>
        </w:rPr>
        <w:t>.2024.</w:t>
      </w:r>
      <w:r w:rsidRPr="009774B3">
        <w:rPr>
          <w:rFonts w:ascii="Arial" w:hAnsi="Arial" w:cs="Arial"/>
        </w:rPr>
        <w:t xml:space="preserve"> Wykonawcy winni we wszelkich kontaktach z </w:t>
      </w:r>
      <w:r w:rsidR="00193DF8" w:rsidRPr="009774B3">
        <w:rPr>
          <w:rFonts w:ascii="Arial" w:hAnsi="Arial" w:cs="Arial"/>
        </w:rPr>
        <w:t>Zamawiającym</w:t>
      </w:r>
      <w:r w:rsidRPr="009774B3">
        <w:rPr>
          <w:rFonts w:ascii="Arial" w:hAnsi="Arial" w:cs="Arial"/>
        </w:rPr>
        <w:t xml:space="preserve"> </w:t>
      </w:r>
      <w:r w:rsidR="00193DF8" w:rsidRPr="009774B3">
        <w:rPr>
          <w:rFonts w:ascii="Arial" w:hAnsi="Arial" w:cs="Arial"/>
        </w:rPr>
        <w:t>powoływać</w:t>
      </w:r>
      <w:r w:rsidRPr="009774B3">
        <w:rPr>
          <w:rFonts w:ascii="Arial" w:hAnsi="Arial" w:cs="Arial"/>
        </w:rPr>
        <w:t xml:space="preserve"> się na </w:t>
      </w:r>
      <w:r w:rsidR="00193DF8" w:rsidRPr="009774B3">
        <w:rPr>
          <w:rFonts w:ascii="Arial" w:hAnsi="Arial" w:cs="Arial"/>
        </w:rPr>
        <w:t>wyżej</w:t>
      </w:r>
      <w:r w:rsidRPr="009774B3">
        <w:rPr>
          <w:rFonts w:ascii="Arial" w:hAnsi="Arial" w:cs="Arial"/>
        </w:rPr>
        <w:t xml:space="preserve"> podane oznaczenie.</w:t>
      </w:r>
    </w:p>
    <w:p w14:paraId="4DF5F5B0" w14:textId="3D1A3CDA" w:rsidR="00494D29" w:rsidRPr="009774B3" w:rsidRDefault="00193DF8">
      <w:pPr>
        <w:pStyle w:val="Teksttreci0"/>
        <w:numPr>
          <w:ilvl w:val="0"/>
          <w:numId w:val="2"/>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zastosuje w niniejszym postępowaniu postanowienia art. 139 ustawy. W związku z </w:t>
      </w:r>
      <w:r w:rsidRPr="009774B3">
        <w:rPr>
          <w:rFonts w:ascii="Arial" w:hAnsi="Arial" w:cs="Arial"/>
        </w:rPr>
        <w:t>powyższym</w:t>
      </w:r>
      <w:r w:rsidR="00E12458" w:rsidRPr="009774B3">
        <w:rPr>
          <w:rFonts w:ascii="Arial" w:hAnsi="Arial" w:cs="Arial"/>
        </w:rPr>
        <w:t xml:space="preserve">, </w:t>
      </w:r>
      <w:r w:rsidRPr="009774B3">
        <w:rPr>
          <w:rFonts w:ascii="Arial" w:hAnsi="Arial" w:cs="Arial"/>
        </w:rPr>
        <w:t>Zamawiający</w:t>
      </w:r>
      <w:r w:rsidR="00E12458" w:rsidRPr="009774B3">
        <w:rPr>
          <w:rStyle w:val="TeksttreciPogrubienie"/>
          <w:rFonts w:ascii="Arial" w:hAnsi="Arial" w:cs="Arial"/>
        </w:rPr>
        <w:t xml:space="preserve"> najpierw dokona badania i oceny ofert, </w:t>
      </w:r>
      <w:r w:rsidR="00E12458" w:rsidRPr="009774B3">
        <w:rPr>
          <w:rFonts w:ascii="Arial" w:hAnsi="Arial" w:cs="Arial"/>
        </w:rPr>
        <w:t xml:space="preserve">a następnie dokona kwalifikacji podmiotowej Wykonawcy, którego oferta została </w:t>
      </w:r>
      <w:r w:rsidRPr="009774B3">
        <w:rPr>
          <w:rFonts w:ascii="Arial" w:hAnsi="Arial" w:cs="Arial"/>
        </w:rPr>
        <w:t>najwyżej</w:t>
      </w:r>
      <w:r w:rsidR="00E12458" w:rsidRPr="009774B3">
        <w:rPr>
          <w:rFonts w:ascii="Arial" w:hAnsi="Arial" w:cs="Arial"/>
        </w:rPr>
        <w:t xml:space="preserve"> oceniona, w zakresie braku podstaw wykluczenia oraz spełniania </w:t>
      </w:r>
      <w:r w:rsidRPr="009774B3">
        <w:rPr>
          <w:rFonts w:ascii="Arial" w:hAnsi="Arial" w:cs="Arial"/>
        </w:rPr>
        <w:t>warunków</w:t>
      </w:r>
      <w:r w:rsidR="00E12458" w:rsidRPr="009774B3">
        <w:rPr>
          <w:rFonts w:ascii="Arial" w:hAnsi="Arial" w:cs="Arial"/>
        </w:rPr>
        <w:t xml:space="preserve"> udziału w postępowaniu. W takim przypadku, Wykonawca nie jest obowiązany do </w:t>
      </w:r>
      <w:r w:rsidRPr="009774B3">
        <w:rPr>
          <w:rFonts w:ascii="Arial" w:hAnsi="Arial" w:cs="Arial"/>
        </w:rPr>
        <w:t>złożenia</w:t>
      </w:r>
      <w:r w:rsidR="00E12458" w:rsidRPr="009774B3">
        <w:rPr>
          <w:rFonts w:ascii="Arial" w:hAnsi="Arial" w:cs="Arial"/>
        </w:rPr>
        <w:t xml:space="preserve"> wraz z ofertą </w:t>
      </w:r>
      <w:r w:rsidRPr="009774B3">
        <w:rPr>
          <w:rFonts w:ascii="Arial" w:hAnsi="Arial" w:cs="Arial"/>
        </w:rPr>
        <w:t>oświadczenia</w:t>
      </w:r>
      <w:r w:rsidR="00E12458" w:rsidRPr="009774B3">
        <w:rPr>
          <w:rFonts w:ascii="Arial" w:hAnsi="Arial" w:cs="Arial"/>
        </w:rPr>
        <w:t xml:space="preserve"> (JED</w:t>
      </w:r>
      <w:r w:rsidRPr="009774B3">
        <w:rPr>
          <w:rFonts w:ascii="Arial" w:hAnsi="Arial" w:cs="Arial"/>
        </w:rPr>
        <w:t>Z</w:t>
      </w:r>
      <w:r w:rsidR="00E12458" w:rsidRPr="009774B3">
        <w:rPr>
          <w:rFonts w:ascii="Arial" w:hAnsi="Arial" w:cs="Arial"/>
        </w:rPr>
        <w:t xml:space="preserve">) </w:t>
      </w:r>
      <w:r w:rsidRPr="009774B3">
        <w:rPr>
          <w:rFonts w:ascii="Arial" w:hAnsi="Arial" w:cs="Arial"/>
        </w:rPr>
        <w:t>które</w:t>
      </w:r>
      <w:r w:rsidR="00E12458" w:rsidRPr="009774B3">
        <w:rPr>
          <w:rFonts w:ascii="Arial" w:hAnsi="Arial" w:cs="Arial"/>
        </w:rPr>
        <w:t xml:space="preserve"> będzie składane na </w:t>
      </w:r>
      <w:r w:rsidRPr="009774B3">
        <w:rPr>
          <w:rFonts w:ascii="Arial" w:hAnsi="Arial" w:cs="Arial"/>
        </w:rPr>
        <w:t>żądanie</w:t>
      </w:r>
      <w:r w:rsidR="00E12458" w:rsidRPr="009774B3">
        <w:rPr>
          <w:rFonts w:ascii="Arial" w:hAnsi="Arial" w:cs="Arial"/>
        </w:rPr>
        <w:t xml:space="preserve"> </w:t>
      </w:r>
      <w:r w:rsidRPr="009774B3">
        <w:rPr>
          <w:rFonts w:ascii="Arial" w:hAnsi="Arial" w:cs="Arial"/>
        </w:rPr>
        <w:t>Zamawiającego</w:t>
      </w:r>
      <w:r w:rsidR="00E12458" w:rsidRPr="009774B3">
        <w:rPr>
          <w:rFonts w:ascii="Arial" w:hAnsi="Arial" w:cs="Arial"/>
        </w:rPr>
        <w:t xml:space="preserve">, wyłącznie przez tego Wykonawcę, </w:t>
      </w:r>
      <w:r w:rsidRPr="009774B3">
        <w:rPr>
          <w:rFonts w:ascii="Arial" w:hAnsi="Arial" w:cs="Arial"/>
        </w:rPr>
        <w:t>którego</w:t>
      </w:r>
      <w:r w:rsidR="00E12458" w:rsidRPr="009774B3">
        <w:rPr>
          <w:rFonts w:ascii="Arial" w:hAnsi="Arial" w:cs="Arial"/>
        </w:rPr>
        <w:t xml:space="preserve"> oferta została </w:t>
      </w:r>
      <w:r w:rsidRPr="009774B3">
        <w:rPr>
          <w:rFonts w:ascii="Arial" w:hAnsi="Arial" w:cs="Arial"/>
        </w:rPr>
        <w:t>najwyżej</w:t>
      </w:r>
      <w:r w:rsidR="00E12458" w:rsidRPr="009774B3">
        <w:rPr>
          <w:rFonts w:ascii="Arial" w:hAnsi="Arial" w:cs="Arial"/>
        </w:rPr>
        <w:t xml:space="preserve"> oceniona.</w:t>
      </w:r>
    </w:p>
    <w:p w14:paraId="6FDF505A" w14:textId="6E839659" w:rsidR="00494D29" w:rsidRPr="009774B3" w:rsidRDefault="00193DF8">
      <w:pPr>
        <w:pStyle w:val="Teksttreci0"/>
        <w:numPr>
          <w:ilvl w:val="0"/>
          <w:numId w:val="2"/>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informuje, ze zgodnie z art. 7 ust. 6-7 ustawy z dnia 13 kwietnia 2022 r. o </w:t>
      </w:r>
      <w:r w:rsidRPr="009774B3">
        <w:rPr>
          <w:rFonts w:ascii="Arial" w:hAnsi="Arial" w:cs="Arial"/>
        </w:rPr>
        <w:t>szczególnych</w:t>
      </w:r>
      <w:r w:rsidR="00E12458" w:rsidRPr="009774B3">
        <w:rPr>
          <w:rFonts w:ascii="Arial" w:hAnsi="Arial" w:cs="Arial"/>
        </w:rPr>
        <w:t xml:space="preserve"> rozwiązaniach w zakresie przeciwdziałania wspieraniu agresji na Ukrainę oraz </w:t>
      </w:r>
      <w:r w:rsidRPr="009774B3">
        <w:rPr>
          <w:rFonts w:ascii="Arial" w:hAnsi="Arial" w:cs="Arial"/>
        </w:rPr>
        <w:t>służących</w:t>
      </w:r>
      <w:r w:rsidR="00E12458" w:rsidRPr="009774B3">
        <w:rPr>
          <w:rFonts w:ascii="Arial" w:hAnsi="Arial" w:cs="Arial"/>
        </w:rPr>
        <w:t xml:space="preserve"> ochronie </w:t>
      </w:r>
      <w:r w:rsidRPr="009774B3">
        <w:rPr>
          <w:rFonts w:ascii="Arial" w:hAnsi="Arial" w:cs="Arial"/>
        </w:rPr>
        <w:t>bezpieczeństwa</w:t>
      </w:r>
      <w:r w:rsidR="00E12458" w:rsidRPr="009774B3">
        <w:rPr>
          <w:rFonts w:ascii="Arial" w:hAnsi="Arial" w:cs="Arial"/>
        </w:rPr>
        <w:t xml:space="preserve"> narodowego (tekst. jedn. Dz. U. z 2024 r. poz. 507), zw. dalej „ustawą o </w:t>
      </w:r>
      <w:r w:rsidRPr="009774B3">
        <w:rPr>
          <w:rFonts w:ascii="Arial" w:hAnsi="Arial" w:cs="Arial"/>
        </w:rPr>
        <w:t>szczególnych</w:t>
      </w:r>
      <w:r w:rsidR="00E12458" w:rsidRPr="009774B3">
        <w:rPr>
          <w:rFonts w:ascii="Arial" w:hAnsi="Arial" w:cs="Arial"/>
        </w:rPr>
        <w:t xml:space="preserve"> rozwiązaniach", osoba lub podmiot podlegające wykluczeniu na podstawie art. 7 ust. 1 tej ustawy, </w:t>
      </w:r>
      <w:r w:rsidRPr="009774B3">
        <w:rPr>
          <w:rFonts w:ascii="Arial" w:hAnsi="Arial" w:cs="Arial"/>
        </w:rPr>
        <w:t>które</w:t>
      </w:r>
      <w:r w:rsidR="00E12458" w:rsidRPr="009774B3">
        <w:rPr>
          <w:rFonts w:ascii="Arial" w:hAnsi="Arial" w:cs="Arial"/>
        </w:rPr>
        <w:t xml:space="preserve"> w okresie tego wykluczenia ubiegają się o udzielenie </w:t>
      </w:r>
      <w:r w:rsidRPr="009774B3">
        <w:rPr>
          <w:rFonts w:ascii="Arial" w:hAnsi="Arial" w:cs="Arial"/>
        </w:rPr>
        <w:t>zamówienia</w:t>
      </w:r>
      <w:r w:rsidR="00E12458" w:rsidRPr="009774B3">
        <w:rPr>
          <w:rFonts w:ascii="Arial" w:hAnsi="Arial" w:cs="Arial"/>
        </w:rPr>
        <w:t xml:space="preserve"> publicznego lub biorą udział w postępowaniu o udzielenie </w:t>
      </w:r>
      <w:r w:rsidRPr="009774B3">
        <w:rPr>
          <w:rFonts w:ascii="Arial" w:hAnsi="Arial" w:cs="Arial"/>
        </w:rPr>
        <w:t>zamówienia</w:t>
      </w:r>
      <w:r w:rsidR="00E12458" w:rsidRPr="009774B3">
        <w:rPr>
          <w:rFonts w:ascii="Arial" w:hAnsi="Arial" w:cs="Arial"/>
        </w:rPr>
        <w:t xml:space="preserve"> publicznego podlegają karze</w:t>
      </w:r>
      <w:r w:rsidRPr="009774B3">
        <w:rPr>
          <w:rFonts w:ascii="Arial" w:hAnsi="Arial" w:cs="Arial"/>
        </w:rPr>
        <w:t xml:space="preserve"> </w:t>
      </w:r>
      <w:r w:rsidR="00E12458" w:rsidRPr="009774B3">
        <w:rPr>
          <w:rFonts w:ascii="Arial" w:hAnsi="Arial" w:cs="Arial"/>
        </w:rPr>
        <w:t>pienię</w:t>
      </w:r>
      <w:r w:rsidRPr="009774B3">
        <w:rPr>
          <w:rFonts w:ascii="Arial" w:hAnsi="Arial" w:cs="Arial"/>
        </w:rPr>
        <w:t>ż</w:t>
      </w:r>
      <w:r w:rsidR="00E12458" w:rsidRPr="009774B3">
        <w:rPr>
          <w:rFonts w:ascii="Arial" w:hAnsi="Arial" w:cs="Arial"/>
        </w:rPr>
        <w:t>nej. Karę pienię</w:t>
      </w:r>
      <w:r w:rsidRPr="009774B3">
        <w:rPr>
          <w:rFonts w:ascii="Arial" w:hAnsi="Arial" w:cs="Arial"/>
        </w:rPr>
        <w:t>ż</w:t>
      </w:r>
      <w:r w:rsidR="00E12458" w:rsidRPr="009774B3">
        <w:rPr>
          <w:rFonts w:ascii="Arial" w:hAnsi="Arial" w:cs="Arial"/>
        </w:rPr>
        <w:t xml:space="preserve">ną, o </w:t>
      </w:r>
      <w:r w:rsidRPr="009774B3">
        <w:rPr>
          <w:rFonts w:ascii="Arial" w:hAnsi="Arial" w:cs="Arial"/>
        </w:rPr>
        <w:t>której</w:t>
      </w:r>
      <w:r w:rsidR="00E12458" w:rsidRPr="009774B3">
        <w:rPr>
          <w:rFonts w:ascii="Arial" w:hAnsi="Arial" w:cs="Arial"/>
        </w:rPr>
        <w:t xml:space="preserve"> mowa w ust. 6 tej ustawy, nakłada Prezes Urzędu </w:t>
      </w:r>
      <w:r w:rsidRPr="009774B3">
        <w:rPr>
          <w:rFonts w:ascii="Arial" w:hAnsi="Arial" w:cs="Arial"/>
        </w:rPr>
        <w:t>Zamówień</w:t>
      </w:r>
      <w:r w:rsidR="00E12458" w:rsidRPr="009774B3">
        <w:rPr>
          <w:rFonts w:ascii="Arial" w:hAnsi="Arial" w:cs="Arial"/>
        </w:rPr>
        <w:t xml:space="preserve"> Publicznych, w drodze decyzji, w </w:t>
      </w:r>
      <w:r w:rsidRPr="009774B3">
        <w:rPr>
          <w:rFonts w:ascii="Arial" w:hAnsi="Arial" w:cs="Arial"/>
        </w:rPr>
        <w:t>wysokości</w:t>
      </w:r>
      <w:r w:rsidR="00E12458" w:rsidRPr="009774B3">
        <w:rPr>
          <w:rFonts w:ascii="Arial" w:hAnsi="Arial" w:cs="Arial"/>
        </w:rPr>
        <w:t xml:space="preserve"> do 20 000 000 zł.</w:t>
      </w:r>
    </w:p>
    <w:p w14:paraId="651A90B8" w14:textId="5F4039F2" w:rsidR="00494D29" w:rsidRPr="009774B3" w:rsidRDefault="00193DF8">
      <w:pPr>
        <w:pStyle w:val="Teksttreci0"/>
        <w:numPr>
          <w:ilvl w:val="0"/>
          <w:numId w:val="2"/>
        </w:numPr>
        <w:shd w:val="clear" w:color="auto" w:fill="auto"/>
        <w:tabs>
          <w:tab w:val="left" w:pos="1286"/>
        </w:tabs>
        <w:spacing w:after="180" w:line="230" w:lineRule="exact"/>
        <w:ind w:left="128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informuje, ze zgodnie z art. 7 ust. 5 ustawy, o </w:t>
      </w:r>
      <w:r w:rsidRPr="009774B3">
        <w:rPr>
          <w:rFonts w:ascii="Arial" w:hAnsi="Arial" w:cs="Arial"/>
        </w:rPr>
        <w:t>której</w:t>
      </w:r>
      <w:r w:rsidR="00E12458" w:rsidRPr="009774B3">
        <w:rPr>
          <w:rFonts w:ascii="Arial" w:hAnsi="Arial" w:cs="Arial"/>
        </w:rPr>
        <w:t xml:space="preserve"> mowa w pkt. 1.2.6, przez ubieganie się o udzielenie </w:t>
      </w:r>
      <w:r w:rsidRPr="009774B3">
        <w:rPr>
          <w:rFonts w:ascii="Arial" w:hAnsi="Arial" w:cs="Arial"/>
        </w:rPr>
        <w:t>zamówienia</w:t>
      </w:r>
      <w:r w:rsidR="00E12458" w:rsidRPr="009774B3">
        <w:rPr>
          <w:rFonts w:ascii="Arial" w:hAnsi="Arial" w:cs="Arial"/>
        </w:rPr>
        <w:t xml:space="preserve"> publicznego rozumie się </w:t>
      </w:r>
      <w:r w:rsidRPr="009774B3">
        <w:rPr>
          <w:rFonts w:ascii="Arial" w:hAnsi="Arial" w:cs="Arial"/>
        </w:rPr>
        <w:t>złożenie</w:t>
      </w:r>
      <w:r w:rsidR="00E12458" w:rsidRPr="009774B3">
        <w:rPr>
          <w:rFonts w:ascii="Arial" w:hAnsi="Arial" w:cs="Arial"/>
        </w:rPr>
        <w:t xml:space="preserve"> oferty.</w:t>
      </w:r>
    </w:p>
    <w:p w14:paraId="472EBEC8" w14:textId="77777777" w:rsidR="00494D29" w:rsidRPr="009774B3" w:rsidRDefault="00E12458">
      <w:pPr>
        <w:pStyle w:val="Nagwek40"/>
        <w:keepNext/>
        <w:keepLines/>
        <w:numPr>
          <w:ilvl w:val="0"/>
          <w:numId w:val="1"/>
        </w:numPr>
        <w:shd w:val="clear" w:color="auto" w:fill="auto"/>
        <w:tabs>
          <w:tab w:val="left" w:pos="562"/>
        </w:tabs>
        <w:spacing w:before="0"/>
        <w:ind w:firstLine="0"/>
        <w:rPr>
          <w:rFonts w:ascii="Arial" w:hAnsi="Arial" w:cs="Arial"/>
        </w:rPr>
      </w:pPr>
      <w:bookmarkStart w:id="2" w:name="bookmark4"/>
      <w:r w:rsidRPr="009774B3">
        <w:rPr>
          <w:rFonts w:ascii="Arial" w:hAnsi="Arial" w:cs="Arial"/>
        </w:rPr>
        <w:t>Oferty częściowe, wariantowe, oferty w postaci katalogów elektronicznych, umowa ramowa,</w:t>
      </w:r>
      <w:bookmarkEnd w:id="2"/>
    </w:p>
    <w:p w14:paraId="6759D39F" w14:textId="77777777" w:rsidR="00494D29" w:rsidRPr="009774B3" w:rsidRDefault="00E12458">
      <w:pPr>
        <w:pStyle w:val="Nagwek40"/>
        <w:keepNext/>
        <w:keepLines/>
        <w:shd w:val="clear" w:color="auto" w:fill="auto"/>
        <w:spacing w:before="0"/>
        <w:ind w:left="1280" w:hanging="700"/>
        <w:jc w:val="both"/>
        <w:rPr>
          <w:rFonts w:ascii="Arial" w:hAnsi="Arial" w:cs="Arial"/>
        </w:rPr>
      </w:pPr>
      <w:bookmarkStart w:id="3" w:name="bookmark5"/>
      <w:r w:rsidRPr="009774B3">
        <w:rPr>
          <w:rFonts w:ascii="Arial" w:hAnsi="Arial" w:cs="Arial"/>
        </w:rPr>
        <w:t>zamówienia zastrzeżone</w:t>
      </w:r>
      <w:bookmarkEnd w:id="3"/>
    </w:p>
    <w:p w14:paraId="7C187A36" w14:textId="7E818848" w:rsidR="00494D29" w:rsidRPr="009774B3" w:rsidRDefault="00E12458">
      <w:pPr>
        <w:pStyle w:val="Teksttreci0"/>
        <w:shd w:val="clear" w:color="auto" w:fill="auto"/>
        <w:spacing w:line="230" w:lineRule="exact"/>
        <w:ind w:left="1280" w:hanging="700"/>
        <w:jc w:val="both"/>
        <w:rPr>
          <w:rFonts w:ascii="Arial" w:hAnsi="Arial" w:cs="Arial"/>
        </w:rPr>
      </w:pPr>
      <w:r w:rsidRPr="009774B3">
        <w:rPr>
          <w:rFonts w:ascii="Arial" w:hAnsi="Arial" w:cs="Arial"/>
        </w:rPr>
        <w:t xml:space="preserve">1.3.1. </w:t>
      </w:r>
      <w:r w:rsidR="00193DF8" w:rsidRPr="009774B3">
        <w:rPr>
          <w:rFonts w:ascii="Arial" w:hAnsi="Arial" w:cs="Arial"/>
        </w:rPr>
        <w:t>Zamawiający</w:t>
      </w:r>
      <w:r w:rsidRPr="009774B3">
        <w:rPr>
          <w:rFonts w:ascii="Arial" w:hAnsi="Arial" w:cs="Arial"/>
        </w:rPr>
        <w:t xml:space="preserve"> nie dopuszcza składania ofert </w:t>
      </w:r>
      <w:r w:rsidR="00193DF8" w:rsidRPr="009774B3">
        <w:rPr>
          <w:rFonts w:ascii="Arial" w:hAnsi="Arial" w:cs="Arial"/>
        </w:rPr>
        <w:t>częściowych</w:t>
      </w:r>
      <w:r w:rsidRPr="009774B3">
        <w:rPr>
          <w:rFonts w:ascii="Arial" w:hAnsi="Arial" w:cs="Arial"/>
        </w:rPr>
        <w:t>.</w:t>
      </w:r>
    </w:p>
    <w:p w14:paraId="3521330B" w14:textId="77777777" w:rsidR="009774B3" w:rsidRPr="009774B3" w:rsidRDefault="00193DF8">
      <w:pPr>
        <w:pStyle w:val="Teksttreci0"/>
        <w:numPr>
          <w:ilvl w:val="0"/>
          <w:numId w:val="3"/>
        </w:numPr>
        <w:shd w:val="clear" w:color="auto" w:fill="auto"/>
        <w:tabs>
          <w:tab w:val="left" w:pos="2000"/>
        </w:tabs>
        <w:spacing w:line="230" w:lineRule="exact"/>
        <w:ind w:left="1280" w:firstLine="0"/>
        <w:rPr>
          <w:rFonts w:ascii="Arial" w:hAnsi="Arial" w:cs="Arial"/>
        </w:rPr>
      </w:pPr>
      <w:r w:rsidRPr="009774B3">
        <w:rPr>
          <w:rFonts w:ascii="Arial" w:hAnsi="Arial" w:cs="Arial"/>
        </w:rPr>
        <w:t>Każdy</w:t>
      </w:r>
      <w:r w:rsidR="00E12458" w:rsidRPr="009774B3">
        <w:rPr>
          <w:rFonts w:ascii="Arial" w:hAnsi="Arial" w:cs="Arial"/>
        </w:rPr>
        <w:t xml:space="preserve"> Wykonawca ma prawo </w:t>
      </w:r>
      <w:r w:rsidRPr="009774B3">
        <w:rPr>
          <w:rFonts w:ascii="Arial" w:hAnsi="Arial" w:cs="Arial"/>
        </w:rPr>
        <w:t>złożyć</w:t>
      </w:r>
      <w:r w:rsidR="00E12458" w:rsidRPr="009774B3">
        <w:rPr>
          <w:rFonts w:ascii="Arial" w:hAnsi="Arial" w:cs="Arial"/>
        </w:rPr>
        <w:t xml:space="preserve"> tylko jedną ofertę.</w:t>
      </w:r>
    </w:p>
    <w:p w14:paraId="2F527866" w14:textId="4C56CA83" w:rsidR="00494D29" w:rsidRPr="009774B3" w:rsidRDefault="00E12458">
      <w:pPr>
        <w:pStyle w:val="Teksttreci0"/>
        <w:numPr>
          <w:ilvl w:val="0"/>
          <w:numId w:val="3"/>
        </w:numPr>
        <w:shd w:val="clear" w:color="auto" w:fill="auto"/>
        <w:tabs>
          <w:tab w:val="left" w:pos="2000"/>
        </w:tabs>
        <w:spacing w:line="230" w:lineRule="exact"/>
        <w:ind w:left="1280" w:firstLine="0"/>
        <w:rPr>
          <w:rFonts w:ascii="Arial" w:hAnsi="Arial" w:cs="Arial"/>
        </w:rPr>
      </w:pPr>
      <w:r w:rsidRPr="009774B3">
        <w:rPr>
          <w:rFonts w:ascii="Arial" w:hAnsi="Arial" w:cs="Arial"/>
        </w:rPr>
        <w:t xml:space="preserve">Oferta musi obejmować </w:t>
      </w:r>
      <w:r w:rsidR="009774B3" w:rsidRPr="009774B3">
        <w:rPr>
          <w:rFonts w:ascii="Arial" w:hAnsi="Arial" w:cs="Arial"/>
        </w:rPr>
        <w:t>całość</w:t>
      </w:r>
      <w:r w:rsidRPr="009774B3">
        <w:rPr>
          <w:rFonts w:ascii="Arial" w:hAnsi="Arial" w:cs="Arial"/>
        </w:rPr>
        <w:t xml:space="preserve"> przedmiotu </w:t>
      </w:r>
      <w:r w:rsidR="009774B3" w:rsidRPr="009774B3">
        <w:rPr>
          <w:rFonts w:ascii="Arial" w:hAnsi="Arial" w:cs="Arial"/>
        </w:rPr>
        <w:t>zamówienia</w:t>
      </w:r>
      <w:r w:rsidRPr="009774B3">
        <w:rPr>
          <w:rFonts w:ascii="Arial" w:hAnsi="Arial" w:cs="Arial"/>
        </w:rPr>
        <w:t xml:space="preserve"> wskazanego w pkt 2 SWZ.</w:t>
      </w:r>
    </w:p>
    <w:p w14:paraId="320E869F" w14:textId="7471B9A7" w:rsidR="00E9759B" w:rsidRPr="00E9759B" w:rsidRDefault="00E9759B">
      <w:pPr>
        <w:pStyle w:val="Teksttreci0"/>
        <w:numPr>
          <w:ilvl w:val="0"/>
          <w:numId w:val="4"/>
        </w:numPr>
        <w:tabs>
          <w:tab w:val="left" w:pos="1286"/>
        </w:tabs>
        <w:spacing w:line="230" w:lineRule="exact"/>
        <w:ind w:left="1280" w:right="20" w:hanging="700"/>
        <w:rPr>
          <w:rFonts w:ascii="Arial" w:hAnsi="Arial" w:cs="Arial"/>
          <w:lang w:val="pl-PL"/>
        </w:rPr>
      </w:pPr>
      <w:r w:rsidRPr="00E9759B">
        <w:rPr>
          <w:rFonts w:ascii="Arial" w:hAnsi="Arial" w:cs="Arial"/>
          <w:lang w:val="pl-PL"/>
        </w:rPr>
        <w:t>Zamówienie nie zostało podzielone na części z następujących względów:</w:t>
      </w:r>
    </w:p>
    <w:p w14:paraId="765F0BF6" w14:textId="77777777" w:rsid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Przedmiotem zamówienia jest wykonanie prac funkcjonalnie ze sobą związanych. Rozdzielenie prac groziłoby niedającymi się wyeliminować problemami organizacyjnymi związanymi z odpowiedzialnością za poszczególne elementy prac wykonywanych przez różnych Wykonawców.</w:t>
      </w:r>
    </w:p>
    <w:p w14:paraId="76112692" w14:textId="77777777" w:rsid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 xml:space="preserve">Przy tego typu pracach wykonywanych przez różnych Wykonawców nie możliwe byłoby jednoznaczne określenie zasad odpowiedzialności OC (np. w razie jednoczesnego </w:t>
      </w:r>
      <w:r w:rsidRPr="00E9759B">
        <w:rPr>
          <w:rFonts w:ascii="Arial" w:hAnsi="Arial" w:cs="Arial"/>
          <w:lang w:val="pl-PL"/>
        </w:rPr>
        <w:lastRenderedPageBreak/>
        <w:t>wykonywania robót przez wielu Wykonawców utrudnione byłoby ustalenie podmiotu odpowiedzialnego za szkody objęte polisą OC.</w:t>
      </w:r>
    </w:p>
    <w:p w14:paraId="422CBDF5" w14:textId="77777777" w:rsid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Przy tego typu pracach wykonywanych przez różnych Wykonawców opóźnienie jednego z Wykonawców wpłynęłoby negatywnie na terminowość wykonania innych elementów inwestycji – zależnych od terminowego wykonania prac przez innego Wykonawcę.</w:t>
      </w:r>
    </w:p>
    <w:p w14:paraId="6F4EF90D" w14:textId="77777777" w:rsid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Zastosowanie różnych opraw oświetleniowych lub rozdzielenie zamówienia na oprawy oświetleniowe spowodowałoby znaczne trudności organizacyjne podczas realizacji zamówienia i wygenerowałoby ryzyko niekompatybilności zastosowanych przez różnych Wykonawców rozwiązań.</w:t>
      </w:r>
    </w:p>
    <w:p w14:paraId="301A7FDC" w14:textId="77777777" w:rsid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Należy zauważyć, że prace wykonywane są równolegle i konieczność skoordynowania prac powodowałoby znaczne trudności w realizacji kontraktu i osiągnięciu terminowego zakończenia projektu.</w:t>
      </w:r>
    </w:p>
    <w:p w14:paraId="4C037CE8" w14:textId="77777777" w:rsid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Zastosowanie rozwiązań opraw różnych Wykonawców spowodowałoby brak możliwości ustalenia zasad objęcia poszczególnych elementów gwarancją i rękojmią.</w:t>
      </w:r>
    </w:p>
    <w:p w14:paraId="4F62B91B" w14:textId="77777777" w:rsid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w:t>
      </w:r>
    </w:p>
    <w:p w14:paraId="09E1A9AA" w14:textId="38166D0F" w:rsidR="00494D29" w:rsidRPr="00E9759B" w:rsidRDefault="00E9759B">
      <w:pPr>
        <w:pStyle w:val="Teksttreci0"/>
        <w:numPr>
          <w:ilvl w:val="3"/>
          <w:numId w:val="60"/>
        </w:numPr>
        <w:tabs>
          <w:tab w:val="left" w:pos="1286"/>
        </w:tabs>
        <w:spacing w:line="230" w:lineRule="exact"/>
        <w:ind w:right="20"/>
        <w:rPr>
          <w:rFonts w:ascii="Arial" w:hAnsi="Arial" w:cs="Arial"/>
          <w:lang w:val="pl-PL"/>
        </w:rPr>
      </w:pPr>
      <w:r w:rsidRPr="00E9759B">
        <w:rPr>
          <w:rFonts w:ascii="Arial" w:hAnsi="Arial" w:cs="Arial"/>
          <w:lang w:val="pl-PL"/>
        </w:rPr>
        <w:t>Każdy z Wykonawców w cenę wliczyłby odrębne koszty polisy OC, co zwiększyłoby poziom wydatków Zamawiającego. 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3136929C" w14:textId="47F10DB9" w:rsidR="00494D29" w:rsidRPr="009774B3" w:rsidRDefault="00E12458">
      <w:pPr>
        <w:pStyle w:val="Teksttreci0"/>
        <w:numPr>
          <w:ilvl w:val="0"/>
          <w:numId w:val="4"/>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Zamawiający nie dopuszcza </w:t>
      </w:r>
      <w:r w:rsidR="00FA6F45" w:rsidRPr="009774B3">
        <w:rPr>
          <w:rFonts w:ascii="Arial" w:hAnsi="Arial" w:cs="Arial"/>
        </w:rPr>
        <w:t>możliwości</w:t>
      </w:r>
      <w:r w:rsidRPr="009774B3">
        <w:rPr>
          <w:rFonts w:ascii="Arial" w:hAnsi="Arial" w:cs="Arial"/>
        </w:rPr>
        <w:t xml:space="preserve"> składania ofert wariantowych w rozumieniu art. 92 ust. 1 ustawy PZP.</w:t>
      </w:r>
    </w:p>
    <w:p w14:paraId="15A338D3" w14:textId="18256F49" w:rsidR="00494D29" w:rsidRPr="009774B3" w:rsidRDefault="00E12458">
      <w:pPr>
        <w:pStyle w:val="Teksttreci0"/>
        <w:numPr>
          <w:ilvl w:val="0"/>
          <w:numId w:val="4"/>
        </w:numPr>
        <w:shd w:val="clear" w:color="auto" w:fill="auto"/>
        <w:tabs>
          <w:tab w:val="left" w:pos="1286"/>
        </w:tabs>
        <w:spacing w:line="230" w:lineRule="exact"/>
        <w:ind w:left="1280" w:hanging="700"/>
        <w:jc w:val="both"/>
        <w:rPr>
          <w:rFonts w:ascii="Arial" w:hAnsi="Arial" w:cs="Arial"/>
        </w:rPr>
      </w:pPr>
      <w:r w:rsidRPr="009774B3">
        <w:rPr>
          <w:rFonts w:ascii="Arial" w:hAnsi="Arial" w:cs="Arial"/>
        </w:rPr>
        <w:t xml:space="preserve">Zamawiający nie przewiduje </w:t>
      </w:r>
      <w:r w:rsidR="00FA6F45" w:rsidRPr="009774B3">
        <w:rPr>
          <w:rFonts w:ascii="Arial" w:hAnsi="Arial" w:cs="Arial"/>
        </w:rPr>
        <w:t>złożenia</w:t>
      </w:r>
      <w:r w:rsidRPr="009774B3">
        <w:rPr>
          <w:rFonts w:ascii="Arial" w:hAnsi="Arial" w:cs="Arial"/>
        </w:rPr>
        <w:t xml:space="preserve"> oferty w postaci </w:t>
      </w:r>
      <w:r w:rsidR="00FA6F45" w:rsidRPr="009774B3">
        <w:rPr>
          <w:rFonts w:ascii="Arial" w:hAnsi="Arial" w:cs="Arial"/>
        </w:rPr>
        <w:t>katalogów</w:t>
      </w:r>
      <w:r w:rsidRPr="009774B3">
        <w:rPr>
          <w:rFonts w:ascii="Arial" w:hAnsi="Arial" w:cs="Arial"/>
        </w:rPr>
        <w:t xml:space="preserve"> elektronicznych.</w:t>
      </w:r>
    </w:p>
    <w:p w14:paraId="31C7BB70" w14:textId="77777777" w:rsidR="00494D29" w:rsidRPr="009774B3" w:rsidRDefault="00E12458">
      <w:pPr>
        <w:pStyle w:val="Teksttreci0"/>
        <w:numPr>
          <w:ilvl w:val="0"/>
          <w:numId w:val="4"/>
        </w:numPr>
        <w:shd w:val="clear" w:color="auto" w:fill="auto"/>
        <w:tabs>
          <w:tab w:val="left" w:pos="1286"/>
        </w:tabs>
        <w:spacing w:line="230" w:lineRule="exact"/>
        <w:ind w:left="1280" w:hanging="700"/>
        <w:jc w:val="both"/>
        <w:rPr>
          <w:rFonts w:ascii="Arial" w:hAnsi="Arial" w:cs="Arial"/>
        </w:rPr>
      </w:pPr>
      <w:r w:rsidRPr="009774B3">
        <w:rPr>
          <w:rFonts w:ascii="Arial" w:hAnsi="Arial" w:cs="Arial"/>
        </w:rPr>
        <w:t>Zamawiający nie prowadzi postępowania w celu zawarcia umowy ramowej.</w:t>
      </w:r>
    </w:p>
    <w:p w14:paraId="43ACCC82" w14:textId="77777777" w:rsidR="002D1657" w:rsidRDefault="00E12458">
      <w:pPr>
        <w:pStyle w:val="Teksttreci0"/>
        <w:numPr>
          <w:ilvl w:val="0"/>
          <w:numId w:val="4"/>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Zamawiający nie zastrzega </w:t>
      </w:r>
      <w:r w:rsidR="00FA6F45" w:rsidRPr="009774B3">
        <w:rPr>
          <w:rFonts w:ascii="Arial" w:hAnsi="Arial" w:cs="Arial"/>
        </w:rPr>
        <w:t>możliwości</w:t>
      </w:r>
      <w:r w:rsidRPr="009774B3">
        <w:rPr>
          <w:rFonts w:ascii="Arial" w:hAnsi="Arial" w:cs="Arial"/>
        </w:rPr>
        <w:t xml:space="preserve"> ubiegania się o udzielenie </w:t>
      </w:r>
      <w:r w:rsidR="00FA6F45" w:rsidRPr="009774B3">
        <w:rPr>
          <w:rFonts w:ascii="Arial" w:hAnsi="Arial" w:cs="Arial"/>
        </w:rPr>
        <w:t>zamówienia</w:t>
      </w:r>
      <w:r w:rsidRPr="009774B3">
        <w:rPr>
          <w:rFonts w:ascii="Arial" w:hAnsi="Arial" w:cs="Arial"/>
        </w:rPr>
        <w:t xml:space="preserve"> wyłącznie przez </w:t>
      </w:r>
      <w:r w:rsidR="00FA6F45" w:rsidRPr="009774B3">
        <w:rPr>
          <w:rFonts w:ascii="Arial" w:hAnsi="Arial" w:cs="Arial"/>
        </w:rPr>
        <w:t>Wykonawców</w:t>
      </w:r>
      <w:r w:rsidRPr="009774B3">
        <w:rPr>
          <w:rFonts w:ascii="Arial" w:hAnsi="Arial" w:cs="Arial"/>
        </w:rPr>
        <w:t xml:space="preserve">, o </w:t>
      </w:r>
      <w:r w:rsidR="00FA6F45" w:rsidRPr="009774B3">
        <w:rPr>
          <w:rFonts w:ascii="Arial" w:hAnsi="Arial" w:cs="Arial"/>
        </w:rPr>
        <w:t>których</w:t>
      </w:r>
      <w:r w:rsidRPr="009774B3">
        <w:rPr>
          <w:rFonts w:ascii="Arial" w:hAnsi="Arial" w:cs="Arial"/>
        </w:rPr>
        <w:t xml:space="preserve"> mowa w art. 94 ustawy.</w:t>
      </w:r>
    </w:p>
    <w:p w14:paraId="23CCA40B" w14:textId="77777777" w:rsidR="002D1657" w:rsidRDefault="002D1657">
      <w:pPr>
        <w:pStyle w:val="Teksttreci0"/>
        <w:numPr>
          <w:ilvl w:val="0"/>
          <w:numId w:val="4"/>
        </w:numPr>
        <w:shd w:val="clear" w:color="auto" w:fill="auto"/>
        <w:tabs>
          <w:tab w:val="left" w:pos="1286"/>
        </w:tabs>
        <w:spacing w:line="230" w:lineRule="exact"/>
        <w:ind w:left="1280" w:right="20" w:hanging="700"/>
        <w:jc w:val="both"/>
        <w:rPr>
          <w:rFonts w:ascii="Arial" w:hAnsi="Arial" w:cs="Arial"/>
        </w:rPr>
      </w:pPr>
      <w:r w:rsidRPr="002D1657">
        <w:rPr>
          <w:rFonts w:ascii="Arial" w:hAnsi="Arial" w:cs="Arial"/>
        </w:rPr>
        <w:t>Zamawiający nie określa wymagań w zakresie zatrudnienia, o których mowa w art. 95 ust. 1 p.z.p.</w:t>
      </w:r>
    </w:p>
    <w:p w14:paraId="3EF64131" w14:textId="77777777" w:rsidR="002D1657" w:rsidRDefault="002D1657">
      <w:pPr>
        <w:pStyle w:val="Teksttreci0"/>
        <w:numPr>
          <w:ilvl w:val="0"/>
          <w:numId w:val="4"/>
        </w:numPr>
        <w:shd w:val="clear" w:color="auto" w:fill="auto"/>
        <w:tabs>
          <w:tab w:val="left" w:pos="1286"/>
        </w:tabs>
        <w:spacing w:line="230" w:lineRule="exact"/>
        <w:ind w:left="1280" w:right="20" w:hanging="700"/>
        <w:jc w:val="both"/>
        <w:rPr>
          <w:rFonts w:ascii="Arial" w:hAnsi="Arial" w:cs="Arial"/>
        </w:rPr>
      </w:pPr>
      <w:r w:rsidRPr="002D1657">
        <w:rPr>
          <w:rFonts w:ascii="Arial" w:hAnsi="Arial" w:cs="Arial"/>
        </w:rPr>
        <w:t xml:space="preserve">Zamawiający nie określa dodatkowych wymagań związanych z zatrudnianiem osób, o których mowa w art. 96 ust. 2 pkt 2 p.z.p. </w:t>
      </w:r>
    </w:p>
    <w:p w14:paraId="7B74B2F1" w14:textId="2A2F60B0" w:rsidR="002D1657" w:rsidRDefault="002D1657">
      <w:pPr>
        <w:pStyle w:val="Teksttreci0"/>
        <w:numPr>
          <w:ilvl w:val="0"/>
          <w:numId w:val="4"/>
        </w:numPr>
        <w:shd w:val="clear" w:color="auto" w:fill="auto"/>
        <w:tabs>
          <w:tab w:val="left" w:pos="1286"/>
        </w:tabs>
        <w:spacing w:line="230" w:lineRule="exact"/>
        <w:ind w:left="1280" w:right="20" w:hanging="700"/>
        <w:jc w:val="both"/>
        <w:rPr>
          <w:rFonts w:ascii="Arial" w:hAnsi="Arial" w:cs="Arial"/>
        </w:rPr>
      </w:pPr>
      <w:r w:rsidRPr="002D1657">
        <w:rPr>
          <w:rFonts w:ascii="Arial" w:hAnsi="Arial" w:cs="Arial"/>
        </w:rPr>
        <w:t>Zamawiający przewiduje unieważnieni</w:t>
      </w:r>
      <w:r w:rsidR="0009116D">
        <w:rPr>
          <w:rFonts w:ascii="Arial" w:hAnsi="Arial" w:cs="Arial"/>
        </w:rPr>
        <w:t>e</w:t>
      </w:r>
      <w:r w:rsidRPr="002D1657">
        <w:rPr>
          <w:rFonts w:ascii="Arial" w:hAnsi="Arial" w:cs="Arial"/>
        </w:rPr>
        <w:t xml:space="preserve"> przedmiotowego postępowania, jeżeli środki, które Zamawiający zamierzał przeznaczyć na sfinansowanie całości lub części zamówienia, nie zostały mu przyznane (art. 310 pkt 1 p.z.p.).</w:t>
      </w:r>
    </w:p>
    <w:p w14:paraId="25251A3A" w14:textId="77777777" w:rsidR="002D1657" w:rsidRPr="002D1657" w:rsidRDefault="002D1657" w:rsidP="002D1657">
      <w:pPr>
        <w:pStyle w:val="Teksttreci0"/>
        <w:shd w:val="clear" w:color="auto" w:fill="auto"/>
        <w:tabs>
          <w:tab w:val="left" w:pos="1286"/>
        </w:tabs>
        <w:spacing w:line="230" w:lineRule="exact"/>
        <w:ind w:left="1280" w:right="20" w:firstLine="0"/>
        <w:jc w:val="both"/>
        <w:rPr>
          <w:rFonts w:ascii="Arial" w:hAnsi="Arial" w:cs="Arial"/>
        </w:rPr>
      </w:pPr>
    </w:p>
    <w:p w14:paraId="018BD0E2" w14:textId="036EE415" w:rsidR="00494D29" w:rsidRPr="009774B3" w:rsidRDefault="00E12458" w:rsidP="009774B3">
      <w:pPr>
        <w:pStyle w:val="Nagwek40"/>
        <w:keepNext/>
        <w:keepLines/>
        <w:shd w:val="clear" w:color="auto" w:fill="auto"/>
        <w:spacing w:before="0"/>
        <w:ind w:firstLine="0"/>
        <w:rPr>
          <w:rFonts w:ascii="Arial" w:hAnsi="Arial" w:cs="Arial"/>
        </w:rPr>
      </w:pPr>
      <w:bookmarkStart w:id="4" w:name="bookmark6"/>
      <w:r w:rsidRPr="009774B3">
        <w:rPr>
          <w:rFonts w:ascii="Arial" w:hAnsi="Arial" w:cs="Arial"/>
        </w:rPr>
        <w:t>1.4. Informacje o środkach komunikacji elektronicznej, przy użyciu których zamawiający będzie</w:t>
      </w:r>
      <w:bookmarkStart w:id="5" w:name="bookmark7"/>
      <w:bookmarkEnd w:id="4"/>
      <w:r w:rsidR="009774B3" w:rsidRPr="009774B3">
        <w:rPr>
          <w:rFonts w:ascii="Arial" w:hAnsi="Arial" w:cs="Arial"/>
        </w:rPr>
        <w:t xml:space="preserve"> </w:t>
      </w:r>
      <w:r w:rsidRPr="009774B3">
        <w:rPr>
          <w:rFonts w:ascii="Arial" w:hAnsi="Arial" w:cs="Arial"/>
        </w:rPr>
        <w:t>komunikował się z wykonawcami, oraz informacje o wymaganiach technicznych</w:t>
      </w:r>
      <w:bookmarkStart w:id="6" w:name="bookmark8"/>
      <w:bookmarkEnd w:id="5"/>
      <w:r w:rsidR="009774B3" w:rsidRPr="009774B3">
        <w:rPr>
          <w:rFonts w:ascii="Arial" w:hAnsi="Arial" w:cs="Arial"/>
        </w:rPr>
        <w:t xml:space="preserve"> </w:t>
      </w:r>
      <w:r w:rsidRPr="009774B3">
        <w:rPr>
          <w:rFonts w:ascii="Arial" w:hAnsi="Arial" w:cs="Arial"/>
        </w:rPr>
        <w:t>i organizacyjnych sporządzania, wysyłania i odbierania korespondencji elektronicznej</w:t>
      </w:r>
      <w:bookmarkEnd w:id="6"/>
    </w:p>
    <w:p w14:paraId="6BD910F1" w14:textId="35A4DE35" w:rsidR="00494D29" w:rsidRPr="009774B3" w:rsidRDefault="00E12458">
      <w:pPr>
        <w:pStyle w:val="Teksttreci0"/>
        <w:numPr>
          <w:ilvl w:val="0"/>
          <w:numId w:val="5"/>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 przedmiotowym postępowaniu o udzielenie </w:t>
      </w:r>
      <w:r w:rsidR="00FA6F45" w:rsidRPr="009774B3">
        <w:rPr>
          <w:rFonts w:ascii="Arial" w:hAnsi="Arial" w:cs="Arial"/>
        </w:rPr>
        <w:t>zamówienia</w:t>
      </w:r>
      <w:r w:rsidRPr="009774B3">
        <w:rPr>
          <w:rFonts w:ascii="Arial" w:hAnsi="Arial" w:cs="Arial"/>
        </w:rPr>
        <w:t xml:space="preserve"> komunikacja między Zamawiającym a Wykonawcami, w </w:t>
      </w:r>
      <w:r w:rsidR="00FA6F45" w:rsidRPr="009774B3">
        <w:rPr>
          <w:rFonts w:ascii="Arial" w:hAnsi="Arial" w:cs="Arial"/>
        </w:rPr>
        <w:t>szczególności</w:t>
      </w:r>
      <w:r w:rsidRPr="009774B3">
        <w:rPr>
          <w:rFonts w:ascii="Arial" w:hAnsi="Arial" w:cs="Arial"/>
        </w:rPr>
        <w:t xml:space="preserve"> składanie ofert, wymiana informacji oraz przekazywanie </w:t>
      </w:r>
      <w:r w:rsidR="00FA6F45" w:rsidRPr="009774B3">
        <w:rPr>
          <w:rFonts w:ascii="Arial" w:hAnsi="Arial" w:cs="Arial"/>
        </w:rPr>
        <w:t>dokumentów</w:t>
      </w:r>
      <w:r w:rsidRPr="009774B3">
        <w:rPr>
          <w:rFonts w:ascii="Arial" w:hAnsi="Arial" w:cs="Arial"/>
        </w:rPr>
        <w:t xml:space="preserve"> lub </w:t>
      </w:r>
      <w:r w:rsidR="00FA6F45" w:rsidRPr="009774B3">
        <w:rPr>
          <w:rFonts w:ascii="Arial" w:hAnsi="Arial" w:cs="Arial"/>
        </w:rPr>
        <w:t>oświadczeń</w:t>
      </w:r>
      <w:r w:rsidRPr="009774B3">
        <w:rPr>
          <w:rFonts w:ascii="Arial" w:hAnsi="Arial" w:cs="Arial"/>
        </w:rPr>
        <w:t xml:space="preserve">, odbywa się przy </w:t>
      </w:r>
      <w:r w:rsidR="00FA6F45" w:rsidRPr="009774B3">
        <w:rPr>
          <w:rFonts w:ascii="Arial" w:hAnsi="Arial" w:cs="Arial"/>
        </w:rPr>
        <w:t>użyciu</w:t>
      </w:r>
      <w:r w:rsidRPr="009774B3">
        <w:rPr>
          <w:rFonts w:ascii="Arial" w:hAnsi="Arial" w:cs="Arial"/>
        </w:rPr>
        <w:t xml:space="preserve"> </w:t>
      </w:r>
      <w:r w:rsidR="00FA6F45" w:rsidRPr="009774B3">
        <w:rPr>
          <w:rFonts w:ascii="Arial" w:hAnsi="Arial" w:cs="Arial"/>
        </w:rPr>
        <w:t>środków</w:t>
      </w:r>
      <w:r w:rsidRPr="009774B3">
        <w:rPr>
          <w:rFonts w:ascii="Arial" w:hAnsi="Arial" w:cs="Arial"/>
        </w:rPr>
        <w:t xml:space="preserve"> komunikacji elektronicznej zapewnionych przez Platformę zakupową, </w:t>
      </w:r>
      <w:r w:rsidR="00FA6F45" w:rsidRPr="009774B3">
        <w:rPr>
          <w:rFonts w:ascii="Arial" w:hAnsi="Arial" w:cs="Arial"/>
        </w:rPr>
        <w:t>umożliwiającą</w:t>
      </w:r>
      <w:r w:rsidRPr="009774B3">
        <w:rPr>
          <w:rFonts w:ascii="Arial" w:hAnsi="Arial" w:cs="Arial"/>
        </w:rPr>
        <w:t xml:space="preserve"> obsługę procesu udzielania </w:t>
      </w:r>
      <w:r w:rsidR="00FA6F45" w:rsidRPr="009774B3">
        <w:rPr>
          <w:rFonts w:ascii="Arial" w:hAnsi="Arial" w:cs="Arial"/>
        </w:rPr>
        <w:t>zamówień</w:t>
      </w:r>
      <w:r w:rsidRPr="009774B3">
        <w:rPr>
          <w:rFonts w:ascii="Arial" w:hAnsi="Arial" w:cs="Arial"/>
        </w:rPr>
        <w:t xml:space="preserve"> publicznych za </w:t>
      </w:r>
      <w:r w:rsidR="00FA6F45" w:rsidRPr="009774B3">
        <w:rPr>
          <w:rFonts w:ascii="Arial" w:hAnsi="Arial" w:cs="Arial"/>
        </w:rPr>
        <w:t>pośrednictwem</w:t>
      </w:r>
      <w:r w:rsidRPr="009774B3">
        <w:rPr>
          <w:rFonts w:ascii="Arial" w:hAnsi="Arial" w:cs="Arial"/>
        </w:rPr>
        <w:t xml:space="preserve"> </w:t>
      </w:r>
      <w:r w:rsidR="00FA6F45" w:rsidRPr="009774B3">
        <w:rPr>
          <w:rFonts w:ascii="Arial" w:hAnsi="Arial" w:cs="Arial"/>
        </w:rPr>
        <w:t>środków</w:t>
      </w:r>
      <w:r w:rsidRPr="009774B3">
        <w:rPr>
          <w:rFonts w:ascii="Arial" w:hAnsi="Arial" w:cs="Arial"/>
        </w:rPr>
        <w:t xml:space="preserve"> komunikacji elektronicznej.</w:t>
      </w:r>
    </w:p>
    <w:p w14:paraId="016BD927" w14:textId="77777777" w:rsidR="00494D29" w:rsidRPr="009774B3" w:rsidRDefault="00E12458">
      <w:pPr>
        <w:pStyle w:val="Teksttreci0"/>
        <w:numPr>
          <w:ilvl w:val="0"/>
          <w:numId w:val="5"/>
        </w:numPr>
        <w:shd w:val="clear" w:color="auto" w:fill="auto"/>
        <w:tabs>
          <w:tab w:val="left" w:pos="1290"/>
        </w:tabs>
        <w:spacing w:line="230" w:lineRule="exact"/>
        <w:ind w:left="1280" w:right="3580" w:hanging="700"/>
        <w:rPr>
          <w:rFonts w:ascii="Arial" w:hAnsi="Arial" w:cs="Arial"/>
        </w:rPr>
      </w:pPr>
      <w:r w:rsidRPr="009774B3">
        <w:rPr>
          <w:rFonts w:ascii="Arial" w:hAnsi="Arial" w:cs="Arial"/>
        </w:rPr>
        <w:t xml:space="preserve">Platforma zakupowa jest dostępna pod adresem: </w:t>
      </w:r>
      <w:hyperlink r:id="rId14" w:history="1">
        <w:r w:rsidRPr="009774B3">
          <w:rPr>
            <w:rStyle w:val="Hipercze"/>
            <w:rFonts w:ascii="Arial" w:hAnsi="Arial" w:cs="Arial"/>
            <w:lang w:val="en-US"/>
          </w:rPr>
          <w:t>https://platformazakupowa.pl/pn/radomyslwielki</w:t>
        </w:r>
      </w:hyperlink>
    </w:p>
    <w:p w14:paraId="217665E4" w14:textId="772EF70A" w:rsidR="00494D29" w:rsidRPr="009774B3" w:rsidRDefault="00FA6F45">
      <w:pPr>
        <w:pStyle w:val="Teksttreci0"/>
        <w:numPr>
          <w:ilvl w:val="0"/>
          <w:numId w:val="5"/>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K</w:t>
      </w:r>
      <w:r w:rsidR="00E12458" w:rsidRPr="009774B3">
        <w:rPr>
          <w:rFonts w:ascii="Arial" w:hAnsi="Arial" w:cs="Arial"/>
        </w:rPr>
        <w:t xml:space="preserve">omunikacja między Zamawiającym a Wykonawcami, w tym wszelkie </w:t>
      </w:r>
      <w:r w:rsidRPr="009774B3">
        <w:rPr>
          <w:rFonts w:ascii="Arial" w:hAnsi="Arial" w:cs="Arial"/>
        </w:rPr>
        <w:t>oświadczenia</w:t>
      </w:r>
      <w:r w:rsidR="00E12458" w:rsidRPr="009774B3">
        <w:rPr>
          <w:rFonts w:ascii="Arial" w:hAnsi="Arial" w:cs="Arial"/>
        </w:rPr>
        <w:t xml:space="preserve">, wnioski, zawiadomienia oraz informacje, przekazywane </w:t>
      </w:r>
      <w:r w:rsidRPr="009774B3">
        <w:rPr>
          <w:rFonts w:ascii="Arial" w:hAnsi="Arial" w:cs="Arial"/>
        </w:rPr>
        <w:t>będą</w:t>
      </w:r>
      <w:r w:rsidR="00E12458" w:rsidRPr="009774B3">
        <w:rPr>
          <w:rFonts w:ascii="Arial" w:hAnsi="Arial" w:cs="Arial"/>
        </w:rPr>
        <w:t xml:space="preserve"> za </w:t>
      </w:r>
      <w:r w:rsidRPr="009774B3">
        <w:rPr>
          <w:rFonts w:ascii="Arial" w:hAnsi="Arial" w:cs="Arial"/>
        </w:rPr>
        <w:t>pośrednictwem</w:t>
      </w:r>
      <w:r w:rsidR="00E12458" w:rsidRPr="009774B3">
        <w:rPr>
          <w:rFonts w:ascii="Arial" w:hAnsi="Arial" w:cs="Arial"/>
        </w:rPr>
        <w:t xml:space="preserve"> Platformy zakupowej i formularza „</w:t>
      </w:r>
      <w:r w:rsidRPr="009774B3">
        <w:rPr>
          <w:rFonts w:ascii="Arial" w:hAnsi="Arial" w:cs="Arial"/>
        </w:rPr>
        <w:t>Wyślij</w:t>
      </w:r>
      <w:r w:rsidR="00E12458" w:rsidRPr="009774B3">
        <w:rPr>
          <w:rFonts w:ascii="Arial" w:hAnsi="Arial" w:cs="Arial"/>
        </w:rPr>
        <w:t xml:space="preserve"> </w:t>
      </w:r>
      <w:r w:rsidRPr="009774B3">
        <w:rPr>
          <w:rFonts w:ascii="Arial" w:hAnsi="Arial" w:cs="Arial"/>
        </w:rPr>
        <w:t>wiadomość</w:t>
      </w:r>
      <w:r w:rsidR="00E12458" w:rsidRPr="009774B3">
        <w:rPr>
          <w:rFonts w:ascii="Arial" w:hAnsi="Arial" w:cs="Arial"/>
        </w:rPr>
        <w:t xml:space="preserve"> do zamawiającego".</w:t>
      </w:r>
    </w:p>
    <w:p w14:paraId="562FA290" w14:textId="6E93A375" w:rsidR="00494D29" w:rsidRPr="009774B3" w:rsidRDefault="00E12458">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 datę przekazania (wpływu) </w:t>
      </w:r>
      <w:r w:rsidR="00FA6F45" w:rsidRPr="009774B3">
        <w:rPr>
          <w:rFonts w:ascii="Arial" w:hAnsi="Arial" w:cs="Arial"/>
        </w:rPr>
        <w:t>oświadczeń</w:t>
      </w:r>
      <w:r w:rsidRPr="009774B3">
        <w:rPr>
          <w:rFonts w:ascii="Arial" w:hAnsi="Arial" w:cs="Arial"/>
        </w:rPr>
        <w:t xml:space="preserve">, </w:t>
      </w:r>
      <w:r w:rsidR="00FA6F45" w:rsidRPr="009774B3">
        <w:rPr>
          <w:rFonts w:ascii="Arial" w:hAnsi="Arial" w:cs="Arial"/>
        </w:rPr>
        <w:t>wniosków</w:t>
      </w:r>
      <w:r w:rsidRPr="009774B3">
        <w:rPr>
          <w:rFonts w:ascii="Arial" w:hAnsi="Arial" w:cs="Arial"/>
        </w:rPr>
        <w:t xml:space="preserve">, </w:t>
      </w:r>
      <w:r w:rsidR="00FA6F45" w:rsidRPr="009774B3">
        <w:rPr>
          <w:rFonts w:ascii="Arial" w:hAnsi="Arial" w:cs="Arial"/>
        </w:rPr>
        <w:t>zawiadomień</w:t>
      </w:r>
      <w:r w:rsidRPr="009774B3">
        <w:rPr>
          <w:rFonts w:ascii="Arial" w:hAnsi="Arial" w:cs="Arial"/>
        </w:rPr>
        <w:t xml:space="preserve"> oraz informacji przyjmuje się datę ich przesłania za </w:t>
      </w:r>
      <w:r w:rsidR="00FA6F45" w:rsidRPr="009774B3">
        <w:rPr>
          <w:rFonts w:ascii="Arial" w:hAnsi="Arial" w:cs="Arial"/>
        </w:rPr>
        <w:t>pośrednictwem</w:t>
      </w:r>
      <w:r w:rsidRPr="009774B3">
        <w:rPr>
          <w:rFonts w:ascii="Arial" w:hAnsi="Arial" w:cs="Arial"/>
        </w:rPr>
        <w:t xml:space="preserve"> Platformy zakupowej poprzez kliknięcie przycisku „</w:t>
      </w:r>
      <w:r w:rsidR="00FA6F45" w:rsidRPr="009774B3">
        <w:rPr>
          <w:rFonts w:ascii="Arial" w:hAnsi="Arial" w:cs="Arial"/>
        </w:rPr>
        <w:t>Wyślij</w:t>
      </w:r>
      <w:r w:rsidRPr="009774B3">
        <w:rPr>
          <w:rFonts w:ascii="Arial" w:hAnsi="Arial" w:cs="Arial"/>
        </w:rPr>
        <w:t xml:space="preserve"> </w:t>
      </w:r>
      <w:r w:rsidR="00FA6F45" w:rsidRPr="009774B3">
        <w:rPr>
          <w:rFonts w:ascii="Arial" w:hAnsi="Arial" w:cs="Arial"/>
        </w:rPr>
        <w:lastRenderedPageBreak/>
        <w:t>wiadomość</w:t>
      </w:r>
      <w:r w:rsidRPr="009774B3">
        <w:rPr>
          <w:rFonts w:ascii="Arial" w:hAnsi="Arial" w:cs="Arial"/>
        </w:rPr>
        <w:t xml:space="preserve"> do zamawiającego" po </w:t>
      </w:r>
      <w:r w:rsidR="00FA6F45" w:rsidRPr="009774B3">
        <w:rPr>
          <w:rFonts w:ascii="Arial" w:hAnsi="Arial" w:cs="Arial"/>
        </w:rPr>
        <w:t>których</w:t>
      </w:r>
      <w:r w:rsidRPr="009774B3">
        <w:rPr>
          <w:rFonts w:ascii="Arial" w:hAnsi="Arial" w:cs="Arial"/>
        </w:rPr>
        <w:t xml:space="preserve"> pojawi się komunikat, </w:t>
      </w:r>
      <w:r w:rsidR="00FA6F45" w:rsidRPr="009774B3">
        <w:rPr>
          <w:rFonts w:ascii="Arial" w:hAnsi="Arial" w:cs="Arial"/>
        </w:rPr>
        <w:t>ż</w:t>
      </w:r>
      <w:r w:rsidRPr="009774B3">
        <w:rPr>
          <w:rFonts w:ascii="Arial" w:hAnsi="Arial" w:cs="Arial"/>
        </w:rPr>
        <w:t xml:space="preserve">e </w:t>
      </w:r>
      <w:r w:rsidR="00FA6F45" w:rsidRPr="009774B3">
        <w:rPr>
          <w:rFonts w:ascii="Arial" w:hAnsi="Arial" w:cs="Arial"/>
        </w:rPr>
        <w:t>wiadomość</w:t>
      </w:r>
      <w:r w:rsidRPr="009774B3">
        <w:rPr>
          <w:rFonts w:ascii="Arial" w:hAnsi="Arial" w:cs="Arial"/>
        </w:rPr>
        <w:t xml:space="preserve"> została wysłana do zamawiającego.</w:t>
      </w:r>
    </w:p>
    <w:p w14:paraId="7C7C3F45" w14:textId="11332AAE" w:rsidR="00494D29" w:rsidRPr="009774B3" w:rsidRDefault="00E12458">
      <w:pPr>
        <w:pStyle w:val="Teksttreci0"/>
        <w:numPr>
          <w:ilvl w:val="0"/>
          <w:numId w:val="5"/>
        </w:numPr>
        <w:shd w:val="clear" w:color="auto" w:fill="auto"/>
        <w:tabs>
          <w:tab w:val="left" w:pos="1286"/>
        </w:tabs>
        <w:spacing w:line="230" w:lineRule="exact"/>
        <w:ind w:left="1280" w:right="20" w:hanging="700"/>
        <w:rPr>
          <w:rFonts w:ascii="Arial" w:hAnsi="Arial" w:cs="Arial"/>
        </w:rPr>
      </w:pPr>
      <w:r w:rsidRPr="009774B3">
        <w:rPr>
          <w:rFonts w:ascii="Arial" w:hAnsi="Arial" w:cs="Arial"/>
        </w:rPr>
        <w:t xml:space="preserve">Zamawiający dopuszcza, awaryjnie, komunikację za </w:t>
      </w:r>
      <w:r w:rsidR="00FA6F45" w:rsidRPr="009774B3">
        <w:rPr>
          <w:rFonts w:ascii="Arial" w:hAnsi="Arial" w:cs="Arial"/>
        </w:rPr>
        <w:t>pośrednictwem</w:t>
      </w:r>
      <w:r w:rsidRPr="009774B3">
        <w:rPr>
          <w:rFonts w:ascii="Arial" w:hAnsi="Arial" w:cs="Arial"/>
        </w:rPr>
        <w:t xml:space="preserve"> poczty elektronicznej. Adres poczty elektronicznej osoby uprawnionej do kontaktu z Wykonawcami: </w:t>
      </w:r>
      <w:hyperlink r:id="rId15" w:history="1">
        <w:r w:rsidRPr="009774B3">
          <w:rPr>
            <w:rStyle w:val="Hipercze"/>
            <w:rFonts w:ascii="Arial" w:hAnsi="Arial" w:cs="Arial"/>
            <w:lang w:val="en-US"/>
          </w:rPr>
          <w:t>sekretariat@radomyslwielki.pl</w:t>
        </w:r>
      </w:hyperlink>
    </w:p>
    <w:p w14:paraId="45943134" w14:textId="0F98AA53" w:rsidR="00494D29" w:rsidRPr="009774B3" w:rsidRDefault="00E12458">
      <w:pPr>
        <w:pStyle w:val="Teksttreci0"/>
        <w:numPr>
          <w:ilvl w:val="0"/>
          <w:numId w:val="5"/>
        </w:numPr>
        <w:shd w:val="clear" w:color="auto" w:fill="auto"/>
        <w:tabs>
          <w:tab w:val="left" w:pos="1286"/>
        </w:tabs>
        <w:spacing w:line="230" w:lineRule="exact"/>
        <w:ind w:left="1280" w:right="20" w:hanging="700"/>
        <w:jc w:val="both"/>
        <w:rPr>
          <w:rFonts w:ascii="Arial" w:hAnsi="Arial" w:cs="Arial"/>
        </w:rPr>
      </w:pPr>
      <w:r w:rsidRPr="009774B3">
        <w:rPr>
          <w:rFonts w:ascii="Arial" w:hAnsi="Arial" w:cs="Arial"/>
        </w:rPr>
        <w:t xml:space="preserve">Zamawiający będzie przekazywał wykonawcom informacje w formie elektronicznej za </w:t>
      </w:r>
      <w:r w:rsidR="00FA6F45" w:rsidRPr="009774B3">
        <w:rPr>
          <w:rFonts w:ascii="Arial" w:hAnsi="Arial" w:cs="Arial"/>
        </w:rPr>
        <w:t>pośrednictwem</w:t>
      </w:r>
      <w:r w:rsidRPr="009774B3">
        <w:rPr>
          <w:rFonts w:ascii="Arial" w:hAnsi="Arial" w:cs="Arial"/>
        </w:rPr>
        <w:t xml:space="preserve"> Platformy zakupowej. Informacje dotyczące odpowiedzi na pytania, zmiany specyfikacji, zmiany terminu składania i otwarcia ofert Zamawiający będzie zamieszczał na platformie w sekcji „Komunikaty". Korespondencja, </w:t>
      </w:r>
      <w:r w:rsidR="00FA6F45" w:rsidRPr="009774B3">
        <w:rPr>
          <w:rFonts w:ascii="Arial" w:hAnsi="Arial" w:cs="Arial"/>
        </w:rPr>
        <w:t>której</w:t>
      </w:r>
      <w:r w:rsidRPr="009774B3">
        <w:rPr>
          <w:rFonts w:ascii="Arial" w:hAnsi="Arial" w:cs="Arial"/>
        </w:rPr>
        <w:t xml:space="preserve"> zgodnie z obowiązującymi przepisami adresatem jest konkretny Wykonawca, będzie przekazywana w formie elektronicznej za </w:t>
      </w:r>
      <w:r w:rsidR="00FA6F45" w:rsidRPr="009774B3">
        <w:rPr>
          <w:rFonts w:ascii="Arial" w:hAnsi="Arial" w:cs="Arial"/>
        </w:rPr>
        <w:t>pośrednictwem</w:t>
      </w:r>
      <w:r w:rsidRPr="009774B3">
        <w:rPr>
          <w:rFonts w:ascii="Arial" w:hAnsi="Arial" w:cs="Arial"/>
        </w:rPr>
        <w:t xml:space="preserve"> Platformy zakupowej do konkretnego Wykonawcy.</w:t>
      </w:r>
    </w:p>
    <w:p w14:paraId="61306A89" w14:textId="62D04509" w:rsidR="00494D29" w:rsidRPr="009774B3" w:rsidRDefault="00E12458">
      <w:pPr>
        <w:pStyle w:val="Teksttreci0"/>
        <w:numPr>
          <w:ilvl w:val="0"/>
          <w:numId w:val="5"/>
        </w:numPr>
        <w:shd w:val="clear" w:color="auto" w:fill="auto"/>
        <w:tabs>
          <w:tab w:val="left" w:pos="1276"/>
        </w:tabs>
        <w:spacing w:line="230" w:lineRule="exact"/>
        <w:ind w:left="1280" w:right="20" w:hanging="700"/>
        <w:jc w:val="both"/>
        <w:rPr>
          <w:rFonts w:ascii="Arial" w:hAnsi="Arial" w:cs="Arial"/>
        </w:rPr>
      </w:pPr>
      <w:r w:rsidRPr="009774B3">
        <w:rPr>
          <w:rFonts w:ascii="Arial" w:hAnsi="Arial" w:cs="Arial"/>
        </w:rPr>
        <w:t xml:space="preserve">Wykonawca jako podmiot profesjonalny ma obowiązek sprawdzania komunikatów i </w:t>
      </w:r>
      <w:r w:rsidR="00FA6F45" w:rsidRPr="009774B3">
        <w:rPr>
          <w:rFonts w:ascii="Arial" w:hAnsi="Arial" w:cs="Arial"/>
        </w:rPr>
        <w:t>wiadomości</w:t>
      </w:r>
      <w:r w:rsidRPr="009774B3">
        <w:rPr>
          <w:rFonts w:ascii="Arial" w:hAnsi="Arial" w:cs="Arial"/>
        </w:rPr>
        <w:t xml:space="preserve"> </w:t>
      </w:r>
      <w:r w:rsidR="00FA6F45" w:rsidRPr="009774B3">
        <w:rPr>
          <w:rFonts w:ascii="Arial" w:hAnsi="Arial" w:cs="Arial"/>
        </w:rPr>
        <w:t>bezpośrednio</w:t>
      </w:r>
      <w:r w:rsidRPr="009774B3">
        <w:rPr>
          <w:rFonts w:ascii="Arial" w:hAnsi="Arial" w:cs="Arial"/>
        </w:rPr>
        <w:t xml:space="preserve"> na Platformie zakupowej przesłanych przez zamawiającego, </w:t>
      </w:r>
      <w:r w:rsidR="00FA6F45" w:rsidRPr="009774B3">
        <w:rPr>
          <w:rFonts w:ascii="Arial" w:hAnsi="Arial" w:cs="Arial"/>
        </w:rPr>
        <w:t>gdyż</w:t>
      </w:r>
      <w:r w:rsidRPr="009774B3">
        <w:rPr>
          <w:rFonts w:ascii="Arial" w:hAnsi="Arial" w:cs="Arial"/>
        </w:rPr>
        <w:t xml:space="preserve"> system </w:t>
      </w:r>
      <w:r w:rsidR="00FA6F45" w:rsidRPr="009774B3">
        <w:rPr>
          <w:rFonts w:ascii="Arial" w:hAnsi="Arial" w:cs="Arial"/>
        </w:rPr>
        <w:t>powiadomień</w:t>
      </w:r>
      <w:r w:rsidRPr="009774B3">
        <w:rPr>
          <w:rFonts w:ascii="Arial" w:hAnsi="Arial" w:cs="Arial"/>
        </w:rPr>
        <w:t xml:space="preserve"> </w:t>
      </w:r>
      <w:r w:rsidR="00FA6F45" w:rsidRPr="009774B3">
        <w:rPr>
          <w:rFonts w:ascii="Arial" w:hAnsi="Arial" w:cs="Arial"/>
        </w:rPr>
        <w:t>może</w:t>
      </w:r>
      <w:r w:rsidRPr="009774B3">
        <w:rPr>
          <w:rFonts w:ascii="Arial" w:hAnsi="Arial" w:cs="Arial"/>
        </w:rPr>
        <w:t xml:space="preserve"> ulec awarii lub powiadomienie </w:t>
      </w:r>
      <w:r w:rsidR="00FA6F45" w:rsidRPr="009774B3">
        <w:rPr>
          <w:rFonts w:ascii="Arial" w:hAnsi="Arial" w:cs="Arial"/>
        </w:rPr>
        <w:t>może</w:t>
      </w:r>
      <w:r w:rsidRPr="009774B3">
        <w:rPr>
          <w:rFonts w:ascii="Arial" w:hAnsi="Arial" w:cs="Arial"/>
        </w:rPr>
        <w:t xml:space="preserve"> </w:t>
      </w:r>
      <w:r w:rsidR="00FA6F45" w:rsidRPr="009774B3">
        <w:rPr>
          <w:rFonts w:ascii="Arial" w:hAnsi="Arial" w:cs="Arial"/>
        </w:rPr>
        <w:t>trafić</w:t>
      </w:r>
      <w:r w:rsidRPr="009774B3">
        <w:rPr>
          <w:rFonts w:ascii="Arial" w:hAnsi="Arial" w:cs="Arial"/>
        </w:rPr>
        <w:t xml:space="preserve"> do folderu SPAM.</w:t>
      </w:r>
    </w:p>
    <w:p w14:paraId="1973F106" w14:textId="2C2B59AD" w:rsidR="00494D29" w:rsidRPr="009774B3" w:rsidRDefault="00E12458">
      <w:pPr>
        <w:pStyle w:val="Teksttreci0"/>
        <w:numPr>
          <w:ilvl w:val="0"/>
          <w:numId w:val="5"/>
        </w:numPr>
        <w:shd w:val="clear" w:color="auto" w:fill="auto"/>
        <w:tabs>
          <w:tab w:val="left" w:pos="1295"/>
        </w:tabs>
        <w:spacing w:line="230" w:lineRule="exact"/>
        <w:ind w:left="1280" w:right="20" w:hanging="700"/>
        <w:jc w:val="both"/>
        <w:rPr>
          <w:rFonts w:ascii="Arial" w:hAnsi="Arial" w:cs="Arial"/>
        </w:rPr>
      </w:pPr>
      <w:r w:rsidRPr="009774B3">
        <w:rPr>
          <w:rFonts w:ascii="Arial" w:hAnsi="Arial" w:cs="Arial"/>
        </w:rPr>
        <w:t>Zamawiający, zgodnie z Rozporządzeniem Prezesa Rady Ministr</w:t>
      </w:r>
      <w:r w:rsidR="00FA6F45" w:rsidRPr="009774B3">
        <w:rPr>
          <w:rFonts w:ascii="Arial" w:hAnsi="Arial" w:cs="Arial"/>
        </w:rPr>
        <w:t>ó</w:t>
      </w:r>
      <w:r w:rsidRPr="009774B3">
        <w:rPr>
          <w:rFonts w:ascii="Arial" w:hAnsi="Arial" w:cs="Arial"/>
        </w:rPr>
        <w:t>w</w:t>
      </w:r>
      <w:r w:rsidR="00FA6F45" w:rsidRPr="009774B3">
        <w:rPr>
          <w:rFonts w:ascii="Arial" w:hAnsi="Arial" w:cs="Arial"/>
        </w:rPr>
        <w:t xml:space="preserve"> </w:t>
      </w:r>
      <w:r w:rsidRPr="009774B3">
        <w:rPr>
          <w:rFonts w:ascii="Arial" w:hAnsi="Arial" w:cs="Arial"/>
        </w:rPr>
        <w:t xml:space="preserve">z dnia 30 grudnia 2020r. w sprawie sposobu sporządzania i przekazywania informacji oraz </w:t>
      </w:r>
      <w:r w:rsidR="00FA6F45" w:rsidRPr="009774B3">
        <w:rPr>
          <w:rFonts w:ascii="Arial" w:hAnsi="Arial" w:cs="Arial"/>
        </w:rPr>
        <w:t>wymagań</w:t>
      </w:r>
      <w:r w:rsidRPr="009774B3">
        <w:rPr>
          <w:rFonts w:ascii="Arial" w:hAnsi="Arial" w:cs="Arial"/>
        </w:rPr>
        <w:t xml:space="preserve"> technicznych dla dokumentów elektronicznych oraz </w:t>
      </w:r>
      <w:r w:rsidR="00FA6F45" w:rsidRPr="009774B3">
        <w:rPr>
          <w:rFonts w:ascii="Arial" w:hAnsi="Arial" w:cs="Arial"/>
        </w:rPr>
        <w:t>środków</w:t>
      </w:r>
      <w:r w:rsidRPr="009774B3">
        <w:rPr>
          <w:rFonts w:ascii="Arial" w:hAnsi="Arial" w:cs="Arial"/>
        </w:rPr>
        <w:t xml:space="preserve"> komunikacji elektronicznej w postępowaniu o udzielenie </w:t>
      </w:r>
      <w:r w:rsidR="00FA6F45" w:rsidRPr="009774B3">
        <w:rPr>
          <w:rFonts w:ascii="Arial" w:hAnsi="Arial" w:cs="Arial"/>
        </w:rPr>
        <w:t>zamówienia</w:t>
      </w:r>
      <w:r w:rsidRPr="009774B3">
        <w:rPr>
          <w:rFonts w:ascii="Arial" w:hAnsi="Arial" w:cs="Arial"/>
        </w:rPr>
        <w:t xml:space="preserve"> publicznego lub konkursie (Dz. U. z 2020r. poz. 2452), </w:t>
      </w:r>
      <w:r w:rsidR="00FA6F45" w:rsidRPr="009774B3">
        <w:rPr>
          <w:rFonts w:ascii="Arial" w:hAnsi="Arial" w:cs="Arial"/>
        </w:rPr>
        <w:t>określa</w:t>
      </w:r>
      <w:r w:rsidRPr="009774B3">
        <w:rPr>
          <w:rFonts w:ascii="Arial" w:hAnsi="Arial" w:cs="Arial"/>
        </w:rPr>
        <w:t xml:space="preserve"> niezbędne wymagania sprzętowo-aplikacyjne </w:t>
      </w:r>
      <w:r w:rsidR="00FA6F45" w:rsidRPr="009774B3">
        <w:rPr>
          <w:rFonts w:ascii="Arial" w:hAnsi="Arial" w:cs="Arial"/>
        </w:rPr>
        <w:t>umożliwiające</w:t>
      </w:r>
      <w:r w:rsidRPr="009774B3">
        <w:rPr>
          <w:rFonts w:ascii="Arial" w:hAnsi="Arial" w:cs="Arial"/>
        </w:rPr>
        <w:t xml:space="preserve"> pracę na Platformie zakupowej tj.:</w:t>
      </w:r>
    </w:p>
    <w:p w14:paraId="4ABE6BB7" w14:textId="77777777" w:rsidR="009774B3" w:rsidRDefault="00E12458">
      <w:pPr>
        <w:pStyle w:val="Teksttreci0"/>
        <w:numPr>
          <w:ilvl w:val="0"/>
          <w:numId w:val="6"/>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stały dostęp do sieci Internet o gwarantowanej </w:t>
      </w:r>
      <w:r w:rsidR="00FA6F45" w:rsidRPr="009774B3">
        <w:rPr>
          <w:rFonts w:ascii="Arial" w:hAnsi="Arial" w:cs="Arial"/>
        </w:rPr>
        <w:t>przepustowości</w:t>
      </w:r>
      <w:r w:rsidRPr="009774B3">
        <w:rPr>
          <w:rFonts w:ascii="Arial" w:hAnsi="Arial" w:cs="Arial"/>
        </w:rPr>
        <w:t xml:space="preserve"> nie mniejszej </w:t>
      </w:r>
      <w:r w:rsidR="00FA6F45" w:rsidRPr="009774B3">
        <w:rPr>
          <w:rFonts w:ascii="Arial" w:hAnsi="Arial" w:cs="Arial"/>
        </w:rPr>
        <w:t>niż</w:t>
      </w:r>
      <w:r w:rsidRPr="009774B3">
        <w:rPr>
          <w:rFonts w:ascii="Arial" w:hAnsi="Arial" w:cs="Arial"/>
        </w:rPr>
        <w:t xml:space="preserve"> 512 kb/s,</w:t>
      </w:r>
    </w:p>
    <w:p w14:paraId="3E0FCE5D" w14:textId="77777777" w:rsidR="009774B3" w:rsidRDefault="00E12458">
      <w:pPr>
        <w:pStyle w:val="Teksttreci0"/>
        <w:numPr>
          <w:ilvl w:val="0"/>
          <w:numId w:val="6"/>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komputer klasy PC lub MAC o następującej konfiguracji: </w:t>
      </w:r>
      <w:r w:rsidR="00FA6F45" w:rsidRPr="009774B3">
        <w:rPr>
          <w:rFonts w:ascii="Arial" w:hAnsi="Arial" w:cs="Arial"/>
        </w:rPr>
        <w:t>pamięć</w:t>
      </w:r>
      <w:r w:rsidRPr="009774B3">
        <w:rPr>
          <w:rFonts w:ascii="Arial" w:hAnsi="Arial" w:cs="Arial"/>
        </w:rPr>
        <w:t xml:space="preserve"> min. 2 GB Ram, procesor Intel IV 2 GHZ lub jego nowsza wersja, jeden z </w:t>
      </w:r>
      <w:r w:rsidR="00FA6F45" w:rsidRPr="009774B3">
        <w:rPr>
          <w:rFonts w:ascii="Arial" w:hAnsi="Arial" w:cs="Arial"/>
        </w:rPr>
        <w:t>systemów</w:t>
      </w:r>
      <w:r w:rsidRPr="009774B3">
        <w:rPr>
          <w:rFonts w:ascii="Arial" w:hAnsi="Arial" w:cs="Arial"/>
        </w:rPr>
        <w:t xml:space="preserve"> operacyjnych </w:t>
      </w:r>
      <w:r w:rsidR="009774B3" w:rsidRPr="009774B3">
        <w:rPr>
          <w:rFonts w:ascii="Arial" w:hAnsi="Arial" w:cs="Arial"/>
        </w:rPr>
        <w:t>–</w:t>
      </w:r>
      <w:r w:rsidRPr="009774B3">
        <w:rPr>
          <w:rFonts w:ascii="Arial" w:hAnsi="Arial" w:cs="Arial"/>
        </w:rPr>
        <w:t xml:space="preserve"> MS</w:t>
      </w:r>
      <w:r w:rsidR="009774B3" w:rsidRPr="009774B3">
        <w:rPr>
          <w:rFonts w:ascii="Arial" w:hAnsi="Arial" w:cs="Arial"/>
        </w:rPr>
        <w:t xml:space="preserve"> </w:t>
      </w:r>
      <w:r w:rsidRPr="009774B3">
        <w:rPr>
          <w:rFonts w:ascii="Arial" w:hAnsi="Arial" w:cs="Arial"/>
          <w:lang w:val="de"/>
        </w:rPr>
        <w:t xml:space="preserve">Windows </w:t>
      </w:r>
      <w:r w:rsidRPr="009774B3">
        <w:rPr>
          <w:rFonts w:ascii="Arial" w:hAnsi="Arial" w:cs="Arial"/>
        </w:rPr>
        <w:t xml:space="preserve">7, Mac Os </w:t>
      </w:r>
      <w:r w:rsidRPr="009774B3">
        <w:rPr>
          <w:rFonts w:ascii="Arial" w:hAnsi="Arial" w:cs="Arial"/>
          <w:lang w:val="en-US"/>
        </w:rPr>
        <w:t xml:space="preserve">x </w:t>
      </w:r>
      <w:r w:rsidRPr="009774B3">
        <w:rPr>
          <w:rFonts w:ascii="Arial" w:hAnsi="Arial" w:cs="Arial"/>
        </w:rPr>
        <w:t xml:space="preserve">10 4, </w:t>
      </w:r>
      <w:r w:rsidRPr="009774B3">
        <w:rPr>
          <w:rFonts w:ascii="Arial" w:hAnsi="Arial" w:cs="Arial"/>
          <w:lang w:val="de"/>
        </w:rPr>
        <w:t xml:space="preserve">Linux, </w:t>
      </w:r>
      <w:r w:rsidRPr="009774B3">
        <w:rPr>
          <w:rFonts w:ascii="Arial" w:hAnsi="Arial" w:cs="Arial"/>
        </w:rPr>
        <w:t xml:space="preserve">lub </w:t>
      </w:r>
      <w:r w:rsidRPr="009774B3">
        <w:rPr>
          <w:rFonts w:ascii="Arial" w:hAnsi="Arial" w:cs="Arial"/>
          <w:lang w:val="de"/>
        </w:rPr>
        <w:t xml:space="preserve">ich </w:t>
      </w:r>
      <w:r w:rsidRPr="009774B3">
        <w:rPr>
          <w:rFonts w:ascii="Arial" w:hAnsi="Arial" w:cs="Arial"/>
        </w:rPr>
        <w:t>nowsze wersje,</w:t>
      </w:r>
    </w:p>
    <w:p w14:paraId="0DD5ACC0" w14:textId="77777777" w:rsidR="009774B3" w:rsidRDefault="00E12458">
      <w:pPr>
        <w:pStyle w:val="Teksttreci0"/>
        <w:numPr>
          <w:ilvl w:val="0"/>
          <w:numId w:val="6"/>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zainstalowana dowolna przeglądarka internetowa, w przypadku Internet </w:t>
      </w:r>
      <w:r w:rsidRPr="009774B3">
        <w:rPr>
          <w:rFonts w:ascii="Arial" w:hAnsi="Arial" w:cs="Arial"/>
          <w:lang w:val="de"/>
        </w:rPr>
        <w:t xml:space="preserve">Explorer </w:t>
      </w:r>
      <w:r w:rsidRPr="009774B3">
        <w:rPr>
          <w:rFonts w:ascii="Arial" w:hAnsi="Arial" w:cs="Arial"/>
        </w:rPr>
        <w:t>minimalnie wersja 10 0.,</w:t>
      </w:r>
    </w:p>
    <w:p w14:paraId="218FDD7A" w14:textId="77777777" w:rsidR="009774B3" w:rsidRDefault="00E12458">
      <w:pPr>
        <w:pStyle w:val="Teksttreci0"/>
        <w:numPr>
          <w:ilvl w:val="0"/>
          <w:numId w:val="6"/>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włączona obsługa </w:t>
      </w:r>
      <w:r w:rsidRPr="009774B3">
        <w:rPr>
          <w:rFonts w:ascii="Arial" w:hAnsi="Arial" w:cs="Arial"/>
          <w:lang w:val="de"/>
        </w:rPr>
        <w:t>JavaScript,</w:t>
      </w:r>
    </w:p>
    <w:p w14:paraId="3DAE8B13" w14:textId="77777777" w:rsidR="009774B3" w:rsidRDefault="00E12458">
      <w:pPr>
        <w:pStyle w:val="Teksttreci0"/>
        <w:numPr>
          <w:ilvl w:val="0"/>
          <w:numId w:val="6"/>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zainstalowany program Adobe </w:t>
      </w:r>
      <w:r w:rsidRPr="009774B3">
        <w:rPr>
          <w:rFonts w:ascii="Arial" w:hAnsi="Arial" w:cs="Arial"/>
          <w:lang w:val="de"/>
        </w:rPr>
        <w:t xml:space="preserve">Acrobat Reader </w:t>
      </w:r>
      <w:r w:rsidRPr="009774B3">
        <w:rPr>
          <w:rFonts w:ascii="Arial" w:hAnsi="Arial" w:cs="Arial"/>
        </w:rPr>
        <w:t>lub inny obsługujący format plików .pdf,</w:t>
      </w:r>
    </w:p>
    <w:p w14:paraId="3A4EC2F9" w14:textId="77777777" w:rsidR="009774B3" w:rsidRDefault="00E12458">
      <w:pPr>
        <w:pStyle w:val="Teksttreci0"/>
        <w:numPr>
          <w:ilvl w:val="0"/>
          <w:numId w:val="6"/>
        </w:numPr>
        <w:shd w:val="clear" w:color="auto" w:fill="auto"/>
        <w:tabs>
          <w:tab w:val="left" w:pos="1981"/>
        </w:tabs>
        <w:spacing w:line="230" w:lineRule="exact"/>
        <w:ind w:left="1980" w:right="20" w:hanging="700"/>
        <w:rPr>
          <w:rFonts w:ascii="Arial" w:hAnsi="Arial" w:cs="Arial"/>
        </w:rPr>
      </w:pPr>
      <w:r w:rsidRPr="009774B3">
        <w:rPr>
          <w:rFonts w:ascii="Arial" w:hAnsi="Arial" w:cs="Arial"/>
        </w:rPr>
        <w:t>szyfrowanie na Platformie zakupowej odbywa się za pomocą protokołu TLS 1.3,</w:t>
      </w:r>
    </w:p>
    <w:p w14:paraId="363FF0E5" w14:textId="5C2AD682" w:rsidR="00494D29" w:rsidRPr="00134915" w:rsidRDefault="00E12458">
      <w:pPr>
        <w:pStyle w:val="Teksttreci0"/>
        <w:numPr>
          <w:ilvl w:val="0"/>
          <w:numId w:val="6"/>
        </w:numPr>
        <w:shd w:val="clear" w:color="auto" w:fill="auto"/>
        <w:tabs>
          <w:tab w:val="left" w:pos="1981"/>
        </w:tabs>
        <w:spacing w:line="230" w:lineRule="exact"/>
        <w:ind w:left="1980" w:right="20" w:hanging="700"/>
        <w:rPr>
          <w:rFonts w:ascii="Arial" w:hAnsi="Arial" w:cs="Arial"/>
        </w:rPr>
      </w:pPr>
      <w:r w:rsidRPr="009774B3">
        <w:rPr>
          <w:rFonts w:ascii="Arial" w:hAnsi="Arial" w:cs="Arial"/>
        </w:rPr>
        <w:t xml:space="preserve">oznaczenie czasu odbioru danych przez platformę zakupową stanowi datę oraz dokładny czas (hh:mm:ss) generowany wg. czasu lokalnego serwera synchronizowanego z zegarem </w:t>
      </w:r>
      <w:r w:rsidR="00FA6F45" w:rsidRPr="009774B3">
        <w:rPr>
          <w:rFonts w:ascii="Arial" w:hAnsi="Arial" w:cs="Arial"/>
        </w:rPr>
        <w:t>Głównego</w:t>
      </w:r>
      <w:r w:rsidRPr="009774B3">
        <w:rPr>
          <w:rFonts w:ascii="Arial" w:hAnsi="Arial" w:cs="Arial"/>
        </w:rPr>
        <w:t xml:space="preserve"> Urzędu Miar.</w:t>
      </w:r>
    </w:p>
    <w:p w14:paraId="60378A8C" w14:textId="0A111230" w:rsidR="00134915" w:rsidRDefault="00134915">
      <w:pPr>
        <w:pStyle w:val="Teksttreci0"/>
        <w:numPr>
          <w:ilvl w:val="0"/>
          <w:numId w:val="5"/>
        </w:numPr>
        <w:shd w:val="clear" w:color="auto" w:fill="auto"/>
        <w:tabs>
          <w:tab w:val="left" w:pos="735"/>
        </w:tabs>
        <w:spacing w:line="230" w:lineRule="exact"/>
        <w:ind w:left="720" w:right="20" w:hanging="700"/>
        <w:jc w:val="both"/>
        <w:rPr>
          <w:rFonts w:ascii="Arial" w:hAnsi="Arial" w:cs="Arial"/>
        </w:rPr>
      </w:pPr>
      <w:r w:rsidRPr="00134915">
        <w:rPr>
          <w:rFonts w:ascii="Arial" w:hAnsi="Arial" w:cs="Arial"/>
        </w:rPr>
        <w:t>Formaty plików wykorzystywanych przez wykonawców powinny być zgodne z “OBWIESZCZENIEM PREZESA RADY MINISTRÓW z dnia 21</w:t>
      </w:r>
      <w:r>
        <w:rPr>
          <w:rFonts w:ascii="Arial" w:hAnsi="Arial" w:cs="Arial"/>
        </w:rPr>
        <w:t xml:space="preserve"> maja </w:t>
      </w:r>
      <w:r w:rsidRPr="00134915">
        <w:rPr>
          <w:rFonts w:ascii="Arial" w:hAnsi="Arial" w:cs="Arial"/>
        </w:rPr>
        <w:t>2024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E093FAE" w14:textId="21FC1ED5" w:rsidR="00494D29" w:rsidRPr="009774B3" w:rsidRDefault="00E12458">
      <w:pPr>
        <w:pStyle w:val="Teksttreci0"/>
        <w:numPr>
          <w:ilvl w:val="0"/>
          <w:numId w:val="5"/>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rekomenduje wykorzystanie formatów: </w:t>
      </w:r>
      <w:r w:rsidRPr="009774B3">
        <w:rPr>
          <w:rFonts w:ascii="Arial" w:hAnsi="Arial" w:cs="Arial"/>
          <w:lang w:val="de"/>
        </w:rPr>
        <w:t xml:space="preserve">pdf, </w:t>
      </w:r>
      <w:r w:rsidRPr="009774B3">
        <w:rPr>
          <w:rFonts w:ascii="Arial" w:hAnsi="Arial" w:cs="Arial"/>
          <w:lang w:val="en-US"/>
        </w:rPr>
        <w:t xml:space="preserve">doc, </w:t>
      </w:r>
      <w:r w:rsidRPr="009774B3">
        <w:rPr>
          <w:rFonts w:ascii="Arial" w:hAnsi="Arial" w:cs="Arial"/>
          <w:lang w:val="de"/>
        </w:rPr>
        <w:t xml:space="preserve">jpg </w:t>
      </w:r>
      <w:r w:rsidRPr="009774B3">
        <w:rPr>
          <w:rFonts w:ascii="Arial" w:hAnsi="Arial" w:cs="Arial"/>
        </w:rPr>
        <w:t xml:space="preserve">ze </w:t>
      </w:r>
      <w:r w:rsidR="00FA6F45" w:rsidRPr="009774B3">
        <w:rPr>
          <w:rFonts w:ascii="Arial" w:hAnsi="Arial" w:cs="Arial"/>
        </w:rPr>
        <w:t>szczególnym</w:t>
      </w:r>
      <w:r w:rsidRPr="009774B3">
        <w:rPr>
          <w:rFonts w:ascii="Arial" w:hAnsi="Arial" w:cs="Arial"/>
        </w:rPr>
        <w:t xml:space="preserve"> wskazaniem na </w:t>
      </w:r>
      <w:r w:rsidRPr="00571692">
        <w:rPr>
          <w:rFonts w:ascii="Arial" w:hAnsi="Arial" w:cs="Arial"/>
          <w:b/>
          <w:bCs/>
        </w:rPr>
        <w:t>pdf.</w:t>
      </w:r>
    </w:p>
    <w:p w14:paraId="53DCE2C8" w14:textId="7626E830" w:rsidR="00494D29" w:rsidRPr="009774B3" w:rsidRDefault="00E12458">
      <w:pPr>
        <w:pStyle w:val="Teksttreci0"/>
        <w:numPr>
          <w:ilvl w:val="0"/>
          <w:numId w:val="5"/>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Wykonawca, przystępując do niniejszego postępowania o udzielenie </w:t>
      </w:r>
      <w:r w:rsidR="00FA6F45" w:rsidRPr="009774B3">
        <w:rPr>
          <w:rFonts w:ascii="Arial" w:hAnsi="Arial" w:cs="Arial"/>
        </w:rPr>
        <w:t>zamówienia</w:t>
      </w:r>
      <w:r w:rsidRPr="009774B3">
        <w:rPr>
          <w:rFonts w:ascii="Arial" w:hAnsi="Arial" w:cs="Arial"/>
        </w:rPr>
        <w:t xml:space="preserve"> publicznego:</w:t>
      </w:r>
    </w:p>
    <w:p w14:paraId="5BF4F410" w14:textId="05710203" w:rsidR="00494D29" w:rsidRPr="009774B3" w:rsidRDefault="00E12458">
      <w:pPr>
        <w:pStyle w:val="Teksttreci0"/>
        <w:numPr>
          <w:ilvl w:val="0"/>
          <w:numId w:val="7"/>
        </w:numPr>
        <w:shd w:val="clear" w:color="auto" w:fill="auto"/>
        <w:tabs>
          <w:tab w:val="left" w:pos="1752"/>
        </w:tabs>
        <w:spacing w:line="230" w:lineRule="exact"/>
        <w:ind w:left="1720" w:right="20" w:hanging="1000"/>
        <w:jc w:val="both"/>
        <w:rPr>
          <w:rFonts w:ascii="Arial" w:hAnsi="Arial" w:cs="Arial"/>
        </w:rPr>
      </w:pPr>
      <w:r w:rsidRPr="009774B3">
        <w:rPr>
          <w:rFonts w:ascii="Arial" w:hAnsi="Arial" w:cs="Arial"/>
        </w:rPr>
        <w:t xml:space="preserve">akceptuje warunki korzystania z Platformy zakupowej </w:t>
      </w:r>
      <w:r w:rsidR="00FA6F45" w:rsidRPr="009774B3">
        <w:rPr>
          <w:rFonts w:ascii="Arial" w:hAnsi="Arial" w:cs="Arial"/>
        </w:rPr>
        <w:t>określone</w:t>
      </w:r>
      <w:r w:rsidRPr="009774B3">
        <w:rPr>
          <w:rFonts w:ascii="Arial" w:hAnsi="Arial" w:cs="Arial"/>
        </w:rPr>
        <w:t xml:space="preserve"> w Regulaminie zamieszczonym na stronie internetowej pod linkiem w zakładce „Regulamin" oraz uznaje go za </w:t>
      </w:r>
      <w:r w:rsidR="00FA6F45" w:rsidRPr="009774B3">
        <w:rPr>
          <w:rFonts w:ascii="Arial" w:hAnsi="Arial" w:cs="Arial"/>
        </w:rPr>
        <w:t>wiążący</w:t>
      </w:r>
      <w:r w:rsidRPr="009774B3">
        <w:rPr>
          <w:rFonts w:ascii="Arial" w:hAnsi="Arial" w:cs="Arial"/>
        </w:rPr>
        <w:t>,</w:t>
      </w:r>
    </w:p>
    <w:p w14:paraId="5F43E8BF" w14:textId="1399D9AC" w:rsidR="00494D29" w:rsidRPr="009774B3" w:rsidRDefault="00E12458">
      <w:pPr>
        <w:pStyle w:val="Teksttreci0"/>
        <w:numPr>
          <w:ilvl w:val="0"/>
          <w:numId w:val="7"/>
        </w:numPr>
        <w:shd w:val="clear" w:color="auto" w:fill="auto"/>
        <w:tabs>
          <w:tab w:val="left" w:pos="1709"/>
        </w:tabs>
        <w:spacing w:line="230" w:lineRule="exact"/>
        <w:ind w:left="1720" w:right="20" w:hanging="1000"/>
        <w:jc w:val="both"/>
        <w:rPr>
          <w:rFonts w:ascii="Arial" w:hAnsi="Arial" w:cs="Arial"/>
        </w:rPr>
      </w:pPr>
      <w:r w:rsidRPr="009774B3">
        <w:rPr>
          <w:rFonts w:ascii="Arial" w:hAnsi="Arial" w:cs="Arial"/>
        </w:rPr>
        <w:t>zapoznał i stosuje się do Instrukcji składania ofert/</w:t>
      </w:r>
      <w:r w:rsidR="00FA6F45" w:rsidRPr="009774B3">
        <w:rPr>
          <w:rFonts w:ascii="Arial" w:hAnsi="Arial" w:cs="Arial"/>
        </w:rPr>
        <w:t>wniosków</w:t>
      </w:r>
      <w:r w:rsidRPr="009774B3">
        <w:rPr>
          <w:rFonts w:ascii="Arial" w:hAnsi="Arial" w:cs="Arial"/>
        </w:rPr>
        <w:t xml:space="preserve"> dostępnej pod linkiem.</w:t>
      </w:r>
    </w:p>
    <w:p w14:paraId="4B44C68C" w14:textId="645A399F" w:rsidR="00494D29" w:rsidRPr="009774B3" w:rsidRDefault="00E12458">
      <w:pPr>
        <w:pStyle w:val="Teksttreci0"/>
        <w:numPr>
          <w:ilvl w:val="0"/>
          <w:numId w:val="5"/>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nie ponosi </w:t>
      </w:r>
      <w:r w:rsidR="00FA6F45" w:rsidRPr="009774B3">
        <w:rPr>
          <w:rFonts w:ascii="Arial" w:hAnsi="Arial" w:cs="Arial"/>
        </w:rPr>
        <w:t>odpowiedzialności</w:t>
      </w:r>
      <w:r w:rsidRPr="009774B3">
        <w:rPr>
          <w:rFonts w:ascii="Arial" w:hAnsi="Arial" w:cs="Arial"/>
        </w:rPr>
        <w:t xml:space="preserve"> za </w:t>
      </w:r>
      <w:r w:rsidR="00FA6F45" w:rsidRPr="009774B3">
        <w:rPr>
          <w:rFonts w:ascii="Arial" w:hAnsi="Arial" w:cs="Arial"/>
        </w:rPr>
        <w:t>złożenie</w:t>
      </w:r>
      <w:r w:rsidRPr="009774B3">
        <w:rPr>
          <w:rFonts w:ascii="Arial" w:hAnsi="Arial" w:cs="Arial"/>
        </w:rPr>
        <w:t xml:space="preserve"> oferty w </w:t>
      </w:r>
      <w:r w:rsidR="00FA6F45" w:rsidRPr="009774B3">
        <w:rPr>
          <w:rFonts w:ascii="Arial" w:hAnsi="Arial" w:cs="Arial"/>
        </w:rPr>
        <w:t>sposób</w:t>
      </w:r>
      <w:r w:rsidRPr="009774B3">
        <w:rPr>
          <w:rFonts w:ascii="Arial" w:hAnsi="Arial" w:cs="Arial"/>
        </w:rPr>
        <w:t xml:space="preserve"> niezgodny z Instrukcją korzystania z Platformy zakupowej, w </w:t>
      </w:r>
      <w:r w:rsidR="00FA6F45" w:rsidRPr="009774B3">
        <w:rPr>
          <w:rFonts w:ascii="Arial" w:hAnsi="Arial" w:cs="Arial"/>
        </w:rPr>
        <w:t>szczególności</w:t>
      </w:r>
      <w:r w:rsidRPr="009774B3">
        <w:rPr>
          <w:rFonts w:ascii="Arial" w:hAnsi="Arial" w:cs="Arial"/>
        </w:rPr>
        <w:t xml:space="preserve"> za sytuację, gdy Zamawiający zapozna się z </w:t>
      </w:r>
      <w:r w:rsidR="00196348" w:rsidRPr="009774B3">
        <w:rPr>
          <w:rFonts w:ascii="Arial" w:hAnsi="Arial" w:cs="Arial"/>
        </w:rPr>
        <w:t>treścią</w:t>
      </w:r>
      <w:r w:rsidRPr="009774B3">
        <w:rPr>
          <w:rFonts w:ascii="Arial" w:hAnsi="Arial" w:cs="Arial"/>
        </w:rPr>
        <w:t xml:space="preserve"> oferty przed upływem terminu składania ofert (np. </w:t>
      </w:r>
      <w:r w:rsidR="00196348" w:rsidRPr="009774B3">
        <w:rPr>
          <w:rFonts w:ascii="Arial" w:hAnsi="Arial" w:cs="Arial"/>
        </w:rPr>
        <w:t>złożenie</w:t>
      </w:r>
      <w:r w:rsidRPr="009774B3">
        <w:rPr>
          <w:rFonts w:ascii="Arial" w:hAnsi="Arial" w:cs="Arial"/>
        </w:rPr>
        <w:t xml:space="preserve"> oferty w zakładce „</w:t>
      </w:r>
      <w:r w:rsidR="00196348" w:rsidRPr="009774B3">
        <w:rPr>
          <w:rFonts w:ascii="Arial" w:hAnsi="Arial" w:cs="Arial"/>
        </w:rPr>
        <w:t>Wyślij</w:t>
      </w:r>
      <w:r w:rsidRPr="009774B3">
        <w:rPr>
          <w:rFonts w:ascii="Arial" w:hAnsi="Arial" w:cs="Arial"/>
        </w:rPr>
        <w:t xml:space="preserve"> </w:t>
      </w:r>
      <w:r w:rsidR="00196348" w:rsidRPr="009774B3">
        <w:rPr>
          <w:rFonts w:ascii="Arial" w:hAnsi="Arial" w:cs="Arial"/>
        </w:rPr>
        <w:t>wiadomość</w:t>
      </w:r>
      <w:r w:rsidRPr="009774B3">
        <w:rPr>
          <w:rFonts w:ascii="Arial" w:hAnsi="Arial" w:cs="Arial"/>
        </w:rPr>
        <w:t xml:space="preserve"> do zamawiającego"). Taka oferta zostanie uznana przez Zamawiającego za ofertę handlową i nie będzie brana pod uwagę w przedmiotowym postępowaniu, </w:t>
      </w:r>
      <w:r w:rsidR="00196348" w:rsidRPr="009774B3">
        <w:rPr>
          <w:rFonts w:ascii="Arial" w:hAnsi="Arial" w:cs="Arial"/>
        </w:rPr>
        <w:t>ponieważ</w:t>
      </w:r>
      <w:r w:rsidRPr="009774B3">
        <w:rPr>
          <w:rFonts w:ascii="Arial" w:hAnsi="Arial" w:cs="Arial"/>
        </w:rPr>
        <w:t xml:space="preserve"> nie został spełniony obowiązek narzucony w </w:t>
      </w:r>
      <w:r w:rsidRPr="009774B3">
        <w:rPr>
          <w:rFonts w:ascii="Arial" w:hAnsi="Arial" w:cs="Arial"/>
          <w:lang w:val="en-US"/>
        </w:rPr>
        <w:t xml:space="preserve">art. </w:t>
      </w:r>
      <w:r w:rsidRPr="009774B3">
        <w:rPr>
          <w:rFonts w:ascii="Arial" w:hAnsi="Arial" w:cs="Arial"/>
        </w:rPr>
        <w:t>221 ustawy PZP.</w:t>
      </w:r>
    </w:p>
    <w:p w14:paraId="2881B690" w14:textId="3AB29E61" w:rsidR="00494D29" w:rsidRPr="009774B3" w:rsidRDefault="00E12458">
      <w:pPr>
        <w:pStyle w:val="Teksttreci0"/>
        <w:numPr>
          <w:ilvl w:val="0"/>
          <w:numId w:val="5"/>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informuje, ze instrukcje korzystania z Platformy zakupowej dotyczące w </w:t>
      </w:r>
      <w:r w:rsidR="00196348" w:rsidRPr="009774B3">
        <w:rPr>
          <w:rFonts w:ascii="Arial" w:hAnsi="Arial" w:cs="Arial"/>
        </w:rPr>
        <w:t>szczególności</w:t>
      </w:r>
      <w:r w:rsidRPr="009774B3">
        <w:rPr>
          <w:rFonts w:ascii="Arial" w:hAnsi="Arial" w:cs="Arial"/>
        </w:rPr>
        <w:t xml:space="preserve"> logowania, składania </w:t>
      </w:r>
      <w:r w:rsidR="00196348" w:rsidRPr="009774B3">
        <w:rPr>
          <w:rFonts w:ascii="Arial" w:hAnsi="Arial" w:cs="Arial"/>
        </w:rPr>
        <w:t>wniosków</w:t>
      </w:r>
      <w:r w:rsidRPr="009774B3">
        <w:rPr>
          <w:rFonts w:ascii="Arial" w:hAnsi="Arial" w:cs="Arial"/>
        </w:rPr>
        <w:t xml:space="preserve">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 składania ofert oraz innych </w:t>
      </w:r>
      <w:r w:rsidR="00196348" w:rsidRPr="009774B3">
        <w:rPr>
          <w:rFonts w:ascii="Arial" w:hAnsi="Arial" w:cs="Arial"/>
        </w:rPr>
        <w:t>czynności</w:t>
      </w:r>
      <w:r w:rsidRPr="009774B3">
        <w:rPr>
          <w:rFonts w:ascii="Arial" w:hAnsi="Arial" w:cs="Arial"/>
        </w:rPr>
        <w:t xml:space="preserve"> podejmowanych w niniejszym postępowaniu przy </w:t>
      </w:r>
      <w:r w:rsidR="00196348" w:rsidRPr="009774B3">
        <w:rPr>
          <w:rFonts w:ascii="Arial" w:hAnsi="Arial" w:cs="Arial"/>
        </w:rPr>
        <w:t>użyciu</w:t>
      </w:r>
      <w:r w:rsidRPr="009774B3">
        <w:rPr>
          <w:rFonts w:ascii="Arial" w:hAnsi="Arial" w:cs="Arial"/>
        </w:rPr>
        <w:t xml:space="preserve"> Platformy zakupowej znajdują się w zakładce „Instrukcje dla </w:t>
      </w:r>
      <w:r w:rsidR="00196348" w:rsidRPr="009774B3">
        <w:rPr>
          <w:rFonts w:ascii="Arial" w:hAnsi="Arial" w:cs="Arial"/>
        </w:rPr>
        <w:t>Wykonawców</w:t>
      </w:r>
      <w:r w:rsidRPr="009774B3">
        <w:rPr>
          <w:rFonts w:ascii="Arial" w:hAnsi="Arial" w:cs="Arial"/>
        </w:rPr>
        <w:t>" na stronie internetowej pod adresem:</w:t>
      </w:r>
      <w:hyperlink r:id="rId16" w:history="1">
        <w:r w:rsidRPr="009774B3">
          <w:rPr>
            <w:rStyle w:val="Hipercze"/>
            <w:rFonts w:ascii="Arial" w:hAnsi="Arial" w:cs="Arial"/>
          </w:rPr>
          <w:t xml:space="preserve"> </w:t>
        </w:r>
        <w:r w:rsidRPr="009774B3">
          <w:rPr>
            <w:rStyle w:val="Hipercze"/>
            <w:rFonts w:ascii="Arial" w:hAnsi="Arial" w:cs="Arial"/>
            <w:lang w:val="en-US"/>
          </w:rPr>
          <w:t>https://platformazakupowa.pl/pn/radomyslwielki</w:t>
        </w:r>
      </w:hyperlink>
    </w:p>
    <w:p w14:paraId="134573A7" w14:textId="05E4B3DF" w:rsidR="00494D29" w:rsidRPr="009774B3" w:rsidRDefault="00E12458">
      <w:pPr>
        <w:pStyle w:val="Teksttreci0"/>
        <w:numPr>
          <w:ilvl w:val="0"/>
          <w:numId w:val="5"/>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Zamawiający informuje, </w:t>
      </w:r>
      <w:r w:rsidR="00196348" w:rsidRPr="009774B3">
        <w:rPr>
          <w:rFonts w:ascii="Arial" w:hAnsi="Arial" w:cs="Arial"/>
        </w:rPr>
        <w:t>iż</w:t>
      </w:r>
      <w:r w:rsidRPr="009774B3">
        <w:rPr>
          <w:rFonts w:ascii="Arial" w:hAnsi="Arial" w:cs="Arial"/>
        </w:rPr>
        <w:t xml:space="preserve"> w przypadku jakichkolwiek </w:t>
      </w:r>
      <w:r w:rsidR="00196348" w:rsidRPr="009774B3">
        <w:rPr>
          <w:rFonts w:ascii="Arial" w:hAnsi="Arial" w:cs="Arial"/>
        </w:rPr>
        <w:t>wątpliwości</w:t>
      </w:r>
      <w:r w:rsidRPr="009774B3">
        <w:rPr>
          <w:rFonts w:ascii="Arial" w:hAnsi="Arial" w:cs="Arial"/>
        </w:rPr>
        <w:t xml:space="preserve"> związanych z zasadami korzystania z Platformy zakupowej, Wykonawca winien skontaktować się z dostawcą rozwiązania teleinformatycznego Platformy zakupowej </w:t>
      </w:r>
      <w:r w:rsidRPr="009774B3">
        <w:rPr>
          <w:rFonts w:ascii="Arial" w:hAnsi="Arial" w:cs="Arial"/>
          <w:lang w:val="en-US"/>
        </w:rPr>
        <w:t xml:space="preserve">tel. </w:t>
      </w:r>
      <w:r w:rsidRPr="009774B3">
        <w:rPr>
          <w:rFonts w:ascii="Arial" w:hAnsi="Arial" w:cs="Arial"/>
        </w:rPr>
        <w:t xml:space="preserve">+48 22 101-02-02, </w:t>
      </w:r>
      <w:r w:rsidRPr="009774B3">
        <w:rPr>
          <w:rFonts w:ascii="Arial" w:hAnsi="Arial" w:cs="Arial"/>
          <w:lang w:val="en-US"/>
        </w:rPr>
        <w:t xml:space="preserve">e-mail: </w:t>
      </w:r>
      <w:hyperlink r:id="rId17" w:history="1">
        <w:r w:rsidRPr="009774B3">
          <w:rPr>
            <w:rStyle w:val="Hipercze"/>
            <w:rFonts w:ascii="Arial" w:hAnsi="Arial" w:cs="Arial"/>
            <w:lang w:val="en-US"/>
          </w:rPr>
          <w:t>cwk@platformazakupowa.pl.</w:t>
        </w:r>
      </w:hyperlink>
    </w:p>
    <w:p w14:paraId="6A729021" w14:textId="035263C1" w:rsidR="00494D29" w:rsidRPr="009774B3" w:rsidRDefault="00E12458">
      <w:pPr>
        <w:pStyle w:val="Teksttreci0"/>
        <w:numPr>
          <w:ilvl w:val="0"/>
          <w:numId w:val="5"/>
        </w:numPr>
        <w:shd w:val="clear" w:color="auto" w:fill="auto"/>
        <w:tabs>
          <w:tab w:val="left" w:pos="735"/>
        </w:tabs>
        <w:spacing w:line="230" w:lineRule="exact"/>
        <w:ind w:left="720" w:right="20" w:hanging="700"/>
        <w:jc w:val="both"/>
        <w:rPr>
          <w:rFonts w:ascii="Arial" w:hAnsi="Arial" w:cs="Arial"/>
        </w:rPr>
      </w:pPr>
      <w:r w:rsidRPr="009774B3">
        <w:rPr>
          <w:rFonts w:ascii="Arial" w:hAnsi="Arial" w:cs="Arial"/>
        </w:rPr>
        <w:t xml:space="preserve">Zamawiający nie przewiduje sposobu komunikowania się z Wykonawcami w inny </w:t>
      </w:r>
      <w:r w:rsidR="00196348" w:rsidRPr="009774B3">
        <w:rPr>
          <w:rFonts w:ascii="Arial" w:hAnsi="Arial" w:cs="Arial"/>
        </w:rPr>
        <w:t>sposób</w:t>
      </w:r>
      <w:r w:rsidRPr="009774B3">
        <w:rPr>
          <w:rFonts w:ascii="Arial" w:hAnsi="Arial" w:cs="Arial"/>
        </w:rPr>
        <w:t xml:space="preserve"> </w:t>
      </w:r>
      <w:r w:rsidR="00196348" w:rsidRPr="009774B3">
        <w:rPr>
          <w:rFonts w:ascii="Arial" w:hAnsi="Arial" w:cs="Arial"/>
        </w:rPr>
        <w:t>niż</w:t>
      </w:r>
      <w:r w:rsidRPr="009774B3">
        <w:rPr>
          <w:rFonts w:ascii="Arial" w:hAnsi="Arial" w:cs="Arial"/>
        </w:rPr>
        <w:t xml:space="preserve"> przy </w:t>
      </w:r>
      <w:r w:rsidR="00196348" w:rsidRPr="009774B3">
        <w:rPr>
          <w:rFonts w:ascii="Arial" w:hAnsi="Arial" w:cs="Arial"/>
        </w:rPr>
        <w:t>użyciu</w:t>
      </w:r>
      <w:r w:rsidRPr="009774B3">
        <w:rPr>
          <w:rFonts w:ascii="Arial" w:hAnsi="Arial" w:cs="Arial"/>
        </w:rPr>
        <w:t xml:space="preserve"> </w:t>
      </w:r>
      <w:r w:rsidR="00196348" w:rsidRPr="009774B3">
        <w:rPr>
          <w:rFonts w:ascii="Arial" w:hAnsi="Arial" w:cs="Arial"/>
        </w:rPr>
        <w:t>środków</w:t>
      </w:r>
      <w:r w:rsidRPr="009774B3">
        <w:rPr>
          <w:rFonts w:ascii="Arial" w:hAnsi="Arial" w:cs="Arial"/>
        </w:rPr>
        <w:t xml:space="preserve"> komunikacji elektronicznej, wskazanych w SWZ.</w:t>
      </w:r>
    </w:p>
    <w:p w14:paraId="2DB1FE0F" w14:textId="7124A1BA" w:rsidR="00494D29" w:rsidRPr="009774B3" w:rsidRDefault="00E12458">
      <w:pPr>
        <w:pStyle w:val="Teksttreci0"/>
        <w:numPr>
          <w:ilvl w:val="0"/>
          <w:numId w:val="5"/>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Oferty składa się pod rygorem </w:t>
      </w:r>
      <w:r w:rsidR="00196348" w:rsidRPr="009774B3">
        <w:rPr>
          <w:rFonts w:ascii="Arial" w:hAnsi="Arial" w:cs="Arial"/>
        </w:rPr>
        <w:t>nieważności</w:t>
      </w:r>
      <w:r w:rsidRPr="009774B3">
        <w:rPr>
          <w:rFonts w:ascii="Arial" w:hAnsi="Arial" w:cs="Arial"/>
        </w:rPr>
        <w:t xml:space="preserve"> w formie elektronicznej opatrzonej podpisem kwalifikowanym.</w:t>
      </w:r>
    </w:p>
    <w:p w14:paraId="39F93418" w14:textId="77777777" w:rsidR="00571692" w:rsidRDefault="00E12458">
      <w:pPr>
        <w:pStyle w:val="Teksttreci0"/>
        <w:numPr>
          <w:ilvl w:val="0"/>
          <w:numId w:val="5"/>
        </w:numPr>
        <w:shd w:val="clear" w:color="auto" w:fill="auto"/>
        <w:tabs>
          <w:tab w:val="left" w:pos="726"/>
        </w:tabs>
        <w:spacing w:line="230" w:lineRule="exact"/>
        <w:ind w:left="720" w:hanging="700"/>
        <w:jc w:val="both"/>
        <w:rPr>
          <w:rFonts w:ascii="Arial" w:hAnsi="Arial" w:cs="Arial"/>
        </w:rPr>
      </w:pPr>
      <w:r w:rsidRPr="009774B3">
        <w:rPr>
          <w:rFonts w:ascii="Arial" w:hAnsi="Arial" w:cs="Arial"/>
        </w:rPr>
        <w:t xml:space="preserve">Zamawiający </w:t>
      </w:r>
      <w:r w:rsidR="00196348" w:rsidRPr="009774B3">
        <w:rPr>
          <w:rFonts w:ascii="Arial" w:hAnsi="Arial" w:cs="Arial"/>
        </w:rPr>
        <w:t>określa</w:t>
      </w:r>
      <w:r w:rsidRPr="009774B3">
        <w:rPr>
          <w:rFonts w:ascii="Arial" w:hAnsi="Arial" w:cs="Arial"/>
        </w:rPr>
        <w:t xml:space="preserve"> dopuszczalny format kwalifikowanego podpisu elektronicznego, jako:</w:t>
      </w:r>
    </w:p>
    <w:p w14:paraId="10CDB910" w14:textId="77777777" w:rsidR="00571692" w:rsidRDefault="00571692">
      <w:pPr>
        <w:pStyle w:val="Teksttreci0"/>
        <w:numPr>
          <w:ilvl w:val="1"/>
          <w:numId w:val="5"/>
        </w:numPr>
        <w:shd w:val="clear" w:color="auto" w:fill="auto"/>
        <w:tabs>
          <w:tab w:val="left" w:pos="726"/>
        </w:tabs>
        <w:spacing w:line="230" w:lineRule="exact"/>
        <w:ind w:left="720" w:firstLine="0"/>
        <w:jc w:val="both"/>
        <w:rPr>
          <w:rFonts w:ascii="Arial" w:hAnsi="Arial" w:cs="Arial"/>
        </w:rPr>
      </w:pPr>
      <w:r w:rsidRPr="00571692">
        <w:rPr>
          <w:rFonts w:ascii="Arial" w:hAnsi="Arial" w:cs="Arial"/>
        </w:rPr>
        <w:t>1.4.17.1. d</w:t>
      </w:r>
      <w:r w:rsidR="00E12458" w:rsidRPr="00571692">
        <w:rPr>
          <w:rFonts w:ascii="Arial" w:hAnsi="Arial" w:cs="Arial"/>
        </w:rPr>
        <w:t>okumenty</w:t>
      </w:r>
      <w:r w:rsidRPr="00571692">
        <w:rPr>
          <w:rFonts w:ascii="Arial" w:hAnsi="Arial" w:cs="Arial"/>
        </w:rPr>
        <w:t xml:space="preserve"> </w:t>
      </w:r>
      <w:r w:rsidR="00E12458" w:rsidRPr="00571692">
        <w:rPr>
          <w:rFonts w:ascii="Arial" w:hAnsi="Arial" w:cs="Arial"/>
        </w:rPr>
        <w:t xml:space="preserve">w formacie </w:t>
      </w:r>
      <w:r w:rsidR="00E12458" w:rsidRPr="00571692">
        <w:rPr>
          <w:rFonts w:ascii="Arial" w:hAnsi="Arial" w:cs="Arial"/>
          <w:lang w:val="de"/>
        </w:rPr>
        <w:t xml:space="preserve">„pdf" </w:t>
      </w:r>
      <w:r w:rsidR="00196348" w:rsidRPr="00571692">
        <w:rPr>
          <w:rFonts w:ascii="Arial" w:hAnsi="Arial" w:cs="Arial"/>
        </w:rPr>
        <w:t>należy</w:t>
      </w:r>
      <w:r w:rsidR="00E12458" w:rsidRPr="00571692">
        <w:rPr>
          <w:rFonts w:ascii="Arial" w:hAnsi="Arial" w:cs="Arial"/>
        </w:rPr>
        <w:t xml:space="preserve"> </w:t>
      </w:r>
      <w:r w:rsidR="00196348" w:rsidRPr="00571692">
        <w:rPr>
          <w:rFonts w:ascii="Arial" w:hAnsi="Arial" w:cs="Arial"/>
        </w:rPr>
        <w:t>podpisywać</w:t>
      </w:r>
      <w:r w:rsidR="00E12458" w:rsidRPr="00571692">
        <w:rPr>
          <w:rFonts w:ascii="Arial" w:hAnsi="Arial" w:cs="Arial"/>
        </w:rPr>
        <w:t xml:space="preserve"> formatem PAdES,</w:t>
      </w:r>
    </w:p>
    <w:p w14:paraId="3C3EF58C" w14:textId="29294428" w:rsidR="00494D29" w:rsidRPr="00571692" w:rsidRDefault="00571692">
      <w:pPr>
        <w:pStyle w:val="Teksttreci0"/>
        <w:numPr>
          <w:ilvl w:val="2"/>
          <w:numId w:val="5"/>
        </w:numPr>
        <w:shd w:val="clear" w:color="auto" w:fill="auto"/>
        <w:tabs>
          <w:tab w:val="left" w:pos="726"/>
        </w:tabs>
        <w:spacing w:line="230" w:lineRule="exact"/>
        <w:ind w:left="1420" w:hanging="700"/>
        <w:jc w:val="both"/>
        <w:rPr>
          <w:rFonts w:ascii="Arial" w:hAnsi="Arial" w:cs="Arial"/>
        </w:rPr>
      </w:pPr>
      <w:r>
        <w:rPr>
          <w:rFonts w:ascii="Arial" w:hAnsi="Arial" w:cs="Arial"/>
        </w:rPr>
        <w:t xml:space="preserve">1.4.17.2. </w:t>
      </w:r>
      <w:r w:rsidR="00E12458" w:rsidRPr="00571692">
        <w:rPr>
          <w:rFonts w:ascii="Arial" w:hAnsi="Arial" w:cs="Arial"/>
        </w:rPr>
        <w:t>dopuszcza</w:t>
      </w:r>
      <w:r>
        <w:rPr>
          <w:rFonts w:ascii="Arial" w:hAnsi="Arial" w:cs="Arial"/>
        </w:rPr>
        <w:t xml:space="preserve"> </w:t>
      </w:r>
      <w:r w:rsidR="00E12458" w:rsidRPr="00571692">
        <w:rPr>
          <w:rFonts w:ascii="Arial" w:hAnsi="Arial" w:cs="Arial"/>
        </w:rPr>
        <w:t xml:space="preserve">się podpisanie dokumentów w formacie innym </w:t>
      </w:r>
      <w:r w:rsidR="00196348" w:rsidRPr="00571692">
        <w:rPr>
          <w:rFonts w:ascii="Arial" w:hAnsi="Arial" w:cs="Arial"/>
        </w:rPr>
        <w:t>niż</w:t>
      </w:r>
      <w:r w:rsidR="00E12458" w:rsidRPr="00571692">
        <w:rPr>
          <w:rFonts w:ascii="Arial" w:hAnsi="Arial" w:cs="Arial"/>
        </w:rPr>
        <w:t xml:space="preserve"> </w:t>
      </w:r>
      <w:r w:rsidR="00E12458" w:rsidRPr="00571692">
        <w:rPr>
          <w:rFonts w:ascii="Arial" w:hAnsi="Arial" w:cs="Arial"/>
          <w:lang w:val="de"/>
        </w:rPr>
        <w:t xml:space="preserve">„pdf", </w:t>
      </w:r>
      <w:r w:rsidR="00E12458" w:rsidRPr="00571692">
        <w:rPr>
          <w:rFonts w:ascii="Arial" w:hAnsi="Arial" w:cs="Arial"/>
        </w:rPr>
        <w:t xml:space="preserve">wtedy </w:t>
      </w:r>
      <w:r w:rsidR="00196348" w:rsidRPr="00571692">
        <w:rPr>
          <w:rFonts w:ascii="Arial" w:hAnsi="Arial" w:cs="Arial"/>
        </w:rPr>
        <w:t>należy</w:t>
      </w:r>
      <w:r w:rsidR="00E12458" w:rsidRPr="00571692">
        <w:rPr>
          <w:rFonts w:ascii="Arial" w:hAnsi="Arial" w:cs="Arial"/>
        </w:rPr>
        <w:t xml:space="preserve"> </w:t>
      </w:r>
      <w:r w:rsidR="00196348" w:rsidRPr="00571692">
        <w:rPr>
          <w:rFonts w:ascii="Arial" w:hAnsi="Arial" w:cs="Arial"/>
        </w:rPr>
        <w:t>użyć</w:t>
      </w:r>
      <w:r w:rsidR="00E12458" w:rsidRPr="00571692">
        <w:rPr>
          <w:rFonts w:ascii="Arial" w:hAnsi="Arial" w:cs="Arial"/>
        </w:rPr>
        <w:t xml:space="preserve"> formatu</w:t>
      </w:r>
      <w:r>
        <w:rPr>
          <w:rFonts w:ascii="Arial" w:hAnsi="Arial" w:cs="Arial"/>
        </w:rPr>
        <w:t xml:space="preserve"> </w:t>
      </w:r>
      <w:r w:rsidR="00E12458" w:rsidRPr="00571692">
        <w:rPr>
          <w:rFonts w:ascii="Arial" w:hAnsi="Arial" w:cs="Arial"/>
          <w:lang w:val="de"/>
        </w:rPr>
        <w:t xml:space="preserve">XAdES. </w:t>
      </w:r>
      <w:r w:rsidR="00E12458" w:rsidRPr="00571692">
        <w:rPr>
          <w:rFonts w:ascii="Arial" w:hAnsi="Arial" w:cs="Arial"/>
        </w:rPr>
        <w:t xml:space="preserve">W związku z tym, Wykonawca będzie zobowiązany </w:t>
      </w:r>
      <w:r w:rsidR="00196348" w:rsidRPr="00571692">
        <w:rPr>
          <w:rFonts w:ascii="Arial" w:hAnsi="Arial" w:cs="Arial"/>
        </w:rPr>
        <w:t>załączyć</w:t>
      </w:r>
      <w:r w:rsidR="00E12458" w:rsidRPr="00571692">
        <w:rPr>
          <w:rFonts w:ascii="Arial" w:hAnsi="Arial" w:cs="Arial"/>
        </w:rPr>
        <w:t xml:space="preserve"> oddzielny plik z podpisem.</w:t>
      </w:r>
    </w:p>
    <w:p w14:paraId="565ED3E6" w14:textId="407967B6" w:rsidR="00494D29" w:rsidRPr="009774B3" w:rsidRDefault="00E12458">
      <w:pPr>
        <w:pStyle w:val="Teksttreci0"/>
        <w:numPr>
          <w:ilvl w:val="0"/>
          <w:numId w:val="5"/>
        </w:numPr>
        <w:shd w:val="clear" w:color="auto" w:fill="auto"/>
        <w:tabs>
          <w:tab w:val="left" w:pos="716"/>
        </w:tabs>
        <w:spacing w:line="230" w:lineRule="exact"/>
        <w:ind w:left="720" w:hanging="700"/>
        <w:jc w:val="both"/>
        <w:rPr>
          <w:rFonts w:ascii="Arial" w:hAnsi="Arial" w:cs="Arial"/>
        </w:rPr>
      </w:pPr>
      <w:r w:rsidRPr="009774B3">
        <w:rPr>
          <w:rFonts w:ascii="Arial" w:hAnsi="Arial" w:cs="Arial"/>
        </w:rPr>
        <w:lastRenderedPageBreak/>
        <w:t xml:space="preserve">Wykonawca </w:t>
      </w:r>
      <w:r w:rsidR="00196348" w:rsidRPr="009774B3">
        <w:rPr>
          <w:rFonts w:ascii="Arial" w:hAnsi="Arial" w:cs="Arial"/>
        </w:rPr>
        <w:t>może</w:t>
      </w:r>
      <w:r w:rsidRPr="009774B3">
        <w:rPr>
          <w:rFonts w:ascii="Arial" w:hAnsi="Arial" w:cs="Arial"/>
        </w:rPr>
        <w:t xml:space="preserve"> </w:t>
      </w:r>
      <w:r w:rsidR="00196348" w:rsidRPr="009774B3">
        <w:rPr>
          <w:rFonts w:ascii="Arial" w:hAnsi="Arial" w:cs="Arial"/>
        </w:rPr>
        <w:t>zwrócić</w:t>
      </w:r>
      <w:r w:rsidRPr="009774B3">
        <w:rPr>
          <w:rFonts w:ascii="Arial" w:hAnsi="Arial" w:cs="Arial"/>
        </w:rPr>
        <w:t xml:space="preserve"> się do Zamawiającego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w:t>
      </w:r>
    </w:p>
    <w:p w14:paraId="0EF408CE" w14:textId="03B65BAF" w:rsidR="00494D29" w:rsidRPr="009774B3" w:rsidRDefault="00E12458">
      <w:pPr>
        <w:pStyle w:val="Teksttreci0"/>
        <w:numPr>
          <w:ilvl w:val="0"/>
          <w:numId w:val="5"/>
        </w:numPr>
        <w:shd w:val="clear" w:color="auto" w:fill="auto"/>
        <w:tabs>
          <w:tab w:val="left" w:pos="726"/>
        </w:tabs>
        <w:spacing w:line="230" w:lineRule="exact"/>
        <w:ind w:left="720" w:right="20" w:hanging="700"/>
        <w:jc w:val="both"/>
        <w:rPr>
          <w:rFonts w:ascii="Arial" w:hAnsi="Arial" w:cs="Arial"/>
        </w:rPr>
      </w:pPr>
      <w:r w:rsidRPr="009774B3">
        <w:rPr>
          <w:rFonts w:ascii="Arial" w:hAnsi="Arial" w:cs="Arial"/>
        </w:rPr>
        <w:t xml:space="preserve">Zamawiający udzieli </w:t>
      </w:r>
      <w:r w:rsidR="00196348" w:rsidRPr="009774B3">
        <w:rPr>
          <w:rFonts w:ascii="Arial" w:hAnsi="Arial" w:cs="Arial"/>
        </w:rPr>
        <w:t>wyjaśnień</w:t>
      </w:r>
      <w:r w:rsidRPr="009774B3">
        <w:rPr>
          <w:rFonts w:ascii="Arial" w:hAnsi="Arial" w:cs="Arial"/>
        </w:rPr>
        <w:t xml:space="preserve"> niezwłocznie, jednak nie </w:t>
      </w:r>
      <w:r w:rsidR="00196348" w:rsidRPr="009774B3">
        <w:rPr>
          <w:rFonts w:ascii="Arial" w:hAnsi="Arial" w:cs="Arial"/>
        </w:rPr>
        <w:t>później</w:t>
      </w:r>
      <w:r w:rsidRPr="009774B3">
        <w:rPr>
          <w:rFonts w:ascii="Arial" w:hAnsi="Arial" w:cs="Arial"/>
        </w:rPr>
        <w:t xml:space="preserve"> </w:t>
      </w:r>
      <w:r w:rsidR="00196348" w:rsidRPr="009774B3">
        <w:rPr>
          <w:rFonts w:ascii="Arial" w:hAnsi="Arial" w:cs="Arial"/>
        </w:rPr>
        <w:t>niż</w:t>
      </w:r>
      <w:r w:rsidRPr="009774B3">
        <w:rPr>
          <w:rFonts w:ascii="Arial" w:hAnsi="Arial" w:cs="Arial"/>
        </w:rPr>
        <w:t xml:space="preserve"> na 6 dni przed upływem terminu składania ofert, pod warunkiem, ze wniosek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 wpłynął do Zamawiającego nie </w:t>
      </w:r>
      <w:r w:rsidR="00196348" w:rsidRPr="009774B3">
        <w:rPr>
          <w:rFonts w:ascii="Arial" w:hAnsi="Arial" w:cs="Arial"/>
        </w:rPr>
        <w:t>później</w:t>
      </w:r>
      <w:r w:rsidRPr="009774B3">
        <w:rPr>
          <w:rFonts w:ascii="Arial" w:hAnsi="Arial" w:cs="Arial"/>
        </w:rPr>
        <w:t xml:space="preserve"> </w:t>
      </w:r>
      <w:r w:rsidR="00196348" w:rsidRPr="009774B3">
        <w:rPr>
          <w:rFonts w:ascii="Arial" w:hAnsi="Arial" w:cs="Arial"/>
        </w:rPr>
        <w:t>niż</w:t>
      </w:r>
      <w:r w:rsidRPr="009774B3">
        <w:rPr>
          <w:rFonts w:ascii="Arial" w:hAnsi="Arial" w:cs="Arial"/>
        </w:rPr>
        <w:t xml:space="preserve"> na 14 dni przed upływem terminu składania ofert. </w:t>
      </w:r>
      <w:r w:rsidR="00196348" w:rsidRPr="009774B3">
        <w:rPr>
          <w:rFonts w:ascii="Arial" w:hAnsi="Arial" w:cs="Arial"/>
        </w:rPr>
        <w:t>Jeżeli</w:t>
      </w:r>
      <w:r w:rsidRPr="009774B3">
        <w:rPr>
          <w:rFonts w:ascii="Arial" w:hAnsi="Arial" w:cs="Arial"/>
        </w:rPr>
        <w:t xml:space="preserve"> wniosek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 wpłynie po upływie terminu, o którym</w:t>
      </w:r>
      <w:r w:rsidR="0009116D">
        <w:rPr>
          <w:rFonts w:ascii="Arial" w:hAnsi="Arial" w:cs="Arial"/>
        </w:rPr>
        <w:t xml:space="preserve"> </w:t>
      </w:r>
      <w:r w:rsidRPr="009774B3">
        <w:rPr>
          <w:rFonts w:ascii="Arial" w:hAnsi="Arial" w:cs="Arial"/>
        </w:rPr>
        <w:t xml:space="preserve">mowa </w:t>
      </w:r>
      <w:r w:rsidR="00196348" w:rsidRPr="009774B3">
        <w:rPr>
          <w:rFonts w:ascii="Arial" w:hAnsi="Arial" w:cs="Arial"/>
        </w:rPr>
        <w:t>powyżej</w:t>
      </w:r>
      <w:r w:rsidRPr="009774B3">
        <w:rPr>
          <w:rFonts w:ascii="Arial" w:hAnsi="Arial" w:cs="Arial"/>
        </w:rPr>
        <w:t xml:space="preserve">, Zamawiający </w:t>
      </w:r>
      <w:r w:rsidR="00196348" w:rsidRPr="009774B3">
        <w:rPr>
          <w:rFonts w:ascii="Arial" w:hAnsi="Arial" w:cs="Arial"/>
        </w:rPr>
        <w:t>może</w:t>
      </w:r>
      <w:r w:rsidRPr="009774B3">
        <w:rPr>
          <w:rFonts w:ascii="Arial" w:hAnsi="Arial" w:cs="Arial"/>
        </w:rPr>
        <w:t xml:space="preserve"> </w:t>
      </w:r>
      <w:r w:rsidR="00196348" w:rsidRPr="009774B3">
        <w:rPr>
          <w:rFonts w:ascii="Arial" w:hAnsi="Arial" w:cs="Arial"/>
        </w:rPr>
        <w:t>udzielić</w:t>
      </w:r>
      <w:r w:rsidRPr="009774B3">
        <w:rPr>
          <w:rFonts w:ascii="Arial" w:hAnsi="Arial" w:cs="Arial"/>
        </w:rPr>
        <w:t xml:space="preserve"> </w:t>
      </w:r>
      <w:r w:rsidR="00196348" w:rsidRPr="009774B3">
        <w:rPr>
          <w:rFonts w:ascii="Arial" w:hAnsi="Arial" w:cs="Arial"/>
        </w:rPr>
        <w:t>wyjaśnień</w:t>
      </w:r>
      <w:r w:rsidRPr="009774B3">
        <w:rPr>
          <w:rFonts w:ascii="Arial" w:hAnsi="Arial" w:cs="Arial"/>
        </w:rPr>
        <w:t xml:space="preserve"> albo </w:t>
      </w:r>
      <w:r w:rsidR="00196348" w:rsidRPr="009774B3">
        <w:rPr>
          <w:rFonts w:ascii="Arial" w:hAnsi="Arial" w:cs="Arial"/>
        </w:rPr>
        <w:t>pozostawić</w:t>
      </w:r>
      <w:r w:rsidRPr="009774B3">
        <w:rPr>
          <w:rFonts w:ascii="Arial" w:hAnsi="Arial" w:cs="Arial"/>
        </w:rPr>
        <w:t xml:space="preserve"> wniosek bez rozpoznania. </w:t>
      </w:r>
      <w:r w:rsidR="00196348" w:rsidRPr="009774B3">
        <w:rPr>
          <w:rFonts w:ascii="Arial" w:hAnsi="Arial" w:cs="Arial"/>
        </w:rPr>
        <w:t>Przedłużenie</w:t>
      </w:r>
      <w:r w:rsidRPr="009774B3">
        <w:rPr>
          <w:rFonts w:ascii="Arial" w:hAnsi="Arial" w:cs="Arial"/>
        </w:rPr>
        <w:t xml:space="preserve"> terminu składania ofert nie wpływa na bieg terminu składania wniosku o </w:t>
      </w:r>
      <w:r w:rsidR="00196348" w:rsidRPr="009774B3">
        <w:rPr>
          <w:rFonts w:ascii="Arial" w:hAnsi="Arial" w:cs="Arial"/>
        </w:rPr>
        <w:t>wyjaśnienie</w:t>
      </w:r>
      <w:r w:rsidRPr="009774B3">
        <w:rPr>
          <w:rFonts w:ascii="Arial" w:hAnsi="Arial" w:cs="Arial"/>
        </w:rPr>
        <w:t xml:space="preserve"> </w:t>
      </w:r>
      <w:r w:rsidR="00196348" w:rsidRPr="009774B3">
        <w:rPr>
          <w:rFonts w:ascii="Arial" w:hAnsi="Arial" w:cs="Arial"/>
        </w:rPr>
        <w:t>treści</w:t>
      </w:r>
      <w:r w:rsidRPr="009774B3">
        <w:rPr>
          <w:rFonts w:ascii="Arial" w:hAnsi="Arial" w:cs="Arial"/>
        </w:rPr>
        <w:t xml:space="preserve"> SWZ.</w:t>
      </w:r>
    </w:p>
    <w:p w14:paraId="3A018010" w14:textId="77777777" w:rsidR="00462D4C" w:rsidRPr="009774B3" w:rsidRDefault="00444095">
      <w:pPr>
        <w:pStyle w:val="Teksttreci0"/>
        <w:numPr>
          <w:ilvl w:val="0"/>
          <w:numId w:val="5"/>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Treść</w:t>
      </w:r>
      <w:r w:rsidR="00E12458" w:rsidRPr="009774B3">
        <w:rPr>
          <w:rFonts w:ascii="Arial" w:hAnsi="Arial" w:cs="Arial"/>
        </w:rPr>
        <w:t xml:space="preserve"> </w:t>
      </w:r>
      <w:r w:rsidRPr="009774B3">
        <w:rPr>
          <w:rFonts w:ascii="Arial" w:hAnsi="Arial" w:cs="Arial"/>
        </w:rPr>
        <w:t>pytań</w:t>
      </w:r>
      <w:r w:rsidR="00E12458" w:rsidRPr="009774B3">
        <w:rPr>
          <w:rFonts w:ascii="Arial" w:hAnsi="Arial" w:cs="Arial"/>
        </w:rPr>
        <w:t xml:space="preserve"> (bez ujawniania </w:t>
      </w:r>
      <w:r w:rsidRPr="009774B3">
        <w:rPr>
          <w:rFonts w:ascii="Arial" w:hAnsi="Arial" w:cs="Arial"/>
        </w:rPr>
        <w:t>źródła</w:t>
      </w:r>
      <w:r w:rsidR="00E12458" w:rsidRPr="009774B3">
        <w:rPr>
          <w:rFonts w:ascii="Arial" w:hAnsi="Arial" w:cs="Arial"/>
        </w:rPr>
        <w:t xml:space="preserve"> zapytania) wraz z </w:t>
      </w:r>
      <w:r w:rsidRPr="009774B3">
        <w:rPr>
          <w:rFonts w:ascii="Arial" w:hAnsi="Arial" w:cs="Arial"/>
        </w:rPr>
        <w:t>wyjaśnieniami</w:t>
      </w:r>
      <w:r w:rsidR="00E12458" w:rsidRPr="009774B3">
        <w:rPr>
          <w:rFonts w:ascii="Arial" w:hAnsi="Arial" w:cs="Arial"/>
        </w:rPr>
        <w:t xml:space="preserve">, Zamawiający opublikuje do </w:t>
      </w:r>
      <w:r w:rsidRPr="009774B3">
        <w:rPr>
          <w:rFonts w:ascii="Arial" w:hAnsi="Arial" w:cs="Arial"/>
        </w:rPr>
        <w:t>wiadomości</w:t>
      </w:r>
      <w:r w:rsidR="00E12458" w:rsidRPr="009774B3">
        <w:rPr>
          <w:rFonts w:ascii="Arial" w:hAnsi="Arial" w:cs="Arial"/>
        </w:rPr>
        <w:t xml:space="preserve"> publicznej na stronie internetowej, na </w:t>
      </w:r>
      <w:r w:rsidRPr="009774B3">
        <w:rPr>
          <w:rFonts w:ascii="Arial" w:hAnsi="Arial" w:cs="Arial"/>
        </w:rPr>
        <w:t>której</w:t>
      </w:r>
      <w:r w:rsidR="00E12458" w:rsidRPr="009774B3">
        <w:rPr>
          <w:rFonts w:ascii="Arial" w:hAnsi="Arial" w:cs="Arial"/>
        </w:rPr>
        <w:t xml:space="preserve"> udostępniane będą zmiany i </w:t>
      </w:r>
      <w:r w:rsidRPr="009774B3">
        <w:rPr>
          <w:rFonts w:ascii="Arial" w:hAnsi="Arial" w:cs="Arial"/>
        </w:rPr>
        <w:t>wyjaśnienia</w:t>
      </w:r>
      <w:r w:rsidR="00E12458" w:rsidRPr="009774B3">
        <w:rPr>
          <w:rFonts w:ascii="Arial" w:hAnsi="Arial" w:cs="Arial"/>
        </w:rPr>
        <w:t xml:space="preserve"> </w:t>
      </w:r>
      <w:r w:rsidRPr="009774B3">
        <w:rPr>
          <w:rFonts w:ascii="Arial" w:hAnsi="Arial" w:cs="Arial"/>
        </w:rPr>
        <w:t>treści</w:t>
      </w:r>
      <w:r w:rsidR="00E12458" w:rsidRPr="009774B3">
        <w:rPr>
          <w:rFonts w:ascii="Arial" w:hAnsi="Arial" w:cs="Arial"/>
        </w:rPr>
        <w:t xml:space="preserve"> SWZ oraz inne dokumenty </w:t>
      </w:r>
      <w:r w:rsidRPr="009774B3">
        <w:rPr>
          <w:rFonts w:ascii="Arial" w:hAnsi="Arial" w:cs="Arial"/>
        </w:rPr>
        <w:t>zamówienia</w:t>
      </w:r>
      <w:r w:rsidR="00E12458" w:rsidRPr="009774B3">
        <w:rPr>
          <w:rFonts w:ascii="Arial" w:hAnsi="Arial" w:cs="Arial"/>
        </w:rPr>
        <w:t xml:space="preserve"> </w:t>
      </w:r>
      <w:r w:rsidRPr="009774B3">
        <w:rPr>
          <w:rFonts w:ascii="Arial" w:hAnsi="Arial" w:cs="Arial"/>
        </w:rPr>
        <w:t>bezpośrednio</w:t>
      </w:r>
      <w:r w:rsidR="00E12458" w:rsidRPr="009774B3">
        <w:rPr>
          <w:rFonts w:ascii="Arial" w:hAnsi="Arial" w:cs="Arial"/>
        </w:rPr>
        <w:t xml:space="preserve"> związane</w:t>
      </w:r>
      <w:r w:rsidR="00462D4C" w:rsidRPr="009774B3">
        <w:rPr>
          <w:rFonts w:ascii="Arial" w:hAnsi="Arial" w:cs="Arial"/>
        </w:rPr>
        <w:t xml:space="preserve"> </w:t>
      </w:r>
      <w:r w:rsidR="00E12458" w:rsidRPr="009774B3">
        <w:rPr>
          <w:rFonts w:ascii="Arial" w:hAnsi="Arial" w:cs="Arial"/>
        </w:rPr>
        <w:t xml:space="preserve">z postępowaniem o udzielenie </w:t>
      </w:r>
      <w:r w:rsidR="00462D4C" w:rsidRPr="009774B3">
        <w:rPr>
          <w:rFonts w:ascii="Arial" w:hAnsi="Arial" w:cs="Arial"/>
        </w:rPr>
        <w:t>zamówienia</w:t>
      </w:r>
      <w:r w:rsidR="00E12458" w:rsidRPr="009774B3">
        <w:rPr>
          <w:rFonts w:ascii="Arial" w:hAnsi="Arial" w:cs="Arial"/>
        </w:rPr>
        <w:t xml:space="preserve">, tj. </w:t>
      </w:r>
      <w:hyperlink r:id="rId18" w:history="1">
        <w:r w:rsidR="00462D4C" w:rsidRPr="009774B3">
          <w:rPr>
            <w:rStyle w:val="Hipercze"/>
            <w:rFonts w:ascii="Arial" w:hAnsi="Arial" w:cs="Arial"/>
            <w:lang w:val="en-US"/>
          </w:rPr>
          <w:t>https://platformazakupowa.pl/pn/radomyslwielki</w:t>
        </w:r>
      </w:hyperlink>
    </w:p>
    <w:p w14:paraId="5F3739AA" w14:textId="77777777" w:rsidR="00462D4C" w:rsidRPr="009774B3" w:rsidRDefault="00462D4C">
      <w:pPr>
        <w:pStyle w:val="Teksttreci0"/>
        <w:numPr>
          <w:ilvl w:val="0"/>
          <w:numId w:val="5"/>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Zamawiający</w:t>
      </w:r>
      <w:r w:rsidR="00E12458" w:rsidRPr="009774B3">
        <w:rPr>
          <w:rFonts w:ascii="Arial" w:hAnsi="Arial" w:cs="Arial"/>
        </w:rPr>
        <w:t xml:space="preserve"> nie przewiduje zwołania zebrania </w:t>
      </w:r>
      <w:r w:rsidRPr="009774B3">
        <w:rPr>
          <w:rFonts w:ascii="Arial" w:hAnsi="Arial" w:cs="Arial"/>
        </w:rPr>
        <w:t>Wykonawców</w:t>
      </w:r>
      <w:r w:rsidR="00E12458" w:rsidRPr="009774B3">
        <w:rPr>
          <w:rFonts w:ascii="Arial" w:hAnsi="Arial" w:cs="Arial"/>
        </w:rPr>
        <w:t xml:space="preserve"> w celu </w:t>
      </w:r>
      <w:r w:rsidRPr="009774B3">
        <w:rPr>
          <w:rFonts w:ascii="Arial" w:hAnsi="Arial" w:cs="Arial"/>
        </w:rPr>
        <w:t>wyjaśnienia</w:t>
      </w:r>
      <w:r w:rsidR="00E12458" w:rsidRPr="009774B3">
        <w:rPr>
          <w:rFonts w:ascii="Arial" w:hAnsi="Arial" w:cs="Arial"/>
        </w:rPr>
        <w:t xml:space="preserve"> </w:t>
      </w:r>
      <w:r w:rsidRPr="009774B3">
        <w:rPr>
          <w:rFonts w:ascii="Arial" w:hAnsi="Arial" w:cs="Arial"/>
        </w:rPr>
        <w:t>wątpliwości</w:t>
      </w:r>
      <w:r w:rsidR="00E12458" w:rsidRPr="009774B3">
        <w:rPr>
          <w:rFonts w:ascii="Arial" w:hAnsi="Arial" w:cs="Arial"/>
        </w:rPr>
        <w:t xml:space="preserve"> dotyczących </w:t>
      </w:r>
      <w:r w:rsidRPr="009774B3">
        <w:rPr>
          <w:rFonts w:ascii="Arial" w:hAnsi="Arial" w:cs="Arial"/>
        </w:rPr>
        <w:t>treści</w:t>
      </w:r>
      <w:r w:rsidR="00E12458" w:rsidRPr="009774B3">
        <w:rPr>
          <w:rFonts w:ascii="Arial" w:hAnsi="Arial" w:cs="Arial"/>
        </w:rPr>
        <w:t xml:space="preserve"> SW</w:t>
      </w:r>
      <w:r w:rsidRPr="009774B3">
        <w:rPr>
          <w:rFonts w:ascii="Arial" w:hAnsi="Arial" w:cs="Arial"/>
        </w:rPr>
        <w:t>Z</w:t>
      </w:r>
      <w:r w:rsidR="00E12458" w:rsidRPr="009774B3">
        <w:rPr>
          <w:rFonts w:ascii="Arial" w:hAnsi="Arial" w:cs="Arial"/>
        </w:rPr>
        <w:t>.</w:t>
      </w:r>
    </w:p>
    <w:p w14:paraId="48C45305" w14:textId="7825DA5E" w:rsidR="00494D29" w:rsidRPr="009774B3" w:rsidRDefault="00E12458">
      <w:pPr>
        <w:pStyle w:val="Teksttreci0"/>
        <w:numPr>
          <w:ilvl w:val="0"/>
          <w:numId w:val="5"/>
        </w:numPr>
        <w:shd w:val="clear" w:color="auto" w:fill="auto"/>
        <w:tabs>
          <w:tab w:val="left" w:pos="721"/>
        </w:tabs>
        <w:spacing w:line="230" w:lineRule="exact"/>
        <w:ind w:left="720" w:right="20" w:hanging="700"/>
        <w:jc w:val="both"/>
        <w:rPr>
          <w:rFonts w:ascii="Arial" w:hAnsi="Arial" w:cs="Arial"/>
        </w:rPr>
      </w:pPr>
      <w:r w:rsidRPr="009774B3">
        <w:rPr>
          <w:rFonts w:ascii="Arial" w:hAnsi="Arial" w:cs="Arial"/>
        </w:rPr>
        <w:t>Postępowanie prowadzone jest w języku polskim.</w:t>
      </w:r>
    </w:p>
    <w:p w14:paraId="37E69AD7" w14:textId="77777777" w:rsidR="00462D4C" w:rsidRPr="009774B3" w:rsidRDefault="00462D4C" w:rsidP="00462D4C">
      <w:pPr>
        <w:pStyle w:val="Teksttreci0"/>
        <w:shd w:val="clear" w:color="auto" w:fill="auto"/>
        <w:tabs>
          <w:tab w:val="left" w:pos="721"/>
        </w:tabs>
        <w:spacing w:line="230" w:lineRule="exact"/>
        <w:ind w:left="720" w:right="20" w:firstLine="0"/>
        <w:jc w:val="both"/>
        <w:rPr>
          <w:rFonts w:ascii="Arial" w:hAnsi="Arial" w:cs="Arial"/>
        </w:rPr>
      </w:pPr>
    </w:p>
    <w:p w14:paraId="2EB1BBF0" w14:textId="77777777" w:rsidR="00494D29" w:rsidRPr="009774B3" w:rsidRDefault="00E12458">
      <w:pPr>
        <w:pStyle w:val="Nagwek40"/>
        <w:keepNext/>
        <w:keepLines/>
        <w:numPr>
          <w:ilvl w:val="0"/>
          <w:numId w:val="8"/>
        </w:numPr>
        <w:shd w:val="clear" w:color="auto" w:fill="auto"/>
        <w:tabs>
          <w:tab w:val="left" w:pos="375"/>
        </w:tabs>
        <w:spacing w:before="0"/>
        <w:ind w:left="20" w:firstLine="0"/>
        <w:rPr>
          <w:rFonts w:ascii="Arial" w:hAnsi="Arial" w:cs="Arial"/>
        </w:rPr>
      </w:pPr>
      <w:bookmarkStart w:id="7" w:name="bookmark9"/>
      <w:r w:rsidRPr="009774B3">
        <w:rPr>
          <w:rFonts w:ascii="Arial" w:hAnsi="Arial" w:cs="Arial"/>
        </w:rPr>
        <w:t>Osoby uprawnione do kontaktów z wykonawcami</w:t>
      </w:r>
      <w:bookmarkEnd w:id="7"/>
    </w:p>
    <w:p w14:paraId="3185E343" w14:textId="77777777" w:rsidR="00C57B97" w:rsidRDefault="00E12458" w:rsidP="00C57B97">
      <w:pPr>
        <w:pStyle w:val="Teksttreci0"/>
        <w:shd w:val="clear" w:color="auto" w:fill="auto"/>
        <w:spacing w:line="230" w:lineRule="exact"/>
        <w:ind w:left="480" w:right="3080" w:firstLine="0"/>
        <w:rPr>
          <w:rFonts w:ascii="Arial" w:hAnsi="Arial" w:cs="Arial"/>
        </w:rPr>
      </w:pPr>
      <w:r w:rsidRPr="009774B3">
        <w:rPr>
          <w:rFonts w:ascii="Arial" w:hAnsi="Arial" w:cs="Arial"/>
        </w:rPr>
        <w:t xml:space="preserve">Osobami uprawnionymi do kontaktu z Wykonawcami </w:t>
      </w:r>
      <w:r w:rsidR="00C57B97">
        <w:rPr>
          <w:rFonts w:ascii="Arial" w:hAnsi="Arial" w:cs="Arial"/>
        </w:rPr>
        <w:t>jest</w:t>
      </w:r>
      <w:r w:rsidRPr="009774B3">
        <w:rPr>
          <w:rFonts w:ascii="Arial" w:hAnsi="Arial" w:cs="Arial"/>
        </w:rPr>
        <w:t xml:space="preserve">: </w:t>
      </w:r>
    </w:p>
    <w:p w14:paraId="3C4B04A4" w14:textId="544B6D9C" w:rsidR="004F7623" w:rsidRDefault="004F7623" w:rsidP="00C57B97">
      <w:pPr>
        <w:pStyle w:val="Teksttreci0"/>
        <w:shd w:val="clear" w:color="auto" w:fill="auto"/>
        <w:spacing w:line="230" w:lineRule="exact"/>
        <w:ind w:left="480" w:right="3080" w:firstLine="0"/>
        <w:rPr>
          <w:rFonts w:ascii="Arial" w:hAnsi="Arial" w:cs="Arial"/>
        </w:rPr>
      </w:pPr>
      <w:r>
        <w:rPr>
          <w:rFonts w:ascii="Arial" w:hAnsi="Arial" w:cs="Arial"/>
        </w:rPr>
        <w:t>Sprawy merytoryczne: Sławomir Sabaj – tel. 14 6807060</w:t>
      </w:r>
    </w:p>
    <w:p w14:paraId="7383A6D9" w14:textId="06DBE6F2" w:rsidR="00494D29" w:rsidRDefault="004F7623" w:rsidP="00C57B97">
      <w:pPr>
        <w:pStyle w:val="Teksttreci0"/>
        <w:shd w:val="clear" w:color="auto" w:fill="auto"/>
        <w:spacing w:line="230" w:lineRule="exact"/>
        <w:ind w:left="480" w:right="3080" w:firstLine="0"/>
        <w:rPr>
          <w:rFonts w:ascii="Arial" w:hAnsi="Arial" w:cs="Arial"/>
        </w:rPr>
      </w:pPr>
      <w:r>
        <w:rPr>
          <w:rFonts w:ascii="Arial" w:hAnsi="Arial" w:cs="Arial"/>
        </w:rPr>
        <w:t xml:space="preserve">Sprawy formalne: </w:t>
      </w:r>
      <w:r w:rsidR="00E12458" w:rsidRPr="009774B3">
        <w:rPr>
          <w:rFonts w:ascii="Arial" w:hAnsi="Arial" w:cs="Arial"/>
        </w:rPr>
        <w:t>Joanna Kulpa, tel. 14</w:t>
      </w:r>
      <w:r w:rsidR="00C45A51">
        <w:rPr>
          <w:rFonts w:ascii="Arial" w:hAnsi="Arial" w:cs="Arial"/>
        </w:rPr>
        <w:t xml:space="preserve"> </w:t>
      </w:r>
      <w:r w:rsidR="00E12458" w:rsidRPr="009774B3">
        <w:rPr>
          <w:rFonts w:ascii="Arial" w:hAnsi="Arial" w:cs="Arial"/>
        </w:rPr>
        <w:t>6807069</w:t>
      </w:r>
    </w:p>
    <w:p w14:paraId="006E5C73" w14:textId="77777777" w:rsidR="00F27D5F" w:rsidRPr="009774B3" w:rsidRDefault="00F27D5F" w:rsidP="00F27D5F">
      <w:pPr>
        <w:pStyle w:val="Teksttreci0"/>
        <w:shd w:val="clear" w:color="auto" w:fill="auto"/>
        <w:spacing w:line="230" w:lineRule="exact"/>
        <w:ind w:left="480" w:right="3080" w:firstLine="0"/>
        <w:rPr>
          <w:rFonts w:ascii="Arial" w:hAnsi="Arial" w:cs="Arial"/>
        </w:rPr>
      </w:pPr>
    </w:p>
    <w:p w14:paraId="1CA4C9AC" w14:textId="77777777" w:rsidR="00494D29" w:rsidRPr="009774B3" w:rsidRDefault="00E12458">
      <w:pPr>
        <w:pStyle w:val="Nagwek40"/>
        <w:keepNext/>
        <w:keepLines/>
        <w:numPr>
          <w:ilvl w:val="0"/>
          <w:numId w:val="8"/>
        </w:numPr>
        <w:shd w:val="clear" w:color="auto" w:fill="auto"/>
        <w:tabs>
          <w:tab w:val="left" w:pos="375"/>
        </w:tabs>
        <w:spacing w:before="0" w:line="235" w:lineRule="exact"/>
        <w:ind w:left="20" w:firstLine="0"/>
        <w:rPr>
          <w:rFonts w:ascii="Arial" w:hAnsi="Arial" w:cs="Arial"/>
        </w:rPr>
      </w:pPr>
      <w:bookmarkStart w:id="8" w:name="bookmark10"/>
      <w:r w:rsidRPr="009774B3">
        <w:rPr>
          <w:rFonts w:ascii="Arial" w:hAnsi="Arial" w:cs="Arial"/>
        </w:rPr>
        <w:t>Zamówienia, o których mowa w art. 214 ust. 1 pkt 7 i 8 ustawy</w:t>
      </w:r>
      <w:bookmarkEnd w:id="8"/>
    </w:p>
    <w:p w14:paraId="2E9779E2" w14:textId="0520360B" w:rsidR="003F6BFD" w:rsidRPr="009774B3" w:rsidRDefault="00D22460" w:rsidP="003F6BFD">
      <w:pPr>
        <w:pStyle w:val="Teksttreci0"/>
        <w:shd w:val="clear" w:color="auto" w:fill="auto"/>
        <w:spacing w:after="184"/>
        <w:ind w:left="480" w:right="20" w:firstLine="0"/>
        <w:rPr>
          <w:rFonts w:ascii="Arial" w:hAnsi="Arial" w:cs="Arial"/>
        </w:rPr>
      </w:pPr>
      <w:r w:rsidRPr="009774B3">
        <w:rPr>
          <w:rFonts w:ascii="Arial" w:hAnsi="Arial" w:cs="Arial"/>
        </w:rPr>
        <w:t>Zamawiający</w:t>
      </w:r>
      <w:r w:rsidR="00E12458" w:rsidRPr="009774B3">
        <w:rPr>
          <w:rFonts w:ascii="Arial" w:hAnsi="Arial" w:cs="Arial"/>
        </w:rPr>
        <w:t xml:space="preserve"> nie przewiduje </w:t>
      </w:r>
      <w:r w:rsidRPr="009774B3">
        <w:rPr>
          <w:rFonts w:ascii="Arial" w:hAnsi="Arial" w:cs="Arial"/>
        </w:rPr>
        <w:t>możliwości</w:t>
      </w:r>
      <w:r w:rsidR="00E12458" w:rsidRPr="009774B3">
        <w:rPr>
          <w:rFonts w:ascii="Arial" w:hAnsi="Arial" w:cs="Arial"/>
        </w:rPr>
        <w:t xml:space="preserve"> udzielenia </w:t>
      </w:r>
      <w:r w:rsidRPr="009774B3">
        <w:rPr>
          <w:rFonts w:ascii="Arial" w:hAnsi="Arial" w:cs="Arial"/>
        </w:rPr>
        <w:t>zamówień</w:t>
      </w:r>
      <w:r w:rsidR="00E12458" w:rsidRPr="009774B3">
        <w:rPr>
          <w:rFonts w:ascii="Arial" w:hAnsi="Arial" w:cs="Arial"/>
        </w:rPr>
        <w:t xml:space="preserve">, o </w:t>
      </w:r>
      <w:r w:rsidRPr="009774B3">
        <w:rPr>
          <w:rFonts w:ascii="Arial" w:hAnsi="Arial" w:cs="Arial"/>
        </w:rPr>
        <w:t>których</w:t>
      </w:r>
      <w:r w:rsidR="00E12458" w:rsidRPr="009774B3">
        <w:rPr>
          <w:rFonts w:ascii="Arial" w:hAnsi="Arial" w:cs="Arial"/>
        </w:rPr>
        <w:t xml:space="preserve"> mowa w art. 214 ust. 1 pkt 8 ustawy.</w:t>
      </w:r>
    </w:p>
    <w:p w14:paraId="2507CBD1" w14:textId="448A3501" w:rsidR="003F6BFD" w:rsidRPr="009774B3" w:rsidRDefault="003F6BFD">
      <w:pPr>
        <w:pStyle w:val="Nagwek40"/>
        <w:keepNext/>
        <w:keepLines/>
        <w:numPr>
          <w:ilvl w:val="0"/>
          <w:numId w:val="9"/>
        </w:numPr>
        <w:shd w:val="clear" w:color="auto" w:fill="auto"/>
        <w:tabs>
          <w:tab w:val="left" w:pos="375"/>
        </w:tabs>
        <w:spacing w:before="0"/>
        <w:rPr>
          <w:rFonts w:ascii="Arial" w:hAnsi="Arial" w:cs="Arial"/>
        </w:rPr>
      </w:pPr>
      <w:r w:rsidRPr="009774B3">
        <w:rPr>
          <w:rFonts w:ascii="Arial" w:hAnsi="Arial" w:cs="Arial"/>
        </w:rPr>
        <w:t>Podwykonawstwo</w:t>
      </w:r>
    </w:p>
    <w:p w14:paraId="3722C6E0" w14:textId="77777777" w:rsidR="003F6BFD" w:rsidRPr="009774B3" w:rsidRDefault="003F6BFD">
      <w:pPr>
        <w:pStyle w:val="Teksttreci0"/>
        <w:numPr>
          <w:ilvl w:val="0"/>
          <w:numId w:val="10"/>
        </w:numPr>
        <w:shd w:val="clear" w:color="auto" w:fill="auto"/>
        <w:tabs>
          <w:tab w:val="left" w:pos="1012"/>
        </w:tabs>
        <w:spacing w:line="230" w:lineRule="exact"/>
        <w:ind w:left="1020" w:right="20" w:hanging="560"/>
        <w:jc w:val="both"/>
        <w:rPr>
          <w:rFonts w:ascii="Arial" w:hAnsi="Arial" w:cs="Arial"/>
        </w:rPr>
      </w:pPr>
      <w:r w:rsidRPr="009774B3">
        <w:rPr>
          <w:rFonts w:ascii="Arial" w:hAnsi="Arial" w:cs="Arial"/>
        </w:rPr>
        <w:t>Wykonawca może powierzyć wykonanie części zamówienia podwykonawcy lub dalszemu podwykonawcy.</w:t>
      </w:r>
    </w:p>
    <w:p w14:paraId="4C3450D2" w14:textId="77777777" w:rsidR="003F6BFD" w:rsidRPr="009774B3" w:rsidRDefault="003F6BFD">
      <w:pPr>
        <w:pStyle w:val="Teksttreci0"/>
        <w:numPr>
          <w:ilvl w:val="0"/>
          <w:numId w:val="10"/>
        </w:numPr>
        <w:shd w:val="clear" w:color="auto" w:fill="auto"/>
        <w:tabs>
          <w:tab w:val="left" w:pos="1012"/>
        </w:tabs>
        <w:spacing w:line="230" w:lineRule="exact"/>
        <w:ind w:left="1020" w:right="20" w:hanging="560"/>
        <w:jc w:val="both"/>
        <w:rPr>
          <w:rFonts w:ascii="Arial" w:hAnsi="Arial" w:cs="Arial"/>
        </w:rPr>
      </w:pPr>
      <w:r w:rsidRPr="009774B3">
        <w:rPr>
          <w:rFonts w:ascii="Arial" w:hAnsi="Arial" w:cs="Arial"/>
        </w:rPr>
        <w:t>Wykonawca ponosi pełną odpowiedzialność za działanie lub zaniechania osób, którym powierzył lub za pomocą których wykonuje prace objęte przedmiotem zamówienia.</w:t>
      </w:r>
    </w:p>
    <w:p w14:paraId="0E0D7324" w14:textId="77777777" w:rsidR="003F6BFD" w:rsidRPr="00ED0EA1" w:rsidRDefault="003F6BFD">
      <w:pPr>
        <w:pStyle w:val="Teksttreci0"/>
        <w:numPr>
          <w:ilvl w:val="0"/>
          <w:numId w:val="10"/>
        </w:numPr>
        <w:shd w:val="clear" w:color="auto" w:fill="auto"/>
        <w:tabs>
          <w:tab w:val="left" w:pos="1012"/>
        </w:tabs>
        <w:spacing w:line="230" w:lineRule="exact"/>
        <w:ind w:left="1020" w:right="20" w:hanging="560"/>
        <w:jc w:val="both"/>
        <w:rPr>
          <w:rFonts w:ascii="Arial" w:hAnsi="Arial" w:cs="Arial"/>
          <w:color w:val="auto"/>
        </w:rPr>
      </w:pPr>
      <w:r w:rsidRPr="009774B3">
        <w:rPr>
          <w:rFonts w:ascii="Arial" w:hAnsi="Arial" w:cs="Arial"/>
        </w:rPr>
        <w:t xml:space="preserve">Wykonawca wskazuje w ofercie części zamówienia, których wykonanie zamierza powierzyć podwykonawcom, a także nazwy ewentualnych podwykonawców, jeżeli są już </w:t>
      </w:r>
      <w:r w:rsidRPr="00ED0EA1">
        <w:rPr>
          <w:rFonts w:ascii="Arial" w:hAnsi="Arial" w:cs="Arial"/>
          <w:color w:val="auto"/>
        </w:rPr>
        <w:t>znani w części II „Informacje dotyczące wykonawcy", sekcji D: „Informacje dotyczące podwykonawców, na których zdolności wykonawca nie polega" w formularzu JEDZ.</w:t>
      </w:r>
    </w:p>
    <w:p w14:paraId="3506E04E" w14:textId="77777777" w:rsidR="003F6BFD" w:rsidRPr="009774B3" w:rsidRDefault="003F6BFD">
      <w:pPr>
        <w:pStyle w:val="Teksttreci0"/>
        <w:numPr>
          <w:ilvl w:val="0"/>
          <w:numId w:val="10"/>
        </w:numPr>
        <w:shd w:val="clear" w:color="auto" w:fill="auto"/>
        <w:tabs>
          <w:tab w:val="left" w:pos="1022"/>
        </w:tabs>
        <w:spacing w:after="180" w:line="230" w:lineRule="exact"/>
        <w:ind w:left="1020" w:right="20" w:hanging="560"/>
        <w:jc w:val="both"/>
        <w:rPr>
          <w:rFonts w:ascii="Arial" w:hAnsi="Arial" w:cs="Arial"/>
        </w:rPr>
      </w:pPr>
      <w:r w:rsidRPr="009774B3">
        <w:rPr>
          <w:rFonts w:ascii="Arial" w:hAnsi="Arial" w:cs="Arial"/>
        </w:rPr>
        <w:t>Zamawiający żąda, aby przed przystąpieniem do wykonania zamówienia Wykonawca podał nazwy, dane kontaktowe oraz przedstawicieli, podwykonawców zaangażowanych w dostawy,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63D7DAF6" w14:textId="77777777" w:rsidR="003F6BFD" w:rsidRPr="009774B3" w:rsidRDefault="003F6BFD">
      <w:pPr>
        <w:pStyle w:val="Nagwek40"/>
        <w:keepNext/>
        <w:keepLines/>
        <w:numPr>
          <w:ilvl w:val="0"/>
          <w:numId w:val="9"/>
        </w:numPr>
        <w:shd w:val="clear" w:color="auto" w:fill="auto"/>
        <w:tabs>
          <w:tab w:val="left" w:pos="572"/>
        </w:tabs>
        <w:spacing w:before="0"/>
        <w:rPr>
          <w:rFonts w:ascii="Arial" w:hAnsi="Arial" w:cs="Arial"/>
        </w:rPr>
      </w:pPr>
      <w:r w:rsidRPr="009774B3">
        <w:rPr>
          <w:rFonts w:ascii="Arial" w:hAnsi="Arial" w:cs="Arial"/>
        </w:rPr>
        <w:t>Wspólne ubieganie się o udzielenie zamówienia</w:t>
      </w:r>
    </w:p>
    <w:p w14:paraId="55DA6379" w14:textId="77777777" w:rsidR="009902C4" w:rsidRPr="009902C4" w:rsidRDefault="009902C4">
      <w:pPr>
        <w:pStyle w:val="Akapitzlist"/>
        <w:numPr>
          <w:ilvl w:val="0"/>
          <w:numId w:val="51"/>
        </w:numPr>
        <w:spacing w:line="230" w:lineRule="exact"/>
        <w:ind w:right="20"/>
        <w:jc w:val="both"/>
        <w:rPr>
          <w:rFonts w:ascii="Arial" w:eastAsia="Book Antiqua" w:hAnsi="Arial" w:cs="Arial"/>
          <w:vanish/>
          <w:color w:val="000000"/>
          <w:sz w:val="18"/>
          <w:szCs w:val="18"/>
          <w:lang w:val="pl"/>
        </w:rPr>
      </w:pPr>
    </w:p>
    <w:p w14:paraId="10E99A84"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6C2E07CB"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0FE85CDF"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03C16BC8"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61051F65"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34E65030"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2A1A84AB"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4AE35080" w14:textId="77777777" w:rsidR="009902C4" w:rsidRPr="009902C4" w:rsidRDefault="009902C4">
      <w:pPr>
        <w:pStyle w:val="Akapitzlist"/>
        <w:numPr>
          <w:ilvl w:val="1"/>
          <w:numId w:val="51"/>
        </w:numPr>
        <w:spacing w:line="230" w:lineRule="exact"/>
        <w:ind w:right="20"/>
        <w:jc w:val="both"/>
        <w:rPr>
          <w:rFonts w:ascii="Arial" w:eastAsia="Book Antiqua" w:hAnsi="Arial" w:cs="Arial"/>
          <w:vanish/>
          <w:color w:val="000000"/>
          <w:sz w:val="18"/>
          <w:szCs w:val="18"/>
          <w:lang w:val="pl"/>
        </w:rPr>
      </w:pPr>
    </w:p>
    <w:p w14:paraId="09841C7B" w14:textId="566063D9" w:rsidR="00B2437E" w:rsidRPr="009774B3" w:rsidRDefault="003F6BFD">
      <w:pPr>
        <w:pStyle w:val="Teksttreci0"/>
        <w:numPr>
          <w:ilvl w:val="2"/>
          <w:numId w:val="51"/>
        </w:numPr>
        <w:shd w:val="clear" w:color="auto" w:fill="auto"/>
        <w:spacing w:line="230" w:lineRule="exact"/>
        <w:ind w:right="20"/>
        <w:jc w:val="both"/>
        <w:rPr>
          <w:rFonts w:ascii="Arial" w:hAnsi="Arial" w:cs="Arial"/>
        </w:rPr>
      </w:pPr>
      <w:r w:rsidRPr="009774B3">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w:t>
      </w:r>
      <w:r w:rsidRPr="009774B3">
        <w:rPr>
          <w:rFonts w:ascii="Arial" w:hAnsi="Arial" w:cs="Arial"/>
          <w:b/>
        </w:rPr>
        <w:t xml:space="preserve">Pełnomocnictwo winno być załączone do oferty. </w:t>
      </w:r>
    </w:p>
    <w:p w14:paraId="10C5C4E7" w14:textId="03CF7159" w:rsidR="00B2437E" w:rsidRPr="00CE006E" w:rsidRDefault="003F6BFD">
      <w:pPr>
        <w:pStyle w:val="Teksttreci0"/>
        <w:numPr>
          <w:ilvl w:val="2"/>
          <w:numId w:val="51"/>
        </w:numPr>
        <w:shd w:val="clear" w:color="auto" w:fill="auto"/>
        <w:spacing w:line="230" w:lineRule="exact"/>
        <w:ind w:left="1225" w:right="23" w:hanging="505"/>
        <w:jc w:val="both"/>
        <w:rPr>
          <w:rFonts w:ascii="Arial" w:hAnsi="Arial" w:cs="Arial"/>
          <w:color w:val="auto"/>
        </w:rPr>
      </w:pPr>
      <w:r w:rsidRPr="00CE006E">
        <w:rPr>
          <w:rFonts w:ascii="Arial" w:hAnsi="Arial" w:cs="Arial"/>
          <w:color w:val="auto"/>
        </w:rPr>
        <w:t>W przypadku Wykonawców wspólnie ubiegających się o udzielenie zamówienia, oświadczeni</w:t>
      </w:r>
      <w:r w:rsidR="00CE006E" w:rsidRPr="00CE006E">
        <w:rPr>
          <w:rFonts w:ascii="Arial" w:hAnsi="Arial" w:cs="Arial"/>
          <w:color w:val="auto"/>
        </w:rPr>
        <w:t>e z art. 125 ust.1 p.z.p. w formie JEDZ</w:t>
      </w:r>
      <w:r w:rsidRPr="00CE006E">
        <w:rPr>
          <w:rFonts w:ascii="Arial" w:hAnsi="Arial" w:cs="Arial"/>
          <w:color w:val="auto"/>
        </w:rPr>
        <w:t>, składa każdy z wykonawców. Oświadczenia te potwierdzają brak podstaw wykluczenia</w:t>
      </w:r>
      <w:r w:rsidR="004F7623">
        <w:rPr>
          <w:rFonts w:ascii="Arial" w:hAnsi="Arial" w:cs="Arial"/>
          <w:color w:val="auto"/>
        </w:rPr>
        <w:t xml:space="preserve"> oraz spełniania warunków udziału w postępowaniu.</w:t>
      </w:r>
    </w:p>
    <w:p w14:paraId="393CF2B0" w14:textId="30018B2C" w:rsidR="00B2437E" w:rsidRPr="00784697" w:rsidRDefault="003F6BFD">
      <w:pPr>
        <w:pStyle w:val="Teksttreci0"/>
        <w:numPr>
          <w:ilvl w:val="2"/>
          <w:numId w:val="51"/>
        </w:numPr>
        <w:shd w:val="clear" w:color="auto" w:fill="auto"/>
        <w:spacing w:line="230" w:lineRule="exact"/>
        <w:ind w:right="20"/>
        <w:jc w:val="both"/>
        <w:rPr>
          <w:rFonts w:ascii="Arial" w:hAnsi="Arial" w:cs="Arial"/>
          <w:color w:val="auto"/>
        </w:rPr>
      </w:pPr>
      <w:r w:rsidRPr="00CE006E">
        <w:rPr>
          <w:rFonts w:ascii="Arial" w:hAnsi="Arial" w:cs="Arial"/>
          <w:color w:val="auto"/>
          <w:shd w:val="clear" w:color="auto" w:fill="FFFFFF"/>
        </w:rPr>
        <w:t xml:space="preserve">Wykonawcy wspólnie ubiegający się o udzielenie zamówienia dołączają do oferty </w:t>
      </w:r>
      <w:r w:rsidRPr="00CE006E">
        <w:rPr>
          <w:rFonts w:ascii="Arial" w:hAnsi="Arial" w:cs="Arial"/>
          <w:b/>
          <w:color w:val="auto"/>
          <w:shd w:val="clear" w:color="auto" w:fill="FFFFFF"/>
        </w:rPr>
        <w:t xml:space="preserve">oświadczenie, z którego wynika które </w:t>
      </w:r>
      <w:r w:rsidR="00B2437E" w:rsidRPr="00CE006E">
        <w:rPr>
          <w:rFonts w:ascii="Arial" w:hAnsi="Arial" w:cs="Arial"/>
          <w:b/>
          <w:color w:val="auto"/>
          <w:shd w:val="clear" w:color="auto" w:fill="FFFFFF"/>
        </w:rPr>
        <w:t xml:space="preserve">dostawy </w:t>
      </w:r>
      <w:r w:rsidRPr="00CE006E">
        <w:rPr>
          <w:rFonts w:ascii="Arial" w:hAnsi="Arial" w:cs="Arial"/>
          <w:b/>
          <w:color w:val="auto"/>
          <w:shd w:val="clear" w:color="auto" w:fill="FFFFFF"/>
        </w:rPr>
        <w:t xml:space="preserve">wykonają </w:t>
      </w:r>
      <w:r w:rsidRPr="00CE006E">
        <w:rPr>
          <w:rFonts w:ascii="Arial" w:hAnsi="Arial" w:cs="Arial"/>
          <w:b/>
          <w:color w:val="auto"/>
        </w:rPr>
        <w:t>poszczególni</w:t>
      </w:r>
      <w:r w:rsidRPr="00CE006E">
        <w:rPr>
          <w:rFonts w:ascii="Arial" w:hAnsi="Arial" w:cs="Arial"/>
          <w:b/>
          <w:color w:val="auto"/>
          <w:shd w:val="clear" w:color="auto" w:fill="FFFFFF"/>
        </w:rPr>
        <w:t xml:space="preserve"> wykonawcy</w:t>
      </w:r>
      <w:r w:rsidRPr="00CE006E">
        <w:rPr>
          <w:rFonts w:ascii="Arial" w:hAnsi="Arial" w:cs="Arial"/>
          <w:color w:val="auto"/>
          <w:shd w:val="clear" w:color="auto" w:fill="FFFFFF"/>
        </w:rPr>
        <w:t xml:space="preserve"> </w:t>
      </w:r>
      <w:r w:rsidRPr="00784697">
        <w:rPr>
          <w:rFonts w:ascii="Arial" w:hAnsi="Arial" w:cs="Arial"/>
          <w:color w:val="auto"/>
          <w:shd w:val="clear" w:color="auto" w:fill="FFFFFF"/>
        </w:rPr>
        <w:t xml:space="preserve">– wzór oświadczenia stanowi </w:t>
      </w:r>
      <w:r w:rsidRPr="00784697">
        <w:rPr>
          <w:rFonts w:ascii="Arial" w:hAnsi="Arial" w:cs="Arial"/>
          <w:b/>
          <w:color w:val="auto"/>
          <w:shd w:val="clear" w:color="auto" w:fill="FFFFFF"/>
        </w:rPr>
        <w:t>Załącznik</w:t>
      </w:r>
      <w:r w:rsidR="00B2437E" w:rsidRPr="00784697">
        <w:rPr>
          <w:rFonts w:ascii="Arial" w:hAnsi="Arial" w:cs="Arial"/>
          <w:b/>
          <w:color w:val="auto"/>
          <w:shd w:val="clear" w:color="auto" w:fill="FFFFFF"/>
        </w:rPr>
        <w:t xml:space="preserve"> </w:t>
      </w:r>
      <w:r w:rsidRPr="00784697">
        <w:rPr>
          <w:rFonts w:ascii="Arial" w:hAnsi="Arial" w:cs="Arial"/>
          <w:b/>
          <w:color w:val="auto"/>
          <w:shd w:val="clear" w:color="auto" w:fill="FFFFFF"/>
        </w:rPr>
        <w:t xml:space="preserve">nr </w:t>
      </w:r>
      <w:r w:rsidR="00784697" w:rsidRPr="00784697">
        <w:rPr>
          <w:rFonts w:ascii="Arial" w:hAnsi="Arial" w:cs="Arial"/>
          <w:b/>
          <w:color w:val="auto"/>
          <w:shd w:val="clear" w:color="auto" w:fill="FFFFFF"/>
        </w:rPr>
        <w:t>4</w:t>
      </w:r>
      <w:r w:rsidRPr="00784697">
        <w:rPr>
          <w:rFonts w:ascii="Arial" w:hAnsi="Arial" w:cs="Arial"/>
          <w:b/>
          <w:color w:val="auto"/>
          <w:shd w:val="clear" w:color="auto" w:fill="FFFFFF"/>
        </w:rPr>
        <w:t xml:space="preserve"> do SWZ.</w:t>
      </w:r>
    </w:p>
    <w:p w14:paraId="6F6E4256" w14:textId="7391181B" w:rsidR="003F6BFD" w:rsidRPr="00CE006E" w:rsidRDefault="003F6BFD">
      <w:pPr>
        <w:pStyle w:val="Teksttreci0"/>
        <w:numPr>
          <w:ilvl w:val="2"/>
          <w:numId w:val="51"/>
        </w:numPr>
        <w:shd w:val="clear" w:color="auto" w:fill="auto"/>
        <w:spacing w:line="230" w:lineRule="exact"/>
        <w:ind w:right="20"/>
        <w:jc w:val="both"/>
        <w:rPr>
          <w:rFonts w:ascii="Arial" w:hAnsi="Arial" w:cs="Arial"/>
          <w:color w:val="auto"/>
        </w:rPr>
      </w:pPr>
      <w:r w:rsidRPr="00784697">
        <w:rPr>
          <w:rFonts w:ascii="Arial" w:hAnsi="Arial" w:cs="Arial"/>
          <w:color w:val="auto"/>
        </w:rPr>
        <w:t>Oświadczenia i dokumenty potwierdzające brak podstaw do wykluczenia z postępowania</w:t>
      </w:r>
      <w:r w:rsidRPr="00CE006E">
        <w:rPr>
          <w:rFonts w:ascii="Arial" w:hAnsi="Arial" w:cs="Arial"/>
          <w:color w:val="auto"/>
        </w:rPr>
        <w:t xml:space="preserve"> składa każdy z Wykonawców wspólnie ubiegających się o zamówienie. </w:t>
      </w:r>
    </w:p>
    <w:p w14:paraId="3A76E69A" w14:textId="77777777" w:rsidR="00B2437E" w:rsidRPr="009774B3" w:rsidRDefault="00B2437E" w:rsidP="00B2437E">
      <w:pPr>
        <w:pStyle w:val="Teksttreci0"/>
        <w:shd w:val="clear" w:color="auto" w:fill="auto"/>
        <w:spacing w:line="230" w:lineRule="exact"/>
        <w:ind w:left="1224" w:right="20" w:firstLine="0"/>
        <w:jc w:val="both"/>
        <w:rPr>
          <w:rFonts w:ascii="Arial" w:hAnsi="Arial" w:cs="Arial"/>
          <w:color w:val="FF0000"/>
        </w:rPr>
      </w:pPr>
    </w:p>
    <w:p w14:paraId="48FBAB67" w14:textId="77777777" w:rsidR="003F6BFD" w:rsidRPr="009774B3" w:rsidRDefault="003F6BFD" w:rsidP="003F6BFD">
      <w:pPr>
        <w:pStyle w:val="Nagwek40"/>
        <w:keepNext/>
        <w:keepLines/>
        <w:shd w:val="clear" w:color="auto" w:fill="auto"/>
        <w:spacing w:before="0" w:after="227" w:line="190" w:lineRule="exact"/>
        <w:ind w:left="20" w:firstLine="0"/>
        <w:rPr>
          <w:rFonts w:ascii="Arial" w:hAnsi="Arial" w:cs="Arial"/>
        </w:rPr>
      </w:pPr>
      <w:r w:rsidRPr="009774B3">
        <w:rPr>
          <w:rFonts w:ascii="Arial" w:hAnsi="Arial" w:cs="Arial"/>
        </w:rPr>
        <w:t>2. OPIS PRZEDMIOTU ZAMÓWIENIA I TERMIN WYKONANIA</w:t>
      </w:r>
    </w:p>
    <w:p w14:paraId="79EB5D77" w14:textId="77777777" w:rsidR="003F6BFD" w:rsidRPr="009774B3" w:rsidRDefault="003F6BFD" w:rsidP="009902C4">
      <w:pPr>
        <w:pStyle w:val="Nagwek40"/>
        <w:keepNext/>
        <w:keepLines/>
        <w:shd w:val="clear" w:color="auto" w:fill="auto"/>
        <w:spacing w:before="0"/>
        <w:ind w:left="20" w:firstLine="0"/>
        <w:jc w:val="both"/>
        <w:rPr>
          <w:rFonts w:ascii="Arial" w:hAnsi="Arial" w:cs="Arial"/>
        </w:rPr>
      </w:pPr>
      <w:r w:rsidRPr="009774B3">
        <w:rPr>
          <w:rFonts w:ascii="Arial" w:hAnsi="Arial" w:cs="Arial"/>
        </w:rPr>
        <w:t>2.1. Przedmiot zamówienia</w:t>
      </w:r>
    </w:p>
    <w:p w14:paraId="556D9045" w14:textId="77777777" w:rsidR="003F6BFD" w:rsidRPr="009774B3" w:rsidRDefault="003F6BFD">
      <w:pPr>
        <w:pStyle w:val="Teksttreci0"/>
        <w:numPr>
          <w:ilvl w:val="0"/>
          <w:numId w:val="11"/>
        </w:numPr>
        <w:shd w:val="clear" w:color="auto" w:fill="auto"/>
        <w:tabs>
          <w:tab w:val="left" w:pos="1185"/>
        </w:tabs>
        <w:spacing w:line="230" w:lineRule="exact"/>
        <w:ind w:left="1225" w:right="227" w:hanging="505"/>
        <w:jc w:val="both"/>
        <w:rPr>
          <w:rFonts w:ascii="Arial" w:hAnsi="Arial" w:cs="Arial"/>
        </w:rPr>
      </w:pPr>
      <w:r w:rsidRPr="009774B3">
        <w:rPr>
          <w:rFonts w:ascii="Arial" w:hAnsi="Arial" w:cs="Arial"/>
        </w:rPr>
        <w:t>Przedmiot zamówienia jest określony we Wspólnym Słowniku Zamówień (CPV) kodem:</w:t>
      </w:r>
    </w:p>
    <w:p w14:paraId="276FB0D7" w14:textId="7A2A1A63" w:rsidR="004F7623" w:rsidRPr="004F7623" w:rsidRDefault="004F7623" w:rsidP="009902C4">
      <w:pPr>
        <w:pStyle w:val="Teksttreci0"/>
        <w:tabs>
          <w:tab w:val="left" w:pos="1180"/>
        </w:tabs>
        <w:spacing w:line="230" w:lineRule="exact"/>
        <w:ind w:left="1280" w:right="560"/>
        <w:jc w:val="both"/>
        <w:rPr>
          <w:rFonts w:ascii="Arial" w:hAnsi="Arial" w:cs="Arial"/>
        </w:rPr>
      </w:pPr>
      <w:r>
        <w:rPr>
          <w:rFonts w:ascii="Arial" w:hAnsi="Arial" w:cs="Arial"/>
        </w:rPr>
        <w:tab/>
      </w:r>
      <w:r w:rsidRPr="004F7623">
        <w:rPr>
          <w:rFonts w:ascii="Arial" w:hAnsi="Arial" w:cs="Arial"/>
        </w:rPr>
        <w:t>31520000-7</w:t>
      </w:r>
      <w:r>
        <w:rPr>
          <w:rFonts w:ascii="Arial" w:hAnsi="Arial" w:cs="Arial"/>
        </w:rPr>
        <w:t xml:space="preserve"> </w:t>
      </w:r>
      <w:r w:rsidRPr="004F7623">
        <w:rPr>
          <w:rFonts w:ascii="Arial" w:hAnsi="Arial" w:cs="Arial"/>
        </w:rPr>
        <w:t>Lampy i oprawy oświetleniowe</w:t>
      </w:r>
    </w:p>
    <w:p w14:paraId="02DFF403" w14:textId="799F491C" w:rsidR="004F7623" w:rsidRPr="004F7623" w:rsidRDefault="004F7623" w:rsidP="009902C4">
      <w:pPr>
        <w:pStyle w:val="Teksttreci0"/>
        <w:tabs>
          <w:tab w:val="left" w:pos="1180"/>
        </w:tabs>
        <w:spacing w:line="230" w:lineRule="exact"/>
        <w:ind w:left="1280" w:right="560"/>
        <w:jc w:val="both"/>
        <w:rPr>
          <w:rFonts w:ascii="Arial" w:hAnsi="Arial" w:cs="Arial"/>
        </w:rPr>
      </w:pPr>
      <w:r>
        <w:rPr>
          <w:rFonts w:ascii="Arial" w:hAnsi="Arial" w:cs="Arial"/>
        </w:rPr>
        <w:tab/>
      </w:r>
      <w:r w:rsidRPr="004F7623">
        <w:rPr>
          <w:rFonts w:ascii="Arial" w:hAnsi="Arial" w:cs="Arial"/>
        </w:rPr>
        <w:t>45316110-9</w:t>
      </w:r>
      <w:r>
        <w:rPr>
          <w:rFonts w:ascii="Arial" w:hAnsi="Arial" w:cs="Arial"/>
        </w:rPr>
        <w:t xml:space="preserve"> </w:t>
      </w:r>
      <w:r w:rsidRPr="004F7623">
        <w:rPr>
          <w:rFonts w:ascii="Arial" w:hAnsi="Arial" w:cs="Arial"/>
        </w:rPr>
        <w:t>Instalowanie urządzeń oświetlenia drogowego</w:t>
      </w:r>
    </w:p>
    <w:p w14:paraId="64A0CAA3" w14:textId="0B0697B3" w:rsidR="004F7623" w:rsidRPr="004F7623" w:rsidRDefault="004F7623" w:rsidP="009902C4">
      <w:pPr>
        <w:pStyle w:val="Teksttreci0"/>
        <w:tabs>
          <w:tab w:val="left" w:pos="1180"/>
        </w:tabs>
        <w:spacing w:line="230" w:lineRule="exact"/>
        <w:ind w:left="1280" w:right="560"/>
        <w:jc w:val="both"/>
        <w:rPr>
          <w:rFonts w:ascii="Arial" w:hAnsi="Arial" w:cs="Arial"/>
        </w:rPr>
      </w:pPr>
      <w:r>
        <w:rPr>
          <w:rFonts w:ascii="Arial" w:hAnsi="Arial" w:cs="Arial"/>
        </w:rPr>
        <w:tab/>
      </w:r>
      <w:r w:rsidRPr="004F7623">
        <w:rPr>
          <w:rFonts w:ascii="Arial" w:hAnsi="Arial" w:cs="Arial"/>
        </w:rPr>
        <w:t>71355200-3</w:t>
      </w:r>
      <w:r>
        <w:rPr>
          <w:rFonts w:ascii="Arial" w:hAnsi="Arial" w:cs="Arial"/>
        </w:rPr>
        <w:t xml:space="preserve"> </w:t>
      </w:r>
      <w:r w:rsidRPr="004F7623">
        <w:rPr>
          <w:rFonts w:ascii="Arial" w:hAnsi="Arial" w:cs="Arial"/>
        </w:rPr>
        <w:t>Wykonanie badań</w:t>
      </w:r>
    </w:p>
    <w:p w14:paraId="0F798E90" w14:textId="77777777" w:rsidR="0081245A" w:rsidRDefault="004F7623" w:rsidP="009902C4">
      <w:pPr>
        <w:pStyle w:val="Teksttreci0"/>
        <w:shd w:val="clear" w:color="auto" w:fill="auto"/>
        <w:tabs>
          <w:tab w:val="left" w:pos="1180"/>
        </w:tabs>
        <w:spacing w:line="230" w:lineRule="exact"/>
        <w:ind w:right="560" w:firstLine="0"/>
        <w:jc w:val="both"/>
        <w:rPr>
          <w:rFonts w:ascii="Arial" w:hAnsi="Arial" w:cs="Arial"/>
        </w:rPr>
      </w:pPr>
      <w:r>
        <w:rPr>
          <w:rFonts w:ascii="Arial" w:hAnsi="Arial" w:cs="Arial"/>
        </w:rPr>
        <w:tab/>
      </w:r>
      <w:r w:rsidRPr="004F7623">
        <w:rPr>
          <w:rFonts w:ascii="Arial" w:hAnsi="Arial" w:cs="Arial"/>
        </w:rPr>
        <w:t>45311200-2</w:t>
      </w:r>
      <w:r>
        <w:rPr>
          <w:rFonts w:ascii="Arial" w:hAnsi="Arial" w:cs="Arial"/>
        </w:rPr>
        <w:t xml:space="preserve"> </w:t>
      </w:r>
      <w:r w:rsidRPr="004F7623">
        <w:rPr>
          <w:rFonts w:ascii="Arial" w:hAnsi="Arial" w:cs="Arial"/>
        </w:rPr>
        <w:t>Roboty w zakresie instalacji elektrycznych</w:t>
      </w:r>
    </w:p>
    <w:p w14:paraId="20D6327A" w14:textId="26B2DD44" w:rsidR="0081245A" w:rsidRDefault="0081245A">
      <w:pPr>
        <w:pStyle w:val="Teksttreci0"/>
        <w:numPr>
          <w:ilvl w:val="2"/>
          <w:numId w:val="64"/>
        </w:numPr>
        <w:shd w:val="clear" w:color="auto" w:fill="auto"/>
        <w:tabs>
          <w:tab w:val="left" w:pos="1180"/>
        </w:tabs>
        <w:spacing w:line="230" w:lineRule="exact"/>
        <w:ind w:left="1440" w:right="23"/>
        <w:jc w:val="both"/>
        <w:rPr>
          <w:rFonts w:ascii="Arial" w:hAnsi="Arial" w:cs="Arial"/>
          <w:b/>
          <w:lang w:val="pl-PL"/>
        </w:rPr>
      </w:pPr>
      <w:r>
        <w:rPr>
          <w:rFonts w:ascii="Arial" w:hAnsi="Arial" w:cs="Arial"/>
        </w:rPr>
        <w:t xml:space="preserve">Przedmiotem zamówienia jest </w:t>
      </w:r>
      <w:r w:rsidRPr="0081245A">
        <w:rPr>
          <w:rFonts w:ascii="Arial" w:hAnsi="Arial" w:cs="Arial"/>
          <w:b/>
          <w:lang w:val="pl-PL"/>
        </w:rPr>
        <w:t xml:space="preserve">„Modernizacja </w:t>
      </w:r>
      <w:r>
        <w:rPr>
          <w:rFonts w:ascii="Arial" w:hAnsi="Arial" w:cs="Arial"/>
          <w:b/>
          <w:lang w:val="pl-PL"/>
        </w:rPr>
        <w:t xml:space="preserve">infrastruktury oświetleniowej </w:t>
      </w:r>
      <w:r w:rsidRPr="0081245A">
        <w:rPr>
          <w:rFonts w:ascii="Arial" w:hAnsi="Arial" w:cs="Arial"/>
          <w:b/>
          <w:lang w:val="pl-PL"/>
        </w:rPr>
        <w:t xml:space="preserve"> na terenie gminy Radomyśl</w:t>
      </w:r>
      <w:r>
        <w:rPr>
          <w:rFonts w:ascii="Arial" w:hAnsi="Arial" w:cs="Arial"/>
          <w:b/>
          <w:lang w:val="pl-PL"/>
        </w:rPr>
        <w:t xml:space="preserve"> </w:t>
      </w:r>
      <w:r w:rsidRPr="0081245A">
        <w:rPr>
          <w:rFonts w:ascii="Arial" w:hAnsi="Arial" w:cs="Arial"/>
          <w:b/>
          <w:lang w:val="pl-PL"/>
        </w:rPr>
        <w:t>Wielki</w:t>
      </w:r>
      <w:r>
        <w:rPr>
          <w:rFonts w:ascii="Arial" w:hAnsi="Arial" w:cs="Arial"/>
          <w:b/>
          <w:lang w:val="pl-PL"/>
        </w:rPr>
        <w:t>”.</w:t>
      </w:r>
    </w:p>
    <w:p w14:paraId="1A5F2D9C" w14:textId="36DF3319" w:rsidR="0081245A" w:rsidRPr="0081245A" w:rsidRDefault="0081245A" w:rsidP="009902C4">
      <w:pPr>
        <w:pStyle w:val="Teksttreci0"/>
        <w:shd w:val="clear" w:color="auto" w:fill="auto"/>
        <w:tabs>
          <w:tab w:val="left" w:pos="1180"/>
        </w:tabs>
        <w:spacing w:line="230" w:lineRule="exact"/>
        <w:ind w:left="360" w:right="560" w:firstLine="0"/>
        <w:jc w:val="both"/>
        <w:rPr>
          <w:rFonts w:ascii="Arial" w:hAnsi="Arial" w:cs="Arial"/>
          <w:b/>
          <w:lang w:val="pl-PL"/>
        </w:rPr>
      </w:pPr>
      <w:r>
        <w:rPr>
          <w:rFonts w:ascii="Arial" w:hAnsi="Arial" w:cs="Arial"/>
          <w:b/>
          <w:lang w:val="pl-PL"/>
        </w:rPr>
        <w:lastRenderedPageBreak/>
        <w:tab/>
        <w:t>P</w:t>
      </w:r>
      <w:r w:rsidRPr="0081245A">
        <w:rPr>
          <w:rFonts w:ascii="Arial" w:hAnsi="Arial" w:cs="Arial"/>
          <w:lang w:val="pl-PL"/>
        </w:rPr>
        <w:t>rzedmiot zamówienia obejmuje.:</w:t>
      </w:r>
    </w:p>
    <w:p w14:paraId="4A77AC3C" w14:textId="77777777" w:rsidR="0081245A" w:rsidRPr="0081245A" w:rsidRDefault="0081245A">
      <w:pPr>
        <w:pStyle w:val="Akapitzlist"/>
        <w:numPr>
          <w:ilvl w:val="0"/>
          <w:numId w:val="63"/>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58FE42B5" w14:textId="77777777" w:rsidR="0081245A" w:rsidRPr="0081245A" w:rsidRDefault="0081245A">
      <w:pPr>
        <w:pStyle w:val="Akapitzlist"/>
        <w:numPr>
          <w:ilvl w:val="0"/>
          <w:numId w:val="63"/>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406D2CAE" w14:textId="77777777" w:rsidR="0081245A" w:rsidRPr="0081245A" w:rsidRDefault="0081245A">
      <w:pPr>
        <w:pStyle w:val="Akapitzlist"/>
        <w:numPr>
          <w:ilvl w:val="1"/>
          <w:numId w:val="63"/>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3F69CDDD" w14:textId="77777777" w:rsidR="0081245A" w:rsidRPr="0081245A" w:rsidRDefault="0081245A">
      <w:pPr>
        <w:pStyle w:val="Akapitzlist"/>
        <w:numPr>
          <w:ilvl w:val="2"/>
          <w:numId w:val="63"/>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289D97AD" w14:textId="77777777" w:rsidR="0081245A" w:rsidRPr="0081245A" w:rsidRDefault="0081245A">
      <w:pPr>
        <w:pStyle w:val="Akapitzlist"/>
        <w:numPr>
          <w:ilvl w:val="2"/>
          <w:numId w:val="63"/>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50658845" w14:textId="590B7BEA" w:rsidR="0081245A" w:rsidRPr="0081245A" w:rsidRDefault="0081245A">
      <w:pPr>
        <w:pStyle w:val="Teksttreci0"/>
        <w:numPr>
          <w:ilvl w:val="3"/>
          <w:numId w:val="63"/>
        </w:numPr>
        <w:tabs>
          <w:tab w:val="left" w:pos="1180"/>
        </w:tabs>
        <w:spacing w:line="230" w:lineRule="exact"/>
        <w:ind w:right="560"/>
        <w:jc w:val="both"/>
        <w:rPr>
          <w:rFonts w:ascii="Arial" w:hAnsi="Arial" w:cs="Arial"/>
          <w:lang w:val="pl-PL"/>
        </w:rPr>
      </w:pPr>
      <w:r w:rsidRPr="0081245A">
        <w:rPr>
          <w:rFonts w:ascii="Arial" w:hAnsi="Arial" w:cs="Arial"/>
          <w:lang w:val="pl-PL"/>
        </w:rPr>
        <w:t>Dostawę następujących punktów oświetleniowych (wg. podziału mocowego):</w:t>
      </w:r>
    </w:p>
    <w:p w14:paraId="6229ADA9" w14:textId="46CCF7B1" w:rsidR="0081245A" w:rsidRPr="0081245A" w:rsidRDefault="0081245A">
      <w:pPr>
        <w:pStyle w:val="Teksttreci0"/>
        <w:numPr>
          <w:ilvl w:val="4"/>
          <w:numId w:val="61"/>
        </w:numPr>
        <w:tabs>
          <w:tab w:val="left" w:pos="1180"/>
        </w:tabs>
        <w:spacing w:line="230" w:lineRule="exact"/>
        <w:ind w:right="561"/>
        <w:jc w:val="both"/>
        <w:rPr>
          <w:rFonts w:ascii="Arial" w:hAnsi="Arial" w:cs="Arial"/>
          <w:lang w:val="pl-PL"/>
        </w:rPr>
      </w:pPr>
      <w:bookmarkStart w:id="9" w:name="_Hlk173390760"/>
      <w:bookmarkStart w:id="10" w:name="_Hlk173390724"/>
      <w:r w:rsidRPr="0081245A">
        <w:rPr>
          <w:rFonts w:ascii="Arial" w:hAnsi="Arial" w:cs="Arial"/>
          <w:lang w:val="pl-PL"/>
        </w:rPr>
        <w:t>84 opraw drogowych LED o mocy 40W,</w:t>
      </w:r>
    </w:p>
    <w:p w14:paraId="73F80A21" w14:textId="77777777" w:rsidR="0081245A" w:rsidRPr="0081245A" w:rsidRDefault="0081245A">
      <w:pPr>
        <w:pStyle w:val="Teksttreci0"/>
        <w:numPr>
          <w:ilvl w:val="4"/>
          <w:numId w:val="61"/>
        </w:numPr>
        <w:tabs>
          <w:tab w:val="left" w:pos="1180"/>
        </w:tabs>
        <w:spacing w:line="230" w:lineRule="exact"/>
        <w:ind w:right="560"/>
        <w:jc w:val="both"/>
        <w:rPr>
          <w:rFonts w:ascii="Arial" w:hAnsi="Arial" w:cs="Arial"/>
          <w:lang w:val="pl-PL"/>
        </w:rPr>
      </w:pPr>
      <w:r w:rsidRPr="0081245A">
        <w:rPr>
          <w:rFonts w:ascii="Arial" w:hAnsi="Arial" w:cs="Arial"/>
          <w:lang w:val="pl-PL"/>
        </w:rPr>
        <w:t>115 opraw drogowych LED o mocy 50W,</w:t>
      </w:r>
    </w:p>
    <w:p w14:paraId="0DA976BF" w14:textId="77777777" w:rsidR="0081245A" w:rsidRPr="0081245A" w:rsidRDefault="0081245A">
      <w:pPr>
        <w:pStyle w:val="Teksttreci0"/>
        <w:numPr>
          <w:ilvl w:val="4"/>
          <w:numId w:val="61"/>
        </w:numPr>
        <w:tabs>
          <w:tab w:val="left" w:pos="1180"/>
        </w:tabs>
        <w:spacing w:line="230" w:lineRule="exact"/>
        <w:ind w:right="560"/>
        <w:jc w:val="both"/>
        <w:rPr>
          <w:rFonts w:ascii="Arial" w:hAnsi="Arial" w:cs="Arial"/>
          <w:lang w:val="pl-PL"/>
        </w:rPr>
      </w:pPr>
      <w:r w:rsidRPr="0081245A">
        <w:rPr>
          <w:rFonts w:ascii="Arial" w:hAnsi="Arial" w:cs="Arial"/>
          <w:lang w:val="pl-PL"/>
        </w:rPr>
        <w:t>383 opraw drogowych LED o mocy 60W,</w:t>
      </w:r>
    </w:p>
    <w:p w14:paraId="393D4073" w14:textId="77777777" w:rsidR="0081245A" w:rsidRPr="0081245A" w:rsidRDefault="0081245A">
      <w:pPr>
        <w:pStyle w:val="Teksttreci0"/>
        <w:numPr>
          <w:ilvl w:val="4"/>
          <w:numId w:val="61"/>
        </w:numPr>
        <w:tabs>
          <w:tab w:val="left" w:pos="1180"/>
        </w:tabs>
        <w:spacing w:line="230" w:lineRule="exact"/>
        <w:ind w:right="560"/>
        <w:jc w:val="both"/>
        <w:rPr>
          <w:rFonts w:ascii="Arial" w:hAnsi="Arial" w:cs="Arial"/>
          <w:lang w:val="pl-PL"/>
        </w:rPr>
      </w:pPr>
      <w:r w:rsidRPr="0081245A">
        <w:rPr>
          <w:rFonts w:ascii="Arial" w:hAnsi="Arial" w:cs="Arial"/>
          <w:lang w:val="pl-PL"/>
        </w:rPr>
        <w:t>18 opraw drogowych LED o mocy 90W,</w:t>
      </w:r>
      <w:bookmarkEnd w:id="9"/>
    </w:p>
    <w:p w14:paraId="7DDE450E" w14:textId="77777777" w:rsidR="0081245A" w:rsidRPr="0081245A" w:rsidRDefault="0081245A" w:rsidP="009902C4">
      <w:pPr>
        <w:pStyle w:val="Teksttreci0"/>
        <w:tabs>
          <w:tab w:val="left" w:pos="1180"/>
        </w:tabs>
        <w:spacing w:line="230" w:lineRule="exact"/>
        <w:ind w:left="1280" w:right="560"/>
        <w:jc w:val="both"/>
        <w:rPr>
          <w:rFonts w:ascii="Arial" w:hAnsi="Arial" w:cs="Arial"/>
          <w:lang w:val="pl-PL"/>
        </w:rPr>
      </w:pPr>
    </w:p>
    <w:p w14:paraId="5C1FA40A" w14:textId="77777777" w:rsidR="00C975D2" w:rsidRPr="00C975D2" w:rsidRDefault="00C975D2">
      <w:pPr>
        <w:pStyle w:val="Akapitzlist"/>
        <w:numPr>
          <w:ilvl w:val="0"/>
          <w:numId w:val="67"/>
        </w:numPr>
        <w:shd w:val="clear" w:color="auto" w:fill="FFFFFF"/>
        <w:tabs>
          <w:tab w:val="left" w:pos="1180"/>
        </w:tabs>
        <w:spacing w:line="230" w:lineRule="exact"/>
        <w:ind w:right="560"/>
        <w:jc w:val="both"/>
        <w:rPr>
          <w:rFonts w:ascii="Arial" w:eastAsia="Book Antiqua" w:hAnsi="Arial" w:cs="Arial"/>
          <w:vanish/>
          <w:color w:val="000000"/>
          <w:sz w:val="18"/>
          <w:szCs w:val="18"/>
        </w:rPr>
      </w:pPr>
      <w:bookmarkStart w:id="11" w:name="_Hlk173390746"/>
      <w:bookmarkEnd w:id="10"/>
    </w:p>
    <w:p w14:paraId="1D96AB35" w14:textId="77777777" w:rsidR="00C975D2" w:rsidRPr="00C975D2" w:rsidRDefault="00C975D2">
      <w:pPr>
        <w:pStyle w:val="Akapitzlist"/>
        <w:numPr>
          <w:ilvl w:val="0"/>
          <w:numId w:val="67"/>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132ED932" w14:textId="77777777" w:rsidR="00C975D2" w:rsidRPr="00C975D2" w:rsidRDefault="00C975D2">
      <w:pPr>
        <w:pStyle w:val="Akapitzlist"/>
        <w:numPr>
          <w:ilvl w:val="1"/>
          <w:numId w:val="67"/>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01538A00" w14:textId="77777777" w:rsidR="00C975D2" w:rsidRPr="00C975D2" w:rsidRDefault="00C975D2">
      <w:pPr>
        <w:pStyle w:val="Akapitzlist"/>
        <w:numPr>
          <w:ilvl w:val="2"/>
          <w:numId w:val="67"/>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7D2C6D7C" w14:textId="77777777" w:rsidR="00C975D2" w:rsidRPr="00C975D2" w:rsidRDefault="00C975D2">
      <w:pPr>
        <w:pStyle w:val="Akapitzlist"/>
        <w:numPr>
          <w:ilvl w:val="2"/>
          <w:numId w:val="67"/>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0B087605" w14:textId="77777777" w:rsidR="00C975D2" w:rsidRPr="00C975D2" w:rsidRDefault="00C975D2">
      <w:pPr>
        <w:pStyle w:val="Akapitzlist"/>
        <w:numPr>
          <w:ilvl w:val="3"/>
          <w:numId w:val="67"/>
        </w:numPr>
        <w:shd w:val="clear" w:color="auto" w:fill="FFFFFF"/>
        <w:tabs>
          <w:tab w:val="left" w:pos="1180"/>
        </w:tabs>
        <w:spacing w:line="230" w:lineRule="exact"/>
        <w:ind w:right="560"/>
        <w:jc w:val="both"/>
        <w:rPr>
          <w:rFonts w:ascii="Arial" w:eastAsia="Book Antiqua" w:hAnsi="Arial" w:cs="Arial"/>
          <w:vanish/>
          <w:color w:val="000000"/>
          <w:sz w:val="18"/>
          <w:szCs w:val="18"/>
        </w:rPr>
      </w:pPr>
    </w:p>
    <w:p w14:paraId="2B20A31A" w14:textId="77777777" w:rsidR="00C975D2" w:rsidRDefault="0081245A">
      <w:pPr>
        <w:pStyle w:val="Teksttreci0"/>
        <w:numPr>
          <w:ilvl w:val="3"/>
          <w:numId w:val="67"/>
        </w:numPr>
        <w:tabs>
          <w:tab w:val="left" w:pos="1180"/>
        </w:tabs>
        <w:spacing w:line="230" w:lineRule="exact"/>
        <w:ind w:right="560"/>
        <w:jc w:val="both"/>
        <w:rPr>
          <w:rFonts w:ascii="Arial" w:hAnsi="Arial" w:cs="Arial"/>
          <w:lang w:val="pl-PL"/>
        </w:rPr>
      </w:pPr>
      <w:r w:rsidRPr="0081245A">
        <w:rPr>
          <w:rFonts w:ascii="Arial" w:hAnsi="Arial" w:cs="Arial"/>
          <w:lang w:val="pl-PL"/>
        </w:rPr>
        <w:t>Wymianę/montaż wysięgników rurowych (uzgodnionych z Zamawiającym) – 120 szt.</w:t>
      </w:r>
    </w:p>
    <w:p w14:paraId="0B221A36" w14:textId="77777777" w:rsidR="00C975D2" w:rsidRDefault="0081245A">
      <w:pPr>
        <w:pStyle w:val="Teksttreci0"/>
        <w:numPr>
          <w:ilvl w:val="3"/>
          <w:numId w:val="67"/>
        </w:numPr>
        <w:tabs>
          <w:tab w:val="left" w:pos="1180"/>
        </w:tabs>
        <w:spacing w:line="230" w:lineRule="exact"/>
        <w:ind w:right="560"/>
        <w:jc w:val="both"/>
        <w:rPr>
          <w:rFonts w:ascii="Arial" w:hAnsi="Arial" w:cs="Arial"/>
          <w:lang w:val="pl-PL"/>
        </w:rPr>
      </w:pPr>
      <w:r w:rsidRPr="0081245A">
        <w:rPr>
          <w:rFonts w:ascii="Arial" w:hAnsi="Arial" w:cs="Arial"/>
          <w:lang w:val="pl-PL"/>
        </w:rPr>
        <w:t>Wymianę/montaż przewodów do opraw oświetleniowych instalowanych na słupach betonowych wraz z oprawami – 600 szt.</w:t>
      </w:r>
    </w:p>
    <w:p w14:paraId="1AE23A38" w14:textId="77777777" w:rsidR="00C975D2" w:rsidRDefault="0081245A">
      <w:pPr>
        <w:pStyle w:val="Teksttreci0"/>
        <w:numPr>
          <w:ilvl w:val="3"/>
          <w:numId w:val="67"/>
        </w:numPr>
        <w:tabs>
          <w:tab w:val="left" w:pos="1180"/>
        </w:tabs>
        <w:spacing w:line="230" w:lineRule="exact"/>
        <w:ind w:right="560"/>
        <w:jc w:val="both"/>
        <w:rPr>
          <w:rFonts w:ascii="Arial" w:hAnsi="Arial" w:cs="Arial"/>
          <w:lang w:val="pl-PL"/>
        </w:rPr>
      </w:pPr>
      <w:r w:rsidRPr="0081245A">
        <w:rPr>
          <w:rFonts w:ascii="Arial" w:hAnsi="Arial" w:cs="Arial"/>
          <w:lang w:val="pl-PL"/>
        </w:rPr>
        <w:t>Wymiana kompletnej skrzynki bezpiecznikowej na słupach betonowych – 600 szt.</w:t>
      </w:r>
    </w:p>
    <w:p w14:paraId="290706D2" w14:textId="77777777" w:rsidR="00C975D2" w:rsidRDefault="0081245A">
      <w:pPr>
        <w:pStyle w:val="Teksttreci0"/>
        <w:numPr>
          <w:ilvl w:val="3"/>
          <w:numId w:val="67"/>
        </w:numPr>
        <w:tabs>
          <w:tab w:val="left" w:pos="1180"/>
        </w:tabs>
        <w:spacing w:line="230" w:lineRule="exact"/>
        <w:ind w:right="560"/>
        <w:jc w:val="both"/>
        <w:rPr>
          <w:rFonts w:ascii="Arial" w:hAnsi="Arial" w:cs="Arial"/>
          <w:lang w:val="pl-PL"/>
        </w:rPr>
      </w:pPr>
      <w:r w:rsidRPr="0081245A">
        <w:rPr>
          <w:rFonts w:ascii="Arial" w:hAnsi="Arial" w:cs="Arial"/>
          <w:lang w:val="pl-PL"/>
        </w:rPr>
        <w:t>Pomiary rezystancji izolacji instalacji elektrycznej, sprawdzenie samoczynnego wyłączania zasilania – 600 szt.</w:t>
      </w:r>
    </w:p>
    <w:p w14:paraId="247FA317" w14:textId="3D7962F9" w:rsidR="00C975D2" w:rsidRDefault="0081245A">
      <w:pPr>
        <w:pStyle w:val="Teksttreci0"/>
        <w:numPr>
          <w:ilvl w:val="3"/>
          <w:numId w:val="67"/>
        </w:numPr>
        <w:tabs>
          <w:tab w:val="left" w:pos="1180"/>
        </w:tabs>
        <w:spacing w:line="230" w:lineRule="exact"/>
        <w:ind w:right="560"/>
        <w:jc w:val="both"/>
        <w:rPr>
          <w:rFonts w:ascii="Arial" w:hAnsi="Arial" w:cs="Arial"/>
          <w:lang w:val="pl-PL"/>
        </w:rPr>
      </w:pPr>
      <w:r w:rsidRPr="0081245A">
        <w:rPr>
          <w:rFonts w:ascii="Arial" w:hAnsi="Arial" w:cs="Arial"/>
          <w:lang w:val="pl-PL"/>
        </w:rPr>
        <w:t xml:space="preserve">Modernizacja - wyniesienie szaf sterowania oświetleniem ulicznym ze stacji transformatorowych z zastosowaniem zegara astronomicznego programowalnego zdalnie wraz z kompensacją mocy biernej – </w:t>
      </w:r>
      <w:r w:rsidR="005D3166">
        <w:rPr>
          <w:rFonts w:ascii="Arial" w:hAnsi="Arial" w:cs="Arial"/>
          <w:lang w:val="pl-PL"/>
        </w:rPr>
        <w:t>77</w:t>
      </w:r>
      <w:r w:rsidRPr="0081245A">
        <w:rPr>
          <w:rFonts w:ascii="Arial" w:hAnsi="Arial" w:cs="Arial"/>
          <w:lang w:val="pl-PL"/>
        </w:rPr>
        <w:t xml:space="preserve"> szt,</w:t>
      </w:r>
      <w:bookmarkEnd w:id="11"/>
    </w:p>
    <w:p w14:paraId="4830CF91" w14:textId="77777777" w:rsidR="00C975D2" w:rsidRDefault="0081245A">
      <w:pPr>
        <w:pStyle w:val="Teksttreci0"/>
        <w:numPr>
          <w:ilvl w:val="3"/>
          <w:numId w:val="67"/>
        </w:numPr>
        <w:tabs>
          <w:tab w:val="left" w:pos="1180"/>
        </w:tabs>
        <w:spacing w:line="230" w:lineRule="exact"/>
        <w:ind w:right="560"/>
        <w:jc w:val="both"/>
        <w:rPr>
          <w:rFonts w:ascii="Arial" w:hAnsi="Arial" w:cs="Arial"/>
          <w:lang w:val="pl-PL"/>
        </w:rPr>
      </w:pPr>
      <w:r w:rsidRPr="0081245A">
        <w:rPr>
          <w:rFonts w:ascii="Arial" w:hAnsi="Arial" w:cs="Arial"/>
          <w:lang w:val="pl-PL"/>
        </w:rPr>
        <w:t>Dostawa dedykowanego oprogramowania geolokalizującego umożliwiającego przeprowadzenie inwentaryzacji oraz bieżące prowadzenie i monitoring stanu infrastruktury oświetleniowej wraz z modułem sterującym zegarami,</w:t>
      </w:r>
    </w:p>
    <w:p w14:paraId="6276F057" w14:textId="6FC7345D" w:rsidR="0081245A" w:rsidRPr="0081245A" w:rsidRDefault="0081245A">
      <w:pPr>
        <w:pStyle w:val="Teksttreci0"/>
        <w:numPr>
          <w:ilvl w:val="3"/>
          <w:numId w:val="67"/>
        </w:numPr>
        <w:tabs>
          <w:tab w:val="left" w:pos="1180"/>
        </w:tabs>
        <w:spacing w:line="230" w:lineRule="exact"/>
        <w:ind w:right="560"/>
        <w:jc w:val="both"/>
        <w:rPr>
          <w:rFonts w:ascii="Arial" w:hAnsi="Arial" w:cs="Arial"/>
          <w:lang w:val="pl-PL"/>
        </w:rPr>
      </w:pPr>
      <w:r w:rsidRPr="0081245A">
        <w:rPr>
          <w:rFonts w:ascii="Arial" w:hAnsi="Arial" w:cs="Arial"/>
          <w:lang w:val="pl-PL"/>
        </w:rPr>
        <w:t>Sporządzenie dokumentacji powykonawczej zawierającej raport dotyczący poziomu zgodności oświetlenia z obowiązującymi przepisami i normami oraz zaleceniami dla Zamawiającego dotyczącymi dostosowania oświetlenia do obowiązujących norm i przepisów w tym wykonanie raportu z pomiarów luminancji oświetlenia.</w:t>
      </w:r>
    </w:p>
    <w:p w14:paraId="07EF2B80" w14:textId="77777777" w:rsidR="0081245A" w:rsidRPr="0081245A" w:rsidRDefault="0081245A" w:rsidP="009902C4">
      <w:pPr>
        <w:pStyle w:val="Teksttreci0"/>
        <w:tabs>
          <w:tab w:val="left" w:pos="1180"/>
        </w:tabs>
        <w:spacing w:line="230" w:lineRule="exact"/>
        <w:ind w:left="1280" w:right="560"/>
        <w:jc w:val="both"/>
        <w:rPr>
          <w:rFonts w:ascii="Arial" w:hAnsi="Arial" w:cs="Arial"/>
          <w:lang w:val="pl-PL"/>
        </w:rPr>
      </w:pPr>
    </w:p>
    <w:p w14:paraId="7D648492" w14:textId="4CE800F9" w:rsidR="0081245A" w:rsidRPr="004A26C2" w:rsidRDefault="00F878A0">
      <w:pPr>
        <w:pStyle w:val="Teksttreci0"/>
        <w:numPr>
          <w:ilvl w:val="2"/>
          <w:numId w:val="63"/>
        </w:numPr>
        <w:tabs>
          <w:tab w:val="left" w:pos="1180"/>
        </w:tabs>
        <w:spacing w:line="230" w:lineRule="exact"/>
        <w:ind w:right="560"/>
        <w:jc w:val="both"/>
        <w:rPr>
          <w:rFonts w:ascii="Arial" w:hAnsi="Arial" w:cs="Arial"/>
          <w:lang w:val="pl-PL"/>
        </w:rPr>
      </w:pPr>
      <w:r>
        <w:rPr>
          <w:rFonts w:ascii="Arial" w:hAnsi="Arial" w:cs="Arial"/>
          <w:lang w:val="pl-PL"/>
        </w:rPr>
        <w:t xml:space="preserve"> </w:t>
      </w:r>
      <w:r w:rsidR="0081245A" w:rsidRPr="0081245A">
        <w:rPr>
          <w:rFonts w:ascii="Arial" w:hAnsi="Arial" w:cs="Arial"/>
          <w:lang w:val="pl-PL"/>
        </w:rPr>
        <w:t xml:space="preserve">Szczegółowy opis </w:t>
      </w:r>
      <w:r w:rsidR="0081245A" w:rsidRPr="004A26C2">
        <w:rPr>
          <w:rFonts w:ascii="Arial" w:hAnsi="Arial" w:cs="Arial"/>
          <w:lang w:val="pl-PL"/>
        </w:rPr>
        <w:t>przedmiotu zamówienia określony</w:t>
      </w:r>
      <w:r w:rsidR="004A26C2" w:rsidRPr="004A26C2">
        <w:rPr>
          <w:rFonts w:ascii="Arial" w:hAnsi="Arial" w:cs="Arial"/>
          <w:lang w:val="pl-PL"/>
        </w:rPr>
        <w:t xml:space="preserve"> został</w:t>
      </w:r>
      <w:r w:rsidR="0081245A" w:rsidRPr="004A26C2">
        <w:rPr>
          <w:rFonts w:ascii="Arial" w:hAnsi="Arial" w:cs="Arial"/>
          <w:lang w:val="pl-PL"/>
        </w:rPr>
        <w:t xml:space="preserve"> w </w:t>
      </w:r>
      <w:r w:rsidR="0081245A" w:rsidRPr="004A26C2">
        <w:rPr>
          <w:rFonts w:ascii="Arial" w:hAnsi="Arial" w:cs="Arial"/>
          <w:b/>
          <w:lang w:val="pl-PL"/>
        </w:rPr>
        <w:t>dokumentacji technicznej</w:t>
      </w:r>
      <w:r w:rsidR="004A26C2" w:rsidRPr="004A26C2">
        <w:rPr>
          <w:rFonts w:ascii="Arial" w:hAnsi="Arial" w:cs="Arial"/>
          <w:b/>
          <w:lang w:val="pl-PL"/>
        </w:rPr>
        <w:t>, stanowiącej Rozdział III do SWZ i</w:t>
      </w:r>
      <w:r w:rsidR="0081245A" w:rsidRPr="004A26C2">
        <w:rPr>
          <w:rFonts w:ascii="Arial" w:hAnsi="Arial" w:cs="Arial"/>
          <w:lang w:val="pl-PL"/>
        </w:rPr>
        <w:t xml:space="preserve"> obejmuje:</w:t>
      </w:r>
    </w:p>
    <w:p w14:paraId="143EC24A" w14:textId="77777777" w:rsidR="0081245A" w:rsidRPr="002A5AF9" w:rsidRDefault="0081245A">
      <w:pPr>
        <w:pStyle w:val="Teksttreci0"/>
        <w:numPr>
          <w:ilvl w:val="0"/>
          <w:numId w:val="62"/>
        </w:numPr>
        <w:tabs>
          <w:tab w:val="left" w:pos="1180"/>
        </w:tabs>
        <w:spacing w:line="230" w:lineRule="exact"/>
        <w:ind w:left="1536" w:right="561" w:hanging="357"/>
        <w:jc w:val="both"/>
        <w:rPr>
          <w:rFonts w:ascii="Arial" w:hAnsi="Arial" w:cs="Arial"/>
          <w:color w:val="auto"/>
          <w:lang w:val="pl-PL"/>
        </w:rPr>
      </w:pPr>
      <w:r w:rsidRPr="002A5AF9">
        <w:rPr>
          <w:rFonts w:ascii="Arial" w:hAnsi="Arial" w:cs="Arial"/>
          <w:color w:val="auto"/>
          <w:lang w:val="pl-PL"/>
        </w:rPr>
        <w:t>Dokumentację techniczną – modernizacji oświetlenia = Audyt efektywności energetycznej</w:t>
      </w:r>
    </w:p>
    <w:p w14:paraId="46B03E11" w14:textId="77777777" w:rsidR="0081245A" w:rsidRPr="002A5AF9" w:rsidRDefault="0081245A">
      <w:pPr>
        <w:pStyle w:val="Teksttreci0"/>
        <w:numPr>
          <w:ilvl w:val="0"/>
          <w:numId w:val="62"/>
        </w:numPr>
        <w:tabs>
          <w:tab w:val="left" w:pos="1180"/>
        </w:tabs>
        <w:spacing w:line="230" w:lineRule="exact"/>
        <w:ind w:right="560"/>
        <w:jc w:val="both"/>
        <w:rPr>
          <w:rFonts w:ascii="Arial" w:hAnsi="Arial" w:cs="Arial"/>
          <w:color w:val="auto"/>
          <w:lang w:val="pl-PL"/>
        </w:rPr>
      </w:pPr>
      <w:r w:rsidRPr="002A5AF9">
        <w:rPr>
          <w:rFonts w:ascii="Arial" w:hAnsi="Arial" w:cs="Arial"/>
          <w:color w:val="auto"/>
          <w:lang w:val="pl-PL"/>
        </w:rPr>
        <w:t>Zestawienie projektowe opraw, szaf stacji (xls);</w:t>
      </w:r>
    </w:p>
    <w:p w14:paraId="7249D9F4" w14:textId="77777777" w:rsidR="0081245A" w:rsidRPr="002A5AF9" w:rsidRDefault="0081245A">
      <w:pPr>
        <w:pStyle w:val="Teksttreci0"/>
        <w:numPr>
          <w:ilvl w:val="0"/>
          <w:numId w:val="62"/>
        </w:numPr>
        <w:tabs>
          <w:tab w:val="left" w:pos="1180"/>
        </w:tabs>
        <w:spacing w:line="230" w:lineRule="exact"/>
        <w:ind w:right="560"/>
        <w:jc w:val="both"/>
        <w:rPr>
          <w:rFonts w:ascii="Arial" w:hAnsi="Arial" w:cs="Arial"/>
          <w:color w:val="auto"/>
          <w:lang w:val="pl-PL"/>
        </w:rPr>
      </w:pPr>
      <w:r w:rsidRPr="002A5AF9">
        <w:rPr>
          <w:rFonts w:ascii="Arial" w:hAnsi="Arial" w:cs="Arial"/>
          <w:color w:val="auto"/>
          <w:lang w:val="pl-PL"/>
        </w:rPr>
        <w:t>Symulacje fotometryczne;</w:t>
      </w:r>
    </w:p>
    <w:p w14:paraId="163B664C" w14:textId="77777777" w:rsidR="0081245A" w:rsidRDefault="0081245A">
      <w:pPr>
        <w:pStyle w:val="Teksttreci0"/>
        <w:numPr>
          <w:ilvl w:val="0"/>
          <w:numId w:val="62"/>
        </w:numPr>
        <w:tabs>
          <w:tab w:val="left" w:pos="1180"/>
        </w:tabs>
        <w:spacing w:line="230" w:lineRule="exact"/>
        <w:ind w:right="560"/>
        <w:jc w:val="both"/>
        <w:rPr>
          <w:rFonts w:ascii="Arial" w:hAnsi="Arial" w:cs="Arial"/>
          <w:color w:val="auto"/>
          <w:lang w:val="pl-PL"/>
        </w:rPr>
      </w:pPr>
      <w:r w:rsidRPr="002A5AF9">
        <w:rPr>
          <w:rFonts w:ascii="Arial" w:hAnsi="Arial" w:cs="Arial"/>
          <w:color w:val="auto"/>
          <w:lang w:val="pl-PL"/>
        </w:rPr>
        <w:t>Zakres modernizacji oświetlenia - mapy;</w:t>
      </w:r>
    </w:p>
    <w:p w14:paraId="5EB56A37" w14:textId="59D26661" w:rsidR="0053238C" w:rsidRPr="002A5AF9" w:rsidRDefault="0053238C">
      <w:pPr>
        <w:pStyle w:val="Teksttreci0"/>
        <w:numPr>
          <w:ilvl w:val="0"/>
          <w:numId w:val="62"/>
        </w:numPr>
        <w:tabs>
          <w:tab w:val="left" w:pos="1180"/>
        </w:tabs>
        <w:spacing w:line="230" w:lineRule="exact"/>
        <w:ind w:right="560"/>
        <w:jc w:val="both"/>
        <w:rPr>
          <w:rFonts w:ascii="Arial" w:hAnsi="Arial" w:cs="Arial"/>
          <w:color w:val="auto"/>
          <w:lang w:val="pl-PL"/>
        </w:rPr>
      </w:pPr>
      <w:r>
        <w:rPr>
          <w:rFonts w:ascii="Arial" w:hAnsi="Arial" w:cs="Arial"/>
          <w:color w:val="auto"/>
          <w:lang w:val="pl-PL"/>
        </w:rPr>
        <w:t>Tabelę doboru mocy opraw (xls)</w:t>
      </w:r>
    </w:p>
    <w:p w14:paraId="29EEAC29" w14:textId="4CBB4EE0" w:rsidR="00D242C3" w:rsidRPr="002A5AF9" w:rsidRDefault="00D242C3">
      <w:pPr>
        <w:pStyle w:val="Teksttreci0"/>
        <w:numPr>
          <w:ilvl w:val="0"/>
          <w:numId w:val="62"/>
        </w:numPr>
        <w:tabs>
          <w:tab w:val="left" w:pos="1180"/>
        </w:tabs>
        <w:spacing w:line="230" w:lineRule="exact"/>
        <w:ind w:right="560"/>
        <w:jc w:val="both"/>
        <w:rPr>
          <w:rFonts w:ascii="Arial" w:hAnsi="Arial" w:cs="Arial"/>
          <w:color w:val="auto"/>
          <w:lang w:val="pl-PL"/>
        </w:rPr>
      </w:pPr>
      <w:r w:rsidRPr="002A5AF9">
        <w:rPr>
          <w:rFonts w:ascii="Arial" w:hAnsi="Arial" w:cs="Arial"/>
          <w:color w:val="auto"/>
          <w:lang w:val="pl-PL"/>
        </w:rPr>
        <w:t>Przedmiar robót.</w:t>
      </w:r>
    </w:p>
    <w:p w14:paraId="7FD02070" w14:textId="77777777" w:rsidR="0081245A" w:rsidRPr="0081245A" w:rsidRDefault="0081245A" w:rsidP="009902C4">
      <w:pPr>
        <w:pStyle w:val="Teksttreci0"/>
        <w:tabs>
          <w:tab w:val="left" w:pos="1180"/>
        </w:tabs>
        <w:spacing w:line="230" w:lineRule="exact"/>
        <w:ind w:left="1280" w:right="560"/>
        <w:jc w:val="both"/>
        <w:rPr>
          <w:rFonts w:ascii="Arial" w:hAnsi="Arial" w:cs="Arial"/>
          <w:lang w:val="pl-PL"/>
        </w:rPr>
      </w:pPr>
    </w:p>
    <w:p w14:paraId="46E4D60D" w14:textId="1897BC80" w:rsidR="00F810AA" w:rsidRDefault="00F878A0">
      <w:pPr>
        <w:pStyle w:val="Teksttreci0"/>
        <w:numPr>
          <w:ilvl w:val="2"/>
          <w:numId w:val="63"/>
        </w:numPr>
        <w:tabs>
          <w:tab w:val="left" w:pos="1180"/>
        </w:tabs>
        <w:spacing w:line="230" w:lineRule="exact"/>
        <w:ind w:left="1280" w:right="560"/>
        <w:jc w:val="both"/>
        <w:rPr>
          <w:rFonts w:ascii="Arial" w:hAnsi="Arial" w:cs="Arial"/>
          <w:lang w:val="pl-PL"/>
        </w:rPr>
      </w:pPr>
      <w:r w:rsidRPr="00F878A0">
        <w:rPr>
          <w:rFonts w:ascii="Arial" w:hAnsi="Arial" w:cs="Arial"/>
          <w:lang w:val="pl-PL"/>
        </w:rPr>
        <w:t xml:space="preserve"> </w:t>
      </w:r>
      <w:r w:rsidR="00F810AA">
        <w:rPr>
          <w:rFonts w:ascii="Arial" w:hAnsi="Arial" w:cs="Arial"/>
          <w:lang w:val="pl-PL"/>
        </w:rPr>
        <w:t>Instalowane oprawy oświetleniowe muszą gwarantować możliwość zdalnego sterowania bez dodatkowej modyfikacji oprawy i jednocześnie posiadać łącznie certyfikaty: ENEC, ENEC+, ZD4i.</w:t>
      </w:r>
    </w:p>
    <w:p w14:paraId="2326EE03" w14:textId="5DC5229D" w:rsidR="0081245A" w:rsidRPr="0081245A" w:rsidRDefault="0081245A">
      <w:pPr>
        <w:pStyle w:val="Teksttreci0"/>
        <w:numPr>
          <w:ilvl w:val="2"/>
          <w:numId w:val="63"/>
        </w:numPr>
        <w:tabs>
          <w:tab w:val="left" w:pos="1180"/>
        </w:tabs>
        <w:spacing w:line="230" w:lineRule="exact"/>
        <w:ind w:left="1280" w:right="560"/>
        <w:jc w:val="both"/>
        <w:rPr>
          <w:rFonts w:ascii="Arial" w:hAnsi="Arial" w:cs="Arial"/>
          <w:lang w:val="pl-PL"/>
        </w:rPr>
      </w:pPr>
      <w:r w:rsidRPr="004A26C2">
        <w:rPr>
          <w:rFonts w:ascii="Arial" w:hAnsi="Arial" w:cs="Arial"/>
          <w:lang w:val="pl-PL"/>
        </w:rPr>
        <w:t>Przedmiar robót</w:t>
      </w:r>
      <w:r w:rsidR="00F878A0" w:rsidRPr="004A26C2">
        <w:rPr>
          <w:rFonts w:ascii="Arial" w:hAnsi="Arial" w:cs="Arial"/>
          <w:lang w:val="pl-PL"/>
        </w:rPr>
        <w:t xml:space="preserve"> </w:t>
      </w:r>
      <w:r w:rsidR="004A26C2" w:rsidRPr="004A26C2">
        <w:rPr>
          <w:rFonts w:ascii="Arial" w:hAnsi="Arial" w:cs="Arial"/>
          <w:lang w:val="pl-PL"/>
        </w:rPr>
        <w:t>załączony do dokumentacji technicznej jest</w:t>
      </w:r>
      <w:r w:rsidRPr="004A26C2">
        <w:rPr>
          <w:rFonts w:ascii="Arial" w:hAnsi="Arial" w:cs="Arial"/>
          <w:lang w:val="pl-PL"/>
        </w:rPr>
        <w:t xml:space="preserve"> </w:t>
      </w:r>
      <w:r w:rsidRPr="004A26C2">
        <w:rPr>
          <w:rFonts w:ascii="Arial" w:hAnsi="Arial" w:cs="Arial"/>
          <w:u w:val="single"/>
          <w:lang w:val="pl-PL"/>
        </w:rPr>
        <w:t>dokumentem pomocniczy</w:t>
      </w:r>
      <w:r w:rsidRPr="004A26C2">
        <w:rPr>
          <w:rFonts w:ascii="Arial" w:hAnsi="Arial" w:cs="Arial"/>
          <w:lang w:val="pl-PL"/>
        </w:rPr>
        <w:t>m. Z uwagi na to, że wynagrodzenie wykonawcy wskazane w ofercie będzie miało charakter ryczałtowy, wykonawca przy wycenie oferty powinien opierać się na zakresie wskazanym w dokumentacji technicznej</w:t>
      </w:r>
      <w:r w:rsidR="004A26C2" w:rsidRPr="004A26C2">
        <w:rPr>
          <w:rFonts w:ascii="Arial" w:hAnsi="Arial" w:cs="Arial"/>
          <w:lang w:val="pl-PL"/>
        </w:rPr>
        <w:t xml:space="preserve">, </w:t>
      </w:r>
      <w:r w:rsidRPr="004A26C2">
        <w:rPr>
          <w:rFonts w:ascii="Arial" w:hAnsi="Arial" w:cs="Arial"/>
          <w:lang w:val="pl-PL"/>
        </w:rPr>
        <w:t xml:space="preserve">o której mowa w pkt </w:t>
      </w:r>
      <w:r w:rsidR="00702233" w:rsidRPr="004A26C2">
        <w:rPr>
          <w:rFonts w:ascii="Arial" w:hAnsi="Arial" w:cs="Arial"/>
          <w:lang w:val="pl-PL"/>
        </w:rPr>
        <w:t>2.1.</w:t>
      </w:r>
      <w:r w:rsidRPr="004A26C2">
        <w:rPr>
          <w:rFonts w:ascii="Arial" w:hAnsi="Arial" w:cs="Arial"/>
          <w:lang w:val="pl-PL"/>
        </w:rPr>
        <w:t xml:space="preserve">3 </w:t>
      </w:r>
      <w:r w:rsidR="00702233" w:rsidRPr="004A26C2">
        <w:rPr>
          <w:rFonts w:ascii="Arial" w:hAnsi="Arial" w:cs="Arial"/>
          <w:lang w:val="pl-PL"/>
        </w:rPr>
        <w:t>SW</w:t>
      </w:r>
      <w:r w:rsidRPr="004A26C2">
        <w:rPr>
          <w:rFonts w:ascii="Arial" w:hAnsi="Arial" w:cs="Arial"/>
          <w:lang w:val="pl-PL"/>
        </w:rPr>
        <w:t xml:space="preserve">Z. Wystąpienie w trakcie realizacji umowy robót nieujętych w przedmiarze lub robót w większej ilości w stosunku do przyjętej w przedmiarze nie będzie uprawniało wykonawcy do żądania dodatkowego wynagrodzenia - jeżeli roboty te ujęte były w pozostałej dokumentacji technicznej, o której mowa w pkt </w:t>
      </w:r>
      <w:r w:rsidR="00702233" w:rsidRPr="004A26C2">
        <w:rPr>
          <w:rFonts w:ascii="Arial" w:hAnsi="Arial" w:cs="Arial"/>
          <w:lang w:val="pl-PL"/>
        </w:rPr>
        <w:t>2.1.3</w:t>
      </w:r>
      <w:r w:rsidRPr="004A26C2">
        <w:rPr>
          <w:rFonts w:ascii="Arial" w:hAnsi="Arial" w:cs="Arial"/>
          <w:lang w:val="pl-PL"/>
        </w:rPr>
        <w:t xml:space="preserve"> SWZ. Ewentualny brak w przedmiarze robót koniecznych do wykonania wynikających z dokumentacji technicznej nie zwalnia wykonawcy od obowiązku ich wykonania na podstawie projektu w cenie umownej. Wykonawca ma prawo skorygować ilość robót podaną w przedmiarze robót do wielkości według własnych obliczeń na podstawie dokumentacji technicznej i innej dokumentacji</w:t>
      </w:r>
      <w:r w:rsidRPr="0081245A">
        <w:rPr>
          <w:rFonts w:ascii="Arial" w:hAnsi="Arial" w:cs="Arial"/>
          <w:lang w:val="pl-PL"/>
        </w:rPr>
        <w:t xml:space="preserve"> technicznej zgodnie z zasadami sztuki budowlanej.</w:t>
      </w:r>
    </w:p>
    <w:p w14:paraId="2785AA0E" w14:textId="77777777" w:rsidR="0081245A" w:rsidRPr="0081245A" w:rsidRDefault="0081245A" w:rsidP="009902C4">
      <w:pPr>
        <w:pStyle w:val="Teksttreci0"/>
        <w:tabs>
          <w:tab w:val="left" w:pos="1180"/>
        </w:tabs>
        <w:spacing w:line="230" w:lineRule="exact"/>
        <w:ind w:left="1280" w:right="560"/>
        <w:jc w:val="both"/>
        <w:rPr>
          <w:rFonts w:ascii="Arial" w:hAnsi="Arial" w:cs="Arial"/>
          <w:lang w:val="pl-PL"/>
        </w:rPr>
      </w:pPr>
    </w:p>
    <w:p w14:paraId="455CA7BA" w14:textId="77777777" w:rsidR="008F3D72" w:rsidRPr="00395BA4" w:rsidRDefault="008F3D72">
      <w:pPr>
        <w:pStyle w:val="Teksttreci0"/>
        <w:numPr>
          <w:ilvl w:val="2"/>
          <w:numId w:val="63"/>
        </w:numPr>
        <w:tabs>
          <w:tab w:val="left" w:pos="1180"/>
        </w:tabs>
        <w:spacing w:line="230" w:lineRule="exact"/>
        <w:ind w:left="1280" w:right="560"/>
        <w:jc w:val="both"/>
        <w:rPr>
          <w:rFonts w:ascii="Arial" w:hAnsi="Arial" w:cs="Arial"/>
          <w:lang w:val="pl-PL"/>
        </w:rPr>
      </w:pPr>
      <w:r w:rsidRPr="00395BA4">
        <w:rPr>
          <w:rFonts w:ascii="Arial" w:hAnsi="Arial" w:cs="Arial"/>
        </w:rPr>
        <w:t>W związku z tym, iż dostawy stanowiące przedmiot zamówienia realizowane są na podstawie uchwały nr 84/2021 Rady Ministrów z dnia 1 lipca 2021r. (zmienionej uchwałami Rady Ministrów: nr 176/2021 z dnia 28 grudnia 2021, nr 87/2022 z 26 kwietnia 2022 r. oraz nr 205/2022 z 13 października 2022 r.) w sprawie ustanowienia Rządowego Funduszu Polski Ład: Program Inwestycji Strategicznych: Wykonawca inwestycji zapewnia finasowanie  inwestycji w części niepokrytej udziałem własnym Zamawiającego na czas poprzedzający wypłatę z Promesy na zasadach określonych w umowie. Zamawiający zastrzega, że wypłata wynagrodzenia z promesy nastąpi w całości po odbiorze końcowym inwestycji.</w:t>
      </w:r>
    </w:p>
    <w:p w14:paraId="0E9B5308" w14:textId="77777777" w:rsidR="008F3D72" w:rsidRPr="00395BA4" w:rsidRDefault="008F3D72" w:rsidP="008F3D72">
      <w:pPr>
        <w:pStyle w:val="Akapitzlist"/>
        <w:rPr>
          <w:rFonts w:ascii="Arial" w:hAnsi="Arial" w:cs="Arial"/>
          <w:b/>
          <w:i/>
          <w:sz w:val="18"/>
          <w:szCs w:val="18"/>
          <w:lang w:eastAsia="ar-SA"/>
        </w:rPr>
      </w:pPr>
    </w:p>
    <w:p w14:paraId="2BAF7007" w14:textId="4122EE25" w:rsidR="008F3D72" w:rsidRPr="00395BA4" w:rsidRDefault="008F3D72" w:rsidP="008F3D72">
      <w:pPr>
        <w:pStyle w:val="Teksttreci0"/>
        <w:tabs>
          <w:tab w:val="left" w:pos="1180"/>
        </w:tabs>
        <w:spacing w:line="230" w:lineRule="exact"/>
        <w:ind w:left="1280" w:right="560" w:firstLine="0"/>
        <w:jc w:val="both"/>
        <w:rPr>
          <w:rFonts w:ascii="Arial" w:hAnsi="Arial" w:cs="Arial"/>
          <w:b/>
          <w:i/>
          <w:lang w:eastAsia="ar-SA"/>
        </w:rPr>
      </w:pPr>
      <w:r w:rsidRPr="00395BA4">
        <w:rPr>
          <w:rFonts w:ascii="Arial" w:hAnsi="Arial" w:cs="Arial"/>
          <w:b/>
          <w:i/>
          <w:lang w:eastAsia="ar-SA"/>
        </w:rPr>
        <w:t>Zgodnie z warunkami Promesy udział własny Zamawiającego wynosi nie mniej niż 2</w:t>
      </w:r>
      <w:r w:rsidR="00395BA4">
        <w:rPr>
          <w:rFonts w:ascii="Arial" w:hAnsi="Arial" w:cs="Arial"/>
          <w:b/>
          <w:i/>
          <w:lang w:eastAsia="ar-SA"/>
        </w:rPr>
        <w:t>0</w:t>
      </w:r>
      <w:r w:rsidRPr="00395BA4">
        <w:rPr>
          <w:rFonts w:ascii="Arial" w:hAnsi="Arial" w:cs="Arial"/>
          <w:b/>
          <w:i/>
          <w:lang w:eastAsia="ar-SA"/>
        </w:rPr>
        <w:t xml:space="preserve">% wynagrodzenia. Część udziału własnego w wysokości 5% wynagrodzenia zostanie wypłacony w formie zaliczki (na warunkach określonych w umowie). W przypadku gdy, wkład własny Zamawiającego będzie wyższy niż 5 % wynagrodzenia brutto to kwota ta pomniejszona o kwotę zaliczki zostanie wypłacona w części za wykonaną część </w:t>
      </w:r>
      <w:r w:rsidRPr="00395BA4">
        <w:rPr>
          <w:rFonts w:ascii="Arial" w:hAnsi="Arial" w:cs="Arial"/>
          <w:b/>
          <w:i/>
          <w:lang w:eastAsia="ar-SA"/>
        </w:rPr>
        <w:lastRenderedPageBreak/>
        <w:t>zamówienia (na podstawie faktury częściowej) zgodnie z harmonogramem rzeczowo-finansowym. Kwota dofinansowania zostanie wypłacona po zakończeniu realizacji inwestycji.</w:t>
      </w:r>
    </w:p>
    <w:p w14:paraId="324D7CDF" w14:textId="127849AF" w:rsidR="008F3D72" w:rsidRPr="00395BA4" w:rsidRDefault="008F3D72" w:rsidP="008F3D72">
      <w:pPr>
        <w:pStyle w:val="Teksttreci0"/>
        <w:tabs>
          <w:tab w:val="left" w:pos="1180"/>
        </w:tabs>
        <w:spacing w:line="230" w:lineRule="exact"/>
        <w:ind w:left="1280" w:right="560" w:firstLine="0"/>
        <w:jc w:val="both"/>
        <w:rPr>
          <w:rFonts w:ascii="Arial" w:hAnsi="Arial" w:cs="Arial"/>
          <w:lang w:val="pl-PL"/>
        </w:rPr>
      </w:pPr>
      <w:r w:rsidRPr="00395BA4">
        <w:rPr>
          <w:rFonts w:ascii="Arial" w:hAnsi="Arial" w:cs="Arial"/>
          <w:b/>
          <w:i/>
          <w:lang w:eastAsia="ar-SA"/>
        </w:rPr>
        <w:t>Jeżeli Zamawiający będzie dokonywał płatności częściowej to zaliczka zostanie rozliczona w fakturze częściowej. Natomiast, w przypadku gdy, wysokość wkładu własnego będzie równa wypłaconej zaliczce to rozliczenie zaliczki nastąpi w fakturze końcowej.</w:t>
      </w:r>
    </w:p>
    <w:p w14:paraId="1E195DE6" w14:textId="77777777" w:rsidR="008F3D72" w:rsidRDefault="008F3D72" w:rsidP="008F3D72">
      <w:pPr>
        <w:pStyle w:val="Akapitzlist"/>
        <w:rPr>
          <w:rFonts w:ascii="Arial" w:hAnsi="Arial" w:cs="Arial"/>
          <w:b/>
        </w:rPr>
      </w:pPr>
    </w:p>
    <w:p w14:paraId="477CF3BA" w14:textId="227EF561" w:rsidR="00606F55" w:rsidRPr="00EA2C4C" w:rsidRDefault="0081245A">
      <w:pPr>
        <w:pStyle w:val="Teksttreci0"/>
        <w:numPr>
          <w:ilvl w:val="2"/>
          <w:numId w:val="63"/>
        </w:numPr>
        <w:tabs>
          <w:tab w:val="left" w:pos="1180"/>
        </w:tabs>
        <w:spacing w:line="230" w:lineRule="exact"/>
        <w:ind w:left="1280" w:right="560"/>
        <w:jc w:val="both"/>
        <w:rPr>
          <w:rFonts w:ascii="Arial" w:hAnsi="Arial" w:cs="Arial"/>
          <w:color w:val="auto"/>
          <w:lang w:val="pl-PL"/>
        </w:rPr>
      </w:pPr>
      <w:r w:rsidRPr="00EA2C4C">
        <w:rPr>
          <w:rFonts w:ascii="Arial" w:hAnsi="Arial" w:cs="Arial"/>
          <w:b/>
          <w:color w:val="auto"/>
          <w:lang w:val="pl-PL"/>
        </w:rPr>
        <w:t xml:space="preserve">Rozwiązania równoważne. </w:t>
      </w:r>
      <w:r w:rsidRPr="00EA2C4C">
        <w:rPr>
          <w:rFonts w:ascii="Arial" w:hAnsi="Arial" w:cs="Arial"/>
          <w:color w:val="auto"/>
          <w:lang w:val="pl-PL"/>
        </w:rPr>
        <w:t>W przypadku użycia w dokumentacji opisującej przedmiot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w:t>
      </w:r>
      <w:r w:rsidR="009902C4" w:rsidRPr="00EA2C4C">
        <w:rPr>
          <w:rFonts w:ascii="Arial" w:hAnsi="Arial" w:cs="Arial"/>
          <w:color w:val="auto"/>
          <w:lang w:val="pl-PL"/>
        </w:rPr>
        <w:t xml:space="preserve"> </w:t>
      </w:r>
      <w:r w:rsidRPr="00EA2C4C">
        <w:rPr>
          <w:rFonts w:ascii="Arial" w:hAnsi="Arial" w:cs="Arial"/>
          <w:color w:val="auto"/>
          <w:lang w:val="pl-PL"/>
        </w:rPr>
        <w:t>„lub równoważne". W przypadku, gdy w dokumentacji opisującej przedmiot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opisującej przedmiot zamówienia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opisującej przedmiot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w:t>
      </w:r>
      <w:r w:rsidR="009902C4" w:rsidRPr="00EA2C4C">
        <w:rPr>
          <w:rFonts w:ascii="Arial" w:hAnsi="Arial" w:cs="Arial"/>
          <w:color w:val="auto"/>
          <w:lang w:val="pl-PL"/>
        </w:rPr>
        <w:t xml:space="preserve"> </w:t>
      </w:r>
      <w:r w:rsidRPr="00EA2C4C">
        <w:rPr>
          <w:rFonts w:ascii="Arial" w:hAnsi="Arial" w:cs="Arial"/>
          <w:color w:val="auto"/>
          <w:lang w:val="pl-PL"/>
        </w:rPr>
        <w:t>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1597CED8" w14:textId="09AB3E1C" w:rsidR="00606F55" w:rsidRDefault="0081245A">
      <w:pPr>
        <w:pStyle w:val="Teksttreci0"/>
        <w:numPr>
          <w:ilvl w:val="2"/>
          <w:numId w:val="63"/>
        </w:numPr>
        <w:tabs>
          <w:tab w:val="left" w:pos="1180"/>
        </w:tabs>
        <w:spacing w:line="230" w:lineRule="exact"/>
        <w:ind w:left="1280" w:right="560"/>
        <w:jc w:val="both"/>
        <w:rPr>
          <w:rFonts w:ascii="Arial" w:hAnsi="Arial" w:cs="Arial"/>
          <w:lang w:val="pl-PL"/>
        </w:rPr>
      </w:pPr>
      <w:r w:rsidRPr="00EA2C4C">
        <w:rPr>
          <w:rFonts w:ascii="Arial" w:hAnsi="Arial" w:cs="Arial"/>
          <w:b/>
          <w:bCs/>
          <w:color w:val="auto"/>
          <w:lang w:val="pl-PL"/>
        </w:rPr>
        <w:t>Gwarancja i rękojmia.</w:t>
      </w:r>
      <w:r w:rsidR="00606F55" w:rsidRPr="00EA2C4C">
        <w:rPr>
          <w:rFonts w:ascii="Arial" w:hAnsi="Arial" w:cs="Arial"/>
          <w:color w:val="auto"/>
          <w:lang w:val="pl-PL"/>
        </w:rPr>
        <w:t xml:space="preserve"> </w:t>
      </w:r>
      <w:r w:rsidRPr="00EA2C4C">
        <w:rPr>
          <w:rFonts w:ascii="Arial" w:hAnsi="Arial" w:cs="Arial"/>
          <w:color w:val="auto"/>
          <w:lang w:val="pl-PL"/>
        </w:rPr>
        <w:t xml:space="preserve">Długość okresu </w:t>
      </w:r>
      <w:r w:rsidRPr="0081245A">
        <w:rPr>
          <w:rFonts w:ascii="Arial" w:hAnsi="Arial" w:cs="Arial"/>
          <w:lang w:val="pl-PL"/>
        </w:rPr>
        <w:t xml:space="preserve">gwarancji jakości na </w:t>
      </w:r>
      <w:r w:rsidR="006961FE">
        <w:rPr>
          <w:rFonts w:ascii="Arial" w:hAnsi="Arial" w:cs="Arial"/>
          <w:lang w:val="pl-PL"/>
        </w:rPr>
        <w:t xml:space="preserve">przedmiot zamówienia </w:t>
      </w:r>
      <w:r w:rsidRPr="0081245A">
        <w:rPr>
          <w:rFonts w:ascii="Arial" w:hAnsi="Arial" w:cs="Arial"/>
          <w:lang w:val="pl-PL"/>
        </w:rPr>
        <w:t xml:space="preserve">wynosi </w:t>
      </w:r>
      <w:r w:rsidR="006961FE">
        <w:rPr>
          <w:rFonts w:ascii="Arial" w:hAnsi="Arial" w:cs="Arial"/>
          <w:lang w:val="pl-PL"/>
        </w:rPr>
        <w:t xml:space="preserve">minimum </w:t>
      </w:r>
      <w:r w:rsidRPr="0081245A">
        <w:rPr>
          <w:rFonts w:ascii="Arial" w:hAnsi="Arial" w:cs="Arial"/>
          <w:lang w:val="pl-PL"/>
        </w:rPr>
        <w:t>60 miesięcy</w:t>
      </w:r>
      <w:r w:rsidR="006961FE">
        <w:rPr>
          <w:rFonts w:ascii="Arial" w:hAnsi="Arial" w:cs="Arial"/>
          <w:lang w:val="pl-PL"/>
        </w:rPr>
        <w:t>.</w:t>
      </w:r>
      <w:r w:rsidRPr="0081245A">
        <w:rPr>
          <w:rFonts w:ascii="Arial" w:hAnsi="Arial" w:cs="Arial"/>
          <w:lang w:val="pl-PL"/>
        </w:rPr>
        <w:t xml:space="preserve"> </w:t>
      </w:r>
      <w:r w:rsidR="006961FE">
        <w:rPr>
          <w:rFonts w:ascii="Arial" w:hAnsi="Arial" w:cs="Arial"/>
          <w:lang w:val="pl-PL"/>
        </w:rPr>
        <w:t>Okres g</w:t>
      </w:r>
      <w:r w:rsidRPr="0081245A">
        <w:rPr>
          <w:rFonts w:ascii="Arial" w:hAnsi="Arial" w:cs="Arial"/>
          <w:lang w:val="pl-PL"/>
        </w:rPr>
        <w:t>warancj</w:t>
      </w:r>
      <w:r w:rsidR="006961FE">
        <w:rPr>
          <w:rFonts w:ascii="Arial" w:hAnsi="Arial" w:cs="Arial"/>
          <w:lang w:val="pl-PL"/>
        </w:rPr>
        <w:t>i</w:t>
      </w:r>
      <w:r w:rsidRPr="0081245A">
        <w:rPr>
          <w:rFonts w:ascii="Arial" w:hAnsi="Arial" w:cs="Arial"/>
          <w:lang w:val="pl-PL"/>
        </w:rPr>
        <w:t xml:space="preserve"> jakości </w:t>
      </w:r>
      <w:r w:rsidR="006961FE">
        <w:rPr>
          <w:rFonts w:ascii="Arial" w:hAnsi="Arial" w:cs="Arial"/>
          <w:lang w:val="pl-PL"/>
        </w:rPr>
        <w:t>stanowi pozacenowe</w:t>
      </w:r>
      <w:r w:rsidRPr="0081245A">
        <w:rPr>
          <w:rFonts w:ascii="Arial" w:hAnsi="Arial" w:cs="Arial"/>
          <w:lang w:val="pl-PL"/>
        </w:rPr>
        <w:t xml:space="preserve"> kryterium oceny oferty.</w:t>
      </w:r>
    </w:p>
    <w:p w14:paraId="75F78D55" w14:textId="77777777" w:rsidR="00606F55" w:rsidRDefault="00536F34">
      <w:pPr>
        <w:pStyle w:val="Teksttreci0"/>
        <w:numPr>
          <w:ilvl w:val="2"/>
          <w:numId w:val="63"/>
        </w:numPr>
        <w:tabs>
          <w:tab w:val="left" w:pos="1180"/>
        </w:tabs>
        <w:spacing w:line="230" w:lineRule="exact"/>
        <w:ind w:left="1280" w:right="560"/>
        <w:jc w:val="both"/>
        <w:rPr>
          <w:rFonts w:ascii="Arial" w:hAnsi="Arial" w:cs="Arial"/>
          <w:lang w:val="pl-PL"/>
        </w:rPr>
      </w:pPr>
      <w:r w:rsidRPr="00606F55">
        <w:rPr>
          <w:rFonts w:ascii="Arial" w:hAnsi="Arial" w:cs="Arial"/>
          <w:lang w:val="pl-PL"/>
        </w:rPr>
        <w:t>Realizacja przedmiotowego zamówienia nie ma wpływu na zapewnienie dostępności osobom ze szczególnymi potrzebami.</w:t>
      </w:r>
    </w:p>
    <w:p w14:paraId="0B3DA292" w14:textId="77777777" w:rsidR="00606F55" w:rsidRDefault="003F6BFD">
      <w:pPr>
        <w:pStyle w:val="Teksttreci0"/>
        <w:numPr>
          <w:ilvl w:val="2"/>
          <w:numId w:val="63"/>
        </w:numPr>
        <w:tabs>
          <w:tab w:val="left" w:pos="1180"/>
        </w:tabs>
        <w:spacing w:line="230" w:lineRule="exact"/>
        <w:ind w:left="1282" w:right="561" w:hanging="505"/>
        <w:jc w:val="both"/>
        <w:rPr>
          <w:rFonts w:ascii="Arial" w:hAnsi="Arial" w:cs="Arial"/>
          <w:lang w:val="pl-PL"/>
        </w:rPr>
      </w:pPr>
      <w:r w:rsidRPr="00606F55">
        <w:rPr>
          <w:rFonts w:ascii="Arial" w:hAnsi="Arial" w:cs="Arial"/>
        </w:rPr>
        <w:t>Zamawiający żąda wskazania przez Wykonawcę w „Formularzu ofertowym" stanowiącym Załącznik nr 1 do SWZ - części zamówienia, których wykonanie zamierza powierzyć podwykonawcom oraz podania nazw ewentualnych podwykonawców, jeżeli są już znani.</w:t>
      </w:r>
    </w:p>
    <w:p w14:paraId="3D711FEC" w14:textId="77777777" w:rsidR="00606F55" w:rsidRDefault="003F6BFD">
      <w:pPr>
        <w:pStyle w:val="Teksttreci0"/>
        <w:numPr>
          <w:ilvl w:val="2"/>
          <w:numId w:val="63"/>
        </w:numPr>
        <w:tabs>
          <w:tab w:val="left" w:pos="1180"/>
        </w:tabs>
        <w:spacing w:line="230" w:lineRule="exact"/>
        <w:ind w:left="1280" w:right="560"/>
        <w:jc w:val="both"/>
        <w:rPr>
          <w:rFonts w:ascii="Arial" w:hAnsi="Arial" w:cs="Arial"/>
          <w:lang w:val="pl-PL"/>
        </w:rPr>
      </w:pPr>
      <w:r w:rsidRPr="00606F55">
        <w:rPr>
          <w:rFonts w:ascii="Arial" w:hAnsi="Arial" w:cs="Arial"/>
        </w:rPr>
        <w:t>Zamawiający nie zastrzega obowiązku osobistego wykonania przez Wykonawcę/ poszczególnych Wykonawców wspólnie ubiegających się o udzielenie zamówienia publicznego kluczowych zadań.</w:t>
      </w:r>
    </w:p>
    <w:p w14:paraId="41E89D58" w14:textId="77777777" w:rsidR="00606F55" w:rsidRDefault="003F6BFD">
      <w:pPr>
        <w:pStyle w:val="Teksttreci0"/>
        <w:numPr>
          <w:ilvl w:val="2"/>
          <w:numId w:val="63"/>
        </w:numPr>
        <w:tabs>
          <w:tab w:val="left" w:pos="1180"/>
        </w:tabs>
        <w:spacing w:line="230" w:lineRule="exact"/>
        <w:ind w:left="1280" w:right="560"/>
        <w:jc w:val="both"/>
        <w:rPr>
          <w:rFonts w:ascii="Arial" w:hAnsi="Arial" w:cs="Arial"/>
          <w:lang w:val="pl-PL"/>
        </w:rPr>
      </w:pPr>
      <w:r w:rsidRPr="00606F55">
        <w:rPr>
          <w:rFonts w:ascii="Arial" w:hAnsi="Arial" w:cs="Arial"/>
        </w:rPr>
        <w:t xml:space="preserve">Zgodnie z </w:t>
      </w:r>
      <w:r w:rsidRPr="00606F55">
        <w:rPr>
          <w:rFonts w:ascii="Arial" w:hAnsi="Arial" w:cs="Arial"/>
          <w:lang w:val="en-US"/>
        </w:rPr>
        <w:t xml:space="preserve">art. </w:t>
      </w:r>
      <w:r w:rsidRPr="00606F55">
        <w:rPr>
          <w:rFonts w:ascii="Arial" w:hAnsi="Arial" w:cs="Arial"/>
        </w:rPr>
        <w:t xml:space="preserve">5k rozporządzenia Rady (UE) nr 833/2014 z dnia 31 lipca 2014 r. dotyczącego środków ograniczających w związku z działaniami Rosji destabilizującymi sytuację na Ukrainie zakazuje się wykonywania zamówienia publicznego z udziałem podwykonawców, dostawców lub podmiotów, na których zdolności polega się w rozumieniu dyrektywy </w:t>
      </w:r>
      <w:r w:rsidRPr="00606F55">
        <w:rPr>
          <w:rFonts w:ascii="Arial" w:hAnsi="Arial" w:cs="Arial"/>
        </w:rPr>
        <w:lastRenderedPageBreak/>
        <w:t xml:space="preserve">2014/24/UE, o których mowa w </w:t>
      </w:r>
      <w:r w:rsidRPr="00606F55">
        <w:rPr>
          <w:rFonts w:ascii="Arial" w:hAnsi="Arial" w:cs="Arial"/>
          <w:lang w:val="en-US"/>
        </w:rPr>
        <w:t xml:space="preserve">art. </w:t>
      </w:r>
      <w:r w:rsidRPr="00606F55">
        <w:rPr>
          <w:rFonts w:ascii="Arial" w:hAnsi="Arial" w:cs="Arial"/>
        </w:rPr>
        <w:t>5k tego rozporządzenia w przypadku gdy przypada na nich ponad 10 % wartości zamówienia.</w:t>
      </w:r>
    </w:p>
    <w:p w14:paraId="5BFC15D9" w14:textId="77777777" w:rsidR="00606F55" w:rsidRDefault="003F6BFD">
      <w:pPr>
        <w:pStyle w:val="Teksttreci0"/>
        <w:numPr>
          <w:ilvl w:val="2"/>
          <w:numId w:val="63"/>
        </w:numPr>
        <w:tabs>
          <w:tab w:val="left" w:pos="1180"/>
        </w:tabs>
        <w:spacing w:line="230" w:lineRule="exact"/>
        <w:ind w:left="1282" w:right="561" w:hanging="505"/>
        <w:jc w:val="both"/>
        <w:rPr>
          <w:rFonts w:ascii="Arial" w:hAnsi="Arial" w:cs="Arial"/>
          <w:lang w:val="pl-PL"/>
        </w:rPr>
      </w:pPr>
      <w:r w:rsidRPr="00606F55">
        <w:rPr>
          <w:rFonts w:ascii="Arial" w:hAnsi="Arial" w:cs="Arial"/>
        </w:rPr>
        <w:t>Zamawiający informuje, że:</w:t>
      </w:r>
    </w:p>
    <w:p w14:paraId="4B1470CD" w14:textId="77777777" w:rsidR="00606F55" w:rsidRDefault="003F6BFD">
      <w:pPr>
        <w:pStyle w:val="Teksttreci0"/>
        <w:numPr>
          <w:ilvl w:val="3"/>
          <w:numId w:val="63"/>
        </w:numPr>
        <w:tabs>
          <w:tab w:val="left" w:pos="1180"/>
        </w:tabs>
        <w:spacing w:line="230" w:lineRule="exact"/>
        <w:ind w:left="1967" w:right="227" w:hanging="720"/>
        <w:jc w:val="both"/>
        <w:rPr>
          <w:rFonts w:ascii="Arial" w:hAnsi="Arial" w:cs="Arial"/>
          <w:lang w:val="pl-PL"/>
        </w:rPr>
      </w:pPr>
      <w:r w:rsidRPr="00606F55">
        <w:rPr>
          <w:rFonts w:ascii="Arial" w:hAnsi="Arial" w:cs="Arial"/>
        </w:rPr>
        <w:t>nie przewiduje opcji,</w:t>
      </w:r>
    </w:p>
    <w:p w14:paraId="44654BE2" w14:textId="058499FF" w:rsidR="00606F55" w:rsidRPr="00606F55" w:rsidRDefault="003F6BFD">
      <w:pPr>
        <w:pStyle w:val="Teksttreci0"/>
        <w:numPr>
          <w:ilvl w:val="3"/>
          <w:numId w:val="63"/>
        </w:numPr>
        <w:tabs>
          <w:tab w:val="left" w:pos="1180"/>
        </w:tabs>
        <w:spacing w:line="230" w:lineRule="exact"/>
        <w:ind w:left="1967" w:right="23" w:hanging="720"/>
        <w:jc w:val="both"/>
        <w:rPr>
          <w:rFonts w:ascii="Arial" w:hAnsi="Arial" w:cs="Arial"/>
          <w:lang w:val="pl-PL"/>
        </w:rPr>
      </w:pPr>
      <w:r w:rsidRPr="00606F55">
        <w:rPr>
          <w:rFonts w:ascii="Arial" w:hAnsi="Arial" w:cs="Arial"/>
          <w:color w:val="auto"/>
        </w:rPr>
        <w:t>nie przewiduje wznowienia zamówienia,</w:t>
      </w:r>
    </w:p>
    <w:p w14:paraId="2A3DBDF8" w14:textId="0326D5C4" w:rsidR="00395BA4" w:rsidRPr="00754D41" w:rsidRDefault="00395BA4">
      <w:pPr>
        <w:pStyle w:val="Teksttreci0"/>
        <w:numPr>
          <w:ilvl w:val="1"/>
          <w:numId w:val="63"/>
        </w:numPr>
        <w:shd w:val="clear" w:color="auto" w:fill="auto"/>
        <w:tabs>
          <w:tab w:val="left" w:pos="1980"/>
        </w:tabs>
        <w:spacing w:line="230" w:lineRule="exact"/>
        <w:ind w:right="561"/>
        <w:jc w:val="both"/>
        <w:rPr>
          <w:rFonts w:ascii="Arial" w:hAnsi="Arial" w:cs="Arial"/>
          <w:b/>
          <w:bCs/>
          <w:color w:val="auto"/>
        </w:rPr>
      </w:pPr>
      <w:r w:rsidRPr="00754D41">
        <w:rPr>
          <w:rFonts w:ascii="Arial" w:hAnsi="Arial" w:cs="Arial"/>
          <w:b/>
          <w:bCs/>
          <w:color w:val="auto"/>
        </w:rPr>
        <w:t>Przedmiotowe środki dowodowe.</w:t>
      </w:r>
    </w:p>
    <w:p w14:paraId="41A2E5C6" w14:textId="77777777" w:rsidR="0092165A" w:rsidRPr="00754D41" w:rsidRDefault="00395BA4">
      <w:pPr>
        <w:pStyle w:val="Teksttreci0"/>
        <w:numPr>
          <w:ilvl w:val="2"/>
          <w:numId w:val="63"/>
        </w:numPr>
        <w:shd w:val="clear" w:color="auto" w:fill="auto"/>
        <w:tabs>
          <w:tab w:val="left" w:pos="1980"/>
        </w:tabs>
        <w:spacing w:line="230" w:lineRule="exact"/>
        <w:ind w:left="1282" w:right="561" w:hanging="505"/>
        <w:jc w:val="both"/>
        <w:rPr>
          <w:rFonts w:ascii="Arial" w:hAnsi="Arial" w:cs="Arial"/>
          <w:color w:val="auto"/>
        </w:rPr>
      </w:pPr>
      <w:r w:rsidRPr="00754D41">
        <w:rPr>
          <w:rFonts w:ascii="Arial" w:hAnsi="Arial" w:cs="Arial"/>
          <w:color w:val="auto"/>
        </w:rPr>
        <w:t>Zamawiający żąda złożenia przedmiotowych środków dowodowych. Zamawiający wymaga złożenia do upływu terminu składania ofert przez Wykonawcę przedmiotowych środków dowodowych służących potwierdzeniu zgodności oferowanej dostawy opraw oświetleniowych z wymaganiami, cechami lub kryteriami określonymi w opisie przedmiotu zamówienia, opisie kryteriów oceny ofert lub wymaganiami związanymi z realizacją zamówienia publicznego.</w:t>
      </w:r>
    </w:p>
    <w:p w14:paraId="3E3A29D8" w14:textId="092DEB27" w:rsidR="00F70275" w:rsidRPr="00754D41" w:rsidRDefault="0081419E">
      <w:pPr>
        <w:pStyle w:val="Teksttreci0"/>
        <w:numPr>
          <w:ilvl w:val="2"/>
          <w:numId w:val="63"/>
        </w:numPr>
        <w:shd w:val="clear" w:color="auto" w:fill="auto"/>
        <w:tabs>
          <w:tab w:val="left" w:pos="1980"/>
        </w:tabs>
        <w:spacing w:line="230" w:lineRule="exact"/>
        <w:ind w:left="1282" w:right="561" w:hanging="505"/>
        <w:jc w:val="both"/>
        <w:rPr>
          <w:rFonts w:ascii="Arial" w:hAnsi="Arial" w:cs="Arial"/>
          <w:color w:val="auto"/>
        </w:rPr>
      </w:pPr>
      <w:r w:rsidRPr="00754D41">
        <w:rPr>
          <w:rFonts w:ascii="Arial" w:hAnsi="Arial" w:cs="Arial"/>
          <w:b/>
          <w:bCs/>
          <w:color w:val="auto"/>
        </w:rPr>
        <w:t>Przedmiotowym środkiem dowodowym jest:</w:t>
      </w:r>
    </w:p>
    <w:p w14:paraId="7D2FA35E" w14:textId="500D95B0" w:rsidR="0092165A" w:rsidRPr="00754D41" w:rsidRDefault="00F70275">
      <w:pPr>
        <w:pStyle w:val="Teksttreci0"/>
        <w:numPr>
          <w:ilvl w:val="3"/>
          <w:numId w:val="63"/>
        </w:numPr>
        <w:shd w:val="clear" w:color="auto" w:fill="auto"/>
        <w:tabs>
          <w:tab w:val="left" w:pos="1980"/>
        </w:tabs>
        <w:spacing w:line="230" w:lineRule="exact"/>
        <w:ind w:right="561"/>
        <w:jc w:val="both"/>
        <w:rPr>
          <w:rFonts w:ascii="Arial" w:hAnsi="Arial" w:cs="Arial"/>
          <w:color w:val="auto"/>
        </w:rPr>
      </w:pPr>
      <w:r w:rsidRPr="00754D41">
        <w:rPr>
          <w:rFonts w:ascii="Arial" w:hAnsi="Arial" w:cs="Arial"/>
          <w:color w:val="auto"/>
        </w:rPr>
        <w:t>wykaz minimalnych parametrów technicznych i cech funkcjonalnych wraz z certyfikatami</w:t>
      </w:r>
      <w:r w:rsidR="0026237C">
        <w:rPr>
          <w:rFonts w:ascii="Arial" w:hAnsi="Arial" w:cs="Arial"/>
          <w:color w:val="auto"/>
        </w:rPr>
        <w:t xml:space="preserve">, </w:t>
      </w:r>
      <w:r w:rsidRPr="00754D41">
        <w:rPr>
          <w:rFonts w:ascii="Arial" w:hAnsi="Arial" w:cs="Arial"/>
          <w:color w:val="auto"/>
        </w:rPr>
        <w:t>sprawozdaniami</w:t>
      </w:r>
      <w:r w:rsidR="0026237C">
        <w:rPr>
          <w:rFonts w:ascii="Arial" w:hAnsi="Arial" w:cs="Arial"/>
          <w:color w:val="auto"/>
        </w:rPr>
        <w:t>, kartami katalogowymi</w:t>
      </w:r>
      <w:r w:rsidRPr="00754D41">
        <w:rPr>
          <w:rFonts w:ascii="Arial" w:hAnsi="Arial" w:cs="Arial"/>
          <w:color w:val="auto"/>
        </w:rPr>
        <w:t>,</w:t>
      </w:r>
      <w:r w:rsidR="00AF3992">
        <w:rPr>
          <w:rFonts w:ascii="Arial" w:hAnsi="Arial" w:cs="Arial"/>
          <w:color w:val="auto"/>
        </w:rPr>
        <w:t xml:space="preserve"> tabelą doboru mocy opraw oraz innymi dokumentami wymienionymi w wykazie </w:t>
      </w:r>
      <w:r w:rsidRPr="00754D41">
        <w:rPr>
          <w:rFonts w:ascii="Arial" w:hAnsi="Arial" w:cs="Arial"/>
          <w:color w:val="auto"/>
        </w:rPr>
        <w:t xml:space="preserve">wymaganych w celu potwierdzenia zgodności oferowanych dostaw (opraw oświetleniowych) z wymaganiami określonymi w opisie przedmiotu zamówienia i wymaganiami związanymi z realizacją zamówienia </w:t>
      </w:r>
      <w:r w:rsidRPr="00AF3992">
        <w:rPr>
          <w:rFonts w:ascii="Arial" w:hAnsi="Arial" w:cs="Arial"/>
          <w:b/>
          <w:bCs/>
          <w:color w:val="auto"/>
        </w:rPr>
        <w:t xml:space="preserve">sporządzony zgodnie z załącznikiem nr </w:t>
      </w:r>
      <w:r w:rsidR="00184B71" w:rsidRPr="00AF3992">
        <w:rPr>
          <w:rFonts w:ascii="Arial" w:hAnsi="Arial" w:cs="Arial"/>
          <w:b/>
          <w:bCs/>
          <w:color w:val="auto"/>
        </w:rPr>
        <w:t>2</w:t>
      </w:r>
      <w:r w:rsidRPr="00AF3992">
        <w:rPr>
          <w:rFonts w:ascii="Arial" w:hAnsi="Arial" w:cs="Arial"/>
          <w:b/>
          <w:bCs/>
          <w:color w:val="auto"/>
        </w:rPr>
        <w:t xml:space="preserve"> do SWZ</w:t>
      </w:r>
      <w:r w:rsidR="00AE1C95" w:rsidRPr="00754D41">
        <w:rPr>
          <w:rFonts w:ascii="Arial" w:hAnsi="Arial" w:cs="Arial"/>
          <w:color w:val="auto"/>
        </w:rPr>
        <w:t>,</w:t>
      </w:r>
    </w:p>
    <w:p w14:paraId="6C254F79" w14:textId="7660DDF3" w:rsidR="00F70275" w:rsidRPr="00754D41" w:rsidRDefault="00F70275">
      <w:pPr>
        <w:pStyle w:val="Teksttreci0"/>
        <w:numPr>
          <w:ilvl w:val="3"/>
          <w:numId w:val="63"/>
        </w:numPr>
        <w:shd w:val="clear" w:color="auto" w:fill="auto"/>
        <w:tabs>
          <w:tab w:val="left" w:pos="1980"/>
        </w:tabs>
        <w:spacing w:line="230" w:lineRule="exact"/>
        <w:ind w:right="561"/>
        <w:jc w:val="both"/>
        <w:rPr>
          <w:rFonts w:ascii="Arial" w:hAnsi="Arial" w:cs="Arial"/>
          <w:color w:val="auto"/>
        </w:rPr>
      </w:pPr>
      <w:r w:rsidRPr="00754D41">
        <w:rPr>
          <w:rFonts w:ascii="Arial" w:hAnsi="Arial" w:cs="Arial"/>
          <w:color w:val="auto"/>
        </w:rPr>
        <w:t>symulacj</w:t>
      </w:r>
      <w:r w:rsidR="00184B71" w:rsidRPr="00754D41">
        <w:rPr>
          <w:rFonts w:ascii="Arial" w:hAnsi="Arial" w:cs="Arial"/>
          <w:color w:val="auto"/>
        </w:rPr>
        <w:t>a</w:t>
      </w:r>
      <w:r w:rsidRPr="00754D41">
        <w:rPr>
          <w:rFonts w:ascii="Arial" w:hAnsi="Arial" w:cs="Arial"/>
          <w:color w:val="auto"/>
        </w:rPr>
        <w:t xml:space="preserve"> fotometryczn</w:t>
      </w:r>
      <w:r w:rsidR="00184B71" w:rsidRPr="00754D41">
        <w:rPr>
          <w:rFonts w:ascii="Arial" w:hAnsi="Arial" w:cs="Arial"/>
          <w:color w:val="auto"/>
        </w:rPr>
        <w:t>a</w:t>
      </w:r>
      <w:r w:rsidRPr="00754D41">
        <w:rPr>
          <w:rFonts w:ascii="Arial" w:hAnsi="Arial" w:cs="Arial"/>
          <w:color w:val="auto"/>
        </w:rPr>
        <w:t xml:space="preserve"> w postaci obliczeń parametrów oświetleniowych dla referencyjnych geometrii montażu opraw na odcinkach ulic i dróg w odniesieniu do załączonych symulacji fotometrycznych, należy zaznaczyć że to na Wykonawcy ciąży obowiązek udokumentowania i przedstawienia w postaci raportu z obliczeń fotometrycznych symulacji w formacie pdf i pliku programu ogólnodostępnego do przeprowadzenia symulacji typu Dialux,</w:t>
      </w:r>
    </w:p>
    <w:p w14:paraId="2E5E65E5" w14:textId="77777777" w:rsidR="00F70275" w:rsidRPr="00754D41" w:rsidRDefault="0081419E">
      <w:pPr>
        <w:pStyle w:val="Teksttreci0"/>
        <w:numPr>
          <w:ilvl w:val="2"/>
          <w:numId w:val="63"/>
        </w:numPr>
        <w:shd w:val="clear" w:color="auto" w:fill="auto"/>
        <w:tabs>
          <w:tab w:val="left" w:pos="1980"/>
        </w:tabs>
        <w:spacing w:line="230" w:lineRule="exact"/>
        <w:ind w:right="561"/>
        <w:jc w:val="both"/>
        <w:rPr>
          <w:rFonts w:ascii="Arial" w:hAnsi="Arial" w:cs="Arial"/>
          <w:color w:val="auto"/>
        </w:rPr>
      </w:pPr>
      <w:r w:rsidRPr="00754D41">
        <w:rPr>
          <w:rFonts w:ascii="Arial" w:hAnsi="Arial" w:cs="Arial"/>
          <w:b/>
          <w:bCs/>
          <w:color w:val="auto"/>
        </w:rPr>
        <w:t>Wykonawca składa przedmiotowe środki dowodowe wraz z ofertą.</w:t>
      </w:r>
    </w:p>
    <w:p w14:paraId="7ADC85B9" w14:textId="6477C90A" w:rsidR="00F70275" w:rsidRPr="00754D41" w:rsidRDefault="0081419E">
      <w:pPr>
        <w:pStyle w:val="Teksttreci0"/>
        <w:numPr>
          <w:ilvl w:val="2"/>
          <w:numId w:val="63"/>
        </w:numPr>
        <w:shd w:val="clear" w:color="auto" w:fill="auto"/>
        <w:tabs>
          <w:tab w:val="left" w:pos="1980"/>
        </w:tabs>
        <w:spacing w:line="230" w:lineRule="exact"/>
        <w:ind w:right="561"/>
        <w:jc w:val="both"/>
        <w:rPr>
          <w:rFonts w:ascii="Arial" w:hAnsi="Arial" w:cs="Arial"/>
          <w:color w:val="auto"/>
        </w:rPr>
      </w:pPr>
      <w:r w:rsidRPr="00754D41">
        <w:rPr>
          <w:rFonts w:ascii="Arial" w:hAnsi="Arial" w:cs="Arial"/>
          <w:color w:val="auto"/>
        </w:rPr>
        <w:t>Jeżeli Wykonawca nie złożył przedmiotowych środków dowodowych lub złożone przedmiotowe środki dowodowe są niekompletne, Zamawiający wzywa do ich złożenia lub uzupełnienia w wyznaczonym terminie</w:t>
      </w:r>
      <w:r w:rsidR="00754D41" w:rsidRPr="00754D41">
        <w:rPr>
          <w:rFonts w:ascii="Arial" w:hAnsi="Arial" w:cs="Arial"/>
          <w:color w:val="auto"/>
        </w:rPr>
        <w:t>.</w:t>
      </w:r>
    </w:p>
    <w:p w14:paraId="33775B9C" w14:textId="0BF4279F" w:rsidR="00754D41" w:rsidRPr="00754D41" w:rsidRDefault="00754D41">
      <w:pPr>
        <w:pStyle w:val="Teksttreci0"/>
        <w:numPr>
          <w:ilvl w:val="2"/>
          <w:numId w:val="63"/>
        </w:numPr>
        <w:tabs>
          <w:tab w:val="left" w:pos="1980"/>
        </w:tabs>
        <w:spacing w:line="230" w:lineRule="exact"/>
        <w:ind w:right="561"/>
        <w:jc w:val="both"/>
        <w:rPr>
          <w:rFonts w:ascii="Arial" w:hAnsi="Arial" w:cs="Arial"/>
          <w:color w:val="auto"/>
        </w:rPr>
      </w:pPr>
      <w:r w:rsidRPr="00754D41">
        <w:rPr>
          <w:rFonts w:ascii="Arial" w:hAnsi="Arial" w:cs="Arial"/>
          <w:color w:val="auto"/>
        </w:rPr>
        <w:t>Zamawiający informuje, że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Zamawiający nie wezwie do ich złożenia lub uzupełnienia przedmiotowych środków dowodowych.</w:t>
      </w:r>
    </w:p>
    <w:p w14:paraId="71B28BD5" w14:textId="4A9CC273" w:rsidR="00D5161B" w:rsidRPr="00754D41" w:rsidRDefault="0081419E">
      <w:pPr>
        <w:pStyle w:val="Teksttreci0"/>
        <w:numPr>
          <w:ilvl w:val="2"/>
          <w:numId w:val="63"/>
        </w:numPr>
        <w:shd w:val="clear" w:color="auto" w:fill="auto"/>
        <w:tabs>
          <w:tab w:val="left" w:pos="1980"/>
        </w:tabs>
        <w:spacing w:line="230" w:lineRule="exact"/>
        <w:ind w:right="561"/>
        <w:jc w:val="both"/>
        <w:rPr>
          <w:rFonts w:ascii="Arial" w:hAnsi="Arial" w:cs="Arial"/>
          <w:color w:val="auto"/>
        </w:rPr>
      </w:pPr>
      <w:r w:rsidRPr="00754D41">
        <w:rPr>
          <w:rFonts w:ascii="Arial" w:hAnsi="Arial" w:cs="Arial"/>
          <w:color w:val="auto"/>
        </w:rPr>
        <w:t>Zamawiający może żądać od Wykonawców wyjaśnień dotyczących treści przedmiotowych środków dowodowych.</w:t>
      </w:r>
    </w:p>
    <w:p w14:paraId="0A32394F" w14:textId="77777777" w:rsidR="00F2036A" w:rsidRDefault="003F6BFD">
      <w:pPr>
        <w:pStyle w:val="Nagwek40"/>
        <w:keepNext/>
        <w:keepLines/>
        <w:numPr>
          <w:ilvl w:val="1"/>
          <w:numId w:val="63"/>
        </w:numPr>
        <w:shd w:val="clear" w:color="auto" w:fill="auto"/>
        <w:spacing w:before="0"/>
        <w:rPr>
          <w:rFonts w:ascii="Arial" w:hAnsi="Arial" w:cs="Arial"/>
        </w:rPr>
      </w:pPr>
      <w:r w:rsidRPr="009774B3">
        <w:rPr>
          <w:rFonts w:ascii="Arial" w:hAnsi="Arial" w:cs="Arial"/>
        </w:rPr>
        <w:t>Termin wykonania zamówienia</w:t>
      </w:r>
      <w:bookmarkStart w:id="12" w:name="bookmark11"/>
    </w:p>
    <w:p w14:paraId="5D75E33A" w14:textId="77777777" w:rsidR="00F2036A" w:rsidRPr="00F2036A" w:rsidRDefault="009613DE">
      <w:pPr>
        <w:pStyle w:val="Nagwek40"/>
        <w:keepNext/>
        <w:keepLines/>
        <w:numPr>
          <w:ilvl w:val="2"/>
          <w:numId w:val="63"/>
        </w:numPr>
        <w:shd w:val="clear" w:color="auto" w:fill="auto"/>
        <w:spacing w:before="0"/>
        <w:rPr>
          <w:rFonts w:ascii="Arial" w:hAnsi="Arial" w:cs="Arial"/>
        </w:rPr>
      </w:pPr>
      <w:r w:rsidRPr="00F2036A">
        <w:rPr>
          <w:rStyle w:val="Nagwek4Bezpogrubieniab"/>
          <w:rFonts w:ascii="Arial" w:hAnsi="Arial" w:cs="Arial"/>
        </w:rPr>
        <w:t>Zamówienie zostanie z</w:t>
      </w:r>
      <w:r w:rsidR="003F6BFD" w:rsidRPr="00F2036A">
        <w:rPr>
          <w:rStyle w:val="Nagwek4Bezpogrubieniab"/>
          <w:rFonts w:ascii="Arial" w:hAnsi="Arial" w:cs="Arial"/>
        </w:rPr>
        <w:t>realiz</w:t>
      </w:r>
      <w:r w:rsidRPr="00F2036A">
        <w:rPr>
          <w:rStyle w:val="Nagwek4Bezpogrubieniab"/>
          <w:rFonts w:ascii="Arial" w:hAnsi="Arial" w:cs="Arial"/>
        </w:rPr>
        <w:t>owane</w:t>
      </w:r>
      <w:r w:rsidR="008A365F" w:rsidRPr="00F2036A">
        <w:rPr>
          <w:rStyle w:val="Nagwek4Bezpogrubieniab"/>
          <w:rFonts w:ascii="Arial" w:hAnsi="Arial" w:cs="Arial"/>
        </w:rPr>
        <w:t xml:space="preserve"> w terminie: </w:t>
      </w:r>
      <w:r w:rsidR="008A365F" w:rsidRPr="00F2036A">
        <w:rPr>
          <w:rFonts w:ascii="Arial" w:hAnsi="Arial" w:cs="Arial"/>
        </w:rPr>
        <w:t>6 miesięcy od dnia</w:t>
      </w:r>
      <w:r w:rsidR="004B5A15" w:rsidRPr="00F2036A">
        <w:rPr>
          <w:rFonts w:ascii="Arial" w:hAnsi="Arial" w:cs="Arial"/>
        </w:rPr>
        <w:t xml:space="preserve"> p</w:t>
      </w:r>
      <w:r w:rsidR="008A365F" w:rsidRPr="00F2036A">
        <w:rPr>
          <w:rFonts w:ascii="Arial" w:hAnsi="Arial" w:cs="Arial"/>
        </w:rPr>
        <w:t>odpisania umowy</w:t>
      </w:r>
      <w:r w:rsidR="003F6BFD" w:rsidRPr="004B5A15">
        <w:t>.</w:t>
      </w:r>
      <w:bookmarkEnd w:id="12"/>
    </w:p>
    <w:p w14:paraId="3ECBAA79" w14:textId="1DF1B9E9" w:rsidR="003F6BFD" w:rsidRPr="00DC6AAD" w:rsidRDefault="003F6BFD">
      <w:pPr>
        <w:pStyle w:val="Nagwek40"/>
        <w:keepNext/>
        <w:keepLines/>
        <w:numPr>
          <w:ilvl w:val="2"/>
          <w:numId w:val="63"/>
        </w:numPr>
        <w:shd w:val="clear" w:color="auto" w:fill="auto"/>
        <w:spacing w:before="0"/>
        <w:rPr>
          <w:rFonts w:ascii="Arial" w:hAnsi="Arial" w:cs="Arial"/>
        </w:rPr>
      </w:pPr>
      <w:r w:rsidRPr="00F2036A">
        <w:rPr>
          <w:rFonts w:ascii="Arial" w:hAnsi="Arial" w:cs="Arial"/>
          <w:b w:val="0"/>
          <w:bCs w:val="0"/>
        </w:rPr>
        <w:t xml:space="preserve">Szczegółowe terminy wykonania przedmiotu zamówienia określone </w:t>
      </w:r>
      <w:r w:rsidRPr="00F2036A">
        <w:rPr>
          <w:rFonts w:ascii="Arial" w:hAnsi="Arial" w:cs="Arial"/>
          <w:b w:val="0"/>
          <w:bCs w:val="0"/>
          <w:color w:val="auto"/>
        </w:rPr>
        <w:t xml:space="preserve">są w </w:t>
      </w:r>
      <w:r w:rsidR="000940AE" w:rsidRPr="00DC6AAD">
        <w:rPr>
          <w:rFonts w:ascii="Arial" w:hAnsi="Arial" w:cs="Arial"/>
          <w:color w:val="auto"/>
        </w:rPr>
        <w:t xml:space="preserve">Projekcie umowy </w:t>
      </w:r>
      <w:r w:rsidRPr="00DC6AAD">
        <w:rPr>
          <w:rFonts w:ascii="Arial" w:hAnsi="Arial" w:cs="Arial"/>
          <w:color w:val="auto"/>
        </w:rPr>
        <w:t>stanowiący</w:t>
      </w:r>
      <w:r w:rsidR="000940AE" w:rsidRPr="00DC6AAD">
        <w:rPr>
          <w:rFonts w:ascii="Arial" w:hAnsi="Arial" w:cs="Arial"/>
          <w:color w:val="auto"/>
        </w:rPr>
        <w:t>m Rozdział II</w:t>
      </w:r>
      <w:r w:rsidRPr="00DC6AAD">
        <w:rPr>
          <w:rFonts w:ascii="Arial" w:hAnsi="Arial" w:cs="Arial"/>
          <w:color w:val="auto"/>
        </w:rPr>
        <w:t xml:space="preserve"> do SWZ.</w:t>
      </w:r>
    </w:p>
    <w:p w14:paraId="707921B4" w14:textId="77777777" w:rsidR="00F2036A" w:rsidRDefault="00F2036A" w:rsidP="00F2036A">
      <w:pPr>
        <w:pStyle w:val="Nagwek40"/>
        <w:keepNext/>
        <w:keepLines/>
        <w:shd w:val="clear" w:color="auto" w:fill="auto"/>
        <w:spacing w:before="0"/>
        <w:ind w:left="1224" w:firstLine="0"/>
        <w:rPr>
          <w:rFonts w:ascii="Arial" w:hAnsi="Arial" w:cs="Arial"/>
        </w:rPr>
      </w:pPr>
    </w:p>
    <w:p w14:paraId="1463C888" w14:textId="77777777" w:rsidR="00F2036A" w:rsidRPr="00F2036A" w:rsidRDefault="00F2036A" w:rsidP="00F2036A">
      <w:pPr>
        <w:pStyle w:val="Nagwek40"/>
        <w:keepNext/>
        <w:keepLines/>
        <w:shd w:val="clear" w:color="auto" w:fill="auto"/>
        <w:spacing w:before="0"/>
        <w:ind w:left="1224" w:firstLine="0"/>
        <w:rPr>
          <w:rFonts w:ascii="Arial" w:hAnsi="Arial" w:cs="Arial"/>
        </w:rPr>
      </w:pPr>
    </w:p>
    <w:p w14:paraId="2657CBBC" w14:textId="77777777" w:rsidR="003F6BFD" w:rsidRPr="009774B3" w:rsidRDefault="003F6BFD" w:rsidP="003F6BFD">
      <w:pPr>
        <w:pStyle w:val="Nagwek40"/>
        <w:keepNext/>
        <w:keepLines/>
        <w:shd w:val="clear" w:color="auto" w:fill="auto"/>
        <w:spacing w:before="0" w:after="283" w:line="190" w:lineRule="exact"/>
        <w:ind w:firstLine="0"/>
        <w:rPr>
          <w:rFonts w:ascii="Arial" w:hAnsi="Arial" w:cs="Arial"/>
        </w:rPr>
      </w:pPr>
      <w:bookmarkStart w:id="13" w:name="bookmark12"/>
      <w:r w:rsidRPr="009774B3">
        <w:rPr>
          <w:rFonts w:ascii="Arial" w:hAnsi="Arial" w:cs="Arial"/>
        </w:rPr>
        <w:t>3. WYSOKOŚĆ I ZASADY WNIESIENIA WADIUM</w:t>
      </w:r>
      <w:bookmarkEnd w:id="13"/>
    </w:p>
    <w:p w14:paraId="112FB4BB" w14:textId="715B4D63" w:rsidR="003F6BFD" w:rsidRPr="009774B3" w:rsidRDefault="003F6BFD">
      <w:pPr>
        <w:pStyle w:val="Nagwek420"/>
        <w:keepNext/>
        <w:keepLines/>
        <w:numPr>
          <w:ilvl w:val="0"/>
          <w:numId w:val="12"/>
        </w:numPr>
        <w:shd w:val="clear" w:color="auto" w:fill="auto"/>
        <w:tabs>
          <w:tab w:val="left" w:pos="552"/>
        </w:tabs>
        <w:spacing w:line="235" w:lineRule="exact"/>
        <w:ind w:firstLine="0"/>
        <w:jc w:val="left"/>
        <w:rPr>
          <w:rFonts w:ascii="Arial" w:hAnsi="Arial" w:cs="Arial"/>
        </w:rPr>
      </w:pPr>
      <w:bookmarkStart w:id="14" w:name="bookmark13"/>
      <w:r w:rsidRPr="009774B3">
        <w:rPr>
          <w:rFonts w:ascii="Arial" w:hAnsi="Arial" w:cs="Arial"/>
        </w:rPr>
        <w:t>Wysokość wadium</w:t>
      </w:r>
      <w:bookmarkEnd w:id="14"/>
      <w:r w:rsidR="003D6D2F">
        <w:rPr>
          <w:rFonts w:ascii="Arial" w:hAnsi="Arial" w:cs="Arial"/>
        </w:rPr>
        <w:t xml:space="preserve"> </w:t>
      </w:r>
    </w:p>
    <w:p w14:paraId="6E351DB5" w14:textId="7A55E372" w:rsidR="003F6BFD" w:rsidRPr="009774B3" w:rsidRDefault="003F6BFD" w:rsidP="003F6BFD">
      <w:pPr>
        <w:pStyle w:val="Teksttreci0"/>
        <w:shd w:val="clear" w:color="auto" w:fill="auto"/>
        <w:spacing w:after="184"/>
        <w:ind w:left="1280" w:right="1360" w:hanging="720"/>
        <w:rPr>
          <w:rFonts w:ascii="Arial" w:hAnsi="Arial" w:cs="Arial"/>
        </w:rPr>
      </w:pPr>
      <w:r w:rsidRPr="009774B3">
        <w:rPr>
          <w:rFonts w:ascii="Arial" w:hAnsi="Arial" w:cs="Arial"/>
        </w:rPr>
        <w:t xml:space="preserve">3.1.1. Wykonawca składający ofertę jest zobowiązany wnieść wadium w wysokości: </w:t>
      </w:r>
      <w:r w:rsidR="00CF553D" w:rsidRPr="003C7D03">
        <w:rPr>
          <w:rFonts w:ascii="Arial" w:hAnsi="Arial" w:cs="Arial"/>
          <w:b/>
          <w:bCs/>
        </w:rPr>
        <w:t>1</w:t>
      </w:r>
      <w:r w:rsidR="00F70275">
        <w:rPr>
          <w:rFonts w:ascii="Arial" w:hAnsi="Arial" w:cs="Arial"/>
          <w:b/>
          <w:bCs/>
        </w:rPr>
        <w:t>0</w:t>
      </w:r>
      <w:r w:rsidR="00CF553D" w:rsidRPr="003C7D03">
        <w:rPr>
          <w:rFonts w:ascii="Arial" w:hAnsi="Arial" w:cs="Arial"/>
          <w:b/>
          <w:bCs/>
        </w:rPr>
        <w:t>.</w:t>
      </w:r>
      <w:r w:rsidRPr="003C7D03">
        <w:rPr>
          <w:rFonts w:ascii="Arial" w:hAnsi="Arial" w:cs="Arial"/>
          <w:b/>
          <w:bCs/>
        </w:rPr>
        <w:t>000,00 zł</w:t>
      </w:r>
      <w:r w:rsidRPr="009774B3">
        <w:rPr>
          <w:rFonts w:ascii="Arial" w:hAnsi="Arial" w:cs="Arial"/>
        </w:rPr>
        <w:t xml:space="preserve"> (słownie: </w:t>
      </w:r>
      <w:r w:rsidR="00F70275">
        <w:rPr>
          <w:rFonts w:ascii="Arial" w:hAnsi="Arial" w:cs="Arial"/>
        </w:rPr>
        <w:t>dziesięć</w:t>
      </w:r>
      <w:r w:rsidRPr="009774B3">
        <w:rPr>
          <w:rFonts w:ascii="Arial" w:hAnsi="Arial" w:cs="Arial"/>
        </w:rPr>
        <w:t xml:space="preserve"> tysięcy złotych).</w:t>
      </w:r>
    </w:p>
    <w:p w14:paraId="06C1964E" w14:textId="77777777" w:rsidR="003F6BFD" w:rsidRPr="009774B3" w:rsidRDefault="003F6BFD">
      <w:pPr>
        <w:pStyle w:val="Nagwek40"/>
        <w:keepNext/>
        <w:keepLines/>
        <w:numPr>
          <w:ilvl w:val="0"/>
          <w:numId w:val="12"/>
        </w:numPr>
        <w:shd w:val="clear" w:color="auto" w:fill="auto"/>
        <w:tabs>
          <w:tab w:val="left" w:pos="562"/>
        </w:tabs>
        <w:spacing w:before="0"/>
        <w:ind w:firstLine="0"/>
        <w:rPr>
          <w:rFonts w:ascii="Arial" w:hAnsi="Arial" w:cs="Arial"/>
        </w:rPr>
      </w:pPr>
      <w:bookmarkStart w:id="15" w:name="bookmark14"/>
      <w:r w:rsidRPr="009774B3">
        <w:rPr>
          <w:rFonts w:ascii="Arial" w:hAnsi="Arial" w:cs="Arial"/>
        </w:rPr>
        <w:t>Forma wadium</w:t>
      </w:r>
      <w:bookmarkEnd w:id="15"/>
    </w:p>
    <w:p w14:paraId="4BAFD107" w14:textId="77777777" w:rsidR="003F6BFD" w:rsidRPr="009774B3" w:rsidRDefault="003F6BFD" w:rsidP="00616B4F">
      <w:pPr>
        <w:pStyle w:val="Teksttreci0"/>
        <w:shd w:val="clear" w:color="auto" w:fill="auto"/>
        <w:spacing w:line="230" w:lineRule="exact"/>
        <w:ind w:left="1281" w:hanging="720"/>
        <w:jc w:val="both"/>
        <w:rPr>
          <w:rFonts w:ascii="Arial" w:hAnsi="Arial" w:cs="Arial"/>
        </w:rPr>
      </w:pPr>
      <w:r w:rsidRPr="009774B3">
        <w:rPr>
          <w:rFonts w:ascii="Arial" w:hAnsi="Arial" w:cs="Arial"/>
        </w:rPr>
        <w:t>3.2.1. Wadium może być wnoszone w jednej lub kilku następujących formach:</w:t>
      </w:r>
    </w:p>
    <w:p w14:paraId="32F2D734" w14:textId="77777777" w:rsidR="003F6BFD" w:rsidRPr="009774B3" w:rsidRDefault="003F6BFD">
      <w:pPr>
        <w:pStyle w:val="Teksttreci0"/>
        <w:numPr>
          <w:ilvl w:val="0"/>
          <w:numId w:val="13"/>
        </w:numPr>
        <w:shd w:val="clear" w:color="auto" w:fill="auto"/>
        <w:tabs>
          <w:tab w:val="left" w:pos="1975"/>
        </w:tabs>
        <w:spacing w:line="230" w:lineRule="exact"/>
        <w:ind w:left="1980" w:hanging="720"/>
        <w:jc w:val="both"/>
        <w:rPr>
          <w:rFonts w:ascii="Arial" w:hAnsi="Arial" w:cs="Arial"/>
        </w:rPr>
      </w:pPr>
      <w:r w:rsidRPr="009774B3">
        <w:rPr>
          <w:rFonts w:ascii="Arial" w:hAnsi="Arial" w:cs="Arial"/>
        </w:rPr>
        <w:t>pieniądzu,</w:t>
      </w:r>
    </w:p>
    <w:p w14:paraId="2936C1AE" w14:textId="77777777" w:rsidR="003F6BFD" w:rsidRPr="009774B3" w:rsidRDefault="003F6BFD">
      <w:pPr>
        <w:pStyle w:val="Teksttreci0"/>
        <w:numPr>
          <w:ilvl w:val="0"/>
          <w:numId w:val="13"/>
        </w:numPr>
        <w:shd w:val="clear" w:color="auto" w:fill="auto"/>
        <w:tabs>
          <w:tab w:val="left" w:pos="1975"/>
        </w:tabs>
        <w:spacing w:line="230" w:lineRule="exact"/>
        <w:ind w:left="1980" w:hanging="720"/>
        <w:jc w:val="both"/>
        <w:rPr>
          <w:rFonts w:ascii="Arial" w:hAnsi="Arial" w:cs="Arial"/>
        </w:rPr>
      </w:pPr>
      <w:r w:rsidRPr="009774B3">
        <w:rPr>
          <w:rFonts w:ascii="Arial" w:hAnsi="Arial" w:cs="Arial"/>
        </w:rPr>
        <w:t>gwarancjach bankowych,</w:t>
      </w:r>
    </w:p>
    <w:p w14:paraId="34B0F73E" w14:textId="77777777" w:rsidR="003F6BFD" w:rsidRPr="009774B3" w:rsidRDefault="003F6BFD">
      <w:pPr>
        <w:pStyle w:val="Teksttreci0"/>
        <w:numPr>
          <w:ilvl w:val="0"/>
          <w:numId w:val="13"/>
        </w:numPr>
        <w:shd w:val="clear" w:color="auto" w:fill="auto"/>
        <w:tabs>
          <w:tab w:val="left" w:pos="1975"/>
        </w:tabs>
        <w:spacing w:line="230" w:lineRule="exact"/>
        <w:ind w:left="1980" w:hanging="720"/>
        <w:jc w:val="both"/>
        <w:rPr>
          <w:rFonts w:ascii="Arial" w:hAnsi="Arial" w:cs="Arial"/>
        </w:rPr>
      </w:pPr>
      <w:r w:rsidRPr="009774B3">
        <w:rPr>
          <w:rFonts w:ascii="Arial" w:hAnsi="Arial" w:cs="Arial"/>
        </w:rPr>
        <w:t>gwarancjach ubezpieczeniowych,</w:t>
      </w:r>
    </w:p>
    <w:p w14:paraId="0409E6DC" w14:textId="77777777" w:rsidR="003F6BFD" w:rsidRPr="009774B3" w:rsidRDefault="003F6BFD">
      <w:pPr>
        <w:pStyle w:val="Teksttreci0"/>
        <w:numPr>
          <w:ilvl w:val="0"/>
          <w:numId w:val="13"/>
        </w:numPr>
        <w:shd w:val="clear" w:color="auto" w:fill="auto"/>
        <w:tabs>
          <w:tab w:val="left" w:pos="1975"/>
        </w:tabs>
        <w:spacing w:after="212" w:line="230" w:lineRule="exact"/>
        <w:ind w:left="1980" w:right="20" w:hanging="720"/>
        <w:jc w:val="both"/>
        <w:rPr>
          <w:rFonts w:ascii="Arial" w:hAnsi="Arial" w:cs="Arial"/>
        </w:rPr>
      </w:pPr>
      <w:r w:rsidRPr="009774B3">
        <w:rPr>
          <w:rFonts w:ascii="Arial" w:hAnsi="Arial" w:cs="Arial"/>
        </w:rPr>
        <w:t>poręczeniach udzielanych przez podmioty, o których mowa w art. 6 b ust. 5 pkt. 2 ustawy z dnia 9 listopada 2000 r. o utworzeniu Polskiej Agencji Rozwoju Przedsiębiorczości (tekst jednolity Dz. U. z 2024 r. poz. 419 z późn. zm.).</w:t>
      </w:r>
    </w:p>
    <w:p w14:paraId="0AEA3787" w14:textId="77777777" w:rsidR="003F6BFD" w:rsidRPr="009774B3" w:rsidRDefault="003F6BFD">
      <w:pPr>
        <w:pStyle w:val="Nagwek40"/>
        <w:keepNext/>
        <w:keepLines/>
        <w:numPr>
          <w:ilvl w:val="0"/>
          <w:numId w:val="12"/>
        </w:numPr>
        <w:shd w:val="clear" w:color="auto" w:fill="auto"/>
        <w:tabs>
          <w:tab w:val="left" w:pos="557"/>
        </w:tabs>
        <w:spacing w:before="0" w:after="19" w:line="190" w:lineRule="exact"/>
        <w:ind w:firstLine="0"/>
        <w:rPr>
          <w:rFonts w:ascii="Arial" w:hAnsi="Arial" w:cs="Arial"/>
        </w:rPr>
      </w:pPr>
      <w:bookmarkStart w:id="16" w:name="bookmark15"/>
      <w:r w:rsidRPr="009774B3">
        <w:rPr>
          <w:rFonts w:ascii="Arial" w:hAnsi="Arial" w:cs="Arial"/>
        </w:rPr>
        <w:t>Termin i sposób wniesienia wadium</w:t>
      </w:r>
      <w:bookmarkEnd w:id="16"/>
    </w:p>
    <w:p w14:paraId="0C5A4844" w14:textId="77777777" w:rsidR="00616B4F" w:rsidRPr="00616B4F" w:rsidRDefault="00616B4F">
      <w:pPr>
        <w:pStyle w:val="Akapitzlist"/>
        <w:numPr>
          <w:ilvl w:val="0"/>
          <w:numId w:val="58"/>
        </w:numPr>
        <w:rPr>
          <w:rFonts w:ascii="Arial" w:hAnsi="Arial" w:cs="Arial"/>
          <w:vanish/>
          <w:sz w:val="18"/>
          <w:szCs w:val="18"/>
        </w:rPr>
      </w:pPr>
    </w:p>
    <w:p w14:paraId="6880E6D0" w14:textId="77777777" w:rsidR="00616B4F" w:rsidRPr="00616B4F" w:rsidRDefault="00616B4F">
      <w:pPr>
        <w:pStyle w:val="Akapitzlist"/>
        <w:numPr>
          <w:ilvl w:val="0"/>
          <w:numId w:val="58"/>
        </w:numPr>
        <w:rPr>
          <w:rFonts w:ascii="Arial" w:hAnsi="Arial" w:cs="Arial"/>
          <w:vanish/>
          <w:sz w:val="18"/>
          <w:szCs w:val="18"/>
        </w:rPr>
      </w:pPr>
    </w:p>
    <w:p w14:paraId="5960E876" w14:textId="77777777" w:rsidR="00616B4F" w:rsidRPr="00616B4F" w:rsidRDefault="00616B4F">
      <w:pPr>
        <w:pStyle w:val="Akapitzlist"/>
        <w:numPr>
          <w:ilvl w:val="0"/>
          <w:numId w:val="58"/>
        </w:numPr>
        <w:rPr>
          <w:rFonts w:ascii="Arial" w:hAnsi="Arial" w:cs="Arial"/>
          <w:vanish/>
          <w:sz w:val="18"/>
          <w:szCs w:val="18"/>
        </w:rPr>
      </w:pPr>
    </w:p>
    <w:p w14:paraId="4E96B85F" w14:textId="77777777" w:rsidR="00616B4F" w:rsidRPr="00616B4F" w:rsidRDefault="00616B4F">
      <w:pPr>
        <w:pStyle w:val="Akapitzlist"/>
        <w:numPr>
          <w:ilvl w:val="1"/>
          <w:numId w:val="58"/>
        </w:numPr>
        <w:rPr>
          <w:rFonts w:ascii="Arial" w:hAnsi="Arial" w:cs="Arial"/>
          <w:vanish/>
          <w:sz w:val="18"/>
          <w:szCs w:val="18"/>
        </w:rPr>
      </w:pPr>
    </w:p>
    <w:p w14:paraId="3E15A554" w14:textId="77777777" w:rsidR="00616B4F" w:rsidRPr="00616B4F" w:rsidRDefault="00616B4F">
      <w:pPr>
        <w:pStyle w:val="Akapitzlist"/>
        <w:numPr>
          <w:ilvl w:val="1"/>
          <w:numId w:val="58"/>
        </w:numPr>
        <w:rPr>
          <w:rFonts w:ascii="Arial" w:hAnsi="Arial" w:cs="Arial"/>
          <w:vanish/>
          <w:sz w:val="18"/>
          <w:szCs w:val="18"/>
        </w:rPr>
      </w:pPr>
    </w:p>
    <w:p w14:paraId="0FF86406" w14:textId="77777777" w:rsidR="00616B4F" w:rsidRPr="00616B4F" w:rsidRDefault="00616B4F">
      <w:pPr>
        <w:pStyle w:val="Akapitzlist"/>
        <w:numPr>
          <w:ilvl w:val="1"/>
          <w:numId w:val="58"/>
        </w:numPr>
        <w:rPr>
          <w:rFonts w:ascii="Arial" w:hAnsi="Arial" w:cs="Arial"/>
          <w:vanish/>
          <w:sz w:val="18"/>
          <w:szCs w:val="18"/>
        </w:rPr>
      </w:pPr>
    </w:p>
    <w:p w14:paraId="1FA9656D" w14:textId="77777777" w:rsidR="00616B4F" w:rsidRDefault="003F6BFD">
      <w:pPr>
        <w:pStyle w:val="Akapitzlist"/>
        <w:numPr>
          <w:ilvl w:val="2"/>
          <w:numId w:val="58"/>
        </w:numPr>
        <w:ind w:left="1281" w:hanging="720"/>
        <w:jc w:val="both"/>
        <w:rPr>
          <w:rFonts w:ascii="Arial" w:hAnsi="Arial" w:cs="Arial"/>
          <w:sz w:val="18"/>
          <w:szCs w:val="18"/>
        </w:rPr>
      </w:pPr>
      <w:r w:rsidRPr="00616B4F">
        <w:rPr>
          <w:rFonts w:ascii="Arial" w:hAnsi="Arial" w:cs="Arial"/>
          <w:sz w:val="18"/>
          <w:szCs w:val="18"/>
        </w:rPr>
        <w:t>Wadium należy wnieść przed upływem terminu składania ofert określonego w pkt 6.2.1.</w:t>
      </w:r>
      <w:r w:rsidR="00616B4F" w:rsidRPr="00616B4F">
        <w:rPr>
          <w:rFonts w:ascii="Arial" w:hAnsi="Arial" w:cs="Arial"/>
          <w:sz w:val="18"/>
          <w:szCs w:val="18"/>
        </w:rPr>
        <w:t xml:space="preserve"> </w:t>
      </w:r>
      <w:r w:rsidRPr="00616B4F">
        <w:rPr>
          <w:rFonts w:ascii="Arial" w:hAnsi="Arial" w:cs="Arial"/>
          <w:sz w:val="18"/>
          <w:szCs w:val="18"/>
        </w:rPr>
        <w:t>SWZ i utrzymuje nieprzerwanie do dnia upływu terminu związania ofertą, z wyjątkiem przypadków, o których mowa w art 98 ust. 1 pkt 2 i 3 oraz ust. 2 ustawy PZP.</w:t>
      </w:r>
    </w:p>
    <w:p w14:paraId="5FD0707B" w14:textId="77777777" w:rsidR="00616B4F" w:rsidRPr="00616B4F" w:rsidRDefault="003F6BFD">
      <w:pPr>
        <w:pStyle w:val="Akapitzlist"/>
        <w:numPr>
          <w:ilvl w:val="2"/>
          <w:numId w:val="58"/>
        </w:numPr>
        <w:ind w:left="1281" w:hanging="720"/>
        <w:jc w:val="both"/>
        <w:rPr>
          <w:rFonts w:ascii="Arial" w:hAnsi="Arial" w:cs="Arial"/>
          <w:sz w:val="18"/>
          <w:szCs w:val="18"/>
        </w:rPr>
      </w:pPr>
      <w:r w:rsidRPr="00616B4F">
        <w:rPr>
          <w:rFonts w:ascii="Arial" w:hAnsi="Arial" w:cs="Arial"/>
          <w:sz w:val="18"/>
          <w:szCs w:val="18"/>
        </w:rPr>
        <w:t>Wadium wnoszone w pieniądzu należy wpłacić przelewem na następujący rachunek bankowy Zamawiającego -</w:t>
      </w:r>
      <w:r w:rsidRPr="00616B4F">
        <w:rPr>
          <w:rStyle w:val="TeksttreciPogrubienie5"/>
          <w:rFonts w:ascii="Arial" w:hAnsi="Arial" w:cs="Arial"/>
        </w:rPr>
        <w:t xml:space="preserve"> nr konta 80 9479 0009 2001 0000 0169 0033 w Banku Spółdzielczym w </w:t>
      </w:r>
      <w:r w:rsidRPr="00616B4F">
        <w:rPr>
          <w:rStyle w:val="TeksttreciPogrubienie5"/>
          <w:rFonts w:ascii="Arial" w:hAnsi="Arial" w:cs="Arial"/>
        </w:rPr>
        <w:lastRenderedPageBreak/>
        <w:t>Radomyślu Wielkim.</w:t>
      </w:r>
      <w:r w:rsidRPr="00616B4F">
        <w:rPr>
          <w:rFonts w:ascii="Arial" w:hAnsi="Arial" w:cs="Arial"/>
          <w:sz w:val="18"/>
          <w:szCs w:val="18"/>
        </w:rPr>
        <w:t xml:space="preserve"> Zaleca się dołączenie do oferty dokumentu potwierdzającego dokonanie przelewu lub jego kopii.</w:t>
      </w:r>
    </w:p>
    <w:p w14:paraId="68B099A9" w14:textId="614DFF99" w:rsidR="00616B4F" w:rsidRPr="00D766B0" w:rsidRDefault="003F6BFD">
      <w:pPr>
        <w:pStyle w:val="Akapitzlist"/>
        <w:numPr>
          <w:ilvl w:val="2"/>
          <w:numId w:val="58"/>
        </w:numPr>
        <w:ind w:left="1281" w:hanging="720"/>
        <w:jc w:val="both"/>
        <w:rPr>
          <w:rFonts w:ascii="Arial" w:hAnsi="Arial" w:cs="Arial"/>
          <w:b/>
          <w:bCs/>
          <w:i/>
          <w:iCs/>
          <w:sz w:val="18"/>
          <w:szCs w:val="18"/>
        </w:rPr>
      </w:pPr>
      <w:r w:rsidRPr="00616B4F">
        <w:rPr>
          <w:rFonts w:ascii="Arial" w:hAnsi="Arial" w:cs="Arial"/>
          <w:sz w:val="18"/>
          <w:szCs w:val="18"/>
        </w:rPr>
        <w:t xml:space="preserve">Zaleca się, aby na przelewie umieścić informację: </w:t>
      </w:r>
      <w:r w:rsidRPr="00D766B0">
        <w:rPr>
          <w:rFonts w:ascii="Arial" w:hAnsi="Arial" w:cs="Arial"/>
          <w:b/>
          <w:bCs/>
          <w:i/>
          <w:iCs/>
          <w:sz w:val="18"/>
          <w:szCs w:val="18"/>
        </w:rPr>
        <w:t xml:space="preserve">„Wadium </w:t>
      </w:r>
      <w:r w:rsidR="00243C8B" w:rsidRPr="00D766B0">
        <w:rPr>
          <w:rFonts w:ascii="Arial" w:hAnsi="Arial" w:cs="Arial"/>
          <w:b/>
          <w:bCs/>
          <w:i/>
          <w:iCs/>
          <w:sz w:val="18"/>
          <w:szCs w:val="18"/>
        </w:rPr>
        <w:t>–</w:t>
      </w:r>
      <w:r w:rsidR="00F70275">
        <w:rPr>
          <w:rFonts w:ascii="Arial" w:hAnsi="Arial" w:cs="Arial"/>
          <w:b/>
          <w:bCs/>
          <w:i/>
          <w:iCs/>
          <w:sz w:val="18"/>
          <w:szCs w:val="18"/>
        </w:rPr>
        <w:t>Modernizacja oświetlenia ulicznego</w:t>
      </w:r>
      <w:r w:rsidRPr="00D766B0">
        <w:rPr>
          <w:rFonts w:ascii="Arial" w:hAnsi="Arial" w:cs="Arial"/>
          <w:b/>
          <w:bCs/>
          <w:i/>
          <w:iCs/>
          <w:sz w:val="18"/>
          <w:szCs w:val="18"/>
        </w:rPr>
        <w:t>"</w:t>
      </w:r>
      <w:r w:rsidR="00D766B0">
        <w:rPr>
          <w:rFonts w:ascii="Arial" w:hAnsi="Arial" w:cs="Arial"/>
          <w:b/>
          <w:bCs/>
          <w:i/>
          <w:iCs/>
          <w:sz w:val="18"/>
          <w:szCs w:val="18"/>
        </w:rPr>
        <w:t>.</w:t>
      </w:r>
    </w:p>
    <w:p w14:paraId="67D6F67B" w14:textId="77777777" w:rsidR="00616B4F" w:rsidRPr="00616B4F" w:rsidRDefault="003F6BFD">
      <w:pPr>
        <w:pStyle w:val="Akapitzlist"/>
        <w:numPr>
          <w:ilvl w:val="2"/>
          <w:numId w:val="58"/>
        </w:numPr>
        <w:ind w:left="1281" w:hanging="720"/>
        <w:jc w:val="both"/>
        <w:rPr>
          <w:rFonts w:ascii="Arial" w:hAnsi="Arial" w:cs="Arial"/>
          <w:sz w:val="18"/>
          <w:szCs w:val="18"/>
        </w:rPr>
      </w:pPr>
      <w:r w:rsidRPr="00616B4F">
        <w:rPr>
          <w:rFonts w:ascii="Arial" w:hAnsi="Arial" w:cs="Arial"/>
          <w:sz w:val="18"/>
          <w:szCs w:val="18"/>
        </w:rPr>
        <w:t>Wadium wnoszone w pieniądzu winno znaleźć się na rachunku bankowym Zamawiającego przed upływem terminu składania ofert (tj. przed upływem dnia i godziny wyznaczonej jako ostateczny termin składania ofert).</w:t>
      </w:r>
    </w:p>
    <w:p w14:paraId="1C601556" w14:textId="77777777" w:rsidR="00616B4F" w:rsidRPr="00616B4F" w:rsidRDefault="003F6BFD">
      <w:pPr>
        <w:pStyle w:val="Akapitzlist"/>
        <w:numPr>
          <w:ilvl w:val="2"/>
          <w:numId w:val="58"/>
        </w:numPr>
        <w:ind w:left="1281" w:hanging="720"/>
        <w:jc w:val="both"/>
        <w:rPr>
          <w:rFonts w:ascii="Arial" w:hAnsi="Arial" w:cs="Arial"/>
          <w:sz w:val="18"/>
          <w:szCs w:val="18"/>
        </w:rPr>
      </w:pPr>
      <w:r w:rsidRPr="00616B4F">
        <w:rPr>
          <w:rFonts w:ascii="Arial" w:hAnsi="Arial" w:cs="Arial"/>
          <w:sz w:val="18"/>
          <w:szCs w:val="18"/>
        </w:rPr>
        <w:t>Jeżeli wadium jest wnoszone w formie gwarancji lub poręczenia, o których mowa w pkt 3.2.1.2, 3.2.1.3 i 3.2.1.4 SWZ, Wykonawca przekazuje Zamawiającemu oryginał gwarancji lub poręczenia, w postaci elektronicznej, zgodnie z art 97 ust 10 ustawy PZP.</w:t>
      </w:r>
    </w:p>
    <w:p w14:paraId="757D3657" w14:textId="77777777" w:rsidR="00616B4F" w:rsidRPr="00616B4F" w:rsidRDefault="003F6BFD">
      <w:pPr>
        <w:pStyle w:val="Akapitzlist"/>
        <w:numPr>
          <w:ilvl w:val="2"/>
          <w:numId w:val="58"/>
        </w:numPr>
        <w:ind w:left="1281" w:hanging="720"/>
        <w:jc w:val="both"/>
        <w:rPr>
          <w:rFonts w:ascii="Arial" w:hAnsi="Arial" w:cs="Arial"/>
          <w:sz w:val="18"/>
          <w:szCs w:val="18"/>
        </w:rPr>
      </w:pPr>
      <w:r w:rsidRPr="00616B4F">
        <w:rPr>
          <w:rFonts w:ascii="Arial" w:hAnsi="Arial" w:cs="Arial"/>
          <w:sz w:val="18"/>
          <w:szCs w:val="18"/>
        </w:rPr>
        <w:t>Z dokumentu wadium wniesionego w formie gwarancji bankowej/ubezpieczeniowej lub poręczenia powinno wynikać jednoznacznie gwarantowanie wypłaty należności w sposób nieodwołalny, bezwarunkowy i na pierwsze żądanie Zamawiającego zawierające oświadczenie że zachodzą okoliczności, o których mowa w art. 98 ust. 6 ustawy, stanowiące podstawę do żądania wypłaty należności. Wadium takie powinno obejmować cały okres związania ofertą, poczynając od daty składania ofert</w:t>
      </w:r>
      <w:r w:rsidR="00892092" w:rsidRPr="00616B4F">
        <w:rPr>
          <w:rFonts w:ascii="Arial" w:hAnsi="Arial" w:cs="Arial"/>
          <w:sz w:val="18"/>
          <w:szCs w:val="18"/>
        </w:rPr>
        <w:t>.</w:t>
      </w:r>
      <w:r w:rsidRPr="00616B4F">
        <w:rPr>
          <w:rFonts w:ascii="Arial" w:hAnsi="Arial" w:cs="Arial"/>
          <w:sz w:val="18"/>
          <w:szCs w:val="18"/>
        </w:rPr>
        <w:t xml:space="preserve"> </w:t>
      </w:r>
    </w:p>
    <w:p w14:paraId="1C33A302" w14:textId="2715DEF0" w:rsidR="00616B4F" w:rsidRPr="00616B4F" w:rsidRDefault="003F6BFD">
      <w:pPr>
        <w:pStyle w:val="Akapitzlist"/>
        <w:numPr>
          <w:ilvl w:val="2"/>
          <w:numId w:val="58"/>
        </w:numPr>
        <w:ind w:left="1281" w:hanging="720"/>
        <w:jc w:val="both"/>
        <w:rPr>
          <w:rFonts w:ascii="Arial" w:hAnsi="Arial" w:cs="Arial"/>
          <w:sz w:val="18"/>
          <w:szCs w:val="18"/>
        </w:rPr>
      </w:pPr>
      <w:r w:rsidRPr="00616B4F">
        <w:rPr>
          <w:rFonts w:ascii="Arial" w:hAnsi="Arial" w:cs="Arial"/>
          <w:sz w:val="18"/>
          <w:szCs w:val="18"/>
        </w:rPr>
        <w:t xml:space="preserve">Niewniesienie wadium, wniesienie w sposób nieprawidłowy, nieutrzymywanie wadium nieprzerwanie do upływu terminu związania ofertą lub złożenie wniosku o zwrot wadium w przypadku, o którym mowa w </w:t>
      </w:r>
      <w:r w:rsidR="00D766B0">
        <w:rPr>
          <w:rFonts w:ascii="Arial" w:hAnsi="Arial" w:cs="Arial"/>
          <w:sz w:val="18"/>
          <w:szCs w:val="18"/>
        </w:rPr>
        <w:t>art. 98 ust. 2 pkt 3 ustawy PZP</w:t>
      </w:r>
      <w:r w:rsidRPr="00616B4F">
        <w:rPr>
          <w:rFonts w:ascii="Arial" w:hAnsi="Arial" w:cs="Arial"/>
          <w:sz w:val="18"/>
          <w:szCs w:val="18"/>
        </w:rPr>
        <w:t>, skutkuje odrzuceniem oferty Wykonawcy.</w:t>
      </w:r>
    </w:p>
    <w:p w14:paraId="55BCF685" w14:textId="3565C497" w:rsidR="003F6BFD" w:rsidRPr="00616B4F" w:rsidRDefault="003F6BFD">
      <w:pPr>
        <w:pStyle w:val="Akapitzlist"/>
        <w:numPr>
          <w:ilvl w:val="2"/>
          <w:numId w:val="58"/>
        </w:numPr>
        <w:ind w:left="1281" w:hanging="720"/>
        <w:jc w:val="both"/>
        <w:rPr>
          <w:rFonts w:ascii="Arial" w:hAnsi="Arial" w:cs="Arial"/>
          <w:sz w:val="18"/>
          <w:szCs w:val="18"/>
        </w:rPr>
      </w:pPr>
      <w:r w:rsidRPr="00616B4F">
        <w:rPr>
          <w:rFonts w:ascii="Arial" w:hAnsi="Arial" w:cs="Arial"/>
          <w:sz w:val="18"/>
          <w:szCs w:val="18"/>
        </w:rPr>
        <w:t>Przedłużenie terminu związania ofertą jest dopuszczalne tylko z jednoczesnym przedłużeniem okresu ważności wadium albo, jeżeli nie jest to możliwe, z wniesieniem nowego wadium na przedłużony okres związania ofertą.</w:t>
      </w:r>
    </w:p>
    <w:p w14:paraId="705DB4A5" w14:textId="4E1C34A8" w:rsidR="003F6BFD" w:rsidRPr="009774B3" w:rsidRDefault="003F6BFD" w:rsidP="00892092">
      <w:pPr>
        <w:pStyle w:val="Teksttreci30"/>
        <w:shd w:val="clear" w:color="auto" w:fill="auto"/>
        <w:spacing w:after="0" w:line="230" w:lineRule="exact"/>
        <w:ind w:firstLine="0"/>
        <w:rPr>
          <w:rStyle w:val="Teksttreci3Bezpogrubienia0"/>
          <w:rFonts w:ascii="Arial" w:hAnsi="Arial" w:cs="Arial"/>
        </w:rPr>
      </w:pPr>
      <w:r w:rsidRPr="009774B3">
        <w:rPr>
          <w:rStyle w:val="Teksttreci3Bezpogrubienia0"/>
          <w:rFonts w:ascii="Arial" w:hAnsi="Arial" w:cs="Arial"/>
        </w:rPr>
        <w:t>3.4.</w:t>
      </w:r>
      <w:r w:rsidR="00892092" w:rsidRPr="009774B3">
        <w:rPr>
          <w:rFonts w:ascii="Arial" w:hAnsi="Arial" w:cs="Arial"/>
        </w:rPr>
        <w:t xml:space="preserve"> </w:t>
      </w:r>
      <w:r w:rsidR="00892092" w:rsidRPr="009774B3">
        <w:rPr>
          <w:rStyle w:val="Teksttreci3Bezpogrubienia0"/>
          <w:rFonts w:ascii="Arial" w:hAnsi="Arial" w:cs="Arial"/>
        </w:rPr>
        <w:t>Zasady zwrotu oraz okoliczności zatrzymania wadium określa art. 98 p.z.p</w:t>
      </w:r>
    </w:p>
    <w:p w14:paraId="12597CEF" w14:textId="77777777" w:rsidR="00892092" w:rsidRPr="009774B3" w:rsidRDefault="00892092" w:rsidP="00892092">
      <w:pPr>
        <w:pStyle w:val="Teksttreci30"/>
        <w:shd w:val="clear" w:color="auto" w:fill="auto"/>
        <w:spacing w:after="0" w:line="230" w:lineRule="exact"/>
        <w:ind w:firstLine="0"/>
        <w:rPr>
          <w:rFonts w:ascii="Arial" w:hAnsi="Arial" w:cs="Arial"/>
        </w:rPr>
      </w:pPr>
    </w:p>
    <w:p w14:paraId="55E80ABC" w14:textId="77777777" w:rsidR="003F6BFD" w:rsidRPr="009774B3" w:rsidRDefault="003F6BFD" w:rsidP="003F6BFD">
      <w:pPr>
        <w:pStyle w:val="Nagwek40"/>
        <w:keepNext/>
        <w:keepLines/>
        <w:shd w:val="clear" w:color="auto" w:fill="auto"/>
        <w:spacing w:before="0" w:after="216" w:line="350" w:lineRule="exact"/>
        <w:ind w:left="580" w:right="20" w:hanging="560"/>
        <w:rPr>
          <w:rFonts w:ascii="Arial" w:hAnsi="Arial" w:cs="Arial"/>
        </w:rPr>
      </w:pPr>
      <w:bookmarkStart w:id="17" w:name="bookmark16"/>
      <w:r w:rsidRPr="009774B3">
        <w:rPr>
          <w:rFonts w:ascii="Arial" w:hAnsi="Arial" w:cs="Arial"/>
        </w:rPr>
        <w:t>4. INFROMACJA O WARUNKACH UDZIAŁU W POSTĘPOWANIU, PODSTAWY WYKLUCZENIA, OFERTA I JEJ WYMOGI FORMALNE ORAZ DOKUMENTY WYMAGANE OD WYKONAWCY</w:t>
      </w:r>
      <w:bookmarkEnd w:id="17"/>
    </w:p>
    <w:p w14:paraId="41F0C49C" w14:textId="77777777" w:rsidR="003F6BFD" w:rsidRPr="009774B3" w:rsidRDefault="003F6BFD" w:rsidP="003F6BFD">
      <w:pPr>
        <w:pStyle w:val="Nagwek40"/>
        <w:keepNext/>
        <w:keepLines/>
        <w:shd w:val="clear" w:color="auto" w:fill="auto"/>
        <w:spacing w:before="0"/>
        <w:ind w:left="580" w:hanging="560"/>
        <w:rPr>
          <w:rFonts w:ascii="Arial" w:hAnsi="Arial" w:cs="Arial"/>
        </w:rPr>
      </w:pPr>
      <w:bookmarkStart w:id="18" w:name="bookmark17"/>
      <w:r w:rsidRPr="009774B3">
        <w:rPr>
          <w:rStyle w:val="Nagwek4Bezpogrubieniab"/>
          <w:rFonts w:ascii="Arial" w:hAnsi="Arial" w:cs="Arial"/>
        </w:rPr>
        <w:t>4.1.</w:t>
      </w:r>
      <w:r w:rsidRPr="009774B3">
        <w:rPr>
          <w:rFonts w:ascii="Arial" w:hAnsi="Arial" w:cs="Arial"/>
        </w:rPr>
        <w:t xml:space="preserve"> Warunki udziału w postępowaniu</w:t>
      </w:r>
      <w:bookmarkEnd w:id="18"/>
    </w:p>
    <w:p w14:paraId="37BC046A" w14:textId="2F0BBBCA" w:rsidR="00CC6E4A" w:rsidRDefault="003F6BFD" w:rsidP="00CC6E4A">
      <w:pPr>
        <w:pStyle w:val="Teksttreci0"/>
        <w:shd w:val="clear" w:color="auto" w:fill="auto"/>
        <w:spacing w:line="230" w:lineRule="exact"/>
        <w:ind w:left="1280" w:right="20" w:hanging="700"/>
        <w:jc w:val="both"/>
        <w:rPr>
          <w:rFonts w:ascii="Arial" w:hAnsi="Arial" w:cs="Arial"/>
        </w:rPr>
      </w:pPr>
      <w:r w:rsidRPr="009774B3">
        <w:rPr>
          <w:rFonts w:ascii="Arial" w:hAnsi="Arial" w:cs="Arial"/>
        </w:rPr>
        <w:t xml:space="preserve">4.1.1. </w:t>
      </w:r>
      <w:r w:rsidR="00CC6E4A">
        <w:rPr>
          <w:rFonts w:ascii="Arial" w:hAnsi="Arial" w:cs="Arial"/>
        </w:rPr>
        <w:t>O</w:t>
      </w:r>
      <w:r w:rsidRPr="009774B3">
        <w:rPr>
          <w:rFonts w:ascii="Arial" w:hAnsi="Arial" w:cs="Arial"/>
        </w:rPr>
        <w:t xml:space="preserve"> udzielenie zamówienia mogą ubiegać się Wykonawcy, którzy spełniają warunki udziału w postępowaniu, dotyczące:</w:t>
      </w:r>
      <w:bookmarkStart w:id="19" w:name="bookmark18"/>
    </w:p>
    <w:p w14:paraId="57D081D0" w14:textId="77777777" w:rsidR="00CC6E4A" w:rsidRPr="00CC6E4A" w:rsidRDefault="00CC6E4A">
      <w:pPr>
        <w:pStyle w:val="Akapitzlist"/>
        <w:numPr>
          <w:ilvl w:val="0"/>
          <w:numId w:val="65"/>
        </w:numPr>
        <w:spacing w:line="230" w:lineRule="exact"/>
        <w:ind w:right="20"/>
        <w:jc w:val="both"/>
        <w:rPr>
          <w:rFonts w:ascii="Arial" w:eastAsia="Book Antiqua" w:hAnsi="Arial" w:cs="Arial"/>
          <w:vanish/>
          <w:color w:val="000000"/>
          <w:sz w:val="18"/>
          <w:szCs w:val="18"/>
          <w:lang w:val="pl"/>
        </w:rPr>
      </w:pPr>
    </w:p>
    <w:p w14:paraId="261A8073" w14:textId="77777777" w:rsidR="00CC6E4A" w:rsidRPr="00CC6E4A" w:rsidRDefault="00CC6E4A">
      <w:pPr>
        <w:pStyle w:val="Akapitzlist"/>
        <w:numPr>
          <w:ilvl w:val="0"/>
          <w:numId w:val="65"/>
        </w:numPr>
        <w:spacing w:line="230" w:lineRule="exact"/>
        <w:ind w:right="20"/>
        <w:jc w:val="both"/>
        <w:rPr>
          <w:rFonts w:ascii="Arial" w:eastAsia="Book Antiqua" w:hAnsi="Arial" w:cs="Arial"/>
          <w:vanish/>
          <w:color w:val="000000"/>
          <w:sz w:val="18"/>
          <w:szCs w:val="18"/>
          <w:lang w:val="pl"/>
        </w:rPr>
      </w:pPr>
    </w:p>
    <w:p w14:paraId="66AFA961" w14:textId="77777777" w:rsidR="00CC6E4A" w:rsidRPr="00CC6E4A" w:rsidRDefault="00CC6E4A">
      <w:pPr>
        <w:pStyle w:val="Akapitzlist"/>
        <w:numPr>
          <w:ilvl w:val="0"/>
          <w:numId w:val="65"/>
        </w:numPr>
        <w:spacing w:line="230" w:lineRule="exact"/>
        <w:ind w:right="20"/>
        <w:jc w:val="both"/>
        <w:rPr>
          <w:rFonts w:ascii="Arial" w:eastAsia="Book Antiqua" w:hAnsi="Arial" w:cs="Arial"/>
          <w:vanish/>
          <w:color w:val="000000"/>
          <w:sz w:val="18"/>
          <w:szCs w:val="18"/>
          <w:lang w:val="pl"/>
        </w:rPr>
      </w:pPr>
    </w:p>
    <w:p w14:paraId="6F8D0916" w14:textId="77777777" w:rsidR="00CC6E4A" w:rsidRPr="00CC6E4A" w:rsidRDefault="00CC6E4A">
      <w:pPr>
        <w:pStyle w:val="Akapitzlist"/>
        <w:numPr>
          <w:ilvl w:val="0"/>
          <w:numId w:val="65"/>
        </w:numPr>
        <w:spacing w:line="230" w:lineRule="exact"/>
        <w:ind w:right="20"/>
        <w:jc w:val="both"/>
        <w:rPr>
          <w:rFonts w:ascii="Arial" w:eastAsia="Book Antiqua" w:hAnsi="Arial" w:cs="Arial"/>
          <w:vanish/>
          <w:color w:val="000000"/>
          <w:sz w:val="18"/>
          <w:szCs w:val="18"/>
          <w:lang w:val="pl"/>
        </w:rPr>
      </w:pPr>
    </w:p>
    <w:p w14:paraId="434DAF17" w14:textId="77777777" w:rsidR="00CC6E4A" w:rsidRPr="00CC6E4A" w:rsidRDefault="00CC6E4A">
      <w:pPr>
        <w:pStyle w:val="Akapitzlist"/>
        <w:numPr>
          <w:ilvl w:val="1"/>
          <w:numId w:val="65"/>
        </w:numPr>
        <w:spacing w:line="230" w:lineRule="exact"/>
        <w:ind w:right="20"/>
        <w:jc w:val="both"/>
        <w:rPr>
          <w:rFonts w:ascii="Arial" w:eastAsia="Book Antiqua" w:hAnsi="Arial" w:cs="Arial"/>
          <w:vanish/>
          <w:color w:val="000000"/>
          <w:sz w:val="18"/>
          <w:szCs w:val="18"/>
          <w:lang w:val="pl"/>
        </w:rPr>
      </w:pPr>
    </w:p>
    <w:p w14:paraId="1D9BFCCC" w14:textId="77777777" w:rsidR="00CC6E4A" w:rsidRPr="00CC6E4A" w:rsidRDefault="00CC6E4A">
      <w:pPr>
        <w:pStyle w:val="Akapitzlist"/>
        <w:numPr>
          <w:ilvl w:val="2"/>
          <w:numId w:val="65"/>
        </w:numPr>
        <w:spacing w:line="230" w:lineRule="exact"/>
        <w:ind w:right="20"/>
        <w:jc w:val="both"/>
        <w:rPr>
          <w:rFonts w:ascii="Arial" w:eastAsia="Book Antiqua" w:hAnsi="Arial" w:cs="Arial"/>
          <w:vanish/>
          <w:color w:val="000000"/>
          <w:sz w:val="18"/>
          <w:szCs w:val="18"/>
          <w:lang w:val="pl"/>
        </w:rPr>
      </w:pPr>
    </w:p>
    <w:p w14:paraId="541C87F6" w14:textId="77777777" w:rsidR="00CC6E4A" w:rsidRPr="00CC6E4A" w:rsidRDefault="00CC6E4A">
      <w:pPr>
        <w:pStyle w:val="Akapitzlist"/>
        <w:numPr>
          <w:ilvl w:val="3"/>
          <w:numId w:val="65"/>
        </w:numPr>
        <w:spacing w:line="230" w:lineRule="exact"/>
        <w:ind w:right="20"/>
        <w:jc w:val="both"/>
        <w:rPr>
          <w:rFonts w:ascii="Arial" w:eastAsia="Book Antiqua" w:hAnsi="Arial" w:cs="Arial"/>
          <w:vanish/>
          <w:color w:val="000000"/>
          <w:sz w:val="18"/>
          <w:szCs w:val="18"/>
          <w:lang w:val="pl"/>
        </w:rPr>
      </w:pPr>
    </w:p>
    <w:p w14:paraId="1AB2AA8E" w14:textId="77777777" w:rsidR="00CC6E4A" w:rsidRDefault="00F45A75">
      <w:pPr>
        <w:pStyle w:val="Teksttreci0"/>
        <w:numPr>
          <w:ilvl w:val="3"/>
          <w:numId w:val="65"/>
        </w:numPr>
        <w:shd w:val="clear" w:color="auto" w:fill="auto"/>
        <w:spacing w:line="230" w:lineRule="exact"/>
        <w:ind w:right="20"/>
        <w:jc w:val="both"/>
        <w:rPr>
          <w:rFonts w:ascii="Arial" w:hAnsi="Arial" w:cs="Arial"/>
        </w:rPr>
      </w:pPr>
      <w:r w:rsidRPr="009774B3">
        <w:rPr>
          <w:rFonts w:ascii="Arial" w:hAnsi="Arial" w:cs="Arial"/>
        </w:rPr>
        <w:t>zdolności do występowania w obrocie gospodarczym</w:t>
      </w:r>
    </w:p>
    <w:p w14:paraId="4127BBFF" w14:textId="77777777" w:rsidR="00CC6E4A" w:rsidRDefault="00F45A75" w:rsidP="00CC6E4A">
      <w:pPr>
        <w:pStyle w:val="Teksttreci0"/>
        <w:shd w:val="clear" w:color="auto" w:fill="auto"/>
        <w:spacing w:line="230" w:lineRule="exact"/>
        <w:ind w:left="1728" w:right="20" w:firstLine="0"/>
        <w:jc w:val="both"/>
        <w:rPr>
          <w:rFonts w:ascii="Arial" w:hAnsi="Arial" w:cs="Arial"/>
        </w:rPr>
      </w:pPr>
      <w:r w:rsidRPr="00CC6E4A">
        <w:rPr>
          <w:rFonts w:ascii="Arial" w:hAnsi="Arial" w:cs="Arial"/>
        </w:rPr>
        <w:t>Zamawiający nie stawia warunku w powyższym zakresie.</w:t>
      </w:r>
    </w:p>
    <w:p w14:paraId="4AD12557" w14:textId="77777777" w:rsidR="00CC6E4A" w:rsidRDefault="003F6BFD">
      <w:pPr>
        <w:pStyle w:val="Teksttreci0"/>
        <w:numPr>
          <w:ilvl w:val="3"/>
          <w:numId w:val="65"/>
        </w:numPr>
        <w:shd w:val="clear" w:color="auto" w:fill="auto"/>
        <w:spacing w:line="230" w:lineRule="exact"/>
        <w:ind w:right="20"/>
        <w:jc w:val="both"/>
        <w:rPr>
          <w:rFonts w:ascii="Arial" w:hAnsi="Arial" w:cs="Arial"/>
        </w:rPr>
      </w:pPr>
      <w:r w:rsidRPr="00CC6E4A">
        <w:rPr>
          <w:rFonts w:ascii="Arial" w:hAnsi="Arial" w:cs="Arial"/>
        </w:rPr>
        <w:t>uprawnień do prowadzenia określonej działalności gospodarczej lub zawodowej, o ile wynika to z odrębnych</w:t>
      </w:r>
      <w:r w:rsidR="00CC6E4A" w:rsidRPr="00CC6E4A">
        <w:rPr>
          <w:rFonts w:ascii="Arial" w:hAnsi="Arial" w:cs="Arial"/>
        </w:rPr>
        <w:t xml:space="preserve"> </w:t>
      </w:r>
      <w:r w:rsidRPr="00CC6E4A">
        <w:rPr>
          <w:rFonts w:ascii="Arial" w:hAnsi="Arial" w:cs="Arial"/>
        </w:rPr>
        <w:t>przepisów</w:t>
      </w:r>
      <w:bookmarkStart w:id="20" w:name="bookmark19"/>
      <w:bookmarkEnd w:id="19"/>
    </w:p>
    <w:p w14:paraId="33325842" w14:textId="77777777" w:rsidR="00CC6E4A" w:rsidRDefault="00F45A75" w:rsidP="00CC6E4A">
      <w:pPr>
        <w:pStyle w:val="Teksttreci0"/>
        <w:shd w:val="clear" w:color="auto" w:fill="auto"/>
        <w:spacing w:line="230" w:lineRule="exact"/>
        <w:ind w:left="1728" w:right="20" w:firstLine="0"/>
        <w:jc w:val="both"/>
        <w:rPr>
          <w:rFonts w:ascii="Arial" w:hAnsi="Arial" w:cs="Arial"/>
        </w:rPr>
      </w:pPr>
      <w:r w:rsidRPr="00CC6E4A">
        <w:rPr>
          <w:rFonts w:ascii="Arial" w:hAnsi="Arial" w:cs="Arial"/>
        </w:rPr>
        <w:t>Zamawiający nie stawia warunku w powyższym zakresie.</w:t>
      </w:r>
    </w:p>
    <w:p w14:paraId="4A2FF55C" w14:textId="77777777" w:rsidR="00CC6E4A" w:rsidRDefault="003F6BFD">
      <w:pPr>
        <w:pStyle w:val="Teksttreci0"/>
        <w:numPr>
          <w:ilvl w:val="3"/>
          <w:numId w:val="65"/>
        </w:numPr>
        <w:shd w:val="clear" w:color="auto" w:fill="auto"/>
        <w:spacing w:line="230" w:lineRule="exact"/>
        <w:ind w:right="20"/>
        <w:jc w:val="both"/>
        <w:rPr>
          <w:rFonts w:ascii="Arial" w:hAnsi="Arial" w:cs="Arial"/>
        </w:rPr>
      </w:pPr>
      <w:r w:rsidRPr="00CC6E4A">
        <w:rPr>
          <w:rFonts w:ascii="Arial" w:hAnsi="Arial" w:cs="Arial"/>
        </w:rPr>
        <w:t>sytuacji ekonomicznej lub finansowej</w:t>
      </w:r>
      <w:bookmarkEnd w:id="20"/>
    </w:p>
    <w:p w14:paraId="34B333E7" w14:textId="19B57D29" w:rsidR="00CC6E4A" w:rsidRDefault="009E5F67" w:rsidP="00CC6E4A">
      <w:pPr>
        <w:pStyle w:val="Teksttreci0"/>
        <w:shd w:val="clear" w:color="auto" w:fill="auto"/>
        <w:spacing w:line="230" w:lineRule="exact"/>
        <w:ind w:left="1728" w:right="20" w:firstLine="0"/>
        <w:jc w:val="both"/>
        <w:rPr>
          <w:rFonts w:ascii="Arial" w:hAnsi="Arial" w:cs="Arial"/>
        </w:rPr>
      </w:pPr>
      <w:r w:rsidRPr="009E5F67">
        <w:rPr>
          <w:rFonts w:ascii="Arial" w:hAnsi="Arial" w:cs="Arial"/>
        </w:rPr>
        <w:t xml:space="preserve">Wykonawca spełni warunek dotyczący sytuacji finansowej, jeżeli wykaże, że posiada środki finansowe lub zdolność kredytową na kwotę </w:t>
      </w:r>
      <w:r w:rsidR="00EA2C4C">
        <w:rPr>
          <w:rFonts w:ascii="Arial" w:hAnsi="Arial" w:cs="Arial"/>
        </w:rPr>
        <w:t>3</w:t>
      </w:r>
      <w:r w:rsidRPr="009E5F67">
        <w:rPr>
          <w:rFonts w:ascii="Arial" w:hAnsi="Arial" w:cs="Arial"/>
        </w:rPr>
        <w:t>00.000,00 zł;</w:t>
      </w:r>
    </w:p>
    <w:p w14:paraId="0C095125" w14:textId="0E357AC3" w:rsidR="00CC6E4A" w:rsidRPr="00CC6E4A" w:rsidRDefault="00F45A75">
      <w:pPr>
        <w:pStyle w:val="Teksttreci0"/>
        <w:numPr>
          <w:ilvl w:val="3"/>
          <w:numId w:val="65"/>
        </w:numPr>
        <w:shd w:val="clear" w:color="auto" w:fill="auto"/>
        <w:spacing w:line="230" w:lineRule="exact"/>
        <w:ind w:right="20"/>
        <w:jc w:val="both"/>
        <w:rPr>
          <w:rFonts w:ascii="Arial" w:hAnsi="Arial" w:cs="Arial"/>
        </w:rPr>
      </w:pPr>
      <w:r w:rsidRPr="00CC6E4A">
        <w:rPr>
          <w:rFonts w:ascii="Arial" w:hAnsi="Arial" w:cs="Arial"/>
        </w:rPr>
        <w:t>zdolności technicznej lub zawodowej</w:t>
      </w:r>
    </w:p>
    <w:p w14:paraId="694827B4" w14:textId="77777777" w:rsidR="004C4771" w:rsidRDefault="00906CF9">
      <w:pPr>
        <w:pStyle w:val="Teksttreci0"/>
        <w:numPr>
          <w:ilvl w:val="4"/>
          <w:numId w:val="65"/>
        </w:numPr>
        <w:shd w:val="clear" w:color="auto" w:fill="auto"/>
        <w:spacing w:line="230" w:lineRule="exact"/>
        <w:ind w:right="20"/>
        <w:jc w:val="both"/>
        <w:rPr>
          <w:rFonts w:ascii="Arial" w:hAnsi="Arial" w:cs="Arial"/>
        </w:rPr>
      </w:pPr>
      <w:r w:rsidRPr="00906CF9">
        <w:rPr>
          <w:rFonts w:ascii="Arial" w:hAnsi="Arial" w:cs="Arial"/>
        </w:rPr>
        <w:t>Zamawiający określa, że ww. warunek zostanie spełniony, jeśli Wykonawca wykaże, że w okresie ostatnich</w:t>
      </w:r>
      <w:r w:rsidR="00CC6E4A">
        <w:rPr>
          <w:rFonts w:ascii="Arial" w:hAnsi="Arial" w:cs="Arial"/>
        </w:rPr>
        <w:t xml:space="preserve"> </w:t>
      </w:r>
      <w:r w:rsidRPr="00906CF9">
        <w:rPr>
          <w:rFonts w:ascii="Arial" w:hAnsi="Arial" w:cs="Arial"/>
        </w:rPr>
        <w:t xml:space="preserve">3 lat przed upływem terminu składania ofert (a jeżeli okres prowadzenia działalności jest krótszy – w tym okresie), wykonał (a w przypadku świadczeń powtarzających lub ciągłych nadal wykonuje) należycie: minimum trzy zamówienia obejmujące dostawę z montażem minimum </w:t>
      </w:r>
      <w:r w:rsidR="004C4771">
        <w:rPr>
          <w:rFonts w:ascii="Arial" w:hAnsi="Arial" w:cs="Arial"/>
        </w:rPr>
        <w:t>5</w:t>
      </w:r>
      <w:r w:rsidRPr="00906CF9">
        <w:rPr>
          <w:rFonts w:ascii="Arial" w:hAnsi="Arial" w:cs="Arial"/>
        </w:rPr>
        <w:t>00 punktów oświetleniowych (przez punkt oświetleniowy zamawiający rozumie oprawę oświetleniową LED) oświetlenia drogowego.</w:t>
      </w:r>
    </w:p>
    <w:p w14:paraId="646FBA42" w14:textId="3CB819C4" w:rsidR="004C4771" w:rsidRPr="00006E40" w:rsidRDefault="00906CF9">
      <w:pPr>
        <w:pStyle w:val="Teksttreci0"/>
        <w:numPr>
          <w:ilvl w:val="4"/>
          <w:numId w:val="65"/>
        </w:numPr>
        <w:shd w:val="clear" w:color="auto" w:fill="auto"/>
        <w:spacing w:line="230" w:lineRule="exact"/>
        <w:ind w:right="20"/>
        <w:jc w:val="both"/>
        <w:rPr>
          <w:rFonts w:ascii="Arial" w:hAnsi="Arial" w:cs="Arial"/>
          <w:color w:val="auto"/>
        </w:rPr>
      </w:pPr>
      <w:r w:rsidRPr="004C4771">
        <w:rPr>
          <w:rFonts w:ascii="Arial" w:hAnsi="Arial" w:cs="Arial"/>
        </w:rPr>
        <w:t>Zamawiający określa, że ww. warunek zostanie spełniony, jeśli Wykonawca wykaże, że w okresie ostatnich 3 lat przed upływem terminu składania ofert (a jeżeli okres prowadzenia działalności jest krótszy – w tym okresie), wykonał (a w przypadku świadczeń powtarzających lub ciągłych nadal wykonuje) należycie</w:t>
      </w:r>
      <w:r w:rsidRPr="00006E40">
        <w:rPr>
          <w:rFonts w:ascii="Arial" w:hAnsi="Arial" w:cs="Arial"/>
          <w:color w:val="auto"/>
        </w:rPr>
        <w:t>: minimum trzy zamówienia obejmujące dostawę wraz z montażem i wymianą szaf oświetleniowych drogowych/ulicznych min</w:t>
      </w:r>
      <w:r w:rsidR="00AB7F2E" w:rsidRPr="00006E40">
        <w:rPr>
          <w:rFonts w:ascii="Arial" w:hAnsi="Arial" w:cs="Arial"/>
          <w:color w:val="auto"/>
        </w:rPr>
        <w:t>.</w:t>
      </w:r>
      <w:r w:rsidRPr="00006E40">
        <w:rPr>
          <w:rFonts w:ascii="Arial" w:hAnsi="Arial" w:cs="Arial"/>
          <w:color w:val="auto"/>
        </w:rPr>
        <w:t xml:space="preserve"> </w:t>
      </w:r>
      <w:r w:rsidR="00006E40" w:rsidRPr="00006E40">
        <w:rPr>
          <w:rFonts w:ascii="Arial" w:hAnsi="Arial" w:cs="Arial"/>
          <w:color w:val="auto"/>
        </w:rPr>
        <w:t>3</w:t>
      </w:r>
      <w:r w:rsidR="004C4771" w:rsidRPr="00006E40">
        <w:rPr>
          <w:rFonts w:ascii="Arial" w:hAnsi="Arial" w:cs="Arial"/>
          <w:color w:val="auto"/>
        </w:rPr>
        <w:t>0</w:t>
      </w:r>
      <w:r w:rsidRPr="00006E40">
        <w:rPr>
          <w:rFonts w:ascii="Arial" w:hAnsi="Arial" w:cs="Arial"/>
          <w:color w:val="auto"/>
        </w:rPr>
        <w:t xml:space="preserve"> szt. dla każdego zamówienia wraz z kompensacją mocy biernej, przy czym zamówienia te obejmować powinny również szafy oświetleniowe wyniesione z układów stacyjnych na zewnątrz. </w:t>
      </w:r>
    </w:p>
    <w:p w14:paraId="51357273" w14:textId="2A11D462" w:rsidR="004C4771" w:rsidRDefault="00906CF9">
      <w:pPr>
        <w:pStyle w:val="Teksttreci0"/>
        <w:numPr>
          <w:ilvl w:val="4"/>
          <w:numId w:val="65"/>
        </w:numPr>
        <w:shd w:val="clear" w:color="auto" w:fill="auto"/>
        <w:spacing w:line="230" w:lineRule="exact"/>
        <w:ind w:right="20"/>
        <w:jc w:val="both"/>
        <w:rPr>
          <w:rFonts w:ascii="Arial" w:hAnsi="Arial" w:cs="Arial"/>
        </w:rPr>
      </w:pPr>
      <w:r w:rsidRPr="004C4771">
        <w:rPr>
          <w:rFonts w:ascii="Arial" w:hAnsi="Arial" w:cs="Arial"/>
        </w:rPr>
        <w:t xml:space="preserve">Zamawiający określa, że ww. warunek zostanie spełniony, jeśli Wykonawca wykaże, że w okresie ostatnich 3 lat przed upływem terminu składania ofert (a jeżeli okres prowadzenia działalności jest krótszy – w tym okresie), wykonał (a w przypadku świadczeń powtarzających lub ciągłych nadal wykonuje) należycie: minimum trzy zamówienia obejmujące opracowanie dokumentacji technicznej wykonawczej oraz powykonawczej obejmującej min po </w:t>
      </w:r>
      <w:r w:rsidR="00006E40">
        <w:rPr>
          <w:rFonts w:ascii="Arial" w:hAnsi="Arial" w:cs="Arial"/>
        </w:rPr>
        <w:t>3</w:t>
      </w:r>
      <w:r w:rsidR="004C4771">
        <w:rPr>
          <w:rFonts w:ascii="Arial" w:hAnsi="Arial" w:cs="Arial"/>
        </w:rPr>
        <w:t>0</w:t>
      </w:r>
      <w:r w:rsidRPr="004C4771">
        <w:rPr>
          <w:rFonts w:ascii="Arial" w:hAnsi="Arial" w:cs="Arial"/>
        </w:rPr>
        <w:t xml:space="preserve"> szt. szaf oświetlenia ulicznego dla każdego z zamówień</w:t>
      </w:r>
      <w:r w:rsidR="00CC6E4A" w:rsidRPr="004C4771">
        <w:rPr>
          <w:rFonts w:ascii="Arial" w:hAnsi="Arial" w:cs="Arial"/>
        </w:rPr>
        <w:t>.</w:t>
      </w:r>
    </w:p>
    <w:p w14:paraId="0DF3BD19" w14:textId="77777777" w:rsidR="004C4771" w:rsidRDefault="00906CF9">
      <w:pPr>
        <w:pStyle w:val="Teksttreci0"/>
        <w:numPr>
          <w:ilvl w:val="4"/>
          <w:numId w:val="65"/>
        </w:numPr>
        <w:shd w:val="clear" w:color="auto" w:fill="auto"/>
        <w:spacing w:line="230" w:lineRule="exact"/>
        <w:ind w:right="20"/>
        <w:jc w:val="both"/>
        <w:rPr>
          <w:rFonts w:ascii="Arial" w:hAnsi="Arial" w:cs="Arial"/>
        </w:rPr>
      </w:pPr>
      <w:r w:rsidRPr="004C4771">
        <w:rPr>
          <w:rFonts w:ascii="Arial" w:hAnsi="Arial" w:cs="Arial"/>
        </w:rPr>
        <w:t xml:space="preserve">Zamawiający określa, że ww. warunek zostanie spełniony, jeśli Wykonawca wykaże, że w okresie ostatnich 3 lat przed upływem terminu składania ofert (a jeżeli okres prowadzenia działalności jest krótszy – w tym okresie), wykonał (a w przypadku </w:t>
      </w:r>
      <w:r w:rsidRPr="004C4771">
        <w:rPr>
          <w:rFonts w:ascii="Arial" w:hAnsi="Arial" w:cs="Arial"/>
        </w:rPr>
        <w:lastRenderedPageBreak/>
        <w:t xml:space="preserve">świadczeń powtarzających lub ciągłych nadal wykonuje) należycie: minimum trzy zamówienia obejmujące wdrożenie dedykowanego oprogramowania geolokalizującego do zarządzania i utrzymania infrastruktury oświetleniowej obejmujące min 500 szt. opraw oświetlenia ulicznego dla każdego z zamówienia. </w:t>
      </w:r>
    </w:p>
    <w:p w14:paraId="6B673F0E" w14:textId="5D7B52EE" w:rsidR="00DB6132" w:rsidRPr="00DB6132" w:rsidRDefault="00DB6132">
      <w:pPr>
        <w:pStyle w:val="Teksttreci0"/>
        <w:numPr>
          <w:ilvl w:val="4"/>
          <w:numId w:val="65"/>
        </w:numPr>
        <w:shd w:val="clear" w:color="auto" w:fill="auto"/>
        <w:spacing w:line="230" w:lineRule="exact"/>
        <w:ind w:right="20"/>
        <w:jc w:val="both"/>
        <w:rPr>
          <w:rFonts w:ascii="Arial" w:hAnsi="Arial" w:cs="Arial"/>
        </w:rPr>
      </w:pPr>
      <w:r w:rsidRPr="004C4771">
        <w:rPr>
          <w:rFonts w:ascii="Arial" w:hAnsi="Arial" w:cs="Arial"/>
        </w:rPr>
        <w:t xml:space="preserve">Zamawiający określa, że ww. warunek w zakresie dysponowania </w:t>
      </w:r>
      <w:r>
        <w:rPr>
          <w:rFonts w:ascii="Arial" w:hAnsi="Arial" w:cs="Arial"/>
        </w:rPr>
        <w:t>odpowiednim potencjałem technicznym</w:t>
      </w:r>
      <w:r w:rsidRPr="004C4771">
        <w:rPr>
          <w:rFonts w:ascii="Arial" w:hAnsi="Arial" w:cs="Arial"/>
        </w:rPr>
        <w:t xml:space="preserve"> zostanie spełniony, jeśli Wykonawca wykaże, że dysponuje matrycowym miernikiem luminancji klasy drogowej w zakresie wykonania pomiarów luminancji zmodernizowanego oświetlenia drogowego. </w:t>
      </w:r>
    </w:p>
    <w:p w14:paraId="5E587AC8" w14:textId="6117DC31" w:rsidR="00810719" w:rsidRDefault="00906CF9">
      <w:pPr>
        <w:pStyle w:val="Teksttreci0"/>
        <w:numPr>
          <w:ilvl w:val="4"/>
          <w:numId w:val="65"/>
        </w:numPr>
        <w:shd w:val="clear" w:color="auto" w:fill="auto"/>
        <w:spacing w:line="230" w:lineRule="exact"/>
        <w:ind w:right="20"/>
        <w:jc w:val="both"/>
        <w:rPr>
          <w:rFonts w:ascii="Arial" w:hAnsi="Arial" w:cs="Arial"/>
        </w:rPr>
      </w:pPr>
      <w:r w:rsidRPr="004C4771">
        <w:rPr>
          <w:rFonts w:ascii="Arial" w:hAnsi="Arial" w:cs="Arial"/>
        </w:rPr>
        <w:t>O udzielenie zamówienia mogą ubiegać się Wykonawcy, którzy dysponują lub będą dysponować w okresie wykonywania zamówienia i skierują do jego realizacji:</w:t>
      </w:r>
    </w:p>
    <w:p w14:paraId="16D9B922" w14:textId="76B4B1BF" w:rsidR="004C4771" w:rsidRDefault="00906CF9">
      <w:pPr>
        <w:pStyle w:val="Teksttreci0"/>
        <w:numPr>
          <w:ilvl w:val="0"/>
          <w:numId w:val="68"/>
        </w:numPr>
        <w:shd w:val="clear" w:color="auto" w:fill="auto"/>
        <w:spacing w:line="230" w:lineRule="exact"/>
        <w:ind w:right="20"/>
        <w:jc w:val="both"/>
        <w:rPr>
          <w:rFonts w:ascii="Arial" w:hAnsi="Arial" w:cs="Arial"/>
        </w:rPr>
      </w:pPr>
      <w:r w:rsidRPr="004C4771">
        <w:rPr>
          <w:rFonts w:ascii="Arial" w:hAnsi="Arial" w:cs="Arial"/>
        </w:rPr>
        <w:t>jedną osobę pełniącą funkcję Kierownika budowy i posiadającą odpowiednie uprawnienia budowlane bez ograniczeń do kierowania robotami budowlanymi w specjalności instalacyjnej w zakresie sieci, instalacji i urządzeń elektrycznych i elektroenergetycznych lub odpowiadające im równoważne uprawnienia budowlane wydane na podstawie wcześniej obowiązujących przepisów, a w przypadku Wykonawców zagranicznych – uprawnienia budowlane do kierowania robotami równoważne do wyżej wskazanych.</w:t>
      </w:r>
    </w:p>
    <w:p w14:paraId="258C8856" w14:textId="77777777" w:rsidR="00810719" w:rsidRDefault="00906CF9">
      <w:pPr>
        <w:pStyle w:val="Teksttreci0"/>
        <w:numPr>
          <w:ilvl w:val="4"/>
          <w:numId w:val="65"/>
        </w:numPr>
        <w:shd w:val="clear" w:color="auto" w:fill="auto"/>
        <w:spacing w:line="230" w:lineRule="exact"/>
        <w:ind w:right="20"/>
        <w:jc w:val="both"/>
        <w:rPr>
          <w:rFonts w:ascii="Arial" w:hAnsi="Arial" w:cs="Arial"/>
        </w:rPr>
      </w:pPr>
      <w:r w:rsidRPr="004C4771">
        <w:rPr>
          <w:rFonts w:ascii="Arial" w:hAnsi="Arial" w:cs="Arial"/>
        </w:rPr>
        <w:t xml:space="preserve">O udzielenie zamówienia mogą ubiegać się Wykonawcy, którzy dysponują lub będą dysponować w okresie wykonywania zamówienia i skierują do jego realizacji: </w:t>
      </w:r>
    </w:p>
    <w:p w14:paraId="2A2AB3A7" w14:textId="3E18DD84" w:rsidR="00F70275" w:rsidRDefault="004C4771">
      <w:pPr>
        <w:pStyle w:val="Teksttreci0"/>
        <w:numPr>
          <w:ilvl w:val="0"/>
          <w:numId w:val="68"/>
        </w:numPr>
        <w:shd w:val="clear" w:color="auto" w:fill="auto"/>
        <w:spacing w:line="230" w:lineRule="exact"/>
        <w:ind w:right="20"/>
        <w:jc w:val="both"/>
        <w:rPr>
          <w:rFonts w:ascii="Arial" w:hAnsi="Arial" w:cs="Arial"/>
        </w:rPr>
      </w:pPr>
      <w:r>
        <w:rPr>
          <w:rFonts w:ascii="Arial" w:hAnsi="Arial" w:cs="Arial"/>
        </w:rPr>
        <w:t>czterema</w:t>
      </w:r>
      <w:r w:rsidR="00906CF9" w:rsidRPr="004C4771">
        <w:rPr>
          <w:rFonts w:ascii="Arial" w:hAnsi="Arial" w:cs="Arial"/>
        </w:rPr>
        <w:t xml:space="preserve"> osobami z uprawnieniami PPN (</w:t>
      </w:r>
      <w:r>
        <w:rPr>
          <w:rFonts w:ascii="Arial" w:hAnsi="Arial" w:cs="Arial"/>
        </w:rPr>
        <w:t>2</w:t>
      </w:r>
      <w:r w:rsidR="00906CF9" w:rsidRPr="004C4771">
        <w:rPr>
          <w:rFonts w:ascii="Arial" w:hAnsi="Arial" w:cs="Arial"/>
        </w:rPr>
        <w:t xml:space="preserve"> zespoły) lub odpowiadające im równoważne uprawnienia budowlane wydane na podstawie wcześniej obowiązujących przepisów, a w przypadku Wykonawców zagranicznych – uprawnienia budowlane do kierowania robotami równoważne do wyżej wskazanych.</w:t>
      </w:r>
    </w:p>
    <w:p w14:paraId="1F41C8AD" w14:textId="77777777" w:rsidR="00CB349E" w:rsidRDefault="00CB349E" w:rsidP="00BB4105">
      <w:pPr>
        <w:pStyle w:val="Teksttreci0"/>
        <w:spacing w:line="230" w:lineRule="exact"/>
        <w:ind w:right="20" w:firstLine="0"/>
        <w:jc w:val="both"/>
        <w:rPr>
          <w:rFonts w:ascii="Arial" w:hAnsi="Arial" w:cs="Arial"/>
        </w:rPr>
      </w:pPr>
    </w:p>
    <w:p w14:paraId="1C750CFD" w14:textId="119AB2F8" w:rsidR="00BB4105" w:rsidRDefault="00BB4105" w:rsidP="00BB4105">
      <w:pPr>
        <w:pStyle w:val="Teksttreci0"/>
        <w:spacing w:line="230" w:lineRule="exact"/>
        <w:ind w:right="20" w:firstLine="0"/>
        <w:jc w:val="both"/>
        <w:rPr>
          <w:rFonts w:ascii="Arial" w:hAnsi="Arial" w:cs="Arial"/>
        </w:rPr>
      </w:pPr>
      <w:r>
        <w:rPr>
          <w:rFonts w:ascii="Arial" w:hAnsi="Arial" w:cs="Arial"/>
        </w:rPr>
        <w:t>Uwaga!</w:t>
      </w:r>
    </w:p>
    <w:p w14:paraId="218F9162" w14:textId="65AA30AC" w:rsidR="00F12BB7" w:rsidRPr="00F12BB7" w:rsidRDefault="00F12BB7">
      <w:pPr>
        <w:pStyle w:val="Teksttreci0"/>
        <w:numPr>
          <w:ilvl w:val="0"/>
          <w:numId w:val="69"/>
        </w:numPr>
        <w:spacing w:line="230" w:lineRule="exact"/>
        <w:ind w:right="20"/>
        <w:jc w:val="both"/>
        <w:rPr>
          <w:rFonts w:ascii="Arial" w:hAnsi="Arial" w:cs="Arial"/>
          <w:color w:val="auto"/>
        </w:rPr>
      </w:pPr>
      <w:r w:rsidRPr="00F12BB7">
        <w:rPr>
          <w:rFonts w:ascii="Arial" w:hAnsi="Arial" w:cs="Arial"/>
          <w:color w:val="auto"/>
        </w:rPr>
        <w:t>Warunek udziału w postępowaniu dotyczący zdolności technicznej i zawodowej w zakresie doświadczenia wykonawcy może być spełniony:</w:t>
      </w:r>
    </w:p>
    <w:p w14:paraId="1BC915ED" w14:textId="77777777" w:rsidR="00F12BB7" w:rsidRPr="00F12BB7" w:rsidRDefault="00F12BB7" w:rsidP="00F12BB7">
      <w:pPr>
        <w:pStyle w:val="Teksttreci0"/>
        <w:spacing w:line="230" w:lineRule="exact"/>
        <w:ind w:right="20" w:firstLine="0"/>
        <w:jc w:val="both"/>
        <w:rPr>
          <w:rFonts w:ascii="Arial" w:hAnsi="Arial" w:cs="Arial"/>
          <w:color w:val="auto"/>
        </w:rPr>
      </w:pPr>
      <w:r w:rsidRPr="00F12BB7">
        <w:rPr>
          <w:rFonts w:ascii="Arial" w:hAnsi="Arial" w:cs="Arial"/>
          <w:color w:val="auto"/>
        </w:rPr>
        <w:t>- przez Wykonawcę samodzielnie lub</w:t>
      </w:r>
    </w:p>
    <w:p w14:paraId="0C5AD6DB" w14:textId="77777777" w:rsidR="00F12BB7" w:rsidRPr="00F12BB7" w:rsidRDefault="00F12BB7" w:rsidP="00F12BB7">
      <w:pPr>
        <w:pStyle w:val="Teksttreci0"/>
        <w:spacing w:line="230" w:lineRule="exact"/>
        <w:ind w:right="20" w:firstLine="0"/>
        <w:jc w:val="both"/>
        <w:rPr>
          <w:rFonts w:ascii="Arial" w:hAnsi="Arial" w:cs="Arial"/>
          <w:color w:val="auto"/>
        </w:rPr>
      </w:pPr>
      <w:r w:rsidRPr="00F12BB7">
        <w:rPr>
          <w:rFonts w:ascii="Arial" w:hAnsi="Arial" w:cs="Arial"/>
          <w:color w:val="auto"/>
        </w:rPr>
        <w:t>- przez minimum jeden podmiot udostępniający doświadczenie lub</w:t>
      </w:r>
    </w:p>
    <w:p w14:paraId="13F1340D" w14:textId="77777777" w:rsidR="00F12BB7" w:rsidRPr="00F12BB7" w:rsidRDefault="00F12BB7" w:rsidP="00F12BB7">
      <w:pPr>
        <w:pStyle w:val="Teksttreci0"/>
        <w:spacing w:line="230" w:lineRule="exact"/>
        <w:ind w:right="20" w:firstLine="0"/>
        <w:jc w:val="both"/>
        <w:rPr>
          <w:rFonts w:ascii="Arial" w:hAnsi="Arial" w:cs="Arial"/>
          <w:color w:val="auto"/>
        </w:rPr>
      </w:pPr>
      <w:r w:rsidRPr="00F12BB7">
        <w:rPr>
          <w:rFonts w:ascii="Arial" w:hAnsi="Arial" w:cs="Arial"/>
          <w:color w:val="auto"/>
        </w:rPr>
        <w:t>- w przypadku podmiotów występujących wspólnie, samodzielnie przez minimum jednego z wykonawców występujących wspólnie.</w:t>
      </w:r>
    </w:p>
    <w:p w14:paraId="37F7DDD7" w14:textId="30E17C00" w:rsidR="00F12BB7" w:rsidRPr="00F12BB7" w:rsidRDefault="00F12BB7" w:rsidP="00F12BB7">
      <w:pPr>
        <w:pStyle w:val="Teksttreci0"/>
        <w:spacing w:line="230" w:lineRule="exact"/>
        <w:ind w:right="20" w:firstLine="0"/>
        <w:jc w:val="both"/>
        <w:rPr>
          <w:rFonts w:ascii="Arial" w:hAnsi="Arial" w:cs="Arial"/>
          <w:color w:val="auto"/>
          <w:shd w:val="clear" w:color="auto" w:fill="FFFFFF"/>
        </w:rPr>
      </w:pPr>
      <w:r w:rsidRPr="00F12BB7">
        <w:rPr>
          <w:rFonts w:ascii="Arial" w:hAnsi="Arial" w:cs="Arial"/>
          <w:color w:val="auto"/>
          <w:shd w:val="clear" w:color="auto" w:fill="FFFFFF"/>
        </w:rPr>
        <w:t>Zamawiający wskazuje, że w przypadku Wykonawców wspólnie ubiegających się o udzielenie zamówienia lub w przypadku korzystania z podmiotów udostępniających zasoby na podstawie art. 118 ustawy Pzp Wykonawca lub minimum jeden Wykonawca wspólnie ubiegający się o zamówienie lub minimum jeden podmiot udostępniający zasoby musi posiadać pełne doświadczenie wskazane w warunku udziału w postępowaniu w pkt. 4.1.1.5.1, 4.1.1.5.2, 4.1.1.5.3, 4.1.1.5.4 SWZ - dotyczy to konieczności wykazania doświadczenia wynikającego z powtarzalności wykonanych zamówień, tj. wykonania minimum 3 zamówień przez jeden podmiot.</w:t>
      </w:r>
    </w:p>
    <w:p w14:paraId="21D42C3D" w14:textId="4E373BA4" w:rsidR="00BB4105" w:rsidRDefault="00BB4105">
      <w:pPr>
        <w:pStyle w:val="Teksttreci0"/>
        <w:numPr>
          <w:ilvl w:val="0"/>
          <w:numId w:val="66"/>
        </w:numPr>
        <w:spacing w:line="230" w:lineRule="exact"/>
        <w:ind w:right="20"/>
        <w:rPr>
          <w:rFonts w:ascii="Arial" w:hAnsi="Arial" w:cs="Arial"/>
          <w:lang w:val="pl-PL"/>
        </w:rPr>
      </w:pPr>
      <w:r w:rsidRPr="00BB4105">
        <w:rPr>
          <w:rFonts w:ascii="Arial" w:hAnsi="Arial" w:cs="Arial"/>
          <w:lang w:val="pl-PL"/>
        </w:rPr>
        <w:t>Wykonawca powinien w wykazie dostaw wyraźnie określić zakres (w tym ilość punktów oświetleniowych) wykonanych zamówień, aby można było ustalić, czy spełnia warunek udziału w postępowaniu.</w:t>
      </w:r>
    </w:p>
    <w:p w14:paraId="37465C43" w14:textId="77777777" w:rsidR="00BB4105" w:rsidRDefault="00BB4105">
      <w:pPr>
        <w:pStyle w:val="Teksttreci0"/>
        <w:numPr>
          <w:ilvl w:val="0"/>
          <w:numId w:val="66"/>
        </w:numPr>
        <w:spacing w:line="230" w:lineRule="exact"/>
        <w:ind w:right="20"/>
        <w:jc w:val="both"/>
        <w:rPr>
          <w:rFonts w:ascii="Arial" w:hAnsi="Arial" w:cs="Arial"/>
          <w:lang w:val="pl-PL"/>
        </w:rPr>
      </w:pPr>
      <w:r w:rsidRPr="00BB4105">
        <w:rPr>
          <w:rFonts w:ascii="Arial" w:hAnsi="Arial" w:cs="Arial"/>
          <w:lang w:val="pl-PL"/>
        </w:rPr>
        <w:t>Wykonawca może wykazać w wykazie dostaw także roboty budowlane, jeżeli ich zakres pokrywa się z treścią warunku udziału w postępowaniu.</w:t>
      </w:r>
    </w:p>
    <w:p w14:paraId="0C3158D6" w14:textId="77777777" w:rsidR="00F12BB7" w:rsidRDefault="00F12BB7" w:rsidP="00F12BB7">
      <w:pPr>
        <w:pStyle w:val="Teksttreci0"/>
        <w:spacing w:line="230" w:lineRule="exact"/>
        <w:ind w:left="284" w:right="20" w:firstLine="0"/>
        <w:jc w:val="both"/>
        <w:rPr>
          <w:rFonts w:ascii="Arial" w:hAnsi="Arial" w:cs="Arial"/>
          <w:lang w:val="pl-PL"/>
        </w:rPr>
      </w:pPr>
    </w:p>
    <w:p w14:paraId="2885AA7C" w14:textId="65EF40AA" w:rsidR="000070F5" w:rsidRPr="009534AE" w:rsidRDefault="000070F5">
      <w:pPr>
        <w:pStyle w:val="Teksttreci0"/>
        <w:numPr>
          <w:ilvl w:val="2"/>
          <w:numId w:val="65"/>
        </w:numPr>
        <w:spacing w:line="230" w:lineRule="exact"/>
        <w:ind w:right="20"/>
        <w:jc w:val="both"/>
        <w:rPr>
          <w:rFonts w:ascii="Arial" w:hAnsi="Arial" w:cs="Arial"/>
          <w:color w:val="FF0000"/>
          <w:lang w:val="pl-PL"/>
        </w:rPr>
      </w:pPr>
      <w:r w:rsidRPr="009534AE">
        <w:rPr>
          <w:rFonts w:ascii="Arial" w:hAnsi="Arial" w:cs="Arial"/>
        </w:rPr>
        <w:t xml:space="preserve">Wykonawca może w celu potwierdzenia spełniania warunków, o których mowa w pkt 4.1.1. SWZ, w stosownych sytuacjach oraz w odniesieniu do konkretnego zamówienia, lub jego części, polegające na zdolnościach technicznych lub zawodowych lub sytuacji finansowej lub ekonomicznej podmiotów udostępniających zasoby, niezależnie od charakteru prawnego łączących go z nimi stosunków prawnych.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10AB890B" w14:textId="1056A219" w:rsidR="000070F5" w:rsidRPr="009534AE" w:rsidRDefault="000070F5">
      <w:pPr>
        <w:pStyle w:val="Teksttreci0"/>
        <w:numPr>
          <w:ilvl w:val="2"/>
          <w:numId w:val="65"/>
        </w:numPr>
        <w:spacing w:line="230" w:lineRule="exact"/>
        <w:ind w:right="20"/>
        <w:jc w:val="both"/>
        <w:rPr>
          <w:rFonts w:ascii="Arial" w:hAnsi="Arial" w:cs="Arial"/>
          <w:color w:val="FF0000"/>
          <w:lang w:val="pl-PL"/>
        </w:rPr>
      </w:pPr>
      <w:r w:rsidRPr="009534AE">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w:t>
      </w:r>
      <w:r w:rsidRPr="00133F82">
        <w:rPr>
          <w:rFonts w:ascii="Arial" w:hAnsi="Arial" w:cs="Arial"/>
          <w:b/>
          <w:bCs/>
          <w:color w:val="auto"/>
        </w:rPr>
        <w:t xml:space="preserve">(sporządzone zgodnie z Załącznikiem nr </w:t>
      </w:r>
      <w:r w:rsidR="00133F82" w:rsidRPr="00133F82">
        <w:rPr>
          <w:rFonts w:ascii="Arial" w:hAnsi="Arial" w:cs="Arial"/>
          <w:b/>
          <w:bCs/>
          <w:color w:val="auto"/>
        </w:rPr>
        <w:t>11</w:t>
      </w:r>
      <w:r w:rsidRPr="00133F82">
        <w:rPr>
          <w:rFonts w:ascii="Arial" w:hAnsi="Arial" w:cs="Arial"/>
          <w:b/>
          <w:bCs/>
          <w:color w:val="auto"/>
        </w:rPr>
        <w:t xml:space="preserve"> do SWZ)</w:t>
      </w:r>
      <w:r w:rsidRPr="00133F82">
        <w:rPr>
          <w:rFonts w:ascii="Arial" w:hAnsi="Arial" w:cs="Arial"/>
          <w:color w:val="auto"/>
        </w:rPr>
        <w:t xml:space="preserve"> l</w:t>
      </w:r>
      <w:r w:rsidRPr="009534AE">
        <w:rPr>
          <w:rFonts w:ascii="Arial" w:hAnsi="Arial" w:cs="Arial"/>
        </w:rPr>
        <w:t xml:space="preserve">ub inny podmiotowy środek dowodowy potwierdzający, że Wykonawca realizując zamówienie, będzie dysponował niezbędnymi zasobami tych podmiotów. </w:t>
      </w:r>
    </w:p>
    <w:p w14:paraId="62093A45" w14:textId="77777777" w:rsidR="009534AE" w:rsidRPr="009534AE" w:rsidRDefault="000070F5">
      <w:pPr>
        <w:pStyle w:val="Teksttreci0"/>
        <w:numPr>
          <w:ilvl w:val="2"/>
          <w:numId w:val="65"/>
        </w:numPr>
        <w:spacing w:line="230" w:lineRule="exact"/>
        <w:ind w:right="20"/>
        <w:jc w:val="both"/>
        <w:rPr>
          <w:rFonts w:ascii="Arial" w:hAnsi="Arial" w:cs="Arial"/>
          <w:color w:val="FF0000"/>
          <w:lang w:val="pl-PL"/>
        </w:rPr>
      </w:pPr>
      <w:r w:rsidRPr="009534AE">
        <w:rPr>
          <w:rFonts w:ascii="Arial" w:hAnsi="Arial" w:cs="Arial"/>
        </w:rPr>
        <w:t xml:space="preserve">Zobowiązanie podmiotu udostępniającego zasoby lub inny podmiotowy środek dowodowy potwierdzający, że Wykonawca realizując zamówienie, będzie dysponował niezbędnymi zasobami tych podmiotów, ma potwierdzać, że stosunek łączący Wykonawcę z podmiotami udostępniającymi zasoby gwarantuje rzeczywisty dostęp do tych zasobów oraz określać, w szczególności: </w:t>
      </w:r>
    </w:p>
    <w:p w14:paraId="00C466B5" w14:textId="77777777" w:rsidR="009534AE" w:rsidRPr="009534AE" w:rsidRDefault="000070F5">
      <w:pPr>
        <w:pStyle w:val="Teksttreci0"/>
        <w:numPr>
          <w:ilvl w:val="3"/>
          <w:numId w:val="65"/>
        </w:numPr>
        <w:spacing w:line="230" w:lineRule="exact"/>
        <w:ind w:right="20"/>
        <w:jc w:val="both"/>
        <w:rPr>
          <w:rFonts w:ascii="Arial" w:hAnsi="Arial" w:cs="Arial"/>
          <w:color w:val="FF0000"/>
          <w:lang w:val="pl-PL"/>
        </w:rPr>
      </w:pPr>
      <w:r w:rsidRPr="009534AE">
        <w:rPr>
          <w:rFonts w:ascii="Arial" w:hAnsi="Arial" w:cs="Arial"/>
        </w:rPr>
        <w:t xml:space="preserve">zakres dostępnych Wykonawcy zasobów podmiotu udostępniającego zasoby, </w:t>
      </w:r>
    </w:p>
    <w:p w14:paraId="3E7E7073" w14:textId="77777777" w:rsidR="009534AE" w:rsidRPr="009534AE" w:rsidRDefault="000070F5">
      <w:pPr>
        <w:pStyle w:val="Teksttreci0"/>
        <w:numPr>
          <w:ilvl w:val="3"/>
          <w:numId w:val="65"/>
        </w:numPr>
        <w:spacing w:line="230" w:lineRule="exact"/>
        <w:ind w:right="20"/>
        <w:jc w:val="both"/>
        <w:rPr>
          <w:rFonts w:ascii="Arial" w:hAnsi="Arial" w:cs="Arial"/>
          <w:color w:val="FF0000"/>
          <w:lang w:val="pl-PL"/>
        </w:rPr>
      </w:pPr>
      <w:r w:rsidRPr="009534AE">
        <w:rPr>
          <w:rFonts w:ascii="Arial" w:hAnsi="Arial" w:cs="Arial"/>
        </w:rPr>
        <w:t xml:space="preserve">sposób i okres udostępnienia Wykonawcy i wykorzystania przez niego zasobów podmiotu udostępniającego te zasoby przy wykonywaniu zamówienia, </w:t>
      </w:r>
    </w:p>
    <w:p w14:paraId="42E2AF15" w14:textId="77777777" w:rsidR="009534AE" w:rsidRPr="009534AE" w:rsidRDefault="000070F5">
      <w:pPr>
        <w:pStyle w:val="Teksttreci0"/>
        <w:numPr>
          <w:ilvl w:val="3"/>
          <w:numId w:val="65"/>
        </w:numPr>
        <w:spacing w:line="230" w:lineRule="exact"/>
        <w:ind w:right="20"/>
        <w:jc w:val="both"/>
        <w:rPr>
          <w:rFonts w:ascii="Arial" w:hAnsi="Arial" w:cs="Arial"/>
          <w:color w:val="FF0000"/>
          <w:lang w:val="pl-PL"/>
        </w:rPr>
      </w:pPr>
      <w:r w:rsidRPr="009534AE">
        <w:rPr>
          <w:rFonts w:ascii="Arial" w:hAnsi="Arial" w:cs="Arial"/>
        </w:rPr>
        <w:lastRenderedPageBreak/>
        <w:t xml:space="preserve">czy i w jakim zakresie podmiot udostępniający zasoby, na zdolnościach którego Wykonawca polega w odniesieniu do warunków udziału w postępowaniu dotyczących wykształcenia, kwalifikacji zawodowych lub doświadczenia, zrealizuje zakres prac. </w:t>
      </w:r>
    </w:p>
    <w:p w14:paraId="3BDEFD61" w14:textId="7B041B96" w:rsidR="009534AE" w:rsidRPr="009534AE" w:rsidRDefault="000070F5">
      <w:pPr>
        <w:pStyle w:val="Teksttreci0"/>
        <w:numPr>
          <w:ilvl w:val="2"/>
          <w:numId w:val="65"/>
        </w:numPr>
        <w:spacing w:line="230" w:lineRule="exact"/>
        <w:ind w:right="20"/>
        <w:jc w:val="both"/>
        <w:rPr>
          <w:rFonts w:ascii="Arial" w:hAnsi="Arial" w:cs="Arial"/>
          <w:color w:val="FF0000"/>
          <w:lang w:val="pl-PL"/>
        </w:rPr>
      </w:pPr>
      <w:r w:rsidRPr="009534AE">
        <w:rPr>
          <w:rFonts w:ascii="Arial" w:hAnsi="Arial" w:cs="Arial"/>
        </w:rPr>
        <w:t>Zamawiający oceni, czy udostępniane Wykonawcy przez podmioty udostępniające zasoby zdolności techniczne lub zawodowe lub ich sytuacja finansowa lub ekonomiczna, pozwalają na wykazanie przez Wykonawcę spełniania warunków udziału w postępowaniu, o których mowa w pkt 4.1.1. SWZ, a także bada, czy nie zachodzą wobec tego podmiotu podstawy wykluczenia, kt</w:t>
      </w:r>
      <w:r w:rsidR="00A345AE">
        <w:rPr>
          <w:rFonts w:ascii="Arial" w:hAnsi="Arial" w:cs="Arial"/>
        </w:rPr>
        <w:t>ó</w:t>
      </w:r>
      <w:r w:rsidRPr="009534AE">
        <w:rPr>
          <w:rFonts w:ascii="Arial" w:hAnsi="Arial" w:cs="Arial"/>
        </w:rPr>
        <w:t xml:space="preserve">re zostały przewidziane względem Wykonawcy (określone w pkt 4.2. SWZ). </w:t>
      </w:r>
    </w:p>
    <w:p w14:paraId="3E2A4BDA" w14:textId="16B66B5A" w:rsidR="000070F5" w:rsidRPr="009534AE" w:rsidRDefault="000070F5">
      <w:pPr>
        <w:pStyle w:val="Teksttreci0"/>
        <w:numPr>
          <w:ilvl w:val="2"/>
          <w:numId w:val="65"/>
        </w:numPr>
        <w:spacing w:line="230" w:lineRule="exact"/>
        <w:ind w:right="20"/>
        <w:jc w:val="both"/>
        <w:rPr>
          <w:rFonts w:ascii="Arial" w:hAnsi="Arial" w:cs="Arial"/>
          <w:color w:val="FF0000"/>
          <w:lang w:val="pl-PL"/>
        </w:rPr>
      </w:pPr>
      <w:r w:rsidRPr="009534AE">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A345AE">
        <w:rPr>
          <w:rFonts w:ascii="Arial" w:hAnsi="Arial" w:cs="Arial"/>
        </w:rPr>
        <w:t>ż</w:t>
      </w:r>
      <w:r w:rsidRPr="009534AE">
        <w:rPr>
          <w:rFonts w:ascii="Arial" w:hAnsi="Arial" w:cs="Arial"/>
        </w:rPr>
        <w:t xml:space="preserve">e samodzielnie spełnia warunki udziału </w:t>
      </w:r>
      <w:r w:rsidRPr="009534AE">
        <w:rPr>
          <w:rFonts w:ascii="Arial" w:hAnsi="Arial" w:cs="Arial"/>
          <w:color w:val="auto"/>
        </w:rPr>
        <w:t xml:space="preserve">w postępowaniu. </w:t>
      </w:r>
    </w:p>
    <w:p w14:paraId="48C60014" w14:textId="77777777" w:rsidR="000070F5" w:rsidRDefault="000070F5" w:rsidP="00C0677C">
      <w:pPr>
        <w:pStyle w:val="Teksttreci51"/>
        <w:shd w:val="clear" w:color="auto" w:fill="auto"/>
        <w:ind w:right="3060" w:firstLine="0"/>
        <w:jc w:val="left"/>
        <w:rPr>
          <w:rStyle w:val="Teksttreci5PogrubienieBezkursywy"/>
          <w:rFonts w:ascii="Arial" w:hAnsi="Arial" w:cs="Arial"/>
        </w:rPr>
      </w:pPr>
    </w:p>
    <w:p w14:paraId="19DB055D" w14:textId="77777777" w:rsidR="000070F5" w:rsidRPr="009774B3" w:rsidRDefault="000070F5" w:rsidP="00E131E1">
      <w:pPr>
        <w:pStyle w:val="Teksttreci51"/>
        <w:shd w:val="clear" w:color="auto" w:fill="auto"/>
        <w:ind w:left="708" w:right="3060" w:firstLine="0"/>
        <w:jc w:val="left"/>
        <w:rPr>
          <w:rFonts w:ascii="Arial" w:hAnsi="Arial" w:cs="Arial"/>
          <w:b/>
          <w:bCs/>
          <w:i w:val="0"/>
          <w:iCs w:val="0"/>
        </w:rPr>
      </w:pPr>
    </w:p>
    <w:p w14:paraId="7CB13549" w14:textId="77777777" w:rsidR="003F6BFD" w:rsidRPr="009774B3" w:rsidRDefault="003F6BFD" w:rsidP="003F6BFD">
      <w:pPr>
        <w:pStyle w:val="Teksttreci30"/>
        <w:shd w:val="clear" w:color="auto" w:fill="auto"/>
        <w:spacing w:after="0" w:line="230" w:lineRule="exact"/>
        <w:ind w:firstLine="0"/>
        <w:rPr>
          <w:rFonts w:ascii="Arial" w:hAnsi="Arial" w:cs="Arial"/>
        </w:rPr>
      </w:pPr>
      <w:r w:rsidRPr="009774B3">
        <w:rPr>
          <w:rStyle w:val="Teksttreci3Bezpogrubienia0"/>
          <w:rFonts w:ascii="Arial" w:hAnsi="Arial" w:cs="Arial"/>
        </w:rPr>
        <w:t>4.2.</w:t>
      </w:r>
      <w:r w:rsidRPr="009774B3">
        <w:rPr>
          <w:rFonts w:ascii="Arial" w:hAnsi="Arial" w:cs="Arial"/>
        </w:rPr>
        <w:t xml:space="preserve"> Podstawy wykluczenia</w:t>
      </w:r>
    </w:p>
    <w:p w14:paraId="35561E8B" w14:textId="4E4A9401" w:rsidR="003F6BFD" w:rsidRPr="009774B3" w:rsidRDefault="00780B0B">
      <w:pPr>
        <w:pStyle w:val="Teksttreci0"/>
        <w:numPr>
          <w:ilvl w:val="0"/>
          <w:numId w:val="14"/>
        </w:numPr>
        <w:shd w:val="clear" w:color="auto" w:fill="auto"/>
        <w:tabs>
          <w:tab w:val="left" w:pos="1006"/>
        </w:tabs>
        <w:spacing w:line="230" w:lineRule="exact"/>
        <w:ind w:left="440" w:firstLine="0"/>
        <w:rPr>
          <w:rFonts w:ascii="Arial" w:hAnsi="Arial" w:cs="Arial"/>
        </w:rPr>
      </w:pPr>
      <w:r>
        <w:rPr>
          <w:rFonts w:ascii="Arial" w:hAnsi="Arial" w:cs="Arial"/>
        </w:rPr>
        <w:t>O</w:t>
      </w:r>
      <w:r w:rsidR="003F6BFD" w:rsidRPr="009774B3">
        <w:rPr>
          <w:rFonts w:ascii="Arial" w:hAnsi="Arial" w:cs="Arial"/>
        </w:rPr>
        <w:t xml:space="preserve"> udzielenie zamówienia mogą się ubiegać Wykonawcy, którzy nie podlegają wykluczeniu</w:t>
      </w:r>
    </w:p>
    <w:p w14:paraId="43DE7910" w14:textId="77777777" w:rsidR="003F6BFD" w:rsidRPr="009774B3" w:rsidRDefault="003F6BFD" w:rsidP="003F6BFD">
      <w:pPr>
        <w:pStyle w:val="Teksttreci0"/>
        <w:shd w:val="clear" w:color="auto" w:fill="auto"/>
        <w:spacing w:line="230" w:lineRule="exact"/>
        <w:ind w:left="1700" w:hanging="700"/>
        <w:jc w:val="both"/>
        <w:rPr>
          <w:rFonts w:ascii="Arial" w:hAnsi="Arial" w:cs="Arial"/>
        </w:rPr>
      </w:pPr>
      <w:r w:rsidRPr="009774B3">
        <w:rPr>
          <w:rFonts w:ascii="Arial" w:hAnsi="Arial" w:cs="Arial"/>
        </w:rPr>
        <w:t>z postępowania na podstawie:</w:t>
      </w:r>
    </w:p>
    <w:p w14:paraId="48D727FD" w14:textId="77777777" w:rsidR="003F6BFD" w:rsidRPr="009774B3" w:rsidRDefault="003F6BFD">
      <w:pPr>
        <w:pStyle w:val="Teksttreci0"/>
        <w:numPr>
          <w:ilvl w:val="0"/>
          <w:numId w:val="15"/>
        </w:numPr>
        <w:shd w:val="clear" w:color="auto" w:fill="auto"/>
        <w:tabs>
          <w:tab w:val="left" w:pos="1749"/>
        </w:tabs>
        <w:spacing w:line="230" w:lineRule="exact"/>
        <w:ind w:left="1700" w:hanging="700"/>
        <w:jc w:val="both"/>
        <w:rPr>
          <w:rFonts w:ascii="Arial" w:hAnsi="Arial" w:cs="Arial"/>
        </w:rPr>
      </w:pPr>
      <w:r w:rsidRPr="009774B3">
        <w:rPr>
          <w:rFonts w:ascii="Arial" w:hAnsi="Arial" w:cs="Arial"/>
        </w:rPr>
        <w:t>art 108 ust. 1 ustawy,</w:t>
      </w:r>
    </w:p>
    <w:p w14:paraId="0125F233" w14:textId="77777777" w:rsidR="003F6BFD" w:rsidRPr="009774B3" w:rsidRDefault="003F6BFD">
      <w:pPr>
        <w:pStyle w:val="Teksttreci0"/>
        <w:numPr>
          <w:ilvl w:val="0"/>
          <w:numId w:val="15"/>
        </w:numPr>
        <w:shd w:val="clear" w:color="auto" w:fill="auto"/>
        <w:tabs>
          <w:tab w:val="left" w:pos="1706"/>
        </w:tabs>
        <w:spacing w:line="230" w:lineRule="exact"/>
        <w:ind w:left="1700" w:hanging="700"/>
        <w:jc w:val="both"/>
        <w:rPr>
          <w:rFonts w:ascii="Arial" w:hAnsi="Arial" w:cs="Arial"/>
        </w:rPr>
      </w:pPr>
      <w:r w:rsidRPr="009774B3">
        <w:rPr>
          <w:rFonts w:ascii="Arial" w:hAnsi="Arial" w:cs="Arial"/>
        </w:rPr>
        <w:t>art. 109 ust. 1 pkt 4, 5, 7-10 ustawy,</w:t>
      </w:r>
    </w:p>
    <w:p w14:paraId="27C9477A" w14:textId="77777777" w:rsidR="003F6BFD" w:rsidRPr="009774B3" w:rsidRDefault="003F6BFD">
      <w:pPr>
        <w:pStyle w:val="Teksttreci0"/>
        <w:numPr>
          <w:ilvl w:val="0"/>
          <w:numId w:val="15"/>
        </w:numPr>
        <w:shd w:val="clear" w:color="auto" w:fill="auto"/>
        <w:tabs>
          <w:tab w:val="left" w:pos="1706"/>
        </w:tabs>
        <w:spacing w:line="230" w:lineRule="exact"/>
        <w:ind w:left="1700" w:hanging="700"/>
        <w:jc w:val="both"/>
        <w:rPr>
          <w:rFonts w:ascii="Arial" w:hAnsi="Arial" w:cs="Arial"/>
        </w:rPr>
      </w:pPr>
      <w:r w:rsidRPr="009774B3">
        <w:rPr>
          <w:rFonts w:ascii="Arial" w:hAnsi="Arial" w:cs="Arial"/>
        </w:rPr>
        <w:t>art. 7 ust. 1 ustawy o szczególnych rozwiązaniach,</w:t>
      </w:r>
    </w:p>
    <w:p w14:paraId="6FC7C898" w14:textId="77777777" w:rsidR="003F6BFD" w:rsidRPr="009774B3" w:rsidRDefault="003F6BFD">
      <w:pPr>
        <w:pStyle w:val="Teksttreci0"/>
        <w:numPr>
          <w:ilvl w:val="0"/>
          <w:numId w:val="15"/>
        </w:numPr>
        <w:shd w:val="clear" w:color="auto" w:fill="auto"/>
        <w:tabs>
          <w:tab w:val="left" w:pos="1706"/>
        </w:tabs>
        <w:spacing w:line="230" w:lineRule="exact"/>
        <w:ind w:left="1700" w:right="20" w:hanging="700"/>
        <w:jc w:val="both"/>
        <w:rPr>
          <w:rFonts w:ascii="Arial" w:hAnsi="Arial" w:cs="Arial"/>
        </w:rPr>
      </w:pPr>
      <w:r w:rsidRPr="009774B3">
        <w:rPr>
          <w:rFonts w:ascii="Arial" w:hAnsi="Arial" w:cs="Arial"/>
        </w:rPr>
        <w:t>art. 5k rozporządzenia Rady (UE) nr 833/2014 z dnia 31 lipca 2014 r. dotyczącego środków ograniczających w związku z działaniami Rosji destabilizującymi sytuację na Ukrainie.</w:t>
      </w:r>
    </w:p>
    <w:p w14:paraId="5E675A2D" w14:textId="77777777" w:rsidR="003F6BFD" w:rsidRPr="009774B3" w:rsidRDefault="003F6BFD">
      <w:pPr>
        <w:pStyle w:val="Teksttreci0"/>
        <w:numPr>
          <w:ilvl w:val="0"/>
          <w:numId w:val="14"/>
        </w:numPr>
        <w:shd w:val="clear" w:color="auto" w:fill="auto"/>
        <w:tabs>
          <w:tab w:val="left" w:pos="1006"/>
        </w:tabs>
        <w:spacing w:line="230" w:lineRule="exact"/>
        <w:ind w:left="440" w:firstLine="0"/>
        <w:rPr>
          <w:rFonts w:ascii="Arial" w:hAnsi="Arial" w:cs="Arial"/>
        </w:rPr>
      </w:pPr>
      <w:r w:rsidRPr="009774B3">
        <w:rPr>
          <w:rFonts w:ascii="Arial" w:hAnsi="Arial" w:cs="Arial"/>
        </w:rPr>
        <w:t>Z postępowania o udzielenie zamówienia wyklucza się wykonawcę:</w:t>
      </w:r>
    </w:p>
    <w:p w14:paraId="3DFB689C" w14:textId="77777777" w:rsidR="003F6BFD" w:rsidRPr="009774B3" w:rsidRDefault="003F6BFD">
      <w:pPr>
        <w:pStyle w:val="Teksttreci0"/>
        <w:numPr>
          <w:ilvl w:val="0"/>
          <w:numId w:val="16"/>
        </w:numPr>
        <w:shd w:val="clear" w:color="auto" w:fill="auto"/>
        <w:tabs>
          <w:tab w:val="left" w:pos="1710"/>
        </w:tabs>
        <w:spacing w:line="230" w:lineRule="exact"/>
        <w:ind w:left="1700" w:hanging="700"/>
        <w:jc w:val="both"/>
        <w:rPr>
          <w:rFonts w:ascii="Arial" w:hAnsi="Arial" w:cs="Arial"/>
        </w:rPr>
      </w:pPr>
      <w:r w:rsidRPr="009774B3">
        <w:rPr>
          <w:rFonts w:ascii="Arial" w:hAnsi="Arial" w:cs="Arial"/>
        </w:rPr>
        <w:t>będącego osobą fizyczną, którego prawomocnie skazano za przestępstwo:</w:t>
      </w:r>
    </w:p>
    <w:p w14:paraId="70E8F09A" w14:textId="77777777" w:rsidR="003F6BFD" w:rsidRPr="009774B3" w:rsidRDefault="003F6BFD">
      <w:pPr>
        <w:pStyle w:val="Teksttreci0"/>
        <w:numPr>
          <w:ilvl w:val="0"/>
          <w:numId w:val="17"/>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udziału w zorganizowanej grupie przestępczej albo związku mającym na celu popełnienie przestępstwa lub przestępstwa skarbowego, o którym mowa w art 258 Kodeksu karnego (tekst jedn. Dz. U. z 2024 r poz. 17), zw. dalej „Kodeksem karnym",</w:t>
      </w:r>
    </w:p>
    <w:p w14:paraId="33632C2C" w14:textId="77777777" w:rsidR="003F6BFD" w:rsidRPr="009774B3" w:rsidRDefault="003F6BFD">
      <w:pPr>
        <w:pStyle w:val="Teksttreci0"/>
        <w:numPr>
          <w:ilvl w:val="0"/>
          <w:numId w:val="17"/>
        </w:numPr>
        <w:shd w:val="clear" w:color="auto" w:fill="auto"/>
        <w:tabs>
          <w:tab w:val="left" w:pos="2565"/>
        </w:tabs>
        <w:spacing w:line="230" w:lineRule="exact"/>
        <w:ind w:left="2560" w:hanging="840"/>
        <w:jc w:val="both"/>
        <w:rPr>
          <w:rFonts w:ascii="Arial" w:hAnsi="Arial" w:cs="Arial"/>
        </w:rPr>
      </w:pPr>
      <w:r w:rsidRPr="009774B3">
        <w:rPr>
          <w:rFonts w:ascii="Arial" w:hAnsi="Arial" w:cs="Arial"/>
        </w:rPr>
        <w:t>handlu ludźmi, o którym mowa w art. 189a Kodeksu karnego,</w:t>
      </w:r>
    </w:p>
    <w:p w14:paraId="7EA260EF" w14:textId="77777777" w:rsidR="003F6BFD" w:rsidRPr="009774B3" w:rsidRDefault="003F6BFD">
      <w:pPr>
        <w:pStyle w:val="Teksttreci0"/>
        <w:numPr>
          <w:ilvl w:val="0"/>
          <w:numId w:val="17"/>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którym mowa w art. 228-230a, art. 250a Kodeksu karnego lub w art 46 lub art 48 ustawy z dnia 25 czerwca 2010 r. o sporcie (tekst jedn. Dz. U. z 2023 r. poz. 2048) lub w art. 54 ust. 1-4 ustawy z dnia 12 maja 2011 r. o refundacji leków, środków spożywczych specjalnego przeznaczenia żywieniowego oraz wyrobów medycznych (tekst jedn. Dz. U. z 2024 r. poz. 930),</w:t>
      </w:r>
    </w:p>
    <w:p w14:paraId="366D9F92" w14:textId="77777777" w:rsidR="003F6BFD" w:rsidRPr="009774B3" w:rsidRDefault="003F6BFD">
      <w:pPr>
        <w:pStyle w:val="Teksttreci0"/>
        <w:numPr>
          <w:ilvl w:val="0"/>
          <w:numId w:val="17"/>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8F6980" w14:textId="77777777" w:rsidR="003F6BFD" w:rsidRPr="009774B3" w:rsidRDefault="003F6BFD">
      <w:pPr>
        <w:pStyle w:val="Teksttreci0"/>
        <w:numPr>
          <w:ilvl w:val="0"/>
          <w:numId w:val="17"/>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charakterze terrorystycznym, o którym mowa w art. 115 § 20 Kodeksu karnego, lub mające na celu popełnienie tego przestępstwa,</w:t>
      </w:r>
    </w:p>
    <w:p w14:paraId="66CF1596" w14:textId="77777777" w:rsidR="003F6BFD" w:rsidRPr="009774B3" w:rsidRDefault="003F6BFD">
      <w:pPr>
        <w:pStyle w:val="Teksttreci0"/>
        <w:numPr>
          <w:ilvl w:val="0"/>
          <w:numId w:val="17"/>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(tekst jedn. Dz. U. z 2021 r. poz. 1745),</w:t>
      </w:r>
    </w:p>
    <w:p w14:paraId="317BFD46" w14:textId="77777777" w:rsidR="003F6BFD" w:rsidRPr="009774B3" w:rsidRDefault="003F6BFD">
      <w:pPr>
        <w:pStyle w:val="Teksttreci0"/>
        <w:numPr>
          <w:ilvl w:val="0"/>
          <w:numId w:val="17"/>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B041D7" w14:textId="77777777" w:rsidR="003F6BFD" w:rsidRPr="009774B3" w:rsidRDefault="003F6BFD">
      <w:pPr>
        <w:pStyle w:val="Teksttreci0"/>
        <w:numPr>
          <w:ilvl w:val="0"/>
          <w:numId w:val="17"/>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 którym mowa w art. 9 ust. 1 i 3 lub art 10 ustawy z dnia 15 czerwca 2012 r. o skutkach powierzania wykonywania pracy cudzoziemcom przebywającym wbrew przepisom na terytorium Rzeczypospolitej Polskiej,</w:t>
      </w:r>
    </w:p>
    <w:p w14:paraId="10DAC607" w14:textId="77777777" w:rsidR="003F6BFD" w:rsidRPr="009774B3" w:rsidRDefault="003F6BFD" w:rsidP="003F6BFD">
      <w:pPr>
        <w:pStyle w:val="Teksttreci0"/>
        <w:shd w:val="clear" w:color="auto" w:fill="auto"/>
        <w:spacing w:line="230" w:lineRule="exact"/>
        <w:ind w:left="2560" w:hanging="840"/>
        <w:jc w:val="both"/>
        <w:rPr>
          <w:rFonts w:ascii="Arial" w:hAnsi="Arial" w:cs="Arial"/>
        </w:rPr>
      </w:pPr>
      <w:r w:rsidRPr="009774B3">
        <w:rPr>
          <w:rFonts w:ascii="Arial" w:hAnsi="Arial" w:cs="Arial"/>
        </w:rPr>
        <w:t>- lub za odpowiedni czyn zabroniony określony w przepisach prawa obcego;</w:t>
      </w:r>
    </w:p>
    <w:p w14:paraId="33EBA3D4" w14:textId="77777777" w:rsidR="003F6BFD" w:rsidRPr="009774B3" w:rsidRDefault="003F6BFD">
      <w:pPr>
        <w:pStyle w:val="Teksttreci0"/>
        <w:numPr>
          <w:ilvl w:val="0"/>
          <w:numId w:val="16"/>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4.2.2.1,</w:t>
      </w:r>
    </w:p>
    <w:p w14:paraId="71F8D913" w14:textId="77777777" w:rsidR="003F6BFD" w:rsidRPr="009774B3" w:rsidRDefault="003F6BFD">
      <w:pPr>
        <w:pStyle w:val="Teksttreci0"/>
        <w:numPr>
          <w:ilvl w:val="0"/>
          <w:numId w:val="16"/>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9774B3">
        <w:rPr>
          <w:rFonts w:ascii="Arial" w:hAnsi="Arial" w:cs="Arial"/>
        </w:rPr>
        <w:lastRenderedPageBreak/>
        <w:t>zdrowotne wraz z odsetkami lub grzywnami lub zawarł wiążące porozumienie w sprawie spłaty tych należności,</w:t>
      </w:r>
    </w:p>
    <w:p w14:paraId="72AC9EAB" w14:textId="77777777" w:rsidR="003F6BFD" w:rsidRPr="009774B3" w:rsidRDefault="003F6BFD">
      <w:pPr>
        <w:pStyle w:val="Teksttreci0"/>
        <w:numPr>
          <w:ilvl w:val="0"/>
          <w:numId w:val="16"/>
        </w:numPr>
        <w:shd w:val="clear" w:color="auto" w:fill="auto"/>
        <w:tabs>
          <w:tab w:val="left" w:pos="1701"/>
        </w:tabs>
        <w:spacing w:line="230" w:lineRule="exact"/>
        <w:ind w:left="1700" w:hanging="700"/>
        <w:jc w:val="both"/>
        <w:rPr>
          <w:rFonts w:ascii="Arial" w:hAnsi="Arial" w:cs="Arial"/>
        </w:rPr>
      </w:pPr>
      <w:r w:rsidRPr="009774B3">
        <w:rPr>
          <w:rFonts w:ascii="Arial" w:hAnsi="Arial" w:cs="Arial"/>
        </w:rPr>
        <w:t>wobec którego prawomocnie orzeczono zakaz ubiegania się o zamówienia publiczne,</w:t>
      </w:r>
    </w:p>
    <w:p w14:paraId="634FEE32" w14:textId="77777777" w:rsidR="003F6BFD" w:rsidRPr="009774B3" w:rsidRDefault="003F6BFD">
      <w:pPr>
        <w:pStyle w:val="Teksttreci0"/>
        <w:numPr>
          <w:ilvl w:val="0"/>
          <w:numId w:val="16"/>
        </w:numPr>
        <w:shd w:val="clear" w:color="auto" w:fill="auto"/>
        <w:tabs>
          <w:tab w:val="left" w:pos="1701"/>
        </w:tabs>
        <w:spacing w:line="230" w:lineRule="exact"/>
        <w:ind w:left="1700" w:right="20" w:hanging="700"/>
        <w:jc w:val="both"/>
        <w:rPr>
          <w:rFonts w:ascii="Arial" w:hAnsi="Arial" w:cs="Arial"/>
        </w:rPr>
      </w:pPr>
      <w:r w:rsidRPr="009774B3">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C71D98C" w14:textId="77777777" w:rsidR="003F6BFD" w:rsidRPr="009774B3" w:rsidRDefault="003F6BFD">
      <w:pPr>
        <w:pStyle w:val="Teksttreci0"/>
        <w:numPr>
          <w:ilvl w:val="0"/>
          <w:numId w:val="16"/>
        </w:numPr>
        <w:shd w:val="clear" w:color="auto" w:fill="auto"/>
        <w:tabs>
          <w:tab w:val="left" w:pos="1701"/>
        </w:tabs>
        <w:spacing w:line="230" w:lineRule="exact"/>
        <w:ind w:left="1700" w:hanging="700"/>
        <w:jc w:val="both"/>
        <w:rPr>
          <w:rFonts w:ascii="Arial" w:hAnsi="Arial" w:cs="Arial"/>
        </w:rPr>
      </w:pPr>
      <w:r w:rsidRPr="009774B3">
        <w:rPr>
          <w:rFonts w:ascii="Arial" w:hAnsi="Arial" w:cs="Arial"/>
        </w:rPr>
        <w:t>jeżeli, w przypadkach, o których mowa w art. 85 ust. 1, doszło do zakłócenia</w:t>
      </w:r>
    </w:p>
    <w:p w14:paraId="06B37A1F" w14:textId="77777777" w:rsidR="003F6BFD" w:rsidRPr="009774B3" w:rsidRDefault="003F6BFD" w:rsidP="003F6BFD">
      <w:pPr>
        <w:pStyle w:val="Teksttreci0"/>
        <w:shd w:val="clear" w:color="auto" w:fill="auto"/>
        <w:spacing w:line="230" w:lineRule="exact"/>
        <w:ind w:left="1280" w:right="20" w:firstLine="0"/>
        <w:jc w:val="both"/>
        <w:rPr>
          <w:rFonts w:ascii="Arial" w:hAnsi="Arial" w:cs="Arial"/>
        </w:rPr>
      </w:pPr>
      <w:r w:rsidRPr="009774B3">
        <w:rPr>
          <w:rFonts w:ascii="Arial" w:hAnsi="Arial" w:cs="Arial"/>
        </w:rPr>
        <w:t>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E60BBD3" w14:textId="77777777" w:rsidR="003F6BFD" w:rsidRPr="009774B3" w:rsidRDefault="003F6BFD">
      <w:pPr>
        <w:pStyle w:val="Teksttreci0"/>
        <w:numPr>
          <w:ilvl w:val="0"/>
          <w:numId w:val="14"/>
        </w:numPr>
        <w:shd w:val="clear" w:color="auto" w:fill="auto"/>
        <w:tabs>
          <w:tab w:val="left" w:pos="566"/>
        </w:tabs>
        <w:spacing w:line="230" w:lineRule="exact"/>
        <w:ind w:firstLine="0"/>
        <w:rPr>
          <w:rFonts w:ascii="Arial" w:hAnsi="Arial" w:cs="Arial"/>
        </w:rPr>
      </w:pPr>
      <w:r w:rsidRPr="009774B3">
        <w:rPr>
          <w:rFonts w:ascii="Arial" w:hAnsi="Arial" w:cs="Arial"/>
        </w:rPr>
        <w:t>Zamawiający wykluczy również Wykonawcę:</w:t>
      </w:r>
    </w:p>
    <w:p w14:paraId="501248D8" w14:textId="77777777" w:rsidR="003F6BFD" w:rsidRPr="009774B3" w:rsidRDefault="003F6BFD">
      <w:pPr>
        <w:pStyle w:val="Teksttreci0"/>
        <w:numPr>
          <w:ilvl w:val="0"/>
          <w:numId w:val="18"/>
        </w:numPr>
        <w:shd w:val="clear" w:color="auto" w:fill="auto"/>
        <w:tabs>
          <w:tab w:val="left" w:pos="1270"/>
        </w:tabs>
        <w:spacing w:line="230" w:lineRule="exact"/>
        <w:ind w:left="1280" w:right="20" w:hanging="720"/>
        <w:jc w:val="both"/>
        <w:rPr>
          <w:rFonts w:ascii="Arial" w:hAnsi="Arial" w:cs="Arial"/>
        </w:rPr>
      </w:pPr>
      <w:r w:rsidRPr="009774B3">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817356" w14:textId="77777777" w:rsidR="003F6BFD" w:rsidRPr="009774B3" w:rsidRDefault="003F6BFD">
      <w:pPr>
        <w:pStyle w:val="Teksttreci0"/>
        <w:numPr>
          <w:ilvl w:val="0"/>
          <w:numId w:val="18"/>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32A786" w14:textId="77777777" w:rsidR="003F6BFD" w:rsidRPr="009774B3" w:rsidRDefault="003F6BFD">
      <w:pPr>
        <w:pStyle w:val="Teksttreci0"/>
        <w:numPr>
          <w:ilvl w:val="0"/>
          <w:numId w:val="18"/>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7518E21" w14:textId="77777777" w:rsidR="003F6BFD" w:rsidRPr="009774B3" w:rsidRDefault="003F6BFD">
      <w:pPr>
        <w:pStyle w:val="Teksttreci0"/>
        <w:numPr>
          <w:ilvl w:val="0"/>
          <w:numId w:val="18"/>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EC668A5" w14:textId="77777777" w:rsidR="003F6BFD" w:rsidRPr="009774B3" w:rsidRDefault="003F6BFD">
      <w:pPr>
        <w:pStyle w:val="Teksttreci0"/>
        <w:numPr>
          <w:ilvl w:val="0"/>
          <w:numId w:val="18"/>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bezprawnie wpływał lub próbował wpływać na czynności zamawiającego lub próbował pozyskać lub pozyskał informacje poufne, mogące dać mu przewagę w postępowaniu o udzielenie zamówienia,</w:t>
      </w:r>
    </w:p>
    <w:p w14:paraId="2CA967EC" w14:textId="77777777" w:rsidR="003F6BFD" w:rsidRPr="009774B3" w:rsidRDefault="003F6BFD">
      <w:pPr>
        <w:pStyle w:val="Teksttreci0"/>
        <w:numPr>
          <w:ilvl w:val="0"/>
          <w:numId w:val="18"/>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7A048460" w14:textId="77777777" w:rsidR="003F6BFD" w:rsidRPr="009774B3" w:rsidRDefault="003F6BFD">
      <w:pPr>
        <w:pStyle w:val="Teksttreci0"/>
        <w:numPr>
          <w:ilvl w:val="0"/>
          <w:numId w:val="14"/>
        </w:numPr>
        <w:shd w:val="clear" w:color="auto" w:fill="auto"/>
        <w:tabs>
          <w:tab w:val="left" w:pos="566"/>
        </w:tabs>
        <w:spacing w:line="230" w:lineRule="exact"/>
        <w:ind w:firstLine="0"/>
        <w:rPr>
          <w:rFonts w:ascii="Arial" w:hAnsi="Arial" w:cs="Arial"/>
        </w:rPr>
      </w:pPr>
      <w:r w:rsidRPr="009774B3">
        <w:rPr>
          <w:rFonts w:ascii="Arial" w:hAnsi="Arial" w:cs="Arial"/>
        </w:rPr>
        <w:t>Z postępowania o udzielenie zamówienia publicznego Zamawiający wykluczy Wykonawcę:</w:t>
      </w:r>
    </w:p>
    <w:p w14:paraId="1A574732" w14:textId="77777777" w:rsidR="003F6BFD" w:rsidRPr="009774B3" w:rsidRDefault="003F6BFD">
      <w:pPr>
        <w:pStyle w:val="Teksttreci0"/>
        <w:numPr>
          <w:ilvl w:val="0"/>
          <w:numId w:val="19"/>
        </w:numPr>
        <w:shd w:val="clear" w:color="auto" w:fill="auto"/>
        <w:tabs>
          <w:tab w:val="left" w:pos="1261"/>
        </w:tabs>
        <w:spacing w:line="230" w:lineRule="exact"/>
        <w:ind w:left="1280" w:right="20" w:hanging="720"/>
        <w:jc w:val="both"/>
        <w:rPr>
          <w:rFonts w:ascii="Arial" w:hAnsi="Arial" w:cs="Arial"/>
        </w:rPr>
      </w:pPr>
      <w:r w:rsidRPr="009774B3">
        <w:rPr>
          <w:rFonts w:ascii="Arial" w:hAnsi="Arial" w:cs="Arial"/>
        </w:rPr>
        <w:t>wymienionego w wykazach określonych w rozporządzeniu 765/2006 i rozporządzeniu 269/2014 albo wpisanego na listę na podstawie decyzji w sprawie wpisu na listę rozstrzygającej o zastosowaniu środka, o którym mowa w art 1 pkt 3 ustawy o szczególnych rozwiązaniach,</w:t>
      </w:r>
    </w:p>
    <w:p w14:paraId="2153076F" w14:textId="77777777" w:rsidR="003F6BFD" w:rsidRPr="009774B3" w:rsidRDefault="003F6BFD">
      <w:pPr>
        <w:pStyle w:val="Teksttreci0"/>
        <w:numPr>
          <w:ilvl w:val="0"/>
          <w:numId w:val="19"/>
        </w:numPr>
        <w:shd w:val="clear" w:color="auto" w:fill="auto"/>
        <w:tabs>
          <w:tab w:val="left" w:pos="1266"/>
        </w:tabs>
        <w:spacing w:line="230" w:lineRule="exact"/>
        <w:ind w:left="1280" w:hanging="720"/>
        <w:jc w:val="both"/>
        <w:rPr>
          <w:rFonts w:ascii="Arial" w:hAnsi="Arial" w:cs="Arial"/>
        </w:rPr>
      </w:pPr>
      <w:r w:rsidRPr="009774B3">
        <w:rPr>
          <w:rFonts w:ascii="Arial" w:hAnsi="Arial" w:cs="Arial"/>
        </w:rPr>
        <w:t>którego beneficjentem rzeczywistym w rozumieniu ustawy z dnia 1 marca 2018 r.</w:t>
      </w:r>
    </w:p>
    <w:p w14:paraId="0950DEA1" w14:textId="73D03E6C" w:rsidR="003F6BFD" w:rsidRPr="009774B3" w:rsidRDefault="009E14AC" w:rsidP="009E14AC">
      <w:pPr>
        <w:pStyle w:val="Teksttreci0"/>
        <w:shd w:val="clear" w:color="auto" w:fill="auto"/>
        <w:tabs>
          <w:tab w:val="left" w:pos="1434"/>
        </w:tabs>
        <w:spacing w:line="230" w:lineRule="exact"/>
        <w:ind w:left="1280" w:right="20" w:firstLine="0"/>
        <w:jc w:val="both"/>
        <w:rPr>
          <w:rFonts w:ascii="Arial" w:hAnsi="Arial" w:cs="Arial"/>
        </w:rPr>
      </w:pPr>
      <w:r>
        <w:rPr>
          <w:rFonts w:ascii="Arial" w:hAnsi="Arial" w:cs="Arial"/>
        </w:rPr>
        <w:t xml:space="preserve">o </w:t>
      </w:r>
      <w:r w:rsidR="003F6BFD" w:rsidRPr="009774B3">
        <w:rPr>
          <w:rFonts w:ascii="Arial" w:hAnsi="Arial" w:cs="Arial"/>
        </w:rPr>
        <w:t>przeciwdziałaniu praniu pieniędzy oraz finansowaniu terroryzmu (tekst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18456801" w14:textId="126A16AF" w:rsidR="003F6BFD" w:rsidRPr="009E14AC" w:rsidRDefault="003F6BFD">
      <w:pPr>
        <w:pStyle w:val="Teksttreci0"/>
        <w:numPr>
          <w:ilvl w:val="0"/>
          <w:numId w:val="19"/>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którego jednostką dominującą w rozumieniu art. 3 ust. 1 pkt 37 ustawy z dnia 29 września 1994 r. o rachunkowości (tekst jedn. Dz. U. z 2023 r. poz. 120 z późn. zm.) jest podmiot wymieniony w wykazach określonych w rozporządzeniu 765/2006</w:t>
      </w:r>
      <w:r w:rsidR="009E14AC">
        <w:rPr>
          <w:rFonts w:ascii="Arial" w:hAnsi="Arial" w:cs="Arial"/>
        </w:rPr>
        <w:t xml:space="preserve"> i </w:t>
      </w:r>
      <w:r w:rsidRPr="009E14AC">
        <w:rPr>
          <w:rFonts w:ascii="Arial" w:hAnsi="Arial" w:cs="Arial"/>
        </w:rPr>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39B3B1B9" w14:textId="77777777" w:rsidR="003F6BFD" w:rsidRPr="009774B3" w:rsidRDefault="003F6BFD">
      <w:pPr>
        <w:pStyle w:val="Teksttreci0"/>
        <w:numPr>
          <w:ilvl w:val="0"/>
          <w:numId w:val="20"/>
        </w:numPr>
        <w:shd w:val="clear" w:color="auto" w:fill="auto"/>
        <w:tabs>
          <w:tab w:val="left" w:pos="1434"/>
        </w:tabs>
        <w:spacing w:line="230" w:lineRule="exact"/>
        <w:ind w:left="1280" w:right="20" w:firstLine="0"/>
        <w:jc w:val="both"/>
        <w:rPr>
          <w:rFonts w:ascii="Arial" w:hAnsi="Arial" w:cs="Arial"/>
        </w:rPr>
      </w:pPr>
      <w:r w:rsidRPr="009774B3">
        <w:rPr>
          <w:rFonts w:ascii="Arial" w:hAnsi="Arial" w:cs="Arial"/>
        </w:rPr>
        <w:t>wykluczenie następuje na okres trwania okoliczności określonych w pkt 4.2.4.1. - 4.2.4.2.</w:t>
      </w:r>
    </w:p>
    <w:p w14:paraId="3DB5EB5C" w14:textId="77777777" w:rsidR="003F6BFD" w:rsidRPr="009774B3" w:rsidRDefault="003F6BFD">
      <w:pPr>
        <w:pStyle w:val="Teksttreci0"/>
        <w:numPr>
          <w:ilvl w:val="0"/>
          <w:numId w:val="19"/>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na podstawie art. 5k rozporządzenia nr 833/2014 z dnia 31 lipca 2014 r. dotyczącego środków ograniczających w związku z działaniami Rosji destabilizującymi sytuację na Ukrainie</w:t>
      </w:r>
    </w:p>
    <w:p w14:paraId="07130A82" w14:textId="77777777" w:rsidR="003F6BFD" w:rsidRPr="009774B3" w:rsidRDefault="003F6BFD">
      <w:pPr>
        <w:pStyle w:val="Teksttreci0"/>
        <w:numPr>
          <w:ilvl w:val="0"/>
          <w:numId w:val="20"/>
        </w:numPr>
        <w:shd w:val="clear" w:color="auto" w:fill="auto"/>
        <w:tabs>
          <w:tab w:val="left" w:pos="1410"/>
        </w:tabs>
        <w:spacing w:line="230" w:lineRule="exact"/>
        <w:ind w:left="1280" w:right="20" w:firstLine="0"/>
        <w:jc w:val="both"/>
        <w:rPr>
          <w:rFonts w:ascii="Arial" w:hAnsi="Arial" w:cs="Arial"/>
        </w:rPr>
      </w:pPr>
      <w:r w:rsidRPr="009774B3">
        <w:rPr>
          <w:rFonts w:ascii="Arial" w:hAnsi="Arial" w:cs="Arial"/>
        </w:rPr>
        <w:lastRenderedPageBreak/>
        <w:t>w tym podwykonawców, dostawców lub podmiotów, na których zdolności polega się w rozumieniu dyrektyw w sprawie zamówień publicznych, w przypadku gdy przypada na nich ponad 10 % wartości zamówienia.</w:t>
      </w:r>
    </w:p>
    <w:p w14:paraId="0086C7CA" w14:textId="77777777" w:rsidR="003F6BFD" w:rsidRPr="009774B3" w:rsidRDefault="003F6BFD" w:rsidP="003F6BFD">
      <w:pPr>
        <w:pStyle w:val="Teksttreci30"/>
        <w:shd w:val="clear" w:color="auto" w:fill="auto"/>
        <w:spacing w:after="0" w:line="230" w:lineRule="exact"/>
        <w:ind w:firstLine="0"/>
        <w:rPr>
          <w:rFonts w:ascii="Arial" w:hAnsi="Arial" w:cs="Arial"/>
        </w:rPr>
      </w:pPr>
      <w:r w:rsidRPr="009774B3">
        <w:rPr>
          <w:rStyle w:val="Teksttreci3Bezpogrubienia0"/>
          <w:rFonts w:ascii="Arial" w:hAnsi="Arial" w:cs="Arial"/>
        </w:rPr>
        <w:t>4.3.</w:t>
      </w:r>
      <w:r w:rsidRPr="009774B3">
        <w:rPr>
          <w:rFonts w:ascii="Arial" w:hAnsi="Arial" w:cs="Arial"/>
        </w:rPr>
        <w:t xml:space="preserve"> Oferta i jej wymogi formalne</w:t>
      </w:r>
    </w:p>
    <w:p w14:paraId="05B08F41" w14:textId="27BDB056" w:rsidR="00004BA0" w:rsidRDefault="003F6BFD">
      <w:pPr>
        <w:pStyle w:val="Teksttreci0"/>
        <w:numPr>
          <w:ilvl w:val="0"/>
          <w:numId w:val="21"/>
        </w:numPr>
        <w:shd w:val="clear" w:color="auto" w:fill="auto"/>
        <w:tabs>
          <w:tab w:val="left" w:pos="1006"/>
        </w:tabs>
        <w:spacing w:line="230" w:lineRule="exact"/>
        <w:ind w:left="1000" w:right="1840" w:hanging="560"/>
        <w:rPr>
          <w:rFonts w:ascii="Arial" w:hAnsi="Arial" w:cs="Arial"/>
        </w:rPr>
      </w:pPr>
      <w:r w:rsidRPr="009774B3">
        <w:rPr>
          <w:rFonts w:ascii="Arial" w:hAnsi="Arial" w:cs="Arial"/>
        </w:rPr>
        <w:t>Ofertę składa się na Formularzu oferty stanowiącym Załącznik nr 1 do SWZ</w:t>
      </w:r>
      <w:r w:rsidR="00004BA0">
        <w:rPr>
          <w:rFonts w:ascii="Arial" w:hAnsi="Arial" w:cs="Arial"/>
        </w:rPr>
        <w:t xml:space="preserve">. </w:t>
      </w:r>
      <w:r w:rsidR="0066212A">
        <w:rPr>
          <w:rFonts w:ascii="Arial" w:hAnsi="Arial" w:cs="Arial"/>
        </w:rPr>
        <w:t>Wraz z ofertą należy złożyć</w:t>
      </w:r>
      <w:r w:rsidRPr="009774B3">
        <w:rPr>
          <w:rFonts w:ascii="Arial" w:hAnsi="Arial" w:cs="Arial"/>
        </w:rPr>
        <w:t>:</w:t>
      </w:r>
    </w:p>
    <w:p w14:paraId="36E5AB68" w14:textId="00CF9371" w:rsidR="0066212A" w:rsidRPr="001B76AC" w:rsidRDefault="001B76AC">
      <w:pPr>
        <w:pStyle w:val="Teksttreci0"/>
        <w:numPr>
          <w:ilvl w:val="3"/>
          <w:numId w:val="57"/>
        </w:numPr>
        <w:shd w:val="clear" w:color="auto" w:fill="auto"/>
        <w:tabs>
          <w:tab w:val="left" w:pos="1006"/>
        </w:tabs>
        <w:spacing w:line="230" w:lineRule="exact"/>
        <w:ind w:left="1718" w:right="23"/>
        <w:jc w:val="both"/>
        <w:rPr>
          <w:rFonts w:ascii="Arial" w:hAnsi="Arial" w:cs="Arial"/>
        </w:rPr>
      </w:pPr>
      <w:r>
        <w:rPr>
          <w:rFonts w:ascii="Arial" w:hAnsi="Arial" w:cs="Arial"/>
        </w:rPr>
        <w:t>Przedmiotowe środki dowodowe</w:t>
      </w:r>
      <w:r w:rsidRPr="00780B0B">
        <w:rPr>
          <w:rFonts w:ascii="Arial" w:hAnsi="Arial" w:cs="Arial"/>
          <w:color w:val="auto"/>
        </w:rPr>
        <w:t>, o których mowa w pkt. 2.2 SWZ</w:t>
      </w:r>
      <w:r w:rsidR="00004BA0" w:rsidRPr="00780B0B">
        <w:rPr>
          <w:rFonts w:ascii="Arial" w:hAnsi="Arial" w:cs="Arial"/>
          <w:color w:val="auto"/>
        </w:rPr>
        <w:t xml:space="preserve"> </w:t>
      </w:r>
    </w:p>
    <w:p w14:paraId="17BEB274" w14:textId="77777777" w:rsidR="003F6BFD" w:rsidRPr="009774B3" w:rsidRDefault="003F6BFD">
      <w:pPr>
        <w:pStyle w:val="Teksttreci0"/>
        <w:numPr>
          <w:ilvl w:val="0"/>
          <w:numId w:val="21"/>
        </w:numPr>
        <w:shd w:val="clear" w:color="auto" w:fill="auto"/>
        <w:tabs>
          <w:tab w:val="left" w:pos="1006"/>
        </w:tabs>
        <w:spacing w:line="230" w:lineRule="exact"/>
        <w:ind w:left="1000" w:hanging="560"/>
        <w:jc w:val="both"/>
        <w:rPr>
          <w:rFonts w:ascii="Arial" w:hAnsi="Arial" w:cs="Arial"/>
        </w:rPr>
      </w:pPr>
      <w:r w:rsidRPr="009774B3">
        <w:rPr>
          <w:rFonts w:ascii="Arial" w:hAnsi="Arial" w:cs="Arial"/>
        </w:rPr>
        <w:t>Oferta musi spełniać następujące wymogi:</w:t>
      </w:r>
    </w:p>
    <w:p w14:paraId="09D0CCF5" w14:textId="77777777" w:rsidR="003F6BFD" w:rsidRPr="009774B3" w:rsidRDefault="003F6BFD">
      <w:pPr>
        <w:pStyle w:val="Teksttreci0"/>
        <w:numPr>
          <w:ilvl w:val="0"/>
          <w:numId w:val="22"/>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Wykonawca może złożyć jedną ofertę. Złożenie więcej niż jednej oferty spowoduje odrzucenie wszystkich ofert złożonych przez Wykonawcę.</w:t>
      </w:r>
    </w:p>
    <w:p w14:paraId="2A538B0D" w14:textId="77777777" w:rsidR="003F6BFD" w:rsidRPr="009774B3" w:rsidRDefault="003F6BFD">
      <w:pPr>
        <w:pStyle w:val="Teksttreci0"/>
        <w:numPr>
          <w:ilvl w:val="0"/>
          <w:numId w:val="22"/>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musi być złożona pod rygorem nieważności w formie elektronicznej za pośrednictwem Platformy zakupowej dostępnej pod adresem:</w:t>
      </w:r>
    </w:p>
    <w:p w14:paraId="620A4677" w14:textId="3A5EBD34" w:rsidR="003F6BFD" w:rsidRPr="009774B3" w:rsidRDefault="00000000" w:rsidP="003F6BFD">
      <w:pPr>
        <w:pStyle w:val="Teksttreci0"/>
        <w:shd w:val="clear" w:color="auto" w:fill="auto"/>
        <w:spacing w:line="230" w:lineRule="exact"/>
        <w:ind w:left="1700" w:right="20" w:firstLine="0"/>
        <w:jc w:val="both"/>
        <w:rPr>
          <w:rFonts w:ascii="Arial" w:hAnsi="Arial" w:cs="Arial"/>
        </w:rPr>
      </w:pPr>
      <w:hyperlink r:id="rId19" w:history="1">
        <w:r w:rsidR="00CC1FDD" w:rsidRPr="005B1C6D">
          <w:rPr>
            <w:rStyle w:val="Hipercze"/>
            <w:rFonts w:ascii="Arial" w:hAnsi="Arial" w:cs="Arial"/>
          </w:rPr>
          <w:t>https://platformazakupowa.pl/pn/radomyslwielki</w:t>
        </w:r>
      </w:hyperlink>
      <w:r w:rsidR="00CC1FDD">
        <w:rPr>
          <w:rFonts w:ascii="Arial" w:hAnsi="Arial" w:cs="Arial"/>
        </w:rPr>
        <w:t xml:space="preserve"> </w:t>
      </w:r>
      <w:r w:rsidR="003F6BFD" w:rsidRPr="009774B3">
        <w:rPr>
          <w:rFonts w:ascii="Arial" w:hAnsi="Arial" w:cs="Arial"/>
        </w:rPr>
        <w:t xml:space="preserve"> i pod nazwą niniejszego postępowania. Treść oferty musi być zgodna z treścią SWZ. Formularz oferty powinien zostać sporządzony przez Wykonawcę na podstawie wzoru, stanowiącego Załączniki nr 1 do SWZ (zaleca się format .pdf, .doc, .docx, .rtf, .xps, .odt), opatrzony kwalifikowanym podpisem elektronicznym. Oferty składane elektronicznie oraz każdy z załączników muszą być uprzednio podpisane kwalifikowanym podpisem elektronicznym przed ich załączeniem na Platformę zakupową. W przypadku złożenia oferty w kilku plikach, wymagania odnoszą się do każdego z nich. Zaleca się by oferta podpisywana kwalifikowanym podpisem elektronicznym była oznakowana kwalifikowanym znacznikiem czasu.</w:t>
      </w:r>
    </w:p>
    <w:p w14:paraId="3F3E2DC7" w14:textId="77777777" w:rsidR="003F6BFD" w:rsidRPr="009774B3" w:rsidRDefault="003F6BFD">
      <w:pPr>
        <w:pStyle w:val="Teksttreci0"/>
        <w:numPr>
          <w:ilvl w:val="0"/>
          <w:numId w:val="22"/>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wraz z załącznikami powinna być podpisana przez osobę upoważnioną do reprezentowania Wykonawcy. Oferta musi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4F6F105F" w14:textId="77777777" w:rsidR="003F6BFD" w:rsidRPr="009774B3" w:rsidRDefault="003F6BFD">
      <w:pPr>
        <w:pStyle w:val="Teksttreci0"/>
        <w:numPr>
          <w:ilvl w:val="0"/>
          <w:numId w:val="22"/>
        </w:numPr>
        <w:shd w:val="clear" w:color="auto" w:fill="auto"/>
        <w:tabs>
          <w:tab w:val="left" w:pos="1700"/>
        </w:tabs>
        <w:spacing w:line="230" w:lineRule="exact"/>
        <w:ind w:left="1700" w:right="20" w:hanging="720"/>
        <w:jc w:val="both"/>
        <w:rPr>
          <w:rFonts w:ascii="Arial" w:hAnsi="Arial" w:cs="Arial"/>
        </w:rPr>
      </w:pPr>
      <w:r w:rsidRPr="009774B3">
        <w:rPr>
          <w:rFonts w:ascii="Arial" w:hAnsi="Arial" w:cs="Arial"/>
        </w:rPr>
        <w:t>Oferta wraz z załącznikami musi być sporządzona w języku polskim. Każdy dokument składający się na ofertę lub złożony wraz z ofertą sporządzony w języku innym niż polski musi być złożony wraz z tłumaczeniem na język polski.</w:t>
      </w:r>
    </w:p>
    <w:p w14:paraId="72D3E79F" w14:textId="77777777" w:rsidR="003F6BFD" w:rsidRPr="009774B3" w:rsidRDefault="003F6BFD">
      <w:pPr>
        <w:pStyle w:val="Teksttreci0"/>
        <w:numPr>
          <w:ilvl w:val="0"/>
          <w:numId w:val="22"/>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zależności od formatu kwalifikowanego podpisu (PAdES, XAdES) i jego typu (zewnętrzny, wewnętrzny) Wykonawca dołącza na Platformie zakupowej uprzednio podpisane dokumenty wraz z wygenerowanym plikiem podpisu (typ zewnętrzny) lub dokument z wszytym podpisem (typ wewnętrzny):</w:t>
      </w:r>
    </w:p>
    <w:p w14:paraId="4669BA2B" w14:textId="77777777" w:rsidR="003F6BFD" w:rsidRPr="009774B3" w:rsidRDefault="003F6BFD">
      <w:pPr>
        <w:pStyle w:val="Teksttreci0"/>
        <w:numPr>
          <w:ilvl w:val="0"/>
          <w:numId w:val="23"/>
        </w:numPr>
        <w:shd w:val="clear" w:color="auto" w:fill="auto"/>
        <w:tabs>
          <w:tab w:val="left" w:pos="2550"/>
        </w:tabs>
        <w:spacing w:line="230" w:lineRule="exact"/>
        <w:ind w:left="1700" w:firstLine="0"/>
        <w:jc w:val="both"/>
        <w:rPr>
          <w:rFonts w:ascii="Arial" w:hAnsi="Arial" w:cs="Arial"/>
        </w:rPr>
      </w:pPr>
      <w:r w:rsidRPr="009774B3">
        <w:rPr>
          <w:rFonts w:ascii="Arial" w:hAnsi="Arial" w:cs="Arial"/>
        </w:rPr>
        <w:t>dokumenty w formacie „pdf" należy podpisywać formatem PAdES;</w:t>
      </w:r>
    </w:p>
    <w:p w14:paraId="6117E3C1" w14:textId="77777777" w:rsidR="003F6BFD" w:rsidRPr="009774B3" w:rsidRDefault="003F6BFD">
      <w:pPr>
        <w:pStyle w:val="Teksttreci0"/>
        <w:numPr>
          <w:ilvl w:val="0"/>
          <w:numId w:val="23"/>
        </w:numPr>
        <w:shd w:val="clear" w:color="auto" w:fill="auto"/>
        <w:tabs>
          <w:tab w:val="left" w:pos="2550"/>
        </w:tabs>
        <w:spacing w:line="230" w:lineRule="exact"/>
        <w:ind w:left="2540" w:right="20" w:hanging="840"/>
        <w:rPr>
          <w:rFonts w:ascii="Arial" w:hAnsi="Arial" w:cs="Arial"/>
        </w:rPr>
      </w:pPr>
      <w:r w:rsidRPr="009774B3">
        <w:rPr>
          <w:rFonts w:ascii="Arial" w:hAnsi="Arial" w:cs="Arial"/>
        </w:rPr>
        <w:t>Zamawiający dopuszcza podpisanie dokumentów w formacie innym niż „pdf" wtedy należy użyć formatu XAdES.</w:t>
      </w:r>
    </w:p>
    <w:p w14:paraId="6C893EAC" w14:textId="77777777" w:rsidR="003F6BFD" w:rsidRPr="009774B3" w:rsidRDefault="003F6BFD">
      <w:pPr>
        <w:pStyle w:val="Teksttreci0"/>
        <w:numPr>
          <w:ilvl w:val="0"/>
          <w:numId w:val="21"/>
        </w:numPr>
        <w:shd w:val="clear" w:color="auto" w:fill="auto"/>
        <w:tabs>
          <w:tab w:val="left" w:pos="997"/>
        </w:tabs>
        <w:spacing w:line="230" w:lineRule="exact"/>
        <w:ind w:left="1000" w:right="20" w:hanging="560"/>
        <w:jc w:val="both"/>
        <w:rPr>
          <w:rFonts w:ascii="Arial" w:hAnsi="Arial" w:cs="Arial"/>
        </w:rPr>
      </w:pPr>
      <w:r w:rsidRPr="009774B3">
        <w:rPr>
          <w:rFonts w:ascii="Arial" w:hAnsi="Arial" w:cs="Arial"/>
        </w:rPr>
        <w:t>Jeżeli oferta zawiera informacje stanowiące</w:t>
      </w:r>
      <w:r w:rsidRPr="009774B3">
        <w:rPr>
          <w:rStyle w:val="TeksttreciPogrubienie5"/>
          <w:rFonts w:ascii="Arial" w:hAnsi="Arial" w:cs="Arial"/>
        </w:rPr>
        <w:t xml:space="preserve"> tajemnicę przedsiębiorstwa</w:t>
      </w:r>
      <w:r w:rsidRPr="009774B3">
        <w:rPr>
          <w:rFonts w:ascii="Arial" w:hAnsi="Arial" w:cs="Arial"/>
        </w:rPr>
        <w:t xml:space="preserve"> w rozumieniu ustawy z dnia 16 kwietnia 1993 r o zwalczaniu nieuczciwej konkurencji (tekst jedn. Dz. U. z 2022 r., poz. 1233), Wykonawca, w celu zachowania poufności tych informacji, przekazuje je w wydzielonym i odpowiednio oznaczonym pliku „Załącznik stanowiący tajemnicę przedsiębiorstwa". W razie jednoczesnego wystąpienia w danym dokumencie lub oświadczeniu treści o charakterze jawnym i niejawnym, należy podzielić ten plik na dwa pliki i każdy z nich odpowiednio oznaczyć. Odpowiednie oznaczenie zastrzeżonej treści oferty spoczywa na Wykonawcy. Jawną część uzasadnienia zastrzeżenia tajemnicy przedsiębiorstwa należy złożyć w odrębnym pliku.</w:t>
      </w:r>
    </w:p>
    <w:p w14:paraId="68364B56" w14:textId="53CD17F8" w:rsidR="003F6BFD" w:rsidRPr="009774B3" w:rsidRDefault="003F6BFD">
      <w:pPr>
        <w:pStyle w:val="Teksttreci0"/>
        <w:numPr>
          <w:ilvl w:val="0"/>
          <w:numId w:val="24"/>
        </w:numPr>
        <w:shd w:val="clear" w:color="auto" w:fill="auto"/>
        <w:tabs>
          <w:tab w:val="left" w:pos="1681"/>
        </w:tabs>
        <w:spacing w:line="230" w:lineRule="exact"/>
        <w:ind w:left="1700" w:right="20" w:hanging="720"/>
        <w:jc w:val="both"/>
        <w:rPr>
          <w:rFonts w:ascii="Arial" w:hAnsi="Arial" w:cs="Arial"/>
        </w:rPr>
      </w:pPr>
      <w:r w:rsidRPr="00D85E23">
        <w:rPr>
          <w:rFonts w:ascii="Arial" w:hAnsi="Arial" w:cs="Arial"/>
        </w:rPr>
        <w:t xml:space="preserve">W przypadku zastrzeżenia informacji jako tajemnicy przedsiębiorstwa Wykonawca składa </w:t>
      </w:r>
      <w:r w:rsidRPr="00D85E23">
        <w:rPr>
          <w:rFonts w:ascii="Arial" w:hAnsi="Arial" w:cs="Arial"/>
          <w:b/>
          <w:bCs/>
          <w:color w:val="auto"/>
        </w:rPr>
        <w:t>oświadczenie stanowiące Załącznik nr</w:t>
      </w:r>
      <w:r w:rsidR="00D6554F" w:rsidRPr="00D85E23">
        <w:rPr>
          <w:rFonts w:ascii="Arial" w:hAnsi="Arial" w:cs="Arial"/>
          <w:b/>
          <w:bCs/>
          <w:color w:val="auto"/>
        </w:rPr>
        <w:t xml:space="preserve"> 5</w:t>
      </w:r>
      <w:r w:rsidRPr="00D85E23">
        <w:rPr>
          <w:rFonts w:ascii="Arial" w:hAnsi="Arial" w:cs="Arial"/>
          <w:b/>
          <w:bCs/>
          <w:color w:val="auto"/>
        </w:rPr>
        <w:t xml:space="preserve"> do SWZ</w:t>
      </w:r>
      <w:r w:rsidRPr="00D85E23">
        <w:rPr>
          <w:rFonts w:ascii="Arial" w:hAnsi="Arial" w:cs="Arial"/>
          <w:color w:val="auto"/>
        </w:rPr>
        <w:t xml:space="preserve"> </w:t>
      </w:r>
      <w:r w:rsidRPr="00D85E23">
        <w:rPr>
          <w:rFonts w:ascii="Arial" w:hAnsi="Arial" w:cs="Arial"/>
        </w:rPr>
        <w:t>wraz</w:t>
      </w:r>
      <w:r w:rsidRPr="009774B3">
        <w:rPr>
          <w:rFonts w:ascii="Arial" w:hAnsi="Arial" w:cs="Arial"/>
        </w:rPr>
        <w:t xml:space="preserve"> z jednoczesnym oznaczeniem pliku „Oświadczenie o zastrzeżeniu informacji". Nie złożenie przez Wykonawcę oświadczenia zostanie uznane jako brak woli utajnienia jakichkolwiek danych składających się na ofertę.</w:t>
      </w:r>
    </w:p>
    <w:p w14:paraId="731F0147" w14:textId="6DBB41BF" w:rsidR="003F6BFD" w:rsidRPr="009774B3" w:rsidRDefault="003F6BFD" w:rsidP="003F6BFD">
      <w:pPr>
        <w:pStyle w:val="Teksttreci0"/>
        <w:shd w:val="clear" w:color="auto" w:fill="auto"/>
        <w:spacing w:after="180" w:line="230" w:lineRule="exact"/>
        <w:ind w:left="1700" w:right="20" w:hanging="720"/>
        <w:jc w:val="both"/>
        <w:rPr>
          <w:rFonts w:ascii="Arial" w:hAnsi="Arial" w:cs="Arial"/>
        </w:rPr>
      </w:pPr>
      <w:r w:rsidRPr="009774B3">
        <w:rPr>
          <w:rFonts w:ascii="Arial" w:hAnsi="Arial" w:cs="Arial"/>
        </w:rPr>
        <w:t>4.3.3.</w:t>
      </w:r>
      <w:r w:rsidR="008C7916">
        <w:rPr>
          <w:rFonts w:ascii="Arial" w:hAnsi="Arial" w:cs="Arial"/>
        </w:rPr>
        <w:t>2</w:t>
      </w:r>
      <w:r w:rsidRPr="009774B3">
        <w:rPr>
          <w:rFonts w:ascii="Arial" w:hAnsi="Arial" w:cs="Arial"/>
        </w:rPr>
        <w:t>. Nie podlegają zastrzeżeniu informacje obejmujące: nazwę albo imiona i nazwiska oraz siedziby lub miejsca prowadzonej działalności gospodarczej albo miejsca zamieszkania Wykonawców, cenę lub koszt zawarte w ofertach.</w:t>
      </w:r>
    </w:p>
    <w:p w14:paraId="0780E5F3" w14:textId="77777777" w:rsidR="003F6BFD" w:rsidRPr="009774B3" w:rsidRDefault="003F6BFD" w:rsidP="003F6BFD">
      <w:pPr>
        <w:pStyle w:val="Nagwek40"/>
        <w:keepNext/>
        <w:keepLines/>
        <w:shd w:val="clear" w:color="auto" w:fill="auto"/>
        <w:spacing w:before="0"/>
        <w:ind w:firstLine="0"/>
        <w:rPr>
          <w:rFonts w:ascii="Arial" w:hAnsi="Arial" w:cs="Arial"/>
        </w:rPr>
      </w:pPr>
      <w:bookmarkStart w:id="21" w:name="bookmark20"/>
      <w:r w:rsidRPr="009774B3">
        <w:rPr>
          <w:rStyle w:val="Nagwek4Bezpogrubieniab"/>
          <w:rFonts w:ascii="Arial" w:hAnsi="Arial" w:cs="Arial"/>
        </w:rPr>
        <w:t>4.4.</w:t>
      </w:r>
      <w:r w:rsidRPr="009774B3">
        <w:rPr>
          <w:rFonts w:ascii="Arial" w:hAnsi="Arial" w:cs="Arial"/>
        </w:rPr>
        <w:t xml:space="preserve"> Wykaz wymaganych oświadczeń lub dokumentów, w tym podmiotowych środków dowodowych</w:t>
      </w:r>
      <w:bookmarkEnd w:id="21"/>
    </w:p>
    <w:p w14:paraId="77025724" w14:textId="77777777" w:rsidR="003F6BFD" w:rsidRPr="009774B3" w:rsidRDefault="003F6BFD">
      <w:pPr>
        <w:pStyle w:val="Teksttreci0"/>
        <w:numPr>
          <w:ilvl w:val="0"/>
          <w:numId w:val="25"/>
        </w:numPr>
        <w:shd w:val="clear" w:color="auto" w:fill="auto"/>
        <w:tabs>
          <w:tab w:val="left" w:pos="1006"/>
        </w:tabs>
        <w:spacing w:line="230" w:lineRule="exact"/>
        <w:ind w:left="440" w:firstLine="0"/>
        <w:rPr>
          <w:rFonts w:ascii="Arial" w:hAnsi="Arial" w:cs="Arial"/>
        </w:rPr>
      </w:pPr>
      <w:r w:rsidRPr="009774B3">
        <w:rPr>
          <w:rFonts w:ascii="Arial" w:hAnsi="Arial" w:cs="Arial"/>
        </w:rPr>
        <w:t>Oświadczenia, dokumenty oraz pełnomocnictwa</w:t>
      </w:r>
      <w:r w:rsidRPr="009774B3">
        <w:rPr>
          <w:rStyle w:val="TeksttreciPogrubienie5"/>
          <w:rFonts w:ascii="Arial" w:hAnsi="Arial" w:cs="Arial"/>
        </w:rPr>
        <w:t xml:space="preserve"> składane wraz z ofertą</w:t>
      </w:r>
      <w:r w:rsidRPr="009774B3">
        <w:rPr>
          <w:rFonts w:ascii="Arial" w:hAnsi="Arial" w:cs="Arial"/>
        </w:rPr>
        <w:t xml:space="preserve"> za pośrednictwem</w:t>
      </w:r>
    </w:p>
    <w:p w14:paraId="2FD6054D"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 xml:space="preserve">Platformy zakupowej </w:t>
      </w:r>
      <w:hyperlink r:id="rId20" w:history="1">
        <w:r w:rsidRPr="009774B3">
          <w:rPr>
            <w:rStyle w:val="Hipercze"/>
            <w:rFonts w:ascii="Arial" w:hAnsi="Arial" w:cs="Arial"/>
            <w:sz w:val="19"/>
            <w:szCs w:val="19"/>
          </w:rPr>
          <w:t>https://</w:t>
        </w:r>
        <w:r w:rsidRPr="009774B3">
          <w:rPr>
            <w:rStyle w:val="Hipercze"/>
            <w:rFonts w:ascii="Arial" w:hAnsi="Arial" w:cs="Arial"/>
            <w:sz w:val="19"/>
            <w:szCs w:val="19"/>
            <w:lang w:val="en-US"/>
          </w:rPr>
          <w:t>platformazakupowa.pl/pn/radomyslwielki</w:t>
        </w:r>
      </w:hyperlink>
    </w:p>
    <w:p w14:paraId="40963350" w14:textId="77777777" w:rsidR="003F6BFD" w:rsidRPr="009774B3" w:rsidRDefault="003F6BFD">
      <w:pPr>
        <w:pStyle w:val="Teksttreci0"/>
        <w:numPr>
          <w:ilvl w:val="0"/>
          <w:numId w:val="26"/>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W przypadku, gdy Wykonawcę reprezentuje pełnomocnik -</w:t>
      </w:r>
      <w:r w:rsidRPr="009774B3">
        <w:rPr>
          <w:rStyle w:val="TeksttreciPogrubienie5"/>
          <w:rFonts w:ascii="Arial" w:hAnsi="Arial" w:cs="Arial"/>
        </w:rPr>
        <w:t xml:space="preserve"> pełnomocnictwo </w:t>
      </w:r>
      <w:r w:rsidRPr="009774B3">
        <w:rPr>
          <w:rFonts w:ascii="Arial" w:hAnsi="Arial" w:cs="Arial"/>
        </w:rPr>
        <w:t>określające jego zakres, podpisane przez osobę/y upoważnione do reprezentacji wskazane we właściwym rejestrze, z którego wynika prawo do podpisania oferty oraz do podpisania innych dokumentów składanych wraz z ofertą, a następnie wraz z plikami stanowiącymi ofertę skompresowane do jednego pliku archiwum .zip,</w:t>
      </w:r>
    </w:p>
    <w:p w14:paraId="5D3B63D2" w14:textId="77777777" w:rsidR="003F6BFD" w:rsidRPr="009774B3" w:rsidRDefault="003F6BFD">
      <w:pPr>
        <w:pStyle w:val="Teksttreci0"/>
        <w:numPr>
          <w:ilvl w:val="0"/>
          <w:numId w:val="26"/>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lastRenderedPageBreak/>
        <w:t>W przypadku, gdy ofertę składają Wykonawcy ubiegający się wspólnie o udzielenie zamówienia, pełnomocnictwo określające zakres umocowania pełnomocnika ustanowionego do reprezentowania ich w postępowaniu,</w:t>
      </w:r>
    </w:p>
    <w:p w14:paraId="4A714E5F" w14:textId="77777777" w:rsidR="003F6BFD" w:rsidRPr="000C1E30" w:rsidRDefault="003F6BFD">
      <w:pPr>
        <w:pStyle w:val="Teksttreci0"/>
        <w:numPr>
          <w:ilvl w:val="0"/>
          <w:numId w:val="26"/>
        </w:numPr>
        <w:shd w:val="clear" w:color="auto" w:fill="auto"/>
        <w:tabs>
          <w:tab w:val="left" w:pos="1700"/>
        </w:tabs>
        <w:spacing w:line="230" w:lineRule="exact"/>
        <w:ind w:left="1700" w:right="20" w:hanging="720"/>
        <w:jc w:val="both"/>
        <w:rPr>
          <w:rFonts w:ascii="Arial" w:hAnsi="Arial" w:cs="Arial"/>
          <w:color w:val="auto"/>
        </w:rPr>
      </w:pPr>
      <w:r w:rsidRPr="009774B3">
        <w:rPr>
          <w:rFonts w:ascii="Arial" w:hAnsi="Arial" w:cs="Arial"/>
        </w:rPr>
        <w:t xml:space="preserve">Oświadczenie wykonawców wspólnie ubiegających się o zamówienie, z którego wynika, które elementy zamówienia wykonają poszczególni wykonawcy, sporządzone zgodnie ze wzorem </w:t>
      </w:r>
      <w:r w:rsidRPr="000C1E30">
        <w:rPr>
          <w:rFonts w:ascii="Arial" w:hAnsi="Arial" w:cs="Arial"/>
          <w:color w:val="auto"/>
        </w:rPr>
        <w:t xml:space="preserve">zamieszczonym w </w:t>
      </w:r>
      <w:r w:rsidRPr="000C1E30">
        <w:rPr>
          <w:rFonts w:ascii="Arial" w:hAnsi="Arial" w:cs="Arial"/>
          <w:b/>
          <w:bCs/>
          <w:color w:val="auto"/>
        </w:rPr>
        <w:t>Załączniku nr 4 do SWZ.</w:t>
      </w:r>
    </w:p>
    <w:p w14:paraId="014B611D" w14:textId="558D31CD" w:rsidR="000C1E30" w:rsidRPr="000C1E30" w:rsidRDefault="000C1E30">
      <w:pPr>
        <w:pStyle w:val="Teksttreci0"/>
        <w:numPr>
          <w:ilvl w:val="0"/>
          <w:numId w:val="26"/>
        </w:numPr>
        <w:shd w:val="clear" w:color="auto" w:fill="auto"/>
        <w:tabs>
          <w:tab w:val="left" w:pos="1700"/>
        </w:tabs>
        <w:spacing w:line="230" w:lineRule="exact"/>
        <w:ind w:left="1700" w:right="20" w:hanging="720"/>
        <w:jc w:val="both"/>
        <w:rPr>
          <w:rFonts w:ascii="Arial" w:hAnsi="Arial" w:cs="Arial"/>
          <w:color w:val="auto"/>
        </w:rPr>
      </w:pPr>
      <w:r w:rsidRPr="000C1E30">
        <w:rPr>
          <w:rFonts w:ascii="Arial" w:hAnsi="Arial" w:cs="Arial"/>
          <w:color w:val="auto"/>
        </w:rPr>
        <w:t xml:space="preserve">Zobowiązanie podmiotu udostępniającego zasoby do oddania Wykonawcy do dyspozycji niezbędnych zasobów na potrzeby realizacji danego zamówienia (sporządzone zgodnie z Załącznikiem nr </w:t>
      </w:r>
      <w:r>
        <w:rPr>
          <w:rFonts w:ascii="Arial" w:hAnsi="Arial" w:cs="Arial"/>
          <w:color w:val="auto"/>
        </w:rPr>
        <w:t>11</w:t>
      </w:r>
      <w:r w:rsidRPr="000C1E30">
        <w:rPr>
          <w:rFonts w:ascii="Arial" w:hAnsi="Arial" w:cs="Arial"/>
          <w:color w:val="auto"/>
        </w:rPr>
        <w:t xml:space="preserve"> do SWZ) lub inny podmiotowy środek dowodowy potwierdzający, </w:t>
      </w:r>
      <w:r>
        <w:rPr>
          <w:rFonts w:ascii="Arial" w:hAnsi="Arial" w:cs="Arial"/>
          <w:color w:val="auto"/>
        </w:rPr>
        <w:t>ż</w:t>
      </w:r>
      <w:r w:rsidRPr="000C1E30">
        <w:rPr>
          <w:rFonts w:ascii="Arial" w:hAnsi="Arial" w:cs="Arial"/>
          <w:color w:val="auto"/>
        </w:rPr>
        <w:t>e Wykonawca realizując zamówienie, będzie dysponował niezbędnymi zasobami tych podmiotów jeżeli Wykonawca polega na zasobach lub sytuacji podmiotu trzeciego,</w:t>
      </w:r>
    </w:p>
    <w:p w14:paraId="47A44921" w14:textId="77777777" w:rsidR="003F6BFD" w:rsidRPr="009774B3" w:rsidRDefault="003F6BFD">
      <w:pPr>
        <w:pStyle w:val="Nagwek40"/>
        <w:keepNext/>
        <w:keepLines/>
        <w:numPr>
          <w:ilvl w:val="0"/>
          <w:numId w:val="26"/>
        </w:numPr>
        <w:shd w:val="clear" w:color="auto" w:fill="auto"/>
        <w:tabs>
          <w:tab w:val="left" w:pos="1695"/>
        </w:tabs>
        <w:spacing w:before="0"/>
        <w:ind w:left="1700" w:right="20"/>
        <w:jc w:val="both"/>
        <w:rPr>
          <w:rFonts w:ascii="Arial" w:hAnsi="Arial" w:cs="Arial"/>
        </w:rPr>
      </w:pPr>
      <w:bookmarkStart w:id="22" w:name="bookmark21"/>
      <w:r w:rsidRPr="009774B3">
        <w:rPr>
          <w:rFonts w:ascii="Arial" w:hAnsi="Arial" w:cs="Arial"/>
        </w:rPr>
        <w:t>Na podstawie art. 139 ust. 2 ustawy Wykonawca nie składa JEDZ na etapie składania ofert Wykonawca złoży JEDZ na podstawie wezwania Zamawiającego.</w:t>
      </w:r>
      <w:bookmarkEnd w:id="22"/>
    </w:p>
    <w:p w14:paraId="04965F84" w14:textId="77777777" w:rsidR="003F6BFD" w:rsidRPr="009774B3" w:rsidRDefault="003F6BFD">
      <w:pPr>
        <w:pStyle w:val="Nagwek40"/>
        <w:keepNext/>
        <w:keepLines/>
        <w:numPr>
          <w:ilvl w:val="0"/>
          <w:numId w:val="25"/>
        </w:numPr>
        <w:shd w:val="clear" w:color="auto" w:fill="auto"/>
        <w:tabs>
          <w:tab w:val="left" w:pos="1006"/>
        </w:tabs>
        <w:spacing w:before="0"/>
        <w:ind w:left="440" w:firstLine="0"/>
        <w:rPr>
          <w:rFonts w:ascii="Arial" w:hAnsi="Arial" w:cs="Arial"/>
        </w:rPr>
      </w:pPr>
      <w:bookmarkStart w:id="23" w:name="bookmark22"/>
      <w:r w:rsidRPr="009774B3">
        <w:rPr>
          <w:rStyle w:val="Nagwek4Bezpogrubieniab"/>
          <w:rFonts w:ascii="Arial" w:hAnsi="Arial" w:cs="Arial"/>
        </w:rPr>
        <w:t>Oświadczenia i dokumenty</w:t>
      </w:r>
      <w:r w:rsidRPr="009774B3">
        <w:rPr>
          <w:rFonts w:ascii="Arial" w:hAnsi="Arial" w:cs="Arial"/>
        </w:rPr>
        <w:t xml:space="preserve"> składane na podstawie wezwania Zamawiającego:</w:t>
      </w:r>
      <w:bookmarkEnd w:id="23"/>
    </w:p>
    <w:p w14:paraId="17DB0D58"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Zamawiający przed udzieleniem zamówienia, przed wyborem najkorzystniejszej oferty, wezwie</w:t>
      </w:r>
    </w:p>
    <w:p w14:paraId="499B99E6"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Wykonawcę, którego oferta została najwyżej oceniona, z zastrzeżeniem art 127 ustawy, do</w:t>
      </w:r>
    </w:p>
    <w:p w14:paraId="716BD77B" w14:textId="77777777" w:rsidR="003F6BFD" w:rsidRPr="009774B3" w:rsidRDefault="003F6BFD" w:rsidP="003F6BFD">
      <w:pPr>
        <w:pStyle w:val="Teksttreci0"/>
        <w:shd w:val="clear" w:color="auto" w:fill="auto"/>
        <w:spacing w:line="230" w:lineRule="exact"/>
        <w:ind w:left="1700" w:hanging="720"/>
        <w:jc w:val="both"/>
        <w:rPr>
          <w:rFonts w:ascii="Arial" w:hAnsi="Arial" w:cs="Arial"/>
        </w:rPr>
      </w:pPr>
      <w:r w:rsidRPr="009774B3">
        <w:rPr>
          <w:rFonts w:ascii="Arial" w:hAnsi="Arial" w:cs="Arial"/>
        </w:rPr>
        <w:t>złożenia w wyznaczonym terminie, nie krótszym niż 10 dni:</w:t>
      </w:r>
    </w:p>
    <w:p w14:paraId="51367C19" w14:textId="77777777" w:rsidR="003F6BFD" w:rsidRPr="009774B3" w:rsidRDefault="003F6BFD">
      <w:pPr>
        <w:pStyle w:val="Teksttreci0"/>
        <w:numPr>
          <w:ilvl w:val="0"/>
          <w:numId w:val="27"/>
        </w:numPr>
        <w:shd w:val="clear" w:color="auto" w:fill="auto"/>
        <w:tabs>
          <w:tab w:val="left" w:pos="1700"/>
        </w:tabs>
        <w:spacing w:line="230" w:lineRule="exact"/>
        <w:ind w:left="1700" w:right="20" w:hanging="720"/>
        <w:jc w:val="both"/>
        <w:rPr>
          <w:rFonts w:ascii="Arial" w:hAnsi="Arial" w:cs="Arial"/>
        </w:rPr>
      </w:pPr>
      <w:r w:rsidRPr="009774B3">
        <w:rPr>
          <w:rStyle w:val="TeksttreciPogrubienie5"/>
          <w:rFonts w:ascii="Arial" w:hAnsi="Arial" w:cs="Arial"/>
        </w:rPr>
        <w:t>Oświadczenia z art 125 ust. 1 ustawy,</w:t>
      </w:r>
      <w:r w:rsidRPr="009774B3">
        <w:rPr>
          <w:rFonts w:ascii="Arial" w:hAnsi="Arial" w:cs="Arial"/>
        </w:rPr>
        <w:t xml:space="preserve"> na formularzu Jednolitego Europejskiego Dokumentu Zamówienia, zwanego dalej</w:t>
      </w:r>
      <w:r w:rsidRPr="009774B3">
        <w:rPr>
          <w:rStyle w:val="TeksttreciPogrubienie5"/>
          <w:rFonts w:ascii="Arial" w:hAnsi="Arial" w:cs="Arial"/>
        </w:rPr>
        <w:t xml:space="preserve"> „JEDZ",</w:t>
      </w:r>
      <w:r w:rsidRPr="009774B3">
        <w:rPr>
          <w:rFonts w:ascii="Arial" w:hAnsi="Arial" w:cs="Arial"/>
        </w:rPr>
        <w:t xml:space="preserve"> sporządzonym zgodnie ze wzorem standardowego formularza określonego w rozporządzeniu wykonawczym Komisji (UE) 2016/7 z dnia 5 stycznia 2016 r. ustanawiającym standardowy formularz jednolitego europejskiego dokumentu zamówienia, na poniższych zasadach:</w:t>
      </w:r>
    </w:p>
    <w:p w14:paraId="3243B302" w14:textId="77777777" w:rsidR="003F6BFD" w:rsidRPr="009774B3" w:rsidRDefault="003F6BFD">
      <w:pPr>
        <w:pStyle w:val="Teksttreci0"/>
        <w:numPr>
          <w:ilvl w:val="0"/>
          <w:numId w:val="28"/>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w zakresie III części JEDZ Wykonawca składa oświadczenie odnoszące się do podstaw wykluczenia z postępowania dotyczące podstaw wykluczenia w zakresie wskazanym przez Zamawiającego w SWZ,</w:t>
      </w:r>
    </w:p>
    <w:p w14:paraId="6A372B17" w14:textId="64C908DB" w:rsidR="003F6BFD" w:rsidRPr="00C07EFE" w:rsidRDefault="003F6BFD">
      <w:pPr>
        <w:pStyle w:val="Teksttreci0"/>
        <w:numPr>
          <w:ilvl w:val="0"/>
          <w:numId w:val="28"/>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 xml:space="preserve">w </w:t>
      </w:r>
      <w:r w:rsidRPr="00C07EFE">
        <w:rPr>
          <w:rFonts w:ascii="Arial" w:hAnsi="Arial" w:cs="Arial"/>
        </w:rPr>
        <w:t xml:space="preserve">zakresie IV części JEDZ Wykonawca </w:t>
      </w:r>
      <w:r w:rsidR="00130E23" w:rsidRPr="00130E23">
        <w:rPr>
          <w:rFonts w:ascii="Arial" w:hAnsi="Arial" w:cs="Arial"/>
        </w:rPr>
        <w:t>może złożyć ogólne oświadczenie potwierdzające spełnianie kryteriów kwalifikacji (warunków udziału w postępowaniu)</w:t>
      </w:r>
      <w:r w:rsidRPr="00C07EFE">
        <w:rPr>
          <w:rFonts w:ascii="Arial" w:hAnsi="Arial" w:cs="Arial"/>
        </w:rPr>
        <w:t>,</w:t>
      </w:r>
    </w:p>
    <w:p w14:paraId="14E6BA55" w14:textId="6A17F5AB" w:rsidR="003F6BFD" w:rsidRDefault="003F6BFD">
      <w:pPr>
        <w:pStyle w:val="Teksttreci0"/>
        <w:numPr>
          <w:ilvl w:val="0"/>
          <w:numId w:val="28"/>
        </w:numPr>
        <w:shd w:val="clear" w:color="auto" w:fill="auto"/>
        <w:tabs>
          <w:tab w:val="left" w:pos="2560"/>
        </w:tabs>
        <w:spacing w:line="230" w:lineRule="exact"/>
        <w:ind w:left="2560" w:right="20" w:hanging="840"/>
        <w:jc w:val="both"/>
        <w:rPr>
          <w:rFonts w:ascii="Arial" w:hAnsi="Arial" w:cs="Arial"/>
        </w:rPr>
      </w:pPr>
      <w:r w:rsidRPr="00C07EFE">
        <w:rPr>
          <w:rFonts w:ascii="Arial" w:hAnsi="Arial" w:cs="Arial"/>
        </w:rPr>
        <w:t>w przypadku wspólnego ubiegania się</w:t>
      </w:r>
      <w:r w:rsidRPr="009774B3">
        <w:rPr>
          <w:rFonts w:ascii="Arial" w:hAnsi="Arial" w:cs="Arial"/>
        </w:rPr>
        <w:t xml:space="preserve"> o zamówienie przez Wykonawców, JEDZ składa każdy z tych Wykonawców. Oświadczenia (JEDZ) potwierdzają brak podstaw wykluczenia z postępowania (postanowienia pkt. 4.4.2.1.1.- 4.4.2.1.2. SWZ stosuje się odpowiednio),</w:t>
      </w:r>
    </w:p>
    <w:p w14:paraId="492D46B2" w14:textId="7C435903" w:rsidR="00130E23" w:rsidRPr="009774B3" w:rsidRDefault="00130E23">
      <w:pPr>
        <w:pStyle w:val="Teksttreci0"/>
        <w:numPr>
          <w:ilvl w:val="0"/>
          <w:numId w:val="28"/>
        </w:numPr>
        <w:shd w:val="clear" w:color="auto" w:fill="auto"/>
        <w:tabs>
          <w:tab w:val="left" w:pos="2560"/>
        </w:tabs>
        <w:spacing w:line="230" w:lineRule="exact"/>
        <w:ind w:left="2560" w:right="20" w:hanging="840"/>
        <w:jc w:val="both"/>
        <w:rPr>
          <w:rFonts w:ascii="Arial" w:hAnsi="Arial" w:cs="Arial"/>
        </w:rPr>
      </w:pPr>
      <w:r w:rsidRPr="00130E23">
        <w:rPr>
          <w:rFonts w:ascii="Arial" w:hAnsi="Arial" w:cs="Arial"/>
        </w:rPr>
        <w:t xml:space="preserve">Wykonawca, który powołuje się na zasoby innych podmiotów, w celu wykazania braku istnienia wobec nich podstaw wykluczenia oraz spełniania, w zakresie w jakim powołuje się na ich zasoby, warunków udziału w postępowaniu, składa oświadczenia (JEDZ) dotyczące tych podmiotów (postanowienia pkt. </w:t>
      </w:r>
      <w:r>
        <w:rPr>
          <w:rFonts w:ascii="Arial" w:hAnsi="Arial" w:cs="Arial"/>
        </w:rPr>
        <w:t xml:space="preserve">4.4.2.1.1. - </w:t>
      </w:r>
      <w:r w:rsidRPr="00130E23">
        <w:rPr>
          <w:rFonts w:ascii="Arial" w:hAnsi="Arial" w:cs="Arial"/>
        </w:rPr>
        <w:t>4.4.2.1.2. SWZ stosuje się odpowiednio).</w:t>
      </w:r>
    </w:p>
    <w:p w14:paraId="728710BD" w14:textId="77777777" w:rsidR="003F6BFD" w:rsidRPr="009774B3" w:rsidRDefault="003F6BFD">
      <w:pPr>
        <w:pStyle w:val="Teksttreci0"/>
        <w:numPr>
          <w:ilvl w:val="0"/>
          <w:numId w:val="28"/>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JEDZ musi spełniać wymagania określone</w:t>
      </w:r>
      <w:r w:rsidRPr="009774B3">
        <w:rPr>
          <w:rStyle w:val="TeksttreciKursywa"/>
          <w:rFonts w:ascii="Arial" w:hAnsi="Arial" w:cs="Arial"/>
        </w:rPr>
        <w:t xml:space="preserve"> w</w:t>
      </w:r>
      <w:r w:rsidRPr="009774B3">
        <w:rPr>
          <w:rFonts w:ascii="Arial" w:hAnsi="Arial" w:cs="Arial"/>
        </w:rPr>
        <w:t xml:space="preserve"> Rozporządzeniu Wykonawczym Komisji (UE) 2016/7 z dnia 5 stycznia 2016 r. ustanawiającym standardowy formularz jednolitego europejskiego dokumentu zamówienia,</w:t>
      </w:r>
    </w:p>
    <w:p w14:paraId="05CBAAEC" w14:textId="6FED0BC1" w:rsidR="003F6BFD" w:rsidRPr="009774B3" w:rsidRDefault="003F6BFD">
      <w:pPr>
        <w:pStyle w:val="Teksttreci0"/>
        <w:numPr>
          <w:ilvl w:val="0"/>
          <w:numId w:val="28"/>
        </w:numPr>
        <w:shd w:val="clear" w:color="auto" w:fill="auto"/>
        <w:tabs>
          <w:tab w:val="left" w:pos="2560"/>
        </w:tabs>
        <w:spacing w:line="230" w:lineRule="exact"/>
        <w:ind w:left="2560" w:right="20" w:hanging="840"/>
        <w:jc w:val="both"/>
        <w:rPr>
          <w:rFonts w:ascii="Arial" w:hAnsi="Arial" w:cs="Arial"/>
        </w:rPr>
      </w:pPr>
      <w:r w:rsidRPr="009774B3">
        <w:rPr>
          <w:rFonts w:ascii="Arial" w:hAnsi="Arial" w:cs="Arial"/>
        </w:rPr>
        <w:t xml:space="preserve">wzór i narzędzie do wypełnienia JEDZ znajduje się pod adresem: </w:t>
      </w:r>
      <w:hyperlink r:id="rId21" w:history="1">
        <w:r w:rsidRPr="009774B3">
          <w:rPr>
            <w:rStyle w:val="Hipercze"/>
            <w:rFonts w:ascii="Arial" w:hAnsi="Arial" w:cs="Arial"/>
            <w:sz w:val="19"/>
            <w:szCs w:val="19"/>
          </w:rPr>
          <w:t>https://espd.uzp.gov.pl</w:t>
        </w:r>
      </w:hyperlink>
      <w:r w:rsidR="00215FD8" w:rsidRPr="009774B3">
        <w:rPr>
          <w:rFonts w:ascii="Arial" w:hAnsi="Arial" w:cs="Arial"/>
        </w:rPr>
        <w:t xml:space="preserve"> .</w:t>
      </w:r>
    </w:p>
    <w:p w14:paraId="0CB373D5" w14:textId="77777777" w:rsidR="00BF3A5C" w:rsidRDefault="001746CB" w:rsidP="00BF3A5C">
      <w:pPr>
        <w:pStyle w:val="Nagwek40"/>
        <w:keepNext/>
        <w:keepLines/>
        <w:numPr>
          <w:ilvl w:val="0"/>
          <w:numId w:val="27"/>
        </w:numPr>
        <w:shd w:val="clear" w:color="auto" w:fill="auto"/>
        <w:tabs>
          <w:tab w:val="left" w:pos="715"/>
        </w:tabs>
        <w:spacing w:before="0"/>
        <w:ind w:left="720" w:right="20"/>
        <w:jc w:val="both"/>
        <w:rPr>
          <w:rFonts w:ascii="Arial" w:hAnsi="Arial" w:cs="Arial"/>
        </w:rPr>
      </w:pPr>
      <w:bookmarkStart w:id="24" w:name="bookmark24"/>
      <w:r w:rsidRPr="001746CB">
        <w:rPr>
          <w:rFonts w:ascii="Arial" w:hAnsi="Arial" w:cs="Arial"/>
        </w:rPr>
        <w:lastRenderedPageBreak/>
        <w:t>aktualnych na dzień złożenia podmiotowych środków dowodowych potwierdzających spełnianie warunków udziału w postępowaniu,</w:t>
      </w:r>
      <w:r>
        <w:rPr>
          <w:rFonts w:ascii="Arial" w:hAnsi="Arial" w:cs="Arial"/>
          <w:b w:val="0"/>
          <w:bCs w:val="0"/>
        </w:rPr>
        <w:t xml:space="preserve"> tj.:</w:t>
      </w:r>
    </w:p>
    <w:p w14:paraId="37064646" w14:textId="77777777" w:rsidR="00BF3A5C" w:rsidRPr="00BF3A5C" w:rsidRDefault="00BF3A5C" w:rsidP="00BF3A5C">
      <w:pPr>
        <w:pStyle w:val="Akapitzlist"/>
        <w:keepNext/>
        <w:keepLines/>
        <w:numPr>
          <w:ilvl w:val="0"/>
          <w:numId w:val="70"/>
        </w:numPr>
        <w:spacing w:line="230" w:lineRule="exact"/>
        <w:ind w:right="20"/>
        <w:jc w:val="both"/>
        <w:outlineLvl w:val="3"/>
        <w:rPr>
          <w:rFonts w:ascii="Arial" w:eastAsia="Book Antiqua" w:hAnsi="Arial" w:cs="Arial"/>
          <w:vanish/>
          <w:color w:val="000000"/>
          <w:sz w:val="18"/>
          <w:szCs w:val="18"/>
        </w:rPr>
      </w:pPr>
    </w:p>
    <w:p w14:paraId="7598C1F5" w14:textId="77777777" w:rsidR="00BF3A5C" w:rsidRPr="00BF3A5C" w:rsidRDefault="00BF3A5C" w:rsidP="00BF3A5C">
      <w:pPr>
        <w:pStyle w:val="Akapitzlist"/>
        <w:keepNext/>
        <w:keepLines/>
        <w:numPr>
          <w:ilvl w:val="0"/>
          <w:numId w:val="70"/>
        </w:numPr>
        <w:spacing w:line="230" w:lineRule="exact"/>
        <w:ind w:right="20"/>
        <w:jc w:val="both"/>
        <w:outlineLvl w:val="3"/>
        <w:rPr>
          <w:rFonts w:ascii="Arial" w:eastAsia="Book Antiqua" w:hAnsi="Arial" w:cs="Arial"/>
          <w:vanish/>
          <w:color w:val="000000"/>
          <w:sz w:val="18"/>
          <w:szCs w:val="18"/>
        </w:rPr>
      </w:pPr>
    </w:p>
    <w:p w14:paraId="74428F09" w14:textId="77777777" w:rsidR="00BF3A5C" w:rsidRPr="00BF3A5C" w:rsidRDefault="00BF3A5C" w:rsidP="00BF3A5C">
      <w:pPr>
        <w:pStyle w:val="Akapitzlist"/>
        <w:keepNext/>
        <w:keepLines/>
        <w:numPr>
          <w:ilvl w:val="0"/>
          <w:numId w:val="70"/>
        </w:numPr>
        <w:spacing w:line="230" w:lineRule="exact"/>
        <w:ind w:right="20"/>
        <w:jc w:val="both"/>
        <w:outlineLvl w:val="3"/>
        <w:rPr>
          <w:rFonts w:ascii="Arial" w:eastAsia="Book Antiqua" w:hAnsi="Arial" w:cs="Arial"/>
          <w:vanish/>
          <w:color w:val="000000"/>
          <w:sz w:val="18"/>
          <w:szCs w:val="18"/>
        </w:rPr>
      </w:pPr>
    </w:p>
    <w:p w14:paraId="2AC2DC26" w14:textId="77777777" w:rsidR="00BF3A5C" w:rsidRPr="00BF3A5C" w:rsidRDefault="00BF3A5C" w:rsidP="00BF3A5C">
      <w:pPr>
        <w:pStyle w:val="Akapitzlist"/>
        <w:keepNext/>
        <w:keepLines/>
        <w:numPr>
          <w:ilvl w:val="0"/>
          <w:numId w:val="70"/>
        </w:numPr>
        <w:spacing w:line="230" w:lineRule="exact"/>
        <w:ind w:right="20"/>
        <w:jc w:val="both"/>
        <w:outlineLvl w:val="3"/>
        <w:rPr>
          <w:rFonts w:ascii="Arial" w:eastAsia="Book Antiqua" w:hAnsi="Arial" w:cs="Arial"/>
          <w:vanish/>
          <w:color w:val="000000"/>
          <w:sz w:val="18"/>
          <w:szCs w:val="18"/>
        </w:rPr>
      </w:pPr>
    </w:p>
    <w:p w14:paraId="4450ADBA" w14:textId="77777777" w:rsidR="00BF3A5C" w:rsidRPr="00BF3A5C" w:rsidRDefault="00BF3A5C" w:rsidP="00BF3A5C">
      <w:pPr>
        <w:pStyle w:val="Akapitzlist"/>
        <w:keepNext/>
        <w:keepLines/>
        <w:numPr>
          <w:ilvl w:val="1"/>
          <w:numId w:val="70"/>
        </w:numPr>
        <w:spacing w:line="230" w:lineRule="exact"/>
        <w:ind w:right="20"/>
        <w:jc w:val="both"/>
        <w:outlineLvl w:val="3"/>
        <w:rPr>
          <w:rFonts w:ascii="Arial" w:eastAsia="Book Antiqua" w:hAnsi="Arial" w:cs="Arial"/>
          <w:vanish/>
          <w:color w:val="000000"/>
          <w:sz w:val="18"/>
          <w:szCs w:val="18"/>
        </w:rPr>
      </w:pPr>
    </w:p>
    <w:p w14:paraId="49D63EAC" w14:textId="77777777" w:rsidR="00BF3A5C" w:rsidRPr="00BF3A5C" w:rsidRDefault="00BF3A5C" w:rsidP="00BF3A5C">
      <w:pPr>
        <w:pStyle w:val="Akapitzlist"/>
        <w:keepNext/>
        <w:keepLines/>
        <w:numPr>
          <w:ilvl w:val="1"/>
          <w:numId w:val="70"/>
        </w:numPr>
        <w:spacing w:line="230" w:lineRule="exact"/>
        <w:ind w:right="20"/>
        <w:jc w:val="both"/>
        <w:outlineLvl w:val="3"/>
        <w:rPr>
          <w:rFonts w:ascii="Arial" w:eastAsia="Book Antiqua" w:hAnsi="Arial" w:cs="Arial"/>
          <w:vanish/>
          <w:color w:val="000000"/>
          <w:sz w:val="18"/>
          <w:szCs w:val="18"/>
        </w:rPr>
      </w:pPr>
    </w:p>
    <w:p w14:paraId="190984E8" w14:textId="77777777" w:rsidR="00BF3A5C" w:rsidRPr="00BF3A5C" w:rsidRDefault="00BF3A5C" w:rsidP="00BF3A5C">
      <w:pPr>
        <w:pStyle w:val="Akapitzlist"/>
        <w:keepNext/>
        <w:keepLines/>
        <w:numPr>
          <w:ilvl w:val="1"/>
          <w:numId w:val="70"/>
        </w:numPr>
        <w:spacing w:line="230" w:lineRule="exact"/>
        <w:ind w:right="20"/>
        <w:jc w:val="both"/>
        <w:outlineLvl w:val="3"/>
        <w:rPr>
          <w:rFonts w:ascii="Arial" w:eastAsia="Book Antiqua" w:hAnsi="Arial" w:cs="Arial"/>
          <w:vanish/>
          <w:color w:val="000000"/>
          <w:sz w:val="18"/>
          <w:szCs w:val="18"/>
        </w:rPr>
      </w:pPr>
    </w:p>
    <w:p w14:paraId="34DBC22C" w14:textId="77777777" w:rsidR="00BF3A5C" w:rsidRPr="00BF3A5C" w:rsidRDefault="00BF3A5C" w:rsidP="00BF3A5C">
      <w:pPr>
        <w:pStyle w:val="Akapitzlist"/>
        <w:keepNext/>
        <w:keepLines/>
        <w:numPr>
          <w:ilvl w:val="1"/>
          <w:numId w:val="70"/>
        </w:numPr>
        <w:spacing w:line="230" w:lineRule="exact"/>
        <w:ind w:right="20"/>
        <w:jc w:val="both"/>
        <w:outlineLvl w:val="3"/>
        <w:rPr>
          <w:rFonts w:ascii="Arial" w:eastAsia="Book Antiqua" w:hAnsi="Arial" w:cs="Arial"/>
          <w:vanish/>
          <w:color w:val="000000"/>
          <w:sz w:val="18"/>
          <w:szCs w:val="18"/>
        </w:rPr>
      </w:pPr>
    </w:p>
    <w:p w14:paraId="4E74CA18" w14:textId="77777777" w:rsidR="00BF3A5C" w:rsidRPr="00BF3A5C" w:rsidRDefault="00BF3A5C" w:rsidP="00BF3A5C">
      <w:pPr>
        <w:pStyle w:val="Akapitzlist"/>
        <w:keepNext/>
        <w:keepLines/>
        <w:numPr>
          <w:ilvl w:val="2"/>
          <w:numId w:val="70"/>
        </w:numPr>
        <w:spacing w:line="230" w:lineRule="exact"/>
        <w:ind w:right="20"/>
        <w:jc w:val="both"/>
        <w:outlineLvl w:val="3"/>
        <w:rPr>
          <w:rFonts w:ascii="Arial" w:eastAsia="Book Antiqua" w:hAnsi="Arial" w:cs="Arial"/>
          <w:vanish/>
          <w:color w:val="000000"/>
          <w:sz w:val="18"/>
          <w:szCs w:val="18"/>
        </w:rPr>
      </w:pPr>
    </w:p>
    <w:p w14:paraId="6B29B49E" w14:textId="77777777" w:rsidR="00BF3A5C" w:rsidRPr="00BF3A5C" w:rsidRDefault="00BF3A5C" w:rsidP="00BF3A5C">
      <w:pPr>
        <w:pStyle w:val="Akapitzlist"/>
        <w:keepNext/>
        <w:keepLines/>
        <w:numPr>
          <w:ilvl w:val="2"/>
          <w:numId w:val="70"/>
        </w:numPr>
        <w:spacing w:line="230" w:lineRule="exact"/>
        <w:ind w:right="20"/>
        <w:jc w:val="both"/>
        <w:outlineLvl w:val="3"/>
        <w:rPr>
          <w:rFonts w:ascii="Arial" w:eastAsia="Book Antiqua" w:hAnsi="Arial" w:cs="Arial"/>
          <w:vanish/>
          <w:color w:val="000000"/>
          <w:sz w:val="18"/>
          <w:szCs w:val="18"/>
        </w:rPr>
      </w:pPr>
    </w:p>
    <w:p w14:paraId="201531BC" w14:textId="77777777" w:rsidR="00BF3A5C" w:rsidRPr="00BF3A5C" w:rsidRDefault="00BF3A5C" w:rsidP="00BF3A5C">
      <w:pPr>
        <w:pStyle w:val="Akapitzlist"/>
        <w:keepNext/>
        <w:keepLines/>
        <w:numPr>
          <w:ilvl w:val="3"/>
          <w:numId w:val="70"/>
        </w:numPr>
        <w:spacing w:line="230" w:lineRule="exact"/>
        <w:ind w:right="20"/>
        <w:jc w:val="both"/>
        <w:outlineLvl w:val="3"/>
        <w:rPr>
          <w:rFonts w:ascii="Arial" w:eastAsia="Book Antiqua" w:hAnsi="Arial" w:cs="Arial"/>
          <w:vanish/>
          <w:color w:val="000000"/>
          <w:sz w:val="18"/>
          <w:szCs w:val="18"/>
        </w:rPr>
      </w:pPr>
    </w:p>
    <w:p w14:paraId="6EA61CD5" w14:textId="77777777" w:rsidR="00BF3A5C" w:rsidRPr="00BF3A5C" w:rsidRDefault="00BF3A5C" w:rsidP="00BF3A5C">
      <w:pPr>
        <w:pStyle w:val="Akapitzlist"/>
        <w:keepNext/>
        <w:keepLines/>
        <w:numPr>
          <w:ilvl w:val="3"/>
          <w:numId w:val="70"/>
        </w:numPr>
        <w:spacing w:line="230" w:lineRule="exact"/>
        <w:ind w:right="20"/>
        <w:jc w:val="both"/>
        <w:outlineLvl w:val="3"/>
        <w:rPr>
          <w:rFonts w:ascii="Arial" w:eastAsia="Book Antiqua" w:hAnsi="Arial" w:cs="Arial"/>
          <w:vanish/>
          <w:color w:val="000000"/>
          <w:sz w:val="18"/>
          <w:szCs w:val="18"/>
        </w:rPr>
      </w:pPr>
    </w:p>
    <w:p w14:paraId="25308A10" w14:textId="473912CA" w:rsidR="00BF3A5C" w:rsidRDefault="000A35C4" w:rsidP="00964A41">
      <w:pPr>
        <w:pStyle w:val="Nagwek40"/>
        <w:keepNext/>
        <w:keepLines/>
        <w:numPr>
          <w:ilvl w:val="4"/>
          <w:numId w:val="70"/>
        </w:numPr>
        <w:shd w:val="clear" w:color="auto" w:fill="auto"/>
        <w:spacing w:before="0"/>
        <w:ind w:left="1560" w:right="20" w:hanging="851"/>
        <w:jc w:val="both"/>
        <w:rPr>
          <w:rFonts w:ascii="Arial" w:hAnsi="Arial" w:cs="Arial"/>
        </w:rPr>
      </w:pPr>
      <w:r w:rsidRPr="00BF3A5C">
        <w:rPr>
          <w:rFonts w:ascii="Arial" w:hAnsi="Arial" w:cs="Arial"/>
          <w:b w:val="0"/>
          <w:bCs w:val="0"/>
          <w:lang w:val="pl-PL"/>
        </w:rPr>
        <w:t xml:space="preserve">wykazu dostaw wykonanych, a w przypadku świadczeń powtarzających się lub ciągłych również wykonywanych, w okresie ostatnich 3 lat, a jeżeli okres prowadzenia działalności jest krótszy –w tym okresie, wraz z podaniem ich wartości, przedmiotu, dat wykonania i </w:t>
      </w:r>
      <w:r w:rsidR="00B6539C" w:rsidRPr="00BF3A5C">
        <w:rPr>
          <w:rFonts w:ascii="Arial" w:hAnsi="Arial" w:cs="Arial"/>
          <w:b w:val="0"/>
          <w:bCs w:val="0"/>
          <w:lang w:val="pl-PL"/>
        </w:rPr>
        <w:t>podmiotów</w:t>
      </w:r>
      <w:r w:rsidRPr="00BF3A5C">
        <w:rPr>
          <w:rFonts w:ascii="Arial" w:hAnsi="Arial" w:cs="Arial"/>
          <w:b w:val="0"/>
          <w:bCs w:val="0"/>
          <w:lang w:val="pl-PL"/>
        </w:rPr>
        <w:t xml:space="preserve">, na rzecz </w:t>
      </w:r>
      <w:r w:rsidR="00B6539C" w:rsidRPr="00BF3A5C">
        <w:rPr>
          <w:rFonts w:ascii="Arial" w:hAnsi="Arial" w:cs="Arial"/>
          <w:b w:val="0"/>
          <w:bCs w:val="0"/>
          <w:lang w:val="pl-PL"/>
        </w:rPr>
        <w:t>których</w:t>
      </w:r>
      <w:r w:rsidRPr="00BF3A5C">
        <w:rPr>
          <w:rFonts w:ascii="Arial" w:hAnsi="Arial" w:cs="Arial"/>
          <w:b w:val="0"/>
          <w:bCs w:val="0"/>
          <w:lang w:val="pl-PL"/>
        </w:rPr>
        <w:t xml:space="preserve"> dostawy te zostały wykonane lub są wykonywane, oraz załączeniem </w:t>
      </w:r>
      <w:r w:rsidR="00B6539C" w:rsidRPr="00BF3A5C">
        <w:rPr>
          <w:rFonts w:ascii="Arial" w:hAnsi="Arial" w:cs="Arial"/>
          <w:b w:val="0"/>
          <w:bCs w:val="0"/>
          <w:lang w:val="pl-PL"/>
        </w:rPr>
        <w:t>dowodów</w:t>
      </w:r>
      <w:r w:rsidRPr="00BF3A5C">
        <w:rPr>
          <w:rFonts w:ascii="Arial" w:hAnsi="Arial" w:cs="Arial"/>
          <w:b w:val="0"/>
          <w:bCs w:val="0"/>
          <w:lang w:val="pl-PL"/>
        </w:rPr>
        <w:t xml:space="preserve"> </w:t>
      </w:r>
      <w:r w:rsidR="00B6539C" w:rsidRPr="00BF3A5C">
        <w:rPr>
          <w:rFonts w:ascii="Arial" w:hAnsi="Arial" w:cs="Arial"/>
          <w:b w:val="0"/>
          <w:bCs w:val="0"/>
          <w:lang w:val="pl-PL"/>
        </w:rPr>
        <w:t>określających</w:t>
      </w:r>
      <w:r w:rsidRPr="00BF3A5C">
        <w:rPr>
          <w:rFonts w:ascii="Arial" w:hAnsi="Arial" w:cs="Arial"/>
          <w:b w:val="0"/>
          <w:bCs w:val="0"/>
          <w:lang w:val="pl-PL"/>
        </w:rPr>
        <w:t xml:space="preserve">, czy te dostawy zostały wykonane lub są wykonywane </w:t>
      </w:r>
      <w:r w:rsidR="00B6539C" w:rsidRPr="00BF3A5C">
        <w:rPr>
          <w:rFonts w:ascii="Arial" w:hAnsi="Arial" w:cs="Arial"/>
          <w:b w:val="0"/>
          <w:bCs w:val="0"/>
          <w:lang w:val="pl-PL"/>
        </w:rPr>
        <w:t>należycie</w:t>
      </w:r>
      <w:r w:rsidRPr="00BF3A5C">
        <w:rPr>
          <w:rFonts w:ascii="Arial" w:hAnsi="Arial" w:cs="Arial"/>
          <w:b w:val="0"/>
          <w:bCs w:val="0"/>
          <w:lang w:val="pl-PL"/>
        </w:rPr>
        <w:t xml:space="preserve">, przy czym dowodami, o </w:t>
      </w:r>
      <w:r w:rsidR="00B6539C" w:rsidRPr="00BF3A5C">
        <w:rPr>
          <w:rFonts w:ascii="Arial" w:hAnsi="Arial" w:cs="Arial"/>
          <w:b w:val="0"/>
          <w:bCs w:val="0"/>
          <w:lang w:val="pl-PL"/>
        </w:rPr>
        <w:t>których</w:t>
      </w:r>
      <w:r w:rsidRPr="00BF3A5C">
        <w:rPr>
          <w:rFonts w:ascii="Arial" w:hAnsi="Arial" w:cs="Arial"/>
          <w:b w:val="0"/>
          <w:bCs w:val="0"/>
          <w:lang w:val="pl-PL"/>
        </w:rPr>
        <w:t xml:space="preserve"> mowa są referencje </w:t>
      </w:r>
      <w:r w:rsidR="00B6539C" w:rsidRPr="00BF3A5C">
        <w:rPr>
          <w:rFonts w:ascii="Arial" w:hAnsi="Arial" w:cs="Arial"/>
          <w:b w:val="0"/>
          <w:bCs w:val="0"/>
          <w:lang w:val="pl-PL"/>
        </w:rPr>
        <w:t>bądź</w:t>
      </w:r>
      <w:r w:rsidRPr="00BF3A5C">
        <w:rPr>
          <w:rFonts w:ascii="Arial" w:hAnsi="Arial" w:cs="Arial"/>
          <w:b w:val="0"/>
          <w:bCs w:val="0"/>
          <w:lang w:val="pl-PL"/>
        </w:rPr>
        <w:t xml:space="preserve"> inne dokumenty sporządzone przez podmiot, na rzecz kt</w:t>
      </w:r>
      <w:r w:rsidR="00B6539C" w:rsidRPr="00BF3A5C">
        <w:rPr>
          <w:rFonts w:ascii="Arial" w:hAnsi="Arial" w:cs="Arial"/>
          <w:b w:val="0"/>
          <w:bCs w:val="0"/>
          <w:lang w:val="pl-PL"/>
        </w:rPr>
        <w:t>ó</w:t>
      </w:r>
      <w:r w:rsidRPr="00BF3A5C">
        <w:rPr>
          <w:rFonts w:ascii="Arial" w:hAnsi="Arial" w:cs="Arial"/>
          <w:b w:val="0"/>
          <w:bCs w:val="0"/>
          <w:lang w:val="pl-PL"/>
        </w:rPr>
        <w:t xml:space="preserve">rego dostawy zostały wykonane, a </w:t>
      </w:r>
      <w:r w:rsidR="00B6539C" w:rsidRPr="00BF3A5C">
        <w:rPr>
          <w:rFonts w:ascii="Arial" w:hAnsi="Arial" w:cs="Arial"/>
          <w:b w:val="0"/>
          <w:bCs w:val="0"/>
          <w:lang w:val="pl-PL"/>
        </w:rPr>
        <w:t>jeżeli</w:t>
      </w:r>
      <w:r w:rsidRPr="00BF3A5C">
        <w:rPr>
          <w:rFonts w:ascii="Arial" w:hAnsi="Arial" w:cs="Arial"/>
          <w:b w:val="0"/>
          <w:bCs w:val="0"/>
          <w:lang w:val="pl-PL"/>
        </w:rPr>
        <w:t xml:space="preserve"> Wykonawca z przyczyn </w:t>
      </w:r>
      <w:r w:rsidR="00B6539C" w:rsidRPr="00BF3A5C">
        <w:rPr>
          <w:rFonts w:ascii="Arial" w:hAnsi="Arial" w:cs="Arial"/>
          <w:b w:val="0"/>
          <w:bCs w:val="0"/>
          <w:lang w:val="pl-PL"/>
        </w:rPr>
        <w:t>niezależnych</w:t>
      </w:r>
      <w:r w:rsidRPr="00BF3A5C">
        <w:rPr>
          <w:rFonts w:ascii="Arial" w:hAnsi="Arial" w:cs="Arial"/>
          <w:b w:val="0"/>
          <w:bCs w:val="0"/>
          <w:lang w:val="pl-PL"/>
        </w:rPr>
        <w:t xml:space="preserve"> od niego nie jest w stanie </w:t>
      </w:r>
      <w:r w:rsidR="00B6539C" w:rsidRPr="00BF3A5C">
        <w:rPr>
          <w:rFonts w:ascii="Arial" w:hAnsi="Arial" w:cs="Arial"/>
          <w:b w:val="0"/>
          <w:bCs w:val="0"/>
          <w:lang w:val="pl-PL"/>
        </w:rPr>
        <w:t>uzyskać</w:t>
      </w:r>
      <w:r w:rsidRPr="00BF3A5C">
        <w:rPr>
          <w:rFonts w:ascii="Arial" w:hAnsi="Arial" w:cs="Arial"/>
          <w:b w:val="0"/>
          <w:bCs w:val="0"/>
          <w:lang w:val="pl-PL"/>
        </w:rPr>
        <w:t xml:space="preserve"> tych </w:t>
      </w:r>
      <w:r w:rsidR="00B6539C" w:rsidRPr="00BF3A5C">
        <w:rPr>
          <w:rFonts w:ascii="Arial" w:hAnsi="Arial" w:cs="Arial"/>
          <w:b w:val="0"/>
          <w:bCs w:val="0"/>
          <w:lang w:val="pl-PL"/>
        </w:rPr>
        <w:t>dokumentów</w:t>
      </w:r>
      <w:r w:rsidRPr="00BF3A5C">
        <w:rPr>
          <w:rFonts w:ascii="Arial" w:hAnsi="Arial" w:cs="Arial"/>
          <w:b w:val="0"/>
          <w:bCs w:val="0"/>
          <w:lang w:val="pl-PL"/>
        </w:rPr>
        <w:t xml:space="preserve"> –</w:t>
      </w:r>
      <w:r w:rsidR="00B6539C" w:rsidRPr="00BF3A5C">
        <w:rPr>
          <w:rFonts w:ascii="Arial" w:hAnsi="Arial" w:cs="Arial"/>
          <w:b w:val="0"/>
          <w:bCs w:val="0"/>
          <w:lang w:val="pl-PL"/>
        </w:rPr>
        <w:t>oświadczenie</w:t>
      </w:r>
      <w:r w:rsidRPr="00BF3A5C">
        <w:rPr>
          <w:rFonts w:ascii="Arial" w:hAnsi="Arial" w:cs="Arial"/>
          <w:b w:val="0"/>
          <w:bCs w:val="0"/>
          <w:lang w:val="pl-PL"/>
        </w:rPr>
        <w:t xml:space="preserve"> wykonawcy; w przypadku </w:t>
      </w:r>
      <w:r w:rsidR="00B6539C" w:rsidRPr="00BF3A5C">
        <w:rPr>
          <w:rFonts w:ascii="Arial" w:hAnsi="Arial" w:cs="Arial"/>
          <w:b w:val="0"/>
          <w:bCs w:val="0"/>
          <w:lang w:val="pl-PL"/>
        </w:rPr>
        <w:t>świadczeń</w:t>
      </w:r>
      <w:r w:rsidRPr="00BF3A5C">
        <w:rPr>
          <w:rFonts w:ascii="Arial" w:hAnsi="Arial" w:cs="Arial"/>
          <w:b w:val="0"/>
          <w:bCs w:val="0"/>
          <w:lang w:val="pl-PL"/>
        </w:rPr>
        <w:t xml:space="preserve"> powtarzających się lub ciągłych nadal wykonywanych referencje </w:t>
      </w:r>
      <w:r w:rsidR="00B6539C" w:rsidRPr="00BF3A5C">
        <w:rPr>
          <w:rFonts w:ascii="Arial" w:hAnsi="Arial" w:cs="Arial"/>
          <w:b w:val="0"/>
          <w:bCs w:val="0"/>
          <w:lang w:val="pl-PL"/>
        </w:rPr>
        <w:t>bądź</w:t>
      </w:r>
      <w:r w:rsidRPr="00BF3A5C">
        <w:rPr>
          <w:rFonts w:ascii="Arial" w:hAnsi="Arial" w:cs="Arial"/>
          <w:b w:val="0"/>
          <w:bCs w:val="0"/>
          <w:lang w:val="pl-PL"/>
        </w:rPr>
        <w:t xml:space="preserve"> inne dokumenty potwierdzające ich </w:t>
      </w:r>
      <w:r w:rsidR="00B6539C" w:rsidRPr="00BF3A5C">
        <w:rPr>
          <w:rFonts w:ascii="Arial" w:hAnsi="Arial" w:cs="Arial"/>
          <w:b w:val="0"/>
          <w:bCs w:val="0"/>
          <w:lang w:val="pl-PL"/>
        </w:rPr>
        <w:t>należyte</w:t>
      </w:r>
      <w:r w:rsidRPr="00BF3A5C">
        <w:rPr>
          <w:rFonts w:ascii="Arial" w:hAnsi="Arial" w:cs="Arial"/>
          <w:b w:val="0"/>
          <w:bCs w:val="0"/>
          <w:lang w:val="pl-PL"/>
        </w:rPr>
        <w:t xml:space="preserve"> wykonywanie powinny </w:t>
      </w:r>
      <w:r w:rsidR="00B6539C" w:rsidRPr="00BF3A5C">
        <w:rPr>
          <w:rFonts w:ascii="Arial" w:hAnsi="Arial" w:cs="Arial"/>
          <w:b w:val="0"/>
          <w:bCs w:val="0"/>
          <w:lang w:val="pl-PL"/>
        </w:rPr>
        <w:t>być</w:t>
      </w:r>
      <w:r w:rsidRPr="00BF3A5C">
        <w:rPr>
          <w:rFonts w:ascii="Arial" w:hAnsi="Arial" w:cs="Arial"/>
          <w:b w:val="0"/>
          <w:bCs w:val="0"/>
          <w:lang w:val="pl-PL"/>
        </w:rPr>
        <w:t xml:space="preserve"> wystawione w okresie ostatnich 3 miesięcy. </w:t>
      </w:r>
      <w:r w:rsidR="00B6539C" w:rsidRPr="00BF3A5C">
        <w:rPr>
          <w:rFonts w:ascii="Arial" w:hAnsi="Arial" w:cs="Arial"/>
          <w:color w:val="auto"/>
          <w:lang w:val="pl-PL"/>
        </w:rPr>
        <w:t>Wzór</w:t>
      </w:r>
      <w:r w:rsidRPr="00BF3A5C">
        <w:rPr>
          <w:rFonts w:ascii="Arial" w:hAnsi="Arial" w:cs="Arial"/>
          <w:color w:val="auto"/>
          <w:lang w:val="pl-PL"/>
        </w:rPr>
        <w:t xml:space="preserve"> wykazu stanowi Załącznik nr </w:t>
      </w:r>
      <w:r w:rsidR="007D2781" w:rsidRPr="00BF3A5C">
        <w:rPr>
          <w:rFonts w:ascii="Arial" w:hAnsi="Arial" w:cs="Arial"/>
          <w:color w:val="auto"/>
          <w:lang w:val="pl-PL"/>
        </w:rPr>
        <w:t>8</w:t>
      </w:r>
      <w:r w:rsidRPr="00BF3A5C">
        <w:rPr>
          <w:rFonts w:ascii="Arial" w:hAnsi="Arial" w:cs="Arial"/>
          <w:color w:val="auto"/>
          <w:lang w:val="pl-PL"/>
        </w:rPr>
        <w:t xml:space="preserve"> do SWZ</w:t>
      </w:r>
      <w:r w:rsidRPr="00BF3A5C">
        <w:rPr>
          <w:rFonts w:ascii="Arial" w:hAnsi="Arial" w:cs="Arial"/>
          <w:b w:val="0"/>
          <w:bCs w:val="0"/>
          <w:lang w:val="pl-PL"/>
        </w:rPr>
        <w:t xml:space="preserve">. Okres </w:t>
      </w:r>
      <w:r w:rsidR="00B6539C" w:rsidRPr="00BF3A5C">
        <w:rPr>
          <w:rFonts w:ascii="Arial" w:hAnsi="Arial" w:cs="Arial"/>
          <w:b w:val="0"/>
          <w:bCs w:val="0"/>
          <w:lang w:val="pl-PL"/>
        </w:rPr>
        <w:t>wyrażony</w:t>
      </w:r>
      <w:r w:rsidRPr="00BF3A5C">
        <w:rPr>
          <w:rFonts w:ascii="Arial" w:hAnsi="Arial" w:cs="Arial"/>
          <w:b w:val="0"/>
          <w:bCs w:val="0"/>
          <w:lang w:val="pl-PL"/>
        </w:rPr>
        <w:t xml:space="preserve"> w latach liczy się wstecz od dnia, w kt</w:t>
      </w:r>
      <w:r w:rsidR="00B6539C" w:rsidRPr="00BF3A5C">
        <w:rPr>
          <w:rFonts w:ascii="Arial" w:hAnsi="Arial" w:cs="Arial"/>
          <w:b w:val="0"/>
          <w:bCs w:val="0"/>
          <w:lang w:val="pl-PL"/>
        </w:rPr>
        <w:t>ó</w:t>
      </w:r>
      <w:r w:rsidRPr="00BF3A5C">
        <w:rPr>
          <w:rFonts w:ascii="Arial" w:hAnsi="Arial" w:cs="Arial"/>
          <w:b w:val="0"/>
          <w:bCs w:val="0"/>
          <w:lang w:val="pl-PL"/>
        </w:rPr>
        <w:t>rym upływa termin składania ofert</w:t>
      </w:r>
      <w:r w:rsidR="00BF3A5C">
        <w:rPr>
          <w:rFonts w:ascii="Arial" w:hAnsi="Arial" w:cs="Arial"/>
          <w:b w:val="0"/>
          <w:bCs w:val="0"/>
          <w:lang w:val="pl-PL"/>
        </w:rPr>
        <w:t>,</w:t>
      </w:r>
    </w:p>
    <w:p w14:paraId="6BF4D7A8" w14:textId="5A399AFC" w:rsidR="00BF3A5C" w:rsidRDefault="00B6539C" w:rsidP="00964A41">
      <w:pPr>
        <w:pStyle w:val="Nagwek40"/>
        <w:keepNext/>
        <w:keepLines/>
        <w:numPr>
          <w:ilvl w:val="4"/>
          <w:numId w:val="70"/>
        </w:numPr>
        <w:shd w:val="clear" w:color="auto" w:fill="auto"/>
        <w:spacing w:before="0"/>
        <w:ind w:left="1560" w:right="20" w:hanging="851"/>
        <w:jc w:val="both"/>
        <w:rPr>
          <w:rFonts w:ascii="Arial" w:hAnsi="Arial" w:cs="Arial"/>
        </w:rPr>
      </w:pPr>
      <w:r w:rsidRPr="00BF3A5C">
        <w:rPr>
          <w:rFonts w:ascii="Arial" w:hAnsi="Arial" w:cs="Arial"/>
          <w:b w:val="0"/>
          <w:bCs w:val="0"/>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BF3A5C">
        <w:rPr>
          <w:rFonts w:ascii="Arial" w:hAnsi="Arial" w:cs="Arial"/>
          <w:color w:val="auto"/>
        </w:rPr>
        <w:t xml:space="preserve">sporządzonego zgodnie z Załącznikiem Nr </w:t>
      </w:r>
      <w:r w:rsidR="007D2781" w:rsidRPr="00BF3A5C">
        <w:rPr>
          <w:rFonts w:ascii="Arial" w:hAnsi="Arial" w:cs="Arial"/>
          <w:color w:val="auto"/>
        </w:rPr>
        <w:t>9</w:t>
      </w:r>
      <w:r w:rsidRPr="00BF3A5C">
        <w:rPr>
          <w:rFonts w:ascii="Arial" w:hAnsi="Arial" w:cs="Arial"/>
          <w:color w:val="auto"/>
        </w:rPr>
        <w:t xml:space="preserve"> do SWZ</w:t>
      </w:r>
      <w:r w:rsidR="00BF3A5C">
        <w:rPr>
          <w:rFonts w:ascii="Arial" w:hAnsi="Arial" w:cs="Arial"/>
          <w:color w:val="auto"/>
        </w:rPr>
        <w:t>,</w:t>
      </w:r>
    </w:p>
    <w:p w14:paraId="6DCCCD98" w14:textId="1ED86E82" w:rsidR="00BF3A5C" w:rsidRDefault="0065280A" w:rsidP="00964A41">
      <w:pPr>
        <w:pStyle w:val="Nagwek40"/>
        <w:keepNext/>
        <w:keepLines/>
        <w:numPr>
          <w:ilvl w:val="4"/>
          <w:numId w:val="70"/>
        </w:numPr>
        <w:shd w:val="clear" w:color="auto" w:fill="auto"/>
        <w:spacing w:before="0"/>
        <w:ind w:left="1560" w:right="20"/>
        <w:jc w:val="both"/>
        <w:rPr>
          <w:rFonts w:ascii="Arial" w:hAnsi="Arial" w:cs="Arial"/>
        </w:rPr>
      </w:pPr>
      <w:r w:rsidRPr="00BF3A5C">
        <w:rPr>
          <w:rFonts w:ascii="Arial" w:hAnsi="Arial" w:cs="Arial"/>
          <w:b w:val="0"/>
          <w:bCs w:val="0"/>
          <w:color w:val="auto"/>
        </w:rPr>
        <w:t>w</w:t>
      </w:r>
      <w:r w:rsidR="000E25A0" w:rsidRPr="00BF3A5C">
        <w:rPr>
          <w:rFonts w:ascii="Arial" w:hAnsi="Arial" w:cs="Arial"/>
          <w:b w:val="0"/>
          <w:bCs w:val="0"/>
          <w:color w:val="auto"/>
        </w:rPr>
        <w:t>ykaz</w:t>
      </w:r>
      <w:r w:rsidRPr="00BF3A5C">
        <w:rPr>
          <w:rFonts w:ascii="Arial" w:hAnsi="Arial" w:cs="Arial"/>
          <w:b w:val="0"/>
          <w:bCs w:val="0"/>
          <w:color w:val="auto"/>
        </w:rPr>
        <w:t>u</w:t>
      </w:r>
      <w:r w:rsidR="000E25A0" w:rsidRPr="00BF3A5C">
        <w:rPr>
          <w:rFonts w:ascii="Arial" w:hAnsi="Arial" w:cs="Arial"/>
          <w:b w:val="0"/>
          <w:bCs w:val="0"/>
          <w:color w:val="auto"/>
        </w:rPr>
        <w:t xml:space="preserve"> narzędzi, wyposażenia zakładu lub urządzeń technicznych dostępnych wykonawcy w celu wykonania zamówienia publicznego wraz z informacją o podstawie do dysponowania tymi zasobami - </w:t>
      </w:r>
      <w:r w:rsidR="000E25A0" w:rsidRPr="00BF3A5C">
        <w:rPr>
          <w:rFonts w:ascii="Arial" w:hAnsi="Arial" w:cs="Arial"/>
          <w:color w:val="auto"/>
        </w:rPr>
        <w:t xml:space="preserve">załącznik nr </w:t>
      </w:r>
      <w:r w:rsidR="007D2781" w:rsidRPr="00BF3A5C">
        <w:rPr>
          <w:rFonts w:ascii="Arial" w:hAnsi="Arial" w:cs="Arial"/>
          <w:color w:val="auto"/>
        </w:rPr>
        <w:t>10</w:t>
      </w:r>
      <w:r w:rsidR="000E25A0" w:rsidRPr="00BF3A5C">
        <w:rPr>
          <w:rFonts w:ascii="Arial" w:hAnsi="Arial" w:cs="Arial"/>
          <w:color w:val="auto"/>
        </w:rPr>
        <w:t xml:space="preserve"> do SWZ</w:t>
      </w:r>
      <w:r w:rsidR="00BF3A5C">
        <w:rPr>
          <w:rFonts w:ascii="Arial" w:hAnsi="Arial" w:cs="Arial"/>
          <w:color w:val="auto"/>
        </w:rPr>
        <w:t>,</w:t>
      </w:r>
    </w:p>
    <w:p w14:paraId="4637B77F" w14:textId="29D50FD3" w:rsidR="000E25A0" w:rsidRPr="00BF3A5C" w:rsidRDefault="000E25A0" w:rsidP="00964A41">
      <w:pPr>
        <w:pStyle w:val="Nagwek40"/>
        <w:keepNext/>
        <w:keepLines/>
        <w:numPr>
          <w:ilvl w:val="4"/>
          <w:numId w:val="70"/>
        </w:numPr>
        <w:shd w:val="clear" w:color="auto" w:fill="auto"/>
        <w:spacing w:before="0"/>
        <w:ind w:left="1560" w:right="20"/>
        <w:jc w:val="both"/>
        <w:rPr>
          <w:rFonts w:ascii="Arial" w:hAnsi="Arial" w:cs="Arial"/>
        </w:rPr>
      </w:pPr>
      <w:r w:rsidRPr="00BF3A5C">
        <w:rPr>
          <w:rFonts w:ascii="Arial" w:hAnsi="Arial" w:cs="Arial"/>
          <w:b w:val="0"/>
          <w:bCs w:val="0"/>
          <w:color w:val="auto"/>
        </w:rPr>
        <w:t>Informację banku lub spółdzielczej kasy oszczędnościowo- kredytowej potwierdzającej wysokość posiadanych środków finansowych lub zdolność kredytową Wykonawcy, w okresie nie wcześniejszym niż 3 miesiące przed jej złożeniem.</w:t>
      </w:r>
    </w:p>
    <w:p w14:paraId="7168E125" w14:textId="2988EDAE" w:rsidR="003F6BFD" w:rsidRPr="009774B3" w:rsidRDefault="003F6BFD">
      <w:pPr>
        <w:pStyle w:val="Nagwek40"/>
        <w:keepNext/>
        <w:keepLines/>
        <w:numPr>
          <w:ilvl w:val="0"/>
          <w:numId w:val="27"/>
        </w:numPr>
        <w:shd w:val="clear" w:color="auto" w:fill="auto"/>
        <w:tabs>
          <w:tab w:val="left" w:pos="715"/>
        </w:tabs>
        <w:spacing w:before="0"/>
        <w:ind w:left="720" w:right="20"/>
        <w:jc w:val="both"/>
        <w:rPr>
          <w:rFonts w:ascii="Arial" w:hAnsi="Arial" w:cs="Arial"/>
        </w:rPr>
      </w:pPr>
      <w:r w:rsidRPr="009774B3">
        <w:rPr>
          <w:rFonts w:ascii="Arial" w:hAnsi="Arial" w:cs="Arial"/>
        </w:rPr>
        <w:t>aktualnych na dzień złożenia podmiotowych środków dowodowych potwierdzających brak podstaw wykluczenia,</w:t>
      </w:r>
      <w:r w:rsidRPr="009774B3">
        <w:rPr>
          <w:rStyle w:val="Nagwek4Bezpogrubieniab"/>
          <w:rFonts w:ascii="Arial" w:hAnsi="Arial" w:cs="Arial"/>
        </w:rPr>
        <w:t xml:space="preserve"> tj.:</w:t>
      </w:r>
      <w:bookmarkEnd w:id="24"/>
    </w:p>
    <w:p w14:paraId="5F92383C" w14:textId="77777777" w:rsidR="003F6BFD" w:rsidRPr="009774B3" w:rsidRDefault="003F6BFD">
      <w:pPr>
        <w:pStyle w:val="Teksttreci0"/>
        <w:numPr>
          <w:ilvl w:val="0"/>
          <w:numId w:val="29"/>
        </w:numPr>
        <w:shd w:val="clear" w:color="auto" w:fill="auto"/>
        <w:tabs>
          <w:tab w:val="left" w:pos="1585"/>
        </w:tabs>
        <w:spacing w:line="230" w:lineRule="exact"/>
        <w:ind w:left="1580" w:right="20" w:hanging="840"/>
        <w:jc w:val="both"/>
        <w:rPr>
          <w:rFonts w:ascii="Arial" w:hAnsi="Arial" w:cs="Arial"/>
        </w:rPr>
      </w:pPr>
      <w:r w:rsidRPr="009774B3">
        <w:rPr>
          <w:rFonts w:ascii="Arial" w:hAnsi="Arial" w:cs="Arial"/>
        </w:rPr>
        <w:t>informacji z Krajowego Rejestru Karnego w zakresie: art 108 ust. 1 pkt 1 i 2 ustawy, art. 108 ust. 1 pkt 4 ustawy, dotyczącej orzeczenia zakazu ubiegania się o zamówienie publiczne tytułem środka karnego - sporządzonej nie wcześniej niż 6 miesięcy przed jej złożeniem,</w:t>
      </w:r>
    </w:p>
    <w:p w14:paraId="07842FF0" w14:textId="1EB37ACD" w:rsidR="003F6BFD" w:rsidRPr="009774B3" w:rsidRDefault="003F6BFD">
      <w:pPr>
        <w:pStyle w:val="Teksttreci0"/>
        <w:numPr>
          <w:ilvl w:val="0"/>
          <w:numId w:val="29"/>
        </w:numPr>
        <w:shd w:val="clear" w:color="auto" w:fill="auto"/>
        <w:tabs>
          <w:tab w:val="left" w:pos="1590"/>
        </w:tabs>
        <w:spacing w:line="230" w:lineRule="exact"/>
        <w:ind w:left="1580" w:right="20" w:hanging="840"/>
        <w:jc w:val="both"/>
        <w:rPr>
          <w:rFonts w:ascii="Arial" w:hAnsi="Arial" w:cs="Arial"/>
        </w:rPr>
      </w:pPr>
      <w:r w:rsidRPr="009774B3">
        <w:rPr>
          <w:rFonts w:ascii="Arial" w:hAnsi="Arial" w:cs="Arial"/>
        </w:rPr>
        <w:t xml:space="preserve">oświadczenia Wykonawcy, w zakresie art. 108 ust. 1 pkt 5 ustawy, o braku przynależności do tej samej grupy kapitałowej w rozumieniu ustawy z dnia 16 lutego 2007 r. o ochronie konkurencji i konsumentów [tekst jedn. Dz. U. z 2024 r. poz. 594), z innym Wykonawcą, który złożył odrębną ofertę/ofertę częściową, albo oświadczenia o przynależności do tej samej grupy kapitałowej wraz z dokumentami lub informacjami potwierdzającymi przygotowanie oferty/oferty częściowej niezależnie od innego Wykonawcy należącego do tej samej grupy kapitałowej, sporządzonego zgodnie z </w:t>
      </w:r>
      <w:r w:rsidRPr="002B02AB">
        <w:rPr>
          <w:rFonts w:ascii="Arial" w:hAnsi="Arial" w:cs="Arial"/>
          <w:b/>
          <w:bCs/>
        </w:rPr>
        <w:t xml:space="preserve">Załącznikiem nr </w:t>
      </w:r>
      <w:r w:rsidR="002B02AB">
        <w:rPr>
          <w:rFonts w:ascii="Arial" w:hAnsi="Arial" w:cs="Arial"/>
          <w:b/>
          <w:bCs/>
        </w:rPr>
        <w:t>6</w:t>
      </w:r>
      <w:r w:rsidRPr="002B02AB">
        <w:rPr>
          <w:rFonts w:ascii="Arial" w:hAnsi="Arial" w:cs="Arial"/>
          <w:b/>
          <w:bCs/>
        </w:rPr>
        <w:t xml:space="preserve"> do SWZ,</w:t>
      </w:r>
    </w:p>
    <w:p w14:paraId="752FD15E" w14:textId="77777777" w:rsidR="003F6BFD" w:rsidRPr="009774B3" w:rsidRDefault="003F6BFD">
      <w:pPr>
        <w:pStyle w:val="Teksttreci0"/>
        <w:numPr>
          <w:ilvl w:val="0"/>
          <w:numId w:val="29"/>
        </w:numPr>
        <w:shd w:val="clear" w:color="auto" w:fill="auto"/>
        <w:tabs>
          <w:tab w:val="left" w:pos="1590"/>
        </w:tabs>
        <w:spacing w:line="230" w:lineRule="exact"/>
        <w:ind w:left="1580" w:right="20" w:hanging="840"/>
        <w:jc w:val="both"/>
        <w:rPr>
          <w:rFonts w:ascii="Arial" w:hAnsi="Arial" w:cs="Arial"/>
        </w:rPr>
      </w:pPr>
      <w:r w:rsidRPr="009774B3">
        <w:rPr>
          <w:rFonts w:ascii="Arial" w:hAnsi="Arial" w:cs="Aria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67FF26B" w14:textId="12C6AC0D" w:rsidR="003F6BFD" w:rsidRPr="009774B3" w:rsidRDefault="003F6BFD">
      <w:pPr>
        <w:pStyle w:val="Teksttreci0"/>
        <w:numPr>
          <w:ilvl w:val="0"/>
          <w:numId w:val="29"/>
        </w:numPr>
        <w:shd w:val="clear" w:color="auto" w:fill="auto"/>
        <w:tabs>
          <w:tab w:val="left" w:pos="1590"/>
        </w:tabs>
        <w:spacing w:line="230" w:lineRule="exact"/>
        <w:ind w:left="1580" w:right="20" w:hanging="840"/>
        <w:jc w:val="both"/>
        <w:rPr>
          <w:rFonts w:ascii="Arial" w:hAnsi="Arial" w:cs="Arial"/>
        </w:rPr>
      </w:pPr>
      <w:r w:rsidRPr="009774B3">
        <w:rPr>
          <w:rFonts w:ascii="Arial" w:hAnsi="Arial" w:cs="Arial"/>
        </w:rPr>
        <w:t>oświadczenia wykonawcy/</w:t>
      </w:r>
      <w:r w:rsidR="006C1DB1">
        <w:rPr>
          <w:rFonts w:ascii="Arial" w:hAnsi="Arial" w:cs="Arial"/>
        </w:rPr>
        <w:t xml:space="preserve">wykonawcy wspólnie ubiegającego o udzielenie zamówienia </w:t>
      </w:r>
      <w:r w:rsidRPr="009774B3">
        <w:rPr>
          <w:rFonts w:ascii="Arial" w:hAnsi="Arial" w:cs="Arial"/>
        </w:rPr>
        <w:t xml:space="preserve">o aktualności informacji zawartych w oświadczeniu, o którym mowa w art. 125 ust 1 ustawy (JEDZ), w zakresie podstaw wykluczenia z postępowania wskazanych przez Zamawiającego, o których mowa w: art 108 ust. 1 pkt 3 ustawy, art. 108 ust. 1 pkt 4 ustawy, dotyczących orzeczenia zakazu ubiegania się o zamówienie publiczne tytułem środka zapobiegawczego, art 108 ust 1 pkt 5 ustawy, dotyczących zawarcia z innymi wykonawcami porozumienia mającego na celu zakłócenie konkurencji, art. 108 ust. 1 pkt 6 ustawy, art. 109 ust. 1 pkt 5 i 7-10 ustawy oraz o aktualności informacji zawartych w oświadczeniu wykonawcy/wykonawcy wspólnie ubiegającego się o udzielenie zamówienia dotyczącego przesłanek wykluczenia z art. 5k Rozporządzenia 833/2014 oraz art. 7 ust. 1 Ustawy o szczególnych rozwiązaniach w zakresie przeciwdziałania wspieraniu agresji na Ukrainę oraz służących ochronie bezpieczeństwa </w:t>
      </w:r>
      <w:r w:rsidRPr="002B02AB">
        <w:rPr>
          <w:rFonts w:ascii="Arial" w:hAnsi="Arial" w:cs="Arial"/>
        </w:rPr>
        <w:t xml:space="preserve">narodowego, zgodnie z </w:t>
      </w:r>
      <w:r w:rsidRPr="002B02AB">
        <w:rPr>
          <w:rFonts w:ascii="Arial" w:hAnsi="Arial" w:cs="Arial"/>
          <w:b/>
          <w:bCs/>
        </w:rPr>
        <w:t xml:space="preserve">Załącznikiem nr </w:t>
      </w:r>
      <w:r w:rsidR="002B02AB" w:rsidRPr="002B02AB">
        <w:rPr>
          <w:rFonts w:ascii="Arial" w:hAnsi="Arial" w:cs="Arial"/>
          <w:b/>
          <w:bCs/>
        </w:rPr>
        <w:t>7</w:t>
      </w:r>
      <w:r w:rsidRPr="002B02AB">
        <w:rPr>
          <w:rFonts w:ascii="Arial" w:hAnsi="Arial" w:cs="Arial"/>
          <w:b/>
          <w:bCs/>
        </w:rPr>
        <w:t xml:space="preserve"> do SWZ.</w:t>
      </w:r>
    </w:p>
    <w:p w14:paraId="082AFFDF" w14:textId="77777777" w:rsidR="001F3816" w:rsidRDefault="003F6BFD" w:rsidP="001F3816">
      <w:pPr>
        <w:pStyle w:val="Teksttreci0"/>
        <w:numPr>
          <w:ilvl w:val="0"/>
          <w:numId w:val="27"/>
        </w:numPr>
        <w:shd w:val="clear" w:color="auto" w:fill="auto"/>
        <w:tabs>
          <w:tab w:val="left" w:pos="720"/>
        </w:tabs>
        <w:spacing w:line="230" w:lineRule="exact"/>
        <w:ind w:left="720" w:right="20" w:hanging="720"/>
        <w:jc w:val="both"/>
        <w:rPr>
          <w:rFonts w:ascii="Arial" w:hAnsi="Arial" w:cs="Arial"/>
        </w:rPr>
      </w:pPr>
      <w:r w:rsidRPr="00B363DE">
        <w:rPr>
          <w:rFonts w:ascii="Arial" w:hAnsi="Arial" w:cs="Arial"/>
        </w:rPr>
        <w:t>w przypadku Wykonawców wspólnie ubiegających się o udzielenie zamówienia, dokumentów dotyczących każdego z Wykonawców wspólnie ubiegających się o udzielenie zamówienia, w celu wykazania braku istnienia wobec niego podstaw wykluczenia</w:t>
      </w:r>
      <w:r w:rsidR="001F3816">
        <w:rPr>
          <w:rFonts w:ascii="Arial" w:hAnsi="Arial" w:cs="Arial"/>
        </w:rPr>
        <w:t>,</w:t>
      </w:r>
    </w:p>
    <w:p w14:paraId="1F1C3314" w14:textId="2424FEB3" w:rsidR="001F3816" w:rsidRPr="003D4603" w:rsidRDefault="001F3816" w:rsidP="001F3816">
      <w:pPr>
        <w:pStyle w:val="Teksttreci0"/>
        <w:numPr>
          <w:ilvl w:val="0"/>
          <w:numId w:val="27"/>
        </w:numPr>
        <w:shd w:val="clear" w:color="auto" w:fill="auto"/>
        <w:tabs>
          <w:tab w:val="left" w:pos="720"/>
        </w:tabs>
        <w:spacing w:line="230" w:lineRule="exact"/>
        <w:ind w:left="720" w:right="20" w:hanging="720"/>
        <w:jc w:val="both"/>
        <w:rPr>
          <w:rFonts w:ascii="Arial" w:hAnsi="Arial" w:cs="Arial"/>
          <w:color w:val="auto"/>
        </w:rPr>
      </w:pPr>
      <w:r w:rsidRPr="003D4603">
        <w:rPr>
          <w:rFonts w:ascii="Arial" w:hAnsi="Arial" w:cs="Arial"/>
          <w:color w:val="auto"/>
        </w:rPr>
        <w:t>dokumentów dotyczących podmiotu trzeciego, na którego zdolnościach technicznych lub zawodowych lub sytuacji finansowej lub ekonomicznej polega Wykonawca, w celu wykazania braku istnienia wobec nich podstaw wykluczenia, wymienionych w pkt 4.4.2.3.1.</w:t>
      </w:r>
      <w:r w:rsidR="003D4603" w:rsidRPr="003D4603">
        <w:rPr>
          <w:rFonts w:ascii="Arial" w:hAnsi="Arial" w:cs="Arial"/>
          <w:color w:val="auto"/>
        </w:rPr>
        <w:t>,</w:t>
      </w:r>
      <w:r w:rsidRPr="003D4603">
        <w:rPr>
          <w:rFonts w:ascii="Arial" w:hAnsi="Arial" w:cs="Arial"/>
          <w:color w:val="auto"/>
        </w:rPr>
        <w:t xml:space="preserve"> 4.4.2.3.3.</w:t>
      </w:r>
      <w:r w:rsidR="003D4603" w:rsidRPr="003D4603">
        <w:rPr>
          <w:rFonts w:ascii="Arial" w:hAnsi="Arial" w:cs="Arial"/>
          <w:color w:val="auto"/>
        </w:rPr>
        <w:t xml:space="preserve">, 4.4.2.3.4 </w:t>
      </w:r>
      <w:r w:rsidRPr="003D4603">
        <w:rPr>
          <w:rFonts w:ascii="Arial" w:hAnsi="Arial" w:cs="Arial"/>
          <w:color w:val="auto"/>
        </w:rPr>
        <w:t>SWZ –– jeżeli Wykonawca polega na zasobach podmiotu trzeciego.</w:t>
      </w:r>
    </w:p>
    <w:p w14:paraId="61BE6FFB" w14:textId="77777777" w:rsidR="003F6BFD" w:rsidRPr="009774B3" w:rsidRDefault="003F6BFD">
      <w:pPr>
        <w:pStyle w:val="Teksttreci30"/>
        <w:numPr>
          <w:ilvl w:val="0"/>
          <w:numId w:val="25"/>
        </w:numPr>
        <w:shd w:val="clear" w:color="auto" w:fill="auto"/>
        <w:tabs>
          <w:tab w:val="left" w:pos="997"/>
        </w:tabs>
        <w:spacing w:after="0" w:line="230" w:lineRule="exact"/>
        <w:ind w:left="442" w:firstLine="0"/>
        <w:rPr>
          <w:rFonts w:ascii="Arial" w:hAnsi="Arial" w:cs="Arial"/>
        </w:rPr>
      </w:pPr>
      <w:r w:rsidRPr="009774B3">
        <w:rPr>
          <w:rFonts w:ascii="Arial" w:hAnsi="Arial" w:cs="Arial"/>
        </w:rPr>
        <w:t>Wykonawca zagraniczny</w:t>
      </w:r>
    </w:p>
    <w:p w14:paraId="61DAEDD6" w14:textId="77777777" w:rsidR="003F6BFD" w:rsidRPr="009774B3" w:rsidRDefault="003F6BFD">
      <w:pPr>
        <w:pStyle w:val="Teksttreci0"/>
        <w:numPr>
          <w:ilvl w:val="0"/>
          <w:numId w:val="3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lastRenderedPageBreak/>
        <w:t>Jeżeli Wykonawca ma siedzibę lub miejsce zamieszkania poza granicami Rzeczypospolitej Polskiej, zamiast:</w:t>
      </w:r>
    </w:p>
    <w:p w14:paraId="26E31C09" w14:textId="77777777" w:rsidR="003F6BFD" w:rsidRPr="009774B3" w:rsidRDefault="003F6BFD">
      <w:pPr>
        <w:pStyle w:val="Teksttreci0"/>
        <w:numPr>
          <w:ilvl w:val="0"/>
          <w:numId w:val="31"/>
        </w:numPr>
        <w:shd w:val="clear" w:color="auto" w:fill="auto"/>
        <w:tabs>
          <w:tab w:val="left" w:pos="2565"/>
        </w:tabs>
        <w:spacing w:line="230" w:lineRule="exact"/>
        <w:ind w:left="2560" w:right="20" w:hanging="840"/>
        <w:jc w:val="both"/>
        <w:rPr>
          <w:rFonts w:ascii="Arial" w:hAnsi="Arial" w:cs="Arial"/>
        </w:rPr>
      </w:pPr>
      <w:r w:rsidRPr="009774B3">
        <w:rPr>
          <w:rFonts w:ascii="Arial" w:hAnsi="Arial" w:cs="Arial"/>
        </w:rPr>
        <w:t>informacji z Krajowego Rejestru Karnego, o której mowa pkt 4.4.2.3.1. SWZ - składa informację z odpowiedniego rejestru, takiego jak rejestr sądowy, albo, w przypadku braku takiego rejestru, inny równoważny dokument wydany przez właściwy organ sądowy lub administracyjny kraju, w którym wykonawca ma siedzibę lub miejsce zamieszkania ma osoba, której dotyczy informacja albo dokument, w zakresie, o którym mowa w pkt 4.4.2.3.1. SWZ. Dokument powinien być wystawiony nie wcześniej niż 6 miesięcy przed jego złożeniem,</w:t>
      </w:r>
    </w:p>
    <w:p w14:paraId="71B75152" w14:textId="77777777" w:rsidR="003F6BFD" w:rsidRPr="009774B3" w:rsidRDefault="003F6BFD">
      <w:pPr>
        <w:pStyle w:val="Teksttreci0"/>
        <w:numPr>
          <w:ilvl w:val="0"/>
          <w:numId w:val="31"/>
        </w:numPr>
        <w:shd w:val="clear" w:color="auto" w:fill="auto"/>
        <w:tabs>
          <w:tab w:val="left" w:pos="2570"/>
        </w:tabs>
        <w:spacing w:line="230" w:lineRule="exact"/>
        <w:ind w:left="2560" w:right="20" w:hanging="840"/>
        <w:jc w:val="both"/>
        <w:rPr>
          <w:rFonts w:ascii="Arial" w:hAnsi="Arial" w:cs="Arial"/>
        </w:rPr>
      </w:pPr>
      <w:r w:rsidRPr="009774B3">
        <w:rPr>
          <w:rFonts w:ascii="Arial" w:hAnsi="Arial" w:cs="Arial"/>
        </w:rPr>
        <w:t>odpisu albo informacji z Krajowego Rejestru Sądowego lub z Centralnej Ewidencji i Informacji o Działalności Gospodarczej, o których mowa w pkt 4.4.2.3.3. SWZ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3F4DCA20" w14:textId="3CDDD044" w:rsidR="003F6BFD" w:rsidRPr="001615A7" w:rsidRDefault="003F6BFD">
      <w:pPr>
        <w:pStyle w:val="Teksttreci0"/>
        <w:numPr>
          <w:ilvl w:val="0"/>
          <w:numId w:val="30"/>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 kraju, w którym wykonawca ma siedzibę lub miejsce zamieszkania ma osoba, której dokument dotyczy, nie wydaje się dokumentów, o których mowa w pkt 4.4.3.1 SWZ, lub gdy dokumenty te nie odnoszą się do wszystkich przypadków, o których mowa w art. 108 ust. 1 pkt 1, 2 i 4</w:t>
      </w:r>
      <w:r w:rsidR="009C699D">
        <w:rPr>
          <w:rFonts w:ascii="Arial" w:hAnsi="Arial" w:cs="Arial"/>
        </w:rPr>
        <w:t xml:space="preserve"> </w:t>
      </w:r>
      <w:r w:rsidRPr="009774B3">
        <w:rPr>
          <w:rFonts w:ascii="Arial" w:hAnsi="Arial" w:cs="Arial"/>
        </w:rPr>
        <w:t>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ma osoba, której dokument miał dotyczyć nie ma przepisów</w:t>
      </w:r>
      <w:r w:rsidR="001615A7">
        <w:rPr>
          <w:rFonts w:ascii="Arial" w:hAnsi="Arial" w:cs="Arial"/>
        </w:rPr>
        <w:t xml:space="preserve"> o </w:t>
      </w:r>
      <w:r w:rsidRPr="001615A7">
        <w:rPr>
          <w:rFonts w:ascii="Arial" w:hAnsi="Arial" w:cs="Arial"/>
        </w:rPr>
        <w:t>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 takim przypadku, dokumenty te powinny być wystawione odpowiednio nie wcześniej niż 6 lub 3 miesiące przed ich złożeniem, zgodnie z zasadami określonymi w pkt 4.4.3.1 SWZ.</w:t>
      </w:r>
    </w:p>
    <w:p w14:paraId="26501195" w14:textId="77777777" w:rsidR="003F6BFD" w:rsidRPr="009774B3" w:rsidRDefault="003F6BFD">
      <w:pPr>
        <w:pStyle w:val="Teksttreci30"/>
        <w:numPr>
          <w:ilvl w:val="0"/>
          <w:numId w:val="25"/>
        </w:numPr>
        <w:shd w:val="clear" w:color="auto" w:fill="auto"/>
        <w:tabs>
          <w:tab w:val="left" w:pos="1006"/>
        </w:tabs>
        <w:spacing w:after="0" w:line="230" w:lineRule="exact"/>
        <w:ind w:left="442" w:firstLine="0"/>
        <w:rPr>
          <w:rFonts w:ascii="Arial" w:hAnsi="Arial" w:cs="Arial"/>
        </w:rPr>
      </w:pPr>
      <w:r w:rsidRPr="009774B3">
        <w:rPr>
          <w:rFonts w:ascii="Arial" w:hAnsi="Arial" w:cs="Arial"/>
        </w:rPr>
        <w:t>Dokumenty potwierdzające umocowanie</w:t>
      </w:r>
    </w:p>
    <w:p w14:paraId="0C181B8D" w14:textId="0C043649" w:rsidR="003F6BFD" w:rsidRPr="001615A7" w:rsidRDefault="003F6BFD">
      <w:pPr>
        <w:pStyle w:val="Teksttreci0"/>
        <w:numPr>
          <w:ilvl w:val="0"/>
          <w:numId w:val="32"/>
        </w:numPr>
        <w:shd w:val="clear" w:color="auto" w:fill="auto"/>
        <w:tabs>
          <w:tab w:val="left" w:pos="1690"/>
        </w:tabs>
        <w:spacing w:line="230" w:lineRule="exact"/>
        <w:ind w:left="1701" w:right="23" w:hanging="720"/>
        <w:jc w:val="both"/>
        <w:rPr>
          <w:rFonts w:ascii="Arial" w:hAnsi="Arial" w:cs="Arial"/>
        </w:rPr>
      </w:pPr>
      <w:r w:rsidRPr="009774B3">
        <w:rPr>
          <w:rFonts w:ascii="Arial" w:hAnsi="Arial" w:cs="Arial"/>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Wykonawca nie jest zobowiązany do złożenia tych dokumentów, jeżeli Zamawiający może je uzyskać za pomocą bezpłatnych</w:t>
      </w:r>
      <w:r w:rsidR="001615A7">
        <w:rPr>
          <w:rFonts w:ascii="Arial" w:hAnsi="Arial" w:cs="Arial"/>
        </w:rPr>
        <w:t xml:space="preserve"> i </w:t>
      </w:r>
      <w:r w:rsidRPr="001615A7">
        <w:rPr>
          <w:rFonts w:ascii="Arial" w:hAnsi="Arial" w:cs="Arial"/>
        </w:rPr>
        <w:t>ogólnodostępnych baz danych, o ile Wykonawca wskazał dane umożliwiające dostęp do tych dokumentów.</w:t>
      </w:r>
    </w:p>
    <w:p w14:paraId="13E5A44D" w14:textId="77777777" w:rsidR="003F6BFD" w:rsidRPr="009774B3" w:rsidRDefault="003F6BFD">
      <w:pPr>
        <w:pStyle w:val="Teksttreci0"/>
        <w:numPr>
          <w:ilvl w:val="0"/>
          <w:numId w:val="32"/>
        </w:numPr>
        <w:shd w:val="clear" w:color="auto" w:fill="auto"/>
        <w:tabs>
          <w:tab w:val="left" w:pos="1690"/>
        </w:tabs>
        <w:spacing w:line="230" w:lineRule="exact"/>
        <w:ind w:left="1700" w:right="20" w:hanging="720"/>
        <w:jc w:val="both"/>
        <w:rPr>
          <w:rFonts w:ascii="Arial" w:hAnsi="Arial" w:cs="Arial"/>
        </w:rPr>
      </w:pPr>
      <w:r w:rsidRPr="009774B3">
        <w:rPr>
          <w:rFonts w:ascii="Arial" w:hAnsi="Arial" w:cs="Arial"/>
        </w:rPr>
        <w:t>Jeżeli w imieniu Wykonawcy działa osoba, której umocowanie do jego reprezentowania nie wynika z dokumentów, o których mowa w pkt 4.4.4.1 SWZ, Zamawiający może żądać od Wykonawcy pełnomocnictwa lub innego dokumentu potwierdzającego umocowanie do reprezentowania Wykonawcy.</w:t>
      </w:r>
    </w:p>
    <w:p w14:paraId="6BDCDAAA" w14:textId="0F4BAF08" w:rsidR="003F6BFD" w:rsidRPr="009774B3" w:rsidRDefault="003F6BFD">
      <w:pPr>
        <w:pStyle w:val="Teksttreci0"/>
        <w:numPr>
          <w:ilvl w:val="0"/>
          <w:numId w:val="32"/>
        </w:numPr>
        <w:shd w:val="clear" w:color="auto" w:fill="auto"/>
        <w:tabs>
          <w:tab w:val="left" w:pos="1700"/>
        </w:tabs>
        <w:spacing w:after="180" w:line="230" w:lineRule="exact"/>
        <w:ind w:left="1700" w:right="20" w:hanging="720"/>
        <w:jc w:val="both"/>
        <w:rPr>
          <w:rFonts w:ascii="Arial" w:hAnsi="Arial" w:cs="Arial"/>
        </w:rPr>
      </w:pPr>
      <w:r w:rsidRPr="009774B3">
        <w:rPr>
          <w:rFonts w:ascii="Arial" w:hAnsi="Arial" w:cs="Arial"/>
        </w:rPr>
        <w:t>Postanowienie pkt 4.4.4.2 SWZ stosuje się odpowiednio do osoby działającej w imieniu Wykonawców wspólnie ubiegających się o udzielenie zamówienia publicznego</w:t>
      </w:r>
      <w:r w:rsidR="001615A7">
        <w:rPr>
          <w:rFonts w:ascii="Arial" w:hAnsi="Arial" w:cs="Arial"/>
        </w:rPr>
        <w:t>.</w:t>
      </w:r>
    </w:p>
    <w:p w14:paraId="12BD8A8C" w14:textId="77777777" w:rsidR="003F6BFD" w:rsidRPr="009774B3" w:rsidRDefault="003F6BFD" w:rsidP="003F6BFD">
      <w:pPr>
        <w:pStyle w:val="Nagwek40"/>
        <w:keepNext/>
        <w:keepLines/>
        <w:shd w:val="clear" w:color="auto" w:fill="auto"/>
        <w:spacing w:before="0"/>
        <w:ind w:firstLine="0"/>
        <w:rPr>
          <w:rFonts w:ascii="Arial" w:hAnsi="Arial" w:cs="Arial"/>
        </w:rPr>
      </w:pPr>
      <w:bookmarkStart w:id="25" w:name="bookmark25"/>
      <w:r w:rsidRPr="009774B3">
        <w:rPr>
          <w:rStyle w:val="Nagwek4Bezpogrubieniab"/>
          <w:rFonts w:ascii="Arial" w:hAnsi="Arial" w:cs="Arial"/>
        </w:rPr>
        <w:t>4.5.</w:t>
      </w:r>
      <w:r w:rsidRPr="009774B3">
        <w:rPr>
          <w:rFonts w:ascii="Arial" w:hAnsi="Arial" w:cs="Arial"/>
        </w:rPr>
        <w:t xml:space="preserve"> Forma podmiotowych środków dowodowych oraz innych dokumentów</w:t>
      </w:r>
      <w:bookmarkEnd w:id="25"/>
    </w:p>
    <w:p w14:paraId="7E9AFB34" w14:textId="77777777" w:rsidR="005E2E52" w:rsidRPr="005E2E52" w:rsidRDefault="005E2E52">
      <w:pPr>
        <w:pStyle w:val="Akapitzlist"/>
        <w:numPr>
          <w:ilvl w:val="0"/>
          <w:numId w:val="59"/>
        </w:numPr>
        <w:spacing w:line="230" w:lineRule="exact"/>
        <w:rPr>
          <w:rFonts w:ascii="Arial" w:eastAsia="Book Antiqua" w:hAnsi="Arial" w:cs="Arial"/>
          <w:vanish/>
          <w:color w:val="000000"/>
          <w:sz w:val="18"/>
          <w:szCs w:val="18"/>
          <w:lang w:val="pl"/>
        </w:rPr>
      </w:pPr>
    </w:p>
    <w:p w14:paraId="1C5D0378" w14:textId="77777777" w:rsidR="005E2E52" w:rsidRPr="005E2E52" w:rsidRDefault="005E2E52">
      <w:pPr>
        <w:pStyle w:val="Akapitzlist"/>
        <w:numPr>
          <w:ilvl w:val="0"/>
          <w:numId w:val="59"/>
        </w:numPr>
        <w:spacing w:line="230" w:lineRule="exact"/>
        <w:rPr>
          <w:rFonts w:ascii="Arial" w:eastAsia="Book Antiqua" w:hAnsi="Arial" w:cs="Arial"/>
          <w:vanish/>
          <w:color w:val="000000"/>
          <w:sz w:val="18"/>
          <w:szCs w:val="18"/>
          <w:lang w:val="pl"/>
        </w:rPr>
      </w:pPr>
    </w:p>
    <w:p w14:paraId="345E64D2" w14:textId="77777777" w:rsidR="005E2E52" w:rsidRPr="005E2E52" w:rsidRDefault="005E2E52">
      <w:pPr>
        <w:pStyle w:val="Akapitzlist"/>
        <w:numPr>
          <w:ilvl w:val="0"/>
          <w:numId w:val="59"/>
        </w:numPr>
        <w:spacing w:line="230" w:lineRule="exact"/>
        <w:rPr>
          <w:rFonts w:ascii="Arial" w:eastAsia="Book Antiqua" w:hAnsi="Arial" w:cs="Arial"/>
          <w:vanish/>
          <w:color w:val="000000"/>
          <w:sz w:val="18"/>
          <w:szCs w:val="18"/>
          <w:lang w:val="pl"/>
        </w:rPr>
      </w:pPr>
    </w:p>
    <w:p w14:paraId="7429211F" w14:textId="77777777" w:rsidR="005E2E52" w:rsidRPr="005E2E52" w:rsidRDefault="005E2E52">
      <w:pPr>
        <w:pStyle w:val="Akapitzlist"/>
        <w:numPr>
          <w:ilvl w:val="0"/>
          <w:numId w:val="59"/>
        </w:numPr>
        <w:spacing w:line="230" w:lineRule="exact"/>
        <w:rPr>
          <w:rFonts w:ascii="Arial" w:eastAsia="Book Antiqua" w:hAnsi="Arial" w:cs="Arial"/>
          <w:vanish/>
          <w:color w:val="000000"/>
          <w:sz w:val="18"/>
          <w:szCs w:val="18"/>
          <w:lang w:val="pl"/>
        </w:rPr>
      </w:pPr>
    </w:p>
    <w:p w14:paraId="3C4C47FB" w14:textId="77777777" w:rsidR="005E2E52" w:rsidRPr="005E2E52" w:rsidRDefault="005E2E52">
      <w:pPr>
        <w:pStyle w:val="Akapitzlist"/>
        <w:numPr>
          <w:ilvl w:val="1"/>
          <w:numId w:val="59"/>
        </w:numPr>
        <w:spacing w:line="230" w:lineRule="exact"/>
        <w:rPr>
          <w:rFonts w:ascii="Arial" w:eastAsia="Book Antiqua" w:hAnsi="Arial" w:cs="Arial"/>
          <w:vanish/>
          <w:color w:val="000000"/>
          <w:sz w:val="18"/>
          <w:szCs w:val="18"/>
          <w:lang w:val="pl"/>
        </w:rPr>
      </w:pPr>
    </w:p>
    <w:p w14:paraId="198CE6AD" w14:textId="77777777" w:rsidR="005E2E52" w:rsidRPr="005E2E52" w:rsidRDefault="005E2E52">
      <w:pPr>
        <w:pStyle w:val="Akapitzlist"/>
        <w:numPr>
          <w:ilvl w:val="1"/>
          <w:numId w:val="59"/>
        </w:numPr>
        <w:spacing w:line="230" w:lineRule="exact"/>
        <w:rPr>
          <w:rFonts w:ascii="Arial" w:eastAsia="Book Antiqua" w:hAnsi="Arial" w:cs="Arial"/>
          <w:vanish/>
          <w:color w:val="000000"/>
          <w:sz w:val="18"/>
          <w:szCs w:val="18"/>
          <w:lang w:val="pl"/>
        </w:rPr>
      </w:pPr>
    </w:p>
    <w:p w14:paraId="64F0C512" w14:textId="77777777" w:rsidR="005E2E52" w:rsidRPr="005E2E52" w:rsidRDefault="005E2E52">
      <w:pPr>
        <w:pStyle w:val="Akapitzlist"/>
        <w:numPr>
          <w:ilvl w:val="1"/>
          <w:numId w:val="59"/>
        </w:numPr>
        <w:spacing w:line="230" w:lineRule="exact"/>
        <w:rPr>
          <w:rFonts w:ascii="Arial" w:eastAsia="Book Antiqua" w:hAnsi="Arial" w:cs="Arial"/>
          <w:vanish/>
          <w:color w:val="000000"/>
          <w:sz w:val="18"/>
          <w:szCs w:val="18"/>
          <w:lang w:val="pl"/>
        </w:rPr>
      </w:pPr>
    </w:p>
    <w:p w14:paraId="3E63689F" w14:textId="77777777" w:rsidR="005E2E52" w:rsidRPr="005E2E52" w:rsidRDefault="005E2E52">
      <w:pPr>
        <w:pStyle w:val="Akapitzlist"/>
        <w:numPr>
          <w:ilvl w:val="1"/>
          <w:numId w:val="59"/>
        </w:numPr>
        <w:spacing w:line="230" w:lineRule="exact"/>
        <w:rPr>
          <w:rFonts w:ascii="Arial" w:eastAsia="Book Antiqua" w:hAnsi="Arial" w:cs="Arial"/>
          <w:vanish/>
          <w:color w:val="000000"/>
          <w:sz w:val="18"/>
          <w:szCs w:val="18"/>
          <w:lang w:val="pl"/>
        </w:rPr>
      </w:pPr>
    </w:p>
    <w:p w14:paraId="62D3B147" w14:textId="77777777" w:rsidR="005E2E52" w:rsidRPr="005E2E52" w:rsidRDefault="005E2E52">
      <w:pPr>
        <w:pStyle w:val="Akapitzlist"/>
        <w:numPr>
          <w:ilvl w:val="1"/>
          <w:numId w:val="59"/>
        </w:numPr>
        <w:spacing w:line="230" w:lineRule="exact"/>
        <w:rPr>
          <w:rFonts w:ascii="Arial" w:eastAsia="Book Antiqua" w:hAnsi="Arial" w:cs="Arial"/>
          <w:vanish/>
          <w:color w:val="000000"/>
          <w:sz w:val="18"/>
          <w:szCs w:val="18"/>
          <w:lang w:val="pl"/>
        </w:rPr>
      </w:pPr>
    </w:p>
    <w:p w14:paraId="4FF8C6B5" w14:textId="77777777" w:rsidR="005E2E52" w:rsidRDefault="003F6BFD">
      <w:pPr>
        <w:pStyle w:val="Teksttreci0"/>
        <w:numPr>
          <w:ilvl w:val="0"/>
          <w:numId w:val="33"/>
        </w:numPr>
        <w:shd w:val="clear" w:color="auto" w:fill="auto"/>
        <w:spacing w:line="230" w:lineRule="exact"/>
        <w:ind w:left="1003" w:right="227" w:hanging="561"/>
        <w:jc w:val="both"/>
        <w:rPr>
          <w:rFonts w:ascii="Arial" w:hAnsi="Arial" w:cs="Arial"/>
        </w:rPr>
      </w:pPr>
      <w:r w:rsidRPr="005E2E52">
        <w:rPr>
          <w:rFonts w:ascii="Arial" w:hAnsi="Arial" w:cs="Arial"/>
        </w:rPr>
        <w:t>Oferty, JEDZ, podmiotowe środki dowodowe</w:t>
      </w:r>
      <w:r w:rsidR="005E2E52" w:rsidRPr="005E2E52">
        <w:rPr>
          <w:rFonts w:ascii="Arial" w:hAnsi="Arial" w:cs="Arial"/>
        </w:rPr>
        <w:t xml:space="preserve"> </w:t>
      </w:r>
      <w:r w:rsidRPr="005E2E52">
        <w:rPr>
          <w:rFonts w:ascii="Arial" w:hAnsi="Arial" w:cs="Arial"/>
        </w:rPr>
        <w:t>oraz pełnomocnictwo sporządza się w postaci elektronicznej, w formatach danych określonych</w:t>
      </w:r>
      <w:r w:rsidR="005E2E52" w:rsidRPr="005E2E52">
        <w:rPr>
          <w:rFonts w:ascii="Arial" w:hAnsi="Arial" w:cs="Arial"/>
        </w:rPr>
        <w:t xml:space="preserve"> </w:t>
      </w:r>
      <w:r w:rsidRPr="005E2E52">
        <w:rPr>
          <w:rFonts w:ascii="Arial" w:hAnsi="Arial" w:cs="Arial"/>
        </w:rPr>
        <w:t>w przepisach wydanych na podstawie art. 18 ustawy z dnia 17 lutego 2005 r. o informatyzacji</w:t>
      </w:r>
      <w:r w:rsidR="005E2E52" w:rsidRPr="005E2E52">
        <w:rPr>
          <w:rFonts w:ascii="Arial" w:hAnsi="Arial" w:cs="Arial"/>
        </w:rPr>
        <w:t xml:space="preserve"> </w:t>
      </w:r>
      <w:r w:rsidRPr="005E2E52">
        <w:rPr>
          <w:rFonts w:ascii="Arial" w:hAnsi="Arial" w:cs="Arial"/>
        </w:rPr>
        <w:t>działalności podmiotów realizujących zadania publiczne (tekst jedn. Dz. U. z 2024 r. poz. 307), z zastrzeżeniem formatów, o których mowa w art. 66 ust. 1 ustawy, z uwzględnieniem rodzaju przekazywanych danych.</w:t>
      </w:r>
    </w:p>
    <w:p w14:paraId="3CE916D8" w14:textId="52E2558C" w:rsidR="003F6BFD" w:rsidRPr="005E2E52" w:rsidRDefault="003F6BFD">
      <w:pPr>
        <w:pStyle w:val="Teksttreci0"/>
        <w:numPr>
          <w:ilvl w:val="0"/>
          <w:numId w:val="33"/>
        </w:numPr>
        <w:shd w:val="clear" w:color="auto" w:fill="auto"/>
        <w:spacing w:line="230" w:lineRule="exact"/>
        <w:ind w:left="1003" w:right="23" w:hanging="561"/>
        <w:jc w:val="both"/>
        <w:rPr>
          <w:rFonts w:ascii="Arial" w:hAnsi="Arial" w:cs="Arial"/>
        </w:rPr>
      </w:pPr>
      <w:r w:rsidRPr="005E2E52">
        <w:rPr>
          <w:rFonts w:ascii="Arial" w:hAnsi="Arial" w:cs="Arial"/>
        </w:rPr>
        <w:t>Podmiotowe środki dowodowe oraz inne dokumenty lub oświadczenia, w tym pełnomocnictwa, wymagane zapisami SWZ składa się w formie, zakresie i w sposób określony w rozporządzeniu Ministra Rozwoju, Pracy i Technologii z dnia 23 grudnia 2020 r. w sprawie podmiotowych środków dowodowych oraz innych dokumentów lub oświadczeń, jakich może żądać zamawiający od wykonawcy z późniejszymi zmianami, oraz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51E3149" w14:textId="77777777" w:rsidR="003F6BFD" w:rsidRPr="009774B3" w:rsidRDefault="003F6BFD">
      <w:pPr>
        <w:pStyle w:val="Teksttreci0"/>
        <w:numPr>
          <w:ilvl w:val="0"/>
          <w:numId w:val="3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 xml:space="preserve">Jeżeli podmiotowe środki dowodowe, inne dokumenty, dokumenty potwierdzające umocowanie do reprezentowania odpowiednio Wykonawcy, Wykonawców wspólnie ubiegających się o udzielenie zamówienia publicznego, podmiotu udostępniającego zasoby na zasadach określonych w art 118 </w:t>
      </w:r>
      <w:r w:rsidRPr="009774B3">
        <w:rPr>
          <w:rFonts w:ascii="Arial" w:hAnsi="Arial" w:cs="Arial"/>
        </w:rPr>
        <w:lastRenderedPageBreak/>
        <w:t>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ten dokument.</w:t>
      </w:r>
    </w:p>
    <w:p w14:paraId="0255AF0A" w14:textId="77777777" w:rsidR="003F6BFD" w:rsidRPr="009774B3" w:rsidRDefault="003F6BFD">
      <w:pPr>
        <w:pStyle w:val="Teksttreci0"/>
        <w:numPr>
          <w:ilvl w:val="0"/>
          <w:numId w:val="3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W przypadku, gdy podmiotowe środki dowodowe, inne dokumenty,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C28CD3A" w14:textId="77777777" w:rsidR="003F6BFD" w:rsidRPr="009774B3" w:rsidRDefault="003F6BFD">
      <w:pPr>
        <w:pStyle w:val="Teksttreci0"/>
        <w:numPr>
          <w:ilvl w:val="0"/>
          <w:numId w:val="3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4.5.4. SWZ, dokonuje w przypadku:</w:t>
      </w:r>
    </w:p>
    <w:p w14:paraId="31A04D0D" w14:textId="77777777" w:rsidR="005E2E52" w:rsidRDefault="003F6BFD">
      <w:pPr>
        <w:pStyle w:val="Teksttreci0"/>
        <w:numPr>
          <w:ilvl w:val="0"/>
          <w:numId w:val="34"/>
        </w:numPr>
        <w:shd w:val="clear" w:color="auto" w:fill="auto"/>
        <w:tabs>
          <w:tab w:val="left" w:pos="1295"/>
        </w:tabs>
        <w:spacing w:line="230" w:lineRule="exact"/>
        <w:ind w:left="1701" w:right="23" w:hanging="720"/>
        <w:jc w:val="both"/>
        <w:rPr>
          <w:rFonts w:ascii="Arial" w:hAnsi="Arial" w:cs="Arial"/>
        </w:rPr>
      </w:pPr>
      <w:r w:rsidRPr="009774B3">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202779" w14:textId="71B7C227" w:rsidR="003F6BFD" w:rsidRPr="005E2E52" w:rsidRDefault="003F6BFD">
      <w:pPr>
        <w:pStyle w:val="Teksttreci0"/>
        <w:numPr>
          <w:ilvl w:val="0"/>
          <w:numId w:val="34"/>
        </w:numPr>
        <w:shd w:val="clear" w:color="auto" w:fill="auto"/>
        <w:tabs>
          <w:tab w:val="left" w:pos="1295"/>
        </w:tabs>
        <w:spacing w:line="230" w:lineRule="exact"/>
        <w:ind w:left="1701" w:right="23" w:hanging="720"/>
        <w:jc w:val="both"/>
        <w:rPr>
          <w:rFonts w:ascii="Arial" w:hAnsi="Arial" w:cs="Arial"/>
        </w:rPr>
      </w:pPr>
      <w:r w:rsidRPr="005E2E52">
        <w:rPr>
          <w:rFonts w:ascii="Arial" w:hAnsi="Arial" w:cs="Arial"/>
        </w:rPr>
        <w:t>innych dokumentów - odpowiednio Wykonawca lub Wykonawca wspólnie ubiegający się o udzielenie zamówienia, w zakresie dokumentów, które każdego z nich dotyczą.</w:t>
      </w:r>
    </w:p>
    <w:p w14:paraId="639735B4" w14:textId="77777777" w:rsidR="003F6BFD" w:rsidRPr="009774B3" w:rsidRDefault="003F6BFD">
      <w:pPr>
        <w:pStyle w:val="Teksttreci0"/>
        <w:numPr>
          <w:ilvl w:val="0"/>
          <w:numId w:val="3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4.5.3 SWZ, może dokonać również notariusz.</w:t>
      </w:r>
    </w:p>
    <w:p w14:paraId="3AF4380C" w14:textId="77777777" w:rsidR="003F6BFD" w:rsidRPr="009774B3" w:rsidRDefault="003F6BFD">
      <w:pPr>
        <w:pStyle w:val="Teksttreci0"/>
        <w:numPr>
          <w:ilvl w:val="0"/>
          <w:numId w:val="3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Przez cyfrowe odwzorowanie, o którym mowa w pkt 4.5.3. SWZ oraz pkt 4.5.8 SWZ należy rozumieć dokument elektroniczny będący kopią elektroniczną treści zapisanej w postaci papierowej, umożliwiający zapoznanie się z tą treścią i jej zrozumienie, bez konieczności bezpośredniego dostępu do oryginału.</w:t>
      </w:r>
    </w:p>
    <w:p w14:paraId="4616EF4A" w14:textId="77777777" w:rsidR="003F6BFD" w:rsidRPr="009774B3" w:rsidRDefault="003F6BFD">
      <w:pPr>
        <w:pStyle w:val="Teksttreci0"/>
        <w:numPr>
          <w:ilvl w:val="0"/>
          <w:numId w:val="3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Podmiotowe środki dowodowe, w tym oświadczenie, o którym mowa w art. 117 ust. 4 ustawy oraz zobowiązanie podmiotu udostępniającego zasoby oraz pełnomocnictwo przekazuje się w postaci elektronicznej i opatruje się kwalifikowanym podpisem elektronicznym.</w:t>
      </w:r>
    </w:p>
    <w:p w14:paraId="78E6B5EF" w14:textId="77777777" w:rsidR="003F6BFD" w:rsidRPr="009774B3" w:rsidRDefault="003F6BFD">
      <w:pPr>
        <w:pStyle w:val="Teksttreci0"/>
        <w:numPr>
          <w:ilvl w:val="0"/>
          <w:numId w:val="33"/>
        </w:numPr>
        <w:shd w:val="clear" w:color="auto" w:fill="auto"/>
        <w:tabs>
          <w:tab w:val="left" w:pos="557"/>
        </w:tabs>
        <w:spacing w:line="230" w:lineRule="exact"/>
        <w:ind w:left="1003" w:right="23" w:hanging="561"/>
        <w:jc w:val="both"/>
        <w:rPr>
          <w:rFonts w:ascii="Arial" w:hAnsi="Arial" w:cs="Arial"/>
        </w:rPr>
      </w:pPr>
      <w:r w:rsidRPr="009774B3">
        <w:rPr>
          <w:rFonts w:ascii="Arial" w:hAnsi="Arial" w:cs="Arial"/>
        </w:rPr>
        <w:t>W przypadku gdy podmiotowe środki dowodowe, w tym oświadczenie, o którym mowa w art. 117 ust. 4 ustawy oraz zobowiązanie podmiotu udostępniającego zasoby lub pełnomocnictwo, zostały sporządzone jako dokument w postaci papierowej i opatrzone własnoręcznym podpisem, przekazuje się cyfrowe odwzorowanie tego dokumentu opatrzone kwalifikowanym podpisem elektronicznym.</w:t>
      </w:r>
    </w:p>
    <w:p w14:paraId="45DE79AD" w14:textId="77777777" w:rsidR="003F6BFD" w:rsidRPr="009774B3" w:rsidRDefault="003F6BFD">
      <w:pPr>
        <w:pStyle w:val="Teksttreci0"/>
        <w:numPr>
          <w:ilvl w:val="0"/>
          <w:numId w:val="33"/>
        </w:numPr>
        <w:shd w:val="clear" w:color="auto" w:fill="auto"/>
        <w:tabs>
          <w:tab w:val="left" w:pos="571"/>
        </w:tabs>
        <w:spacing w:line="230" w:lineRule="exact"/>
        <w:ind w:left="1003" w:right="23" w:hanging="561"/>
        <w:jc w:val="both"/>
        <w:rPr>
          <w:rFonts w:ascii="Arial" w:hAnsi="Arial" w:cs="Arial"/>
        </w:rPr>
      </w:pPr>
      <w:r w:rsidRPr="009774B3">
        <w:rPr>
          <w:rFonts w:ascii="Arial" w:hAnsi="Arial" w:cs="Arial"/>
        </w:rPr>
        <w:t>Poświadczenia zgodności cyfrowego odwzorowania z dokumentem w postaci papierowej, o którym mowa w pkt 4.5.9 SWZ, dokonuje w przypadku:</w:t>
      </w:r>
    </w:p>
    <w:p w14:paraId="5E3354F3" w14:textId="77777777" w:rsidR="005E2E52" w:rsidRDefault="003F6BFD">
      <w:pPr>
        <w:pStyle w:val="Teksttreci0"/>
        <w:numPr>
          <w:ilvl w:val="0"/>
          <w:numId w:val="35"/>
        </w:numPr>
        <w:shd w:val="clear" w:color="auto" w:fill="auto"/>
        <w:tabs>
          <w:tab w:val="left" w:pos="1410"/>
        </w:tabs>
        <w:spacing w:line="230" w:lineRule="exact"/>
        <w:ind w:left="1701" w:right="23" w:hanging="720"/>
        <w:jc w:val="both"/>
        <w:rPr>
          <w:rFonts w:ascii="Arial" w:hAnsi="Arial" w:cs="Arial"/>
        </w:rPr>
      </w:pPr>
      <w:r w:rsidRPr="005E2E52">
        <w:rPr>
          <w:rFonts w:ascii="Arial" w:hAnsi="Arial" w:cs="Arial"/>
        </w:rPr>
        <w:t>podmiotowych środków dowodowych - odpowiednio Wykonawca, Wykonawca wspólnie ubiegający się o udzielenie zamówienia, podmiot udostępniający zasoby lub podwykonawca, w zakresie podmiotowych środków dowodowych, które każdego z nich dotyczą,</w:t>
      </w:r>
    </w:p>
    <w:p w14:paraId="1A3EB0A6" w14:textId="166C9240" w:rsidR="003F6BFD" w:rsidRPr="005E2E52" w:rsidRDefault="003F6BFD">
      <w:pPr>
        <w:pStyle w:val="Teksttreci0"/>
        <w:numPr>
          <w:ilvl w:val="0"/>
          <w:numId w:val="35"/>
        </w:numPr>
        <w:shd w:val="clear" w:color="auto" w:fill="auto"/>
        <w:tabs>
          <w:tab w:val="left" w:pos="1410"/>
        </w:tabs>
        <w:spacing w:line="230" w:lineRule="exact"/>
        <w:ind w:left="1701" w:right="23" w:hanging="720"/>
        <w:jc w:val="both"/>
        <w:rPr>
          <w:rFonts w:ascii="Arial" w:hAnsi="Arial" w:cs="Arial"/>
        </w:rPr>
      </w:pPr>
      <w:r w:rsidRPr="005E2E52">
        <w:rPr>
          <w:rFonts w:ascii="Arial" w:hAnsi="Arial" w:cs="Arial"/>
        </w:rPr>
        <w:t>oświadczenia, o którym mowa w art. 117 ust. 4 ustawy lub zobowiązania podmiotu udostępniającego zasoby - odpowiednio Wykonawca lub Wykonawca wspólnie ubiegający się o udzielenie zamówienia,</w:t>
      </w:r>
    </w:p>
    <w:p w14:paraId="720B8F9E" w14:textId="77777777" w:rsidR="003F6BFD" w:rsidRPr="009774B3" w:rsidRDefault="003F6BFD">
      <w:pPr>
        <w:pStyle w:val="Teksttreci0"/>
        <w:numPr>
          <w:ilvl w:val="0"/>
          <w:numId w:val="35"/>
        </w:numPr>
        <w:shd w:val="clear" w:color="auto" w:fill="auto"/>
        <w:tabs>
          <w:tab w:val="left" w:pos="1410"/>
        </w:tabs>
        <w:spacing w:line="230" w:lineRule="exact"/>
        <w:ind w:left="1701" w:hanging="720"/>
        <w:jc w:val="both"/>
        <w:rPr>
          <w:rFonts w:ascii="Arial" w:hAnsi="Arial" w:cs="Arial"/>
        </w:rPr>
      </w:pPr>
      <w:r w:rsidRPr="009774B3">
        <w:rPr>
          <w:rFonts w:ascii="Arial" w:hAnsi="Arial" w:cs="Arial"/>
        </w:rPr>
        <w:t>pełnomocnictwa - mocodawca.</w:t>
      </w:r>
    </w:p>
    <w:p w14:paraId="4091A3E6" w14:textId="00EAE069" w:rsidR="003F6BFD" w:rsidRPr="009774B3" w:rsidRDefault="003F6BFD">
      <w:pPr>
        <w:pStyle w:val="Teksttreci0"/>
        <w:numPr>
          <w:ilvl w:val="0"/>
          <w:numId w:val="33"/>
        </w:numPr>
        <w:shd w:val="clear" w:color="auto" w:fill="auto"/>
        <w:tabs>
          <w:tab w:val="left" w:pos="1939"/>
        </w:tabs>
        <w:spacing w:line="230" w:lineRule="exact"/>
        <w:ind w:left="1003" w:right="23" w:hanging="561"/>
        <w:jc w:val="both"/>
        <w:rPr>
          <w:rFonts w:ascii="Arial" w:hAnsi="Arial" w:cs="Arial"/>
        </w:rPr>
      </w:pPr>
      <w:r w:rsidRPr="009774B3">
        <w:rPr>
          <w:rFonts w:ascii="Arial" w:hAnsi="Arial" w:cs="Arial"/>
        </w:rPr>
        <w:t>Poświadczenia</w:t>
      </w:r>
      <w:r w:rsidR="00B051C1">
        <w:rPr>
          <w:rFonts w:ascii="Arial" w:hAnsi="Arial" w:cs="Arial"/>
        </w:rPr>
        <w:t xml:space="preserve"> </w:t>
      </w:r>
      <w:r w:rsidRPr="009774B3">
        <w:rPr>
          <w:rFonts w:ascii="Arial" w:hAnsi="Arial" w:cs="Arial"/>
        </w:rPr>
        <w:t>zgodności cyfrowego odwzorowania z dokumentem w postaci papierowej, o którym mowa w pkt 4.5.9 SWZ, może dokonać również notariusz.</w:t>
      </w:r>
    </w:p>
    <w:p w14:paraId="54C06AD9" w14:textId="122D862E" w:rsidR="003F6BFD" w:rsidRDefault="00B051C1">
      <w:pPr>
        <w:pStyle w:val="Teksttreci0"/>
        <w:numPr>
          <w:ilvl w:val="0"/>
          <w:numId w:val="33"/>
        </w:numPr>
        <w:shd w:val="clear" w:color="auto" w:fill="auto"/>
        <w:tabs>
          <w:tab w:val="left" w:pos="898"/>
        </w:tabs>
        <w:spacing w:line="230" w:lineRule="exact"/>
        <w:ind w:left="1008" w:right="23" w:hanging="561"/>
        <w:jc w:val="both"/>
        <w:rPr>
          <w:rFonts w:ascii="Arial" w:hAnsi="Arial" w:cs="Arial"/>
        </w:rPr>
      </w:pPr>
      <w:r>
        <w:rPr>
          <w:rFonts w:ascii="Arial" w:hAnsi="Arial" w:cs="Arial"/>
        </w:rPr>
        <w:t xml:space="preserve"> </w:t>
      </w:r>
      <w:r w:rsidR="003F6BFD" w:rsidRPr="009774B3">
        <w:rPr>
          <w:rFonts w:ascii="Arial" w:hAnsi="Arial" w:cs="Arial"/>
        </w:rPr>
        <w:t>W</w:t>
      </w:r>
      <w:r>
        <w:rPr>
          <w:rFonts w:ascii="Arial" w:hAnsi="Arial" w:cs="Arial"/>
        </w:rPr>
        <w:t xml:space="preserve"> </w:t>
      </w:r>
      <w:r w:rsidR="003F6BFD" w:rsidRPr="009774B3">
        <w:rPr>
          <w:rFonts w:ascii="Arial" w:hAnsi="Arial" w:cs="Arial"/>
        </w:rPr>
        <w:t>przypadku przekazywania w postępowaniu dokumentu elektronicznego w formacie poddającym dane kompresji, opatrzenie pliku zawierającego skompresowane dokumenty</w:t>
      </w:r>
      <w:r w:rsidR="005E2E52">
        <w:rPr>
          <w:rFonts w:ascii="Arial" w:hAnsi="Arial" w:cs="Arial"/>
        </w:rPr>
        <w:t xml:space="preserve"> </w:t>
      </w:r>
      <w:r w:rsidR="003F6BFD" w:rsidRPr="005E2E52">
        <w:rPr>
          <w:rFonts w:ascii="Arial" w:hAnsi="Arial" w:cs="Arial"/>
        </w:rPr>
        <w:t>kwalifikowanym podpisem elektronicznym, jest równoznaczne z opatrzeniem wszystkich dokumentów zawartych w tym pliku kwalifikowanym podpisem elektronicznym. 4.5.13.Podmiotowe środki dowodowe oraz inne dokumenty lub oświadczenia, sporządzone w języku obcym przekazuje się wraz z tłumaczeniem na język polski.</w:t>
      </w:r>
    </w:p>
    <w:p w14:paraId="08B2DDCA" w14:textId="77777777" w:rsidR="005E2E52" w:rsidRPr="005E2E52" w:rsidRDefault="005E2E52" w:rsidP="005E2E52">
      <w:pPr>
        <w:pStyle w:val="Teksttreci0"/>
        <w:shd w:val="clear" w:color="auto" w:fill="auto"/>
        <w:tabs>
          <w:tab w:val="left" w:pos="898"/>
        </w:tabs>
        <w:spacing w:line="230" w:lineRule="exact"/>
        <w:ind w:left="1008" w:right="23" w:firstLine="0"/>
        <w:jc w:val="both"/>
        <w:rPr>
          <w:rFonts w:ascii="Arial" w:hAnsi="Arial" w:cs="Arial"/>
        </w:rPr>
      </w:pPr>
    </w:p>
    <w:p w14:paraId="74CFE16B" w14:textId="77777777" w:rsidR="003F6BFD" w:rsidRPr="009774B3" w:rsidRDefault="003F6BFD" w:rsidP="003F6BFD">
      <w:pPr>
        <w:pStyle w:val="Nagwek40"/>
        <w:keepNext/>
        <w:keepLines/>
        <w:shd w:val="clear" w:color="auto" w:fill="auto"/>
        <w:spacing w:before="0" w:after="342" w:line="190" w:lineRule="exact"/>
        <w:ind w:left="440" w:hanging="420"/>
        <w:rPr>
          <w:rFonts w:ascii="Arial" w:hAnsi="Arial" w:cs="Arial"/>
        </w:rPr>
      </w:pPr>
      <w:bookmarkStart w:id="26" w:name="bookmark26"/>
      <w:r w:rsidRPr="009774B3">
        <w:rPr>
          <w:rFonts w:ascii="Arial" w:hAnsi="Arial" w:cs="Arial"/>
        </w:rPr>
        <w:t>5. OPIS SPOSOBU OBLICZENIA CENY OFERTY</w:t>
      </w:r>
      <w:bookmarkEnd w:id="26"/>
    </w:p>
    <w:p w14:paraId="6607B6DC" w14:textId="67860D23" w:rsidR="003F6BFD" w:rsidRPr="00AD1389" w:rsidRDefault="003F6BFD">
      <w:pPr>
        <w:pStyle w:val="Teksttreci0"/>
        <w:numPr>
          <w:ilvl w:val="0"/>
          <w:numId w:val="36"/>
        </w:numPr>
        <w:shd w:val="clear" w:color="auto" w:fill="auto"/>
        <w:tabs>
          <w:tab w:val="left" w:pos="433"/>
        </w:tabs>
        <w:spacing w:line="230" w:lineRule="exact"/>
        <w:ind w:left="440" w:right="20" w:hanging="420"/>
        <w:jc w:val="both"/>
        <w:rPr>
          <w:rFonts w:ascii="Arial" w:hAnsi="Arial" w:cs="Arial"/>
          <w:b/>
          <w:bCs/>
          <w:color w:val="auto"/>
        </w:rPr>
      </w:pPr>
      <w:r w:rsidRPr="009774B3">
        <w:rPr>
          <w:rFonts w:ascii="Arial" w:hAnsi="Arial" w:cs="Arial"/>
        </w:rPr>
        <w:t xml:space="preserve">Wykonawca poda cenę brutto oferty w sposób </w:t>
      </w:r>
      <w:r w:rsidRPr="00AD1389">
        <w:rPr>
          <w:rFonts w:ascii="Arial" w:hAnsi="Arial" w:cs="Arial"/>
          <w:color w:val="auto"/>
        </w:rPr>
        <w:t xml:space="preserve">określony </w:t>
      </w:r>
      <w:r w:rsidRPr="00AD1389">
        <w:rPr>
          <w:rFonts w:ascii="Arial" w:hAnsi="Arial" w:cs="Arial"/>
          <w:b/>
          <w:bCs/>
          <w:color w:val="auto"/>
        </w:rPr>
        <w:t xml:space="preserve">w pkt </w:t>
      </w:r>
      <w:r w:rsidR="00163865" w:rsidRPr="00AD1389">
        <w:rPr>
          <w:rFonts w:ascii="Arial" w:hAnsi="Arial" w:cs="Arial"/>
          <w:b/>
          <w:bCs/>
          <w:color w:val="auto"/>
        </w:rPr>
        <w:t>1</w:t>
      </w:r>
      <w:r w:rsidRPr="00AD1389">
        <w:rPr>
          <w:rFonts w:ascii="Arial" w:hAnsi="Arial" w:cs="Arial"/>
          <w:b/>
          <w:bCs/>
          <w:color w:val="auto"/>
        </w:rPr>
        <w:t xml:space="preserve"> Formularza oferty </w:t>
      </w:r>
      <w:r w:rsidR="00AD1389">
        <w:rPr>
          <w:rFonts w:ascii="Arial" w:hAnsi="Arial" w:cs="Arial"/>
          <w:b/>
          <w:bCs/>
          <w:color w:val="auto"/>
        </w:rPr>
        <w:t xml:space="preserve">stanowiącego </w:t>
      </w:r>
      <w:r w:rsidRPr="00AD1389">
        <w:rPr>
          <w:rFonts w:ascii="Arial" w:hAnsi="Arial" w:cs="Arial"/>
          <w:b/>
          <w:bCs/>
          <w:color w:val="auto"/>
        </w:rPr>
        <w:t>Załącznik nr 1 do SWZ.</w:t>
      </w:r>
    </w:p>
    <w:p w14:paraId="548CBE65" w14:textId="4FFD85E0" w:rsidR="00402839" w:rsidRPr="00402839" w:rsidRDefault="00402839">
      <w:pPr>
        <w:pStyle w:val="Teksttreci0"/>
        <w:numPr>
          <w:ilvl w:val="0"/>
          <w:numId w:val="36"/>
        </w:numPr>
        <w:shd w:val="clear" w:color="auto" w:fill="auto"/>
        <w:tabs>
          <w:tab w:val="left" w:pos="442"/>
        </w:tabs>
        <w:spacing w:line="230" w:lineRule="exact"/>
        <w:ind w:left="440" w:right="20" w:hanging="420"/>
        <w:jc w:val="both"/>
        <w:rPr>
          <w:rFonts w:ascii="Arial" w:hAnsi="Arial" w:cs="Arial"/>
        </w:rPr>
      </w:pPr>
      <w:r>
        <w:rPr>
          <w:rFonts w:ascii="Arial" w:hAnsi="Arial" w:cs="Arial"/>
        </w:rPr>
        <w:t xml:space="preserve">Wynagrodzenie Wykonawcy będzie wynagrodzeniem ryczałtowym. </w:t>
      </w:r>
      <w:r w:rsidRPr="00402839">
        <w:rPr>
          <w:rFonts w:ascii="Arial" w:hAnsi="Arial" w:cs="Arial"/>
        </w:rPr>
        <w:t>Cena ryczałtowa obejmuje wszystkie koszty i składniki związane z wykonaniem zamówienia w zakresie wynikającym z opisu przedmiotu zamówienia</w:t>
      </w:r>
      <w:r>
        <w:rPr>
          <w:rFonts w:ascii="Arial" w:hAnsi="Arial" w:cs="Arial"/>
        </w:rPr>
        <w:t xml:space="preserve"> oraz</w:t>
      </w:r>
      <w:r w:rsidR="003F6BFD" w:rsidRPr="009774B3">
        <w:rPr>
          <w:rFonts w:ascii="Arial" w:hAnsi="Arial" w:cs="Arial"/>
        </w:rPr>
        <w:t xml:space="preserve"> warunki i obowiązki umowne określone w </w:t>
      </w:r>
      <w:r>
        <w:rPr>
          <w:rFonts w:ascii="Arial" w:hAnsi="Arial" w:cs="Arial"/>
        </w:rPr>
        <w:t>Projekcie</w:t>
      </w:r>
      <w:r w:rsidR="003F6BFD" w:rsidRPr="009774B3">
        <w:rPr>
          <w:rFonts w:ascii="Arial" w:hAnsi="Arial" w:cs="Arial"/>
        </w:rPr>
        <w:t xml:space="preserve"> Umowy oraz ma zawierać wszelkie opłaty publicznoprawne, w tym z uwzględnieniem postanowień pkt 5.4. SWZ.</w:t>
      </w:r>
    </w:p>
    <w:p w14:paraId="648220FC" w14:textId="3D9A10B7" w:rsidR="003F6BFD" w:rsidRPr="009774B3" w:rsidRDefault="003F6BFD">
      <w:pPr>
        <w:pStyle w:val="Teksttreci0"/>
        <w:numPr>
          <w:ilvl w:val="0"/>
          <w:numId w:val="3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 xml:space="preserve">Cena oferty </w:t>
      </w:r>
      <w:r w:rsidR="00571D11" w:rsidRPr="009774B3">
        <w:rPr>
          <w:rFonts w:ascii="Arial" w:hAnsi="Arial" w:cs="Arial"/>
        </w:rPr>
        <w:t>nie będzie podlegała zmianie</w:t>
      </w:r>
      <w:r w:rsidRPr="009774B3">
        <w:rPr>
          <w:rFonts w:ascii="Arial" w:hAnsi="Arial" w:cs="Arial"/>
        </w:rPr>
        <w:t>.</w:t>
      </w:r>
    </w:p>
    <w:p w14:paraId="6F3858CF" w14:textId="77777777" w:rsidR="003F6BFD" w:rsidRPr="00163865" w:rsidRDefault="003F6BFD">
      <w:pPr>
        <w:pStyle w:val="Teksttreci0"/>
        <w:numPr>
          <w:ilvl w:val="0"/>
          <w:numId w:val="36"/>
        </w:numPr>
        <w:shd w:val="clear" w:color="auto" w:fill="auto"/>
        <w:tabs>
          <w:tab w:val="left" w:pos="433"/>
        </w:tabs>
        <w:spacing w:line="230" w:lineRule="exact"/>
        <w:ind w:left="440" w:right="20" w:hanging="420"/>
        <w:jc w:val="both"/>
        <w:rPr>
          <w:rFonts w:ascii="Arial" w:hAnsi="Arial" w:cs="Arial"/>
          <w:color w:val="auto"/>
        </w:rPr>
      </w:pPr>
      <w:r w:rsidRPr="009774B3">
        <w:rPr>
          <w:rFonts w:ascii="Arial" w:hAnsi="Arial" w:cs="Arial"/>
        </w:rPr>
        <w:t xml:space="preserve">Jeżeli została złożona oferta, której wybór prowadziłby do powstania u Zamawiającego obowiązku podatkowego zgodnie z ustawą z dnia 11 marca 2004 r. o podatku od towarów i usług (tekst jedn. Dz. U. z 2024 r. poz. 361 z późn. zm.) , dla celów zastosowania kryterium „Cena brutto oferty", Zamawiający dolicza do </w:t>
      </w:r>
      <w:r w:rsidRPr="00163865">
        <w:rPr>
          <w:rFonts w:ascii="Arial" w:hAnsi="Arial" w:cs="Arial"/>
          <w:color w:val="auto"/>
        </w:rPr>
        <w:t>przedstawionej w tej Ofercie ceny kwotę podatku od towarów i usług, którą miałby obowiązek rozliczyć. Wykonawca w uszczegółowieniu „Formularza ofertowego" (Załącznik nr 1 do SWZ) ma obowiązek:</w:t>
      </w:r>
    </w:p>
    <w:p w14:paraId="5FB3E14D" w14:textId="77777777" w:rsidR="003F6BFD" w:rsidRPr="00163865" w:rsidRDefault="003F6BFD">
      <w:pPr>
        <w:pStyle w:val="Teksttreci0"/>
        <w:numPr>
          <w:ilvl w:val="0"/>
          <w:numId w:val="37"/>
        </w:numPr>
        <w:shd w:val="clear" w:color="auto" w:fill="auto"/>
        <w:tabs>
          <w:tab w:val="left" w:pos="997"/>
        </w:tabs>
        <w:spacing w:line="230" w:lineRule="exact"/>
        <w:ind w:left="1000" w:right="20" w:hanging="560"/>
        <w:jc w:val="both"/>
        <w:rPr>
          <w:rFonts w:ascii="Arial" w:hAnsi="Arial" w:cs="Arial"/>
          <w:color w:val="auto"/>
        </w:rPr>
      </w:pPr>
      <w:r w:rsidRPr="00163865">
        <w:rPr>
          <w:rFonts w:ascii="Arial" w:hAnsi="Arial" w:cs="Arial"/>
          <w:color w:val="auto"/>
        </w:rPr>
        <w:lastRenderedPageBreak/>
        <w:t>poinformowania Zamawiającego, że wybór jego oferty będzie prowadził do powstania u Zamawiającego obowiązku podatkowego,</w:t>
      </w:r>
    </w:p>
    <w:p w14:paraId="12D73A97" w14:textId="77777777" w:rsidR="003F6BFD" w:rsidRPr="00163865" w:rsidRDefault="003F6BFD">
      <w:pPr>
        <w:pStyle w:val="Teksttreci0"/>
        <w:numPr>
          <w:ilvl w:val="0"/>
          <w:numId w:val="3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nazwy (rodzaju) towaru lub usługi, których dostawa lub świadczenie będą prowadziły do powstania u Zamawiającego obowiązku podatkowego,</w:t>
      </w:r>
    </w:p>
    <w:p w14:paraId="65EF70BF" w14:textId="77777777" w:rsidR="003F6BFD" w:rsidRPr="00163865" w:rsidRDefault="003F6BFD">
      <w:pPr>
        <w:pStyle w:val="Teksttreci0"/>
        <w:numPr>
          <w:ilvl w:val="0"/>
          <w:numId w:val="3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wartości towaru lub usługi objętego obowiązkiem podatkowym Zamawiającego, bez kwoty podatku,</w:t>
      </w:r>
    </w:p>
    <w:p w14:paraId="2DC52A93" w14:textId="77777777" w:rsidR="003F6BFD" w:rsidRPr="00163865" w:rsidRDefault="003F6BFD">
      <w:pPr>
        <w:pStyle w:val="Teksttreci0"/>
        <w:numPr>
          <w:ilvl w:val="0"/>
          <w:numId w:val="37"/>
        </w:numPr>
        <w:shd w:val="clear" w:color="auto" w:fill="auto"/>
        <w:tabs>
          <w:tab w:val="left" w:pos="992"/>
        </w:tabs>
        <w:spacing w:line="230" w:lineRule="exact"/>
        <w:ind w:left="1000" w:right="20" w:hanging="560"/>
        <w:jc w:val="both"/>
        <w:rPr>
          <w:rFonts w:ascii="Arial" w:hAnsi="Arial" w:cs="Arial"/>
          <w:color w:val="auto"/>
        </w:rPr>
      </w:pPr>
      <w:r w:rsidRPr="00163865">
        <w:rPr>
          <w:rFonts w:ascii="Arial" w:hAnsi="Arial" w:cs="Arial"/>
          <w:color w:val="auto"/>
        </w:rPr>
        <w:t>wskazania stawki podatku od towarów i usług, która zgodnie z wiedzą wykonawcy, będzie miała zastosowanie.</w:t>
      </w:r>
    </w:p>
    <w:p w14:paraId="7FFF2569" w14:textId="77777777" w:rsidR="003F6BFD" w:rsidRPr="009774B3" w:rsidRDefault="003F6BFD">
      <w:pPr>
        <w:pStyle w:val="Teksttreci0"/>
        <w:numPr>
          <w:ilvl w:val="0"/>
          <w:numId w:val="3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Zamawiający nie przewiduje możliwości prowadzenia rozliczeń w walutach obcych. Rozliczenia między Wykonawcą a Zamawiającym będą dokonywane w złotych polskich.</w:t>
      </w:r>
    </w:p>
    <w:p w14:paraId="7D7351A2" w14:textId="6E54D6ED" w:rsidR="003F6BFD" w:rsidRPr="009774B3" w:rsidRDefault="003F6BFD">
      <w:pPr>
        <w:pStyle w:val="Teksttreci0"/>
        <w:numPr>
          <w:ilvl w:val="0"/>
          <w:numId w:val="36"/>
        </w:numPr>
        <w:shd w:val="clear" w:color="auto" w:fill="auto"/>
        <w:tabs>
          <w:tab w:val="left" w:pos="442"/>
        </w:tabs>
        <w:spacing w:line="230" w:lineRule="exact"/>
        <w:ind w:left="440" w:right="20" w:hanging="420"/>
        <w:jc w:val="both"/>
        <w:rPr>
          <w:rFonts w:ascii="Arial" w:hAnsi="Arial" w:cs="Arial"/>
        </w:rPr>
      </w:pPr>
      <w:r w:rsidRPr="009774B3">
        <w:rPr>
          <w:rFonts w:ascii="Arial" w:hAnsi="Arial" w:cs="Arial"/>
        </w:rPr>
        <w:t>Cena brutto oferty ma być wyrażona w złotych polskich z dokładnością do 1 grosza, to znaczy z dokładnością do dwóch miejsc po przecinku.</w:t>
      </w:r>
    </w:p>
    <w:p w14:paraId="4C0FB5C7" w14:textId="77777777" w:rsidR="003F6BFD" w:rsidRPr="009774B3" w:rsidRDefault="003F6BFD">
      <w:pPr>
        <w:pStyle w:val="Teksttreci0"/>
        <w:numPr>
          <w:ilvl w:val="0"/>
          <w:numId w:val="36"/>
        </w:numPr>
        <w:shd w:val="clear" w:color="auto" w:fill="auto"/>
        <w:tabs>
          <w:tab w:val="left" w:pos="442"/>
        </w:tabs>
        <w:spacing w:after="512" w:line="230" w:lineRule="exact"/>
        <w:ind w:left="440" w:right="20" w:hanging="420"/>
        <w:jc w:val="both"/>
        <w:rPr>
          <w:rFonts w:ascii="Arial" w:hAnsi="Arial" w:cs="Arial"/>
        </w:rPr>
      </w:pPr>
      <w:r w:rsidRPr="009774B3">
        <w:rPr>
          <w:rFonts w:ascii="Arial" w:hAnsi="Arial" w:cs="Arial"/>
        </w:rPr>
        <w:t>Zamawiający informuje, że nie przewiduje możliwości udzielenia Wykonawcy zaliczek na poczet wykonania zamówienia.</w:t>
      </w:r>
    </w:p>
    <w:p w14:paraId="11BD6BF0" w14:textId="77777777" w:rsidR="003F6BFD" w:rsidRPr="009774B3" w:rsidRDefault="003F6BFD" w:rsidP="003F6BFD">
      <w:pPr>
        <w:pStyle w:val="Nagwek40"/>
        <w:keepNext/>
        <w:keepLines/>
        <w:shd w:val="clear" w:color="auto" w:fill="auto"/>
        <w:spacing w:before="0" w:after="232" w:line="190" w:lineRule="exact"/>
        <w:ind w:left="440" w:hanging="420"/>
        <w:rPr>
          <w:rFonts w:ascii="Arial" w:hAnsi="Arial" w:cs="Arial"/>
        </w:rPr>
      </w:pPr>
      <w:bookmarkStart w:id="27" w:name="bookmark27"/>
      <w:r w:rsidRPr="009774B3">
        <w:rPr>
          <w:rFonts w:ascii="Arial" w:hAnsi="Arial" w:cs="Arial"/>
        </w:rPr>
        <w:t>6. INFORMACJE O SPOSOBIE I TERMINIE SKŁADANIA I OTWARCIA OFERT. FORMA OFERTY.</w:t>
      </w:r>
      <w:bookmarkEnd w:id="27"/>
    </w:p>
    <w:p w14:paraId="2AE28518" w14:textId="77777777" w:rsidR="003F6BFD" w:rsidRPr="009774B3" w:rsidRDefault="003F6BFD" w:rsidP="003F6BFD">
      <w:pPr>
        <w:pStyle w:val="Nagwek40"/>
        <w:keepNext/>
        <w:keepLines/>
        <w:shd w:val="clear" w:color="auto" w:fill="auto"/>
        <w:spacing w:before="0"/>
        <w:ind w:left="440" w:hanging="420"/>
        <w:rPr>
          <w:rFonts w:ascii="Arial" w:hAnsi="Arial" w:cs="Arial"/>
        </w:rPr>
      </w:pPr>
      <w:bookmarkStart w:id="28" w:name="bookmark28"/>
      <w:r w:rsidRPr="009774B3">
        <w:rPr>
          <w:rStyle w:val="Nagwek4Bezpogrubieniab"/>
          <w:rFonts w:ascii="Arial" w:hAnsi="Arial" w:cs="Arial"/>
        </w:rPr>
        <w:t>6.1.</w:t>
      </w:r>
      <w:r w:rsidRPr="009774B3">
        <w:rPr>
          <w:rFonts w:ascii="Arial" w:hAnsi="Arial" w:cs="Arial"/>
        </w:rPr>
        <w:t xml:space="preserve"> Sposób składania ofert</w:t>
      </w:r>
      <w:bookmarkEnd w:id="28"/>
    </w:p>
    <w:p w14:paraId="4F18B851" w14:textId="77777777" w:rsidR="003F6BFD" w:rsidRPr="009774B3" w:rsidRDefault="003F6BFD">
      <w:pPr>
        <w:pStyle w:val="Teksttreci0"/>
        <w:numPr>
          <w:ilvl w:val="0"/>
          <w:numId w:val="38"/>
        </w:numPr>
        <w:shd w:val="clear" w:color="auto" w:fill="auto"/>
        <w:tabs>
          <w:tab w:val="left" w:pos="992"/>
        </w:tabs>
        <w:spacing w:line="230" w:lineRule="exact"/>
        <w:ind w:left="1000" w:right="20" w:hanging="560"/>
        <w:rPr>
          <w:rFonts w:ascii="Arial" w:hAnsi="Arial" w:cs="Arial"/>
        </w:rPr>
      </w:pPr>
      <w:r w:rsidRPr="009774B3">
        <w:rPr>
          <w:rFonts w:ascii="Arial" w:hAnsi="Arial" w:cs="Arial"/>
        </w:rPr>
        <w:t xml:space="preserve">Wykonawca, celem złożenia oferty, pobiera edytowalną wersję Formularza oferty ze strony internetowej, na której udostępniane są dokumenty zamówienia </w:t>
      </w:r>
      <w:hyperlink r:id="rId22" w:history="1">
        <w:r w:rsidRPr="009774B3">
          <w:rPr>
            <w:rStyle w:val="Hipercze"/>
            <w:rFonts w:ascii="Arial" w:hAnsi="Arial" w:cs="Arial"/>
            <w:sz w:val="19"/>
            <w:szCs w:val="19"/>
            <w:lang w:val="en-US"/>
          </w:rPr>
          <w:t>https://platformazakupowa.pl/pn/radomyslwielki</w:t>
        </w:r>
      </w:hyperlink>
    </w:p>
    <w:p w14:paraId="0263EA06" w14:textId="77777777" w:rsidR="003F6BFD" w:rsidRPr="009774B3" w:rsidRDefault="003F6BFD">
      <w:pPr>
        <w:pStyle w:val="Teksttreci0"/>
        <w:numPr>
          <w:ilvl w:val="0"/>
          <w:numId w:val="38"/>
        </w:numPr>
        <w:shd w:val="clear" w:color="auto" w:fill="auto"/>
        <w:tabs>
          <w:tab w:val="left" w:pos="992"/>
        </w:tabs>
        <w:spacing w:line="230" w:lineRule="exact"/>
        <w:ind w:left="1000" w:hanging="560"/>
        <w:jc w:val="both"/>
        <w:rPr>
          <w:rFonts w:ascii="Arial" w:hAnsi="Arial" w:cs="Arial"/>
        </w:rPr>
      </w:pPr>
      <w:r w:rsidRPr="009774B3">
        <w:rPr>
          <w:rFonts w:ascii="Arial" w:hAnsi="Arial" w:cs="Arial"/>
        </w:rPr>
        <w:t>Wykonawca składa ofertę wraz z załącznikami za pośrednictwem Platformy zakupowej.</w:t>
      </w:r>
    </w:p>
    <w:p w14:paraId="4E159F8D" w14:textId="77777777" w:rsidR="003F6BFD" w:rsidRPr="009774B3" w:rsidRDefault="003F6BFD">
      <w:pPr>
        <w:pStyle w:val="Teksttreci0"/>
        <w:numPr>
          <w:ilvl w:val="0"/>
          <w:numId w:val="38"/>
        </w:numPr>
        <w:shd w:val="clear" w:color="auto" w:fill="auto"/>
        <w:tabs>
          <w:tab w:val="left" w:pos="1006"/>
        </w:tabs>
        <w:spacing w:line="230" w:lineRule="exact"/>
        <w:ind w:left="1000" w:right="20" w:hanging="560"/>
        <w:jc w:val="both"/>
        <w:rPr>
          <w:rFonts w:ascii="Arial" w:hAnsi="Arial" w:cs="Arial"/>
        </w:rPr>
      </w:pPr>
      <w:r w:rsidRPr="009774B3">
        <w:rPr>
          <w:rFonts w:ascii="Arial" w:hAnsi="Arial" w:cs="Arial"/>
        </w:rPr>
        <w:t>Po wypełnieniu Formularza składania oferty lub wniosku i dołączenia wszystkich wymaganych załączników opatrzonych kwalifikowanym podpisem elektronicznym należy kliknąć przycisk „Przejdź do podsumowania".</w:t>
      </w:r>
    </w:p>
    <w:p w14:paraId="2E96C6FB" w14:textId="77777777" w:rsidR="003F6BFD" w:rsidRPr="009774B3" w:rsidRDefault="003F6BFD">
      <w:pPr>
        <w:pStyle w:val="Teksttreci0"/>
        <w:numPr>
          <w:ilvl w:val="0"/>
          <w:numId w:val="38"/>
        </w:numPr>
        <w:shd w:val="clear" w:color="auto" w:fill="auto"/>
        <w:tabs>
          <w:tab w:val="left" w:pos="1002"/>
        </w:tabs>
        <w:spacing w:line="230" w:lineRule="exact"/>
        <w:ind w:left="1000" w:right="20" w:hanging="560"/>
        <w:jc w:val="both"/>
        <w:rPr>
          <w:rFonts w:ascii="Arial" w:hAnsi="Arial" w:cs="Arial"/>
        </w:rPr>
      </w:pPr>
      <w:r w:rsidRPr="009774B3">
        <w:rPr>
          <w:rFonts w:ascii="Arial" w:hAnsi="Arial" w:cs="Arial"/>
        </w:rPr>
        <w:t>Za datę złożenia oferty przyjmuje się datę jej przekazania w systemie (platformie) w drugim kroku składania oferty poprzez kliknięcie przycisku „Złóż ofertę" i wyświetlenie się komunikatu, że oferta została zaszyfrowana i złożona.</w:t>
      </w:r>
    </w:p>
    <w:p w14:paraId="189F48BA" w14:textId="3F4E8F7B" w:rsidR="003F6BFD" w:rsidRPr="009774B3" w:rsidRDefault="003F6BFD">
      <w:pPr>
        <w:pStyle w:val="Teksttreci0"/>
        <w:numPr>
          <w:ilvl w:val="0"/>
          <w:numId w:val="38"/>
        </w:numPr>
        <w:shd w:val="clear" w:color="auto" w:fill="auto"/>
        <w:tabs>
          <w:tab w:val="left" w:pos="1002"/>
        </w:tabs>
        <w:spacing w:line="230" w:lineRule="exact"/>
        <w:ind w:left="1000" w:hanging="560"/>
        <w:jc w:val="both"/>
        <w:rPr>
          <w:rFonts w:ascii="Arial" w:hAnsi="Arial" w:cs="Arial"/>
        </w:rPr>
      </w:pPr>
      <w:r w:rsidRPr="009774B3">
        <w:rPr>
          <w:rFonts w:ascii="Arial" w:hAnsi="Arial" w:cs="Arial"/>
        </w:rPr>
        <w:t xml:space="preserve">Szczegółowa </w:t>
      </w:r>
      <w:r w:rsidRPr="00C87D83">
        <w:rPr>
          <w:rFonts w:ascii="Arial" w:hAnsi="Arial" w:cs="Arial"/>
          <w:color w:val="auto"/>
        </w:rPr>
        <w:t>instrukcja dla Wykonawców dotycząca złożenia, zmiany i wycofania oferty znajduje</w:t>
      </w:r>
      <w:r w:rsidR="00B751E1" w:rsidRPr="00C87D83">
        <w:rPr>
          <w:rFonts w:ascii="Arial" w:hAnsi="Arial" w:cs="Arial"/>
          <w:color w:val="auto"/>
        </w:rPr>
        <w:t xml:space="preserve"> się na stronie internetowej: </w:t>
      </w:r>
      <w:hyperlink r:id="rId23" w:history="1">
        <w:r w:rsidR="00C87D83" w:rsidRPr="005B1C6D">
          <w:rPr>
            <w:rStyle w:val="Hipercze"/>
            <w:rFonts w:ascii="Arial" w:hAnsi="Arial" w:cs="Arial"/>
          </w:rPr>
          <w:t>https://platformazakupowa.pl/strona/45-instrukcje</w:t>
        </w:r>
      </w:hyperlink>
      <w:r w:rsidR="00C87D83">
        <w:rPr>
          <w:rFonts w:ascii="Arial" w:hAnsi="Arial" w:cs="Arial"/>
          <w:color w:val="auto"/>
        </w:rPr>
        <w:t xml:space="preserve"> </w:t>
      </w:r>
      <w:r w:rsidR="00B751E1" w:rsidRPr="00C87D83">
        <w:rPr>
          <w:rFonts w:ascii="Arial" w:hAnsi="Arial" w:cs="Arial"/>
          <w:color w:val="auto"/>
        </w:rPr>
        <w:t>.</w:t>
      </w:r>
    </w:p>
    <w:p w14:paraId="31B5B67A" w14:textId="77777777" w:rsidR="003F6BFD" w:rsidRPr="009774B3" w:rsidRDefault="003F6BFD">
      <w:pPr>
        <w:pStyle w:val="Teksttreci0"/>
        <w:numPr>
          <w:ilvl w:val="0"/>
          <w:numId w:val="38"/>
        </w:numPr>
        <w:shd w:val="clear" w:color="auto" w:fill="auto"/>
        <w:tabs>
          <w:tab w:val="left" w:pos="982"/>
        </w:tabs>
        <w:spacing w:line="230" w:lineRule="exact"/>
        <w:ind w:left="980" w:right="20" w:hanging="560"/>
        <w:jc w:val="both"/>
        <w:rPr>
          <w:rFonts w:ascii="Arial" w:hAnsi="Arial" w:cs="Arial"/>
        </w:rPr>
      </w:pPr>
      <w:r w:rsidRPr="009774B3">
        <w:rPr>
          <w:rFonts w:ascii="Arial" w:hAnsi="Arial" w:cs="Arial"/>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472085FC" w14:textId="77777777" w:rsidR="003F6BFD" w:rsidRPr="009774B3" w:rsidRDefault="003F6BFD">
      <w:pPr>
        <w:pStyle w:val="Teksttreci0"/>
        <w:numPr>
          <w:ilvl w:val="0"/>
          <w:numId w:val="38"/>
        </w:numPr>
        <w:shd w:val="clear" w:color="auto" w:fill="auto"/>
        <w:tabs>
          <w:tab w:val="left" w:pos="972"/>
        </w:tabs>
        <w:spacing w:after="180" w:line="230" w:lineRule="exact"/>
        <w:ind w:left="980" w:right="20" w:hanging="560"/>
        <w:jc w:val="both"/>
        <w:rPr>
          <w:rFonts w:ascii="Arial" w:hAnsi="Arial" w:cs="Arial"/>
        </w:rPr>
      </w:pPr>
      <w:r w:rsidRPr="009774B3">
        <w:rPr>
          <w:rFonts w:ascii="Arial" w:hAnsi="Arial" w:cs="Arial"/>
        </w:rPr>
        <w:t>Wykonawca po upływie terminu składania ofert nie może skutecznie dokonać zmiany ani wycofać złożonej oferty.</w:t>
      </w:r>
    </w:p>
    <w:p w14:paraId="45C0FDD2" w14:textId="77777777" w:rsidR="003F6BFD" w:rsidRPr="009774B3" w:rsidRDefault="003F6BFD" w:rsidP="003F6BFD">
      <w:pPr>
        <w:pStyle w:val="Teksttreci30"/>
        <w:shd w:val="clear" w:color="auto" w:fill="auto"/>
        <w:spacing w:after="0" w:line="230" w:lineRule="exact"/>
        <w:ind w:firstLine="0"/>
        <w:jc w:val="both"/>
        <w:rPr>
          <w:rFonts w:ascii="Arial" w:hAnsi="Arial" w:cs="Arial"/>
        </w:rPr>
      </w:pPr>
      <w:r w:rsidRPr="009774B3">
        <w:rPr>
          <w:rStyle w:val="Teksttreci3Bezpogrubienia0"/>
          <w:rFonts w:ascii="Arial" w:hAnsi="Arial" w:cs="Arial"/>
        </w:rPr>
        <w:t>6.2.</w:t>
      </w:r>
      <w:r w:rsidRPr="009774B3">
        <w:rPr>
          <w:rFonts w:ascii="Arial" w:hAnsi="Arial" w:cs="Arial"/>
        </w:rPr>
        <w:t xml:space="preserve"> Termin składania i otwarcia ofert, otwarcie ofert</w:t>
      </w:r>
    </w:p>
    <w:p w14:paraId="1D9DEA5E" w14:textId="77777777" w:rsidR="002F2491" w:rsidRPr="009774B3" w:rsidRDefault="002F2491">
      <w:pPr>
        <w:pStyle w:val="Akapitzlist"/>
        <w:numPr>
          <w:ilvl w:val="0"/>
          <w:numId w:val="52"/>
        </w:numPr>
        <w:spacing w:line="230" w:lineRule="exact"/>
        <w:jc w:val="both"/>
        <w:rPr>
          <w:rFonts w:ascii="Arial" w:eastAsia="Book Antiqua" w:hAnsi="Arial" w:cs="Arial"/>
          <w:vanish/>
          <w:color w:val="000000"/>
          <w:sz w:val="18"/>
          <w:szCs w:val="18"/>
          <w:lang w:val="pl"/>
        </w:rPr>
      </w:pPr>
    </w:p>
    <w:p w14:paraId="5CA51194" w14:textId="77777777" w:rsidR="002F2491" w:rsidRPr="009774B3" w:rsidRDefault="002F2491">
      <w:pPr>
        <w:pStyle w:val="Akapitzlist"/>
        <w:numPr>
          <w:ilvl w:val="0"/>
          <w:numId w:val="52"/>
        </w:numPr>
        <w:spacing w:line="230" w:lineRule="exact"/>
        <w:jc w:val="both"/>
        <w:rPr>
          <w:rFonts w:ascii="Arial" w:eastAsia="Book Antiqua" w:hAnsi="Arial" w:cs="Arial"/>
          <w:vanish/>
          <w:color w:val="000000"/>
          <w:sz w:val="18"/>
          <w:szCs w:val="18"/>
          <w:lang w:val="pl"/>
        </w:rPr>
      </w:pPr>
    </w:p>
    <w:p w14:paraId="744B4D43" w14:textId="77777777" w:rsidR="002F2491" w:rsidRPr="009774B3" w:rsidRDefault="002F2491">
      <w:pPr>
        <w:pStyle w:val="Akapitzlist"/>
        <w:numPr>
          <w:ilvl w:val="0"/>
          <w:numId w:val="52"/>
        </w:numPr>
        <w:spacing w:line="230" w:lineRule="exact"/>
        <w:jc w:val="both"/>
        <w:rPr>
          <w:rFonts w:ascii="Arial" w:eastAsia="Book Antiqua" w:hAnsi="Arial" w:cs="Arial"/>
          <w:vanish/>
          <w:color w:val="000000"/>
          <w:sz w:val="18"/>
          <w:szCs w:val="18"/>
          <w:lang w:val="pl"/>
        </w:rPr>
      </w:pPr>
    </w:p>
    <w:p w14:paraId="366AEF09" w14:textId="77777777" w:rsidR="002F2491" w:rsidRPr="009774B3" w:rsidRDefault="002F2491">
      <w:pPr>
        <w:pStyle w:val="Akapitzlist"/>
        <w:numPr>
          <w:ilvl w:val="0"/>
          <w:numId w:val="52"/>
        </w:numPr>
        <w:spacing w:line="230" w:lineRule="exact"/>
        <w:jc w:val="both"/>
        <w:rPr>
          <w:rFonts w:ascii="Arial" w:eastAsia="Book Antiqua" w:hAnsi="Arial" w:cs="Arial"/>
          <w:vanish/>
          <w:color w:val="000000"/>
          <w:sz w:val="18"/>
          <w:szCs w:val="18"/>
          <w:lang w:val="pl"/>
        </w:rPr>
      </w:pPr>
    </w:p>
    <w:p w14:paraId="0898CD52" w14:textId="77777777" w:rsidR="002F2491" w:rsidRPr="009774B3" w:rsidRDefault="002F2491">
      <w:pPr>
        <w:pStyle w:val="Akapitzlist"/>
        <w:numPr>
          <w:ilvl w:val="0"/>
          <w:numId w:val="52"/>
        </w:numPr>
        <w:spacing w:line="230" w:lineRule="exact"/>
        <w:jc w:val="both"/>
        <w:rPr>
          <w:rFonts w:ascii="Arial" w:eastAsia="Book Antiqua" w:hAnsi="Arial" w:cs="Arial"/>
          <w:vanish/>
          <w:color w:val="000000"/>
          <w:sz w:val="18"/>
          <w:szCs w:val="18"/>
          <w:lang w:val="pl"/>
        </w:rPr>
      </w:pPr>
    </w:p>
    <w:p w14:paraId="2C5B313F" w14:textId="77777777" w:rsidR="002F2491" w:rsidRPr="009774B3" w:rsidRDefault="002F2491">
      <w:pPr>
        <w:pStyle w:val="Akapitzlist"/>
        <w:numPr>
          <w:ilvl w:val="0"/>
          <w:numId w:val="52"/>
        </w:numPr>
        <w:spacing w:line="230" w:lineRule="exact"/>
        <w:jc w:val="both"/>
        <w:rPr>
          <w:rFonts w:ascii="Arial" w:eastAsia="Book Antiqua" w:hAnsi="Arial" w:cs="Arial"/>
          <w:vanish/>
          <w:color w:val="000000"/>
          <w:sz w:val="18"/>
          <w:szCs w:val="18"/>
          <w:lang w:val="pl"/>
        </w:rPr>
      </w:pPr>
    </w:p>
    <w:p w14:paraId="73AE52A6" w14:textId="77777777" w:rsidR="002F2491" w:rsidRPr="009774B3" w:rsidRDefault="002F2491">
      <w:pPr>
        <w:pStyle w:val="Akapitzlist"/>
        <w:numPr>
          <w:ilvl w:val="1"/>
          <w:numId w:val="52"/>
        </w:numPr>
        <w:spacing w:line="230" w:lineRule="exact"/>
        <w:jc w:val="both"/>
        <w:rPr>
          <w:rFonts w:ascii="Arial" w:eastAsia="Book Antiqua" w:hAnsi="Arial" w:cs="Arial"/>
          <w:vanish/>
          <w:color w:val="000000"/>
          <w:sz w:val="18"/>
          <w:szCs w:val="18"/>
          <w:lang w:val="pl"/>
        </w:rPr>
      </w:pPr>
    </w:p>
    <w:p w14:paraId="4AECF603" w14:textId="77777777" w:rsidR="002F2491" w:rsidRPr="009774B3" w:rsidRDefault="002F2491">
      <w:pPr>
        <w:pStyle w:val="Akapitzlist"/>
        <w:numPr>
          <w:ilvl w:val="1"/>
          <w:numId w:val="52"/>
        </w:numPr>
        <w:spacing w:line="230" w:lineRule="exact"/>
        <w:jc w:val="both"/>
        <w:rPr>
          <w:rFonts w:ascii="Arial" w:eastAsia="Book Antiqua" w:hAnsi="Arial" w:cs="Arial"/>
          <w:vanish/>
          <w:color w:val="000000"/>
          <w:sz w:val="18"/>
          <w:szCs w:val="18"/>
          <w:lang w:val="pl"/>
        </w:rPr>
      </w:pPr>
    </w:p>
    <w:p w14:paraId="353933FF" w14:textId="0B315B31" w:rsidR="002F2491" w:rsidRPr="00D620A7" w:rsidRDefault="003F6BFD">
      <w:pPr>
        <w:pStyle w:val="Teksttreci0"/>
        <w:numPr>
          <w:ilvl w:val="2"/>
          <w:numId w:val="52"/>
        </w:numPr>
        <w:shd w:val="clear" w:color="auto" w:fill="auto"/>
        <w:spacing w:line="230" w:lineRule="exact"/>
        <w:jc w:val="both"/>
        <w:rPr>
          <w:rStyle w:val="TeksttreciPogrubienie5"/>
          <w:rFonts w:ascii="Arial" w:hAnsi="Arial" w:cs="Arial"/>
          <w:b w:val="0"/>
          <w:bCs w:val="0"/>
          <w:color w:val="auto"/>
        </w:rPr>
      </w:pPr>
      <w:r w:rsidRPr="00D620A7">
        <w:rPr>
          <w:rFonts w:ascii="Arial" w:hAnsi="Arial" w:cs="Arial"/>
          <w:color w:val="auto"/>
        </w:rPr>
        <w:t>Termin składania ofert: do dnia</w:t>
      </w:r>
      <w:r w:rsidRPr="00D620A7">
        <w:rPr>
          <w:rStyle w:val="TeksttreciPogrubienie5"/>
          <w:rFonts w:ascii="Arial" w:hAnsi="Arial" w:cs="Arial"/>
          <w:color w:val="auto"/>
        </w:rPr>
        <w:t xml:space="preserve"> </w:t>
      </w:r>
      <w:r w:rsidR="00D620A7" w:rsidRPr="002B02AB">
        <w:rPr>
          <w:rStyle w:val="TeksttreciPogrubienie5"/>
          <w:rFonts w:ascii="Arial" w:hAnsi="Arial" w:cs="Arial"/>
          <w:color w:val="auto"/>
          <w:sz w:val="20"/>
          <w:szCs w:val="20"/>
        </w:rPr>
        <w:t>1</w:t>
      </w:r>
      <w:r w:rsidR="00414095">
        <w:rPr>
          <w:rStyle w:val="TeksttreciPogrubienie5"/>
          <w:rFonts w:ascii="Arial" w:hAnsi="Arial" w:cs="Arial"/>
          <w:color w:val="auto"/>
          <w:sz w:val="20"/>
          <w:szCs w:val="20"/>
        </w:rPr>
        <w:t>5</w:t>
      </w:r>
      <w:r w:rsidR="00B751E1" w:rsidRPr="002B02AB">
        <w:rPr>
          <w:rStyle w:val="TeksttreciPogrubienie5"/>
          <w:rFonts w:ascii="Arial" w:hAnsi="Arial" w:cs="Arial"/>
          <w:color w:val="auto"/>
          <w:sz w:val="20"/>
          <w:szCs w:val="20"/>
        </w:rPr>
        <w:t>.</w:t>
      </w:r>
      <w:r w:rsidR="00414095">
        <w:rPr>
          <w:rStyle w:val="TeksttreciPogrubienie5"/>
          <w:rFonts w:ascii="Arial" w:hAnsi="Arial" w:cs="Arial"/>
          <w:color w:val="auto"/>
          <w:sz w:val="20"/>
          <w:szCs w:val="20"/>
        </w:rPr>
        <w:t>10</w:t>
      </w:r>
      <w:r w:rsidRPr="002B02AB">
        <w:rPr>
          <w:rStyle w:val="TeksttreciPogrubienie5"/>
          <w:rFonts w:ascii="Arial" w:hAnsi="Arial" w:cs="Arial"/>
          <w:color w:val="auto"/>
          <w:sz w:val="20"/>
          <w:szCs w:val="20"/>
        </w:rPr>
        <w:t>.2024 r</w:t>
      </w:r>
      <w:r w:rsidR="00372A2E" w:rsidRPr="002B02AB">
        <w:rPr>
          <w:rStyle w:val="TeksttreciPogrubienie5"/>
          <w:rFonts w:ascii="Arial" w:hAnsi="Arial" w:cs="Arial"/>
          <w:color w:val="auto"/>
          <w:sz w:val="20"/>
          <w:szCs w:val="20"/>
        </w:rPr>
        <w:t>oku</w:t>
      </w:r>
      <w:r w:rsidRPr="002B02AB">
        <w:rPr>
          <w:rStyle w:val="TeksttreciPogrubienie5"/>
          <w:rFonts w:ascii="Arial" w:hAnsi="Arial" w:cs="Arial"/>
          <w:color w:val="auto"/>
          <w:sz w:val="20"/>
          <w:szCs w:val="20"/>
        </w:rPr>
        <w:t xml:space="preserve"> godzina </w:t>
      </w:r>
      <w:r w:rsidR="00B751E1" w:rsidRPr="002B02AB">
        <w:rPr>
          <w:rStyle w:val="TeksttreciPogrubienie5"/>
          <w:rFonts w:ascii="Arial" w:hAnsi="Arial" w:cs="Arial"/>
          <w:color w:val="auto"/>
          <w:sz w:val="20"/>
          <w:szCs w:val="20"/>
        </w:rPr>
        <w:t>10</w:t>
      </w:r>
      <w:r w:rsidRPr="002B02AB">
        <w:rPr>
          <w:rStyle w:val="TeksttreciPogrubienie5"/>
          <w:rFonts w:ascii="Arial" w:hAnsi="Arial" w:cs="Arial"/>
          <w:color w:val="auto"/>
          <w:sz w:val="20"/>
          <w:szCs w:val="20"/>
        </w:rPr>
        <w:t>:00</w:t>
      </w:r>
    </w:p>
    <w:p w14:paraId="29CB1B3B" w14:textId="51AE96FA" w:rsidR="002F2491" w:rsidRPr="00D620A7" w:rsidRDefault="003F6BFD">
      <w:pPr>
        <w:pStyle w:val="Teksttreci0"/>
        <w:numPr>
          <w:ilvl w:val="2"/>
          <w:numId w:val="52"/>
        </w:numPr>
        <w:shd w:val="clear" w:color="auto" w:fill="auto"/>
        <w:spacing w:line="230" w:lineRule="exact"/>
        <w:jc w:val="both"/>
        <w:rPr>
          <w:rFonts w:ascii="Arial" w:hAnsi="Arial" w:cs="Arial"/>
          <w:color w:val="auto"/>
        </w:rPr>
      </w:pPr>
      <w:r w:rsidRPr="00D620A7">
        <w:rPr>
          <w:rFonts w:ascii="Arial" w:hAnsi="Arial" w:cs="Arial"/>
          <w:color w:val="auto"/>
        </w:rPr>
        <w:t>Termin otwarcia ofert</w:t>
      </w:r>
      <w:r w:rsidRPr="002B02AB">
        <w:rPr>
          <w:rFonts w:ascii="Arial" w:hAnsi="Arial" w:cs="Arial"/>
          <w:color w:val="auto"/>
          <w:sz w:val="20"/>
          <w:szCs w:val="20"/>
        </w:rPr>
        <w:t>:</w:t>
      </w:r>
      <w:r w:rsidRPr="002B02AB">
        <w:rPr>
          <w:rStyle w:val="TeksttreciPogrubienie5"/>
          <w:rFonts w:ascii="Arial" w:hAnsi="Arial" w:cs="Arial"/>
          <w:color w:val="auto"/>
          <w:sz w:val="20"/>
          <w:szCs w:val="20"/>
        </w:rPr>
        <w:t xml:space="preserve"> </w:t>
      </w:r>
      <w:r w:rsidR="00D620A7" w:rsidRPr="002B02AB">
        <w:rPr>
          <w:rStyle w:val="TeksttreciPogrubienie5"/>
          <w:rFonts w:ascii="Arial" w:hAnsi="Arial" w:cs="Arial"/>
          <w:color w:val="auto"/>
          <w:sz w:val="20"/>
          <w:szCs w:val="20"/>
        </w:rPr>
        <w:t>1</w:t>
      </w:r>
      <w:r w:rsidR="00414095">
        <w:rPr>
          <w:rStyle w:val="TeksttreciPogrubienie5"/>
          <w:rFonts w:ascii="Arial" w:hAnsi="Arial" w:cs="Arial"/>
          <w:color w:val="auto"/>
          <w:sz w:val="20"/>
          <w:szCs w:val="20"/>
        </w:rPr>
        <w:t>5</w:t>
      </w:r>
      <w:r w:rsidRPr="002B02AB">
        <w:rPr>
          <w:rStyle w:val="TeksttreciPogrubienie5"/>
          <w:rFonts w:ascii="Arial" w:hAnsi="Arial" w:cs="Arial"/>
          <w:color w:val="auto"/>
          <w:sz w:val="20"/>
          <w:szCs w:val="20"/>
        </w:rPr>
        <w:t>.</w:t>
      </w:r>
      <w:r w:rsidR="00414095">
        <w:rPr>
          <w:rStyle w:val="TeksttreciPogrubienie5"/>
          <w:rFonts w:ascii="Arial" w:hAnsi="Arial" w:cs="Arial"/>
          <w:color w:val="auto"/>
          <w:sz w:val="20"/>
          <w:szCs w:val="20"/>
        </w:rPr>
        <w:t>10</w:t>
      </w:r>
      <w:r w:rsidRPr="002B02AB">
        <w:rPr>
          <w:rStyle w:val="TeksttreciPogrubienie5"/>
          <w:rFonts w:ascii="Arial" w:hAnsi="Arial" w:cs="Arial"/>
          <w:color w:val="auto"/>
          <w:sz w:val="20"/>
          <w:szCs w:val="20"/>
        </w:rPr>
        <w:t>.2024 r</w:t>
      </w:r>
      <w:r w:rsidR="00372A2E" w:rsidRPr="002B02AB">
        <w:rPr>
          <w:rStyle w:val="TeksttreciPogrubienie5"/>
          <w:rFonts w:ascii="Arial" w:hAnsi="Arial" w:cs="Arial"/>
          <w:color w:val="auto"/>
          <w:sz w:val="20"/>
          <w:szCs w:val="20"/>
        </w:rPr>
        <w:t>oku</w:t>
      </w:r>
      <w:r w:rsidRPr="002B02AB">
        <w:rPr>
          <w:rStyle w:val="TeksttreciPogrubienie5"/>
          <w:rFonts w:ascii="Arial" w:hAnsi="Arial" w:cs="Arial"/>
          <w:color w:val="auto"/>
          <w:sz w:val="20"/>
          <w:szCs w:val="20"/>
        </w:rPr>
        <w:t xml:space="preserve"> godzina </w:t>
      </w:r>
      <w:r w:rsidR="00B751E1" w:rsidRPr="002B02AB">
        <w:rPr>
          <w:rStyle w:val="TeksttreciPogrubienie5"/>
          <w:rFonts w:ascii="Arial" w:hAnsi="Arial" w:cs="Arial"/>
          <w:color w:val="auto"/>
          <w:sz w:val="20"/>
          <w:szCs w:val="20"/>
        </w:rPr>
        <w:t>10</w:t>
      </w:r>
      <w:r w:rsidRPr="002B02AB">
        <w:rPr>
          <w:rStyle w:val="TeksttreciPogrubienie5"/>
          <w:rFonts w:ascii="Arial" w:hAnsi="Arial" w:cs="Arial"/>
          <w:color w:val="auto"/>
          <w:sz w:val="20"/>
          <w:szCs w:val="20"/>
        </w:rPr>
        <w:t>:30</w:t>
      </w:r>
      <w:r w:rsidRPr="002B02AB">
        <w:rPr>
          <w:rFonts w:ascii="Arial" w:hAnsi="Arial" w:cs="Arial"/>
          <w:color w:val="auto"/>
          <w:sz w:val="20"/>
          <w:szCs w:val="20"/>
        </w:rPr>
        <w:t xml:space="preserve"> </w:t>
      </w:r>
      <w:r w:rsidRPr="00D620A7">
        <w:rPr>
          <w:rFonts w:ascii="Arial" w:hAnsi="Arial" w:cs="Arial"/>
          <w:color w:val="auto"/>
        </w:rPr>
        <w:t>z zastrzeżeniem art</w:t>
      </w:r>
      <w:r w:rsidRPr="00D620A7">
        <w:rPr>
          <w:rStyle w:val="TeksttreciPogrubienie5"/>
          <w:rFonts w:ascii="Arial" w:hAnsi="Arial" w:cs="Arial"/>
          <w:color w:val="auto"/>
        </w:rPr>
        <w:t xml:space="preserve"> 222</w:t>
      </w:r>
      <w:r w:rsidRPr="00D620A7">
        <w:rPr>
          <w:rFonts w:ascii="Arial" w:hAnsi="Arial" w:cs="Arial"/>
          <w:color w:val="auto"/>
        </w:rPr>
        <w:t xml:space="preserve"> ustawy. </w:t>
      </w:r>
    </w:p>
    <w:p w14:paraId="6A0B941C" w14:textId="77777777" w:rsidR="002F2491" w:rsidRPr="009774B3" w:rsidRDefault="003F6BFD">
      <w:pPr>
        <w:pStyle w:val="Teksttreci0"/>
        <w:numPr>
          <w:ilvl w:val="2"/>
          <w:numId w:val="52"/>
        </w:numPr>
        <w:shd w:val="clear" w:color="auto" w:fill="auto"/>
        <w:spacing w:line="230" w:lineRule="exact"/>
        <w:jc w:val="both"/>
        <w:rPr>
          <w:rFonts w:ascii="Arial" w:hAnsi="Arial" w:cs="Arial"/>
        </w:rPr>
      </w:pPr>
      <w:r w:rsidRPr="00D620A7">
        <w:rPr>
          <w:rFonts w:ascii="Arial" w:hAnsi="Arial" w:cs="Arial"/>
          <w:color w:val="auto"/>
        </w:rPr>
        <w:t>Otwarcie ofert na</w:t>
      </w:r>
      <w:r w:rsidR="00B751E1" w:rsidRPr="00D620A7">
        <w:rPr>
          <w:rFonts w:ascii="Arial" w:hAnsi="Arial" w:cs="Arial"/>
          <w:color w:val="auto"/>
        </w:rPr>
        <w:t xml:space="preserve"> </w:t>
      </w:r>
      <w:r w:rsidRPr="00D620A7">
        <w:rPr>
          <w:rFonts w:ascii="Arial" w:hAnsi="Arial" w:cs="Arial"/>
          <w:color w:val="auto"/>
        </w:rPr>
        <w:t xml:space="preserve">Platformie Zakupowej dokonywane jest poprzez odszyfrowanie i otwarcie </w:t>
      </w:r>
      <w:r w:rsidRPr="009774B3">
        <w:rPr>
          <w:rFonts w:ascii="Arial" w:hAnsi="Arial" w:cs="Arial"/>
        </w:rPr>
        <w:t>ofert</w:t>
      </w:r>
      <w:r w:rsidR="002F2491" w:rsidRPr="009774B3">
        <w:rPr>
          <w:rFonts w:ascii="Arial" w:hAnsi="Arial" w:cs="Arial"/>
        </w:rPr>
        <w:t xml:space="preserve"> </w:t>
      </w:r>
      <w:r w:rsidRPr="009774B3">
        <w:rPr>
          <w:rFonts w:ascii="Arial" w:hAnsi="Arial" w:cs="Arial"/>
        </w:rPr>
        <w:t>Zamawiający, najpóźniej przed otwarciem ofert, udostępnia na stronie internetowej prowadzonego postępowania informację o kwocie, jaką zamierza przeznaczyć na sfinansowanie zamówienia.</w:t>
      </w:r>
    </w:p>
    <w:p w14:paraId="0C9D3163" w14:textId="4CEAE2CC" w:rsidR="003F6BFD" w:rsidRPr="009774B3" w:rsidRDefault="003F6BFD">
      <w:pPr>
        <w:pStyle w:val="Teksttreci0"/>
        <w:numPr>
          <w:ilvl w:val="2"/>
          <w:numId w:val="52"/>
        </w:numPr>
        <w:shd w:val="clear" w:color="auto" w:fill="auto"/>
        <w:spacing w:line="230" w:lineRule="exact"/>
        <w:jc w:val="both"/>
        <w:rPr>
          <w:rFonts w:ascii="Arial" w:hAnsi="Arial" w:cs="Arial"/>
        </w:rPr>
      </w:pPr>
      <w:r w:rsidRPr="009774B3">
        <w:rPr>
          <w:rFonts w:ascii="Arial" w:hAnsi="Arial" w:cs="Arial"/>
        </w:rPr>
        <w:t>Niezwłocznie po otwarciu ofert Zamawiający zamieści na stronie internetowej prowadzonego postępowania informację z otwarcia ofert, zawierającą elementy, o których mowa w art. 222 ust. 5 ustawy.</w:t>
      </w:r>
    </w:p>
    <w:p w14:paraId="057C5FBC" w14:textId="77777777" w:rsidR="003F6BFD" w:rsidRPr="009774B3" w:rsidRDefault="003F6BFD" w:rsidP="003F6BFD">
      <w:pPr>
        <w:pStyle w:val="Teksttreci30"/>
        <w:shd w:val="clear" w:color="auto" w:fill="auto"/>
        <w:spacing w:after="0" w:line="230" w:lineRule="exact"/>
        <w:ind w:firstLine="0"/>
        <w:jc w:val="both"/>
        <w:rPr>
          <w:rFonts w:ascii="Arial" w:hAnsi="Arial" w:cs="Arial"/>
        </w:rPr>
      </w:pPr>
      <w:r w:rsidRPr="009774B3">
        <w:rPr>
          <w:rStyle w:val="Teksttreci3Bezpogrubienia0"/>
          <w:rFonts w:ascii="Arial" w:hAnsi="Arial" w:cs="Arial"/>
        </w:rPr>
        <w:t>6.3.</w:t>
      </w:r>
      <w:r w:rsidRPr="009774B3">
        <w:rPr>
          <w:rFonts w:ascii="Arial" w:hAnsi="Arial" w:cs="Arial"/>
        </w:rPr>
        <w:t xml:space="preserve"> Termin związania ofertą</w:t>
      </w:r>
    </w:p>
    <w:p w14:paraId="0F716EB1" w14:textId="49C5F976" w:rsidR="003F6BFD" w:rsidRPr="00372A2E" w:rsidRDefault="003F6BFD">
      <w:pPr>
        <w:pStyle w:val="Teksttreci0"/>
        <w:numPr>
          <w:ilvl w:val="0"/>
          <w:numId w:val="39"/>
        </w:numPr>
        <w:shd w:val="clear" w:color="auto" w:fill="auto"/>
        <w:tabs>
          <w:tab w:val="left" w:pos="972"/>
        </w:tabs>
        <w:spacing w:line="230" w:lineRule="exact"/>
        <w:ind w:left="980" w:right="20" w:hanging="560"/>
        <w:jc w:val="both"/>
        <w:rPr>
          <w:rFonts w:ascii="Arial" w:hAnsi="Arial" w:cs="Arial"/>
          <w:b/>
          <w:bCs/>
        </w:rPr>
      </w:pPr>
      <w:r w:rsidRPr="009774B3">
        <w:rPr>
          <w:rFonts w:ascii="Arial" w:hAnsi="Arial" w:cs="Arial"/>
        </w:rPr>
        <w:t xml:space="preserve">Wykonawca jest związany ofertą przez </w:t>
      </w:r>
      <w:r w:rsidRPr="00372A2E">
        <w:rPr>
          <w:rFonts w:ascii="Arial" w:hAnsi="Arial" w:cs="Arial"/>
          <w:b/>
          <w:bCs/>
        </w:rPr>
        <w:t xml:space="preserve">okres </w:t>
      </w:r>
      <w:r w:rsidR="00414095">
        <w:rPr>
          <w:rFonts w:ascii="Arial" w:hAnsi="Arial" w:cs="Arial"/>
          <w:b/>
          <w:bCs/>
        </w:rPr>
        <w:t>9</w:t>
      </w:r>
      <w:r w:rsidRPr="00372A2E">
        <w:rPr>
          <w:rFonts w:ascii="Arial" w:hAnsi="Arial" w:cs="Arial"/>
          <w:b/>
          <w:bCs/>
        </w:rPr>
        <w:t>0 dni</w:t>
      </w:r>
      <w:r w:rsidRPr="009774B3">
        <w:rPr>
          <w:rFonts w:ascii="Arial" w:hAnsi="Arial" w:cs="Arial"/>
        </w:rPr>
        <w:t xml:space="preserve"> od terminu składania ofert. </w:t>
      </w:r>
      <w:r w:rsidRPr="00372A2E">
        <w:rPr>
          <w:rFonts w:ascii="Arial" w:hAnsi="Arial" w:cs="Arial"/>
          <w:b/>
          <w:bCs/>
        </w:rPr>
        <w:t xml:space="preserve">Bieg terminu związania </w:t>
      </w:r>
      <w:r w:rsidRPr="00372A2E">
        <w:rPr>
          <w:rFonts w:ascii="Arial" w:hAnsi="Arial" w:cs="Arial"/>
          <w:b/>
          <w:bCs/>
          <w:color w:val="auto"/>
        </w:rPr>
        <w:t xml:space="preserve">ofertą upływa z dniem </w:t>
      </w:r>
      <w:r w:rsidR="00414095">
        <w:rPr>
          <w:rFonts w:ascii="Arial" w:hAnsi="Arial" w:cs="Arial"/>
          <w:b/>
          <w:bCs/>
          <w:color w:val="auto"/>
        </w:rPr>
        <w:t>12.01</w:t>
      </w:r>
      <w:r w:rsidRPr="00372A2E">
        <w:rPr>
          <w:rFonts w:ascii="Arial" w:hAnsi="Arial" w:cs="Arial"/>
          <w:b/>
          <w:bCs/>
          <w:color w:val="auto"/>
        </w:rPr>
        <w:t>.202</w:t>
      </w:r>
      <w:r w:rsidR="00414095">
        <w:rPr>
          <w:rFonts w:ascii="Arial" w:hAnsi="Arial" w:cs="Arial"/>
          <w:b/>
          <w:bCs/>
          <w:color w:val="auto"/>
        </w:rPr>
        <w:t xml:space="preserve">5 </w:t>
      </w:r>
      <w:r w:rsidRPr="00372A2E">
        <w:rPr>
          <w:rFonts w:ascii="Arial" w:hAnsi="Arial" w:cs="Arial"/>
          <w:b/>
          <w:bCs/>
          <w:color w:val="auto"/>
        </w:rPr>
        <w:t>roku.</w:t>
      </w:r>
    </w:p>
    <w:p w14:paraId="0DB0230B" w14:textId="77777777" w:rsidR="003F6BFD" w:rsidRPr="009774B3" w:rsidRDefault="003F6BFD">
      <w:pPr>
        <w:pStyle w:val="Teksttreci0"/>
        <w:numPr>
          <w:ilvl w:val="0"/>
          <w:numId w:val="39"/>
        </w:numPr>
        <w:shd w:val="clear" w:color="auto" w:fill="auto"/>
        <w:tabs>
          <w:tab w:val="left" w:pos="986"/>
        </w:tabs>
        <w:spacing w:line="230" w:lineRule="exact"/>
        <w:ind w:left="980" w:hanging="560"/>
        <w:jc w:val="both"/>
        <w:rPr>
          <w:rFonts w:ascii="Arial" w:hAnsi="Arial" w:cs="Arial"/>
        </w:rPr>
      </w:pPr>
      <w:r w:rsidRPr="009774B3">
        <w:rPr>
          <w:rFonts w:ascii="Arial" w:hAnsi="Arial" w:cs="Arial"/>
        </w:rPr>
        <w:t>Bieg terminu związania ofertą rozpoczyna się wraz z upływem terminu składania ofert.</w:t>
      </w:r>
    </w:p>
    <w:p w14:paraId="393D0CF3" w14:textId="77777777" w:rsidR="003F6BFD" w:rsidRPr="009774B3" w:rsidRDefault="003F6BFD">
      <w:pPr>
        <w:pStyle w:val="Teksttreci0"/>
        <w:numPr>
          <w:ilvl w:val="0"/>
          <w:numId w:val="39"/>
        </w:numPr>
        <w:shd w:val="clear" w:color="auto" w:fill="auto"/>
        <w:tabs>
          <w:tab w:val="left" w:pos="972"/>
        </w:tabs>
        <w:spacing w:line="230" w:lineRule="exact"/>
        <w:ind w:left="980" w:right="20" w:hanging="560"/>
        <w:jc w:val="both"/>
        <w:rPr>
          <w:rFonts w:ascii="Arial" w:hAnsi="Arial" w:cs="Arial"/>
        </w:rPr>
      </w:pPr>
      <w:r w:rsidRPr="009774B3">
        <w:rPr>
          <w:rFonts w:ascii="Arial" w:hAnsi="Arial" w:cs="Arial"/>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77F47044" w14:textId="78CB3358" w:rsidR="00DB2E1A" w:rsidRPr="00A13421" w:rsidRDefault="003F6BFD">
      <w:pPr>
        <w:pStyle w:val="Teksttreci0"/>
        <w:numPr>
          <w:ilvl w:val="0"/>
          <w:numId w:val="39"/>
        </w:numPr>
        <w:shd w:val="clear" w:color="auto" w:fill="auto"/>
        <w:tabs>
          <w:tab w:val="left" w:pos="986"/>
        </w:tabs>
        <w:spacing w:after="212" w:line="230" w:lineRule="exact"/>
        <w:ind w:left="980" w:right="20" w:hanging="560"/>
        <w:jc w:val="both"/>
        <w:rPr>
          <w:rFonts w:ascii="Arial" w:hAnsi="Arial" w:cs="Arial"/>
        </w:rPr>
      </w:pPr>
      <w:r w:rsidRPr="009774B3">
        <w:rPr>
          <w:rFonts w:ascii="Arial" w:hAnsi="Arial" w:cs="Arial"/>
        </w:rPr>
        <w:t>Przedłużenie terminu związania ofertą, następuje wraz z przedłużeniem okresu ważności wadium albo, jeżeli nie jest to możliwe, z wniesieniem nowego wadium na przedłużony okres związania ofertą.</w:t>
      </w:r>
      <w:bookmarkStart w:id="29" w:name="bookmark29"/>
    </w:p>
    <w:p w14:paraId="44496004" w14:textId="4AE2C034" w:rsidR="003F6BFD" w:rsidRPr="009774B3" w:rsidRDefault="003F6BFD" w:rsidP="003F6BFD">
      <w:pPr>
        <w:pStyle w:val="Nagwek40"/>
        <w:keepNext/>
        <w:keepLines/>
        <w:shd w:val="clear" w:color="auto" w:fill="auto"/>
        <w:spacing w:before="0" w:after="374" w:line="190" w:lineRule="exact"/>
        <w:ind w:firstLine="0"/>
        <w:rPr>
          <w:rFonts w:ascii="Arial" w:hAnsi="Arial" w:cs="Arial"/>
        </w:rPr>
      </w:pPr>
      <w:r w:rsidRPr="009774B3">
        <w:rPr>
          <w:rFonts w:ascii="Arial" w:hAnsi="Arial" w:cs="Arial"/>
        </w:rPr>
        <w:lastRenderedPageBreak/>
        <w:t>7. KRYTERIA I ZASADY OCENY OFERT. AUKCJA ELEKTRONICZNA</w:t>
      </w:r>
      <w:bookmarkEnd w:id="29"/>
    </w:p>
    <w:p w14:paraId="71EE87B4" w14:textId="77777777" w:rsidR="00B363DE" w:rsidRDefault="003F6BFD" w:rsidP="002B0ABF">
      <w:pPr>
        <w:pStyle w:val="Nagwek40"/>
        <w:keepNext/>
        <w:keepLines/>
        <w:shd w:val="clear" w:color="auto" w:fill="auto"/>
        <w:spacing w:before="0" w:line="276" w:lineRule="auto"/>
        <w:ind w:firstLine="0"/>
        <w:rPr>
          <w:rFonts w:ascii="Arial" w:hAnsi="Arial" w:cs="Arial"/>
        </w:rPr>
      </w:pPr>
      <w:bookmarkStart w:id="30" w:name="bookmark30"/>
      <w:r w:rsidRPr="009774B3">
        <w:rPr>
          <w:rStyle w:val="Nagwek4Bezpogrubieniab"/>
          <w:rFonts w:ascii="Arial" w:hAnsi="Arial" w:cs="Arial"/>
        </w:rPr>
        <w:t>7.1.</w:t>
      </w:r>
      <w:r w:rsidRPr="009774B3">
        <w:rPr>
          <w:rFonts w:ascii="Arial" w:hAnsi="Arial" w:cs="Arial"/>
        </w:rPr>
        <w:t xml:space="preserve"> Tryb oceny ofert</w:t>
      </w:r>
      <w:bookmarkEnd w:id="30"/>
    </w:p>
    <w:p w14:paraId="0239F05B" w14:textId="77777777" w:rsidR="00E93351" w:rsidRPr="00E93351" w:rsidRDefault="00E93351">
      <w:pPr>
        <w:pStyle w:val="Akapitzlist"/>
        <w:keepNext/>
        <w:keepLines/>
        <w:numPr>
          <w:ilvl w:val="0"/>
          <w:numId w:val="52"/>
        </w:numPr>
        <w:spacing w:line="276" w:lineRule="auto"/>
        <w:jc w:val="both"/>
        <w:outlineLvl w:val="3"/>
        <w:rPr>
          <w:rFonts w:ascii="Arial" w:eastAsia="Book Antiqua" w:hAnsi="Arial" w:cs="Arial"/>
          <w:vanish/>
          <w:color w:val="000000"/>
          <w:sz w:val="18"/>
          <w:szCs w:val="18"/>
          <w:lang w:val="pl"/>
        </w:rPr>
      </w:pPr>
    </w:p>
    <w:p w14:paraId="71AB4CDF" w14:textId="77777777" w:rsidR="00E93351" w:rsidRPr="00E93351" w:rsidRDefault="00E93351">
      <w:pPr>
        <w:pStyle w:val="Akapitzlist"/>
        <w:keepNext/>
        <w:keepLines/>
        <w:numPr>
          <w:ilvl w:val="1"/>
          <w:numId w:val="52"/>
        </w:numPr>
        <w:spacing w:line="276" w:lineRule="auto"/>
        <w:jc w:val="both"/>
        <w:outlineLvl w:val="3"/>
        <w:rPr>
          <w:rFonts w:ascii="Arial" w:eastAsia="Book Antiqua" w:hAnsi="Arial" w:cs="Arial"/>
          <w:vanish/>
          <w:color w:val="000000"/>
          <w:sz w:val="18"/>
          <w:szCs w:val="18"/>
          <w:lang w:val="pl"/>
        </w:rPr>
      </w:pPr>
    </w:p>
    <w:p w14:paraId="7F8FD38B" w14:textId="77777777" w:rsidR="00E93351" w:rsidRDefault="003F6BFD">
      <w:pPr>
        <w:pStyle w:val="Nagwek40"/>
        <w:keepNext/>
        <w:keepLines/>
        <w:numPr>
          <w:ilvl w:val="2"/>
          <w:numId w:val="52"/>
        </w:numPr>
        <w:shd w:val="clear" w:color="auto" w:fill="auto"/>
        <w:spacing w:before="0" w:line="276" w:lineRule="auto"/>
        <w:jc w:val="both"/>
        <w:rPr>
          <w:rFonts w:ascii="Arial" w:hAnsi="Arial" w:cs="Arial"/>
          <w:b w:val="0"/>
          <w:bCs w:val="0"/>
        </w:rPr>
      </w:pPr>
      <w:r w:rsidRPr="00E93351">
        <w:rPr>
          <w:rFonts w:ascii="Arial" w:hAnsi="Arial" w:cs="Arial"/>
          <w:b w:val="0"/>
          <w:bCs w:val="0"/>
        </w:rPr>
        <w:t xml:space="preserve">W toku badania i oceny ofert Zamawiający może żądać od Wykonawców wyjaśnień dotyczących treści złożonych ofert oraz innych składanych dokumentów lub oświadczeń. </w:t>
      </w:r>
    </w:p>
    <w:p w14:paraId="00867594" w14:textId="77777777" w:rsidR="00E93351" w:rsidRDefault="003F6BFD">
      <w:pPr>
        <w:pStyle w:val="Nagwek40"/>
        <w:keepNext/>
        <w:keepLines/>
        <w:numPr>
          <w:ilvl w:val="2"/>
          <w:numId w:val="52"/>
        </w:numPr>
        <w:shd w:val="clear" w:color="auto" w:fill="auto"/>
        <w:spacing w:before="0" w:line="276" w:lineRule="auto"/>
        <w:jc w:val="both"/>
        <w:rPr>
          <w:rFonts w:ascii="Arial" w:hAnsi="Arial" w:cs="Arial"/>
          <w:b w:val="0"/>
          <w:bCs w:val="0"/>
        </w:rPr>
      </w:pPr>
      <w:r w:rsidRPr="00E93351">
        <w:rPr>
          <w:rFonts w:ascii="Arial" w:hAnsi="Arial" w:cs="Arial"/>
          <w:b w:val="0"/>
          <w:bCs w:val="0"/>
        </w:rPr>
        <w:t xml:space="preserve">W przypadku, gdy zaoferowana cena/koszt lub istotne części składowe ceny/kosztu wydają się rażąco niskie w stosunku do przedmiotu zamówienia lub budzą wątpliwości Zamawiającego co do możliwości wykonania przedmiotu zamówienia zgodnie z wymaganiami określonymi w dokumentach zamówienia lub wynikającymi z odrębnych przepisów, Zamawiający zwróci się do Wykonawcy o udzielenie wyjaśnień, w tym złożenie dowodów dotyczących wyliczenia ceny/kosztu lub istotnych części składowych ceny/kosztu. </w:t>
      </w:r>
    </w:p>
    <w:p w14:paraId="7A788D75" w14:textId="77777777" w:rsidR="00E93351" w:rsidRDefault="003F6BFD">
      <w:pPr>
        <w:pStyle w:val="Nagwek40"/>
        <w:keepNext/>
        <w:keepLines/>
        <w:numPr>
          <w:ilvl w:val="2"/>
          <w:numId w:val="52"/>
        </w:numPr>
        <w:shd w:val="clear" w:color="auto" w:fill="auto"/>
        <w:spacing w:before="0" w:line="276" w:lineRule="auto"/>
        <w:jc w:val="both"/>
        <w:rPr>
          <w:rFonts w:ascii="Arial" w:hAnsi="Arial" w:cs="Arial"/>
          <w:b w:val="0"/>
          <w:bCs w:val="0"/>
        </w:rPr>
      </w:pPr>
      <w:r w:rsidRPr="00E93351">
        <w:rPr>
          <w:rFonts w:ascii="Arial" w:hAnsi="Arial" w:cs="Arial"/>
          <w:b w:val="0"/>
          <w:bCs w:val="0"/>
        </w:rPr>
        <w:t>Zamawiający poprawi w ofercie:</w:t>
      </w:r>
    </w:p>
    <w:p w14:paraId="22877473" w14:textId="77777777" w:rsidR="00E93351" w:rsidRPr="00E93351" w:rsidRDefault="003F6BFD">
      <w:pPr>
        <w:pStyle w:val="Nagwek40"/>
        <w:keepNext/>
        <w:keepLines/>
        <w:numPr>
          <w:ilvl w:val="3"/>
          <w:numId w:val="52"/>
        </w:numPr>
        <w:shd w:val="clear" w:color="auto" w:fill="auto"/>
        <w:spacing w:before="0" w:line="276" w:lineRule="auto"/>
        <w:jc w:val="both"/>
        <w:rPr>
          <w:rFonts w:ascii="Arial" w:hAnsi="Arial" w:cs="Arial"/>
          <w:b w:val="0"/>
          <w:bCs w:val="0"/>
        </w:rPr>
      </w:pPr>
      <w:r w:rsidRPr="00E93351">
        <w:rPr>
          <w:rFonts w:ascii="Arial" w:hAnsi="Arial" w:cs="Arial"/>
          <w:b w:val="0"/>
          <w:bCs w:val="0"/>
        </w:rPr>
        <w:t>oczywiste omyłki pisarskie,</w:t>
      </w:r>
    </w:p>
    <w:p w14:paraId="3A89EA57" w14:textId="77777777" w:rsidR="00E93351" w:rsidRPr="00E93351" w:rsidRDefault="003F6BFD">
      <w:pPr>
        <w:pStyle w:val="Nagwek40"/>
        <w:keepNext/>
        <w:keepLines/>
        <w:numPr>
          <w:ilvl w:val="3"/>
          <w:numId w:val="52"/>
        </w:numPr>
        <w:shd w:val="clear" w:color="auto" w:fill="auto"/>
        <w:spacing w:before="0" w:line="276" w:lineRule="auto"/>
        <w:jc w:val="both"/>
        <w:rPr>
          <w:rFonts w:ascii="Arial" w:hAnsi="Arial" w:cs="Arial"/>
          <w:b w:val="0"/>
          <w:bCs w:val="0"/>
        </w:rPr>
      </w:pPr>
      <w:r w:rsidRPr="00E93351">
        <w:rPr>
          <w:rFonts w:ascii="Arial" w:hAnsi="Arial" w:cs="Arial"/>
          <w:b w:val="0"/>
          <w:bCs w:val="0"/>
        </w:rPr>
        <w:t>oczywiste omyłki rachunkowe, z uwzględnieniem konsekwencji rachunkowych dokonanych poprawek,</w:t>
      </w:r>
    </w:p>
    <w:p w14:paraId="44792DB9" w14:textId="448EEF94" w:rsidR="003F6BFD" w:rsidRPr="00E93351" w:rsidRDefault="003F6BFD">
      <w:pPr>
        <w:pStyle w:val="Nagwek40"/>
        <w:keepNext/>
        <w:keepLines/>
        <w:numPr>
          <w:ilvl w:val="3"/>
          <w:numId w:val="52"/>
        </w:numPr>
        <w:shd w:val="clear" w:color="auto" w:fill="auto"/>
        <w:spacing w:before="0" w:line="276" w:lineRule="auto"/>
        <w:jc w:val="both"/>
        <w:rPr>
          <w:rFonts w:ascii="Arial" w:hAnsi="Arial" w:cs="Arial"/>
          <w:b w:val="0"/>
          <w:bCs w:val="0"/>
        </w:rPr>
      </w:pPr>
      <w:r w:rsidRPr="00E93351">
        <w:rPr>
          <w:rFonts w:ascii="Arial" w:hAnsi="Arial" w:cs="Arial"/>
          <w:b w:val="0"/>
          <w:bCs w:val="0"/>
        </w:rPr>
        <w:t>inne omyłki polegające na niezgodności oferty z dokumentami zamówienia, niepowodujące istotnych zmian w treści oferty,</w:t>
      </w:r>
    </w:p>
    <w:p w14:paraId="28DD7C9D" w14:textId="77777777" w:rsidR="00E93351" w:rsidRDefault="003F6BFD" w:rsidP="002B0ABF">
      <w:pPr>
        <w:pStyle w:val="Teksttreci0"/>
        <w:shd w:val="clear" w:color="auto" w:fill="auto"/>
        <w:spacing w:line="276" w:lineRule="auto"/>
        <w:ind w:left="20" w:right="1160" w:firstLine="0"/>
        <w:rPr>
          <w:rFonts w:ascii="Arial" w:hAnsi="Arial" w:cs="Arial"/>
        </w:rPr>
      </w:pPr>
      <w:r w:rsidRPr="009774B3">
        <w:rPr>
          <w:rFonts w:ascii="Arial" w:hAnsi="Arial" w:cs="Arial"/>
        </w:rPr>
        <w:t xml:space="preserve">niezwłocznie zawiadamiając o tym Wykonawcę, którego oferta została poprawiona. </w:t>
      </w:r>
    </w:p>
    <w:p w14:paraId="77DBEA18" w14:textId="57EFE2D2" w:rsidR="003F6BFD" w:rsidRPr="009774B3" w:rsidRDefault="003F6BFD" w:rsidP="002B0ABF">
      <w:pPr>
        <w:pStyle w:val="Teksttreci0"/>
        <w:shd w:val="clear" w:color="auto" w:fill="auto"/>
        <w:spacing w:line="276" w:lineRule="auto"/>
        <w:ind w:left="20" w:right="1160" w:firstLine="0"/>
        <w:rPr>
          <w:rFonts w:ascii="Arial" w:hAnsi="Arial" w:cs="Arial"/>
        </w:rPr>
      </w:pPr>
      <w:r w:rsidRPr="009774B3">
        <w:rPr>
          <w:rFonts w:ascii="Arial" w:hAnsi="Arial" w:cs="Arial"/>
        </w:rPr>
        <w:t>UWAGA:</w:t>
      </w:r>
    </w:p>
    <w:p w14:paraId="2C6FC934" w14:textId="77777777" w:rsidR="00E93351" w:rsidRDefault="003F6BFD" w:rsidP="00B363DE">
      <w:pPr>
        <w:pStyle w:val="Teksttreci0"/>
        <w:shd w:val="clear" w:color="auto" w:fill="auto"/>
        <w:spacing w:line="230" w:lineRule="exact"/>
        <w:ind w:left="20" w:right="20" w:firstLine="0"/>
        <w:jc w:val="both"/>
        <w:rPr>
          <w:rFonts w:ascii="Arial" w:hAnsi="Arial" w:cs="Arial"/>
        </w:rPr>
      </w:pPr>
      <w:r w:rsidRPr="009774B3">
        <w:rPr>
          <w:rFonts w:ascii="Arial" w:hAnsi="Arial" w:cs="Arial"/>
        </w:rPr>
        <w:t>W przypadku, o którym mowa w pkt 7.1.3.3 SWZ, Zamawiający wyznacza Wykonawcy odpowiedni termin na wyrażenie zgody na poprawienie w ofercie omyłki lub zakwestionowanie jej poprawienia. Brak odpowiedzi w wyznaczonym terminie uznaje się za wyrażenie zgody na poprawienie omyłki. Zakwestionowanie przez Wykonawcę poprawienia omyłki, o której mowa w pkt 7.1.3.3 SWZ w wyznaczonym terminie, stanowi przesłankę odrzucenia oferty, zgodnie z art. 226 ust. 1 pkt 11 usta</w:t>
      </w:r>
      <w:r w:rsidR="00DB2E1A" w:rsidRPr="009774B3">
        <w:rPr>
          <w:rFonts w:ascii="Arial" w:hAnsi="Arial" w:cs="Arial"/>
        </w:rPr>
        <w:t>wy.</w:t>
      </w:r>
      <w:bookmarkStart w:id="31" w:name="bookmark31"/>
    </w:p>
    <w:p w14:paraId="643B7BD4" w14:textId="77777777" w:rsidR="00E93351" w:rsidRPr="00E93351" w:rsidRDefault="00E93351" w:rsidP="00B363DE">
      <w:pPr>
        <w:pStyle w:val="Teksttreci0"/>
        <w:shd w:val="clear" w:color="auto" w:fill="auto"/>
        <w:spacing w:line="230" w:lineRule="exact"/>
        <w:ind w:left="20" w:right="20" w:firstLine="0"/>
        <w:jc w:val="both"/>
        <w:rPr>
          <w:rFonts w:ascii="Arial" w:hAnsi="Arial" w:cs="Arial"/>
          <w:b/>
          <w:bCs/>
        </w:rPr>
      </w:pPr>
    </w:p>
    <w:p w14:paraId="77194049" w14:textId="1FC20CDB" w:rsidR="003F6BFD" w:rsidRPr="00E93351" w:rsidRDefault="003F6BFD">
      <w:pPr>
        <w:pStyle w:val="Teksttreci0"/>
        <w:numPr>
          <w:ilvl w:val="1"/>
          <w:numId w:val="52"/>
        </w:numPr>
        <w:shd w:val="clear" w:color="auto" w:fill="auto"/>
        <w:spacing w:line="230" w:lineRule="exact"/>
        <w:ind w:right="20"/>
        <w:jc w:val="both"/>
        <w:rPr>
          <w:rFonts w:ascii="Arial" w:hAnsi="Arial" w:cs="Arial"/>
          <w:b/>
          <w:bCs/>
        </w:rPr>
      </w:pPr>
      <w:r w:rsidRPr="00E93351">
        <w:rPr>
          <w:rFonts w:ascii="Arial" w:hAnsi="Arial" w:cs="Arial"/>
          <w:b/>
          <w:bCs/>
        </w:rPr>
        <w:t>Kryteria wyboru najkorzystniejszej oferty, zasady oceny ofert według ustalonych kryteriów:</w:t>
      </w:r>
      <w:bookmarkEnd w:id="31"/>
    </w:p>
    <w:p w14:paraId="7AA4CFBA" w14:textId="77777777" w:rsidR="00E93351" w:rsidRPr="009774B3" w:rsidRDefault="00E93351" w:rsidP="00E93351">
      <w:pPr>
        <w:pStyle w:val="Teksttreci0"/>
        <w:shd w:val="clear" w:color="auto" w:fill="auto"/>
        <w:spacing w:line="230" w:lineRule="exact"/>
        <w:ind w:left="792" w:right="20" w:firstLine="0"/>
        <w:jc w:val="both"/>
        <w:rPr>
          <w:rFonts w:ascii="Arial" w:hAnsi="Arial" w:cs="Arial"/>
        </w:rPr>
      </w:pPr>
    </w:p>
    <w:p w14:paraId="5ACE0FD1" w14:textId="1F9E5310" w:rsidR="00242522" w:rsidRDefault="00242522">
      <w:pPr>
        <w:pStyle w:val="Nagwek40"/>
        <w:keepNext/>
        <w:keepLines/>
        <w:numPr>
          <w:ilvl w:val="2"/>
          <w:numId w:val="52"/>
        </w:numPr>
        <w:shd w:val="clear" w:color="auto" w:fill="auto"/>
        <w:spacing w:before="0" w:after="142" w:line="190" w:lineRule="exact"/>
        <w:rPr>
          <w:rFonts w:ascii="Arial" w:hAnsi="Arial" w:cs="Arial"/>
          <w:b w:val="0"/>
          <w:bCs w:val="0"/>
        </w:rPr>
      </w:pPr>
      <w:r w:rsidRPr="009774B3">
        <w:rPr>
          <w:rFonts w:ascii="Arial" w:hAnsi="Arial" w:cs="Arial"/>
          <w:b w:val="0"/>
          <w:bCs w:val="0"/>
        </w:rPr>
        <w:t>Kryterium wyboru najkorzystniejszej oferty</w:t>
      </w:r>
      <w:r w:rsidR="00E93351">
        <w:rPr>
          <w:rFonts w:ascii="Arial" w:hAnsi="Arial" w:cs="Arial"/>
          <w:b w:val="0"/>
          <w:bCs w:val="0"/>
        </w:rPr>
        <w:t>:</w:t>
      </w:r>
    </w:p>
    <w:tbl>
      <w:tblPr>
        <w:tblStyle w:val="Tabela-Siatka"/>
        <w:tblW w:w="0" w:type="auto"/>
        <w:tblInd w:w="1224" w:type="dxa"/>
        <w:tblLook w:val="04A0" w:firstRow="1" w:lastRow="0" w:firstColumn="1" w:lastColumn="0" w:noHBand="0" w:noVBand="1"/>
      </w:tblPr>
      <w:tblGrid>
        <w:gridCol w:w="4215"/>
        <w:gridCol w:w="2524"/>
      </w:tblGrid>
      <w:tr w:rsidR="004C1C24" w14:paraId="1BACC547" w14:textId="77777777" w:rsidTr="0002456F">
        <w:trPr>
          <w:trHeight w:val="391"/>
        </w:trPr>
        <w:tc>
          <w:tcPr>
            <w:tcW w:w="4215" w:type="dxa"/>
            <w:vAlign w:val="center"/>
          </w:tcPr>
          <w:p w14:paraId="4C60DAB9" w14:textId="1F4A5FB7" w:rsidR="004C1C24" w:rsidRPr="004C1C24" w:rsidRDefault="004C1C24" w:rsidP="00B55256">
            <w:pPr>
              <w:pStyle w:val="Nagwek40"/>
              <w:keepNext/>
              <w:keepLines/>
              <w:shd w:val="clear" w:color="auto" w:fill="auto"/>
              <w:spacing w:before="0" w:after="142" w:line="190" w:lineRule="exact"/>
              <w:ind w:firstLine="0"/>
              <w:jc w:val="center"/>
              <w:rPr>
                <w:rFonts w:ascii="Arial" w:hAnsi="Arial" w:cs="Arial"/>
              </w:rPr>
            </w:pPr>
            <w:r w:rsidRPr="004C1C24">
              <w:rPr>
                <w:rFonts w:ascii="Arial" w:hAnsi="Arial" w:cs="Arial"/>
              </w:rPr>
              <w:t>Kryterium oceny ofert</w:t>
            </w:r>
          </w:p>
        </w:tc>
        <w:tc>
          <w:tcPr>
            <w:tcW w:w="2524" w:type="dxa"/>
            <w:vAlign w:val="center"/>
          </w:tcPr>
          <w:p w14:paraId="3AB3B829" w14:textId="0FF94C3B" w:rsidR="004C1C24" w:rsidRPr="004C1C24" w:rsidRDefault="004C1C24" w:rsidP="00B55256">
            <w:pPr>
              <w:pStyle w:val="Nagwek40"/>
              <w:keepNext/>
              <w:keepLines/>
              <w:shd w:val="clear" w:color="auto" w:fill="auto"/>
              <w:spacing w:before="0" w:after="142" w:line="190" w:lineRule="exact"/>
              <w:ind w:firstLine="0"/>
              <w:jc w:val="center"/>
              <w:rPr>
                <w:rFonts w:ascii="Arial" w:hAnsi="Arial" w:cs="Arial"/>
              </w:rPr>
            </w:pPr>
            <w:r w:rsidRPr="004C1C24">
              <w:rPr>
                <w:rFonts w:ascii="Arial" w:hAnsi="Arial" w:cs="Arial"/>
              </w:rPr>
              <w:t>Waga</w:t>
            </w:r>
          </w:p>
        </w:tc>
      </w:tr>
      <w:tr w:rsidR="004C1C24" w14:paraId="34CF4E07" w14:textId="77777777" w:rsidTr="0002456F">
        <w:trPr>
          <w:trHeight w:val="391"/>
        </w:trPr>
        <w:tc>
          <w:tcPr>
            <w:tcW w:w="4215" w:type="dxa"/>
            <w:vAlign w:val="center"/>
          </w:tcPr>
          <w:p w14:paraId="4E18FA1A" w14:textId="5B5D56ED"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Cena</w:t>
            </w:r>
          </w:p>
        </w:tc>
        <w:tc>
          <w:tcPr>
            <w:tcW w:w="2524" w:type="dxa"/>
            <w:vAlign w:val="center"/>
          </w:tcPr>
          <w:p w14:paraId="2F3F91F6" w14:textId="25387A02"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60 %</w:t>
            </w:r>
          </w:p>
        </w:tc>
      </w:tr>
      <w:tr w:rsidR="004C1C24" w14:paraId="2A034249" w14:textId="77777777" w:rsidTr="0002456F">
        <w:trPr>
          <w:trHeight w:val="373"/>
        </w:trPr>
        <w:tc>
          <w:tcPr>
            <w:tcW w:w="4215" w:type="dxa"/>
            <w:vAlign w:val="center"/>
          </w:tcPr>
          <w:p w14:paraId="70EDA9A0" w14:textId="239541F3" w:rsidR="004C1C24" w:rsidRDefault="004C1C24" w:rsidP="00B55256">
            <w:pPr>
              <w:pStyle w:val="Nagwek40"/>
              <w:keepNext/>
              <w:keepLines/>
              <w:shd w:val="clear" w:color="auto" w:fill="auto"/>
              <w:spacing w:before="0" w:after="142" w:line="190" w:lineRule="exact"/>
              <w:ind w:firstLine="0"/>
              <w:jc w:val="center"/>
              <w:rPr>
                <w:rFonts w:ascii="Arial" w:hAnsi="Arial" w:cs="Arial"/>
                <w:b w:val="0"/>
                <w:bCs w:val="0"/>
              </w:rPr>
            </w:pPr>
            <w:r w:rsidRPr="003E51AA">
              <w:rPr>
                <w:rFonts w:ascii="Arial" w:hAnsi="Arial" w:cs="Arial"/>
                <w:b w:val="0"/>
                <w:bCs w:val="0"/>
                <w:color w:val="auto"/>
              </w:rPr>
              <w:t xml:space="preserve">Okres gwarancji </w:t>
            </w:r>
            <w:r w:rsidR="00720041" w:rsidRPr="003E51AA">
              <w:rPr>
                <w:rFonts w:ascii="Arial" w:hAnsi="Arial" w:cs="Arial"/>
                <w:b w:val="0"/>
                <w:bCs w:val="0"/>
                <w:color w:val="auto"/>
              </w:rPr>
              <w:t>jakości</w:t>
            </w:r>
          </w:p>
        </w:tc>
        <w:tc>
          <w:tcPr>
            <w:tcW w:w="2524" w:type="dxa"/>
            <w:vAlign w:val="center"/>
          </w:tcPr>
          <w:p w14:paraId="689151FD" w14:textId="2DFC24C6" w:rsidR="004C1C24" w:rsidRDefault="00720041" w:rsidP="00B55256">
            <w:pPr>
              <w:pStyle w:val="Nagwek40"/>
              <w:keepNext/>
              <w:keepLines/>
              <w:shd w:val="clear" w:color="auto" w:fill="auto"/>
              <w:spacing w:before="0" w:after="142" w:line="190" w:lineRule="exact"/>
              <w:ind w:firstLine="0"/>
              <w:jc w:val="center"/>
              <w:rPr>
                <w:rFonts w:ascii="Arial" w:hAnsi="Arial" w:cs="Arial"/>
                <w:b w:val="0"/>
                <w:bCs w:val="0"/>
              </w:rPr>
            </w:pPr>
            <w:r>
              <w:rPr>
                <w:rFonts w:ascii="Arial" w:hAnsi="Arial" w:cs="Arial"/>
                <w:b w:val="0"/>
                <w:bCs w:val="0"/>
              </w:rPr>
              <w:t>40</w:t>
            </w:r>
            <w:r w:rsidR="004C1C24">
              <w:rPr>
                <w:rFonts w:ascii="Arial" w:hAnsi="Arial" w:cs="Arial"/>
                <w:b w:val="0"/>
                <w:bCs w:val="0"/>
              </w:rPr>
              <w:t xml:space="preserve"> %</w:t>
            </w:r>
          </w:p>
        </w:tc>
      </w:tr>
    </w:tbl>
    <w:p w14:paraId="68367D2B" w14:textId="77777777" w:rsidR="00E93351" w:rsidRDefault="00E93351" w:rsidP="004C1C24">
      <w:pPr>
        <w:pStyle w:val="Teksttreci0"/>
        <w:shd w:val="clear" w:color="auto" w:fill="auto"/>
        <w:tabs>
          <w:tab w:val="left" w:pos="1022"/>
        </w:tabs>
        <w:spacing w:before="25" w:line="230" w:lineRule="exact"/>
        <w:ind w:right="20" w:firstLine="0"/>
        <w:jc w:val="both"/>
        <w:rPr>
          <w:rFonts w:ascii="Arial" w:hAnsi="Arial" w:cs="Arial"/>
        </w:rPr>
      </w:pPr>
    </w:p>
    <w:p w14:paraId="3E3F8AB3" w14:textId="4E27CED4" w:rsidR="00530AEF" w:rsidRPr="009774B3" w:rsidRDefault="003F6BFD">
      <w:pPr>
        <w:pStyle w:val="Teksttreci0"/>
        <w:numPr>
          <w:ilvl w:val="0"/>
          <w:numId w:val="40"/>
        </w:numPr>
        <w:shd w:val="clear" w:color="auto" w:fill="auto"/>
        <w:tabs>
          <w:tab w:val="left" w:pos="1022"/>
        </w:tabs>
        <w:spacing w:before="25" w:line="230" w:lineRule="exact"/>
        <w:ind w:left="1000" w:right="20" w:hanging="540"/>
        <w:jc w:val="both"/>
        <w:rPr>
          <w:rFonts w:ascii="Arial" w:hAnsi="Arial" w:cs="Arial"/>
        </w:rPr>
      </w:pPr>
      <w:r w:rsidRPr="009774B3">
        <w:rPr>
          <w:rFonts w:ascii="Arial" w:hAnsi="Arial" w:cs="Arial"/>
        </w:rPr>
        <w:t xml:space="preserve">Sposób oceny w kryterium </w:t>
      </w:r>
      <w:r w:rsidRPr="00E93351">
        <w:rPr>
          <w:rFonts w:ascii="Arial" w:hAnsi="Arial" w:cs="Arial"/>
          <w:b/>
          <w:bCs/>
        </w:rPr>
        <w:t>„Cena"</w:t>
      </w:r>
      <w:r w:rsidR="00530AEF" w:rsidRPr="00E93351">
        <w:rPr>
          <w:rFonts w:ascii="Arial" w:hAnsi="Arial" w:cs="Arial"/>
          <w:b/>
          <w:bCs/>
        </w:rPr>
        <w:t>.</w:t>
      </w:r>
    </w:p>
    <w:p w14:paraId="5257576C" w14:textId="712F94BC" w:rsidR="003F6BFD" w:rsidRPr="009774B3" w:rsidRDefault="00530AEF" w:rsidP="00530AEF">
      <w:pPr>
        <w:pStyle w:val="Teksttreci0"/>
        <w:shd w:val="clear" w:color="auto" w:fill="auto"/>
        <w:tabs>
          <w:tab w:val="left" w:pos="1022"/>
        </w:tabs>
        <w:spacing w:before="25" w:line="230" w:lineRule="exact"/>
        <w:ind w:left="1000" w:right="20" w:firstLine="0"/>
        <w:jc w:val="both"/>
        <w:rPr>
          <w:rFonts w:ascii="Arial" w:hAnsi="Arial" w:cs="Arial"/>
        </w:rPr>
      </w:pPr>
      <w:r w:rsidRPr="009774B3">
        <w:rPr>
          <w:rFonts w:ascii="Arial" w:hAnsi="Arial" w:cs="Arial"/>
        </w:rPr>
        <w:t>W</w:t>
      </w:r>
      <w:r w:rsidR="003F6BFD" w:rsidRPr="009774B3">
        <w:rPr>
          <w:rFonts w:ascii="Arial" w:hAnsi="Arial" w:cs="Arial"/>
        </w:rPr>
        <w:t xml:space="preserve"> zakresie wskazanego kryterium Wykonawca może uzyskać maksymalnie </w:t>
      </w:r>
      <w:r w:rsidR="00242522" w:rsidRPr="009774B3">
        <w:rPr>
          <w:rFonts w:ascii="Arial" w:hAnsi="Arial" w:cs="Arial"/>
        </w:rPr>
        <w:t>6</w:t>
      </w:r>
      <w:r w:rsidR="003F6BFD" w:rsidRPr="009774B3">
        <w:rPr>
          <w:rFonts w:ascii="Arial" w:hAnsi="Arial" w:cs="Arial"/>
        </w:rPr>
        <w:t xml:space="preserve">0 punktów. </w:t>
      </w:r>
      <w:r w:rsidR="00242522" w:rsidRPr="009774B3">
        <w:rPr>
          <w:rFonts w:ascii="Arial" w:hAnsi="Arial" w:cs="Arial"/>
        </w:rPr>
        <w:t>Do oceny ofert w kryterium „</w:t>
      </w:r>
      <w:r w:rsidR="003F6BFD" w:rsidRPr="009774B3">
        <w:rPr>
          <w:rFonts w:ascii="Arial" w:hAnsi="Arial" w:cs="Arial"/>
        </w:rPr>
        <w:t>Cena</w:t>
      </w:r>
      <w:r w:rsidR="00242522" w:rsidRPr="009774B3">
        <w:rPr>
          <w:rFonts w:ascii="Arial" w:hAnsi="Arial" w:cs="Arial"/>
        </w:rPr>
        <w:t xml:space="preserve">” będzie brana pod uwagę cena brutto </w:t>
      </w:r>
      <w:r w:rsidR="003F6BFD" w:rsidRPr="009774B3">
        <w:rPr>
          <w:rFonts w:ascii="Arial" w:hAnsi="Arial" w:cs="Arial"/>
        </w:rPr>
        <w:t xml:space="preserve">wskazana przez Wykonawcę </w:t>
      </w:r>
      <w:r w:rsidR="00242522" w:rsidRPr="009774B3">
        <w:rPr>
          <w:rFonts w:ascii="Arial" w:hAnsi="Arial" w:cs="Arial"/>
        </w:rPr>
        <w:t>w formularzu ofertowym</w:t>
      </w:r>
      <w:r w:rsidR="003F6BFD" w:rsidRPr="009774B3">
        <w:rPr>
          <w:rFonts w:ascii="Arial" w:hAnsi="Arial" w:cs="Arial"/>
        </w:rPr>
        <w:t>, wyrażona w złotych, za jaką Wykonawca zrealizuje zamówienie.</w:t>
      </w:r>
    </w:p>
    <w:p w14:paraId="7BC1BC6C" w14:textId="34AFA86F" w:rsidR="003F6BFD" w:rsidRPr="009774B3" w:rsidRDefault="003F6BFD" w:rsidP="00242522">
      <w:pPr>
        <w:pStyle w:val="Teksttreci0"/>
        <w:shd w:val="clear" w:color="auto" w:fill="auto"/>
        <w:tabs>
          <w:tab w:val="left" w:pos="1041"/>
        </w:tabs>
        <w:spacing w:line="230" w:lineRule="exact"/>
        <w:ind w:left="1000" w:right="20" w:firstLine="0"/>
        <w:jc w:val="both"/>
        <w:rPr>
          <w:rFonts w:ascii="Arial" w:hAnsi="Arial" w:cs="Arial"/>
        </w:rPr>
      </w:pPr>
      <w:bookmarkStart w:id="32" w:name="_Hlk173486509"/>
      <w:r w:rsidRPr="009774B3">
        <w:rPr>
          <w:rFonts w:ascii="Arial" w:hAnsi="Arial" w:cs="Arial"/>
        </w:rPr>
        <w:t>Punkty w ramach kryterium oceny ofert przyznane zostaną do 2 miejsca po przecinku</w:t>
      </w:r>
      <w:r w:rsidR="00242522" w:rsidRPr="009774B3">
        <w:rPr>
          <w:rFonts w:ascii="Arial" w:hAnsi="Arial" w:cs="Arial"/>
        </w:rPr>
        <w:t>, zgodnie z zasadami arytmetyki.</w:t>
      </w:r>
    </w:p>
    <w:bookmarkEnd w:id="32"/>
    <w:p w14:paraId="3388BC3D" w14:textId="094F09E1" w:rsidR="00242522" w:rsidRDefault="00242522" w:rsidP="00242522">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2C0520FF" w14:textId="77777777" w:rsidR="00E93351" w:rsidRPr="009774B3" w:rsidRDefault="00E93351" w:rsidP="00242522">
      <w:pPr>
        <w:pStyle w:val="Teksttreci0"/>
        <w:shd w:val="clear" w:color="auto" w:fill="auto"/>
        <w:tabs>
          <w:tab w:val="left" w:pos="1036"/>
        </w:tabs>
        <w:spacing w:line="230" w:lineRule="exact"/>
        <w:ind w:left="1000" w:right="20" w:firstLine="0"/>
        <w:jc w:val="both"/>
        <w:rPr>
          <w:rFonts w:ascii="Arial" w:hAnsi="Arial" w:cs="Arial"/>
        </w:rPr>
      </w:pPr>
    </w:p>
    <w:p w14:paraId="3F91D555" w14:textId="77777777" w:rsidR="003F6BFD" w:rsidRPr="00E93351" w:rsidRDefault="003F6BFD" w:rsidP="00E93351">
      <w:pPr>
        <w:pStyle w:val="Teksttreci0"/>
        <w:shd w:val="clear" w:color="auto" w:fill="auto"/>
        <w:spacing w:line="230" w:lineRule="exact"/>
        <w:ind w:left="1760" w:firstLine="0"/>
        <w:rPr>
          <w:rFonts w:ascii="Arial" w:hAnsi="Arial" w:cs="Arial"/>
          <w:b/>
          <w:bCs/>
        </w:rPr>
      </w:pPr>
      <w:r w:rsidRPr="00E93351">
        <w:rPr>
          <w:rFonts w:ascii="Arial" w:hAnsi="Arial" w:cs="Arial"/>
          <w:b/>
          <w:bCs/>
        </w:rPr>
        <w:t>Cn</w:t>
      </w:r>
    </w:p>
    <w:p w14:paraId="58B1F9BD" w14:textId="221AE9AC" w:rsidR="003F6BFD" w:rsidRPr="00E93351" w:rsidRDefault="00530AEF" w:rsidP="00E93351">
      <w:pPr>
        <w:pStyle w:val="Teksttreci30"/>
        <w:shd w:val="clear" w:color="auto" w:fill="auto"/>
        <w:tabs>
          <w:tab w:val="left" w:leader="dot" w:pos="2206"/>
        </w:tabs>
        <w:spacing w:after="0" w:line="230" w:lineRule="exact"/>
        <w:ind w:left="1280" w:firstLine="0"/>
        <w:rPr>
          <w:rFonts w:ascii="Arial" w:hAnsi="Arial" w:cs="Arial"/>
        </w:rPr>
      </w:pPr>
      <w:r w:rsidRPr="00E93351">
        <w:rPr>
          <w:rFonts w:ascii="Arial" w:hAnsi="Arial" w:cs="Arial"/>
        </w:rPr>
        <w:t>P</w:t>
      </w:r>
      <w:r w:rsidR="00BB44BB" w:rsidRPr="00E93351">
        <w:rPr>
          <w:rFonts w:ascii="Arial" w:hAnsi="Arial" w:cs="Arial"/>
        </w:rPr>
        <w:t>c</w:t>
      </w:r>
      <w:r w:rsidR="003F6BFD" w:rsidRPr="00E93351">
        <w:rPr>
          <w:rFonts w:ascii="Arial" w:hAnsi="Arial" w:cs="Arial"/>
        </w:rPr>
        <w:t xml:space="preserve">= </w:t>
      </w:r>
      <w:r w:rsidR="003F6BFD" w:rsidRPr="00E93351">
        <w:rPr>
          <w:rFonts w:ascii="Arial" w:hAnsi="Arial" w:cs="Arial"/>
        </w:rPr>
        <w:tab/>
      </w:r>
      <w:r w:rsidR="00336C07" w:rsidRPr="00E93351">
        <w:rPr>
          <w:rFonts w:ascii="Arial" w:hAnsi="Arial" w:cs="Arial"/>
        </w:rPr>
        <w:t xml:space="preserve"> x</w:t>
      </w:r>
      <w:r w:rsidR="003F6BFD" w:rsidRPr="00E93351">
        <w:rPr>
          <w:rFonts w:ascii="Arial" w:hAnsi="Arial" w:cs="Arial"/>
        </w:rPr>
        <w:t xml:space="preserve"> </w:t>
      </w:r>
      <w:r w:rsidR="00242522" w:rsidRPr="00E93351">
        <w:rPr>
          <w:rFonts w:ascii="Arial" w:hAnsi="Arial" w:cs="Arial"/>
        </w:rPr>
        <w:t>waga</w:t>
      </w:r>
      <w:r w:rsidR="00336C07" w:rsidRPr="00E93351">
        <w:rPr>
          <w:rFonts w:ascii="Arial" w:hAnsi="Arial" w:cs="Arial"/>
        </w:rPr>
        <w:t xml:space="preserve"> x </w:t>
      </w:r>
      <w:r w:rsidR="003F6BFD" w:rsidRPr="00E93351">
        <w:rPr>
          <w:rFonts w:ascii="Arial" w:hAnsi="Arial" w:cs="Arial"/>
        </w:rPr>
        <w:t>100</w:t>
      </w:r>
    </w:p>
    <w:p w14:paraId="3EC6BC06" w14:textId="77777777" w:rsidR="003F6BFD" w:rsidRPr="009774B3" w:rsidRDefault="003F6BFD" w:rsidP="00E93351">
      <w:pPr>
        <w:pStyle w:val="Teksttreci0"/>
        <w:shd w:val="clear" w:color="auto" w:fill="auto"/>
        <w:spacing w:after="180" w:line="230" w:lineRule="exact"/>
        <w:ind w:left="1760" w:firstLine="0"/>
        <w:rPr>
          <w:rFonts w:ascii="Arial" w:hAnsi="Arial" w:cs="Arial"/>
        </w:rPr>
      </w:pPr>
      <w:r w:rsidRPr="00E93351">
        <w:rPr>
          <w:rFonts w:ascii="Arial" w:hAnsi="Arial" w:cs="Arial"/>
          <w:b/>
          <w:bCs/>
        </w:rPr>
        <w:t>Cb</w:t>
      </w:r>
    </w:p>
    <w:p w14:paraId="69280F63" w14:textId="77777777" w:rsidR="003F6BFD" w:rsidRPr="009774B3" w:rsidRDefault="003F6BFD" w:rsidP="003F6BFD">
      <w:pPr>
        <w:pStyle w:val="Teksttreci51"/>
        <w:shd w:val="clear" w:color="auto" w:fill="auto"/>
        <w:ind w:left="1280" w:firstLine="0"/>
        <w:jc w:val="left"/>
        <w:rPr>
          <w:rFonts w:ascii="Arial" w:hAnsi="Arial" w:cs="Arial"/>
        </w:rPr>
      </w:pPr>
      <w:r w:rsidRPr="009774B3">
        <w:rPr>
          <w:rFonts w:ascii="Arial" w:hAnsi="Arial" w:cs="Arial"/>
        </w:rPr>
        <w:t>gdzie:</w:t>
      </w:r>
    </w:p>
    <w:p w14:paraId="6A414AE1" w14:textId="45E675B4" w:rsidR="003F6BFD" w:rsidRPr="009774B3" w:rsidRDefault="00530AEF" w:rsidP="003F6BFD">
      <w:pPr>
        <w:pStyle w:val="Teksttreci51"/>
        <w:shd w:val="clear" w:color="auto" w:fill="auto"/>
        <w:ind w:left="1280" w:firstLine="0"/>
        <w:jc w:val="left"/>
        <w:rPr>
          <w:rFonts w:ascii="Arial" w:hAnsi="Arial" w:cs="Arial"/>
        </w:rPr>
      </w:pPr>
      <w:r w:rsidRPr="009774B3">
        <w:rPr>
          <w:rFonts w:ascii="Arial" w:hAnsi="Arial" w:cs="Arial"/>
        </w:rPr>
        <w:t>P</w:t>
      </w:r>
      <w:r w:rsidR="00BB44BB" w:rsidRPr="009774B3">
        <w:rPr>
          <w:rFonts w:ascii="Arial" w:hAnsi="Arial" w:cs="Arial"/>
        </w:rPr>
        <w:t>c</w:t>
      </w:r>
      <w:r w:rsidR="003F6BFD" w:rsidRPr="009774B3">
        <w:rPr>
          <w:rFonts w:ascii="Arial" w:hAnsi="Arial" w:cs="Arial"/>
        </w:rPr>
        <w:t xml:space="preserve"> - suma punktów, jakie Wykonawca uzyskał w kryterium</w:t>
      </w:r>
      <w:r w:rsidR="00242522" w:rsidRPr="009774B3">
        <w:rPr>
          <w:rFonts w:ascii="Arial" w:hAnsi="Arial" w:cs="Arial"/>
        </w:rPr>
        <w:t xml:space="preserve"> cena</w:t>
      </w:r>
      <w:r w:rsidR="003F6BFD" w:rsidRPr="009774B3">
        <w:rPr>
          <w:rFonts w:ascii="Arial" w:hAnsi="Arial" w:cs="Arial"/>
        </w:rPr>
        <w:t>, z dokładnością do dwóch miejsc po</w:t>
      </w:r>
      <w:r w:rsidR="00E93351">
        <w:rPr>
          <w:rFonts w:ascii="Arial" w:hAnsi="Arial" w:cs="Arial"/>
        </w:rPr>
        <w:t xml:space="preserve"> </w:t>
      </w:r>
      <w:r w:rsidR="003F6BFD" w:rsidRPr="009774B3">
        <w:rPr>
          <w:rFonts w:ascii="Arial" w:hAnsi="Arial" w:cs="Arial"/>
        </w:rPr>
        <w:t>przecinku,</w:t>
      </w:r>
    </w:p>
    <w:p w14:paraId="65E278D2" w14:textId="77777777" w:rsidR="003F6BFD" w:rsidRPr="009774B3" w:rsidRDefault="003F6BFD" w:rsidP="003F6BFD">
      <w:pPr>
        <w:pStyle w:val="Teksttreci51"/>
        <w:shd w:val="clear" w:color="auto" w:fill="auto"/>
        <w:ind w:left="1280" w:firstLine="0"/>
        <w:jc w:val="left"/>
        <w:rPr>
          <w:rFonts w:ascii="Arial" w:hAnsi="Arial" w:cs="Arial"/>
        </w:rPr>
      </w:pPr>
      <w:r w:rsidRPr="009774B3">
        <w:rPr>
          <w:rFonts w:ascii="Arial" w:hAnsi="Arial" w:cs="Arial"/>
        </w:rPr>
        <w:t>Cn - najniższa cena oferty niepodlegającej odrzuceniu,</w:t>
      </w:r>
    </w:p>
    <w:p w14:paraId="3C41FD63" w14:textId="77777777" w:rsidR="003F6BFD" w:rsidRPr="009774B3" w:rsidRDefault="003F6BFD" w:rsidP="003F6BFD">
      <w:pPr>
        <w:pStyle w:val="Teksttreci51"/>
        <w:shd w:val="clear" w:color="auto" w:fill="auto"/>
        <w:ind w:left="1280" w:firstLine="0"/>
        <w:jc w:val="left"/>
        <w:rPr>
          <w:rFonts w:ascii="Arial" w:hAnsi="Arial" w:cs="Arial"/>
        </w:rPr>
      </w:pPr>
      <w:r w:rsidRPr="009774B3">
        <w:rPr>
          <w:rFonts w:ascii="Arial" w:hAnsi="Arial" w:cs="Arial"/>
        </w:rPr>
        <w:t>Cb - cena oferty badanej niepodlegającej odrzuceniu.</w:t>
      </w:r>
    </w:p>
    <w:p w14:paraId="4B68797A" w14:textId="77777777" w:rsidR="00530AEF" w:rsidRPr="00720041" w:rsidRDefault="00530AEF" w:rsidP="00720041">
      <w:pPr>
        <w:rPr>
          <w:rFonts w:ascii="Arial" w:hAnsi="Arial" w:cs="Arial"/>
        </w:rPr>
      </w:pPr>
    </w:p>
    <w:p w14:paraId="6F257B9A" w14:textId="751A27D0" w:rsidR="00530AEF" w:rsidRPr="0011565D" w:rsidRDefault="00530AEF">
      <w:pPr>
        <w:pStyle w:val="Teksttreci0"/>
        <w:numPr>
          <w:ilvl w:val="0"/>
          <w:numId w:val="40"/>
        </w:numPr>
        <w:shd w:val="clear" w:color="auto" w:fill="auto"/>
        <w:tabs>
          <w:tab w:val="left" w:pos="1036"/>
        </w:tabs>
        <w:spacing w:line="230" w:lineRule="exact"/>
        <w:ind w:left="1000" w:right="20" w:hanging="540"/>
        <w:jc w:val="both"/>
        <w:rPr>
          <w:rFonts w:ascii="Arial" w:hAnsi="Arial" w:cs="Arial"/>
          <w:color w:val="auto"/>
        </w:rPr>
      </w:pPr>
      <w:r w:rsidRPr="009774B3">
        <w:rPr>
          <w:rFonts w:ascii="Arial" w:hAnsi="Arial" w:cs="Arial"/>
        </w:rPr>
        <w:t xml:space="preserve">Sposób oceny w </w:t>
      </w:r>
      <w:r w:rsidRPr="0011565D">
        <w:rPr>
          <w:rFonts w:ascii="Arial" w:hAnsi="Arial" w:cs="Arial"/>
          <w:color w:val="auto"/>
        </w:rPr>
        <w:t xml:space="preserve">kryterium </w:t>
      </w:r>
      <w:r w:rsidRPr="0011565D">
        <w:rPr>
          <w:rFonts w:ascii="Arial" w:hAnsi="Arial" w:cs="Arial"/>
          <w:b/>
          <w:bCs/>
          <w:color w:val="auto"/>
        </w:rPr>
        <w:t>„Okres gwarancji</w:t>
      </w:r>
      <w:r w:rsidR="00720041" w:rsidRPr="0011565D">
        <w:rPr>
          <w:rFonts w:ascii="Arial" w:hAnsi="Arial" w:cs="Arial"/>
          <w:b/>
          <w:bCs/>
          <w:color w:val="auto"/>
        </w:rPr>
        <w:t xml:space="preserve"> jakości</w:t>
      </w:r>
      <w:r w:rsidRPr="0011565D">
        <w:rPr>
          <w:rFonts w:ascii="Arial" w:hAnsi="Arial" w:cs="Arial"/>
          <w:b/>
          <w:bCs/>
          <w:color w:val="auto"/>
        </w:rPr>
        <w:t>”</w:t>
      </w:r>
    </w:p>
    <w:p w14:paraId="7685E45F" w14:textId="00304116"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zakresie wskazanego kryterium Wykonawca może uzyskać maksymalnie </w:t>
      </w:r>
      <w:r w:rsidR="00720041">
        <w:rPr>
          <w:rFonts w:ascii="Arial" w:hAnsi="Arial" w:cs="Arial"/>
        </w:rPr>
        <w:t>40</w:t>
      </w:r>
      <w:r w:rsidRPr="009774B3">
        <w:rPr>
          <w:rFonts w:ascii="Arial" w:hAnsi="Arial" w:cs="Arial"/>
        </w:rPr>
        <w:t xml:space="preserve"> punkt</w:t>
      </w:r>
      <w:r w:rsidR="00720041">
        <w:rPr>
          <w:rFonts w:ascii="Arial" w:hAnsi="Arial" w:cs="Arial"/>
        </w:rPr>
        <w:t>ów</w:t>
      </w:r>
      <w:r w:rsidRPr="009774B3">
        <w:rPr>
          <w:rFonts w:ascii="Arial" w:hAnsi="Arial" w:cs="Arial"/>
        </w:rPr>
        <w:t xml:space="preserve">. </w:t>
      </w:r>
    </w:p>
    <w:p w14:paraId="09970999" w14:textId="531553C0"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Minimalny wymagany okres gwarancji </w:t>
      </w:r>
      <w:r w:rsidR="00720041">
        <w:rPr>
          <w:rFonts w:ascii="Arial" w:hAnsi="Arial" w:cs="Arial"/>
        </w:rPr>
        <w:t xml:space="preserve">jakości </w:t>
      </w:r>
      <w:r w:rsidRPr="009774B3">
        <w:rPr>
          <w:rFonts w:ascii="Arial" w:hAnsi="Arial" w:cs="Arial"/>
        </w:rPr>
        <w:t xml:space="preserve">wynosi </w:t>
      </w:r>
      <w:r w:rsidR="00720041">
        <w:rPr>
          <w:rFonts w:ascii="Arial" w:hAnsi="Arial" w:cs="Arial"/>
        </w:rPr>
        <w:t>60</w:t>
      </w:r>
      <w:r w:rsidRPr="009774B3">
        <w:rPr>
          <w:rFonts w:ascii="Arial" w:hAnsi="Arial" w:cs="Arial"/>
        </w:rPr>
        <w:t xml:space="preserve"> miesi</w:t>
      </w:r>
      <w:r w:rsidR="00720041">
        <w:rPr>
          <w:rFonts w:ascii="Arial" w:hAnsi="Arial" w:cs="Arial"/>
        </w:rPr>
        <w:t>ęcy</w:t>
      </w:r>
      <w:r w:rsidRPr="009774B3">
        <w:rPr>
          <w:rFonts w:ascii="Arial" w:hAnsi="Arial" w:cs="Arial"/>
        </w:rPr>
        <w:t xml:space="preserve">. Jeżeli Wykonawca zaoferuje okres gwarancji </w:t>
      </w:r>
      <w:r w:rsidR="00720041">
        <w:rPr>
          <w:rFonts w:ascii="Arial" w:hAnsi="Arial" w:cs="Arial"/>
        </w:rPr>
        <w:t>60</w:t>
      </w:r>
      <w:r w:rsidRPr="009774B3">
        <w:rPr>
          <w:rFonts w:ascii="Arial" w:hAnsi="Arial" w:cs="Arial"/>
        </w:rPr>
        <w:t xml:space="preserve"> miesi</w:t>
      </w:r>
      <w:r w:rsidR="00720041">
        <w:rPr>
          <w:rFonts w:ascii="Arial" w:hAnsi="Arial" w:cs="Arial"/>
        </w:rPr>
        <w:t>ę</w:t>
      </w:r>
      <w:r w:rsidRPr="009774B3">
        <w:rPr>
          <w:rFonts w:ascii="Arial" w:hAnsi="Arial" w:cs="Arial"/>
        </w:rPr>
        <w:t>c</w:t>
      </w:r>
      <w:r w:rsidR="00720041">
        <w:rPr>
          <w:rFonts w:ascii="Arial" w:hAnsi="Arial" w:cs="Arial"/>
        </w:rPr>
        <w:t>y</w:t>
      </w:r>
      <w:r w:rsidRPr="009774B3">
        <w:rPr>
          <w:rFonts w:ascii="Arial" w:hAnsi="Arial" w:cs="Arial"/>
        </w:rPr>
        <w:t xml:space="preserve"> to otrzyma zero punktów.</w:t>
      </w:r>
    </w:p>
    <w:p w14:paraId="0257FA71" w14:textId="41FED524" w:rsidR="00F73F2C" w:rsidRPr="009774B3" w:rsidRDefault="00F73F2C" w:rsidP="00F73F2C">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W przypadku zaoferowania przez Wykonawcę niższej gwarancji niż </w:t>
      </w:r>
      <w:r w:rsidR="00720041">
        <w:rPr>
          <w:rFonts w:ascii="Arial" w:hAnsi="Arial" w:cs="Arial"/>
        </w:rPr>
        <w:t>60</w:t>
      </w:r>
      <w:r w:rsidRPr="009774B3">
        <w:rPr>
          <w:rFonts w:ascii="Arial" w:hAnsi="Arial" w:cs="Arial"/>
        </w:rPr>
        <w:t xml:space="preserve"> miesi</w:t>
      </w:r>
      <w:r w:rsidR="00720041">
        <w:rPr>
          <w:rFonts w:ascii="Arial" w:hAnsi="Arial" w:cs="Arial"/>
        </w:rPr>
        <w:t>ę</w:t>
      </w:r>
      <w:r w:rsidRPr="009774B3">
        <w:rPr>
          <w:rFonts w:ascii="Arial" w:hAnsi="Arial" w:cs="Arial"/>
        </w:rPr>
        <w:t>c</w:t>
      </w:r>
      <w:r w:rsidR="00720041">
        <w:rPr>
          <w:rFonts w:ascii="Arial" w:hAnsi="Arial" w:cs="Arial"/>
        </w:rPr>
        <w:t>y</w:t>
      </w:r>
      <w:r w:rsidRPr="009774B3">
        <w:rPr>
          <w:rFonts w:ascii="Arial" w:hAnsi="Arial" w:cs="Arial"/>
        </w:rPr>
        <w:t xml:space="preserve"> to oferta będzie podlegała odrzuceniu na podstawie art. 226 ust. 1 pkt 5 ustawy p.z.p.</w:t>
      </w:r>
    </w:p>
    <w:p w14:paraId="2CB2C3EA" w14:textId="0E7A6B1D" w:rsidR="00F73F2C" w:rsidRDefault="00F73F2C" w:rsidP="001324AE">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 xml:space="preserve">Maksymalny okres gwarancji </w:t>
      </w:r>
      <w:r w:rsidR="00D62E75">
        <w:rPr>
          <w:rFonts w:ascii="Arial" w:hAnsi="Arial" w:cs="Arial"/>
        </w:rPr>
        <w:t>jakości</w:t>
      </w:r>
      <w:r w:rsidRPr="009774B3">
        <w:rPr>
          <w:rFonts w:ascii="Arial" w:hAnsi="Arial" w:cs="Arial"/>
        </w:rPr>
        <w:t xml:space="preserve">, który będzie </w:t>
      </w:r>
      <w:r w:rsidRPr="0044078E">
        <w:rPr>
          <w:rFonts w:ascii="Arial" w:hAnsi="Arial" w:cs="Arial"/>
          <w:color w:val="auto"/>
        </w:rPr>
        <w:t xml:space="preserve">punktowany wynosi </w:t>
      </w:r>
      <w:r w:rsidR="00D62E75" w:rsidRPr="0044078E">
        <w:rPr>
          <w:rFonts w:ascii="Arial" w:hAnsi="Arial" w:cs="Arial"/>
          <w:color w:val="auto"/>
        </w:rPr>
        <w:t>120</w:t>
      </w:r>
      <w:r w:rsidRPr="0044078E">
        <w:rPr>
          <w:rFonts w:ascii="Arial" w:hAnsi="Arial" w:cs="Arial"/>
          <w:color w:val="auto"/>
        </w:rPr>
        <w:t xml:space="preserve"> miesięcy. Jeżeli </w:t>
      </w:r>
      <w:r w:rsidRPr="009774B3">
        <w:rPr>
          <w:rFonts w:ascii="Arial" w:hAnsi="Arial" w:cs="Arial"/>
        </w:rPr>
        <w:t xml:space="preserve">Wykonawca zaoferuje wyższy okres gwarancji niż </w:t>
      </w:r>
      <w:r w:rsidR="00DB0FEA">
        <w:rPr>
          <w:rFonts w:ascii="Arial" w:hAnsi="Arial" w:cs="Arial"/>
        </w:rPr>
        <w:t>120</w:t>
      </w:r>
      <w:r w:rsidRPr="009774B3">
        <w:rPr>
          <w:rFonts w:ascii="Arial" w:hAnsi="Arial" w:cs="Arial"/>
        </w:rPr>
        <w:t xml:space="preserve"> miesięcy to do punktacji zostanie przyjęta maksymalna gwarancja tj. </w:t>
      </w:r>
      <w:r w:rsidR="00DB0FEA">
        <w:rPr>
          <w:rFonts w:ascii="Arial" w:hAnsi="Arial" w:cs="Arial"/>
        </w:rPr>
        <w:t>120</w:t>
      </w:r>
      <w:r w:rsidRPr="009774B3">
        <w:rPr>
          <w:rFonts w:ascii="Arial" w:hAnsi="Arial" w:cs="Arial"/>
        </w:rPr>
        <w:t xml:space="preserve"> miesięcy.</w:t>
      </w:r>
    </w:p>
    <w:p w14:paraId="5B5554A2" w14:textId="0FC39C25" w:rsidR="00D20FF0" w:rsidRPr="009774B3" w:rsidRDefault="00D20FF0" w:rsidP="00D20FF0">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lastRenderedPageBreak/>
        <w:t>Do oceny ofert w kryterium „</w:t>
      </w:r>
      <w:r>
        <w:rPr>
          <w:rFonts w:ascii="Arial" w:hAnsi="Arial" w:cs="Arial"/>
        </w:rPr>
        <w:t xml:space="preserve">Okres gwarancji </w:t>
      </w:r>
      <w:r w:rsidR="00DB0FEA">
        <w:rPr>
          <w:rFonts w:ascii="Arial" w:hAnsi="Arial" w:cs="Arial"/>
        </w:rPr>
        <w:t>jakości</w:t>
      </w:r>
      <w:r w:rsidRPr="009774B3">
        <w:rPr>
          <w:rFonts w:ascii="Arial" w:hAnsi="Arial" w:cs="Arial"/>
        </w:rPr>
        <w:t xml:space="preserve">” będzie brana pod uwagę </w:t>
      </w:r>
      <w:r>
        <w:rPr>
          <w:rFonts w:ascii="Arial" w:hAnsi="Arial" w:cs="Arial"/>
        </w:rPr>
        <w:t xml:space="preserve">gwarancja </w:t>
      </w:r>
      <w:r w:rsidRPr="009774B3">
        <w:rPr>
          <w:rFonts w:ascii="Arial" w:hAnsi="Arial" w:cs="Arial"/>
        </w:rPr>
        <w:t xml:space="preserve"> wskazana przez Wykonawcę w formularzu</w:t>
      </w:r>
      <w:r>
        <w:rPr>
          <w:rFonts w:ascii="Arial" w:hAnsi="Arial" w:cs="Arial"/>
        </w:rPr>
        <w:t xml:space="preserve"> ofertowym.</w:t>
      </w:r>
    </w:p>
    <w:p w14:paraId="275E1AA3" w14:textId="443F971F" w:rsidR="00F73F2C" w:rsidRPr="009774B3" w:rsidRDefault="00F73F2C" w:rsidP="001324AE">
      <w:pPr>
        <w:pStyle w:val="Teksttreci0"/>
        <w:shd w:val="clear" w:color="auto" w:fill="auto"/>
        <w:tabs>
          <w:tab w:val="left" w:pos="1036"/>
        </w:tabs>
        <w:spacing w:line="230" w:lineRule="exact"/>
        <w:ind w:left="1000" w:right="20" w:firstLine="0"/>
        <w:jc w:val="both"/>
        <w:rPr>
          <w:rFonts w:ascii="Arial" w:hAnsi="Arial" w:cs="Arial"/>
        </w:rPr>
      </w:pPr>
      <w:r w:rsidRPr="009774B3">
        <w:rPr>
          <w:rFonts w:ascii="Arial" w:hAnsi="Arial" w:cs="Arial"/>
        </w:rPr>
        <w:t>Ilość punktów w tym kryterium zostanie obliczona zgodnie z poniższym wzorem:</w:t>
      </w:r>
    </w:p>
    <w:p w14:paraId="603096A9" w14:textId="77777777" w:rsidR="00F73F2C" w:rsidRPr="009774B3" w:rsidRDefault="00F73F2C" w:rsidP="00F73F2C">
      <w:pPr>
        <w:pStyle w:val="Akapitzlist"/>
        <w:rPr>
          <w:rFonts w:ascii="Arial" w:hAnsi="Arial" w:cs="Arial"/>
          <w:b/>
          <w:bCs/>
          <w:sz w:val="18"/>
          <w:szCs w:val="18"/>
        </w:rPr>
      </w:pPr>
    </w:p>
    <w:p w14:paraId="4310BB1E" w14:textId="34C0FFCC"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G</w:t>
      </w:r>
      <w:r w:rsidR="00EA6F3A">
        <w:rPr>
          <w:rFonts w:ascii="Arial" w:hAnsi="Arial" w:cs="Arial"/>
          <w:b/>
          <w:bCs/>
          <w:sz w:val="18"/>
          <w:szCs w:val="18"/>
        </w:rPr>
        <w:t>o</w:t>
      </w:r>
      <w:r w:rsidRPr="009774B3">
        <w:rPr>
          <w:rFonts w:ascii="Arial" w:hAnsi="Arial" w:cs="Arial"/>
          <w:b/>
          <w:bCs/>
          <w:sz w:val="18"/>
          <w:szCs w:val="18"/>
        </w:rPr>
        <w:t xml:space="preserve">  - G</w:t>
      </w:r>
      <w:r w:rsidR="00EF62B0" w:rsidRPr="009774B3">
        <w:rPr>
          <w:rFonts w:ascii="Arial" w:hAnsi="Arial" w:cs="Arial"/>
          <w:b/>
          <w:bCs/>
          <w:sz w:val="18"/>
          <w:szCs w:val="18"/>
        </w:rPr>
        <w:t>z</w:t>
      </w:r>
      <w:r w:rsidRPr="009774B3">
        <w:rPr>
          <w:rFonts w:ascii="Arial" w:hAnsi="Arial" w:cs="Arial"/>
          <w:b/>
          <w:bCs/>
          <w:sz w:val="18"/>
          <w:szCs w:val="18"/>
        </w:rPr>
        <w:t xml:space="preserve"> min</w:t>
      </w:r>
    </w:p>
    <w:p w14:paraId="73E7530C" w14:textId="3EF0C7D7"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w:t>
      </w:r>
      <w:r w:rsidR="00337411" w:rsidRPr="009774B3">
        <w:rPr>
          <w:rFonts w:ascii="Arial" w:hAnsi="Arial" w:cs="Arial"/>
          <w:b/>
          <w:bCs/>
          <w:sz w:val="18"/>
          <w:szCs w:val="18"/>
        </w:rPr>
        <w:t>Pg</w:t>
      </w:r>
      <w:r w:rsidRPr="009774B3">
        <w:rPr>
          <w:rFonts w:ascii="Arial" w:hAnsi="Arial" w:cs="Arial"/>
          <w:b/>
          <w:bCs/>
          <w:sz w:val="18"/>
          <w:szCs w:val="18"/>
        </w:rPr>
        <w:t xml:space="preserve"> =  </w:t>
      </w:r>
      <w:r w:rsidR="00EF62B0" w:rsidRPr="009774B3">
        <w:rPr>
          <w:rFonts w:ascii="Arial" w:hAnsi="Arial" w:cs="Arial"/>
          <w:b/>
          <w:bCs/>
          <w:sz w:val="18"/>
          <w:szCs w:val="18"/>
        </w:rPr>
        <w:t>.................................</w:t>
      </w:r>
      <w:r w:rsidRPr="009774B3">
        <w:rPr>
          <w:rFonts w:ascii="Arial" w:hAnsi="Arial" w:cs="Arial"/>
          <w:b/>
          <w:bCs/>
          <w:sz w:val="18"/>
          <w:szCs w:val="18"/>
        </w:rPr>
        <w:t xml:space="preserve"> x  waga x 100</w:t>
      </w:r>
    </w:p>
    <w:p w14:paraId="0C69FBCF" w14:textId="448000BA" w:rsidR="00F73F2C" w:rsidRPr="009774B3" w:rsidRDefault="00F73F2C" w:rsidP="00F73F2C">
      <w:pPr>
        <w:pStyle w:val="Akapitzlist"/>
        <w:rPr>
          <w:rFonts w:ascii="Arial" w:hAnsi="Arial" w:cs="Arial"/>
          <w:b/>
          <w:bCs/>
          <w:sz w:val="18"/>
          <w:szCs w:val="18"/>
        </w:rPr>
      </w:pPr>
      <w:r w:rsidRPr="009774B3">
        <w:rPr>
          <w:rFonts w:ascii="Arial" w:hAnsi="Arial" w:cs="Arial"/>
          <w:b/>
          <w:bCs/>
          <w:sz w:val="18"/>
          <w:szCs w:val="18"/>
        </w:rPr>
        <w:t xml:space="preserve">                                      G</w:t>
      </w:r>
      <w:r w:rsidR="00EF62B0" w:rsidRPr="009774B3">
        <w:rPr>
          <w:rFonts w:ascii="Arial" w:hAnsi="Arial" w:cs="Arial"/>
          <w:b/>
          <w:bCs/>
          <w:sz w:val="18"/>
          <w:szCs w:val="18"/>
        </w:rPr>
        <w:t>z</w:t>
      </w:r>
      <w:r w:rsidRPr="009774B3">
        <w:rPr>
          <w:rFonts w:ascii="Arial" w:hAnsi="Arial" w:cs="Arial"/>
          <w:b/>
          <w:bCs/>
          <w:sz w:val="18"/>
          <w:szCs w:val="18"/>
        </w:rPr>
        <w:t xml:space="preserve"> max  - G</w:t>
      </w:r>
      <w:r w:rsidR="00EF62B0" w:rsidRPr="009774B3">
        <w:rPr>
          <w:rFonts w:ascii="Arial" w:hAnsi="Arial" w:cs="Arial"/>
          <w:b/>
          <w:bCs/>
          <w:sz w:val="18"/>
          <w:szCs w:val="18"/>
        </w:rPr>
        <w:t>z</w:t>
      </w:r>
      <w:r w:rsidRPr="009774B3">
        <w:rPr>
          <w:rFonts w:ascii="Arial" w:hAnsi="Arial" w:cs="Arial"/>
          <w:b/>
          <w:bCs/>
          <w:sz w:val="18"/>
          <w:szCs w:val="18"/>
        </w:rPr>
        <w:t xml:space="preserve"> min </w:t>
      </w:r>
    </w:p>
    <w:p w14:paraId="58EDDED5" w14:textId="77777777" w:rsidR="00F73F2C" w:rsidRPr="009774B3" w:rsidRDefault="00F73F2C" w:rsidP="00F73F2C">
      <w:pPr>
        <w:pStyle w:val="Akapitzlist"/>
        <w:rPr>
          <w:rFonts w:ascii="Arial" w:hAnsi="Arial" w:cs="Arial"/>
          <w:sz w:val="18"/>
          <w:szCs w:val="18"/>
        </w:rPr>
      </w:pPr>
    </w:p>
    <w:p w14:paraId="388A78C8" w14:textId="77777777" w:rsidR="00F73F2C" w:rsidRPr="009774B3" w:rsidRDefault="00F73F2C" w:rsidP="00F73F2C">
      <w:pPr>
        <w:pStyle w:val="Akapitzlist"/>
        <w:rPr>
          <w:rFonts w:ascii="Arial" w:hAnsi="Arial" w:cs="Arial"/>
          <w:i/>
          <w:iCs/>
          <w:sz w:val="18"/>
          <w:szCs w:val="18"/>
        </w:rPr>
      </w:pPr>
      <w:r w:rsidRPr="009774B3">
        <w:rPr>
          <w:rFonts w:ascii="Arial" w:hAnsi="Arial" w:cs="Arial"/>
          <w:i/>
          <w:iCs/>
          <w:sz w:val="18"/>
          <w:szCs w:val="18"/>
        </w:rPr>
        <w:t>gdzie:</w:t>
      </w:r>
    </w:p>
    <w:p w14:paraId="33485D9C" w14:textId="3619907C" w:rsidR="00F73F2C" w:rsidRPr="009774B3" w:rsidRDefault="00337411" w:rsidP="00F73F2C">
      <w:pPr>
        <w:pStyle w:val="Akapitzlist"/>
        <w:rPr>
          <w:rFonts w:ascii="Arial" w:hAnsi="Arial" w:cs="Arial"/>
          <w:i/>
          <w:iCs/>
          <w:sz w:val="18"/>
          <w:szCs w:val="18"/>
        </w:rPr>
      </w:pPr>
      <w:r w:rsidRPr="009774B3">
        <w:rPr>
          <w:rFonts w:ascii="Arial" w:hAnsi="Arial" w:cs="Arial"/>
          <w:i/>
          <w:iCs/>
          <w:sz w:val="18"/>
          <w:szCs w:val="18"/>
        </w:rPr>
        <w:t>Pg</w:t>
      </w:r>
      <w:r w:rsidR="00F73F2C" w:rsidRPr="009774B3">
        <w:rPr>
          <w:rFonts w:ascii="Arial" w:hAnsi="Arial" w:cs="Arial"/>
          <w:i/>
          <w:iCs/>
          <w:sz w:val="18"/>
          <w:szCs w:val="18"/>
        </w:rPr>
        <w:t xml:space="preserve"> - suma punktów, jakie Wykonawca uzyskał w kryterium „Okres gwarancji</w:t>
      </w:r>
      <w:r w:rsidR="00DB0FEA">
        <w:rPr>
          <w:rFonts w:ascii="Arial" w:hAnsi="Arial" w:cs="Arial"/>
          <w:i/>
          <w:iCs/>
          <w:sz w:val="18"/>
          <w:szCs w:val="18"/>
        </w:rPr>
        <w:t xml:space="preserve"> jakości</w:t>
      </w:r>
      <w:r w:rsidR="00F73F2C" w:rsidRPr="009774B3">
        <w:rPr>
          <w:rFonts w:ascii="Arial" w:hAnsi="Arial" w:cs="Arial"/>
          <w:i/>
          <w:iCs/>
          <w:sz w:val="18"/>
          <w:szCs w:val="18"/>
        </w:rPr>
        <w:t>”, z dokładnością do dwóch miejsc po przecinku,</w:t>
      </w:r>
    </w:p>
    <w:p w14:paraId="7A3BF20D" w14:textId="743476BA" w:rsidR="00F73F2C" w:rsidRPr="009774B3" w:rsidRDefault="00F73F2C" w:rsidP="00F73F2C">
      <w:pPr>
        <w:pStyle w:val="Akapitzlist"/>
        <w:rPr>
          <w:rFonts w:ascii="Arial" w:hAnsi="Arial" w:cs="Arial"/>
          <w:i/>
          <w:iCs/>
          <w:sz w:val="18"/>
          <w:szCs w:val="18"/>
        </w:rPr>
      </w:pPr>
      <w:r w:rsidRPr="009774B3">
        <w:rPr>
          <w:rFonts w:ascii="Arial" w:hAnsi="Arial" w:cs="Arial"/>
          <w:i/>
          <w:iCs/>
          <w:sz w:val="18"/>
          <w:szCs w:val="18"/>
        </w:rPr>
        <w:t>G</w:t>
      </w:r>
      <w:r w:rsidR="00EA6F3A">
        <w:rPr>
          <w:rFonts w:ascii="Arial" w:hAnsi="Arial" w:cs="Arial"/>
          <w:i/>
          <w:iCs/>
          <w:sz w:val="18"/>
          <w:szCs w:val="18"/>
        </w:rPr>
        <w:t>o</w:t>
      </w:r>
      <w:r w:rsidRPr="009774B3">
        <w:rPr>
          <w:rFonts w:ascii="Arial" w:hAnsi="Arial" w:cs="Arial"/>
          <w:i/>
          <w:iCs/>
          <w:sz w:val="18"/>
          <w:szCs w:val="18"/>
        </w:rPr>
        <w:t xml:space="preserve"> – okres gwarancji</w:t>
      </w:r>
      <w:r w:rsidR="002673E2">
        <w:rPr>
          <w:rFonts w:ascii="Arial" w:hAnsi="Arial" w:cs="Arial"/>
          <w:i/>
          <w:iCs/>
          <w:sz w:val="18"/>
          <w:szCs w:val="18"/>
        </w:rPr>
        <w:t xml:space="preserve"> jakości </w:t>
      </w:r>
      <w:r w:rsidR="00646F63" w:rsidRPr="009774B3">
        <w:rPr>
          <w:rFonts w:ascii="Arial" w:hAnsi="Arial" w:cs="Arial"/>
          <w:i/>
          <w:iCs/>
          <w:sz w:val="18"/>
          <w:szCs w:val="18"/>
        </w:rPr>
        <w:t xml:space="preserve">badanej </w:t>
      </w:r>
      <w:r w:rsidRPr="009774B3">
        <w:rPr>
          <w:rFonts w:ascii="Arial" w:hAnsi="Arial" w:cs="Arial"/>
          <w:i/>
          <w:iCs/>
          <w:sz w:val="18"/>
          <w:szCs w:val="18"/>
        </w:rPr>
        <w:t>oferty,</w:t>
      </w:r>
    </w:p>
    <w:p w14:paraId="68C1C864" w14:textId="6828260F" w:rsidR="00F73F2C" w:rsidRPr="009774B3" w:rsidRDefault="00F73F2C" w:rsidP="00F73F2C">
      <w:pPr>
        <w:pStyle w:val="Akapitzlist"/>
        <w:rPr>
          <w:rFonts w:ascii="Arial" w:hAnsi="Arial" w:cs="Arial"/>
          <w:i/>
          <w:iCs/>
          <w:sz w:val="18"/>
          <w:szCs w:val="18"/>
        </w:rPr>
      </w:pPr>
      <w:r w:rsidRPr="009774B3">
        <w:rPr>
          <w:rFonts w:ascii="Arial" w:hAnsi="Arial" w:cs="Arial"/>
          <w:i/>
          <w:iCs/>
          <w:sz w:val="18"/>
          <w:szCs w:val="18"/>
        </w:rPr>
        <w:t xml:space="preserve">Gmin – minimalny okres gwarancji </w:t>
      </w:r>
      <w:r w:rsidR="002673E2">
        <w:rPr>
          <w:rFonts w:ascii="Arial" w:hAnsi="Arial" w:cs="Arial"/>
          <w:i/>
          <w:iCs/>
          <w:sz w:val="18"/>
          <w:szCs w:val="18"/>
        </w:rPr>
        <w:t>jakości</w:t>
      </w:r>
      <w:r w:rsidRPr="009774B3">
        <w:rPr>
          <w:rFonts w:ascii="Arial" w:hAnsi="Arial" w:cs="Arial"/>
          <w:i/>
          <w:iCs/>
          <w:sz w:val="18"/>
          <w:szCs w:val="18"/>
        </w:rPr>
        <w:t>,</w:t>
      </w:r>
    </w:p>
    <w:p w14:paraId="6D31A547" w14:textId="3F923711" w:rsidR="00F73F2C" w:rsidRPr="009774B3" w:rsidRDefault="002673E2" w:rsidP="00F73F2C">
      <w:pPr>
        <w:pStyle w:val="Akapitzlist"/>
        <w:rPr>
          <w:rFonts w:ascii="Arial" w:hAnsi="Arial" w:cs="Arial"/>
          <w:i/>
          <w:iCs/>
          <w:sz w:val="18"/>
          <w:szCs w:val="18"/>
        </w:rPr>
      </w:pPr>
      <w:r>
        <w:rPr>
          <w:rFonts w:ascii="Arial" w:hAnsi="Arial" w:cs="Arial"/>
          <w:i/>
          <w:iCs/>
          <w:sz w:val="18"/>
          <w:szCs w:val="18"/>
        </w:rPr>
        <w:t>G</w:t>
      </w:r>
      <w:r w:rsidR="00F73F2C" w:rsidRPr="009774B3">
        <w:rPr>
          <w:rFonts w:ascii="Arial" w:hAnsi="Arial" w:cs="Arial"/>
          <w:i/>
          <w:iCs/>
          <w:sz w:val="18"/>
          <w:szCs w:val="18"/>
        </w:rPr>
        <w:t xml:space="preserve">max – maksymalny okres gwarancji </w:t>
      </w:r>
      <w:r>
        <w:rPr>
          <w:rFonts w:ascii="Arial" w:hAnsi="Arial" w:cs="Arial"/>
          <w:i/>
          <w:iCs/>
          <w:sz w:val="18"/>
          <w:szCs w:val="18"/>
        </w:rPr>
        <w:t>jakości</w:t>
      </w:r>
      <w:r w:rsidR="00F73F2C" w:rsidRPr="009774B3">
        <w:rPr>
          <w:rFonts w:ascii="Arial" w:hAnsi="Arial" w:cs="Arial"/>
          <w:i/>
          <w:iCs/>
          <w:sz w:val="18"/>
          <w:szCs w:val="18"/>
        </w:rPr>
        <w:t>.</w:t>
      </w:r>
    </w:p>
    <w:p w14:paraId="678F5DAD" w14:textId="77777777" w:rsidR="00530AEF" w:rsidRPr="009774B3" w:rsidRDefault="00530AEF" w:rsidP="001324AE">
      <w:pPr>
        <w:pStyle w:val="Teksttreci0"/>
        <w:shd w:val="clear" w:color="auto" w:fill="auto"/>
        <w:tabs>
          <w:tab w:val="left" w:pos="1036"/>
        </w:tabs>
        <w:spacing w:line="230" w:lineRule="exact"/>
        <w:ind w:right="20" w:firstLine="0"/>
        <w:jc w:val="both"/>
        <w:rPr>
          <w:rFonts w:ascii="Arial" w:hAnsi="Arial" w:cs="Arial"/>
        </w:rPr>
      </w:pPr>
    </w:p>
    <w:p w14:paraId="7004E966" w14:textId="77777777" w:rsidR="00530AEF" w:rsidRPr="009774B3" w:rsidRDefault="00530AEF" w:rsidP="00530AEF">
      <w:pPr>
        <w:pStyle w:val="Teksttreci0"/>
        <w:shd w:val="clear" w:color="auto" w:fill="auto"/>
        <w:tabs>
          <w:tab w:val="left" w:pos="1036"/>
        </w:tabs>
        <w:spacing w:line="230" w:lineRule="exact"/>
        <w:ind w:left="1000" w:right="20" w:firstLine="0"/>
        <w:jc w:val="both"/>
        <w:rPr>
          <w:rFonts w:ascii="Arial" w:hAnsi="Arial" w:cs="Arial"/>
        </w:rPr>
      </w:pPr>
    </w:p>
    <w:p w14:paraId="1BB131CD" w14:textId="77777777" w:rsidR="001B55BE" w:rsidRPr="009774B3" w:rsidRDefault="009F0484">
      <w:pPr>
        <w:pStyle w:val="Teksttreci0"/>
        <w:numPr>
          <w:ilvl w:val="0"/>
          <w:numId w:val="40"/>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 xml:space="preserve">Końcową ocenę punktową oferty stanowić będzie suma punktów uzyskanych przez ofertę w poszczególnych kryteriach: </w:t>
      </w:r>
    </w:p>
    <w:p w14:paraId="4732FFBB" w14:textId="4B7917A1" w:rsidR="009F0484" w:rsidRPr="009774B3" w:rsidRDefault="001B55BE">
      <w:pPr>
        <w:pStyle w:val="Teksttreci0"/>
        <w:numPr>
          <w:ilvl w:val="1"/>
          <w:numId w:val="40"/>
        </w:numPr>
        <w:shd w:val="clear" w:color="auto" w:fill="auto"/>
        <w:tabs>
          <w:tab w:val="left" w:pos="1036"/>
        </w:tabs>
        <w:spacing w:line="230" w:lineRule="exact"/>
        <w:ind w:right="20"/>
        <w:jc w:val="center"/>
        <w:rPr>
          <w:rFonts w:ascii="Arial" w:hAnsi="Arial" w:cs="Arial"/>
        </w:rPr>
      </w:pPr>
      <w:r w:rsidRPr="009774B3">
        <w:rPr>
          <w:rFonts w:ascii="Arial" w:hAnsi="Arial" w:cs="Arial"/>
          <w:b/>
          <w:bCs/>
        </w:rPr>
        <w:t>P = Pc + Pg</w:t>
      </w:r>
    </w:p>
    <w:p w14:paraId="7E7337A5" w14:textId="77777777" w:rsidR="009F0484" w:rsidRPr="009774B3" w:rsidRDefault="009F0484" w:rsidP="009F0484">
      <w:pPr>
        <w:pStyle w:val="Teksttreci0"/>
        <w:shd w:val="clear" w:color="auto" w:fill="auto"/>
        <w:tabs>
          <w:tab w:val="left" w:pos="1036"/>
        </w:tabs>
        <w:spacing w:line="230" w:lineRule="exact"/>
        <w:ind w:left="1000" w:right="20" w:firstLine="0"/>
        <w:jc w:val="both"/>
        <w:rPr>
          <w:rFonts w:ascii="Arial" w:hAnsi="Arial" w:cs="Arial"/>
        </w:rPr>
      </w:pPr>
    </w:p>
    <w:p w14:paraId="32018039" w14:textId="77777777" w:rsidR="0037048B" w:rsidRPr="0037048B" w:rsidRDefault="0037048B">
      <w:pPr>
        <w:pStyle w:val="Akapitzlist"/>
        <w:numPr>
          <w:ilvl w:val="0"/>
          <w:numId w:val="53"/>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798A0D46" w14:textId="77777777" w:rsidR="0037048B" w:rsidRPr="0037048B" w:rsidRDefault="0037048B">
      <w:pPr>
        <w:pStyle w:val="Akapitzlist"/>
        <w:numPr>
          <w:ilvl w:val="0"/>
          <w:numId w:val="53"/>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7C1EAC40" w14:textId="77777777" w:rsidR="0037048B" w:rsidRPr="0037048B" w:rsidRDefault="0037048B">
      <w:pPr>
        <w:pStyle w:val="Akapitzlist"/>
        <w:numPr>
          <w:ilvl w:val="0"/>
          <w:numId w:val="53"/>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375E5707" w14:textId="77777777" w:rsidR="0037048B" w:rsidRPr="0037048B" w:rsidRDefault="0037048B">
      <w:pPr>
        <w:pStyle w:val="Akapitzlist"/>
        <w:numPr>
          <w:ilvl w:val="0"/>
          <w:numId w:val="53"/>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05A814A7" w14:textId="77777777" w:rsidR="0037048B" w:rsidRPr="0037048B" w:rsidRDefault="0037048B">
      <w:pPr>
        <w:pStyle w:val="Akapitzlist"/>
        <w:numPr>
          <w:ilvl w:val="0"/>
          <w:numId w:val="53"/>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02A91F71" w14:textId="77777777" w:rsidR="0037048B" w:rsidRPr="0037048B" w:rsidRDefault="0037048B">
      <w:pPr>
        <w:pStyle w:val="Akapitzlist"/>
        <w:numPr>
          <w:ilvl w:val="0"/>
          <w:numId w:val="53"/>
        </w:numPr>
        <w:tabs>
          <w:tab w:val="left" w:pos="1036"/>
        </w:tabs>
        <w:spacing w:line="230" w:lineRule="exact"/>
        <w:ind w:left="1000" w:right="20" w:hanging="540"/>
        <w:jc w:val="both"/>
        <w:rPr>
          <w:rFonts w:ascii="Arial" w:eastAsia="Book Antiqua" w:hAnsi="Arial" w:cs="Arial"/>
          <w:vanish/>
          <w:color w:val="000000"/>
          <w:sz w:val="18"/>
          <w:szCs w:val="18"/>
          <w:lang w:val="pl"/>
        </w:rPr>
      </w:pPr>
    </w:p>
    <w:p w14:paraId="38CE0052" w14:textId="1C2CEDBD" w:rsidR="00372A2E" w:rsidRDefault="00372A2E">
      <w:pPr>
        <w:pStyle w:val="Teksttreci0"/>
        <w:numPr>
          <w:ilvl w:val="0"/>
          <w:numId w:val="53"/>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Przy ocenie ofert wartość wagowa wyrażona w procentach będzie wyrażona w punktach [1% = 1 pkt].</w:t>
      </w:r>
    </w:p>
    <w:p w14:paraId="10610C0F" w14:textId="51DD7B3F" w:rsidR="00EA06DD" w:rsidRPr="009774B3" w:rsidRDefault="00EA06DD">
      <w:pPr>
        <w:pStyle w:val="Teksttreci0"/>
        <w:numPr>
          <w:ilvl w:val="0"/>
          <w:numId w:val="53"/>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Punkty w ramach kryterium oceny ofert przyznane zostaną do 2 miejsca po przecinku, zgodnie z zasadami arytmetyki.</w:t>
      </w:r>
    </w:p>
    <w:p w14:paraId="38679173" w14:textId="2B344C54" w:rsidR="00EA2536" w:rsidRPr="009774B3" w:rsidRDefault="00EA2536">
      <w:pPr>
        <w:pStyle w:val="Teksttreci0"/>
        <w:numPr>
          <w:ilvl w:val="0"/>
          <w:numId w:val="53"/>
        </w:numPr>
        <w:shd w:val="clear" w:color="auto" w:fill="auto"/>
        <w:tabs>
          <w:tab w:val="left" w:pos="1036"/>
        </w:tabs>
        <w:spacing w:line="230" w:lineRule="exact"/>
        <w:ind w:left="1000" w:right="20" w:hanging="540"/>
        <w:jc w:val="both"/>
        <w:rPr>
          <w:rFonts w:ascii="Arial" w:hAnsi="Arial" w:cs="Arial"/>
        </w:rPr>
      </w:pPr>
      <w:r w:rsidRPr="009774B3">
        <w:rPr>
          <w:rFonts w:ascii="Arial" w:hAnsi="Arial" w:cs="Arial"/>
        </w:rPr>
        <w:t>Zamawiający jako najkorzystniejszą ofertę wybierze ofertę Wykonawcy, która uzyska najwyższą ilość punktów w ramach przyjętych kryteriów oceny ofert.</w:t>
      </w:r>
    </w:p>
    <w:p w14:paraId="57301A5B" w14:textId="6EC9EF9F" w:rsidR="003F6BFD" w:rsidRDefault="003436D7">
      <w:pPr>
        <w:pStyle w:val="Teksttreci0"/>
        <w:numPr>
          <w:ilvl w:val="0"/>
          <w:numId w:val="53"/>
        </w:numPr>
        <w:shd w:val="clear" w:color="auto" w:fill="auto"/>
        <w:tabs>
          <w:tab w:val="left" w:pos="1036"/>
        </w:tabs>
        <w:spacing w:line="230" w:lineRule="exact"/>
        <w:ind w:left="1000" w:right="20" w:hanging="540"/>
        <w:jc w:val="both"/>
        <w:rPr>
          <w:rFonts w:ascii="Arial" w:hAnsi="Arial" w:cs="Arial"/>
        </w:rPr>
      </w:pPr>
      <w:r>
        <w:rPr>
          <w:rFonts w:ascii="Arial" w:hAnsi="Arial" w:cs="Arial"/>
        </w:rPr>
        <w:t xml:space="preserve">O </w:t>
      </w:r>
      <w:r w:rsidR="003F6BFD" w:rsidRPr="009774B3">
        <w:rPr>
          <w:rFonts w:ascii="Arial" w:hAnsi="Arial" w:cs="Arial"/>
        </w:rPr>
        <w:t>wyborze najkorzystniejszej oferty Zamawiający zawiadomi Wykonawców, którzy złożyli oferty w postępowaniu, a także zamieści te informacje na stronie internetowej prowadzonego postępowania.</w:t>
      </w:r>
    </w:p>
    <w:p w14:paraId="6BD17DEB" w14:textId="77777777" w:rsidR="0037048B" w:rsidRPr="009774B3" w:rsidRDefault="0037048B" w:rsidP="0037048B">
      <w:pPr>
        <w:pStyle w:val="Teksttreci0"/>
        <w:shd w:val="clear" w:color="auto" w:fill="auto"/>
        <w:tabs>
          <w:tab w:val="left" w:pos="1036"/>
        </w:tabs>
        <w:spacing w:line="230" w:lineRule="exact"/>
        <w:ind w:left="1000" w:right="20" w:firstLine="0"/>
        <w:jc w:val="both"/>
        <w:rPr>
          <w:rFonts w:ascii="Arial" w:hAnsi="Arial" w:cs="Arial"/>
        </w:rPr>
      </w:pPr>
    </w:p>
    <w:p w14:paraId="6B6FF078" w14:textId="77777777" w:rsidR="003F6BFD" w:rsidRPr="009774B3" w:rsidRDefault="003F6BFD" w:rsidP="00136CC4">
      <w:pPr>
        <w:pStyle w:val="Nagwek40"/>
        <w:keepNext/>
        <w:keepLines/>
        <w:shd w:val="clear" w:color="auto" w:fill="auto"/>
        <w:spacing w:before="0" w:after="14" w:line="190" w:lineRule="exact"/>
        <w:ind w:left="459" w:hanging="459"/>
        <w:rPr>
          <w:rFonts w:ascii="Arial" w:hAnsi="Arial" w:cs="Arial"/>
        </w:rPr>
      </w:pPr>
      <w:bookmarkStart w:id="33" w:name="bookmark32"/>
      <w:r w:rsidRPr="009774B3">
        <w:rPr>
          <w:rStyle w:val="Nagwek4Bezpogrubieniab"/>
          <w:rFonts w:ascii="Arial" w:hAnsi="Arial" w:cs="Arial"/>
        </w:rPr>
        <w:t>7.3.</w:t>
      </w:r>
      <w:r w:rsidRPr="009774B3">
        <w:rPr>
          <w:rFonts w:ascii="Arial" w:hAnsi="Arial" w:cs="Arial"/>
        </w:rPr>
        <w:t xml:space="preserve"> Aukcja elektroniczna</w:t>
      </w:r>
      <w:bookmarkEnd w:id="33"/>
    </w:p>
    <w:p w14:paraId="40691C83" w14:textId="77777777" w:rsidR="003F6BFD" w:rsidRPr="009774B3" w:rsidRDefault="003F6BFD" w:rsidP="00DD7C16">
      <w:pPr>
        <w:pStyle w:val="Teksttreci0"/>
        <w:shd w:val="clear" w:color="auto" w:fill="auto"/>
        <w:spacing w:after="523" w:line="190" w:lineRule="exact"/>
        <w:ind w:firstLine="460"/>
        <w:jc w:val="both"/>
        <w:rPr>
          <w:rFonts w:ascii="Arial" w:hAnsi="Arial" w:cs="Arial"/>
        </w:rPr>
      </w:pPr>
      <w:r w:rsidRPr="009774B3">
        <w:rPr>
          <w:rFonts w:ascii="Arial" w:hAnsi="Arial" w:cs="Arial"/>
        </w:rPr>
        <w:t>Zamawiający nie przewiduje wyboru najkorzystniejszej oferty z zastosowaniem aukcji elektronicznej.</w:t>
      </w:r>
    </w:p>
    <w:p w14:paraId="1B779D3E" w14:textId="77777777" w:rsidR="003F6BFD" w:rsidRPr="009774B3" w:rsidRDefault="003F6BFD" w:rsidP="003F6BFD">
      <w:pPr>
        <w:pStyle w:val="Nagwek40"/>
        <w:keepNext/>
        <w:keepLines/>
        <w:shd w:val="clear" w:color="auto" w:fill="auto"/>
        <w:spacing w:before="0" w:after="374" w:line="190" w:lineRule="exact"/>
        <w:ind w:left="460" w:hanging="460"/>
        <w:rPr>
          <w:rFonts w:ascii="Arial" w:hAnsi="Arial" w:cs="Arial"/>
        </w:rPr>
      </w:pPr>
      <w:r w:rsidRPr="009774B3">
        <w:rPr>
          <w:rFonts w:ascii="Arial" w:hAnsi="Arial" w:cs="Arial"/>
        </w:rPr>
        <w:t xml:space="preserve">8. </w:t>
      </w:r>
      <w:bookmarkStart w:id="34" w:name="bookmark33"/>
      <w:r w:rsidRPr="009774B3">
        <w:rPr>
          <w:rFonts w:ascii="Arial" w:hAnsi="Arial" w:cs="Arial"/>
        </w:rPr>
        <w:t>ZABEZPIECZENIE NALEŻYTEGO WYKONANIA UMOWY</w:t>
      </w:r>
      <w:bookmarkEnd w:id="34"/>
    </w:p>
    <w:p w14:paraId="645D8078" w14:textId="77777777" w:rsidR="00136CC4" w:rsidRPr="00136CC4" w:rsidRDefault="00136CC4">
      <w:pPr>
        <w:pStyle w:val="Akapitzlist"/>
        <w:numPr>
          <w:ilvl w:val="0"/>
          <w:numId w:val="52"/>
        </w:numPr>
        <w:spacing w:after="532"/>
        <w:jc w:val="both"/>
        <w:rPr>
          <w:rFonts w:ascii="Arial" w:eastAsia="Book Antiqua" w:hAnsi="Arial" w:cs="Arial"/>
          <w:vanish/>
          <w:color w:val="000000"/>
          <w:sz w:val="18"/>
          <w:szCs w:val="18"/>
          <w:lang w:val="pl"/>
        </w:rPr>
      </w:pPr>
    </w:p>
    <w:p w14:paraId="27E1F4D3" w14:textId="77777777" w:rsidR="00136CC4" w:rsidRDefault="003F6BFD">
      <w:pPr>
        <w:pStyle w:val="Teksttreci0"/>
        <w:numPr>
          <w:ilvl w:val="1"/>
          <w:numId w:val="52"/>
        </w:numPr>
        <w:shd w:val="clear" w:color="auto" w:fill="auto"/>
        <w:spacing w:line="240" w:lineRule="auto"/>
        <w:ind w:left="459" w:right="23" w:hanging="459"/>
        <w:jc w:val="both"/>
        <w:rPr>
          <w:rFonts w:ascii="Arial" w:hAnsi="Arial" w:cs="Arial"/>
        </w:rPr>
      </w:pPr>
      <w:r w:rsidRPr="00136CC4">
        <w:rPr>
          <w:rFonts w:ascii="Arial" w:hAnsi="Arial" w:cs="Arial"/>
        </w:rPr>
        <w:t>Zamawiający wymaga wniesienia zabezpieczenia należytego wykonania umowy</w:t>
      </w:r>
      <w:r w:rsidR="00136CC4" w:rsidRPr="00136CC4">
        <w:rPr>
          <w:rFonts w:ascii="Arial" w:hAnsi="Arial" w:cs="Arial"/>
        </w:rPr>
        <w:t xml:space="preserve"> </w:t>
      </w:r>
      <w:r w:rsidR="00136CC4" w:rsidRPr="00136CC4">
        <w:rPr>
          <w:rFonts w:ascii="Arial" w:eastAsia="Times New Roman" w:hAnsi="Arial" w:cs="Arial"/>
          <w:b/>
          <w:bCs/>
          <w:color w:val="auto"/>
          <w:lang w:val="pl-PL"/>
        </w:rPr>
        <w:t>w wysokości  5% ceny całkowitej podanej w ofercie.</w:t>
      </w:r>
    </w:p>
    <w:p w14:paraId="37FBFD1D" w14:textId="5A772562" w:rsidR="00136CC4" w:rsidRPr="00136CC4" w:rsidRDefault="00136CC4">
      <w:pPr>
        <w:pStyle w:val="Teksttreci0"/>
        <w:numPr>
          <w:ilvl w:val="1"/>
          <w:numId w:val="52"/>
        </w:numPr>
        <w:shd w:val="clear" w:color="auto" w:fill="auto"/>
        <w:spacing w:line="240" w:lineRule="auto"/>
        <w:ind w:left="459" w:right="23" w:hanging="459"/>
        <w:jc w:val="both"/>
        <w:rPr>
          <w:rFonts w:ascii="Arial" w:hAnsi="Arial" w:cs="Arial"/>
        </w:rPr>
      </w:pPr>
      <w:r w:rsidRPr="00136CC4">
        <w:rPr>
          <w:rFonts w:ascii="Arial" w:eastAsia="CIDFont+F1" w:hAnsi="Arial" w:cs="Arial"/>
          <w:color w:val="auto"/>
          <w:lang w:val="pl-PL"/>
        </w:rPr>
        <w:t>Zgodnie z art. 450 ust. 1 Pzp, zabezpieczenie może być wnoszone, według wyboru wykonawcy, w jednej lub w kilku następujących formach:</w:t>
      </w:r>
    </w:p>
    <w:p w14:paraId="592A0651" w14:textId="77777777" w:rsidR="00136CC4" w:rsidRPr="00136CC4" w:rsidRDefault="00136CC4" w:rsidP="00136CC4">
      <w:pPr>
        <w:ind w:left="708"/>
        <w:jc w:val="both"/>
        <w:rPr>
          <w:rFonts w:ascii="Arial" w:eastAsia="Times New Roman" w:hAnsi="Arial" w:cs="Arial"/>
          <w:color w:val="auto"/>
          <w:sz w:val="18"/>
          <w:szCs w:val="18"/>
          <w:lang w:val="pl-PL"/>
        </w:rPr>
      </w:pPr>
      <w:r w:rsidRPr="00136CC4">
        <w:rPr>
          <w:rFonts w:ascii="Arial" w:eastAsia="Times New Roman" w:hAnsi="Arial" w:cs="Arial"/>
          <w:color w:val="auto"/>
          <w:sz w:val="18"/>
          <w:szCs w:val="18"/>
          <w:lang w:val="pl-PL"/>
        </w:rPr>
        <w:t>1) pieniądzu;</w:t>
      </w:r>
    </w:p>
    <w:p w14:paraId="3C4147E3" w14:textId="77777777" w:rsidR="00136CC4" w:rsidRPr="00136CC4" w:rsidRDefault="00136CC4" w:rsidP="00136CC4">
      <w:pPr>
        <w:ind w:left="708"/>
        <w:jc w:val="both"/>
        <w:rPr>
          <w:rFonts w:ascii="Arial" w:eastAsia="Times New Roman" w:hAnsi="Arial" w:cs="Arial"/>
          <w:color w:val="auto"/>
          <w:sz w:val="18"/>
          <w:szCs w:val="18"/>
          <w:lang w:val="pl-PL"/>
        </w:rPr>
      </w:pPr>
      <w:r w:rsidRPr="00136CC4">
        <w:rPr>
          <w:rFonts w:ascii="Arial" w:eastAsia="Times New Roman" w:hAnsi="Arial" w:cs="Arial"/>
          <w:color w:val="auto"/>
          <w:sz w:val="18"/>
          <w:szCs w:val="18"/>
          <w:lang w:val="pl-PL"/>
        </w:rPr>
        <w:t>2) poręczeniach bankowych lub poręczeniach spółdzielczej kasy oszczędnościowo- kredytowej, z tym że zobowiązanie kasy jest zawsze zobowiązaniem pieniężnym;</w:t>
      </w:r>
    </w:p>
    <w:p w14:paraId="2F6FAFF9" w14:textId="77777777" w:rsidR="00136CC4" w:rsidRPr="00136CC4" w:rsidRDefault="00136CC4" w:rsidP="00136CC4">
      <w:pPr>
        <w:ind w:left="708"/>
        <w:jc w:val="both"/>
        <w:rPr>
          <w:rFonts w:ascii="Arial" w:eastAsia="Times New Roman" w:hAnsi="Arial" w:cs="Arial"/>
          <w:color w:val="auto"/>
          <w:sz w:val="18"/>
          <w:szCs w:val="18"/>
          <w:lang w:val="pl-PL"/>
        </w:rPr>
      </w:pPr>
      <w:r w:rsidRPr="00136CC4">
        <w:rPr>
          <w:rFonts w:ascii="Arial" w:eastAsia="Times New Roman" w:hAnsi="Arial" w:cs="Arial"/>
          <w:color w:val="auto"/>
          <w:sz w:val="18"/>
          <w:szCs w:val="18"/>
          <w:lang w:val="pl-PL"/>
        </w:rPr>
        <w:t>3) gwarancjach bankowych;</w:t>
      </w:r>
    </w:p>
    <w:p w14:paraId="6ABEBB7F" w14:textId="77777777" w:rsidR="00136CC4" w:rsidRPr="00136CC4" w:rsidRDefault="00136CC4" w:rsidP="00136CC4">
      <w:pPr>
        <w:ind w:left="708"/>
        <w:jc w:val="both"/>
        <w:rPr>
          <w:rFonts w:ascii="Arial" w:eastAsia="Times New Roman" w:hAnsi="Arial" w:cs="Arial"/>
          <w:color w:val="auto"/>
          <w:sz w:val="18"/>
          <w:szCs w:val="18"/>
          <w:lang w:val="pl-PL"/>
        </w:rPr>
      </w:pPr>
      <w:r w:rsidRPr="00136CC4">
        <w:rPr>
          <w:rFonts w:ascii="Arial" w:eastAsia="Times New Roman" w:hAnsi="Arial" w:cs="Arial"/>
          <w:color w:val="auto"/>
          <w:sz w:val="18"/>
          <w:szCs w:val="18"/>
          <w:lang w:val="pl-PL"/>
        </w:rPr>
        <w:t>4) gwarancjach ubezpieczeniowych;</w:t>
      </w:r>
    </w:p>
    <w:p w14:paraId="322BE163" w14:textId="77777777" w:rsidR="00136CC4" w:rsidRPr="00136CC4" w:rsidRDefault="00136CC4" w:rsidP="00136CC4">
      <w:pPr>
        <w:ind w:left="708"/>
        <w:jc w:val="both"/>
        <w:rPr>
          <w:rFonts w:ascii="Arial" w:eastAsia="Times New Roman" w:hAnsi="Arial" w:cs="Arial"/>
          <w:color w:val="auto"/>
          <w:sz w:val="18"/>
          <w:szCs w:val="18"/>
          <w:lang w:val="pl-PL"/>
        </w:rPr>
      </w:pPr>
      <w:r w:rsidRPr="00136CC4">
        <w:rPr>
          <w:rFonts w:ascii="Arial" w:eastAsia="Times New Roman" w:hAnsi="Arial" w:cs="Arial"/>
          <w:color w:val="auto"/>
          <w:sz w:val="18"/>
          <w:szCs w:val="18"/>
          <w:lang w:val="pl-PL"/>
        </w:rPr>
        <w:t>poręczeniach udzielanych przez podmioty, o których mowa w art. 6b ust. 5 pkt 2 ustawy z dnia 9 listopada 2000 r. o utworzeniu Polskiej Agencji Rozwoju Przedsiębiorczości.</w:t>
      </w:r>
    </w:p>
    <w:p w14:paraId="75E678D2" w14:textId="77777777" w:rsidR="008874E7" w:rsidRPr="008874E7" w:rsidRDefault="008874E7">
      <w:pPr>
        <w:pStyle w:val="Akapitzlist"/>
        <w:widowControl w:val="0"/>
        <w:numPr>
          <w:ilvl w:val="0"/>
          <w:numId w:val="59"/>
        </w:numPr>
        <w:suppressAutoHyphens/>
        <w:jc w:val="both"/>
        <w:rPr>
          <w:rFonts w:ascii="Arial" w:hAnsi="Arial" w:cs="Arial"/>
          <w:vanish/>
          <w:sz w:val="18"/>
          <w:szCs w:val="18"/>
        </w:rPr>
      </w:pPr>
    </w:p>
    <w:p w14:paraId="55D715C2" w14:textId="77777777" w:rsidR="008874E7" w:rsidRPr="008874E7" w:rsidRDefault="008874E7">
      <w:pPr>
        <w:pStyle w:val="Akapitzlist"/>
        <w:widowControl w:val="0"/>
        <w:numPr>
          <w:ilvl w:val="0"/>
          <w:numId w:val="59"/>
        </w:numPr>
        <w:suppressAutoHyphens/>
        <w:jc w:val="both"/>
        <w:rPr>
          <w:rFonts w:ascii="Arial" w:hAnsi="Arial" w:cs="Arial"/>
          <w:vanish/>
          <w:sz w:val="18"/>
          <w:szCs w:val="18"/>
        </w:rPr>
      </w:pPr>
    </w:p>
    <w:p w14:paraId="0CEA578B" w14:textId="77777777" w:rsidR="008874E7" w:rsidRPr="008874E7" w:rsidRDefault="008874E7">
      <w:pPr>
        <w:pStyle w:val="Akapitzlist"/>
        <w:widowControl w:val="0"/>
        <w:numPr>
          <w:ilvl w:val="0"/>
          <w:numId w:val="59"/>
        </w:numPr>
        <w:suppressAutoHyphens/>
        <w:jc w:val="both"/>
        <w:rPr>
          <w:rFonts w:ascii="Arial" w:hAnsi="Arial" w:cs="Arial"/>
          <w:vanish/>
          <w:sz w:val="18"/>
          <w:szCs w:val="18"/>
        </w:rPr>
      </w:pPr>
    </w:p>
    <w:p w14:paraId="7EA96760" w14:textId="77777777" w:rsidR="008874E7" w:rsidRPr="008874E7" w:rsidRDefault="008874E7">
      <w:pPr>
        <w:pStyle w:val="Akapitzlist"/>
        <w:widowControl w:val="0"/>
        <w:numPr>
          <w:ilvl w:val="0"/>
          <w:numId w:val="59"/>
        </w:numPr>
        <w:suppressAutoHyphens/>
        <w:jc w:val="both"/>
        <w:rPr>
          <w:rFonts w:ascii="Arial" w:hAnsi="Arial" w:cs="Arial"/>
          <w:vanish/>
          <w:sz w:val="18"/>
          <w:szCs w:val="18"/>
        </w:rPr>
      </w:pPr>
    </w:p>
    <w:p w14:paraId="63AD30F9" w14:textId="77777777" w:rsidR="008874E7" w:rsidRPr="008874E7" w:rsidRDefault="008874E7">
      <w:pPr>
        <w:pStyle w:val="Akapitzlist"/>
        <w:widowControl w:val="0"/>
        <w:numPr>
          <w:ilvl w:val="1"/>
          <w:numId w:val="59"/>
        </w:numPr>
        <w:suppressAutoHyphens/>
        <w:jc w:val="both"/>
        <w:rPr>
          <w:rFonts w:ascii="Arial" w:hAnsi="Arial" w:cs="Arial"/>
          <w:vanish/>
          <w:sz w:val="18"/>
          <w:szCs w:val="18"/>
        </w:rPr>
      </w:pPr>
    </w:p>
    <w:p w14:paraId="5DDE4872" w14:textId="77777777" w:rsidR="008874E7" w:rsidRPr="008874E7" w:rsidRDefault="008874E7">
      <w:pPr>
        <w:pStyle w:val="Akapitzlist"/>
        <w:widowControl w:val="0"/>
        <w:numPr>
          <w:ilvl w:val="1"/>
          <w:numId w:val="59"/>
        </w:numPr>
        <w:suppressAutoHyphens/>
        <w:jc w:val="both"/>
        <w:rPr>
          <w:rFonts w:ascii="Arial" w:hAnsi="Arial" w:cs="Arial"/>
          <w:vanish/>
          <w:sz w:val="18"/>
          <w:szCs w:val="18"/>
        </w:rPr>
      </w:pPr>
    </w:p>
    <w:p w14:paraId="58725C2B" w14:textId="063C99A0" w:rsidR="00136CC4" w:rsidRPr="008874E7" w:rsidRDefault="00136CC4">
      <w:pPr>
        <w:pStyle w:val="Akapitzlist"/>
        <w:widowControl w:val="0"/>
        <w:numPr>
          <w:ilvl w:val="1"/>
          <w:numId w:val="59"/>
        </w:numPr>
        <w:suppressAutoHyphens/>
        <w:ind w:left="454" w:right="23" w:hanging="454"/>
        <w:jc w:val="both"/>
        <w:rPr>
          <w:rFonts w:ascii="Arial" w:hAnsi="Arial" w:cs="Arial"/>
          <w:sz w:val="18"/>
          <w:szCs w:val="18"/>
        </w:rPr>
      </w:pPr>
      <w:r w:rsidRPr="008874E7">
        <w:rPr>
          <w:rFonts w:ascii="Arial" w:hAnsi="Arial" w:cs="Arial"/>
          <w:sz w:val="18"/>
          <w:szCs w:val="18"/>
        </w:rPr>
        <w:t>Zamawiający nie wyraża zgody na wniesienie zabezpieczenia w formach określonych w art. 450 ust. 2 Pzp:</w:t>
      </w:r>
    </w:p>
    <w:p w14:paraId="3646C938" w14:textId="77777777" w:rsidR="00136CC4" w:rsidRPr="00136CC4" w:rsidRDefault="00136CC4" w:rsidP="00136CC4">
      <w:pPr>
        <w:ind w:left="708"/>
        <w:jc w:val="both"/>
        <w:rPr>
          <w:rFonts w:ascii="Arial" w:eastAsia="Times New Roman" w:hAnsi="Arial" w:cs="Arial"/>
          <w:color w:val="auto"/>
          <w:sz w:val="18"/>
          <w:szCs w:val="18"/>
          <w:lang w:val="pl-PL"/>
        </w:rPr>
      </w:pPr>
      <w:r w:rsidRPr="00136CC4">
        <w:rPr>
          <w:rFonts w:ascii="Arial" w:eastAsia="Times New Roman" w:hAnsi="Arial" w:cs="Arial"/>
          <w:color w:val="auto"/>
          <w:sz w:val="18"/>
          <w:szCs w:val="18"/>
          <w:lang w:val="pl-PL"/>
        </w:rPr>
        <w:t>1) w wekslach z poręczeniem wekslowym banku lub spółdzielczej kasy oszczędnościowo- kredytowej;</w:t>
      </w:r>
    </w:p>
    <w:p w14:paraId="54A23CE3" w14:textId="77777777" w:rsidR="00136CC4" w:rsidRPr="00136CC4" w:rsidRDefault="00136CC4" w:rsidP="00136CC4">
      <w:pPr>
        <w:ind w:left="708"/>
        <w:jc w:val="both"/>
        <w:rPr>
          <w:rFonts w:ascii="Arial" w:eastAsia="Times New Roman" w:hAnsi="Arial" w:cs="Arial"/>
          <w:color w:val="auto"/>
          <w:sz w:val="18"/>
          <w:szCs w:val="18"/>
          <w:lang w:val="pl-PL"/>
        </w:rPr>
      </w:pPr>
      <w:r w:rsidRPr="00136CC4">
        <w:rPr>
          <w:rFonts w:ascii="Arial" w:eastAsia="Times New Roman" w:hAnsi="Arial" w:cs="Arial"/>
          <w:color w:val="auto"/>
          <w:sz w:val="18"/>
          <w:szCs w:val="18"/>
          <w:lang w:val="pl-PL"/>
        </w:rPr>
        <w:t>2) przez ustanowienie zastawu na papierach wartościowych emitowanych przez Skarb Państwa lub jednostkę samorządu terytorialnego;</w:t>
      </w:r>
    </w:p>
    <w:p w14:paraId="6F06BE9B" w14:textId="77777777" w:rsidR="00136CC4" w:rsidRPr="00136CC4" w:rsidRDefault="00136CC4" w:rsidP="00136CC4">
      <w:pPr>
        <w:ind w:left="708"/>
        <w:jc w:val="both"/>
        <w:rPr>
          <w:rFonts w:ascii="Arial" w:eastAsia="CIDFont+F1" w:hAnsi="Arial" w:cs="Arial"/>
          <w:color w:val="auto"/>
          <w:sz w:val="18"/>
          <w:szCs w:val="18"/>
          <w:lang w:val="pl-PL"/>
        </w:rPr>
      </w:pPr>
      <w:r w:rsidRPr="00136CC4">
        <w:rPr>
          <w:rFonts w:ascii="Arial" w:eastAsia="Times New Roman" w:hAnsi="Arial" w:cs="Arial"/>
          <w:color w:val="auto"/>
          <w:sz w:val="18"/>
          <w:szCs w:val="18"/>
          <w:lang w:val="pl-PL"/>
        </w:rPr>
        <w:t>3) przez ustanowienie zastawu rejestrowego na zasadach określonych w ustawie z dnia 6 grudnia 1996 r. o zastawie rejestrowym i rejestrze zastawów.</w:t>
      </w:r>
    </w:p>
    <w:p w14:paraId="25801CCF" w14:textId="77777777" w:rsid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eastAsia="CIDFont+F1" w:hAnsi="Arial" w:cs="Arial"/>
          <w:sz w:val="18"/>
          <w:szCs w:val="18"/>
        </w:rPr>
        <w:t xml:space="preserve">Zabezpieczenie wnoszone w pieniądzu wykonawca wpłaca przelewem na rachunek bankowy: </w:t>
      </w:r>
      <w:r w:rsidRPr="008874E7">
        <w:rPr>
          <w:rFonts w:ascii="Arial" w:hAnsi="Arial" w:cs="Arial"/>
          <w:b/>
          <w:sz w:val="18"/>
          <w:szCs w:val="18"/>
        </w:rPr>
        <w:t>80 9479 0009 2001 0000 0169 0033</w:t>
      </w:r>
      <w:r w:rsidRPr="008874E7">
        <w:rPr>
          <w:rFonts w:ascii="Arial" w:eastAsia="CIDFont+F1" w:hAnsi="Arial" w:cs="Arial"/>
          <w:b/>
          <w:bCs/>
          <w:sz w:val="18"/>
          <w:szCs w:val="18"/>
        </w:rPr>
        <w:t>.</w:t>
      </w:r>
    </w:p>
    <w:p w14:paraId="41DA67EB" w14:textId="77777777" w:rsidR="008874E7"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136CC4">
        <w:rPr>
          <w:rFonts w:ascii="Arial" w:hAnsi="Arial" w:cs="Arial"/>
          <w:sz w:val="18"/>
          <w:szCs w:val="18"/>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3D308D87" w14:textId="77777777" w:rsidR="008874E7"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hAnsi="Arial" w:cs="Arial"/>
          <w:sz w:val="18"/>
          <w:szCs w:val="18"/>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2567936" w14:textId="77777777" w:rsidR="008874E7"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hAnsi="Arial" w:cs="Arial"/>
          <w:sz w:val="18"/>
          <w:szCs w:val="18"/>
        </w:rPr>
        <w:t>Zamawiający zwraca zabezpieczenie w terminie 30 dni od dnia wykonania zamówienia i uznania przez zamawiającego za należycie wykonane.</w:t>
      </w:r>
    </w:p>
    <w:p w14:paraId="1929E314" w14:textId="77777777" w:rsidR="008874E7"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hAnsi="Arial" w:cs="Arial"/>
          <w:sz w:val="18"/>
          <w:szCs w:val="18"/>
        </w:rPr>
        <w:t>Zamawiający pozostawia na zabezpieczenie roszczeń z tytułu rękojmi za wady lub gwarancji kwotę 30% zabezpieczenia.</w:t>
      </w:r>
    </w:p>
    <w:p w14:paraId="3F3FF6D0" w14:textId="77777777" w:rsidR="008874E7"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hAnsi="Arial" w:cs="Arial"/>
          <w:sz w:val="18"/>
          <w:szCs w:val="18"/>
        </w:rPr>
        <w:t xml:space="preserve">Kwota, o której mowa w pkt. 7 SWZ, jest zwracana nie później niż w 15 dniu po upływie okresu rękojmi za wady </w:t>
      </w:r>
      <w:r w:rsidRPr="008874E7">
        <w:rPr>
          <w:rFonts w:ascii="Arial" w:hAnsi="Arial" w:cs="Arial"/>
          <w:sz w:val="18"/>
          <w:szCs w:val="18"/>
        </w:rPr>
        <w:lastRenderedPageBreak/>
        <w:t>lub gwarancji.</w:t>
      </w:r>
    </w:p>
    <w:p w14:paraId="6A9005C9" w14:textId="77777777" w:rsidR="008874E7"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hAnsi="Arial" w:cs="Arial"/>
          <w:sz w:val="18"/>
          <w:szCs w:val="18"/>
        </w:rPr>
        <w:t>Z zastrzeżeniem pkt. 8 SWZ, z treści gwarancji i poręczeń, o których mowa w art. 450 ust. 1 Pzp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06428033" w14:textId="77777777" w:rsidR="008874E7"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hAnsi="Arial" w:cs="Arial"/>
          <w:sz w:val="18"/>
          <w:szCs w:val="18"/>
        </w:rPr>
        <w:t>W trakcie realizacji umowy wykonawca może dokonać zmiany formy zabezpieczenia na jedną lub kilka form, o których mowa w art. 450 ust. 1 Pzp.</w:t>
      </w:r>
    </w:p>
    <w:p w14:paraId="160FA8AB" w14:textId="6482FD7C" w:rsidR="00136CC4" w:rsidRPr="008874E7" w:rsidRDefault="00136CC4">
      <w:pPr>
        <w:pStyle w:val="Akapitzlist"/>
        <w:widowControl w:val="0"/>
        <w:numPr>
          <w:ilvl w:val="1"/>
          <w:numId w:val="59"/>
        </w:numPr>
        <w:suppressAutoHyphens/>
        <w:ind w:left="459" w:right="23" w:hanging="459"/>
        <w:jc w:val="both"/>
        <w:rPr>
          <w:rFonts w:ascii="Arial" w:eastAsia="CIDFont+F1" w:hAnsi="Arial" w:cs="Arial"/>
          <w:b/>
          <w:bCs/>
          <w:sz w:val="18"/>
          <w:szCs w:val="18"/>
        </w:rPr>
      </w:pPr>
      <w:r w:rsidRPr="008874E7">
        <w:rPr>
          <w:rFonts w:ascii="Arial" w:hAnsi="Arial" w:cs="Arial"/>
          <w:sz w:val="18"/>
          <w:szCs w:val="18"/>
        </w:rPr>
        <w:t>Zmiana formy zabezpieczenia jest dokonywana z zachowaniem ciągłości zabezpieczenia i bez zmniejszenia jego wysokości</w:t>
      </w:r>
      <w:r w:rsidR="008874E7">
        <w:rPr>
          <w:rFonts w:ascii="Arial" w:hAnsi="Arial" w:cs="Arial"/>
          <w:sz w:val="18"/>
          <w:szCs w:val="18"/>
        </w:rPr>
        <w:t>.</w:t>
      </w:r>
    </w:p>
    <w:p w14:paraId="04BD180D" w14:textId="77777777" w:rsidR="008874E7" w:rsidRPr="008874E7" w:rsidRDefault="008874E7" w:rsidP="008874E7">
      <w:pPr>
        <w:pStyle w:val="Akapitzlist"/>
        <w:widowControl w:val="0"/>
        <w:suppressAutoHyphens/>
        <w:ind w:left="459" w:right="23"/>
        <w:jc w:val="both"/>
        <w:rPr>
          <w:rFonts w:ascii="Arial" w:eastAsia="CIDFont+F1" w:hAnsi="Arial" w:cs="Arial"/>
          <w:b/>
          <w:bCs/>
          <w:sz w:val="18"/>
          <w:szCs w:val="18"/>
        </w:rPr>
      </w:pPr>
    </w:p>
    <w:p w14:paraId="7ED45BCE" w14:textId="77777777" w:rsidR="008874E7" w:rsidRPr="008874E7" w:rsidRDefault="008874E7" w:rsidP="008874E7">
      <w:pPr>
        <w:pStyle w:val="Akapitzlist"/>
        <w:widowControl w:val="0"/>
        <w:suppressAutoHyphens/>
        <w:ind w:left="459" w:right="23"/>
        <w:jc w:val="both"/>
        <w:rPr>
          <w:rFonts w:ascii="Arial" w:eastAsia="CIDFont+F1" w:hAnsi="Arial" w:cs="Arial"/>
          <w:b/>
          <w:bCs/>
          <w:sz w:val="18"/>
          <w:szCs w:val="18"/>
        </w:rPr>
      </w:pPr>
    </w:p>
    <w:p w14:paraId="390CF71D" w14:textId="77777777" w:rsidR="003F6BFD" w:rsidRPr="009774B3" w:rsidRDefault="003F6BFD" w:rsidP="003F6BFD">
      <w:pPr>
        <w:pStyle w:val="Nagwek40"/>
        <w:keepNext/>
        <w:keepLines/>
        <w:shd w:val="clear" w:color="auto" w:fill="auto"/>
        <w:spacing w:before="0" w:after="343" w:line="190" w:lineRule="exact"/>
        <w:ind w:left="460" w:hanging="460"/>
        <w:rPr>
          <w:rFonts w:ascii="Arial" w:hAnsi="Arial" w:cs="Arial"/>
        </w:rPr>
      </w:pPr>
      <w:bookmarkStart w:id="35" w:name="bookmark34"/>
      <w:r w:rsidRPr="009774B3">
        <w:rPr>
          <w:rFonts w:ascii="Arial" w:hAnsi="Arial" w:cs="Arial"/>
        </w:rPr>
        <w:t>9. PROJEKTOWANE POSTANOWIENIA UMOWY WS. ZAMÓWIENIA PUBLICZNEGO</w:t>
      </w:r>
      <w:bookmarkEnd w:id="35"/>
    </w:p>
    <w:p w14:paraId="4170D52C" w14:textId="182FD49A" w:rsidR="003F6BFD" w:rsidRPr="003E51AA" w:rsidRDefault="003F6BFD">
      <w:pPr>
        <w:pStyle w:val="Teksttreci0"/>
        <w:numPr>
          <w:ilvl w:val="0"/>
          <w:numId w:val="41"/>
        </w:numPr>
        <w:shd w:val="clear" w:color="auto" w:fill="auto"/>
        <w:tabs>
          <w:tab w:val="left" w:pos="427"/>
        </w:tabs>
        <w:ind w:left="459" w:right="23" w:hanging="459"/>
        <w:jc w:val="both"/>
        <w:rPr>
          <w:rFonts w:ascii="Arial" w:hAnsi="Arial" w:cs="Arial"/>
          <w:b/>
          <w:bCs/>
        </w:rPr>
      </w:pPr>
      <w:r w:rsidRPr="009774B3">
        <w:rPr>
          <w:rFonts w:ascii="Arial" w:hAnsi="Arial" w:cs="Arial"/>
        </w:rPr>
        <w:t xml:space="preserve">Zamawiający wymaga od wybranego Wykonawcy zamówienia zawarcia umowy w sprawie zamówienia publicznego na warunkach określonych w </w:t>
      </w:r>
      <w:r w:rsidR="007E2A24" w:rsidRPr="009774B3">
        <w:rPr>
          <w:rFonts w:ascii="Arial" w:hAnsi="Arial" w:cs="Arial"/>
        </w:rPr>
        <w:t>Projekcie umowy</w:t>
      </w:r>
      <w:r w:rsidRPr="009774B3">
        <w:rPr>
          <w:rFonts w:ascii="Arial" w:hAnsi="Arial" w:cs="Arial"/>
        </w:rPr>
        <w:t xml:space="preserve">, </w:t>
      </w:r>
      <w:r w:rsidRPr="003E51AA">
        <w:rPr>
          <w:rFonts w:ascii="Arial" w:hAnsi="Arial" w:cs="Arial"/>
          <w:b/>
          <w:bCs/>
        </w:rPr>
        <w:t>stanowiący</w:t>
      </w:r>
      <w:r w:rsidR="007E2A24" w:rsidRPr="003E51AA">
        <w:rPr>
          <w:rFonts w:ascii="Arial" w:hAnsi="Arial" w:cs="Arial"/>
          <w:b/>
          <w:bCs/>
        </w:rPr>
        <w:t>m</w:t>
      </w:r>
      <w:r w:rsidRPr="003E51AA">
        <w:rPr>
          <w:rFonts w:ascii="Arial" w:hAnsi="Arial" w:cs="Arial"/>
          <w:b/>
          <w:bCs/>
        </w:rPr>
        <w:t xml:space="preserve"> </w:t>
      </w:r>
      <w:r w:rsidR="007E2A24" w:rsidRPr="003E51AA">
        <w:rPr>
          <w:rFonts w:ascii="Arial" w:hAnsi="Arial" w:cs="Arial"/>
          <w:b/>
          <w:bCs/>
        </w:rPr>
        <w:t>Rozdział II</w:t>
      </w:r>
      <w:r w:rsidRPr="003E51AA">
        <w:rPr>
          <w:rFonts w:ascii="Arial" w:hAnsi="Arial" w:cs="Arial"/>
          <w:b/>
          <w:bCs/>
        </w:rPr>
        <w:t xml:space="preserve"> do SWZ.</w:t>
      </w:r>
    </w:p>
    <w:p w14:paraId="6E873290" w14:textId="37DDA283" w:rsidR="003F6BFD" w:rsidRPr="009774B3" w:rsidRDefault="003F6BFD">
      <w:pPr>
        <w:pStyle w:val="Teksttreci0"/>
        <w:numPr>
          <w:ilvl w:val="0"/>
          <w:numId w:val="41"/>
        </w:numPr>
        <w:shd w:val="clear" w:color="auto" w:fill="auto"/>
        <w:tabs>
          <w:tab w:val="left" w:pos="427"/>
        </w:tabs>
        <w:spacing w:after="576"/>
        <w:ind w:left="460" w:right="20" w:hanging="460"/>
        <w:jc w:val="both"/>
        <w:rPr>
          <w:rFonts w:ascii="Arial" w:hAnsi="Arial" w:cs="Arial"/>
        </w:rPr>
      </w:pPr>
      <w:r w:rsidRPr="009774B3">
        <w:rPr>
          <w:rFonts w:ascii="Arial" w:hAnsi="Arial" w:cs="Arial"/>
        </w:rPr>
        <w:t xml:space="preserve">Zamawiający przewiduje możliwość wprowadzenia zmian do zawartej umowy, na podstawie art. 455 ustawy, w sposób i na warunkach szczegółowo opisanych w </w:t>
      </w:r>
      <w:r w:rsidR="00014182" w:rsidRPr="009774B3">
        <w:rPr>
          <w:rFonts w:ascii="Arial" w:hAnsi="Arial" w:cs="Arial"/>
        </w:rPr>
        <w:t>Projekcie umowy</w:t>
      </w:r>
      <w:r w:rsidRPr="009774B3">
        <w:rPr>
          <w:rFonts w:ascii="Arial" w:hAnsi="Arial" w:cs="Arial"/>
        </w:rPr>
        <w:t>.</w:t>
      </w:r>
    </w:p>
    <w:p w14:paraId="53ABACFB" w14:textId="6FA94186" w:rsidR="003F6BFD" w:rsidRPr="009774B3" w:rsidRDefault="003F6BFD" w:rsidP="003F6BFD">
      <w:pPr>
        <w:pStyle w:val="Nagwek40"/>
        <w:keepNext/>
        <w:keepLines/>
        <w:shd w:val="clear" w:color="auto" w:fill="auto"/>
        <w:spacing w:before="0" w:after="342" w:line="190" w:lineRule="exact"/>
        <w:ind w:left="460" w:hanging="460"/>
        <w:rPr>
          <w:rFonts w:ascii="Arial" w:hAnsi="Arial" w:cs="Arial"/>
        </w:rPr>
      </w:pPr>
      <w:bookmarkStart w:id="36" w:name="bookmark35"/>
      <w:r w:rsidRPr="009774B3">
        <w:rPr>
          <w:rFonts w:ascii="Arial" w:hAnsi="Arial" w:cs="Arial"/>
        </w:rPr>
        <w:t>10. POUCZENIE O ŚRODKACH OCHRONY PRAWNE</w:t>
      </w:r>
      <w:bookmarkEnd w:id="36"/>
      <w:r w:rsidR="00410EEC">
        <w:rPr>
          <w:rFonts w:ascii="Arial" w:hAnsi="Arial" w:cs="Arial"/>
        </w:rPr>
        <w:t>J</w:t>
      </w:r>
    </w:p>
    <w:p w14:paraId="53D17979" w14:textId="77777777" w:rsidR="00115F4D" w:rsidRPr="009774B3" w:rsidRDefault="003F6BFD">
      <w:pPr>
        <w:pStyle w:val="Teksttreci0"/>
        <w:numPr>
          <w:ilvl w:val="0"/>
          <w:numId w:val="42"/>
        </w:numPr>
        <w:shd w:val="clear" w:color="auto" w:fill="auto"/>
        <w:tabs>
          <w:tab w:val="left" w:pos="562"/>
        </w:tabs>
        <w:spacing w:line="230" w:lineRule="exact"/>
        <w:ind w:left="459" w:right="23" w:hanging="459"/>
        <w:jc w:val="both"/>
        <w:rPr>
          <w:rFonts w:ascii="Arial" w:hAnsi="Arial" w:cs="Arial"/>
        </w:rPr>
      </w:pPr>
      <w:r w:rsidRPr="009774B3">
        <w:rPr>
          <w:rFonts w:ascii="Arial" w:hAnsi="Arial" w:cs="Arial"/>
        </w:rPr>
        <w:t>Każdemu Wykonawcy, a także innemu podmiotowi, jeżeli ma lub miał interes w uzyskaniu danego zamówienia oraz poniósł lub może ponieść szkodę w wyniku naruszenia przez Zamawiającego przepisów ustawy przysługują środki ochrony prawnej przewidziane w Dziale IX ustawy jak dla postępowań o wartości równej albo przekraczającej progi unijne.</w:t>
      </w:r>
    </w:p>
    <w:p w14:paraId="30306003" w14:textId="77777777" w:rsidR="00115F4D" w:rsidRPr="009774B3" w:rsidRDefault="003F6BFD">
      <w:pPr>
        <w:pStyle w:val="Teksttreci0"/>
        <w:numPr>
          <w:ilvl w:val="0"/>
          <w:numId w:val="42"/>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Środki ochrony prawnej wobec ogłoszenia o zamówieniu oraz dokumentów zamówienia przysługują</w:t>
      </w:r>
      <w:r w:rsidR="00115F4D" w:rsidRPr="009774B3">
        <w:rPr>
          <w:rFonts w:ascii="Arial" w:hAnsi="Arial" w:cs="Arial"/>
        </w:rPr>
        <w:t xml:space="preserve"> </w:t>
      </w:r>
      <w:r w:rsidRPr="009774B3">
        <w:rPr>
          <w:rFonts w:ascii="Arial" w:hAnsi="Arial" w:cs="Arial"/>
        </w:rPr>
        <w:t>również organizacjom wpisanym na listę, o której mowa w art. 469 pkt 15 ustawy oraz Rzecznikowi</w:t>
      </w:r>
      <w:r w:rsidR="00115F4D" w:rsidRPr="009774B3">
        <w:rPr>
          <w:rFonts w:ascii="Arial" w:hAnsi="Arial" w:cs="Arial"/>
        </w:rPr>
        <w:t xml:space="preserve"> </w:t>
      </w:r>
      <w:r w:rsidRPr="009774B3">
        <w:rPr>
          <w:rFonts w:ascii="Arial" w:hAnsi="Arial" w:cs="Arial"/>
        </w:rPr>
        <w:t>Małych i Średnich Przedsiębiorców.</w:t>
      </w:r>
    </w:p>
    <w:p w14:paraId="4E23F478" w14:textId="694C539B" w:rsidR="003F6BFD" w:rsidRPr="009774B3" w:rsidRDefault="003F6BFD">
      <w:pPr>
        <w:pStyle w:val="Teksttreci0"/>
        <w:numPr>
          <w:ilvl w:val="0"/>
          <w:numId w:val="42"/>
        </w:numPr>
        <w:shd w:val="clear" w:color="auto" w:fill="auto"/>
        <w:tabs>
          <w:tab w:val="left" w:pos="562"/>
        </w:tabs>
        <w:spacing w:line="230" w:lineRule="exact"/>
        <w:ind w:left="460" w:right="20" w:hanging="460"/>
        <w:jc w:val="both"/>
        <w:rPr>
          <w:rFonts w:ascii="Arial" w:hAnsi="Arial" w:cs="Arial"/>
        </w:rPr>
      </w:pPr>
      <w:r w:rsidRPr="009774B3">
        <w:rPr>
          <w:rFonts w:ascii="Arial" w:hAnsi="Arial" w:cs="Arial"/>
        </w:rPr>
        <w:t>Odwołanie przysługuje na:</w:t>
      </w:r>
    </w:p>
    <w:p w14:paraId="546681F9" w14:textId="77777777" w:rsidR="003F6BFD" w:rsidRPr="009774B3" w:rsidRDefault="003F6BFD">
      <w:pPr>
        <w:pStyle w:val="Teksttreci0"/>
        <w:numPr>
          <w:ilvl w:val="0"/>
          <w:numId w:val="43"/>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niezgodną z przepisami ustawy czynność Zamawiającego, podjętą w postępowaniu o udzielenie zamówienia, w tym na Projektowane postanowienia umowy,</w:t>
      </w:r>
    </w:p>
    <w:p w14:paraId="56C8C6A6" w14:textId="77777777" w:rsidR="00115F4D" w:rsidRPr="009774B3" w:rsidRDefault="003F6BFD">
      <w:pPr>
        <w:pStyle w:val="Teksttreci0"/>
        <w:numPr>
          <w:ilvl w:val="0"/>
          <w:numId w:val="43"/>
        </w:numPr>
        <w:shd w:val="clear" w:color="auto" w:fill="auto"/>
        <w:tabs>
          <w:tab w:val="left" w:pos="1270"/>
        </w:tabs>
        <w:spacing w:line="230" w:lineRule="exact"/>
        <w:ind w:left="1280" w:right="20" w:hanging="720"/>
        <w:jc w:val="both"/>
        <w:rPr>
          <w:rFonts w:ascii="Arial" w:hAnsi="Arial" w:cs="Arial"/>
        </w:rPr>
      </w:pPr>
      <w:r w:rsidRPr="009774B3">
        <w:rPr>
          <w:rFonts w:ascii="Arial" w:hAnsi="Arial" w:cs="Arial"/>
        </w:rPr>
        <w:t>zaniechanie czynności w postępowaniu o udzielenie zamówienia, do której Zamawiający był obowiązany na podstawie ustawy.</w:t>
      </w:r>
    </w:p>
    <w:p w14:paraId="5BFB17CC"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316E569C"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433C56D8"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31CD39B3"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7D3CF703"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0C2F1D0D"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194EDF3E"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346D1F36"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658F5204" w14:textId="77777777" w:rsidR="00115F4D" w:rsidRPr="009774B3" w:rsidRDefault="00115F4D">
      <w:pPr>
        <w:pStyle w:val="Akapitzlist"/>
        <w:numPr>
          <w:ilvl w:val="0"/>
          <w:numId w:val="54"/>
        </w:numPr>
        <w:tabs>
          <w:tab w:val="left" w:pos="1270"/>
        </w:tabs>
        <w:spacing w:line="230" w:lineRule="exact"/>
        <w:ind w:right="20"/>
        <w:jc w:val="both"/>
        <w:rPr>
          <w:rFonts w:ascii="Arial" w:eastAsia="Book Antiqua" w:hAnsi="Arial" w:cs="Arial"/>
          <w:vanish/>
          <w:color w:val="000000"/>
          <w:sz w:val="18"/>
          <w:szCs w:val="18"/>
          <w:lang w:val="pl"/>
        </w:rPr>
      </w:pPr>
    </w:p>
    <w:p w14:paraId="50405FFB" w14:textId="69B178C9" w:rsidR="00E909B4" w:rsidRPr="00DD7C16" w:rsidRDefault="003F6BFD">
      <w:pPr>
        <w:pStyle w:val="Akapitzlist"/>
        <w:numPr>
          <w:ilvl w:val="1"/>
          <w:numId w:val="55"/>
        </w:numPr>
        <w:tabs>
          <w:tab w:val="left" w:pos="1270"/>
        </w:tabs>
        <w:spacing w:line="230" w:lineRule="exact"/>
        <w:ind w:left="459" w:right="23" w:hanging="459"/>
        <w:jc w:val="both"/>
        <w:rPr>
          <w:rFonts w:ascii="Arial" w:hAnsi="Arial" w:cs="Arial"/>
          <w:sz w:val="18"/>
          <w:szCs w:val="18"/>
        </w:rPr>
      </w:pPr>
      <w:r w:rsidRPr="00DD7C16">
        <w:rPr>
          <w:rFonts w:ascii="Arial" w:hAnsi="Arial" w:cs="Arial"/>
          <w:sz w:val="18"/>
          <w:szCs w:val="18"/>
        </w:rPr>
        <w:t>Odwołanie wnosi się do Prezesa Izby.</w:t>
      </w:r>
    </w:p>
    <w:p w14:paraId="1BC08935" w14:textId="77777777" w:rsidR="00E909B4" w:rsidRPr="009774B3" w:rsidRDefault="00E909B4">
      <w:pPr>
        <w:pStyle w:val="Teksttreci0"/>
        <w:numPr>
          <w:ilvl w:val="1"/>
          <w:numId w:val="55"/>
        </w:numPr>
        <w:shd w:val="clear" w:color="auto" w:fill="auto"/>
        <w:tabs>
          <w:tab w:val="left" w:pos="1270"/>
        </w:tabs>
        <w:spacing w:line="230" w:lineRule="exact"/>
        <w:ind w:left="459" w:right="23" w:hanging="459"/>
        <w:jc w:val="both"/>
        <w:rPr>
          <w:rFonts w:ascii="Arial" w:hAnsi="Arial" w:cs="Arial"/>
        </w:rPr>
      </w:pPr>
      <w:r w:rsidRPr="009774B3">
        <w:rPr>
          <w:rFonts w:ascii="Arial" w:hAnsi="Arial" w:cs="Arial"/>
        </w:rPr>
        <w:t xml:space="preserve"> </w:t>
      </w:r>
      <w:r w:rsidR="003F6BFD" w:rsidRPr="009774B3">
        <w:rPr>
          <w:rFonts w:ascii="Arial" w:hAnsi="Arial" w:cs="Aria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D8509F5" w14:textId="445C6FA6" w:rsidR="003F6BFD" w:rsidRPr="009774B3" w:rsidRDefault="00E909B4">
      <w:pPr>
        <w:pStyle w:val="Teksttreci0"/>
        <w:numPr>
          <w:ilvl w:val="1"/>
          <w:numId w:val="55"/>
        </w:numPr>
        <w:shd w:val="clear" w:color="auto" w:fill="auto"/>
        <w:tabs>
          <w:tab w:val="left" w:pos="1270"/>
        </w:tabs>
        <w:spacing w:line="230" w:lineRule="exact"/>
        <w:ind w:left="459" w:right="23" w:hanging="459"/>
        <w:jc w:val="both"/>
        <w:rPr>
          <w:rFonts w:ascii="Arial" w:hAnsi="Arial" w:cs="Arial"/>
        </w:rPr>
      </w:pPr>
      <w:r w:rsidRPr="009774B3">
        <w:rPr>
          <w:rFonts w:ascii="Arial" w:hAnsi="Arial" w:cs="Arial"/>
        </w:rPr>
        <w:t xml:space="preserve"> </w:t>
      </w:r>
      <w:r w:rsidR="003F6BFD" w:rsidRPr="009774B3">
        <w:rPr>
          <w:rFonts w:ascii="Arial" w:hAnsi="Arial" w:cs="Arial"/>
        </w:rPr>
        <w:t>Odwołanie wnosi się w terminie:</w:t>
      </w:r>
    </w:p>
    <w:p w14:paraId="03DBE342" w14:textId="77777777" w:rsidR="003F6BFD" w:rsidRPr="009774B3" w:rsidRDefault="003F6BFD">
      <w:pPr>
        <w:pStyle w:val="Teksttreci0"/>
        <w:numPr>
          <w:ilvl w:val="0"/>
          <w:numId w:val="44"/>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25AA19FE" w14:textId="77777777" w:rsidR="003F6BFD" w:rsidRPr="009774B3" w:rsidRDefault="003F6BFD">
      <w:pPr>
        <w:pStyle w:val="Teksttreci0"/>
        <w:numPr>
          <w:ilvl w:val="0"/>
          <w:numId w:val="44"/>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publikacji ogłoszenia w Dzienniku Urzędowym Unii Europejskiej lub zamieszczenia dokumentów zamówienia na stronie internetowej - wobec treści ogłoszenia o zamówieniu oraz wobec dokumentów zamówienia,</w:t>
      </w:r>
    </w:p>
    <w:p w14:paraId="09B3F5E6" w14:textId="77777777" w:rsidR="003F6BFD" w:rsidRPr="009774B3" w:rsidRDefault="003F6BFD">
      <w:pPr>
        <w:pStyle w:val="Teksttreci0"/>
        <w:numPr>
          <w:ilvl w:val="0"/>
          <w:numId w:val="44"/>
        </w:numPr>
        <w:shd w:val="clear" w:color="auto" w:fill="auto"/>
        <w:tabs>
          <w:tab w:val="left" w:pos="1285"/>
        </w:tabs>
        <w:spacing w:line="230" w:lineRule="exact"/>
        <w:ind w:left="1280" w:right="20" w:hanging="720"/>
        <w:jc w:val="both"/>
        <w:rPr>
          <w:rFonts w:ascii="Arial" w:hAnsi="Arial" w:cs="Arial"/>
        </w:rPr>
      </w:pPr>
      <w:r w:rsidRPr="009774B3">
        <w:rPr>
          <w:rFonts w:ascii="Arial" w:hAnsi="Arial" w:cs="Arial"/>
        </w:rPr>
        <w:t>10 dni od dnia, w którym powzięto lub przy zachowaniu należytej staranności można było powziąć wiadomość o okolicznościach stanowiących podstawę jego wniesienia - wobec czynności innych niż określone w pkt 10.6.1. i 10.6.2. SWZ.</w:t>
      </w:r>
    </w:p>
    <w:p w14:paraId="01EC495D" w14:textId="2BB76908" w:rsidR="003F6BFD" w:rsidRDefault="003F6BFD">
      <w:pPr>
        <w:pStyle w:val="Teksttreci0"/>
        <w:numPr>
          <w:ilvl w:val="1"/>
          <w:numId w:val="55"/>
        </w:numPr>
        <w:shd w:val="clear" w:color="auto" w:fill="auto"/>
        <w:spacing w:line="230" w:lineRule="exact"/>
        <w:ind w:left="459" w:right="23" w:hanging="459"/>
        <w:jc w:val="both"/>
        <w:rPr>
          <w:rFonts w:ascii="Arial" w:hAnsi="Arial" w:cs="Arial"/>
        </w:rPr>
      </w:pPr>
      <w:r w:rsidRPr="009774B3">
        <w:rPr>
          <w:rFonts w:ascii="Arial" w:hAnsi="Arial" w:cs="Arial"/>
        </w:rPr>
        <w:t>W przypadku wniesienia odwołania wobec treści ogłoszenia o zamówieniu lub dokumentów</w:t>
      </w:r>
      <w:r w:rsidR="00E909B4" w:rsidRPr="009774B3">
        <w:rPr>
          <w:rFonts w:ascii="Arial" w:hAnsi="Arial" w:cs="Arial"/>
        </w:rPr>
        <w:t xml:space="preserve"> </w:t>
      </w:r>
      <w:r w:rsidRPr="009774B3">
        <w:rPr>
          <w:rFonts w:ascii="Arial" w:hAnsi="Arial" w:cs="Arial"/>
        </w:rPr>
        <w:t>zamówienia</w:t>
      </w:r>
      <w:r w:rsidR="00E909B4" w:rsidRPr="009774B3">
        <w:rPr>
          <w:rFonts w:ascii="Arial" w:hAnsi="Arial" w:cs="Arial"/>
        </w:rPr>
        <w:t xml:space="preserve"> Z</w:t>
      </w:r>
      <w:r w:rsidRPr="009774B3">
        <w:rPr>
          <w:rFonts w:ascii="Arial" w:hAnsi="Arial" w:cs="Arial"/>
        </w:rPr>
        <w:t>amawiający może przedłużyć termin składania ofert.</w:t>
      </w:r>
    </w:p>
    <w:p w14:paraId="2C159699" w14:textId="77777777" w:rsidR="00CE3400" w:rsidRDefault="00CE3400" w:rsidP="00CE3400">
      <w:pPr>
        <w:pStyle w:val="Teksttreci0"/>
        <w:shd w:val="clear" w:color="auto" w:fill="auto"/>
        <w:spacing w:line="230" w:lineRule="exact"/>
        <w:ind w:left="360" w:right="20" w:firstLine="0"/>
        <w:jc w:val="both"/>
        <w:rPr>
          <w:rFonts w:ascii="Arial" w:hAnsi="Arial" w:cs="Arial"/>
        </w:rPr>
      </w:pPr>
    </w:p>
    <w:p w14:paraId="7AA05A42" w14:textId="77777777" w:rsidR="00CE3400" w:rsidRPr="009774B3" w:rsidRDefault="00CE3400" w:rsidP="00247129">
      <w:pPr>
        <w:pStyle w:val="Teksttreci0"/>
        <w:shd w:val="clear" w:color="auto" w:fill="auto"/>
        <w:spacing w:line="230" w:lineRule="exact"/>
        <w:ind w:right="20" w:firstLine="0"/>
        <w:jc w:val="both"/>
        <w:rPr>
          <w:rFonts w:ascii="Arial" w:hAnsi="Arial" w:cs="Arial"/>
        </w:rPr>
      </w:pPr>
    </w:p>
    <w:p w14:paraId="69141CB5" w14:textId="77777777" w:rsidR="003F6BFD" w:rsidRPr="009774B3" w:rsidRDefault="003F6BFD" w:rsidP="003F6BFD">
      <w:pPr>
        <w:pStyle w:val="Nagwek40"/>
        <w:keepNext/>
        <w:keepLines/>
        <w:shd w:val="clear" w:color="auto" w:fill="auto"/>
        <w:spacing w:before="0" w:line="350" w:lineRule="exact"/>
        <w:ind w:left="560" w:right="20" w:hanging="560"/>
        <w:rPr>
          <w:rFonts w:ascii="Arial" w:hAnsi="Arial" w:cs="Arial"/>
        </w:rPr>
      </w:pPr>
      <w:bookmarkStart w:id="37" w:name="bookmark36"/>
      <w:r w:rsidRPr="00CE3400">
        <w:rPr>
          <w:rFonts w:ascii="Arial" w:hAnsi="Arial" w:cs="Arial"/>
        </w:rPr>
        <w:t>11</w:t>
      </w:r>
      <w:r w:rsidRPr="009774B3">
        <w:rPr>
          <w:rFonts w:ascii="Arial" w:hAnsi="Arial" w:cs="Arial"/>
        </w:rPr>
        <w:t>. INFORMACJE O FORMALNOŚCIACH, JAKIE MUSZĄ ZOSTAĆ DOPEŁNIONE PO WYBORZE OFERTY W CELU ZAWARCIA UMOW</w:t>
      </w:r>
      <w:bookmarkEnd w:id="37"/>
    </w:p>
    <w:p w14:paraId="52331BC6" w14:textId="77777777" w:rsidR="00C7366F" w:rsidRPr="009774B3" w:rsidRDefault="00C7366F" w:rsidP="003F6BFD">
      <w:pPr>
        <w:pStyle w:val="Nagwek40"/>
        <w:keepNext/>
        <w:keepLines/>
        <w:shd w:val="clear" w:color="auto" w:fill="auto"/>
        <w:spacing w:before="0" w:line="350" w:lineRule="exact"/>
        <w:ind w:left="560" w:right="20" w:hanging="560"/>
        <w:rPr>
          <w:rFonts w:ascii="Arial" w:hAnsi="Arial" w:cs="Arial"/>
        </w:rPr>
      </w:pPr>
    </w:p>
    <w:p w14:paraId="60C72F27" w14:textId="0E27B132" w:rsidR="00C7366F" w:rsidRPr="009774B3" w:rsidRDefault="00C7366F" w:rsidP="003F6BFD">
      <w:pPr>
        <w:pStyle w:val="Nagwek40"/>
        <w:keepNext/>
        <w:keepLines/>
        <w:shd w:val="clear" w:color="auto" w:fill="auto"/>
        <w:spacing w:before="0" w:line="350" w:lineRule="exact"/>
        <w:ind w:left="560" w:right="20" w:hanging="560"/>
        <w:rPr>
          <w:rFonts w:ascii="Arial" w:hAnsi="Arial" w:cs="Arial"/>
        </w:rPr>
        <w:sectPr w:rsidR="00C7366F" w:rsidRPr="009774B3">
          <w:headerReference w:type="default" r:id="rId24"/>
          <w:footerReference w:type="default" r:id="rId25"/>
          <w:pgSz w:w="11905" w:h="16837"/>
          <w:pgMar w:top="1181" w:right="1128" w:bottom="1167" w:left="1565" w:header="0" w:footer="3" w:gutter="0"/>
          <w:cols w:space="720"/>
          <w:noEndnote/>
          <w:docGrid w:linePitch="360"/>
        </w:sectPr>
      </w:pPr>
    </w:p>
    <w:p w14:paraId="5537C56C" w14:textId="77777777" w:rsidR="003F6BFD" w:rsidRPr="009774B3" w:rsidRDefault="003F6BFD" w:rsidP="003F6BFD">
      <w:pPr>
        <w:rPr>
          <w:rFonts w:ascii="Arial" w:hAnsi="Arial" w:cs="Arial"/>
          <w:sz w:val="2"/>
          <w:szCs w:val="2"/>
        </w:rPr>
        <w:sectPr w:rsidR="003F6BFD" w:rsidRPr="009774B3">
          <w:type w:val="continuous"/>
          <w:pgSz w:w="11905" w:h="16837"/>
          <w:pgMar w:top="0" w:right="0" w:bottom="0" w:left="0" w:header="0" w:footer="3" w:gutter="0"/>
          <w:cols w:space="720"/>
          <w:noEndnote/>
          <w:docGrid w:linePitch="360"/>
        </w:sectPr>
      </w:pPr>
      <w:r w:rsidRPr="009774B3">
        <w:rPr>
          <w:rFonts w:ascii="Arial" w:hAnsi="Arial" w:cs="Arial"/>
        </w:rPr>
        <w:t xml:space="preserve"> </w:t>
      </w:r>
    </w:p>
    <w:p w14:paraId="579DA7DC" w14:textId="77777777" w:rsidR="003F6BFD" w:rsidRPr="009774B3" w:rsidRDefault="003F6BFD" w:rsidP="00C7366F">
      <w:pPr>
        <w:pStyle w:val="Nagwek40"/>
        <w:keepNext/>
        <w:keepLines/>
        <w:shd w:val="clear" w:color="auto" w:fill="auto"/>
        <w:spacing w:before="0"/>
        <w:ind w:left="720"/>
        <w:rPr>
          <w:rFonts w:ascii="Arial" w:hAnsi="Arial" w:cs="Arial"/>
        </w:rPr>
      </w:pPr>
      <w:bookmarkStart w:id="38" w:name="bookmark37"/>
      <w:r w:rsidRPr="009774B3">
        <w:rPr>
          <w:rStyle w:val="Nagwek4Bezpogrubieniab"/>
          <w:rFonts w:ascii="Arial" w:hAnsi="Arial" w:cs="Arial"/>
        </w:rPr>
        <w:t>11.1.</w:t>
      </w:r>
      <w:r w:rsidRPr="009774B3">
        <w:rPr>
          <w:rFonts w:ascii="Arial" w:hAnsi="Arial" w:cs="Arial"/>
        </w:rPr>
        <w:t xml:space="preserve"> Warunki zawarcia umowy</w:t>
      </w:r>
      <w:bookmarkEnd w:id="38"/>
    </w:p>
    <w:p w14:paraId="563D84C7" w14:textId="77777777" w:rsidR="003F6BFD" w:rsidRPr="009774B3" w:rsidRDefault="003F6BFD" w:rsidP="003F6BFD">
      <w:pPr>
        <w:pStyle w:val="Teksttreci0"/>
        <w:shd w:val="clear" w:color="auto" w:fill="auto"/>
        <w:spacing w:line="230" w:lineRule="exact"/>
        <w:ind w:left="1280" w:hanging="720"/>
        <w:rPr>
          <w:rFonts w:ascii="Arial" w:hAnsi="Arial" w:cs="Arial"/>
        </w:rPr>
      </w:pPr>
      <w:r w:rsidRPr="009774B3">
        <w:rPr>
          <w:rFonts w:ascii="Arial" w:hAnsi="Arial" w:cs="Arial"/>
        </w:rPr>
        <w:t>11.1.1. Zamawiający poinformuje niezwłocznie po wyborze najkorzystniejszej oferty Wykonawców, którzy złożyli oferty (podając uzasadnienie faktyczne i prawne) o:</w:t>
      </w:r>
    </w:p>
    <w:p w14:paraId="7BF161A3" w14:textId="77777777" w:rsidR="00E9550A" w:rsidRPr="009774B3" w:rsidRDefault="003F6BFD">
      <w:pPr>
        <w:pStyle w:val="Teksttreci0"/>
        <w:numPr>
          <w:ilvl w:val="0"/>
          <w:numId w:val="45"/>
        </w:numPr>
        <w:shd w:val="clear" w:color="auto" w:fill="auto"/>
        <w:tabs>
          <w:tab w:val="left" w:pos="2100"/>
        </w:tabs>
        <w:spacing w:line="230" w:lineRule="exact"/>
        <w:ind w:left="2120" w:hanging="860"/>
        <w:jc w:val="both"/>
        <w:rPr>
          <w:rFonts w:ascii="Arial" w:hAnsi="Arial" w:cs="Arial"/>
        </w:rPr>
      </w:pPr>
      <w:r w:rsidRPr="009774B3">
        <w:rPr>
          <w:rFonts w:ascii="Arial" w:hAnsi="Arial" w:cs="Arial"/>
        </w:rPr>
        <w:t xml:space="preserve">wyborze najkorzystniejszej oferty, podając nazwę albo imię i nazwisko, siedzibę albo miejsce zamieszkania, jeżeli jest miejscem wykonywania działalności wykonawcy, </w:t>
      </w:r>
      <w:r w:rsidRPr="009774B3">
        <w:rPr>
          <w:rFonts w:ascii="Arial" w:hAnsi="Arial" w:cs="Arial"/>
        </w:rPr>
        <w:lastRenderedPageBreak/>
        <w:t>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FE8C23C" w14:textId="77777777" w:rsidR="00E9550A" w:rsidRPr="009774B3" w:rsidRDefault="003F6BFD">
      <w:pPr>
        <w:pStyle w:val="Teksttreci0"/>
        <w:numPr>
          <w:ilvl w:val="0"/>
          <w:numId w:val="45"/>
        </w:numPr>
        <w:shd w:val="clear" w:color="auto" w:fill="auto"/>
        <w:tabs>
          <w:tab w:val="left" w:pos="2100"/>
        </w:tabs>
        <w:spacing w:line="230" w:lineRule="exact"/>
        <w:ind w:left="2120" w:hanging="860"/>
        <w:jc w:val="both"/>
        <w:rPr>
          <w:rFonts w:ascii="Arial" w:hAnsi="Arial" w:cs="Arial"/>
        </w:rPr>
      </w:pPr>
      <w:r w:rsidRPr="009774B3">
        <w:rPr>
          <w:rFonts w:ascii="Arial" w:hAnsi="Arial" w:cs="Arial"/>
        </w:rPr>
        <w:t>wykonawcach, których oferty zostały odrzucone</w:t>
      </w:r>
      <w:r w:rsidR="00E9550A" w:rsidRPr="009774B3">
        <w:rPr>
          <w:rFonts w:ascii="Arial" w:hAnsi="Arial" w:cs="Arial"/>
        </w:rPr>
        <w:t xml:space="preserve"> </w:t>
      </w:r>
      <w:r w:rsidRPr="009774B3">
        <w:rPr>
          <w:rFonts w:ascii="Arial" w:hAnsi="Arial" w:cs="Arial"/>
        </w:rPr>
        <w:t>Zamawiający udostępnia niezwłocznie informacje, o których mowa w pkt 11.1.1. na stronie internetowej prowadzonego postępowania.</w:t>
      </w:r>
    </w:p>
    <w:p w14:paraId="6BA6B654" w14:textId="77777777" w:rsidR="00E9550A" w:rsidRPr="009774B3" w:rsidRDefault="00E9550A">
      <w:pPr>
        <w:pStyle w:val="Akapitzlist"/>
        <w:numPr>
          <w:ilvl w:val="0"/>
          <w:numId w:val="54"/>
        </w:numPr>
        <w:tabs>
          <w:tab w:val="left" w:pos="2100"/>
        </w:tabs>
        <w:spacing w:line="230" w:lineRule="exact"/>
        <w:jc w:val="both"/>
        <w:rPr>
          <w:rFonts w:ascii="Arial" w:eastAsia="Book Antiqua" w:hAnsi="Arial" w:cs="Arial"/>
          <w:vanish/>
          <w:color w:val="000000"/>
          <w:sz w:val="18"/>
          <w:szCs w:val="18"/>
          <w:lang w:val="pl"/>
        </w:rPr>
      </w:pPr>
    </w:p>
    <w:p w14:paraId="37CC0ADC" w14:textId="77777777" w:rsidR="00275A35" w:rsidRPr="009774B3" w:rsidRDefault="003F6BFD">
      <w:pPr>
        <w:pStyle w:val="Teksttreci0"/>
        <w:numPr>
          <w:ilvl w:val="2"/>
          <w:numId w:val="56"/>
        </w:numPr>
        <w:shd w:val="clear" w:color="auto" w:fill="auto"/>
        <w:tabs>
          <w:tab w:val="left" w:pos="2100"/>
        </w:tabs>
        <w:spacing w:line="230" w:lineRule="exact"/>
        <w:ind w:left="1276" w:hanging="709"/>
        <w:jc w:val="both"/>
        <w:rPr>
          <w:rFonts w:ascii="Arial" w:hAnsi="Arial" w:cs="Arial"/>
        </w:rPr>
      </w:pPr>
      <w:r w:rsidRPr="009774B3">
        <w:rPr>
          <w:rFonts w:ascii="Arial" w:hAnsi="Arial" w:cs="Arial"/>
        </w:rPr>
        <w:t>Zamawiający może nie ujawniać informacji, o których mowa w pkt 11.1.1. SWZ, jeżeli ich ujawnienie byłoby sprzeczne z ważnym interesem publicznym.</w:t>
      </w:r>
    </w:p>
    <w:p w14:paraId="4BC34000" w14:textId="77777777" w:rsidR="00275A35" w:rsidRPr="009774B3" w:rsidRDefault="003F6BFD">
      <w:pPr>
        <w:pStyle w:val="Teksttreci0"/>
        <w:numPr>
          <w:ilvl w:val="2"/>
          <w:numId w:val="56"/>
        </w:numPr>
        <w:shd w:val="clear" w:color="auto" w:fill="auto"/>
        <w:tabs>
          <w:tab w:val="left" w:pos="2100"/>
        </w:tabs>
        <w:spacing w:line="230" w:lineRule="exact"/>
        <w:ind w:left="1280"/>
        <w:jc w:val="both"/>
        <w:rPr>
          <w:rFonts w:ascii="Arial" w:hAnsi="Arial" w:cs="Arial"/>
        </w:rPr>
      </w:pPr>
      <w:r w:rsidRPr="009774B3">
        <w:rPr>
          <w:rFonts w:ascii="Arial" w:hAnsi="Arial" w:cs="Arial"/>
        </w:rPr>
        <w:t>Zamawiający wskaże termin i miejsce podpisania umowy Wykonawcy, którego oferta została wybrana po zawiadomieniu o wyborze oferty.</w:t>
      </w:r>
    </w:p>
    <w:p w14:paraId="79B572E1" w14:textId="57C4845C" w:rsidR="00275A35" w:rsidRPr="009774B3" w:rsidRDefault="003F6BFD">
      <w:pPr>
        <w:pStyle w:val="Teksttreci0"/>
        <w:numPr>
          <w:ilvl w:val="2"/>
          <w:numId w:val="56"/>
        </w:numPr>
        <w:shd w:val="clear" w:color="auto" w:fill="auto"/>
        <w:tabs>
          <w:tab w:val="left" w:pos="2100"/>
        </w:tabs>
        <w:spacing w:line="230" w:lineRule="exact"/>
        <w:ind w:left="1280"/>
        <w:jc w:val="both"/>
        <w:rPr>
          <w:rFonts w:ascii="Arial" w:hAnsi="Arial" w:cs="Arial"/>
        </w:rPr>
      </w:pPr>
      <w:r w:rsidRPr="009774B3">
        <w:rPr>
          <w:rFonts w:ascii="Arial" w:hAnsi="Arial" w:cs="Arial"/>
        </w:rPr>
        <w:t>Przed podpisaniem umowy Wykonawca, którego oferta została wybrana, zobowiązany jest do przekazania niezbędnych danych do zawarcia umowy</w:t>
      </w:r>
      <w:r w:rsidR="00032CA8">
        <w:rPr>
          <w:rFonts w:ascii="Arial" w:hAnsi="Arial" w:cs="Arial"/>
        </w:rPr>
        <w:t>:</w:t>
      </w:r>
    </w:p>
    <w:p w14:paraId="43130853" w14:textId="77777777" w:rsidR="00032CA8" w:rsidRDefault="003F6BFD">
      <w:pPr>
        <w:pStyle w:val="Teksttreci0"/>
        <w:numPr>
          <w:ilvl w:val="3"/>
          <w:numId w:val="56"/>
        </w:numPr>
        <w:shd w:val="clear" w:color="auto" w:fill="auto"/>
        <w:tabs>
          <w:tab w:val="left" w:pos="2100"/>
        </w:tabs>
        <w:spacing w:line="230" w:lineRule="exact"/>
        <w:ind w:left="1985" w:hanging="709"/>
        <w:jc w:val="both"/>
        <w:rPr>
          <w:rFonts w:ascii="Arial" w:hAnsi="Arial" w:cs="Arial"/>
        </w:rPr>
      </w:pPr>
      <w:r w:rsidRPr="009774B3">
        <w:rPr>
          <w:rFonts w:ascii="Arial" w:hAnsi="Arial" w:cs="Arial"/>
        </w:rPr>
        <w:t xml:space="preserve">Wykonawcy wspólnie ubiegający się o udzielenie zamówienia publicznego, których oferta zostanie uznana za najkorzystniejszą, przedłożą umowę regulującą współpracę tych Wykonawców, w formie oryginału lub kopii poświadczonej za zgodność z oryginałem przez Wykonawcę lub osobę(y) upoważnioną(e) do reprezentacji Wykonawcy. </w:t>
      </w:r>
    </w:p>
    <w:p w14:paraId="371DBD8D" w14:textId="77777777" w:rsidR="00032CA8" w:rsidRDefault="003F6BFD">
      <w:pPr>
        <w:pStyle w:val="Teksttreci0"/>
        <w:numPr>
          <w:ilvl w:val="3"/>
          <w:numId w:val="56"/>
        </w:numPr>
        <w:shd w:val="clear" w:color="auto" w:fill="auto"/>
        <w:tabs>
          <w:tab w:val="left" w:pos="2100"/>
        </w:tabs>
        <w:spacing w:line="230" w:lineRule="exact"/>
        <w:ind w:left="1985" w:hanging="709"/>
        <w:jc w:val="both"/>
        <w:rPr>
          <w:rFonts w:ascii="Arial" w:hAnsi="Arial" w:cs="Arial"/>
        </w:rPr>
      </w:pPr>
      <w:r w:rsidRPr="00032CA8">
        <w:rPr>
          <w:rFonts w:ascii="Arial" w:hAnsi="Arial" w:cs="Arial"/>
        </w:rPr>
        <w:t>Przed podpisaniem umowy Wykonawca, którego oferta została wybrana, zobowiązany jest do podania nazw podwykonawców, jeżeli informacje w tym zakresie nie zostały podane w ofercie (stosownie do regulacji określonych w pkt</w:t>
      </w:r>
      <w:r w:rsidR="0037048B" w:rsidRPr="00032CA8">
        <w:rPr>
          <w:rFonts w:ascii="Arial" w:hAnsi="Arial" w:cs="Arial"/>
        </w:rPr>
        <w:t xml:space="preserve"> 7</w:t>
      </w:r>
      <w:r w:rsidRPr="00032CA8">
        <w:rPr>
          <w:rFonts w:ascii="Arial" w:hAnsi="Arial" w:cs="Arial"/>
        </w:rPr>
        <w:t xml:space="preserve"> Formularza oferty). </w:t>
      </w:r>
    </w:p>
    <w:p w14:paraId="30A0DAA9" w14:textId="77777777" w:rsidR="00032CA8" w:rsidRDefault="0011565D">
      <w:pPr>
        <w:pStyle w:val="Teksttreci0"/>
        <w:numPr>
          <w:ilvl w:val="3"/>
          <w:numId w:val="56"/>
        </w:numPr>
        <w:shd w:val="clear" w:color="auto" w:fill="auto"/>
        <w:tabs>
          <w:tab w:val="left" w:pos="2100"/>
        </w:tabs>
        <w:spacing w:line="230" w:lineRule="exact"/>
        <w:ind w:left="1985" w:hanging="709"/>
        <w:jc w:val="both"/>
        <w:rPr>
          <w:rFonts w:ascii="Arial" w:hAnsi="Arial" w:cs="Arial"/>
        </w:rPr>
      </w:pPr>
      <w:r w:rsidRPr="00032CA8">
        <w:rPr>
          <w:rFonts w:ascii="Arial" w:hAnsi="Arial" w:cs="Arial"/>
        </w:rPr>
        <w:t>Wykonanie i przedłożenie zamawiającemu harmonogramu rzeczowo- finansowego. Harmonogram rzeczowo - finansowy będzie uwzględniał w szczególności:  wykonanie wszystkich prac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 Zamawiający zatwierdzi Harmonogram, w ciągu 2 dni roboczych od daty przedłożenia harmonogramu do zatwierdzenia lub w tym terminie może zgłosić do niego uwagi ze wskazaniem w ich uzasadnieniu na wymagania realizacyjne opisane w SWZ, dokumentacji projektowej lub umowie. W przypadku zgłoszenia przez Zamawiającego uwag do harmonogramu Wykonawca będzie zobowiązany do uwzględnienia tych uwag i przedłożenia Zamawiającemu poprawionego harmonogramu,</w:t>
      </w:r>
    </w:p>
    <w:p w14:paraId="7ADF6BE8" w14:textId="0F9DB7CD" w:rsidR="0011565D" w:rsidRPr="00032CA8" w:rsidRDefault="0011565D">
      <w:pPr>
        <w:pStyle w:val="Teksttreci0"/>
        <w:numPr>
          <w:ilvl w:val="3"/>
          <w:numId w:val="56"/>
        </w:numPr>
        <w:shd w:val="clear" w:color="auto" w:fill="auto"/>
        <w:tabs>
          <w:tab w:val="left" w:pos="2100"/>
        </w:tabs>
        <w:spacing w:line="230" w:lineRule="exact"/>
        <w:ind w:left="1985" w:hanging="709"/>
        <w:jc w:val="both"/>
        <w:rPr>
          <w:rFonts w:ascii="Arial" w:hAnsi="Arial" w:cs="Arial"/>
        </w:rPr>
      </w:pPr>
      <w:r w:rsidRPr="00032CA8">
        <w:rPr>
          <w:rFonts w:ascii="Arial" w:hAnsi="Arial" w:cs="Arial"/>
        </w:rPr>
        <w:t xml:space="preserve">Wniesienia zabezpieczenia należytego wykonania umowy, </w:t>
      </w:r>
    </w:p>
    <w:p w14:paraId="67F6BAC4" w14:textId="77777777" w:rsidR="00275A35" w:rsidRPr="009774B3" w:rsidRDefault="003F6BFD">
      <w:pPr>
        <w:pStyle w:val="Teksttreci0"/>
        <w:numPr>
          <w:ilvl w:val="2"/>
          <w:numId w:val="56"/>
        </w:numPr>
        <w:shd w:val="clear" w:color="auto" w:fill="auto"/>
        <w:tabs>
          <w:tab w:val="left" w:pos="2100"/>
        </w:tabs>
        <w:spacing w:line="230" w:lineRule="exact"/>
        <w:ind w:left="1280"/>
        <w:jc w:val="both"/>
        <w:rPr>
          <w:rFonts w:ascii="Arial" w:hAnsi="Arial" w:cs="Arial"/>
        </w:rPr>
      </w:pPr>
      <w:r w:rsidRPr="009774B3">
        <w:rPr>
          <w:rFonts w:ascii="Arial" w:hAnsi="Arial" w:cs="Arial"/>
        </w:rPr>
        <w:t>Umowa zostanie zawarta w terminach o których mowa w art 264 ustawy.</w:t>
      </w:r>
    </w:p>
    <w:p w14:paraId="4D149125" w14:textId="04A55550" w:rsidR="003F6BFD" w:rsidRDefault="003F6BFD">
      <w:pPr>
        <w:pStyle w:val="Teksttreci0"/>
        <w:numPr>
          <w:ilvl w:val="2"/>
          <w:numId w:val="56"/>
        </w:numPr>
        <w:shd w:val="clear" w:color="auto" w:fill="auto"/>
        <w:tabs>
          <w:tab w:val="left" w:pos="2100"/>
        </w:tabs>
        <w:spacing w:line="230" w:lineRule="exact"/>
        <w:ind w:left="1280"/>
        <w:jc w:val="both"/>
        <w:rPr>
          <w:rFonts w:ascii="Arial" w:hAnsi="Arial" w:cs="Arial"/>
        </w:rPr>
      </w:pPr>
      <w:r w:rsidRPr="009774B3">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3AED2DC9" w14:textId="77777777" w:rsidR="00515F41" w:rsidRPr="009774B3" w:rsidRDefault="00515F41" w:rsidP="00515F41">
      <w:pPr>
        <w:pStyle w:val="Teksttreci0"/>
        <w:shd w:val="clear" w:color="auto" w:fill="auto"/>
        <w:tabs>
          <w:tab w:val="left" w:pos="2100"/>
        </w:tabs>
        <w:spacing w:line="230" w:lineRule="exact"/>
        <w:ind w:left="1280" w:firstLine="0"/>
        <w:jc w:val="both"/>
        <w:rPr>
          <w:rFonts w:ascii="Arial" w:hAnsi="Arial" w:cs="Arial"/>
        </w:rPr>
      </w:pPr>
    </w:p>
    <w:p w14:paraId="291126E3" w14:textId="77777777" w:rsidR="003F6BFD" w:rsidRPr="009774B3" w:rsidRDefault="003F6BFD" w:rsidP="003F6BFD">
      <w:pPr>
        <w:pStyle w:val="Nagwek40"/>
        <w:keepNext/>
        <w:keepLines/>
        <w:shd w:val="clear" w:color="auto" w:fill="auto"/>
        <w:spacing w:before="0" w:after="342" w:line="190" w:lineRule="exact"/>
        <w:ind w:firstLine="0"/>
        <w:rPr>
          <w:rFonts w:ascii="Arial" w:hAnsi="Arial" w:cs="Arial"/>
        </w:rPr>
      </w:pPr>
      <w:bookmarkStart w:id="39" w:name="bookmark38"/>
      <w:r w:rsidRPr="009774B3">
        <w:rPr>
          <w:rFonts w:ascii="Arial" w:hAnsi="Arial" w:cs="Arial"/>
        </w:rPr>
        <w:t xml:space="preserve">12. KLAUZULA </w:t>
      </w:r>
      <w:r w:rsidRPr="009774B3">
        <w:rPr>
          <w:rFonts w:ascii="Arial" w:hAnsi="Arial" w:cs="Arial"/>
          <w:lang w:val="de"/>
        </w:rPr>
        <w:t>INFORM</w:t>
      </w:r>
      <w:r w:rsidRPr="009774B3">
        <w:rPr>
          <w:rFonts w:ascii="Arial" w:hAnsi="Arial" w:cs="Arial"/>
        </w:rPr>
        <w:t xml:space="preserve">ACYJNA - </w:t>
      </w:r>
      <w:r w:rsidRPr="009774B3">
        <w:rPr>
          <w:rFonts w:ascii="Arial" w:hAnsi="Arial" w:cs="Arial"/>
          <w:lang w:val="de"/>
        </w:rPr>
        <w:t xml:space="preserve">ART. </w:t>
      </w:r>
      <w:r w:rsidRPr="009774B3">
        <w:rPr>
          <w:rFonts w:ascii="Arial" w:hAnsi="Arial" w:cs="Arial"/>
        </w:rPr>
        <w:t>13 RODO</w:t>
      </w:r>
      <w:bookmarkEnd w:id="39"/>
    </w:p>
    <w:p w14:paraId="120DA244" w14:textId="77777777" w:rsidR="003F6BFD" w:rsidRPr="009774B3" w:rsidRDefault="003F6BFD" w:rsidP="003F6BFD">
      <w:pPr>
        <w:pStyle w:val="Teksttreci0"/>
        <w:shd w:val="clear" w:color="auto" w:fill="auto"/>
        <w:spacing w:line="230" w:lineRule="exact"/>
        <w:ind w:firstLine="0"/>
        <w:rPr>
          <w:rFonts w:ascii="Arial" w:hAnsi="Arial" w:cs="Arial"/>
        </w:rPr>
      </w:pPr>
      <w:r w:rsidRPr="009774B3">
        <w:rPr>
          <w:rFonts w:ascii="Arial" w:hAnsi="Arial" w:cs="Arial"/>
        </w:rPr>
        <w:t>12.1. Wobec wytycznych Urzędu Zamówień Publicznych przedstawiamy poniższe informacje.</w:t>
      </w:r>
    </w:p>
    <w:p w14:paraId="3016CF57" w14:textId="77777777" w:rsidR="003F6BFD" w:rsidRPr="009774B3" w:rsidRDefault="003F6BFD">
      <w:pPr>
        <w:pStyle w:val="Teksttreci0"/>
        <w:numPr>
          <w:ilvl w:val="0"/>
          <w:numId w:val="46"/>
        </w:numPr>
        <w:shd w:val="clear" w:color="auto" w:fill="auto"/>
        <w:tabs>
          <w:tab w:val="left" w:pos="1266"/>
        </w:tabs>
        <w:spacing w:line="230" w:lineRule="exact"/>
        <w:ind w:left="1280" w:right="20" w:hanging="720"/>
        <w:jc w:val="both"/>
        <w:rPr>
          <w:rFonts w:ascii="Arial" w:hAnsi="Arial" w:cs="Arial"/>
        </w:rPr>
      </w:pPr>
      <w:r w:rsidRPr="009774B3">
        <w:rPr>
          <w:rFonts w:ascii="Arial" w:hAnsi="Arial" w:cs="Arial"/>
        </w:rPr>
        <w:t>W zamówieniach publicznych, Zamawiający jako administrator danych osobowych, obowiązany jest do spełnienia obowiązku informacyjnego z art. 13 RODO względem osób fizycznych, od których dane osobowe bezpośrednio pozyskał. Dotyczy to w szczególności:</w:t>
      </w:r>
    </w:p>
    <w:p w14:paraId="761CFEC4" w14:textId="77777777" w:rsidR="003F6BFD" w:rsidRPr="009774B3" w:rsidRDefault="003F6BFD">
      <w:pPr>
        <w:pStyle w:val="Teksttreci0"/>
        <w:numPr>
          <w:ilvl w:val="0"/>
          <w:numId w:val="47"/>
        </w:numPr>
        <w:shd w:val="clear" w:color="auto" w:fill="auto"/>
        <w:tabs>
          <w:tab w:val="left" w:pos="2120"/>
        </w:tabs>
        <w:spacing w:line="230" w:lineRule="exact"/>
        <w:ind w:left="2120" w:hanging="840"/>
        <w:jc w:val="both"/>
        <w:rPr>
          <w:rFonts w:ascii="Arial" w:hAnsi="Arial" w:cs="Arial"/>
        </w:rPr>
      </w:pPr>
      <w:r w:rsidRPr="009774B3">
        <w:rPr>
          <w:rFonts w:ascii="Arial" w:hAnsi="Arial" w:cs="Arial"/>
        </w:rPr>
        <w:t>Wykonawcy będącego osobą fizyczną,</w:t>
      </w:r>
    </w:p>
    <w:p w14:paraId="51668DF4" w14:textId="77777777" w:rsidR="003F6BFD" w:rsidRPr="009774B3" w:rsidRDefault="003F6BFD">
      <w:pPr>
        <w:pStyle w:val="Teksttreci0"/>
        <w:numPr>
          <w:ilvl w:val="0"/>
          <w:numId w:val="47"/>
        </w:numPr>
        <w:shd w:val="clear" w:color="auto" w:fill="auto"/>
        <w:tabs>
          <w:tab w:val="left" w:pos="2120"/>
        </w:tabs>
        <w:spacing w:line="230" w:lineRule="exact"/>
        <w:ind w:left="2120" w:right="20" w:hanging="840"/>
        <w:jc w:val="both"/>
        <w:rPr>
          <w:rFonts w:ascii="Arial" w:hAnsi="Arial" w:cs="Arial"/>
        </w:rPr>
      </w:pPr>
      <w:r w:rsidRPr="009774B3">
        <w:rPr>
          <w:rFonts w:ascii="Arial" w:hAnsi="Arial" w:cs="Arial"/>
        </w:rPr>
        <w:t>Wykonawcy będącego osobą fizyczną, prowadzącą jednoosobową działalność gospodarczą,</w:t>
      </w:r>
    </w:p>
    <w:p w14:paraId="6660A114" w14:textId="77777777" w:rsidR="003F6BFD" w:rsidRPr="009774B3" w:rsidRDefault="003F6BFD">
      <w:pPr>
        <w:pStyle w:val="Teksttreci0"/>
        <w:numPr>
          <w:ilvl w:val="0"/>
          <w:numId w:val="47"/>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pełnomocnika Wykonawcy będącego osobą fizyczną (np. dane osobowe zamieszczone w pełnomocnictwie),</w:t>
      </w:r>
    </w:p>
    <w:p w14:paraId="24107B7F" w14:textId="77777777" w:rsidR="003F6BFD" w:rsidRPr="009774B3" w:rsidRDefault="003F6BFD">
      <w:pPr>
        <w:pStyle w:val="Teksttreci0"/>
        <w:numPr>
          <w:ilvl w:val="0"/>
          <w:numId w:val="47"/>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członka organu zarządzającego Wykonawcy, będącego osobą fizyczną (np. dane osobowe zamieszczone w informacji z KRK);</w:t>
      </w:r>
    </w:p>
    <w:p w14:paraId="275E7AF3" w14:textId="77777777" w:rsidR="003F6BFD" w:rsidRPr="009774B3" w:rsidRDefault="003F6BFD">
      <w:pPr>
        <w:pStyle w:val="Teksttreci0"/>
        <w:numPr>
          <w:ilvl w:val="0"/>
          <w:numId w:val="47"/>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osoby fizycznej skierowanej do przygotowania i przeprowadzenia postępowania o udzielenie zamówienia publicznego.</w:t>
      </w:r>
    </w:p>
    <w:p w14:paraId="6E9F7E83" w14:textId="77777777" w:rsidR="003F6BFD" w:rsidRPr="009774B3" w:rsidRDefault="003F6BFD">
      <w:pPr>
        <w:pStyle w:val="Teksttreci0"/>
        <w:numPr>
          <w:ilvl w:val="0"/>
          <w:numId w:val="46"/>
        </w:numPr>
        <w:shd w:val="clear" w:color="auto" w:fill="auto"/>
        <w:tabs>
          <w:tab w:val="left" w:pos="1275"/>
        </w:tabs>
        <w:spacing w:line="230" w:lineRule="exact"/>
        <w:ind w:left="1280" w:right="20" w:hanging="720"/>
        <w:jc w:val="both"/>
        <w:rPr>
          <w:rFonts w:ascii="Arial" w:hAnsi="Arial" w:cs="Arial"/>
        </w:rPr>
      </w:pPr>
      <w:r w:rsidRPr="009774B3">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774B3">
        <w:rPr>
          <w:rFonts w:ascii="Arial" w:hAnsi="Arial" w:cs="Arial"/>
          <w:lang w:val="de"/>
        </w:rPr>
        <w:t xml:space="preserve">(Dz. </w:t>
      </w:r>
      <w:r w:rsidRPr="009774B3">
        <w:rPr>
          <w:rFonts w:ascii="Arial" w:hAnsi="Arial" w:cs="Arial"/>
        </w:rPr>
        <w:t>Urz. UE L 119 z 04.05.2016, str. 1), dalej „RODO", Zamawiający informuje, że:</w:t>
      </w:r>
    </w:p>
    <w:p w14:paraId="77C5574E" w14:textId="2F6707E7" w:rsidR="003F6BFD" w:rsidRPr="009774B3" w:rsidRDefault="003F6BFD">
      <w:pPr>
        <w:pStyle w:val="Teksttreci0"/>
        <w:numPr>
          <w:ilvl w:val="0"/>
          <w:numId w:val="48"/>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lastRenderedPageBreak/>
        <w:t xml:space="preserve">administratorem Pani/Pana danych osobowych w Gminie Radomyśl Wielki jest Burmistrz Radomyśla Wielkiego, z siedzibą mieszczącą się pod adresem: Rynek 32, 39-310 </w:t>
      </w:r>
      <w:r w:rsidR="009C256D" w:rsidRPr="009774B3">
        <w:rPr>
          <w:rFonts w:ascii="Arial" w:hAnsi="Arial" w:cs="Arial"/>
        </w:rPr>
        <w:t>Ra</w:t>
      </w:r>
      <w:r w:rsidRPr="009774B3">
        <w:rPr>
          <w:rFonts w:ascii="Arial" w:hAnsi="Arial" w:cs="Arial"/>
        </w:rPr>
        <w:t>domyśl Wielki, tel. 14 6819121,</w:t>
      </w:r>
    </w:p>
    <w:p w14:paraId="68B344F1" w14:textId="6878FB6A" w:rsidR="003F6BFD" w:rsidRPr="009774B3" w:rsidRDefault="009C256D">
      <w:pPr>
        <w:pStyle w:val="Teksttreci0"/>
        <w:numPr>
          <w:ilvl w:val="0"/>
          <w:numId w:val="48"/>
        </w:numPr>
        <w:shd w:val="clear" w:color="auto" w:fill="auto"/>
        <w:tabs>
          <w:tab w:val="left" w:pos="2120"/>
        </w:tabs>
        <w:spacing w:line="230" w:lineRule="exact"/>
        <w:ind w:left="2120" w:right="20" w:hanging="840"/>
        <w:jc w:val="both"/>
        <w:rPr>
          <w:rFonts w:ascii="Arial" w:hAnsi="Arial" w:cs="Arial"/>
        </w:rPr>
      </w:pPr>
      <w:r w:rsidRPr="009774B3">
        <w:rPr>
          <w:rFonts w:ascii="Arial" w:hAnsi="Arial" w:cs="Arial"/>
        </w:rPr>
        <w:t xml:space="preserve">w </w:t>
      </w:r>
      <w:r w:rsidR="003F6BFD" w:rsidRPr="009774B3">
        <w:rPr>
          <w:rFonts w:ascii="Arial" w:hAnsi="Arial" w:cs="Arial"/>
        </w:rPr>
        <w:t xml:space="preserve">sprawach z zakresu ochrony danych osobowych mogą Państwo kontaktować się z Inspektorem Ochrony Danych pod adresem e-mail: </w:t>
      </w:r>
      <w:hyperlink r:id="rId26" w:history="1">
        <w:r w:rsidR="003F6BFD" w:rsidRPr="009774B3">
          <w:rPr>
            <w:rStyle w:val="Hipercze"/>
            <w:rFonts w:ascii="Arial" w:hAnsi="Arial" w:cs="Arial"/>
            <w:sz w:val="19"/>
            <w:szCs w:val="19"/>
            <w:lang w:val="en-US"/>
          </w:rPr>
          <w:t>inspektor@cbi24.pl</w:t>
        </w:r>
      </w:hyperlink>
      <w:r w:rsidR="003F6BFD" w:rsidRPr="009774B3">
        <w:rPr>
          <w:rFonts w:ascii="Arial" w:hAnsi="Arial" w:cs="Arial"/>
          <w:lang w:val="en-US"/>
        </w:rPr>
        <w:t xml:space="preserve"> </w:t>
      </w:r>
      <w:r w:rsidR="003F6BFD" w:rsidRPr="009774B3">
        <w:rPr>
          <w:rFonts w:ascii="Arial" w:hAnsi="Arial" w:cs="Arial"/>
        </w:rPr>
        <w:t>lub pisemnie, kierując korespondencję pod adres siedziby administratora</w:t>
      </w:r>
    </w:p>
    <w:p w14:paraId="4068CA43" w14:textId="31E46967" w:rsidR="003F6BFD" w:rsidRPr="009774B3" w:rsidRDefault="003F6BFD">
      <w:pPr>
        <w:pStyle w:val="Teksttreci0"/>
        <w:numPr>
          <w:ilvl w:val="0"/>
          <w:numId w:val="48"/>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Firmą pod</w:t>
      </w:r>
      <w:r w:rsidR="009C256D" w:rsidRPr="009774B3">
        <w:rPr>
          <w:rFonts w:ascii="Arial" w:hAnsi="Arial" w:cs="Arial"/>
        </w:rPr>
        <w:t xml:space="preserve"> </w:t>
      </w:r>
      <w:r w:rsidRPr="009774B3">
        <w:rPr>
          <w:rFonts w:ascii="Arial" w:hAnsi="Arial" w:cs="Arial"/>
        </w:rPr>
        <w:t>przetwarzającą</w:t>
      </w:r>
      <w:r w:rsidR="009C256D" w:rsidRPr="009774B3">
        <w:rPr>
          <w:rFonts w:ascii="Arial" w:hAnsi="Arial" w:cs="Arial"/>
        </w:rPr>
        <w:t xml:space="preserve"> </w:t>
      </w:r>
      <w:r w:rsidRPr="009774B3">
        <w:rPr>
          <w:rFonts w:ascii="Arial" w:hAnsi="Arial" w:cs="Arial"/>
        </w:rPr>
        <w:t xml:space="preserve">dane jest </w:t>
      </w:r>
      <w:r w:rsidRPr="009774B3">
        <w:rPr>
          <w:rFonts w:ascii="Arial" w:hAnsi="Arial" w:cs="Arial"/>
          <w:lang w:val="en-US"/>
        </w:rPr>
        <w:t xml:space="preserve">platformazakupowa.pl, </w:t>
      </w:r>
      <w:r w:rsidRPr="009774B3">
        <w:rPr>
          <w:rFonts w:ascii="Arial" w:hAnsi="Arial" w:cs="Arial"/>
        </w:rPr>
        <w:t xml:space="preserve">której operatorem jest Open </w:t>
      </w:r>
      <w:r w:rsidRPr="009774B3">
        <w:rPr>
          <w:rFonts w:ascii="Arial" w:hAnsi="Arial" w:cs="Arial"/>
          <w:lang w:val="de"/>
        </w:rPr>
        <w:t xml:space="preserve">Nexus </w:t>
      </w:r>
      <w:r w:rsidRPr="009774B3">
        <w:rPr>
          <w:rFonts w:ascii="Arial" w:hAnsi="Arial" w:cs="Arial"/>
        </w:rPr>
        <w:t>Sp. z o.o.,</w:t>
      </w:r>
    </w:p>
    <w:p w14:paraId="0F2437B9" w14:textId="0FB23427" w:rsidR="003F6BFD" w:rsidRPr="009774B3" w:rsidRDefault="003F6BFD">
      <w:pPr>
        <w:pStyle w:val="Teksttreci0"/>
        <w:numPr>
          <w:ilvl w:val="0"/>
          <w:numId w:val="48"/>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Pani/Pana dane osobowe przetwarzane będą na podstawie art. 6 ust. 1 lit. c RODO w celu związanym z postępowaniem o udzielenie zamówienia publicznego prowadzonym w trybie przetargu nieograniczonego na „</w:t>
      </w:r>
      <w:r w:rsidR="00410EEC">
        <w:rPr>
          <w:rFonts w:ascii="Arial" w:hAnsi="Arial" w:cs="Arial"/>
        </w:rPr>
        <w:t>Modernizacja infrastruktury oświetleniowej na terenie Gminy Radomyśl Wielki</w:t>
      </w:r>
      <w:r w:rsidRPr="009774B3">
        <w:rPr>
          <w:rFonts w:ascii="Arial" w:hAnsi="Arial" w:cs="Arial"/>
        </w:rPr>
        <w:t>", znak: BI.I.271.</w:t>
      </w:r>
      <w:r w:rsidR="009C256D" w:rsidRPr="009774B3">
        <w:rPr>
          <w:rFonts w:ascii="Arial" w:hAnsi="Arial" w:cs="Arial"/>
        </w:rPr>
        <w:t>1</w:t>
      </w:r>
      <w:r w:rsidR="00410EEC">
        <w:rPr>
          <w:rFonts w:ascii="Arial" w:hAnsi="Arial" w:cs="Arial"/>
        </w:rPr>
        <w:t>4</w:t>
      </w:r>
      <w:r w:rsidRPr="009774B3">
        <w:rPr>
          <w:rFonts w:ascii="Arial" w:hAnsi="Arial" w:cs="Arial"/>
        </w:rPr>
        <w:t>.2024,</w:t>
      </w:r>
    </w:p>
    <w:p w14:paraId="7B7A5D57" w14:textId="77777777" w:rsidR="003F6BFD" w:rsidRPr="009774B3" w:rsidRDefault="003F6BFD">
      <w:pPr>
        <w:pStyle w:val="Teksttreci0"/>
        <w:numPr>
          <w:ilvl w:val="0"/>
          <w:numId w:val="48"/>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odbiorcami Pani/Pana danych osobowych będą osoby lub podmioty, którym udostępniona zostanie dokumentacja postępowania w oparciu o art. 18 oraz art. 74 ustawy,</w:t>
      </w:r>
    </w:p>
    <w:p w14:paraId="205BC818" w14:textId="13CEBE86" w:rsidR="003F6BFD" w:rsidRPr="009774B3" w:rsidRDefault="003F6BFD">
      <w:pPr>
        <w:pStyle w:val="Teksttreci0"/>
        <w:numPr>
          <w:ilvl w:val="0"/>
          <w:numId w:val="48"/>
        </w:numPr>
        <w:shd w:val="clear" w:color="auto" w:fill="auto"/>
        <w:tabs>
          <w:tab w:val="left" w:pos="2130"/>
        </w:tabs>
        <w:spacing w:line="230" w:lineRule="exact"/>
        <w:ind w:left="2120" w:right="20" w:hanging="840"/>
        <w:jc w:val="both"/>
        <w:rPr>
          <w:rFonts w:ascii="Arial" w:hAnsi="Arial" w:cs="Arial"/>
        </w:rPr>
      </w:pPr>
      <w:r w:rsidRPr="009774B3">
        <w:rPr>
          <w:rFonts w:ascii="Arial" w:hAnsi="Arial" w:cs="Arial"/>
        </w:rPr>
        <w:t>Pani/Pana dane osobowe będą przechowywane, zgodnie z art</w:t>
      </w:r>
      <w:r w:rsidR="00390109" w:rsidRPr="009774B3">
        <w:rPr>
          <w:rFonts w:ascii="Arial" w:hAnsi="Arial" w:cs="Arial"/>
        </w:rPr>
        <w:t xml:space="preserve">. </w:t>
      </w:r>
      <w:r w:rsidRPr="009774B3">
        <w:rPr>
          <w:rFonts w:ascii="Arial" w:hAnsi="Arial" w:cs="Arial"/>
        </w:rPr>
        <w:t>78 ust. 1 i 4 ustawy, przez okres 4 lat od dnia zakończenia postępowania o udzielenie zamówienia, a jeżeli czas trwania umowy przekracza 4 lata, okres przechowywania obejmuje cały czas trwania umowy,</w:t>
      </w:r>
    </w:p>
    <w:p w14:paraId="7C18135C" w14:textId="77777777" w:rsidR="003F6BFD" w:rsidRPr="009774B3" w:rsidRDefault="003F6BFD">
      <w:pPr>
        <w:pStyle w:val="Teksttreci0"/>
        <w:numPr>
          <w:ilvl w:val="0"/>
          <w:numId w:val="48"/>
        </w:numPr>
        <w:shd w:val="clear" w:color="auto" w:fill="auto"/>
        <w:tabs>
          <w:tab w:val="left" w:pos="2125"/>
        </w:tabs>
        <w:spacing w:line="230" w:lineRule="exact"/>
        <w:ind w:left="2120" w:right="20" w:hanging="840"/>
        <w:jc w:val="both"/>
        <w:rPr>
          <w:rFonts w:ascii="Arial" w:hAnsi="Arial" w:cs="Arial"/>
        </w:rPr>
      </w:pPr>
      <w:r w:rsidRPr="009774B3">
        <w:rPr>
          <w:rFonts w:ascii="Arial" w:hAnsi="Arial" w:cs="Arial"/>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42ABBE09" w14:textId="082CB1D4" w:rsidR="003F6BFD" w:rsidRPr="009774B3" w:rsidRDefault="00390109">
      <w:pPr>
        <w:pStyle w:val="Teksttreci0"/>
        <w:numPr>
          <w:ilvl w:val="0"/>
          <w:numId w:val="48"/>
        </w:numPr>
        <w:shd w:val="clear" w:color="auto" w:fill="auto"/>
        <w:tabs>
          <w:tab w:val="left" w:pos="2120"/>
        </w:tabs>
        <w:spacing w:line="230" w:lineRule="exact"/>
        <w:ind w:left="2120" w:right="20" w:hanging="840"/>
        <w:jc w:val="both"/>
        <w:rPr>
          <w:rFonts w:ascii="Arial" w:hAnsi="Arial" w:cs="Arial"/>
        </w:rPr>
      </w:pPr>
      <w:r w:rsidRPr="009774B3">
        <w:rPr>
          <w:rStyle w:val="TeksttreciKursywa"/>
          <w:rFonts w:ascii="Arial" w:hAnsi="Arial" w:cs="Arial"/>
          <w:i w:val="0"/>
          <w:iCs w:val="0"/>
        </w:rPr>
        <w:t xml:space="preserve">w </w:t>
      </w:r>
      <w:r w:rsidR="003F6BFD" w:rsidRPr="009774B3">
        <w:rPr>
          <w:rFonts w:ascii="Arial" w:hAnsi="Arial" w:cs="Arial"/>
        </w:rPr>
        <w:t>odniesieniu do Pani/Pana danych osobowych decyzje nie będą podejmowane w sposób zautomatyzowany, stosowanie do art 22 RODO,</w:t>
      </w:r>
    </w:p>
    <w:p w14:paraId="51A644CC" w14:textId="77777777" w:rsidR="003F6BFD" w:rsidRPr="009774B3" w:rsidRDefault="003F6BFD">
      <w:pPr>
        <w:pStyle w:val="Teksttreci0"/>
        <w:numPr>
          <w:ilvl w:val="0"/>
          <w:numId w:val="48"/>
        </w:numPr>
        <w:shd w:val="clear" w:color="auto" w:fill="auto"/>
        <w:tabs>
          <w:tab w:val="left" w:pos="2125"/>
        </w:tabs>
        <w:spacing w:line="230" w:lineRule="exact"/>
        <w:ind w:left="2120" w:hanging="840"/>
        <w:jc w:val="both"/>
        <w:rPr>
          <w:rFonts w:ascii="Arial" w:hAnsi="Arial" w:cs="Arial"/>
        </w:rPr>
      </w:pPr>
      <w:r w:rsidRPr="009774B3">
        <w:rPr>
          <w:rFonts w:ascii="Arial" w:hAnsi="Arial" w:cs="Arial"/>
        </w:rPr>
        <w:t>posiada Pani/Pan:</w:t>
      </w:r>
    </w:p>
    <w:p w14:paraId="72AA24AB" w14:textId="77777777" w:rsidR="003F6BFD" w:rsidRPr="009774B3" w:rsidRDefault="003F6BFD">
      <w:pPr>
        <w:pStyle w:val="Teksttreci0"/>
        <w:numPr>
          <w:ilvl w:val="0"/>
          <w:numId w:val="49"/>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15 RODO prawo dostępu do danych osobowych Pani/Pana dotyczących,</w:t>
      </w:r>
    </w:p>
    <w:p w14:paraId="044D96CE" w14:textId="77777777" w:rsidR="003F6BFD" w:rsidRPr="009774B3" w:rsidRDefault="003F6BFD">
      <w:pPr>
        <w:pStyle w:val="Teksttreci0"/>
        <w:numPr>
          <w:ilvl w:val="0"/>
          <w:numId w:val="49"/>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16 RODO prawo do sprostowania Pani/Pana danych osobowych*,</w:t>
      </w:r>
    </w:p>
    <w:p w14:paraId="2F9F18DB" w14:textId="77777777" w:rsidR="003F6BFD" w:rsidRPr="009774B3" w:rsidRDefault="003F6BFD">
      <w:pPr>
        <w:pStyle w:val="Teksttreci0"/>
        <w:numPr>
          <w:ilvl w:val="0"/>
          <w:numId w:val="49"/>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na podstawie art. 18 RODO prawo żądania od administratora ograniczenia przetwarzania danych osobowych z zastrzeżeniem przypadków, o których mowa w art. 18 ust. 2 RODO**,</w:t>
      </w:r>
    </w:p>
    <w:p w14:paraId="05894FFF" w14:textId="77777777" w:rsidR="003F6BFD" w:rsidRPr="009774B3" w:rsidRDefault="003F6BFD">
      <w:pPr>
        <w:pStyle w:val="Teksttreci0"/>
        <w:numPr>
          <w:ilvl w:val="0"/>
          <w:numId w:val="49"/>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prawo do wniesienia skargi do Prezesa Urzędu Ochrony Danych Osobowych, gdy uzna Pani/Pan, że przetwarzanie danych osobowych Pani/Pana dotyczących narusza przepisy RODO,</w:t>
      </w:r>
    </w:p>
    <w:p w14:paraId="7FCE9338" w14:textId="77777777" w:rsidR="003F6BFD" w:rsidRPr="009774B3" w:rsidRDefault="003F6BFD">
      <w:pPr>
        <w:pStyle w:val="Teksttreci0"/>
        <w:numPr>
          <w:ilvl w:val="0"/>
          <w:numId w:val="48"/>
        </w:numPr>
        <w:shd w:val="clear" w:color="auto" w:fill="auto"/>
        <w:tabs>
          <w:tab w:val="left" w:pos="2125"/>
        </w:tabs>
        <w:spacing w:line="230" w:lineRule="exact"/>
        <w:ind w:left="2120" w:hanging="840"/>
        <w:jc w:val="both"/>
        <w:rPr>
          <w:rFonts w:ascii="Arial" w:hAnsi="Arial" w:cs="Arial"/>
        </w:rPr>
      </w:pPr>
      <w:r w:rsidRPr="009774B3">
        <w:rPr>
          <w:rFonts w:ascii="Arial" w:hAnsi="Arial" w:cs="Arial"/>
        </w:rPr>
        <w:t>nie przysługuje Pani/Panu:</w:t>
      </w:r>
    </w:p>
    <w:p w14:paraId="32F2C447" w14:textId="1FD347D6" w:rsidR="003F6BFD" w:rsidRPr="009774B3" w:rsidRDefault="00390109">
      <w:pPr>
        <w:pStyle w:val="Teksttreci0"/>
        <w:numPr>
          <w:ilvl w:val="0"/>
          <w:numId w:val="50"/>
        </w:numPr>
        <w:shd w:val="clear" w:color="auto" w:fill="auto"/>
        <w:tabs>
          <w:tab w:val="left" w:pos="3104"/>
        </w:tabs>
        <w:spacing w:line="230" w:lineRule="exact"/>
        <w:ind w:left="3120" w:right="20" w:hanging="1000"/>
        <w:jc w:val="both"/>
        <w:rPr>
          <w:rFonts w:ascii="Arial" w:hAnsi="Arial" w:cs="Arial"/>
        </w:rPr>
      </w:pPr>
      <w:r w:rsidRPr="009774B3">
        <w:rPr>
          <w:rStyle w:val="TeksttreciKursywa"/>
          <w:rFonts w:ascii="Arial" w:hAnsi="Arial" w:cs="Arial"/>
          <w:i w:val="0"/>
          <w:iCs w:val="0"/>
        </w:rPr>
        <w:t xml:space="preserve">w </w:t>
      </w:r>
      <w:r w:rsidR="003F6BFD" w:rsidRPr="009774B3">
        <w:rPr>
          <w:rFonts w:ascii="Arial" w:hAnsi="Arial" w:cs="Arial"/>
        </w:rPr>
        <w:t>związku z art 17 ust. 3 lit b, d lub e RODO prawo do usunięcia danych osobowych,</w:t>
      </w:r>
    </w:p>
    <w:p w14:paraId="65DBEAF1" w14:textId="77777777" w:rsidR="00390109" w:rsidRPr="009774B3" w:rsidRDefault="003F6BFD">
      <w:pPr>
        <w:pStyle w:val="Teksttreci0"/>
        <w:numPr>
          <w:ilvl w:val="0"/>
          <w:numId w:val="50"/>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prawo do przenoszenia danych osobowych, o którym mowa w art. 20 RODO,</w:t>
      </w:r>
    </w:p>
    <w:p w14:paraId="3196A278" w14:textId="77777777" w:rsidR="00390109" w:rsidRPr="009774B3" w:rsidRDefault="003F6BFD">
      <w:pPr>
        <w:pStyle w:val="Teksttreci0"/>
        <w:numPr>
          <w:ilvl w:val="0"/>
          <w:numId w:val="50"/>
        </w:numPr>
        <w:shd w:val="clear" w:color="auto" w:fill="auto"/>
        <w:tabs>
          <w:tab w:val="left" w:pos="3109"/>
        </w:tabs>
        <w:spacing w:line="230" w:lineRule="exact"/>
        <w:ind w:left="3120" w:right="20" w:hanging="1000"/>
        <w:jc w:val="both"/>
        <w:rPr>
          <w:rFonts w:ascii="Arial" w:hAnsi="Arial" w:cs="Arial"/>
        </w:rPr>
      </w:pPr>
      <w:r w:rsidRPr="009774B3">
        <w:rPr>
          <w:rFonts w:ascii="Arial" w:hAnsi="Arial" w:cs="Arial"/>
        </w:rPr>
        <w:t xml:space="preserve">na podstawie art. 21 RODO prawo sprzeciwu, wobec przetwarzania danych osobowych, gdyż podstawą prawną przetwarzania Pani/Pana danych osobowych jest art. 6 ust. 1 lit c RODO. </w:t>
      </w:r>
    </w:p>
    <w:p w14:paraId="67885A24" w14:textId="6CEB2B67" w:rsidR="003F6BFD" w:rsidRPr="009774B3" w:rsidRDefault="003F6BFD" w:rsidP="00390109">
      <w:pPr>
        <w:pStyle w:val="Teksttreci0"/>
        <w:shd w:val="clear" w:color="auto" w:fill="auto"/>
        <w:tabs>
          <w:tab w:val="left" w:pos="3109"/>
        </w:tabs>
        <w:spacing w:line="230" w:lineRule="exact"/>
        <w:ind w:right="20" w:firstLine="0"/>
        <w:jc w:val="both"/>
        <w:rPr>
          <w:rFonts w:ascii="Arial" w:hAnsi="Arial" w:cs="Arial"/>
        </w:rPr>
      </w:pPr>
      <w:r w:rsidRPr="009774B3">
        <w:rPr>
          <w:rFonts w:ascii="Arial" w:hAnsi="Arial" w:cs="Arial"/>
        </w:rPr>
        <w:t xml:space="preserve">12.2. Zgodnie z wytycznymi Urzędu Zamówień Publicznych, Wykonawca powinien złożyć stosowne oświadczenie. Treść oświadczenia została </w:t>
      </w:r>
      <w:r w:rsidRPr="00761094">
        <w:rPr>
          <w:rFonts w:ascii="Arial" w:hAnsi="Arial" w:cs="Arial"/>
        </w:rPr>
        <w:t xml:space="preserve">zawarta w pkt </w:t>
      </w:r>
      <w:r w:rsidR="00761094" w:rsidRPr="00761094">
        <w:rPr>
          <w:rFonts w:ascii="Arial" w:hAnsi="Arial" w:cs="Arial"/>
        </w:rPr>
        <w:t>8</w:t>
      </w:r>
      <w:r w:rsidRPr="00761094">
        <w:rPr>
          <w:rFonts w:ascii="Arial" w:hAnsi="Arial" w:cs="Arial"/>
        </w:rPr>
        <w:t xml:space="preserve"> Formularza oferty, stanowiącego </w:t>
      </w:r>
      <w:r w:rsidR="00390109" w:rsidRPr="00761094">
        <w:rPr>
          <w:rFonts w:ascii="Arial" w:hAnsi="Arial" w:cs="Arial"/>
        </w:rPr>
        <w:t xml:space="preserve">Załącznik nr 1 </w:t>
      </w:r>
      <w:r w:rsidRPr="00761094">
        <w:rPr>
          <w:rFonts w:ascii="Arial" w:hAnsi="Arial" w:cs="Arial"/>
        </w:rPr>
        <w:t>do SWZ.</w:t>
      </w:r>
    </w:p>
    <w:p w14:paraId="66AAB9B9" w14:textId="77777777" w:rsidR="00390109" w:rsidRPr="009774B3" w:rsidRDefault="00390109" w:rsidP="00390109">
      <w:pPr>
        <w:rPr>
          <w:rFonts w:ascii="Arial" w:hAnsi="Arial" w:cs="Arial"/>
          <w:sz w:val="18"/>
          <w:szCs w:val="18"/>
        </w:rPr>
      </w:pPr>
    </w:p>
    <w:p w14:paraId="74F70572" w14:textId="77777777" w:rsidR="003F6BFD" w:rsidRPr="009774B3" w:rsidRDefault="003F6BFD" w:rsidP="003F6BFD">
      <w:pPr>
        <w:pStyle w:val="Teksttreci51"/>
        <w:shd w:val="clear" w:color="auto" w:fill="auto"/>
        <w:spacing w:line="211" w:lineRule="exact"/>
        <w:ind w:left="20" w:right="20" w:firstLine="0"/>
        <w:rPr>
          <w:rFonts w:ascii="Arial" w:hAnsi="Arial" w:cs="Arial"/>
        </w:rPr>
      </w:pPr>
      <w:r w:rsidRPr="009774B3">
        <w:rPr>
          <w:rFonts w:ascii="Arial" w:hAnsi="Arial" w:cs="Arial"/>
        </w:rPr>
        <w:t>*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4398D59C" w14:textId="77777777" w:rsidR="003F6BFD" w:rsidRPr="009774B3" w:rsidRDefault="003F6BFD" w:rsidP="003F6BFD">
      <w:pPr>
        <w:pStyle w:val="Teksttreci51"/>
        <w:shd w:val="clear" w:color="auto" w:fill="auto"/>
        <w:spacing w:after="197" w:line="211" w:lineRule="exact"/>
        <w:ind w:left="20" w:right="20" w:firstLine="0"/>
        <w:rPr>
          <w:rFonts w:ascii="Arial" w:hAnsi="Arial" w:cs="Arial"/>
        </w:rPr>
      </w:pPr>
      <w:r w:rsidRPr="009774B3">
        <w:rPr>
          <w:rFonts w:ascii="Arial" w:hAnsi="Arial" w:cs="Arial"/>
        </w:rPr>
        <w:t>** Wyjaśnienie: prawo do ograniczenia przetwarzania nie ma zastosowania w odniesieniu do przechowywania, w celu zapewnienia korzystania ze środków ochrony prawnej lub w celu ochrony praw innej osoby fizyczne lub prawnej, lub z uwagi na ważne względy interesu publicznego Unii Europejskiej lub państwa członkowskiego.</w:t>
      </w:r>
    </w:p>
    <w:p w14:paraId="59478A6D" w14:textId="40CBD573" w:rsidR="003F6BFD" w:rsidRPr="009774B3" w:rsidRDefault="003F6BFD" w:rsidP="003F6BFD">
      <w:pPr>
        <w:pStyle w:val="Nagwek40"/>
        <w:keepNext/>
        <w:keepLines/>
        <w:shd w:val="clear" w:color="auto" w:fill="auto"/>
        <w:spacing w:before="0" w:after="342" w:line="190" w:lineRule="exact"/>
        <w:ind w:left="20" w:firstLine="0"/>
        <w:rPr>
          <w:rFonts w:ascii="Arial" w:hAnsi="Arial" w:cs="Arial"/>
        </w:rPr>
      </w:pPr>
      <w:bookmarkStart w:id="40" w:name="bookmark39"/>
      <w:r w:rsidRPr="009774B3">
        <w:rPr>
          <w:rFonts w:ascii="Arial" w:hAnsi="Arial" w:cs="Arial"/>
        </w:rPr>
        <w:t>13. WYKAZ ZAŁĄCZNIK</w:t>
      </w:r>
      <w:r w:rsidR="006411A8">
        <w:rPr>
          <w:rFonts w:ascii="Arial" w:hAnsi="Arial" w:cs="Arial"/>
        </w:rPr>
        <w:t>Ó</w:t>
      </w:r>
      <w:r w:rsidRPr="009774B3">
        <w:rPr>
          <w:rFonts w:ascii="Arial" w:hAnsi="Arial" w:cs="Arial"/>
        </w:rPr>
        <w:t>W DO SWZ:</w:t>
      </w:r>
      <w:bookmarkEnd w:id="40"/>
    </w:p>
    <w:p w14:paraId="2B085F01" w14:textId="41C620E3" w:rsidR="004B530D" w:rsidRPr="00AB4126" w:rsidRDefault="004B530D" w:rsidP="00390109">
      <w:pPr>
        <w:pStyle w:val="Teksttreci0"/>
        <w:shd w:val="clear" w:color="auto" w:fill="auto"/>
        <w:tabs>
          <w:tab w:val="left" w:pos="582"/>
        </w:tabs>
        <w:spacing w:line="230" w:lineRule="exact"/>
        <w:ind w:left="20" w:firstLine="0"/>
        <w:jc w:val="both"/>
        <w:rPr>
          <w:rFonts w:ascii="Arial" w:hAnsi="Arial" w:cs="Arial"/>
          <w:b/>
          <w:bCs/>
        </w:rPr>
      </w:pPr>
      <w:r w:rsidRPr="00E93B5A">
        <w:rPr>
          <w:rFonts w:ascii="Arial" w:hAnsi="Arial" w:cs="Arial"/>
          <w:b/>
          <w:bCs/>
        </w:rPr>
        <w:t xml:space="preserve">Rozdział I do </w:t>
      </w:r>
      <w:r w:rsidRPr="00AB4126">
        <w:rPr>
          <w:rFonts w:ascii="Arial" w:hAnsi="Arial" w:cs="Arial"/>
          <w:b/>
          <w:bCs/>
        </w:rPr>
        <w:t>SWZ- Instrukcja dla Wykonawców</w:t>
      </w:r>
    </w:p>
    <w:p w14:paraId="28965FC0" w14:textId="4E632BE3"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1 - </w:t>
      </w:r>
      <w:r w:rsidR="00CB30B0">
        <w:rPr>
          <w:rFonts w:ascii="Arial" w:hAnsi="Arial" w:cs="Arial"/>
        </w:rPr>
        <w:t>F</w:t>
      </w:r>
      <w:r w:rsidRPr="009774B3">
        <w:rPr>
          <w:rFonts w:ascii="Arial" w:hAnsi="Arial" w:cs="Arial"/>
        </w:rPr>
        <w:t>ormularz oferty</w:t>
      </w:r>
    </w:p>
    <w:p w14:paraId="2BE40EA9" w14:textId="6D499506" w:rsidR="003F6BFD" w:rsidRDefault="003F6BFD" w:rsidP="00390109">
      <w:pPr>
        <w:pStyle w:val="Teksttreci0"/>
        <w:shd w:val="clear" w:color="auto" w:fill="auto"/>
        <w:tabs>
          <w:tab w:val="left" w:pos="582"/>
        </w:tabs>
        <w:spacing w:line="230" w:lineRule="exact"/>
        <w:ind w:left="20" w:firstLine="0"/>
        <w:jc w:val="both"/>
        <w:rPr>
          <w:rFonts w:ascii="Arial" w:hAnsi="Arial" w:cs="Arial"/>
          <w:color w:val="auto"/>
        </w:rPr>
      </w:pPr>
      <w:r w:rsidRPr="003F4888">
        <w:rPr>
          <w:rFonts w:ascii="Arial" w:hAnsi="Arial" w:cs="Arial"/>
          <w:color w:val="auto"/>
        </w:rPr>
        <w:lastRenderedPageBreak/>
        <w:t xml:space="preserve">Załącznik nr 2 </w:t>
      </w:r>
      <w:r w:rsidR="00237619" w:rsidRPr="003F4888">
        <w:rPr>
          <w:rFonts w:ascii="Arial" w:hAnsi="Arial" w:cs="Arial"/>
          <w:color w:val="auto"/>
        </w:rPr>
        <w:t>–</w:t>
      </w:r>
      <w:r w:rsidRPr="003F4888">
        <w:rPr>
          <w:rFonts w:ascii="Arial" w:hAnsi="Arial" w:cs="Arial"/>
          <w:color w:val="auto"/>
        </w:rPr>
        <w:t xml:space="preserve"> </w:t>
      </w:r>
      <w:r w:rsidR="00D242C3" w:rsidRPr="003F4888">
        <w:rPr>
          <w:rFonts w:ascii="Arial" w:hAnsi="Arial" w:cs="Arial"/>
          <w:color w:val="auto"/>
        </w:rPr>
        <w:t>Wykaz minimalnych parametrów technicznych i cech funkcjonalnych, w celu potwierdzenia zgodności oferowanych dostaw (opraw oświetleniowych) z wymaganiami określonymi w opisie przedmiotu zamówienia i wymaganiami związanymi z realizacją zamówienia</w:t>
      </w:r>
    </w:p>
    <w:p w14:paraId="38ECA2A4" w14:textId="19CBD280" w:rsidR="00DE7DA6" w:rsidRPr="003F4888" w:rsidRDefault="00DE7DA6" w:rsidP="00390109">
      <w:pPr>
        <w:pStyle w:val="Teksttreci0"/>
        <w:shd w:val="clear" w:color="auto" w:fill="auto"/>
        <w:tabs>
          <w:tab w:val="left" w:pos="582"/>
        </w:tabs>
        <w:spacing w:line="230" w:lineRule="exact"/>
        <w:ind w:left="20" w:firstLine="0"/>
        <w:jc w:val="both"/>
        <w:rPr>
          <w:rFonts w:ascii="Arial" w:hAnsi="Arial" w:cs="Arial"/>
          <w:color w:val="auto"/>
        </w:rPr>
      </w:pPr>
      <w:r>
        <w:rPr>
          <w:rFonts w:ascii="Arial" w:hAnsi="Arial" w:cs="Arial"/>
          <w:color w:val="auto"/>
        </w:rPr>
        <w:t>Załącznik nr 2a – Tabela doboru mocy opraw</w:t>
      </w:r>
    </w:p>
    <w:p w14:paraId="67132EED" w14:textId="599FB158" w:rsidR="003F6BFD" w:rsidRPr="003F4888" w:rsidRDefault="003F6BFD" w:rsidP="00390109">
      <w:pPr>
        <w:pStyle w:val="Teksttreci0"/>
        <w:shd w:val="clear" w:color="auto" w:fill="auto"/>
        <w:tabs>
          <w:tab w:val="left" w:pos="582"/>
        </w:tabs>
        <w:spacing w:line="230" w:lineRule="exact"/>
        <w:ind w:left="20" w:firstLine="0"/>
        <w:jc w:val="both"/>
        <w:rPr>
          <w:rFonts w:ascii="Arial" w:hAnsi="Arial" w:cs="Arial"/>
          <w:color w:val="auto"/>
        </w:rPr>
      </w:pPr>
      <w:r w:rsidRPr="003F4888">
        <w:rPr>
          <w:rFonts w:ascii="Arial" w:hAnsi="Arial" w:cs="Arial"/>
          <w:color w:val="auto"/>
        </w:rPr>
        <w:t>Załącznik nr 3</w:t>
      </w:r>
      <w:r w:rsidR="00C50696" w:rsidRPr="003F4888">
        <w:rPr>
          <w:rFonts w:ascii="Arial" w:hAnsi="Arial" w:cs="Arial"/>
          <w:color w:val="auto"/>
        </w:rPr>
        <w:t xml:space="preserve"> - JEDZ</w:t>
      </w:r>
    </w:p>
    <w:p w14:paraId="65FC2984" w14:textId="00B68638"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4 </w:t>
      </w:r>
      <w:r w:rsidR="00F3000E">
        <w:rPr>
          <w:rFonts w:ascii="Arial" w:hAnsi="Arial" w:cs="Arial"/>
        </w:rPr>
        <w:t>–</w:t>
      </w:r>
      <w:r w:rsidRPr="009774B3">
        <w:rPr>
          <w:rFonts w:ascii="Arial" w:hAnsi="Arial" w:cs="Arial"/>
        </w:rPr>
        <w:t xml:space="preserve"> </w:t>
      </w:r>
      <w:r w:rsidR="00CB30B0">
        <w:rPr>
          <w:rFonts w:ascii="Arial" w:hAnsi="Arial" w:cs="Arial"/>
        </w:rPr>
        <w:t>O</w:t>
      </w:r>
      <w:r w:rsidRPr="009774B3">
        <w:rPr>
          <w:rFonts w:ascii="Arial" w:hAnsi="Arial" w:cs="Arial"/>
        </w:rPr>
        <w:t>świadczenie</w:t>
      </w:r>
      <w:r w:rsidR="00F3000E">
        <w:rPr>
          <w:rFonts w:ascii="Arial" w:hAnsi="Arial" w:cs="Arial"/>
        </w:rPr>
        <w:t xml:space="preserve"> z art. 117 ust. 4 ustawy Pzp</w:t>
      </w:r>
    </w:p>
    <w:p w14:paraId="22BF84D3" w14:textId="5E7CAF73"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5 - </w:t>
      </w:r>
      <w:r w:rsidR="00CB30B0">
        <w:rPr>
          <w:rFonts w:ascii="Arial" w:hAnsi="Arial" w:cs="Arial"/>
        </w:rPr>
        <w:t>O</w:t>
      </w:r>
      <w:r w:rsidRPr="009774B3">
        <w:rPr>
          <w:rFonts w:ascii="Arial" w:hAnsi="Arial" w:cs="Arial"/>
        </w:rPr>
        <w:t>świadczenie o zastrzeżeniu informacji</w:t>
      </w:r>
    </w:p>
    <w:p w14:paraId="3A186FE8" w14:textId="3E7B96B4" w:rsidR="003F6BFD" w:rsidRPr="009774B3" w:rsidRDefault="003F6BFD" w:rsidP="00390109">
      <w:pPr>
        <w:pStyle w:val="Teksttreci0"/>
        <w:shd w:val="clear" w:color="auto" w:fill="auto"/>
        <w:tabs>
          <w:tab w:val="left" w:pos="582"/>
        </w:tabs>
        <w:spacing w:line="230" w:lineRule="exact"/>
        <w:ind w:left="20" w:firstLine="0"/>
        <w:jc w:val="both"/>
        <w:rPr>
          <w:rFonts w:ascii="Arial" w:hAnsi="Arial" w:cs="Arial"/>
        </w:rPr>
      </w:pPr>
      <w:r w:rsidRPr="009774B3">
        <w:rPr>
          <w:rFonts w:ascii="Arial" w:hAnsi="Arial" w:cs="Arial"/>
        </w:rPr>
        <w:t xml:space="preserve">Załącznik nr </w:t>
      </w:r>
      <w:r w:rsidR="00C50696" w:rsidRPr="009774B3">
        <w:rPr>
          <w:rFonts w:ascii="Arial" w:hAnsi="Arial" w:cs="Arial"/>
        </w:rPr>
        <w:t>6</w:t>
      </w:r>
      <w:r w:rsidRPr="009774B3">
        <w:rPr>
          <w:rFonts w:ascii="Arial" w:hAnsi="Arial" w:cs="Arial"/>
        </w:rPr>
        <w:t xml:space="preserve"> - </w:t>
      </w:r>
      <w:r w:rsidR="00CB30B0">
        <w:rPr>
          <w:rFonts w:ascii="Arial" w:hAnsi="Arial" w:cs="Arial"/>
        </w:rPr>
        <w:t>O</w:t>
      </w:r>
      <w:r w:rsidRPr="009774B3">
        <w:rPr>
          <w:rFonts w:ascii="Arial" w:hAnsi="Arial" w:cs="Arial"/>
        </w:rPr>
        <w:t>świadczenie o przynależności do grupy kapitałowej</w:t>
      </w:r>
    </w:p>
    <w:p w14:paraId="5689EF3F" w14:textId="17922286" w:rsidR="003F6BFD" w:rsidRDefault="003F6BFD" w:rsidP="00E93B5A">
      <w:pPr>
        <w:pStyle w:val="Teksttreci0"/>
        <w:shd w:val="clear" w:color="auto" w:fill="auto"/>
        <w:tabs>
          <w:tab w:val="left" w:pos="582"/>
        </w:tabs>
        <w:spacing w:line="240" w:lineRule="auto"/>
        <w:ind w:left="20" w:firstLine="0"/>
        <w:jc w:val="both"/>
        <w:rPr>
          <w:rFonts w:ascii="Arial" w:hAnsi="Arial" w:cs="Arial"/>
        </w:rPr>
      </w:pPr>
      <w:r w:rsidRPr="009774B3">
        <w:rPr>
          <w:rFonts w:ascii="Arial" w:hAnsi="Arial" w:cs="Arial"/>
        </w:rPr>
        <w:t xml:space="preserve">Załącznik nr </w:t>
      </w:r>
      <w:r w:rsidR="00C50696" w:rsidRPr="009774B3">
        <w:rPr>
          <w:rFonts w:ascii="Arial" w:hAnsi="Arial" w:cs="Arial"/>
        </w:rPr>
        <w:t>7</w:t>
      </w:r>
      <w:r w:rsidRPr="009774B3">
        <w:rPr>
          <w:rFonts w:ascii="Arial" w:hAnsi="Arial" w:cs="Arial"/>
        </w:rPr>
        <w:t xml:space="preserve"> - </w:t>
      </w:r>
      <w:r w:rsidR="00CB30B0">
        <w:rPr>
          <w:rFonts w:ascii="Arial" w:hAnsi="Arial" w:cs="Arial"/>
        </w:rPr>
        <w:t>O</w:t>
      </w:r>
      <w:r w:rsidRPr="009774B3">
        <w:rPr>
          <w:rFonts w:ascii="Arial" w:hAnsi="Arial" w:cs="Arial"/>
        </w:rPr>
        <w:t>świadczenie o aktualności informacji</w:t>
      </w:r>
    </w:p>
    <w:p w14:paraId="29E4A582" w14:textId="66E83EAA" w:rsidR="005D235D" w:rsidRPr="005D235D" w:rsidRDefault="005D235D" w:rsidP="005D235D">
      <w:pPr>
        <w:pStyle w:val="Teksttreci0"/>
        <w:tabs>
          <w:tab w:val="left" w:pos="582"/>
        </w:tabs>
        <w:ind w:left="20"/>
        <w:jc w:val="both"/>
        <w:rPr>
          <w:rFonts w:ascii="Arial" w:hAnsi="Arial" w:cs="Arial"/>
        </w:rPr>
      </w:pPr>
      <w:r>
        <w:rPr>
          <w:rFonts w:ascii="Arial" w:hAnsi="Arial" w:cs="Arial"/>
        </w:rPr>
        <w:tab/>
      </w:r>
      <w:r w:rsidRPr="005D235D">
        <w:rPr>
          <w:rFonts w:ascii="Arial" w:hAnsi="Arial" w:cs="Arial"/>
        </w:rPr>
        <w:t xml:space="preserve">Załącznik nr </w:t>
      </w:r>
      <w:r>
        <w:rPr>
          <w:rFonts w:ascii="Arial" w:hAnsi="Arial" w:cs="Arial"/>
        </w:rPr>
        <w:t xml:space="preserve">8 </w:t>
      </w:r>
      <w:r w:rsidRPr="005D235D">
        <w:rPr>
          <w:rFonts w:ascii="Arial" w:hAnsi="Arial" w:cs="Arial"/>
        </w:rPr>
        <w:t xml:space="preserve">- Wykaz </w:t>
      </w:r>
      <w:r>
        <w:rPr>
          <w:rFonts w:ascii="Arial" w:hAnsi="Arial" w:cs="Arial"/>
        </w:rPr>
        <w:t>dostaw</w:t>
      </w:r>
    </w:p>
    <w:p w14:paraId="43AE4398" w14:textId="6A9B2857" w:rsidR="005D235D" w:rsidRPr="005D235D" w:rsidRDefault="005D235D" w:rsidP="005D235D">
      <w:pPr>
        <w:pStyle w:val="Teksttreci0"/>
        <w:tabs>
          <w:tab w:val="left" w:pos="582"/>
        </w:tabs>
        <w:ind w:left="20"/>
        <w:jc w:val="both"/>
        <w:rPr>
          <w:rFonts w:ascii="Arial" w:hAnsi="Arial" w:cs="Arial"/>
        </w:rPr>
      </w:pPr>
      <w:r>
        <w:rPr>
          <w:rFonts w:ascii="Arial" w:hAnsi="Arial" w:cs="Arial"/>
        </w:rPr>
        <w:tab/>
      </w:r>
      <w:r w:rsidRPr="005D235D">
        <w:rPr>
          <w:rFonts w:ascii="Arial" w:hAnsi="Arial" w:cs="Arial"/>
        </w:rPr>
        <w:t xml:space="preserve">Załącznik nr </w:t>
      </w:r>
      <w:r>
        <w:rPr>
          <w:rFonts w:ascii="Arial" w:hAnsi="Arial" w:cs="Arial"/>
        </w:rPr>
        <w:t xml:space="preserve">9 </w:t>
      </w:r>
      <w:r w:rsidRPr="005D235D">
        <w:rPr>
          <w:rFonts w:ascii="Arial" w:hAnsi="Arial" w:cs="Arial"/>
        </w:rPr>
        <w:t>- Wykaz osób</w:t>
      </w:r>
    </w:p>
    <w:p w14:paraId="0F63F01E" w14:textId="74E15AE3" w:rsidR="005D235D" w:rsidRPr="005D235D" w:rsidRDefault="005D235D" w:rsidP="005D235D">
      <w:pPr>
        <w:pStyle w:val="Teksttreci0"/>
        <w:tabs>
          <w:tab w:val="left" w:pos="582"/>
        </w:tabs>
        <w:ind w:left="20"/>
        <w:jc w:val="both"/>
        <w:rPr>
          <w:rFonts w:ascii="Arial" w:hAnsi="Arial" w:cs="Arial"/>
        </w:rPr>
      </w:pPr>
      <w:r>
        <w:rPr>
          <w:rFonts w:ascii="Arial" w:hAnsi="Arial" w:cs="Arial"/>
        </w:rPr>
        <w:tab/>
      </w:r>
      <w:r w:rsidRPr="005D235D">
        <w:rPr>
          <w:rFonts w:ascii="Arial" w:hAnsi="Arial" w:cs="Arial"/>
        </w:rPr>
        <w:t>Załącznik nr</w:t>
      </w:r>
      <w:r>
        <w:rPr>
          <w:rFonts w:ascii="Arial" w:hAnsi="Arial" w:cs="Arial"/>
        </w:rPr>
        <w:t xml:space="preserve"> 10</w:t>
      </w:r>
      <w:r w:rsidRPr="005D235D">
        <w:rPr>
          <w:rFonts w:ascii="Arial" w:hAnsi="Arial" w:cs="Arial"/>
        </w:rPr>
        <w:t xml:space="preserve">- </w:t>
      </w:r>
      <w:r>
        <w:rPr>
          <w:rFonts w:ascii="Arial" w:hAnsi="Arial" w:cs="Arial"/>
        </w:rPr>
        <w:t xml:space="preserve"> </w:t>
      </w:r>
      <w:r w:rsidRPr="005D235D">
        <w:rPr>
          <w:rFonts w:ascii="Arial" w:hAnsi="Arial" w:cs="Arial"/>
        </w:rPr>
        <w:t>Wykaz sprzętu</w:t>
      </w:r>
    </w:p>
    <w:p w14:paraId="53099A00" w14:textId="4152C6C2" w:rsidR="005D235D" w:rsidRPr="009774B3" w:rsidRDefault="005D235D" w:rsidP="005D235D">
      <w:pPr>
        <w:pStyle w:val="Teksttreci0"/>
        <w:shd w:val="clear" w:color="auto" w:fill="auto"/>
        <w:tabs>
          <w:tab w:val="left" w:pos="582"/>
        </w:tabs>
        <w:spacing w:line="240" w:lineRule="auto"/>
        <w:ind w:left="20" w:firstLine="0"/>
        <w:jc w:val="both"/>
        <w:rPr>
          <w:rFonts w:ascii="Arial" w:hAnsi="Arial" w:cs="Arial"/>
        </w:rPr>
      </w:pPr>
      <w:r w:rsidRPr="005D235D">
        <w:rPr>
          <w:rFonts w:ascii="Arial" w:hAnsi="Arial" w:cs="Arial"/>
        </w:rPr>
        <w:t xml:space="preserve">Załącznik nr </w:t>
      </w:r>
      <w:r>
        <w:rPr>
          <w:rFonts w:ascii="Arial" w:hAnsi="Arial" w:cs="Arial"/>
        </w:rPr>
        <w:t>11</w:t>
      </w:r>
      <w:r w:rsidRPr="005D235D">
        <w:rPr>
          <w:rFonts w:ascii="Arial" w:hAnsi="Arial" w:cs="Arial"/>
        </w:rPr>
        <w:t>- Zobowiązanie podmiotu trzeciego</w:t>
      </w:r>
    </w:p>
    <w:p w14:paraId="5320A440" w14:textId="43743955" w:rsidR="003F6BFD" w:rsidRPr="009774B3" w:rsidRDefault="004B530D" w:rsidP="00E93B5A">
      <w:pPr>
        <w:pStyle w:val="Teksttreci0"/>
        <w:shd w:val="clear" w:color="auto" w:fill="auto"/>
        <w:spacing w:line="240" w:lineRule="auto"/>
        <w:ind w:right="20" w:firstLine="0"/>
        <w:rPr>
          <w:rFonts w:ascii="Arial" w:hAnsi="Arial" w:cs="Arial"/>
        </w:rPr>
      </w:pPr>
      <w:r w:rsidRPr="00E93B5A">
        <w:rPr>
          <w:rFonts w:ascii="Arial" w:hAnsi="Arial" w:cs="Arial"/>
          <w:b/>
          <w:bCs/>
        </w:rPr>
        <w:t xml:space="preserve">Rozdział II do </w:t>
      </w:r>
      <w:r w:rsidRPr="00AB4126">
        <w:rPr>
          <w:rFonts w:ascii="Arial" w:hAnsi="Arial" w:cs="Arial"/>
          <w:b/>
          <w:bCs/>
        </w:rPr>
        <w:t>SWZ- Projekt umowy</w:t>
      </w:r>
    </w:p>
    <w:p w14:paraId="40E67AAA" w14:textId="7CA71585" w:rsidR="004B530D" w:rsidRPr="00AB4126" w:rsidRDefault="004B530D" w:rsidP="00E93B5A">
      <w:pPr>
        <w:pStyle w:val="Teksttreci0"/>
        <w:shd w:val="clear" w:color="auto" w:fill="auto"/>
        <w:spacing w:line="240" w:lineRule="auto"/>
        <w:ind w:right="20" w:firstLine="0"/>
        <w:rPr>
          <w:rFonts w:ascii="Arial" w:hAnsi="Arial" w:cs="Arial"/>
          <w:b/>
          <w:bCs/>
          <w:color w:val="auto"/>
        </w:rPr>
      </w:pPr>
      <w:r w:rsidRPr="00AB4126">
        <w:rPr>
          <w:rFonts w:ascii="Arial" w:hAnsi="Arial" w:cs="Arial"/>
          <w:b/>
          <w:bCs/>
          <w:color w:val="auto"/>
        </w:rPr>
        <w:t>Rozdział III do SWZ – Szczegółowy Opis Przedmiotu Zamówienia</w:t>
      </w:r>
      <w:r w:rsidR="00E93B5A" w:rsidRPr="00AB4126">
        <w:rPr>
          <w:rFonts w:ascii="Arial" w:hAnsi="Arial" w:cs="Arial"/>
          <w:b/>
          <w:bCs/>
          <w:color w:val="auto"/>
        </w:rPr>
        <w:t xml:space="preserve"> (SOPZ)</w:t>
      </w:r>
    </w:p>
    <w:p w14:paraId="6AA42E38" w14:textId="77777777" w:rsidR="003F4888" w:rsidRDefault="003F4888" w:rsidP="00E93B5A">
      <w:pPr>
        <w:pStyle w:val="Teksttreci0"/>
        <w:shd w:val="clear" w:color="auto" w:fill="auto"/>
        <w:spacing w:line="240" w:lineRule="auto"/>
        <w:ind w:right="20" w:firstLine="0"/>
        <w:rPr>
          <w:rFonts w:ascii="Arial" w:hAnsi="Arial" w:cs="Arial"/>
          <w:color w:val="FF0000"/>
        </w:rPr>
      </w:pPr>
    </w:p>
    <w:p w14:paraId="5CA0F7F3" w14:textId="77777777" w:rsidR="003F4888" w:rsidRDefault="003F4888" w:rsidP="00E93B5A">
      <w:pPr>
        <w:pStyle w:val="Teksttreci0"/>
        <w:shd w:val="clear" w:color="auto" w:fill="auto"/>
        <w:spacing w:line="240" w:lineRule="auto"/>
        <w:ind w:right="20" w:firstLine="0"/>
        <w:rPr>
          <w:rFonts w:ascii="Arial" w:hAnsi="Arial" w:cs="Arial"/>
          <w:color w:val="FF0000"/>
        </w:rPr>
      </w:pPr>
    </w:p>
    <w:p w14:paraId="3BD42D3E" w14:textId="77777777" w:rsidR="003F4888" w:rsidRDefault="003F4888" w:rsidP="00E93B5A">
      <w:pPr>
        <w:pStyle w:val="Teksttreci0"/>
        <w:shd w:val="clear" w:color="auto" w:fill="auto"/>
        <w:spacing w:line="240" w:lineRule="auto"/>
        <w:ind w:right="20" w:firstLine="0"/>
        <w:rPr>
          <w:rFonts w:ascii="Arial" w:hAnsi="Arial" w:cs="Arial"/>
          <w:color w:val="FF0000"/>
        </w:rPr>
      </w:pPr>
    </w:p>
    <w:p w14:paraId="6C205809" w14:textId="77777777" w:rsidR="003F4888" w:rsidRDefault="003F4888" w:rsidP="00E93B5A">
      <w:pPr>
        <w:pStyle w:val="Teksttreci0"/>
        <w:shd w:val="clear" w:color="auto" w:fill="auto"/>
        <w:spacing w:line="240" w:lineRule="auto"/>
        <w:ind w:right="20" w:firstLine="0"/>
        <w:rPr>
          <w:rFonts w:ascii="Arial" w:hAnsi="Arial" w:cs="Arial"/>
          <w:color w:val="FF0000"/>
        </w:rPr>
      </w:pPr>
    </w:p>
    <w:p w14:paraId="28E37EDD"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5DF3A666"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24906D5C"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0FE332E1"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62316FE0"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4990FEE4"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46A90E5C"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26C57175"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7ADAA361"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08CE7148"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135A4808"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13F42DA2"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79DEF4CD"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4DF765AE"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77B46471"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2D2BE342"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0B3042A1"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1909114F"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1F19B70D"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0C36D4A0"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27AF475E" w14:textId="77777777" w:rsidR="00A4703B" w:rsidRDefault="00A4703B" w:rsidP="00E93B5A">
      <w:pPr>
        <w:pStyle w:val="Teksttreci0"/>
        <w:shd w:val="clear" w:color="auto" w:fill="auto"/>
        <w:spacing w:line="240" w:lineRule="auto"/>
        <w:ind w:right="20" w:firstLine="0"/>
        <w:rPr>
          <w:rFonts w:ascii="Arial" w:hAnsi="Arial" w:cs="Arial"/>
          <w:color w:val="FF0000"/>
        </w:rPr>
      </w:pPr>
    </w:p>
    <w:p w14:paraId="2E5CE367" w14:textId="1ED965BA" w:rsidR="00390109" w:rsidRPr="009774B3" w:rsidRDefault="00390109" w:rsidP="00390109">
      <w:pPr>
        <w:pStyle w:val="Teksttreci0"/>
        <w:shd w:val="clear" w:color="auto" w:fill="auto"/>
        <w:spacing w:after="184"/>
        <w:ind w:right="20" w:firstLine="0"/>
        <w:rPr>
          <w:rFonts w:ascii="Arial" w:hAnsi="Arial" w:cs="Arial"/>
        </w:rPr>
      </w:pPr>
    </w:p>
    <w:sectPr w:rsidR="00390109" w:rsidRPr="009774B3" w:rsidSect="003F6BFD">
      <w:type w:val="continuous"/>
      <w:pgSz w:w="11905" w:h="16837"/>
      <w:pgMar w:top="1417"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8E93C" w14:textId="77777777" w:rsidR="0062784B" w:rsidRDefault="0062784B">
      <w:r>
        <w:separator/>
      </w:r>
    </w:p>
  </w:endnote>
  <w:endnote w:type="continuationSeparator" w:id="0">
    <w:p w14:paraId="26041C5C" w14:textId="77777777" w:rsidR="0062784B" w:rsidRDefault="0062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Unicode MS">
    <w:altName w:val="Arial"/>
    <w:panose1 w:val="020B0604020202020204"/>
    <w:charset w:val="00"/>
    <w:family w:val="roman"/>
    <w:pitch w:val="variable"/>
  </w:font>
  <w:font w:name="Trebuchet MS">
    <w:panose1 w:val="020B0603020202020204"/>
    <w:charset w:val="EE"/>
    <w:family w:val="swiss"/>
    <w:pitch w:val="variable"/>
    <w:sig w:usb0="000006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CIDFont+F1">
    <w:charset w:val="EE"/>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372590099"/>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4A6E1A1F" w14:textId="33AADDF7" w:rsidR="00051505" w:rsidRPr="00051505" w:rsidRDefault="00051505">
            <w:pPr>
              <w:pStyle w:val="Stopka"/>
              <w:jc w:val="right"/>
              <w:rPr>
                <w:rFonts w:ascii="Arial" w:hAnsi="Arial" w:cs="Arial"/>
                <w:sz w:val="18"/>
                <w:szCs w:val="18"/>
              </w:rPr>
            </w:pPr>
            <w:r w:rsidRPr="00051505">
              <w:rPr>
                <w:rFonts w:ascii="Arial" w:hAnsi="Arial" w:cs="Arial"/>
                <w:sz w:val="18"/>
                <w:szCs w:val="18"/>
                <w:lang w:val="pl-PL"/>
              </w:rPr>
              <w:t xml:space="preserve">Strona </w:t>
            </w:r>
            <w:r w:rsidRPr="00051505">
              <w:rPr>
                <w:rFonts w:ascii="Arial" w:hAnsi="Arial" w:cs="Arial"/>
                <w:sz w:val="18"/>
                <w:szCs w:val="18"/>
              </w:rPr>
              <w:fldChar w:fldCharType="begin"/>
            </w:r>
            <w:r w:rsidRPr="00051505">
              <w:rPr>
                <w:rFonts w:ascii="Arial" w:hAnsi="Arial" w:cs="Arial"/>
                <w:sz w:val="18"/>
                <w:szCs w:val="18"/>
              </w:rPr>
              <w:instrText>PAGE</w:instrText>
            </w:r>
            <w:r w:rsidRPr="00051505">
              <w:rPr>
                <w:rFonts w:ascii="Arial" w:hAnsi="Arial" w:cs="Arial"/>
                <w:sz w:val="18"/>
                <w:szCs w:val="18"/>
              </w:rPr>
              <w:fldChar w:fldCharType="separate"/>
            </w:r>
            <w:r w:rsidRPr="00051505">
              <w:rPr>
                <w:rFonts w:ascii="Arial" w:hAnsi="Arial" w:cs="Arial"/>
                <w:sz w:val="18"/>
                <w:szCs w:val="18"/>
                <w:lang w:val="pl-PL"/>
              </w:rPr>
              <w:t>2</w:t>
            </w:r>
            <w:r w:rsidRPr="00051505">
              <w:rPr>
                <w:rFonts w:ascii="Arial" w:hAnsi="Arial" w:cs="Arial"/>
                <w:sz w:val="18"/>
                <w:szCs w:val="18"/>
              </w:rPr>
              <w:fldChar w:fldCharType="end"/>
            </w:r>
            <w:r w:rsidRPr="00051505">
              <w:rPr>
                <w:rFonts w:ascii="Arial" w:hAnsi="Arial" w:cs="Arial"/>
                <w:sz w:val="18"/>
                <w:szCs w:val="18"/>
                <w:lang w:val="pl-PL"/>
              </w:rPr>
              <w:t xml:space="preserve"> z </w:t>
            </w:r>
            <w:r w:rsidRPr="00051505">
              <w:rPr>
                <w:rFonts w:ascii="Arial" w:hAnsi="Arial" w:cs="Arial"/>
                <w:sz w:val="18"/>
                <w:szCs w:val="18"/>
              </w:rPr>
              <w:fldChar w:fldCharType="begin"/>
            </w:r>
            <w:r w:rsidRPr="00051505">
              <w:rPr>
                <w:rFonts w:ascii="Arial" w:hAnsi="Arial" w:cs="Arial"/>
                <w:sz w:val="18"/>
                <w:szCs w:val="18"/>
              </w:rPr>
              <w:instrText>NUMPAGES</w:instrText>
            </w:r>
            <w:r w:rsidRPr="00051505">
              <w:rPr>
                <w:rFonts w:ascii="Arial" w:hAnsi="Arial" w:cs="Arial"/>
                <w:sz w:val="18"/>
                <w:szCs w:val="18"/>
              </w:rPr>
              <w:fldChar w:fldCharType="separate"/>
            </w:r>
            <w:r w:rsidRPr="00051505">
              <w:rPr>
                <w:rFonts w:ascii="Arial" w:hAnsi="Arial" w:cs="Arial"/>
                <w:sz w:val="18"/>
                <w:szCs w:val="18"/>
                <w:lang w:val="pl-PL"/>
              </w:rPr>
              <w:t>2</w:t>
            </w:r>
            <w:r w:rsidRPr="00051505">
              <w:rPr>
                <w:rFonts w:ascii="Arial" w:hAnsi="Arial" w:cs="Arial"/>
                <w:sz w:val="18"/>
                <w:szCs w:val="18"/>
              </w:rPr>
              <w:fldChar w:fldCharType="end"/>
            </w:r>
          </w:p>
        </w:sdtContent>
      </w:sdt>
    </w:sdtContent>
  </w:sdt>
  <w:p w14:paraId="70000A35" w14:textId="77777777" w:rsidR="00564926" w:rsidRDefault="00564926" w:rsidP="00564926">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74C8D" w14:textId="77777777" w:rsidR="0062784B" w:rsidRDefault="0062784B"/>
  </w:footnote>
  <w:footnote w:type="continuationSeparator" w:id="0">
    <w:p w14:paraId="7A433EF8" w14:textId="77777777" w:rsidR="0062784B" w:rsidRDefault="006278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7BEB8" w14:textId="281396DC" w:rsidR="00697846" w:rsidRDefault="00697846">
    <w:pPr>
      <w:pStyle w:val="Nagwek"/>
    </w:pPr>
  </w:p>
  <w:p w14:paraId="6A5A1C40" w14:textId="559AE269" w:rsidR="00697846" w:rsidRDefault="00697846">
    <w:pPr>
      <w:pStyle w:val="Nagwek"/>
    </w:pPr>
  </w:p>
  <w:p w14:paraId="785D9966" w14:textId="77777777" w:rsidR="00697846" w:rsidRDefault="006978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multilevel"/>
    <w:tmpl w:val="903E22AE"/>
    <w:name w:val="WW8Num41"/>
    <w:lvl w:ilvl="0">
      <w:start w:val="5"/>
      <w:numFmt w:val="decimal"/>
      <w:lvlText w:val="%1."/>
      <w:lvlJc w:val="left"/>
      <w:pPr>
        <w:tabs>
          <w:tab w:val="num" w:pos="720"/>
        </w:tabs>
        <w:ind w:left="720" w:hanging="360"/>
      </w:pPr>
      <w:rPr>
        <w:rFonts w:ascii="Arial" w:hAnsi="Arial" w:cs="Times New Roman" w:hint="default"/>
        <w:b/>
        <w:sz w:val="22"/>
        <w:szCs w:val="22"/>
        <w:lang w:val="pl-PL"/>
      </w:rPr>
    </w:lvl>
    <w:lvl w:ilvl="1">
      <w:start w:val="1"/>
      <w:numFmt w:val="decimal"/>
      <w:lvlText w:val="%2."/>
      <w:lvlJc w:val="left"/>
      <w:pPr>
        <w:tabs>
          <w:tab w:val="num" w:pos="1080"/>
        </w:tabs>
        <w:ind w:left="1080" w:hanging="360"/>
      </w:pPr>
      <w:rPr>
        <w:rFonts w:ascii="Courier New" w:hAnsi="Courier New" w:cs="Lucida Grande"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6"/>
    <w:multiLevelType w:val="multilevel"/>
    <w:tmpl w:val="00000026"/>
    <w:name w:val="WW8Num42"/>
    <w:lvl w:ilvl="0">
      <w:start w:val="4"/>
      <w:numFmt w:val="decimal"/>
      <w:lvlText w:val="%1."/>
      <w:lvlJc w:val="left"/>
      <w:pPr>
        <w:tabs>
          <w:tab w:val="num" w:pos="720"/>
        </w:tabs>
        <w:ind w:left="720" w:hanging="360"/>
      </w:pPr>
      <w:rPr>
        <w:rFonts w:ascii="Arial" w:eastAsia="Times New Roman" w:hAnsi="Arial" w:cs="Arial" w:hint="default"/>
        <w:b/>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752D3"/>
    <w:multiLevelType w:val="multilevel"/>
    <w:tmpl w:val="534E52A2"/>
    <w:lvl w:ilvl="0">
      <w:start w:val="1"/>
      <w:numFmt w:val="decimal"/>
      <w:lvlText w:val="4.2.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5F4F82"/>
    <w:multiLevelType w:val="multilevel"/>
    <w:tmpl w:val="54A47B40"/>
    <w:lvl w:ilvl="0">
      <w:start w:val="1"/>
      <w:numFmt w:val="decimal"/>
      <w:lvlText w:val="4.2.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AE7156"/>
    <w:multiLevelType w:val="multilevel"/>
    <w:tmpl w:val="ED0C81E2"/>
    <w:lvl w:ilvl="0">
      <w:start w:val="1"/>
      <w:numFmt w:val="decimal"/>
      <w:lvlText w:val="1.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2715F9"/>
    <w:multiLevelType w:val="multilevel"/>
    <w:tmpl w:val="D66C8FA0"/>
    <w:lvl w:ilvl="0">
      <w:start w:val="1"/>
      <w:numFmt w:val="decimal"/>
      <w:lvlText w:val="4.4.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5F0673"/>
    <w:multiLevelType w:val="multilevel"/>
    <w:tmpl w:val="EDE274EE"/>
    <w:lvl w:ilvl="0">
      <w:start w:val="1"/>
      <w:numFmt w:val="decimal"/>
      <w:lvlText w:val="4.3.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5839FF"/>
    <w:multiLevelType w:val="multilevel"/>
    <w:tmpl w:val="E1D68330"/>
    <w:lvl w:ilvl="0">
      <w:start w:val="1"/>
      <w:numFmt w:val="decimal"/>
      <w:lvlText w:val="12.1.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0B77BA"/>
    <w:multiLevelType w:val="multilevel"/>
    <w:tmpl w:val="C1964A5A"/>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E6A1B46"/>
    <w:multiLevelType w:val="multilevel"/>
    <w:tmpl w:val="BEFED128"/>
    <w:lvl w:ilvl="0">
      <w:start w:val="1"/>
      <w:numFmt w:val="decimal"/>
      <w:lvlText w:val="4.4.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EE107C5"/>
    <w:multiLevelType w:val="multilevel"/>
    <w:tmpl w:val="19622CF0"/>
    <w:lvl w:ilvl="0">
      <w:start w:val="1"/>
      <w:numFmt w:val="decimal"/>
      <w:lvlText w:val="12.1.2.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744311"/>
    <w:multiLevelType w:val="multilevel"/>
    <w:tmpl w:val="89A294CE"/>
    <w:lvl w:ilvl="0">
      <w:start w:val="1"/>
      <w:numFmt w:val="decimal"/>
      <w:lvlText w:val="4.4.3.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1C67D7C"/>
    <w:multiLevelType w:val="multilevel"/>
    <w:tmpl w:val="981864A4"/>
    <w:lvl w:ilvl="0">
      <w:start w:val="1"/>
      <w:numFmt w:val="decimal"/>
      <w:lvlText w:val="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4F36EEE"/>
    <w:multiLevelType w:val="multilevel"/>
    <w:tmpl w:val="13A4CBEA"/>
    <w:lvl w:ilvl="0">
      <w:start w:val="2"/>
      <w:numFmt w:val="decimal"/>
      <w:lvlText w:val="7.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95A45D1"/>
    <w:multiLevelType w:val="multilevel"/>
    <w:tmpl w:val="739A38FC"/>
    <w:lvl w:ilvl="0">
      <w:start w:val="1"/>
      <w:numFmt w:val="decimal"/>
      <w:lvlText w:val="%1."/>
      <w:lvlJc w:val="left"/>
      <w:pPr>
        <w:ind w:left="360" w:hanging="360"/>
      </w:pPr>
    </w:lvl>
    <w:lvl w:ilvl="1">
      <w:start w:val="1"/>
      <w:numFmt w:val="decimal"/>
      <w:lvlText w:val="%1.%2."/>
      <w:lvlJc w:val="left"/>
      <w:pPr>
        <w:ind w:left="792" w:hanging="432"/>
      </w:pPr>
      <w:rPr>
        <w:b/>
        <w:bCs/>
        <w:color w:val="auto"/>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1E1E4E"/>
    <w:multiLevelType w:val="multilevel"/>
    <w:tmpl w:val="795AD9E2"/>
    <w:lvl w:ilvl="0">
      <w:start w:val="4"/>
      <w:numFmt w:val="decimal"/>
      <w:lvlText w:val="%1."/>
      <w:lvlJc w:val="left"/>
      <w:pPr>
        <w:ind w:left="600" w:hanging="600"/>
      </w:pPr>
      <w:rPr>
        <w:rFonts w:hint="default"/>
      </w:rPr>
    </w:lvl>
    <w:lvl w:ilvl="1">
      <w:start w:val="3"/>
      <w:numFmt w:val="decimal"/>
      <w:lvlText w:val="%1.%2."/>
      <w:lvlJc w:val="left"/>
      <w:pPr>
        <w:ind w:left="933" w:hanging="600"/>
      </w:pPr>
      <w:rPr>
        <w:rFonts w:hint="default"/>
      </w:rPr>
    </w:lvl>
    <w:lvl w:ilvl="2">
      <w:start w:val="1"/>
      <w:numFmt w:val="decimal"/>
      <w:lvlText w:val="%1.%2.%3."/>
      <w:lvlJc w:val="left"/>
      <w:pPr>
        <w:ind w:left="1386" w:hanging="720"/>
      </w:pPr>
      <w:rPr>
        <w:rFonts w:hint="default"/>
      </w:rPr>
    </w:lvl>
    <w:lvl w:ilvl="3">
      <w:start w:val="1"/>
      <w:numFmt w:val="decimal"/>
      <w:lvlText w:val="%1.%2.%3.%4."/>
      <w:lvlJc w:val="left"/>
      <w:pPr>
        <w:ind w:left="1719" w:hanging="720"/>
      </w:pPr>
      <w:rPr>
        <w:rFonts w:hint="default"/>
      </w:rPr>
    </w:lvl>
    <w:lvl w:ilvl="4">
      <w:start w:val="1"/>
      <w:numFmt w:val="decimal"/>
      <w:lvlText w:val="%1.%2.%3.%4.%5."/>
      <w:lvlJc w:val="left"/>
      <w:pPr>
        <w:ind w:left="2412" w:hanging="1080"/>
      </w:pPr>
      <w:rPr>
        <w:rFonts w:hint="default"/>
      </w:rPr>
    </w:lvl>
    <w:lvl w:ilvl="5">
      <w:start w:val="1"/>
      <w:numFmt w:val="decimal"/>
      <w:lvlText w:val="%1.%2.%3.%4.%5.%6."/>
      <w:lvlJc w:val="left"/>
      <w:pPr>
        <w:ind w:left="2745" w:hanging="1080"/>
      </w:pPr>
      <w:rPr>
        <w:rFonts w:hint="default"/>
      </w:rPr>
    </w:lvl>
    <w:lvl w:ilvl="6">
      <w:start w:val="1"/>
      <w:numFmt w:val="decimal"/>
      <w:lvlText w:val="%1.%2.%3.%4.%5.%6.%7."/>
      <w:lvlJc w:val="left"/>
      <w:pPr>
        <w:ind w:left="3078" w:hanging="1080"/>
      </w:pPr>
      <w:rPr>
        <w:rFonts w:hint="default"/>
      </w:rPr>
    </w:lvl>
    <w:lvl w:ilvl="7">
      <w:start w:val="1"/>
      <w:numFmt w:val="decimal"/>
      <w:lvlText w:val="%1.%2.%3.%4.%5.%6.%7.%8."/>
      <w:lvlJc w:val="left"/>
      <w:pPr>
        <w:ind w:left="3771" w:hanging="1440"/>
      </w:pPr>
      <w:rPr>
        <w:rFonts w:hint="default"/>
      </w:rPr>
    </w:lvl>
    <w:lvl w:ilvl="8">
      <w:start w:val="1"/>
      <w:numFmt w:val="decimal"/>
      <w:lvlText w:val="%1.%2.%3.%4.%5.%6.%7.%8.%9."/>
      <w:lvlJc w:val="left"/>
      <w:pPr>
        <w:ind w:left="4104" w:hanging="1440"/>
      </w:pPr>
      <w:rPr>
        <w:rFonts w:hint="default"/>
      </w:rPr>
    </w:lvl>
  </w:abstractNum>
  <w:abstractNum w:abstractNumId="16" w15:restartNumberingAfterBreak="0">
    <w:nsid w:val="1B792485"/>
    <w:multiLevelType w:val="multilevel"/>
    <w:tmpl w:val="A9746DD4"/>
    <w:lvl w:ilvl="0">
      <w:start w:val="1"/>
      <w:numFmt w:val="decimal"/>
      <w:lvlText w:val="4.4.2.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05762C0"/>
    <w:multiLevelType w:val="multilevel"/>
    <w:tmpl w:val="7158CA3C"/>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2D1F9A"/>
    <w:multiLevelType w:val="multilevel"/>
    <w:tmpl w:val="231C6B56"/>
    <w:lvl w:ilvl="0">
      <w:start w:val="1"/>
      <w:numFmt w:val="decimal"/>
      <w:lvlText w:val="4.2.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504936"/>
    <w:multiLevelType w:val="multilevel"/>
    <w:tmpl w:val="9360562C"/>
    <w:lvl w:ilvl="0">
      <w:start w:val="1"/>
      <w:numFmt w:val="decimal"/>
      <w:lvlText w:val="4.2.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59036A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B83D27"/>
    <w:multiLevelType w:val="hybridMultilevel"/>
    <w:tmpl w:val="771CF0CC"/>
    <w:lvl w:ilvl="0" w:tplc="04150001">
      <w:start w:val="1"/>
      <w:numFmt w:val="bullet"/>
      <w:lvlText w:val=""/>
      <w:lvlJc w:val="left"/>
      <w:pPr>
        <w:ind w:left="1540" w:hanging="360"/>
      </w:pPr>
      <w:rPr>
        <w:rFonts w:ascii="Symbol" w:hAnsi="Symbol" w:hint="default"/>
      </w:rPr>
    </w:lvl>
    <w:lvl w:ilvl="1" w:tplc="04150003" w:tentative="1">
      <w:start w:val="1"/>
      <w:numFmt w:val="bullet"/>
      <w:lvlText w:val="o"/>
      <w:lvlJc w:val="left"/>
      <w:pPr>
        <w:ind w:left="2260" w:hanging="360"/>
      </w:pPr>
      <w:rPr>
        <w:rFonts w:ascii="Courier New" w:hAnsi="Courier New" w:hint="default"/>
      </w:rPr>
    </w:lvl>
    <w:lvl w:ilvl="2" w:tplc="04150005" w:tentative="1">
      <w:start w:val="1"/>
      <w:numFmt w:val="bullet"/>
      <w:lvlText w:val=""/>
      <w:lvlJc w:val="left"/>
      <w:pPr>
        <w:ind w:left="2980" w:hanging="360"/>
      </w:pPr>
      <w:rPr>
        <w:rFonts w:ascii="Wingdings" w:hAnsi="Wingdings" w:hint="default"/>
      </w:rPr>
    </w:lvl>
    <w:lvl w:ilvl="3" w:tplc="04150001" w:tentative="1">
      <w:start w:val="1"/>
      <w:numFmt w:val="bullet"/>
      <w:lvlText w:val=""/>
      <w:lvlJc w:val="left"/>
      <w:pPr>
        <w:ind w:left="3700" w:hanging="360"/>
      </w:pPr>
      <w:rPr>
        <w:rFonts w:ascii="Symbol" w:hAnsi="Symbol" w:hint="default"/>
      </w:rPr>
    </w:lvl>
    <w:lvl w:ilvl="4" w:tplc="04150003" w:tentative="1">
      <w:start w:val="1"/>
      <w:numFmt w:val="bullet"/>
      <w:lvlText w:val="o"/>
      <w:lvlJc w:val="left"/>
      <w:pPr>
        <w:ind w:left="4420" w:hanging="360"/>
      </w:pPr>
      <w:rPr>
        <w:rFonts w:ascii="Courier New" w:hAnsi="Courier New" w:hint="default"/>
      </w:rPr>
    </w:lvl>
    <w:lvl w:ilvl="5" w:tplc="04150005" w:tentative="1">
      <w:start w:val="1"/>
      <w:numFmt w:val="bullet"/>
      <w:lvlText w:val=""/>
      <w:lvlJc w:val="left"/>
      <w:pPr>
        <w:ind w:left="5140" w:hanging="360"/>
      </w:pPr>
      <w:rPr>
        <w:rFonts w:ascii="Wingdings" w:hAnsi="Wingdings" w:hint="default"/>
      </w:rPr>
    </w:lvl>
    <w:lvl w:ilvl="6" w:tplc="04150001" w:tentative="1">
      <w:start w:val="1"/>
      <w:numFmt w:val="bullet"/>
      <w:lvlText w:val=""/>
      <w:lvlJc w:val="left"/>
      <w:pPr>
        <w:ind w:left="5860" w:hanging="360"/>
      </w:pPr>
      <w:rPr>
        <w:rFonts w:ascii="Symbol" w:hAnsi="Symbol" w:hint="default"/>
      </w:rPr>
    </w:lvl>
    <w:lvl w:ilvl="7" w:tplc="04150003" w:tentative="1">
      <w:start w:val="1"/>
      <w:numFmt w:val="bullet"/>
      <w:lvlText w:val="o"/>
      <w:lvlJc w:val="left"/>
      <w:pPr>
        <w:ind w:left="6580" w:hanging="360"/>
      </w:pPr>
      <w:rPr>
        <w:rFonts w:ascii="Courier New" w:hAnsi="Courier New" w:hint="default"/>
      </w:rPr>
    </w:lvl>
    <w:lvl w:ilvl="8" w:tplc="04150005" w:tentative="1">
      <w:start w:val="1"/>
      <w:numFmt w:val="bullet"/>
      <w:lvlText w:val=""/>
      <w:lvlJc w:val="left"/>
      <w:pPr>
        <w:ind w:left="7300" w:hanging="360"/>
      </w:pPr>
      <w:rPr>
        <w:rFonts w:ascii="Wingdings" w:hAnsi="Wingdings" w:hint="default"/>
      </w:rPr>
    </w:lvl>
  </w:abstractNum>
  <w:abstractNum w:abstractNumId="22" w15:restartNumberingAfterBreak="0">
    <w:nsid w:val="2A0B2C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A3859BC"/>
    <w:multiLevelType w:val="multilevel"/>
    <w:tmpl w:val="20B4F4CA"/>
    <w:lvl w:ilvl="0">
      <w:start w:val="1"/>
      <w:numFmt w:val="decimal"/>
      <w:lvlText w:val="10.6.%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BA3E9D"/>
    <w:multiLevelType w:val="multilevel"/>
    <w:tmpl w:val="EFB8F156"/>
    <w:lvl w:ilvl="0">
      <w:start w:val="1"/>
      <w:numFmt w:val="decimal"/>
      <w:lvlText w:val="%1."/>
      <w:lvlJc w:val="left"/>
      <w:pPr>
        <w:ind w:left="499" w:hanging="284"/>
      </w:pPr>
      <w:rPr>
        <w:rFonts w:hint="default"/>
        <w:spacing w:val="0"/>
        <w:w w:val="100"/>
        <w:lang w:val="pl-PL" w:eastAsia="en-US" w:bidi="ar-SA"/>
      </w:rPr>
    </w:lvl>
    <w:lvl w:ilvl="1">
      <w:start w:val="1"/>
      <w:numFmt w:val="decimal"/>
      <w:lvlText w:val="%1.%2"/>
      <w:lvlJc w:val="left"/>
      <w:pPr>
        <w:ind w:left="1210" w:hanging="567"/>
      </w:pPr>
      <w:rPr>
        <w:rFonts w:hint="default"/>
        <w:spacing w:val="-1"/>
        <w:w w:val="100"/>
        <w:lang w:val="pl-PL" w:eastAsia="en-US" w:bidi="ar-SA"/>
      </w:rPr>
    </w:lvl>
    <w:lvl w:ilvl="2">
      <w:start w:val="1"/>
      <w:numFmt w:val="decimal"/>
      <w:lvlText w:val="%3)"/>
      <w:lvlJc w:val="left"/>
      <w:pPr>
        <w:ind w:left="1210"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3">
      <w:start w:val="1"/>
      <w:numFmt w:val="lowerLetter"/>
      <w:lvlText w:val="%4)"/>
      <w:lvlJc w:val="left"/>
      <w:pPr>
        <w:ind w:left="1300" w:hanging="567"/>
      </w:pPr>
      <w:rPr>
        <w:rFonts w:ascii="Arial" w:eastAsia="Book Antiqua" w:hAnsi="Arial" w:cs="Arial"/>
        <w:lang w:val="pl-PL" w:eastAsia="en-US" w:bidi="ar-SA"/>
      </w:rPr>
    </w:lvl>
    <w:lvl w:ilvl="4">
      <w:numFmt w:val="bullet"/>
      <w:lvlText w:val="•"/>
      <w:lvlJc w:val="left"/>
      <w:pPr>
        <w:ind w:left="2515" w:hanging="567"/>
      </w:pPr>
      <w:rPr>
        <w:rFonts w:hint="default"/>
        <w:lang w:val="pl-PL" w:eastAsia="en-US" w:bidi="ar-SA"/>
      </w:rPr>
    </w:lvl>
    <w:lvl w:ilvl="5">
      <w:numFmt w:val="bullet"/>
      <w:lvlText w:val="•"/>
      <w:lvlJc w:val="left"/>
      <w:pPr>
        <w:ind w:left="3730" w:hanging="567"/>
      </w:pPr>
      <w:rPr>
        <w:rFonts w:hint="default"/>
        <w:lang w:val="pl-PL" w:eastAsia="en-US" w:bidi="ar-SA"/>
      </w:rPr>
    </w:lvl>
    <w:lvl w:ilvl="6">
      <w:numFmt w:val="bullet"/>
      <w:lvlText w:val="•"/>
      <w:lvlJc w:val="left"/>
      <w:pPr>
        <w:ind w:left="4945" w:hanging="567"/>
      </w:pPr>
      <w:rPr>
        <w:rFonts w:hint="default"/>
        <w:lang w:val="pl-PL" w:eastAsia="en-US" w:bidi="ar-SA"/>
      </w:rPr>
    </w:lvl>
    <w:lvl w:ilvl="7">
      <w:numFmt w:val="bullet"/>
      <w:lvlText w:val="•"/>
      <w:lvlJc w:val="left"/>
      <w:pPr>
        <w:ind w:left="6160" w:hanging="567"/>
      </w:pPr>
      <w:rPr>
        <w:rFonts w:hint="default"/>
        <w:lang w:val="pl-PL" w:eastAsia="en-US" w:bidi="ar-SA"/>
      </w:rPr>
    </w:lvl>
    <w:lvl w:ilvl="8">
      <w:numFmt w:val="bullet"/>
      <w:lvlText w:val="•"/>
      <w:lvlJc w:val="left"/>
      <w:pPr>
        <w:ind w:left="7376" w:hanging="567"/>
      </w:pPr>
      <w:rPr>
        <w:rFonts w:hint="default"/>
        <w:lang w:val="pl-PL" w:eastAsia="en-US" w:bidi="ar-SA"/>
      </w:rPr>
    </w:lvl>
  </w:abstractNum>
  <w:abstractNum w:abstractNumId="25" w15:restartNumberingAfterBreak="0">
    <w:nsid w:val="30BB2F10"/>
    <w:multiLevelType w:val="multilevel"/>
    <w:tmpl w:val="C5FA7E14"/>
    <w:lvl w:ilvl="0">
      <w:start w:val="5"/>
      <w:numFmt w:val="decimal"/>
      <w:lvlText w:val="1.%1."/>
      <w:lvlJc w:val="left"/>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DA2914"/>
    <w:multiLevelType w:val="multilevel"/>
    <w:tmpl w:val="315E34E6"/>
    <w:lvl w:ilvl="0">
      <w:start w:val="1"/>
      <w:numFmt w:val="decimal"/>
      <w:lvlText w:val="12.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56E0BDF"/>
    <w:multiLevelType w:val="multilevel"/>
    <w:tmpl w:val="BF12A054"/>
    <w:lvl w:ilvl="0">
      <w:start w:val="1"/>
      <w:numFmt w:val="decimal"/>
      <w:lvlText w:val="4.3.2.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5967B58"/>
    <w:multiLevelType w:val="multilevel"/>
    <w:tmpl w:val="5E7425EE"/>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6CA1664"/>
    <w:multiLevelType w:val="multilevel"/>
    <w:tmpl w:val="2C2E627E"/>
    <w:lvl w:ilvl="0">
      <w:start w:val="1"/>
      <w:numFmt w:val="decimal"/>
      <w:lvlText w:val="4.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9E41B1A"/>
    <w:multiLevelType w:val="multilevel"/>
    <w:tmpl w:val="EE420668"/>
    <w:lvl w:ilvl="0">
      <w:start w:val="1"/>
      <w:numFmt w:val="decimal"/>
      <w:lvlText w:val="1.4.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A2263ED"/>
    <w:multiLevelType w:val="multilevel"/>
    <w:tmpl w:val="DE6C8AD4"/>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A982342"/>
    <w:multiLevelType w:val="multilevel"/>
    <w:tmpl w:val="000E612E"/>
    <w:lvl w:ilvl="0">
      <w:start w:val="7"/>
      <w:numFmt w:val="decimal"/>
      <w:lvlText w:val="1.%1."/>
      <w:lvlJc w:val="left"/>
      <w:pPr>
        <w:ind w:left="0" w:firstLine="0"/>
      </w:pPr>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3CCC3160"/>
    <w:multiLevelType w:val="multilevel"/>
    <w:tmpl w:val="2598C20A"/>
    <w:lvl w:ilvl="0">
      <w:start w:val="1"/>
      <w:numFmt w:val="decimal"/>
      <w:lvlText w:val="1.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F013CDA"/>
    <w:multiLevelType w:val="multilevel"/>
    <w:tmpl w:val="A6BAA048"/>
    <w:lvl w:ilvl="0">
      <w:start w:val="1"/>
      <w:numFmt w:val="decimal"/>
      <w:lvlText w:val="1.4.8.%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1285C5A"/>
    <w:multiLevelType w:val="multilevel"/>
    <w:tmpl w:val="19F407A0"/>
    <w:lvl w:ilvl="0">
      <w:start w:val="1"/>
      <w:numFmt w:val="decimal"/>
      <w:lvlText w:val="3.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2C670B3"/>
    <w:multiLevelType w:val="multilevel"/>
    <w:tmpl w:val="DF0ED778"/>
    <w:lvl w:ilvl="0">
      <w:start w:val="1"/>
      <w:numFmt w:val="decimal"/>
      <w:lvlText w:val="4.5.%1."/>
      <w:lvlJc w:val="left"/>
      <w:pPr>
        <w:ind w:left="442" w:firstLine="0"/>
      </w:pPr>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pPr>
        <w:ind w:left="442" w:firstLine="0"/>
      </w:pPr>
      <w:rPr>
        <w:rFonts w:hint="default"/>
      </w:rPr>
    </w:lvl>
    <w:lvl w:ilvl="2">
      <w:numFmt w:val="decimal"/>
      <w:lvlText w:val=""/>
      <w:lvlJc w:val="left"/>
      <w:pPr>
        <w:ind w:left="442" w:firstLine="0"/>
      </w:pPr>
      <w:rPr>
        <w:rFonts w:hint="default"/>
      </w:rPr>
    </w:lvl>
    <w:lvl w:ilvl="3">
      <w:numFmt w:val="decimal"/>
      <w:lvlText w:val=""/>
      <w:lvlJc w:val="left"/>
      <w:pPr>
        <w:ind w:left="442" w:firstLine="0"/>
      </w:pPr>
      <w:rPr>
        <w:rFonts w:hint="default"/>
      </w:rPr>
    </w:lvl>
    <w:lvl w:ilvl="4">
      <w:numFmt w:val="decimal"/>
      <w:lvlText w:val=""/>
      <w:lvlJc w:val="left"/>
      <w:pPr>
        <w:ind w:left="442" w:firstLine="0"/>
      </w:pPr>
      <w:rPr>
        <w:rFonts w:hint="default"/>
      </w:rPr>
    </w:lvl>
    <w:lvl w:ilvl="5">
      <w:numFmt w:val="decimal"/>
      <w:lvlText w:val=""/>
      <w:lvlJc w:val="left"/>
      <w:pPr>
        <w:ind w:left="442" w:firstLine="0"/>
      </w:pPr>
      <w:rPr>
        <w:rFonts w:hint="default"/>
      </w:rPr>
    </w:lvl>
    <w:lvl w:ilvl="6">
      <w:numFmt w:val="decimal"/>
      <w:lvlText w:val=""/>
      <w:lvlJc w:val="left"/>
      <w:pPr>
        <w:ind w:left="442" w:firstLine="0"/>
      </w:pPr>
      <w:rPr>
        <w:rFonts w:hint="default"/>
      </w:rPr>
    </w:lvl>
    <w:lvl w:ilvl="7">
      <w:numFmt w:val="decimal"/>
      <w:lvlText w:val=""/>
      <w:lvlJc w:val="left"/>
      <w:pPr>
        <w:ind w:left="442" w:firstLine="0"/>
      </w:pPr>
      <w:rPr>
        <w:rFonts w:hint="default"/>
      </w:rPr>
    </w:lvl>
    <w:lvl w:ilvl="8">
      <w:numFmt w:val="decimal"/>
      <w:lvlText w:val=""/>
      <w:lvlJc w:val="left"/>
      <w:pPr>
        <w:ind w:left="442" w:firstLine="0"/>
      </w:pPr>
      <w:rPr>
        <w:rFonts w:hint="default"/>
      </w:rPr>
    </w:lvl>
  </w:abstractNum>
  <w:abstractNum w:abstractNumId="37" w15:restartNumberingAfterBreak="0">
    <w:nsid w:val="43CB762B"/>
    <w:multiLevelType w:val="multilevel"/>
    <w:tmpl w:val="EA067A92"/>
    <w:lvl w:ilvl="0">
      <w:start w:val="1"/>
      <w:numFmt w:val="decimal"/>
      <w:lvlText w:val="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4651646"/>
    <w:multiLevelType w:val="multilevel"/>
    <w:tmpl w:val="BF5828B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49D7014"/>
    <w:multiLevelType w:val="multilevel"/>
    <w:tmpl w:val="ED789494"/>
    <w:lvl w:ilvl="0">
      <w:start w:val="1"/>
      <w:numFmt w:val="decimal"/>
      <w:lvlText w:val="4.4.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4E13AE5"/>
    <w:multiLevelType w:val="multilevel"/>
    <w:tmpl w:val="FBB4C408"/>
    <w:lvl w:ilvl="0">
      <w:start w:val="1"/>
      <w:numFmt w:val="decimal"/>
      <w:lvlText w:val="4.5.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8052297"/>
    <w:multiLevelType w:val="multilevel"/>
    <w:tmpl w:val="87D8E862"/>
    <w:lvl w:ilvl="0">
      <w:start w:val="2"/>
      <w:numFmt w:val="decimal"/>
      <w:lvlText w:val="1.%1."/>
      <w:lvlJc w:val="left"/>
      <w:rPr>
        <w:rFonts w:ascii="Arial" w:eastAsia="Book Antiqua" w:hAnsi="Arial" w:cs="Arial" w:hint="default"/>
        <w:b/>
        <w:bCs/>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8C626F9"/>
    <w:multiLevelType w:val="multilevel"/>
    <w:tmpl w:val="F46EDAB8"/>
    <w:lvl w:ilvl="0">
      <w:start w:val="1"/>
      <w:numFmt w:val="decimal"/>
      <w:lvlText w:val="4.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CCF6A18"/>
    <w:multiLevelType w:val="multilevel"/>
    <w:tmpl w:val="984AD816"/>
    <w:lvl w:ilvl="0">
      <w:start w:val="1"/>
      <w:numFmt w:val="decimal"/>
      <w:lvlText w:val="5.4.%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0896190"/>
    <w:multiLevelType w:val="hybridMultilevel"/>
    <w:tmpl w:val="24F07B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4F63014"/>
    <w:multiLevelType w:val="multilevel"/>
    <w:tmpl w:val="09A8CE1A"/>
    <w:lvl w:ilvl="0">
      <w:start w:val="1"/>
      <w:numFmt w:val="decimal"/>
      <w:lvlText w:val="6.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7B04C01"/>
    <w:multiLevelType w:val="multilevel"/>
    <w:tmpl w:val="D980B12A"/>
    <w:lvl w:ilvl="0">
      <w:start w:val="2"/>
      <w:numFmt w:val="decimal"/>
      <w:lvlText w:val="7.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8905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92E097E"/>
    <w:multiLevelType w:val="multilevel"/>
    <w:tmpl w:val="ABCE93BA"/>
    <w:lvl w:ilvl="0">
      <w:start w:val="1"/>
      <w:numFmt w:val="decimal"/>
      <w:lvlText w:val="%1."/>
      <w:lvlJc w:val="left"/>
      <w:pPr>
        <w:ind w:left="600" w:hanging="600"/>
      </w:pPr>
      <w:rPr>
        <w:rFonts w:hint="default"/>
      </w:rPr>
    </w:lvl>
    <w:lvl w:ilvl="1">
      <w:start w:val="3"/>
      <w:numFmt w:val="decimal"/>
      <w:lvlText w:val="%1.%2."/>
      <w:lvlJc w:val="left"/>
      <w:pPr>
        <w:ind w:left="1026" w:hanging="600"/>
      </w:pPr>
      <w:rPr>
        <w:rFonts w:hint="default"/>
      </w:rPr>
    </w:lvl>
    <w:lvl w:ilvl="2">
      <w:start w:val="2"/>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9" w15:restartNumberingAfterBreak="0">
    <w:nsid w:val="5B0C278F"/>
    <w:multiLevelType w:val="multilevel"/>
    <w:tmpl w:val="AFF26B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DC51F78"/>
    <w:multiLevelType w:val="multilevel"/>
    <w:tmpl w:val="C130D4F0"/>
    <w:lvl w:ilvl="0">
      <w:start w:val="1"/>
      <w:numFmt w:val="decimal"/>
      <w:lvlText w:val="11.1.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116548D"/>
    <w:multiLevelType w:val="multilevel"/>
    <w:tmpl w:val="0DC23484"/>
    <w:lvl w:ilvl="0">
      <w:start w:val="1"/>
      <w:numFmt w:val="decimal"/>
      <w:lvlText w:val="4.3.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4030E5D"/>
    <w:multiLevelType w:val="multilevel"/>
    <w:tmpl w:val="13B8B654"/>
    <w:lvl w:ilvl="0">
      <w:start w:val="1"/>
      <w:numFmt w:val="decimal"/>
      <w:lvlText w:val="1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56B75B8"/>
    <w:multiLevelType w:val="multilevel"/>
    <w:tmpl w:val="4A8C3D3E"/>
    <w:lvl w:ilvl="0">
      <w:start w:val="1"/>
      <w:numFmt w:val="decimal"/>
      <w:lvlText w:val="6.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5857AD5"/>
    <w:multiLevelType w:val="multilevel"/>
    <w:tmpl w:val="FC423AFA"/>
    <w:lvl w:ilvl="0">
      <w:start w:val="2"/>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5" w15:restartNumberingAfterBreak="0">
    <w:nsid w:val="65E673E1"/>
    <w:multiLevelType w:val="multilevel"/>
    <w:tmpl w:val="116EE80E"/>
    <w:lvl w:ilvl="0">
      <w:start w:val="1"/>
      <w:numFmt w:val="decimal"/>
      <w:lvlText w:val="1.7.%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7893DC6"/>
    <w:multiLevelType w:val="multilevel"/>
    <w:tmpl w:val="0D3AC418"/>
    <w:lvl w:ilvl="0">
      <w:start w:val="1"/>
      <w:numFmt w:val="decimal"/>
      <w:lvlText w:val="10.%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ADF37D3"/>
    <w:multiLevelType w:val="multilevel"/>
    <w:tmpl w:val="2158A1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B3101A0"/>
    <w:multiLevelType w:val="multilevel"/>
    <w:tmpl w:val="A522AD6C"/>
    <w:lvl w:ilvl="0">
      <w:start w:val="1"/>
      <w:numFmt w:val="decimal"/>
      <w:lvlText w:val="4.4.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E2A03F8"/>
    <w:multiLevelType w:val="multilevel"/>
    <w:tmpl w:val="34061F14"/>
    <w:lvl w:ilvl="0">
      <w:start w:val="1"/>
      <w:numFmt w:val="decimal"/>
      <w:lvlText w:val="1.3.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EC5556F"/>
    <w:multiLevelType w:val="multilevel"/>
    <w:tmpl w:val="C37ABA18"/>
    <w:lvl w:ilvl="0">
      <w:start w:val="1"/>
      <w:numFmt w:val="decimal"/>
      <w:lvlText w:val="12.1.2.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F0F63DD"/>
    <w:multiLevelType w:val="multilevel"/>
    <w:tmpl w:val="DE2AAA0E"/>
    <w:lvl w:ilvl="0">
      <w:start w:val="1"/>
      <w:numFmt w:val="decimal"/>
      <w:lvlText w:val="9.%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F6D79AB"/>
    <w:multiLevelType w:val="hybridMultilevel"/>
    <w:tmpl w:val="93EA237A"/>
    <w:lvl w:ilvl="0" w:tplc="F0AC8714">
      <w:numFmt w:val="bullet"/>
      <w:lvlText w:val="-"/>
      <w:lvlJc w:val="left"/>
      <w:pPr>
        <w:ind w:left="2592" w:hanging="360"/>
      </w:pPr>
      <w:rPr>
        <w:rFonts w:ascii="Arial" w:eastAsia="Book Antiqua" w:hAnsi="Arial" w:cs="Arial" w:hint="default"/>
      </w:rPr>
    </w:lvl>
    <w:lvl w:ilvl="1" w:tplc="04150003" w:tentative="1">
      <w:start w:val="1"/>
      <w:numFmt w:val="bullet"/>
      <w:lvlText w:val="o"/>
      <w:lvlJc w:val="left"/>
      <w:pPr>
        <w:ind w:left="3312" w:hanging="360"/>
      </w:pPr>
      <w:rPr>
        <w:rFonts w:ascii="Courier New" w:hAnsi="Courier New" w:cs="Courier New" w:hint="default"/>
      </w:rPr>
    </w:lvl>
    <w:lvl w:ilvl="2" w:tplc="04150005" w:tentative="1">
      <w:start w:val="1"/>
      <w:numFmt w:val="bullet"/>
      <w:lvlText w:val=""/>
      <w:lvlJc w:val="left"/>
      <w:pPr>
        <w:ind w:left="4032" w:hanging="360"/>
      </w:pPr>
      <w:rPr>
        <w:rFonts w:ascii="Wingdings" w:hAnsi="Wingdings" w:hint="default"/>
      </w:rPr>
    </w:lvl>
    <w:lvl w:ilvl="3" w:tplc="04150001" w:tentative="1">
      <w:start w:val="1"/>
      <w:numFmt w:val="bullet"/>
      <w:lvlText w:val=""/>
      <w:lvlJc w:val="left"/>
      <w:pPr>
        <w:ind w:left="4752" w:hanging="360"/>
      </w:pPr>
      <w:rPr>
        <w:rFonts w:ascii="Symbol" w:hAnsi="Symbol" w:hint="default"/>
      </w:rPr>
    </w:lvl>
    <w:lvl w:ilvl="4" w:tplc="04150003" w:tentative="1">
      <w:start w:val="1"/>
      <w:numFmt w:val="bullet"/>
      <w:lvlText w:val="o"/>
      <w:lvlJc w:val="left"/>
      <w:pPr>
        <w:ind w:left="5472" w:hanging="360"/>
      </w:pPr>
      <w:rPr>
        <w:rFonts w:ascii="Courier New" w:hAnsi="Courier New" w:cs="Courier New" w:hint="default"/>
      </w:rPr>
    </w:lvl>
    <w:lvl w:ilvl="5" w:tplc="04150005" w:tentative="1">
      <w:start w:val="1"/>
      <w:numFmt w:val="bullet"/>
      <w:lvlText w:val=""/>
      <w:lvlJc w:val="left"/>
      <w:pPr>
        <w:ind w:left="6192" w:hanging="360"/>
      </w:pPr>
      <w:rPr>
        <w:rFonts w:ascii="Wingdings" w:hAnsi="Wingdings" w:hint="default"/>
      </w:rPr>
    </w:lvl>
    <w:lvl w:ilvl="6" w:tplc="04150001" w:tentative="1">
      <w:start w:val="1"/>
      <w:numFmt w:val="bullet"/>
      <w:lvlText w:val=""/>
      <w:lvlJc w:val="left"/>
      <w:pPr>
        <w:ind w:left="6912" w:hanging="360"/>
      </w:pPr>
      <w:rPr>
        <w:rFonts w:ascii="Symbol" w:hAnsi="Symbol" w:hint="default"/>
      </w:rPr>
    </w:lvl>
    <w:lvl w:ilvl="7" w:tplc="04150003" w:tentative="1">
      <w:start w:val="1"/>
      <w:numFmt w:val="bullet"/>
      <w:lvlText w:val="o"/>
      <w:lvlJc w:val="left"/>
      <w:pPr>
        <w:ind w:left="7632" w:hanging="360"/>
      </w:pPr>
      <w:rPr>
        <w:rFonts w:ascii="Courier New" w:hAnsi="Courier New" w:cs="Courier New" w:hint="default"/>
      </w:rPr>
    </w:lvl>
    <w:lvl w:ilvl="8" w:tplc="04150005" w:tentative="1">
      <w:start w:val="1"/>
      <w:numFmt w:val="bullet"/>
      <w:lvlText w:val=""/>
      <w:lvlJc w:val="left"/>
      <w:pPr>
        <w:ind w:left="8352" w:hanging="360"/>
      </w:pPr>
      <w:rPr>
        <w:rFonts w:ascii="Wingdings" w:hAnsi="Wingdings" w:hint="default"/>
      </w:rPr>
    </w:lvl>
  </w:abstractNum>
  <w:abstractNum w:abstractNumId="63" w15:restartNumberingAfterBreak="0">
    <w:nsid w:val="713C6867"/>
    <w:multiLevelType w:val="multilevel"/>
    <w:tmpl w:val="A344FEE0"/>
    <w:lvl w:ilvl="0">
      <w:start w:val="2"/>
      <w:numFmt w:val="decimal"/>
      <w:lvlText w:val="1.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37D48DF"/>
    <w:multiLevelType w:val="multilevel"/>
    <w:tmpl w:val="B7442F28"/>
    <w:lvl w:ilvl="0">
      <w:start w:val="1"/>
      <w:numFmt w:val="decimal"/>
      <w:lvlText w:val="4.5.5.%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3A673D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8A52EE7"/>
    <w:multiLevelType w:val="multilevel"/>
    <w:tmpl w:val="38D6D484"/>
    <w:lvl w:ilvl="0">
      <w:start w:val="1"/>
      <w:numFmt w:val="decimal"/>
      <w:lvlText w:val="4.2.1.%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9132C1D"/>
    <w:multiLevelType w:val="multilevel"/>
    <w:tmpl w:val="2B6295DE"/>
    <w:lvl w:ilvl="0">
      <w:start w:val="1"/>
      <w:numFmt w:val="decimal"/>
      <w:lvlText w:val="10.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9C43504"/>
    <w:multiLevelType w:val="multilevel"/>
    <w:tmpl w:val="5A7E1FF8"/>
    <w:lvl w:ilvl="0">
      <w:start w:val="1"/>
      <w:numFmt w:val="decimal"/>
      <w:lvlText w:val="3.%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CEE155B"/>
    <w:multiLevelType w:val="multilevel"/>
    <w:tmpl w:val="BD8C3500"/>
    <w:lvl w:ilvl="0">
      <w:start w:val="2"/>
      <w:numFmt w:val="decimal"/>
      <w:lvlText w:val="%1."/>
      <w:lvlJc w:val="left"/>
      <w:pPr>
        <w:ind w:left="284" w:hanging="284"/>
      </w:pPr>
      <w:rPr>
        <w:rFonts w:hint="default"/>
        <w:spacing w:val="0"/>
        <w:w w:val="100"/>
        <w:lang w:val="pl-PL" w:eastAsia="en-US" w:bidi="ar-SA"/>
      </w:rPr>
    </w:lvl>
    <w:lvl w:ilvl="1">
      <w:start w:val="1"/>
      <w:numFmt w:val="decimal"/>
      <w:lvlText w:val="%1.%2"/>
      <w:lvlJc w:val="left"/>
      <w:pPr>
        <w:ind w:left="769" w:hanging="485"/>
      </w:pPr>
      <w:rPr>
        <w:rFonts w:hint="default"/>
        <w:spacing w:val="0"/>
        <w:w w:val="100"/>
        <w:lang w:val="pl-PL" w:eastAsia="en-US" w:bidi="ar-SA"/>
      </w:rPr>
    </w:lvl>
    <w:lvl w:ilvl="2">
      <w:start w:val="1"/>
      <w:numFmt w:val="decimal"/>
      <w:lvlText w:val="%1.%2.%3"/>
      <w:lvlJc w:val="left"/>
      <w:pPr>
        <w:ind w:left="1278" w:hanging="569"/>
      </w:pPr>
      <w:rPr>
        <w:rFonts w:ascii="Times New Roman" w:eastAsia="Times New Roman" w:hAnsi="Times New Roman" w:cs="Times New Roman" w:hint="default"/>
        <w:b w:val="0"/>
        <w:bCs w:val="0"/>
        <w:i w:val="0"/>
        <w:iCs w:val="0"/>
        <w:spacing w:val="0"/>
        <w:w w:val="100"/>
        <w:sz w:val="24"/>
        <w:szCs w:val="24"/>
        <w:lang w:val="pl-PL" w:eastAsia="en-US" w:bidi="ar-SA"/>
      </w:rPr>
    </w:lvl>
    <w:lvl w:ilvl="3">
      <w:start w:val="1"/>
      <w:numFmt w:val="decimal"/>
      <w:lvlText w:val="%4)"/>
      <w:lvlJc w:val="left"/>
      <w:pPr>
        <w:ind w:left="1419"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4">
      <w:numFmt w:val="bullet"/>
      <w:lvlText w:val="•"/>
      <w:lvlJc w:val="left"/>
      <w:pPr>
        <w:ind w:left="2591" w:hanging="284"/>
      </w:pPr>
      <w:rPr>
        <w:rFonts w:hint="default"/>
        <w:lang w:val="pl-PL" w:eastAsia="en-US" w:bidi="ar-SA"/>
      </w:rPr>
    </w:lvl>
    <w:lvl w:ilvl="5">
      <w:numFmt w:val="bullet"/>
      <w:lvlText w:val="•"/>
      <w:lvlJc w:val="left"/>
      <w:pPr>
        <w:ind w:left="3758" w:hanging="284"/>
      </w:pPr>
      <w:rPr>
        <w:rFonts w:hint="default"/>
        <w:lang w:val="pl-PL" w:eastAsia="en-US" w:bidi="ar-SA"/>
      </w:rPr>
    </w:lvl>
    <w:lvl w:ilvl="6">
      <w:numFmt w:val="bullet"/>
      <w:lvlText w:val="•"/>
      <w:lvlJc w:val="left"/>
      <w:pPr>
        <w:ind w:left="4924" w:hanging="284"/>
      </w:pPr>
      <w:rPr>
        <w:rFonts w:hint="default"/>
        <w:lang w:val="pl-PL" w:eastAsia="en-US" w:bidi="ar-SA"/>
      </w:rPr>
    </w:lvl>
    <w:lvl w:ilvl="7">
      <w:numFmt w:val="bullet"/>
      <w:lvlText w:val="•"/>
      <w:lvlJc w:val="left"/>
      <w:pPr>
        <w:ind w:left="6091" w:hanging="284"/>
      </w:pPr>
      <w:rPr>
        <w:rFonts w:hint="default"/>
        <w:lang w:val="pl-PL" w:eastAsia="en-US" w:bidi="ar-SA"/>
      </w:rPr>
    </w:lvl>
    <w:lvl w:ilvl="8">
      <w:numFmt w:val="bullet"/>
      <w:lvlText w:val="•"/>
      <w:lvlJc w:val="left"/>
      <w:pPr>
        <w:ind w:left="7258" w:hanging="284"/>
      </w:pPr>
      <w:rPr>
        <w:rFonts w:hint="default"/>
        <w:lang w:val="pl-PL" w:eastAsia="en-US" w:bidi="ar-SA"/>
      </w:rPr>
    </w:lvl>
  </w:abstractNum>
  <w:abstractNum w:abstractNumId="70" w15:restartNumberingAfterBreak="0">
    <w:nsid w:val="7ED7503A"/>
    <w:multiLevelType w:val="multilevel"/>
    <w:tmpl w:val="49F0E1E0"/>
    <w:lvl w:ilvl="0">
      <w:start w:val="1"/>
      <w:numFmt w:val="decimal"/>
      <w:lvlText w:val="4.4.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FF230EA"/>
    <w:multiLevelType w:val="multilevel"/>
    <w:tmpl w:val="62280186"/>
    <w:lvl w:ilvl="0">
      <w:start w:val="1"/>
      <w:numFmt w:val="decimal"/>
      <w:lvlText w:val="4.2.%1."/>
      <w:lvlJc w:val="left"/>
      <w:rPr>
        <w:rFonts w:ascii="Arial" w:eastAsia="Book Antiqua" w:hAnsi="Arial" w:cs="Arial" w:hint="default"/>
        <w:b w:val="0"/>
        <w:bCs w:val="0"/>
        <w:i w:val="0"/>
        <w:iCs w:val="0"/>
        <w:smallCaps w:val="0"/>
        <w:strike w:val="0"/>
        <w:color w:val="000000"/>
        <w:spacing w:val="0"/>
        <w:w w:val="100"/>
        <w:position w:val="0"/>
        <w:sz w:val="18"/>
        <w:szCs w:val="18"/>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38849116">
    <w:abstractNumId w:val="41"/>
  </w:num>
  <w:num w:numId="2" w16cid:durableId="1231116538">
    <w:abstractNumId w:val="33"/>
  </w:num>
  <w:num w:numId="3" w16cid:durableId="245847103">
    <w:abstractNumId w:val="59"/>
  </w:num>
  <w:num w:numId="4" w16cid:durableId="911041979">
    <w:abstractNumId w:val="63"/>
  </w:num>
  <w:num w:numId="5" w16cid:durableId="63724796">
    <w:abstractNumId w:val="4"/>
  </w:num>
  <w:num w:numId="6" w16cid:durableId="1203327884">
    <w:abstractNumId w:val="34"/>
  </w:num>
  <w:num w:numId="7" w16cid:durableId="812329902">
    <w:abstractNumId w:val="30"/>
  </w:num>
  <w:num w:numId="8" w16cid:durableId="1316958459">
    <w:abstractNumId w:val="25"/>
  </w:num>
  <w:num w:numId="9" w16cid:durableId="1054475316">
    <w:abstractNumId w:val="32"/>
  </w:num>
  <w:num w:numId="10" w16cid:durableId="1867135595">
    <w:abstractNumId w:val="55"/>
  </w:num>
  <w:num w:numId="11" w16cid:durableId="1800490423">
    <w:abstractNumId w:val="12"/>
  </w:num>
  <w:num w:numId="12" w16cid:durableId="1737582190">
    <w:abstractNumId w:val="68"/>
  </w:num>
  <w:num w:numId="13" w16cid:durableId="1470322968">
    <w:abstractNumId w:val="35"/>
  </w:num>
  <w:num w:numId="14" w16cid:durableId="1406147380">
    <w:abstractNumId w:val="71"/>
  </w:num>
  <w:num w:numId="15" w16cid:durableId="1234393849">
    <w:abstractNumId w:val="66"/>
  </w:num>
  <w:num w:numId="16" w16cid:durableId="1114522330">
    <w:abstractNumId w:val="19"/>
  </w:num>
  <w:num w:numId="17" w16cid:durableId="1970894670">
    <w:abstractNumId w:val="18"/>
  </w:num>
  <w:num w:numId="18" w16cid:durableId="1071004442">
    <w:abstractNumId w:val="2"/>
  </w:num>
  <w:num w:numId="19" w16cid:durableId="335426391">
    <w:abstractNumId w:val="3"/>
  </w:num>
  <w:num w:numId="20" w16cid:durableId="1495293342">
    <w:abstractNumId w:val="17"/>
  </w:num>
  <w:num w:numId="21" w16cid:durableId="931742529">
    <w:abstractNumId w:val="42"/>
  </w:num>
  <w:num w:numId="22" w16cid:durableId="1667974147">
    <w:abstractNumId w:val="6"/>
  </w:num>
  <w:num w:numId="23" w16cid:durableId="1545410352">
    <w:abstractNumId w:val="27"/>
  </w:num>
  <w:num w:numId="24" w16cid:durableId="883518823">
    <w:abstractNumId w:val="51"/>
  </w:num>
  <w:num w:numId="25" w16cid:durableId="1540241469">
    <w:abstractNumId w:val="29"/>
  </w:num>
  <w:num w:numId="26" w16cid:durableId="1066998976">
    <w:abstractNumId w:val="39"/>
  </w:num>
  <w:num w:numId="27" w16cid:durableId="834108493">
    <w:abstractNumId w:val="70"/>
  </w:num>
  <w:num w:numId="28" w16cid:durableId="1815291256">
    <w:abstractNumId w:val="5"/>
  </w:num>
  <w:num w:numId="29" w16cid:durableId="1884559654">
    <w:abstractNumId w:val="16"/>
  </w:num>
  <w:num w:numId="30" w16cid:durableId="1361473490">
    <w:abstractNumId w:val="58"/>
  </w:num>
  <w:num w:numId="31" w16cid:durableId="139885735">
    <w:abstractNumId w:val="11"/>
  </w:num>
  <w:num w:numId="32" w16cid:durableId="1745102934">
    <w:abstractNumId w:val="9"/>
  </w:num>
  <w:num w:numId="33" w16cid:durableId="917515720">
    <w:abstractNumId w:val="36"/>
  </w:num>
  <w:num w:numId="34" w16cid:durableId="2111004883">
    <w:abstractNumId w:val="64"/>
  </w:num>
  <w:num w:numId="35" w16cid:durableId="1320227631">
    <w:abstractNumId w:val="40"/>
  </w:num>
  <w:num w:numId="36" w16cid:durableId="692653440">
    <w:abstractNumId w:val="37"/>
  </w:num>
  <w:num w:numId="37" w16cid:durableId="596904596">
    <w:abstractNumId w:val="43"/>
  </w:num>
  <w:num w:numId="38" w16cid:durableId="184025345">
    <w:abstractNumId w:val="53"/>
  </w:num>
  <w:num w:numId="39" w16cid:durableId="852573338">
    <w:abstractNumId w:val="45"/>
  </w:num>
  <w:num w:numId="40" w16cid:durableId="620889590">
    <w:abstractNumId w:val="13"/>
  </w:num>
  <w:num w:numId="41" w16cid:durableId="1891107971">
    <w:abstractNumId w:val="61"/>
  </w:num>
  <w:num w:numId="42" w16cid:durableId="1466969067">
    <w:abstractNumId w:val="56"/>
  </w:num>
  <w:num w:numId="43" w16cid:durableId="395515584">
    <w:abstractNumId w:val="67"/>
  </w:num>
  <w:num w:numId="44" w16cid:durableId="1866139342">
    <w:abstractNumId w:val="23"/>
  </w:num>
  <w:num w:numId="45" w16cid:durableId="1079592513">
    <w:abstractNumId w:val="50"/>
  </w:num>
  <w:num w:numId="46" w16cid:durableId="2145079227">
    <w:abstractNumId w:val="52"/>
  </w:num>
  <w:num w:numId="47" w16cid:durableId="21251338">
    <w:abstractNumId w:val="26"/>
  </w:num>
  <w:num w:numId="48" w16cid:durableId="1442410277">
    <w:abstractNumId w:val="7"/>
  </w:num>
  <w:num w:numId="49" w16cid:durableId="1000234321">
    <w:abstractNumId w:val="60"/>
  </w:num>
  <w:num w:numId="50" w16cid:durableId="1177816365">
    <w:abstractNumId w:val="10"/>
  </w:num>
  <w:num w:numId="51" w16cid:durableId="1477531825">
    <w:abstractNumId w:val="47"/>
  </w:num>
  <w:num w:numId="52" w16cid:durableId="632757202">
    <w:abstractNumId w:val="28"/>
  </w:num>
  <w:num w:numId="53" w16cid:durableId="305352775">
    <w:abstractNumId w:val="46"/>
  </w:num>
  <w:num w:numId="54" w16cid:durableId="715664372">
    <w:abstractNumId w:val="65"/>
  </w:num>
  <w:num w:numId="55" w16cid:durableId="1195578298">
    <w:abstractNumId w:val="31"/>
  </w:num>
  <w:num w:numId="56" w16cid:durableId="1638412566">
    <w:abstractNumId w:val="8"/>
  </w:num>
  <w:num w:numId="57" w16cid:durableId="442455388">
    <w:abstractNumId w:val="15"/>
  </w:num>
  <w:num w:numId="58" w16cid:durableId="1825966554">
    <w:abstractNumId w:val="20"/>
  </w:num>
  <w:num w:numId="59" w16cid:durableId="1876380905">
    <w:abstractNumId w:val="38"/>
  </w:num>
  <w:num w:numId="60" w16cid:durableId="1828981316">
    <w:abstractNumId w:val="48"/>
  </w:num>
  <w:num w:numId="61" w16cid:durableId="1023752878">
    <w:abstractNumId w:val="24"/>
  </w:num>
  <w:num w:numId="62" w16cid:durableId="2079550034">
    <w:abstractNumId w:val="21"/>
  </w:num>
  <w:num w:numId="63" w16cid:durableId="318391874">
    <w:abstractNumId w:val="14"/>
  </w:num>
  <w:num w:numId="64" w16cid:durableId="54361318">
    <w:abstractNumId w:val="54"/>
  </w:num>
  <w:num w:numId="65" w16cid:durableId="372314665">
    <w:abstractNumId w:val="49"/>
  </w:num>
  <w:num w:numId="66" w16cid:durableId="463472701">
    <w:abstractNumId w:val="69"/>
  </w:num>
  <w:num w:numId="67" w16cid:durableId="88935298">
    <w:abstractNumId w:val="22"/>
  </w:num>
  <w:num w:numId="68" w16cid:durableId="1492745797">
    <w:abstractNumId w:val="62"/>
  </w:num>
  <w:num w:numId="69" w16cid:durableId="2053529080">
    <w:abstractNumId w:val="44"/>
  </w:num>
  <w:num w:numId="70" w16cid:durableId="1492939522">
    <w:abstractNumId w:val="5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D29"/>
    <w:rsid w:val="00004BA0"/>
    <w:rsid w:val="00006E40"/>
    <w:rsid w:val="000070F5"/>
    <w:rsid w:val="00014182"/>
    <w:rsid w:val="000212AC"/>
    <w:rsid w:val="0002456F"/>
    <w:rsid w:val="00032CA8"/>
    <w:rsid w:val="00044D7E"/>
    <w:rsid w:val="00051505"/>
    <w:rsid w:val="000737F4"/>
    <w:rsid w:val="0009116D"/>
    <w:rsid w:val="00092E9F"/>
    <w:rsid w:val="000940AE"/>
    <w:rsid w:val="000A35C4"/>
    <w:rsid w:val="000A3E84"/>
    <w:rsid w:val="000C196D"/>
    <w:rsid w:val="000C1E30"/>
    <w:rsid w:val="000E25A0"/>
    <w:rsid w:val="000E3F90"/>
    <w:rsid w:val="00110F9E"/>
    <w:rsid w:val="0011565D"/>
    <w:rsid w:val="00115F4D"/>
    <w:rsid w:val="00130E23"/>
    <w:rsid w:val="001324AE"/>
    <w:rsid w:val="00133F82"/>
    <w:rsid w:val="00134915"/>
    <w:rsid w:val="00136CC4"/>
    <w:rsid w:val="001615A7"/>
    <w:rsid w:val="00163865"/>
    <w:rsid w:val="00165291"/>
    <w:rsid w:val="001746CB"/>
    <w:rsid w:val="00184B71"/>
    <w:rsid w:val="0019388F"/>
    <w:rsid w:val="00193DF8"/>
    <w:rsid w:val="00196348"/>
    <w:rsid w:val="001A23F6"/>
    <w:rsid w:val="001B55BE"/>
    <w:rsid w:val="001B76AC"/>
    <w:rsid w:val="001C6A44"/>
    <w:rsid w:val="001F1BAE"/>
    <w:rsid w:val="001F3816"/>
    <w:rsid w:val="00215FD8"/>
    <w:rsid w:val="00230D67"/>
    <w:rsid w:val="00237619"/>
    <w:rsid w:val="00242522"/>
    <w:rsid w:val="00242E35"/>
    <w:rsid w:val="00243C8B"/>
    <w:rsid w:val="00247129"/>
    <w:rsid w:val="0025298C"/>
    <w:rsid w:val="00253E7B"/>
    <w:rsid w:val="0026237C"/>
    <w:rsid w:val="002673E2"/>
    <w:rsid w:val="00275A35"/>
    <w:rsid w:val="00281091"/>
    <w:rsid w:val="002855A8"/>
    <w:rsid w:val="002A3782"/>
    <w:rsid w:val="002A5AF9"/>
    <w:rsid w:val="002B02AB"/>
    <w:rsid w:val="002B0ABF"/>
    <w:rsid w:val="002C7FD5"/>
    <w:rsid w:val="002D1657"/>
    <w:rsid w:val="002E0703"/>
    <w:rsid w:val="002F2491"/>
    <w:rsid w:val="002F48E6"/>
    <w:rsid w:val="0030556C"/>
    <w:rsid w:val="00312BEA"/>
    <w:rsid w:val="003174B9"/>
    <w:rsid w:val="00336C07"/>
    <w:rsid w:val="00336CB2"/>
    <w:rsid w:val="00337411"/>
    <w:rsid w:val="00341269"/>
    <w:rsid w:val="003436D7"/>
    <w:rsid w:val="0037048B"/>
    <w:rsid w:val="00372A2E"/>
    <w:rsid w:val="00373F12"/>
    <w:rsid w:val="00390109"/>
    <w:rsid w:val="00395BA4"/>
    <w:rsid w:val="00397BA1"/>
    <w:rsid w:val="003C7D03"/>
    <w:rsid w:val="003D4603"/>
    <w:rsid w:val="003D6D2F"/>
    <w:rsid w:val="003E51AA"/>
    <w:rsid w:val="003F22C3"/>
    <w:rsid w:val="003F4888"/>
    <w:rsid w:val="003F6BFD"/>
    <w:rsid w:val="00402839"/>
    <w:rsid w:val="0040486F"/>
    <w:rsid w:val="00410E54"/>
    <w:rsid w:val="00410EEC"/>
    <w:rsid w:val="00414095"/>
    <w:rsid w:val="00417507"/>
    <w:rsid w:val="00433EEE"/>
    <w:rsid w:val="0044078E"/>
    <w:rsid w:val="00444095"/>
    <w:rsid w:val="00462D4C"/>
    <w:rsid w:val="00463598"/>
    <w:rsid w:val="00494D29"/>
    <w:rsid w:val="004A26C2"/>
    <w:rsid w:val="004B3702"/>
    <w:rsid w:val="004B530D"/>
    <w:rsid w:val="004B5A15"/>
    <w:rsid w:val="004B60A1"/>
    <w:rsid w:val="004C1C24"/>
    <w:rsid w:val="004C4771"/>
    <w:rsid w:val="004E09B3"/>
    <w:rsid w:val="004E6425"/>
    <w:rsid w:val="004F7623"/>
    <w:rsid w:val="00507D3F"/>
    <w:rsid w:val="00515F41"/>
    <w:rsid w:val="00530AEF"/>
    <w:rsid w:val="0053238C"/>
    <w:rsid w:val="00536F34"/>
    <w:rsid w:val="00564926"/>
    <w:rsid w:val="00571692"/>
    <w:rsid w:val="00571D11"/>
    <w:rsid w:val="00595D0D"/>
    <w:rsid w:val="005C0909"/>
    <w:rsid w:val="005C6386"/>
    <w:rsid w:val="005D235D"/>
    <w:rsid w:val="005D3166"/>
    <w:rsid w:val="005E2E52"/>
    <w:rsid w:val="005E5BB9"/>
    <w:rsid w:val="00601F80"/>
    <w:rsid w:val="00606F55"/>
    <w:rsid w:val="00616B4F"/>
    <w:rsid w:val="0062784B"/>
    <w:rsid w:val="00633B73"/>
    <w:rsid w:val="00635AF3"/>
    <w:rsid w:val="006411A8"/>
    <w:rsid w:val="00646F63"/>
    <w:rsid w:val="0065280A"/>
    <w:rsid w:val="006541F3"/>
    <w:rsid w:val="0066212A"/>
    <w:rsid w:val="006950E4"/>
    <w:rsid w:val="006961FE"/>
    <w:rsid w:val="00697846"/>
    <w:rsid w:val="006C1DB1"/>
    <w:rsid w:val="006D1D75"/>
    <w:rsid w:val="00702233"/>
    <w:rsid w:val="00702EDA"/>
    <w:rsid w:val="00720041"/>
    <w:rsid w:val="00731255"/>
    <w:rsid w:val="007316A7"/>
    <w:rsid w:val="00754D41"/>
    <w:rsid w:val="00761094"/>
    <w:rsid w:val="00766011"/>
    <w:rsid w:val="007668E3"/>
    <w:rsid w:val="00780B0B"/>
    <w:rsid w:val="00784159"/>
    <w:rsid w:val="00784697"/>
    <w:rsid w:val="007D2781"/>
    <w:rsid w:val="007D35E6"/>
    <w:rsid w:val="007E2A24"/>
    <w:rsid w:val="007F103D"/>
    <w:rsid w:val="007F3E6D"/>
    <w:rsid w:val="00810719"/>
    <w:rsid w:val="0081245A"/>
    <w:rsid w:val="0081419E"/>
    <w:rsid w:val="00816CB0"/>
    <w:rsid w:val="00843686"/>
    <w:rsid w:val="008510BF"/>
    <w:rsid w:val="008515F8"/>
    <w:rsid w:val="00851D55"/>
    <w:rsid w:val="0085363D"/>
    <w:rsid w:val="008651FD"/>
    <w:rsid w:val="008853A2"/>
    <w:rsid w:val="008874E7"/>
    <w:rsid w:val="00892092"/>
    <w:rsid w:val="00893EB7"/>
    <w:rsid w:val="008A15D0"/>
    <w:rsid w:val="008A365F"/>
    <w:rsid w:val="008A79AF"/>
    <w:rsid w:val="008C7916"/>
    <w:rsid w:val="008C7AC1"/>
    <w:rsid w:val="008F3D72"/>
    <w:rsid w:val="008F3E80"/>
    <w:rsid w:val="00906CF9"/>
    <w:rsid w:val="00915D57"/>
    <w:rsid w:val="0092165A"/>
    <w:rsid w:val="00943858"/>
    <w:rsid w:val="009534AE"/>
    <w:rsid w:val="009613DE"/>
    <w:rsid w:val="00964A41"/>
    <w:rsid w:val="009774B3"/>
    <w:rsid w:val="009845CD"/>
    <w:rsid w:val="009902C4"/>
    <w:rsid w:val="00997FA2"/>
    <w:rsid w:val="009B1F15"/>
    <w:rsid w:val="009C256D"/>
    <w:rsid w:val="009C699D"/>
    <w:rsid w:val="009E14AC"/>
    <w:rsid w:val="009E44B9"/>
    <w:rsid w:val="009E5F67"/>
    <w:rsid w:val="009F0484"/>
    <w:rsid w:val="009F5C6F"/>
    <w:rsid w:val="00A126FC"/>
    <w:rsid w:val="00A13421"/>
    <w:rsid w:val="00A255BD"/>
    <w:rsid w:val="00A345AE"/>
    <w:rsid w:val="00A4703B"/>
    <w:rsid w:val="00A55366"/>
    <w:rsid w:val="00A65E2A"/>
    <w:rsid w:val="00A73555"/>
    <w:rsid w:val="00A911A6"/>
    <w:rsid w:val="00AA2B91"/>
    <w:rsid w:val="00AB2799"/>
    <w:rsid w:val="00AB4126"/>
    <w:rsid w:val="00AB7F2E"/>
    <w:rsid w:val="00AC0DD6"/>
    <w:rsid w:val="00AD1389"/>
    <w:rsid w:val="00AE1C95"/>
    <w:rsid w:val="00AE635C"/>
    <w:rsid w:val="00AF3992"/>
    <w:rsid w:val="00B051C1"/>
    <w:rsid w:val="00B1737A"/>
    <w:rsid w:val="00B2437E"/>
    <w:rsid w:val="00B363DE"/>
    <w:rsid w:val="00B4574A"/>
    <w:rsid w:val="00B55256"/>
    <w:rsid w:val="00B6539C"/>
    <w:rsid w:val="00B67778"/>
    <w:rsid w:val="00B751E1"/>
    <w:rsid w:val="00B81BA0"/>
    <w:rsid w:val="00BB4105"/>
    <w:rsid w:val="00BB44BB"/>
    <w:rsid w:val="00BB7E68"/>
    <w:rsid w:val="00BD068E"/>
    <w:rsid w:val="00BD6ECE"/>
    <w:rsid w:val="00BE5175"/>
    <w:rsid w:val="00BF3A5C"/>
    <w:rsid w:val="00C0677C"/>
    <w:rsid w:val="00C07EFE"/>
    <w:rsid w:val="00C45A51"/>
    <w:rsid w:val="00C50696"/>
    <w:rsid w:val="00C57B97"/>
    <w:rsid w:val="00C7366F"/>
    <w:rsid w:val="00C87D83"/>
    <w:rsid w:val="00C97580"/>
    <w:rsid w:val="00C975D2"/>
    <w:rsid w:val="00CB212A"/>
    <w:rsid w:val="00CB30B0"/>
    <w:rsid w:val="00CB349E"/>
    <w:rsid w:val="00CC1FDD"/>
    <w:rsid w:val="00CC6E4A"/>
    <w:rsid w:val="00CD413A"/>
    <w:rsid w:val="00CD5406"/>
    <w:rsid w:val="00CE006E"/>
    <w:rsid w:val="00CE3400"/>
    <w:rsid w:val="00CF3A2A"/>
    <w:rsid w:val="00CF553D"/>
    <w:rsid w:val="00D20FF0"/>
    <w:rsid w:val="00D22320"/>
    <w:rsid w:val="00D22460"/>
    <w:rsid w:val="00D242C3"/>
    <w:rsid w:val="00D263FB"/>
    <w:rsid w:val="00D4191C"/>
    <w:rsid w:val="00D42438"/>
    <w:rsid w:val="00D5157D"/>
    <w:rsid w:val="00D5161B"/>
    <w:rsid w:val="00D620A7"/>
    <w:rsid w:val="00D62E75"/>
    <w:rsid w:val="00D6554F"/>
    <w:rsid w:val="00D75E7C"/>
    <w:rsid w:val="00D766B0"/>
    <w:rsid w:val="00D85E23"/>
    <w:rsid w:val="00DB0FEA"/>
    <w:rsid w:val="00DB2E1A"/>
    <w:rsid w:val="00DB4F3C"/>
    <w:rsid w:val="00DB6132"/>
    <w:rsid w:val="00DC09FA"/>
    <w:rsid w:val="00DC6AAD"/>
    <w:rsid w:val="00DD17F7"/>
    <w:rsid w:val="00DD7C16"/>
    <w:rsid w:val="00DE7DA6"/>
    <w:rsid w:val="00DF7361"/>
    <w:rsid w:val="00E12458"/>
    <w:rsid w:val="00E131E1"/>
    <w:rsid w:val="00E22553"/>
    <w:rsid w:val="00E361C9"/>
    <w:rsid w:val="00E5249B"/>
    <w:rsid w:val="00E66BCA"/>
    <w:rsid w:val="00E909B4"/>
    <w:rsid w:val="00E93351"/>
    <w:rsid w:val="00E93B5A"/>
    <w:rsid w:val="00E9550A"/>
    <w:rsid w:val="00E9759B"/>
    <w:rsid w:val="00EA06DD"/>
    <w:rsid w:val="00EA0F8C"/>
    <w:rsid w:val="00EA2536"/>
    <w:rsid w:val="00EA2C4C"/>
    <w:rsid w:val="00EA6F3A"/>
    <w:rsid w:val="00EB3192"/>
    <w:rsid w:val="00ED0EA1"/>
    <w:rsid w:val="00EF5527"/>
    <w:rsid w:val="00EF62B0"/>
    <w:rsid w:val="00F043CF"/>
    <w:rsid w:val="00F12BB7"/>
    <w:rsid w:val="00F2036A"/>
    <w:rsid w:val="00F27D5F"/>
    <w:rsid w:val="00F3000E"/>
    <w:rsid w:val="00F40484"/>
    <w:rsid w:val="00F45A75"/>
    <w:rsid w:val="00F6202D"/>
    <w:rsid w:val="00F70275"/>
    <w:rsid w:val="00F73F2C"/>
    <w:rsid w:val="00F810AA"/>
    <w:rsid w:val="00F81219"/>
    <w:rsid w:val="00F878A0"/>
    <w:rsid w:val="00F956A5"/>
    <w:rsid w:val="00FA6F45"/>
    <w:rsid w:val="00FD01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9DCD4"/>
  <w15:docId w15:val="{B9DD6986-1AB4-4CD9-B28B-62228930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3">
    <w:name w:val="Nagłówek #3_"/>
    <w:basedOn w:val="Domylnaczcionkaakapitu"/>
    <w:link w:val="Nagwek30"/>
    <w:rPr>
      <w:rFonts w:ascii="Book Antiqua" w:eastAsia="Book Antiqua" w:hAnsi="Book Antiqua" w:cs="Book Antiqua"/>
      <w:b w:val="0"/>
      <w:bCs w:val="0"/>
      <w:i w:val="0"/>
      <w:iCs w:val="0"/>
      <w:smallCaps w:val="0"/>
      <w:strike w:val="0"/>
      <w:spacing w:val="0"/>
      <w:sz w:val="23"/>
      <w:szCs w:val="23"/>
    </w:rPr>
  </w:style>
  <w:style w:type="character" w:customStyle="1" w:styleId="Nagwek1">
    <w:name w:val="Nagłówek #1_"/>
    <w:basedOn w:val="Domylnaczcionkaakapitu"/>
    <w:link w:val="Nagwek10"/>
    <w:rPr>
      <w:rFonts w:ascii="Book Antiqua" w:eastAsia="Book Antiqua" w:hAnsi="Book Antiqua" w:cs="Book Antiqua"/>
      <w:b w:val="0"/>
      <w:bCs w:val="0"/>
      <w:i w:val="0"/>
      <w:iCs w:val="0"/>
      <w:smallCaps w:val="0"/>
      <w:strike w:val="0"/>
      <w:spacing w:val="0"/>
      <w:sz w:val="26"/>
      <w:szCs w:val="26"/>
    </w:rPr>
  </w:style>
  <w:style w:type="character" w:customStyle="1" w:styleId="Teksttreci2">
    <w:name w:val="Tekst treści (2)_"/>
    <w:basedOn w:val="Domylnaczcionkaakapitu"/>
    <w:link w:val="Teksttreci20"/>
    <w:rPr>
      <w:rFonts w:ascii="Book Antiqua" w:eastAsia="Book Antiqua" w:hAnsi="Book Antiqua" w:cs="Book Antiqua"/>
      <w:b w:val="0"/>
      <w:bCs w:val="0"/>
      <w:i w:val="0"/>
      <w:iCs w:val="0"/>
      <w:smallCaps w:val="0"/>
      <w:strike w:val="0"/>
      <w:spacing w:val="0"/>
      <w:sz w:val="20"/>
      <w:szCs w:val="20"/>
    </w:rPr>
  </w:style>
  <w:style w:type="character" w:customStyle="1" w:styleId="Teksttreci21">
    <w:name w:val="Tekst treści (2)"/>
    <w:basedOn w:val="Teksttreci2"/>
    <w:rPr>
      <w:rFonts w:ascii="Book Antiqua" w:eastAsia="Book Antiqua" w:hAnsi="Book Antiqua" w:cs="Book Antiqua"/>
      <w:b w:val="0"/>
      <w:bCs w:val="0"/>
      <w:i w:val="0"/>
      <w:iCs w:val="0"/>
      <w:smallCaps w:val="0"/>
      <w:strike w:val="0"/>
      <w:spacing w:val="0"/>
      <w:sz w:val="20"/>
      <w:szCs w:val="20"/>
    </w:rPr>
  </w:style>
  <w:style w:type="character" w:customStyle="1" w:styleId="Nagwek2">
    <w:name w:val="Nagłówek #2_"/>
    <w:basedOn w:val="Domylnaczcionkaakapitu"/>
    <w:link w:val="Nagwek20"/>
    <w:rPr>
      <w:rFonts w:ascii="Book Antiqua" w:eastAsia="Book Antiqua" w:hAnsi="Book Antiqua" w:cs="Book Antiqua"/>
      <w:b w:val="0"/>
      <w:bCs w:val="0"/>
      <w:i w:val="0"/>
      <w:iCs w:val="0"/>
      <w:smallCaps w:val="0"/>
      <w:strike w:val="0"/>
      <w:spacing w:val="0"/>
      <w:sz w:val="27"/>
      <w:szCs w:val="27"/>
    </w:rPr>
  </w:style>
  <w:style w:type="character" w:customStyle="1" w:styleId="Teksttreci3">
    <w:name w:val="Tekst treści (3)_"/>
    <w:basedOn w:val="Domylnaczcionkaakapitu"/>
    <w:link w:val="Teksttreci30"/>
    <w:rPr>
      <w:rFonts w:ascii="Book Antiqua" w:eastAsia="Book Antiqua" w:hAnsi="Book Antiqua" w:cs="Book Antiqua"/>
      <w:b w:val="0"/>
      <w:bCs w:val="0"/>
      <w:i w:val="0"/>
      <w:iCs w:val="0"/>
      <w:smallCaps w:val="0"/>
      <w:strike w:val="0"/>
      <w:spacing w:val="0"/>
      <w:sz w:val="18"/>
      <w:szCs w:val="18"/>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BookAntiqua75pt">
    <w:name w:val="Nagłówek lub stopka + Book Antiqua;7;5 pt"/>
    <w:basedOn w:val="Nagweklubstopka"/>
    <w:rPr>
      <w:rFonts w:ascii="Book Antiqua" w:eastAsia="Book Antiqua" w:hAnsi="Book Antiqua" w:cs="Book Antiqua"/>
      <w:b w:val="0"/>
      <w:bCs w:val="0"/>
      <w:i w:val="0"/>
      <w:iCs w:val="0"/>
      <w:smallCaps w:val="0"/>
      <w:strike w:val="0"/>
      <w:spacing w:val="0"/>
      <w:sz w:val="15"/>
      <w:szCs w:val="15"/>
    </w:rPr>
  </w:style>
  <w:style w:type="character" w:customStyle="1" w:styleId="Teksttreci3Bezpogrubienia">
    <w:name w:val="Tekst treści (3) + Bez pogrubienia"/>
    <w:basedOn w:val="Teksttreci3"/>
    <w:rPr>
      <w:rFonts w:ascii="Book Antiqua" w:eastAsia="Book Antiqua" w:hAnsi="Book Antiqua" w:cs="Book Antiqua"/>
      <w:b/>
      <w:bCs/>
      <w:i w:val="0"/>
      <w:iCs w:val="0"/>
      <w:smallCaps w:val="0"/>
      <w:strike w:val="0"/>
      <w:spacing w:val="0"/>
      <w:sz w:val="18"/>
      <w:szCs w:val="18"/>
    </w:rPr>
  </w:style>
  <w:style w:type="character" w:customStyle="1" w:styleId="Teksttreci">
    <w:name w:val="Tekst treści_"/>
    <w:basedOn w:val="Domylnaczcionkaakapitu"/>
    <w:link w:val="Teksttreci0"/>
    <w:rPr>
      <w:rFonts w:ascii="Book Antiqua" w:eastAsia="Book Antiqua" w:hAnsi="Book Antiqua" w:cs="Book Antiqua"/>
      <w:b w:val="0"/>
      <w:bCs w:val="0"/>
      <w:i w:val="0"/>
      <w:iCs w:val="0"/>
      <w:smallCaps w:val="0"/>
      <w:strike w:val="0"/>
      <w:spacing w:val="0"/>
      <w:sz w:val="18"/>
      <w:szCs w:val="18"/>
    </w:rPr>
  </w:style>
  <w:style w:type="character" w:customStyle="1" w:styleId="Teksttreci1">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4">
    <w:name w:val="Tekst treści (4)_"/>
    <w:basedOn w:val="Domylnaczcionkaakapitu"/>
    <w:link w:val="Teksttreci40"/>
    <w:rPr>
      <w:rFonts w:ascii="Book Antiqua" w:eastAsia="Book Antiqua" w:hAnsi="Book Antiqua" w:cs="Book Antiqua"/>
      <w:b w:val="0"/>
      <w:bCs w:val="0"/>
      <w:i w:val="0"/>
      <w:iCs w:val="0"/>
      <w:smallCaps w:val="0"/>
      <w:strike w:val="0"/>
      <w:spacing w:val="0"/>
      <w:sz w:val="15"/>
      <w:szCs w:val="15"/>
    </w:rPr>
  </w:style>
  <w:style w:type="character" w:customStyle="1" w:styleId="Nagwek4">
    <w:name w:val="Nagłówek #4_"/>
    <w:basedOn w:val="Domylnaczcionkaakapitu"/>
    <w:link w:val="Nagwek40"/>
    <w:rPr>
      <w:rFonts w:ascii="Book Antiqua" w:eastAsia="Book Antiqua" w:hAnsi="Book Antiqua" w:cs="Book Antiqua"/>
      <w:b w:val="0"/>
      <w:bCs w:val="0"/>
      <w:i w:val="0"/>
      <w:iCs w:val="0"/>
      <w:smallCaps w:val="0"/>
      <w:strike w:val="0"/>
      <w:spacing w:val="0"/>
      <w:sz w:val="18"/>
      <w:szCs w:val="18"/>
    </w:rPr>
  </w:style>
  <w:style w:type="character" w:customStyle="1" w:styleId="TeksttreciPogrubienie">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Teksttreci5">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6">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7">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Pogrubienie0">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Pogrubienie1">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0">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3Bezpogrubienia0">
    <w:name w:val="Tekst treści (3) + Bez pogrubienia"/>
    <w:basedOn w:val="Teksttreci3"/>
    <w:rPr>
      <w:rFonts w:ascii="Book Antiqua" w:eastAsia="Book Antiqua" w:hAnsi="Book Antiqua" w:cs="Book Antiqua"/>
      <w:b/>
      <w:bCs/>
      <w:i w:val="0"/>
      <w:iCs w:val="0"/>
      <w:smallCaps w:val="0"/>
      <w:strike w:val="0"/>
      <w:spacing w:val="0"/>
      <w:sz w:val="18"/>
      <w:szCs w:val="18"/>
    </w:rPr>
  </w:style>
  <w:style w:type="character" w:customStyle="1" w:styleId="Nagwek4Bezpogrubienia1">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95ptKursywa">
    <w:name w:val="Tekst treści + 9;5 pt;Kursywa"/>
    <w:basedOn w:val="Teksttreci"/>
    <w:rPr>
      <w:rFonts w:ascii="Book Antiqua" w:eastAsia="Book Antiqua" w:hAnsi="Book Antiqua" w:cs="Book Antiqua"/>
      <w:b w:val="0"/>
      <w:bCs w:val="0"/>
      <w:i/>
      <w:iCs/>
      <w:smallCaps w:val="0"/>
      <w:strike w:val="0"/>
      <w:spacing w:val="0"/>
      <w:sz w:val="19"/>
      <w:szCs w:val="19"/>
    </w:rPr>
  </w:style>
  <w:style w:type="character" w:customStyle="1" w:styleId="Teksttreci50">
    <w:name w:val="Tekst treści (5)_"/>
    <w:basedOn w:val="Domylnaczcionkaakapitu"/>
    <w:link w:val="Teksttreci51"/>
    <w:rPr>
      <w:rFonts w:ascii="Book Antiqua" w:eastAsia="Book Antiqua" w:hAnsi="Book Antiqua" w:cs="Book Antiqua"/>
      <w:b w:val="0"/>
      <w:bCs w:val="0"/>
      <w:i w:val="0"/>
      <w:iCs w:val="0"/>
      <w:smallCaps w:val="0"/>
      <w:strike w:val="0"/>
      <w:spacing w:val="0"/>
      <w:sz w:val="19"/>
      <w:szCs w:val="19"/>
    </w:rPr>
  </w:style>
  <w:style w:type="character" w:customStyle="1" w:styleId="Teksttreci59ptBezkursywy">
    <w:name w:val="Tekst treści (5) + 9 pt;Bez kursywy"/>
    <w:basedOn w:val="Teksttreci50"/>
    <w:rPr>
      <w:rFonts w:ascii="Book Antiqua" w:eastAsia="Book Antiqua" w:hAnsi="Book Antiqua" w:cs="Book Antiqua"/>
      <w:b w:val="0"/>
      <w:bCs w:val="0"/>
      <w:i/>
      <w:iCs/>
      <w:smallCaps w:val="0"/>
      <w:strike w:val="0"/>
      <w:spacing w:val="0"/>
      <w:sz w:val="18"/>
      <w:szCs w:val="18"/>
    </w:rPr>
  </w:style>
  <w:style w:type="character" w:customStyle="1" w:styleId="PogrubienieTeksttreci59ptBezkursywy">
    <w:name w:val="Pogrubienie;Tekst treści (5) + 9 pt;Bez kursywy"/>
    <w:basedOn w:val="Teksttreci50"/>
    <w:rPr>
      <w:rFonts w:ascii="Book Antiqua" w:eastAsia="Book Antiqua" w:hAnsi="Book Antiqua" w:cs="Book Antiqua"/>
      <w:b/>
      <w:bCs/>
      <w:i/>
      <w:iCs/>
      <w:smallCaps w:val="0"/>
      <w:strike w:val="0"/>
      <w:spacing w:val="0"/>
      <w:sz w:val="18"/>
      <w:szCs w:val="18"/>
    </w:rPr>
  </w:style>
  <w:style w:type="character" w:customStyle="1" w:styleId="Nagwek4Bezpogrubienia2">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3">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8">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9">
    <w:name w:val="Tekst treści"/>
    <w:basedOn w:val="Teksttreci"/>
    <w:rPr>
      <w:rFonts w:ascii="Book Antiqua" w:eastAsia="Book Antiqua" w:hAnsi="Book Antiqua" w:cs="Book Antiqua"/>
      <w:b w:val="0"/>
      <w:bCs w:val="0"/>
      <w:i w:val="0"/>
      <w:iCs w:val="0"/>
      <w:smallCaps w:val="0"/>
      <w:strike w:val="0"/>
      <w:spacing w:val="0"/>
      <w:sz w:val="18"/>
      <w:szCs w:val="18"/>
    </w:rPr>
  </w:style>
  <w:style w:type="character" w:customStyle="1" w:styleId="TeksttreciPogrubienie2">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4">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a">
    <w:name w:val="Tekst treści"/>
    <w:basedOn w:val="Teksttreci"/>
    <w:rPr>
      <w:rFonts w:ascii="Book Antiqua" w:eastAsia="Book Antiqua" w:hAnsi="Book Antiqua" w:cs="Book Antiqua"/>
      <w:b w:val="0"/>
      <w:bCs w:val="0"/>
      <w:i w:val="0"/>
      <w:iCs w:val="0"/>
      <w:smallCaps w:val="0"/>
      <w:strike w:val="0"/>
      <w:spacing w:val="0"/>
      <w:sz w:val="18"/>
      <w:szCs w:val="18"/>
      <w:u w:val="single"/>
    </w:rPr>
  </w:style>
  <w:style w:type="character" w:customStyle="1" w:styleId="TeksttreciPogrubienie3">
    <w:name w:val="Tekst treści + Pogrubienie"/>
    <w:basedOn w:val="Teksttreci"/>
    <w:rPr>
      <w:rFonts w:ascii="Book Antiqua" w:eastAsia="Book Antiqua" w:hAnsi="Book Antiqua" w:cs="Book Antiqua"/>
      <w:b/>
      <w:bCs/>
      <w:i w:val="0"/>
      <w:iCs w:val="0"/>
      <w:smallCaps w:val="0"/>
      <w:strike w:val="0"/>
      <w:spacing w:val="0"/>
      <w:sz w:val="18"/>
      <w:szCs w:val="18"/>
      <w:u w:val="single"/>
    </w:rPr>
  </w:style>
  <w:style w:type="character" w:customStyle="1" w:styleId="Teksttrecib">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TeksttreciPogrubienie4">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Nagwek4Bezpogrubienia5">
    <w:name w:val="Nagłówek #4 + Bez pogrubienia"/>
    <w:basedOn w:val="Nagwek4"/>
    <w:rPr>
      <w:rFonts w:ascii="Book Antiqua" w:eastAsia="Book Antiqua" w:hAnsi="Book Antiqua" w:cs="Book Antiqua"/>
      <w:b/>
      <w:bCs/>
      <w:i w:val="0"/>
      <w:iCs w:val="0"/>
      <w:smallCaps w:val="0"/>
      <w:strike w:val="0"/>
      <w:spacing w:val="0"/>
      <w:sz w:val="18"/>
      <w:szCs w:val="18"/>
      <w:u w:val="single"/>
    </w:rPr>
  </w:style>
  <w:style w:type="character" w:customStyle="1" w:styleId="Nagwek41">
    <w:name w:val="Nagłówek #4"/>
    <w:basedOn w:val="Nagwek4"/>
    <w:rPr>
      <w:rFonts w:ascii="Book Antiqua" w:eastAsia="Book Antiqua" w:hAnsi="Book Antiqua" w:cs="Book Antiqua"/>
      <w:b w:val="0"/>
      <w:bCs w:val="0"/>
      <w:i w:val="0"/>
      <w:iCs w:val="0"/>
      <w:smallCaps w:val="0"/>
      <w:strike w:val="0"/>
      <w:spacing w:val="0"/>
      <w:sz w:val="18"/>
      <w:szCs w:val="18"/>
      <w:u w:val="single"/>
    </w:rPr>
  </w:style>
  <w:style w:type="character" w:customStyle="1" w:styleId="Nagwek4Bezpogrubienia6">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7">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8">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c">
    <w:name w:val="Tekst treści"/>
    <w:basedOn w:val="Teksttreci"/>
    <w:rPr>
      <w:rFonts w:ascii="Book Antiqua" w:eastAsia="Book Antiqua" w:hAnsi="Book Antiqua" w:cs="Book Antiqua"/>
      <w:b w:val="0"/>
      <w:bCs w:val="0"/>
      <w:i w:val="0"/>
      <w:iCs w:val="0"/>
      <w:smallCaps w:val="0"/>
      <w:strike w:val="0"/>
      <w:spacing w:val="0"/>
      <w:sz w:val="18"/>
      <w:szCs w:val="18"/>
      <w:u w:val="single"/>
      <w:lang w:val="en-US"/>
    </w:rPr>
  </w:style>
  <w:style w:type="character" w:customStyle="1" w:styleId="Nagwek4Bezpogrubienia9">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2">
    <w:name w:val="Nagłówek #4 (2)_"/>
    <w:basedOn w:val="Domylnaczcionkaakapitu"/>
    <w:link w:val="Nagwek420"/>
    <w:rPr>
      <w:rFonts w:ascii="Book Antiqua" w:eastAsia="Book Antiqua" w:hAnsi="Book Antiqua" w:cs="Book Antiqua"/>
      <w:b w:val="0"/>
      <w:bCs w:val="0"/>
      <w:i w:val="0"/>
      <w:iCs w:val="0"/>
      <w:smallCaps w:val="0"/>
      <w:strike w:val="0"/>
      <w:spacing w:val="0"/>
      <w:sz w:val="18"/>
      <w:szCs w:val="18"/>
    </w:rPr>
  </w:style>
  <w:style w:type="character" w:customStyle="1" w:styleId="Nagwek42Pogrubienie">
    <w:name w:val="Nagłówek #4 (2) + Pogrubienie"/>
    <w:basedOn w:val="Nagwek42"/>
    <w:rPr>
      <w:rFonts w:ascii="Book Antiqua" w:eastAsia="Book Antiqua" w:hAnsi="Book Antiqua" w:cs="Book Antiqua"/>
      <w:b/>
      <w:bCs/>
      <w:i w:val="0"/>
      <w:iCs w:val="0"/>
      <w:smallCaps w:val="0"/>
      <w:strike w:val="0"/>
      <w:spacing w:val="0"/>
      <w:sz w:val="18"/>
      <w:szCs w:val="18"/>
    </w:rPr>
  </w:style>
  <w:style w:type="character" w:customStyle="1" w:styleId="TeksttreciPogrubienie5">
    <w:name w:val="Tekst treści + Pogrubienie"/>
    <w:basedOn w:val="Teksttreci"/>
    <w:rPr>
      <w:rFonts w:ascii="Book Antiqua" w:eastAsia="Book Antiqua" w:hAnsi="Book Antiqua" w:cs="Book Antiqua"/>
      <w:b/>
      <w:bCs/>
      <w:i w:val="0"/>
      <w:iCs w:val="0"/>
      <w:smallCaps w:val="0"/>
      <w:strike w:val="0"/>
      <w:spacing w:val="0"/>
      <w:sz w:val="18"/>
      <w:szCs w:val="18"/>
    </w:rPr>
  </w:style>
  <w:style w:type="character" w:customStyle="1" w:styleId="Podpistabeli">
    <w:name w:val="Podpis tabeli_"/>
    <w:basedOn w:val="Domylnaczcionkaakapitu"/>
    <w:link w:val="Podpistabeli0"/>
    <w:rPr>
      <w:rFonts w:ascii="Book Antiqua" w:eastAsia="Book Antiqua" w:hAnsi="Book Antiqua" w:cs="Book Antiqua"/>
      <w:b w:val="0"/>
      <w:bCs w:val="0"/>
      <w:i w:val="0"/>
      <w:iCs w:val="0"/>
      <w:smallCaps w:val="0"/>
      <w:strike w:val="0"/>
      <w:spacing w:val="0"/>
      <w:sz w:val="18"/>
      <w:szCs w:val="18"/>
    </w:rPr>
  </w:style>
  <w:style w:type="character" w:customStyle="1" w:styleId="PodpistabeliBezpogrubienia">
    <w:name w:val="Podpis tabeli + Bez pogrubienia"/>
    <w:basedOn w:val="Podpistabeli"/>
    <w:rPr>
      <w:rFonts w:ascii="Book Antiqua" w:eastAsia="Book Antiqua" w:hAnsi="Book Antiqua" w:cs="Book Antiqua"/>
      <w:b/>
      <w:bCs/>
      <w:i w:val="0"/>
      <w:iCs w:val="0"/>
      <w:smallCaps w:val="0"/>
      <w:strike w:val="0"/>
      <w:spacing w:val="0"/>
      <w:sz w:val="18"/>
      <w:szCs w:val="18"/>
    </w:rPr>
  </w:style>
  <w:style w:type="character" w:customStyle="1" w:styleId="Podpistabeli2">
    <w:name w:val="Podpis tabeli (2)_"/>
    <w:basedOn w:val="Domylnaczcionkaakapitu"/>
    <w:link w:val="Podpistabeli20"/>
    <w:rPr>
      <w:rFonts w:ascii="Book Antiqua" w:eastAsia="Book Antiqua" w:hAnsi="Book Antiqua" w:cs="Book Antiqua"/>
      <w:b w:val="0"/>
      <w:bCs w:val="0"/>
      <w:i w:val="0"/>
      <w:iCs w:val="0"/>
      <w:smallCaps w:val="0"/>
      <w:strike w:val="0"/>
      <w:spacing w:val="0"/>
      <w:sz w:val="18"/>
      <w:szCs w:val="18"/>
    </w:rPr>
  </w:style>
  <w:style w:type="character" w:customStyle="1" w:styleId="Teksttreci52">
    <w:name w:val="Tekst treści (5)"/>
    <w:basedOn w:val="Teksttreci50"/>
    <w:rPr>
      <w:rFonts w:ascii="Book Antiqua" w:eastAsia="Book Antiqua" w:hAnsi="Book Antiqua" w:cs="Book Antiqua"/>
      <w:b w:val="0"/>
      <w:bCs w:val="0"/>
      <w:i w:val="0"/>
      <w:iCs w:val="0"/>
      <w:smallCaps w:val="0"/>
      <w:strike w:val="0"/>
      <w:spacing w:val="0"/>
      <w:sz w:val="19"/>
      <w:szCs w:val="19"/>
      <w:u w:val="single"/>
    </w:rPr>
  </w:style>
  <w:style w:type="character" w:customStyle="1" w:styleId="Nagwek4Bezpogrubieniaa">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Nagwek4Bezpogrubieniab">
    <w:name w:val="Nagłówek #4 + Bez pogrubienia"/>
    <w:basedOn w:val="Nagwek4"/>
    <w:rPr>
      <w:rFonts w:ascii="Book Antiqua" w:eastAsia="Book Antiqua" w:hAnsi="Book Antiqua" w:cs="Book Antiqua"/>
      <w:b/>
      <w:bCs/>
      <w:i w:val="0"/>
      <w:iCs w:val="0"/>
      <w:smallCaps w:val="0"/>
      <w:strike w:val="0"/>
      <w:spacing w:val="0"/>
      <w:sz w:val="18"/>
      <w:szCs w:val="18"/>
    </w:rPr>
  </w:style>
  <w:style w:type="character" w:customStyle="1" w:styleId="Teksttreci60">
    <w:name w:val="Tekst treści (6)_"/>
    <w:basedOn w:val="Domylnaczcionkaakapitu"/>
    <w:link w:val="Teksttreci61"/>
    <w:rPr>
      <w:rFonts w:ascii="Book Antiqua" w:eastAsia="Book Antiqua" w:hAnsi="Book Antiqua" w:cs="Book Antiqua"/>
      <w:b w:val="0"/>
      <w:bCs w:val="0"/>
      <w:i w:val="0"/>
      <w:iCs w:val="0"/>
      <w:smallCaps w:val="0"/>
      <w:strike w:val="0"/>
      <w:spacing w:val="0"/>
      <w:sz w:val="18"/>
      <w:szCs w:val="18"/>
    </w:rPr>
  </w:style>
  <w:style w:type="character" w:customStyle="1" w:styleId="Teksttreci6Pogrubienie">
    <w:name w:val="Tekst treści (6) + Pogrubienie"/>
    <w:basedOn w:val="Teksttreci60"/>
    <w:rPr>
      <w:rFonts w:ascii="Book Antiqua" w:eastAsia="Book Antiqua" w:hAnsi="Book Antiqua" w:cs="Book Antiqua"/>
      <w:b/>
      <w:bCs/>
      <w:i w:val="0"/>
      <w:iCs w:val="0"/>
      <w:smallCaps w:val="0"/>
      <w:strike w:val="0"/>
      <w:spacing w:val="0"/>
      <w:sz w:val="18"/>
      <w:szCs w:val="18"/>
    </w:rPr>
  </w:style>
  <w:style w:type="paragraph" w:customStyle="1" w:styleId="Nagwek30">
    <w:name w:val="Nagłówek #3"/>
    <w:basedOn w:val="Normalny"/>
    <w:link w:val="Nagwek3"/>
    <w:pPr>
      <w:shd w:val="clear" w:color="auto" w:fill="FFFFFF"/>
      <w:spacing w:after="3000" w:line="0" w:lineRule="atLeast"/>
      <w:outlineLvl w:val="2"/>
    </w:pPr>
    <w:rPr>
      <w:rFonts w:ascii="Book Antiqua" w:eastAsia="Book Antiqua" w:hAnsi="Book Antiqua" w:cs="Book Antiqua"/>
      <w:b/>
      <w:bCs/>
      <w:sz w:val="23"/>
      <w:szCs w:val="23"/>
    </w:rPr>
  </w:style>
  <w:style w:type="paragraph" w:customStyle="1" w:styleId="Nagwek10">
    <w:name w:val="Nagłówek #1"/>
    <w:basedOn w:val="Normalny"/>
    <w:link w:val="Nagwek1"/>
    <w:pPr>
      <w:shd w:val="clear" w:color="auto" w:fill="FFFFFF"/>
      <w:spacing w:before="3000" w:after="660" w:line="0" w:lineRule="atLeast"/>
      <w:jc w:val="center"/>
      <w:outlineLvl w:val="0"/>
    </w:pPr>
    <w:rPr>
      <w:rFonts w:ascii="Book Antiqua" w:eastAsia="Book Antiqua" w:hAnsi="Book Antiqua" w:cs="Book Antiqua"/>
      <w:b/>
      <w:bCs/>
      <w:sz w:val="26"/>
      <w:szCs w:val="26"/>
    </w:rPr>
  </w:style>
  <w:style w:type="paragraph" w:customStyle="1" w:styleId="Teksttreci20">
    <w:name w:val="Tekst treści (2)"/>
    <w:basedOn w:val="Normalny"/>
    <w:link w:val="Teksttreci2"/>
    <w:pPr>
      <w:shd w:val="clear" w:color="auto" w:fill="FFFFFF"/>
      <w:spacing w:before="660" w:after="1140" w:line="278" w:lineRule="exact"/>
      <w:ind w:hanging="500"/>
      <w:jc w:val="center"/>
    </w:pPr>
    <w:rPr>
      <w:rFonts w:ascii="Book Antiqua" w:eastAsia="Book Antiqua" w:hAnsi="Book Antiqua" w:cs="Book Antiqua"/>
      <w:sz w:val="20"/>
      <w:szCs w:val="20"/>
    </w:rPr>
  </w:style>
  <w:style w:type="paragraph" w:customStyle="1" w:styleId="Nagwek20">
    <w:name w:val="Nagłówek #2"/>
    <w:basedOn w:val="Normalny"/>
    <w:link w:val="Nagwek2"/>
    <w:pPr>
      <w:shd w:val="clear" w:color="auto" w:fill="FFFFFF"/>
      <w:spacing w:before="1140" w:after="3300" w:line="331" w:lineRule="exact"/>
      <w:jc w:val="center"/>
      <w:outlineLvl w:val="1"/>
    </w:pPr>
    <w:rPr>
      <w:rFonts w:ascii="Book Antiqua" w:eastAsia="Book Antiqua" w:hAnsi="Book Antiqua" w:cs="Book Antiqua"/>
      <w:b/>
      <w:bCs/>
      <w:sz w:val="27"/>
      <w:szCs w:val="27"/>
    </w:rPr>
  </w:style>
  <w:style w:type="paragraph" w:customStyle="1" w:styleId="Teksttreci30">
    <w:name w:val="Tekst treści (3)"/>
    <w:basedOn w:val="Normalny"/>
    <w:link w:val="Teksttreci3"/>
    <w:pPr>
      <w:shd w:val="clear" w:color="auto" w:fill="FFFFFF"/>
      <w:spacing w:after="420" w:line="0" w:lineRule="atLeast"/>
      <w:ind w:hanging="560"/>
    </w:pPr>
    <w:rPr>
      <w:rFonts w:ascii="Book Antiqua" w:eastAsia="Book Antiqua" w:hAnsi="Book Antiqua" w:cs="Book Antiqua"/>
      <w:b/>
      <w:bCs/>
      <w:sz w:val="18"/>
      <w:szCs w:val="18"/>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line="235" w:lineRule="exact"/>
      <w:ind w:hanging="1140"/>
    </w:pPr>
    <w:rPr>
      <w:rFonts w:ascii="Book Antiqua" w:eastAsia="Book Antiqua" w:hAnsi="Book Antiqua" w:cs="Book Antiqua"/>
      <w:sz w:val="18"/>
      <w:szCs w:val="18"/>
    </w:rPr>
  </w:style>
  <w:style w:type="paragraph" w:customStyle="1" w:styleId="Teksttreci40">
    <w:name w:val="Tekst treści (4)"/>
    <w:basedOn w:val="Normalny"/>
    <w:link w:val="Teksttreci4"/>
    <w:pPr>
      <w:shd w:val="clear" w:color="auto" w:fill="FFFFFF"/>
      <w:spacing w:line="206" w:lineRule="exact"/>
      <w:ind w:hanging="700"/>
    </w:pPr>
    <w:rPr>
      <w:rFonts w:ascii="Book Antiqua" w:eastAsia="Book Antiqua" w:hAnsi="Book Antiqua" w:cs="Book Antiqua"/>
      <w:sz w:val="15"/>
      <w:szCs w:val="15"/>
    </w:rPr>
  </w:style>
  <w:style w:type="paragraph" w:customStyle="1" w:styleId="Nagwek40">
    <w:name w:val="Nagłówek #4"/>
    <w:basedOn w:val="Normalny"/>
    <w:link w:val="Nagwek4"/>
    <w:pPr>
      <w:shd w:val="clear" w:color="auto" w:fill="FFFFFF"/>
      <w:spacing w:before="180" w:line="230" w:lineRule="exact"/>
      <w:ind w:hanging="720"/>
      <w:outlineLvl w:val="3"/>
    </w:pPr>
    <w:rPr>
      <w:rFonts w:ascii="Book Antiqua" w:eastAsia="Book Antiqua" w:hAnsi="Book Antiqua" w:cs="Book Antiqua"/>
      <w:b/>
      <w:bCs/>
      <w:sz w:val="18"/>
      <w:szCs w:val="18"/>
    </w:rPr>
  </w:style>
  <w:style w:type="paragraph" w:customStyle="1" w:styleId="Teksttreci51">
    <w:name w:val="Tekst treści (5)"/>
    <w:basedOn w:val="Normalny"/>
    <w:link w:val="Teksttreci50"/>
    <w:pPr>
      <w:shd w:val="clear" w:color="auto" w:fill="FFFFFF"/>
      <w:spacing w:line="230" w:lineRule="exact"/>
      <w:ind w:hanging="980"/>
      <w:jc w:val="both"/>
    </w:pPr>
    <w:rPr>
      <w:rFonts w:ascii="Book Antiqua" w:eastAsia="Book Antiqua" w:hAnsi="Book Antiqua" w:cs="Book Antiqua"/>
      <w:i/>
      <w:iCs/>
      <w:sz w:val="19"/>
      <w:szCs w:val="19"/>
    </w:rPr>
  </w:style>
  <w:style w:type="paragraph" w:customStyle="1" w:styleId="Nagwek420">
    <w:name w:val="Nagłówek #4 (2)"/>
    <w:basedOn w:val="Normalny"/>
    <w:link w:val="Nagwek42"/>
    <w:pPr>
      <w:shd w:val="clear" w:color="auto" w:fill="FFFFFF"/>
      <w:spacing w:line="230" w:lineRule="exact"/>
      <w:ind w:hanging="560"/>
      <w:jc w:val="both"/>
      <w:outlineLvl w:val="3"/>
    </w:pPr>
    <w:rPr>
      <w:rFonts w:ascii="Book Antiqua" w:eastAsia="Book Antiqua" w:hAnsi="Book Antiqua" w:cs="Book Antiqua"/>
      <w:sz w:val="18"/>
      <w:szCs w:val="18"/>
    </w:rPr>
  </w:style>
  <w:style w:type="paragraph" w:customStyle="1" w:styleId="Podpistabeli0">
    <w:name w:val="Podpis tabeli"/>
    <w:basedOn w:val="Normalny"/>
    <w:link w:val="Podpistabeli"/>
    <w:pPr>
      <w:shd w:val="clear" w:color="auto" w:fill="FFFFFF"/>
      <w:spacing w:after="60" w:line="0" w:lineRule="atLeast"/>
    </w:pPr>
    <w:rPr>
      <w:rFonts w:ascii="Book Antiqua" w:eastAsia="Book Antiqua" w:hAnsi="Book Antiqua" w:cs="Book Antiqua"/>
      <w:b/>
      <w:bCs/>
      <w:sz w:val="18"/>
      <w:szCs w:val="18"/>
    </w:rPr>
  </w:style>
  <w:style w:type="paragraph" w:customStyle="1" w:styleId="Podpistabeli20">
    <w:name w:val="Podpis tabeli (2)"/>
    <w:basedOn w:val="Normalny"/>
    <w:link w:val="Podpistabeli2"/>
    <w:pPr>
      <w:shd w:val="clear" w:color="auto" w:fill="FFFFFF"/>
      <w:spacing w:before="60" w:line="0" w:lineRule="atLeast"/>
    </w:pPr>
    <w:rPr>
      <w:rFonts w:ascii="Book Antiqua" w:eastAsia="Book Antiqua" w:hAnsi="Book Antiqua" w:cs="Book Antiqua"/>
      <w:sz w:val="18"/>
      <w:szCs w:val="18"/>
    </w:rPr>
  </w:style>
  <w:style w:type="paragraph" w:customStyle="1" w:styleId="Teksttreci61">
    <w:name w:val="Tekst treści (6)"/>
    <w:basedOn w:val="Normalny"/>
    <w:link w:val="Teksttreci60"/>
    <w:pPr>
      <w:shd w:val="clear" w:color="auto" w:fill="FFFFFF"/>
      <w:spacing w:before="180" w:line="206" w:lineRule="exact"/>
      <w:jc w:val="both"/>
    </w:pPr>
    <w:rPr>
      <w:rFonts w:ascii="Book Antiqua" w:eastAsia="Book Antiqua" w:hAnsi="Book Antiqua" w:cs="Book Antiqua"/>
      <w:i/>
      <w:iCs/>
      <w:sz w:val="18"/>
      <w:szCs w:val="18"/>
    </w:rPr>
  </w:style>
  <w:style w:type="character" w:styleId="Nierozpoznanawzmianka">
    <w:name w:val="Unresolved Mention"/>
    <w:basedOn w:val="Domylnaczcionkaakapitu"/>
    <w:uiPriority w:val="99"/>
    <w:semiHidden/>
    <w:unhideWhenUsed/>
    <w:rsid w:val="00462D4C"/>
    <w:rPr>
      <w:color w:val="605E5C"/>
      <w:shd w:val="clear" w:color="auto" w:fill="E1DFDD"/>
    </w:rPr>
  </w:style>
  <w:style w:type="character" w:customStyle="1" w:styleId="TeksttreciKursywa">
    <w:name w:val="Tekst treści + Kursywa"/>
    <w:basedOn w:val="Teksttreci"/>
    <w:rsid w:val="003F6BFD"/>
    <w:rPr>
      <w:rFonts w:ascii="Book Antiqua" w:eastAsia="Book Antiqua" w:hAnsi="Book Antiqua" w:cs="Book Antiqua"/>
      <w:b w:val="0"/>
      <w:bCs w:val="0"/>
      <w:i/>
      <w:iCs/>
      <w:smallCaps w:val="0"/>
      <w:strike w:val="0"/>
      <w:spacing w:val="0"/>
      <w:sz w:val="19"/>
      <w:szCs w:val="19"/>
    </w:rPr>
  </w:style>
  <w:style w:type="character" w:customStyle="1" w:styleId="Teksttreci5Bezkursywy">
    <w:name w:val="Tekst treści (5) + Bez kursywy"/>
    <w:basedOn w:val="Teksttreci50"/>
    <w:rsid w:val="003F6BFD"/>
    <w:rPr>
      <w:rFonts w:ascii="Book Antiqua" w:eastAsia="Book Antiqua" w:hAnsi="Book Antiqua" w:cs="Book Antiqua"/>
      <w:b w:val="0"/>
      <w:bCs w:val="0"/>
      <w:i/>
      <w:iCs/>
      <w:smallCaps w:val="0"/>
      <w:strike w:val="0"/>
      <w:spacing w:val="0"/>
      <w:sz w:val="19"/>
      <w:szCs w:val="19"/>
    </w:rPr>
  </w:style>
  <w:style w:type="character" w:customStyle="1" w:styleId="Teksttreci5PogrubienieBezkursywy">
    <w:name w:val="Tekst treści (5) + Pogrubienie;Bez kursywy"/>
    <w:basedOn w:val="Teksttreci50"/>
    <w:rsid w:val="003F6BFD"/>
    <w:rPr>
      <w:rFonts w:ascii="Book Antiqua" w:eastAsia="Book Antiqua" w:hAnsi="Book Antiqua" w:cs="Book Antiqua"/>
      <w:b/>
      <w:bCs/>
      <w:i/>
      <w:iCs/>
      <w:smallCaps w:val="0"/>
      <w:strike w:val="0"/>
      <w:spacing w:val="0"/>
      <w:sz w:val="19"/>
      <w:szCs w:val="19"/>
    </w:rPr>
  </w:style>
  <w:style w:type="character" w:customStyle="1" w:styleId="TeksttreciTrebuchetMS8pt">
    <w:name w:val="Tekst treści + Trebuchet MS;8 pt"/>
    <w:basedOn w:val="Teksttreci"/>
    <w:rsid w:val="003F6BFD"/>
    <w:rPr>
      <w:rFonts w:ascii="Trebuchet MS" w:eastAsia="Trebuchet MS" w:hAnsi="Trebuchet MS" w:cs="Trebuchet MS"/>
      <w:b w:val="0"/>
      <w:bCs w:val="0"/>
      <w:i w:val="0"/>
      <w:iCs w:val="0"/>
      <w:smallCaps w:val="0"/>
      <w:strike w:val="0"/>
      <w:spacing w:val="0"/>
      <w:sz w:val="16"/>
      <w:szCs w:val="16"/>
    </w:rPr>
  </w:style>
  <w:style w:type="paragraph" w:styleId="Akapitzlist">
    <w:name w:val="List Paragraph"/>
    <w:aliases w:val="L1,Numerowanie,List Paragraph,2 heading,A_wyliczenie,K-P_odwolanie,Akapit z listą5,maz_wyliczenie,opis dzialania"/>
    <w:basedOn w:val="Normalny"/>
    <w:link w:val="AkapitzlistZnak"/>
    <w:qFormat/>
    <w:rsid w:val="003F6BFD"/>
    <w:pPr>
      <w:ind w:left="708"/>
    </w:pPr>
    <w:rPr>
      <w:rFonts w:ascii="Times New Roman" w:eastAsia="Times New Roman" w:hAnsi="Times New Roman" w:cs="Times New Roman"/>
      <w:color w:val="auto"/>
      <w:lang w:val="pl-PL"/>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locked/>
    <w:rsid w:val="003F6BFD"/>
    <w:rPr>
      <w:rFonts w:ascii="Times New Roman" w:eastAsia="Times New Roman" w:hAnsi="Times New Roman" w:cs="Times New Roman"/>
      <w:lang w:val="pl-PL"/>
    </w:rPr>
  </w:style>
  <w:style w:type="paragraph" w:styleId="Nagwek">
    <w:name w:val="header"/>
    <w:basedOn w:val="Normalny"/>
    <w:link w:val="NagwekZnak"/>
    <w:uiPriority w:val="99"/>
    <w:unhideWhenUsed/>
    <w:rsid w:val="00697846"/>
    <w:pPr>
      <w:tabs>
        <w:tab w:val="center" w:pos="4536"/>
        <w:tab w:val="right" w:pos="9072"/>
      </w:tabs>
    </w:pPr>
  </w:style>
  <w:style w:type="character" w:customStyle="1" w:styleId="NagwekZnak">
    <w:name w:val="Nagłówek Znak"/>
    <w:basedOn w:val="Domylnaczcionkaakapitu"/>
    <w:link w:val="Nagwek"/>
    <w:uiPriority w:val="99"/>
    <w:rsid w:val="00697846"/>
    <w:rPr>
      <w:color w:val="000000"/>
    </w:rPr>
  </w:style>
  <w:style w:type="paragraph" w:styleId="Stopka">
    <w:name w:val="footer"/>
    <w:basedOn w:val="Normalny"/>
    <w:link w:val="StopkaZnak"/>
    <w:uiPriority w:val="99"/>
    <w:unhideWhenUsed/>
    <w:rsid w:val="00697846"/>
    <w:pPr>
      <w:tabs>
        <w:tab w:val="center" w:pos="4536"/>
        <w:tab w:val="right" w:pos="9072"/>
      </w:tabs>
    </w:pPr>
  </w:style>
  <w:style w:type="character" w:customStyle="1" w:styleId="StopkaZnak">
    <w:name w:val="Stopka Znak"/>
    <w:basedOn w:val="Domylnaczcionkaakapitu"/>
    <w:link w:val="Stopka"/>
    <w:uiPriority w:val="99"/>
    <w:rsid w:val="00697846"/>
    <w:rPr>
      <w:color w:val="000000"/>
    </w:rPr>
  </w:style>
  <w:style w:type="character" w:styleId="UyteHipercze">
    <w:name w:val="FollowedHyperlink"/>
    <w:basedOn w:val="Domylnaczcionkaakapitu"/>
    <w:uiPriority w:val="99"/>
    <w:semiHidden/>
    <w:unhideWhenUsed/>
    <w:rsid w:val="00D620A7"/>
    <w:rPr>
      <w:color w:val="954F72" w:themeColor="followedHyperlink"/>
      <w:u w:val="single"/>
    </w:rPr>
  </w:style>
  <w:style w:type="table" w:styleId="Tabela-Siatka">
    <w:name w:val="Table Grid"/>
    <w:basedOn w:val="Standardowy"/>
    <w:uiPriority w:val="39"/>
    <w:rsid w:val="004C1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70F5"/>
    <w:pPr>
      <w:autoSpaceDE w:val="0"/>
      <w:autoSpaceDN w:val="0"/>
      <w:adjustRightInd w:val="0"/>
    </w:pPr>
    <w:rPr>
      <w:rFonts w:ascii="Cambria" w:hAnsi="Cambria" w:cs="Cambria"/>
      <w:color w:val="00000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311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adomyslwielki" TargetMode="External"/><Relationship Id="rId13" Type="http://schemas.openxmlformats.org/officeDocument/2006/relationships/hyperlink" Target="https://platformazakupowa.pl/pn/radomyslwielki" TargetMode="External"/><Relationship Id="rId18" Type="http://schemas.openxmlformats.org/officeDocument/2006/relationships/hyperlink" Target="https://platformazakupowa.pl/pn/radomyslwielki" TargetMode="External"/><Relationship Id="rId26" Type="http://schemas.openxmlformats.org/officeDocument/2006/relationships/hyperlink" Target="mailto:inspektor@cbi24.pl" TargetMode="External"/><Relationship Id="rId3" Type="http://schemas.openxmlformats.org/officeDocument/2006/relationships/styles" Target="styles.xml"/><Relationship Id="rId21" Type="http://schemas.openxmlformats.org/officeDocument/2006/relationships/hyperlink" Target="https://espd.uzp.gov.pl" TargetMode="Externa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hyperlink" Target="mailto:cwk@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radomyslwielki" TargetMode="External"/><Relationship Id="rId20" Type="http://schemas.openxmlformats.org/officeDocument/2006/relationships/hyperlink" Target="https://platformazakupowa.pl/pn/radomyslwiel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radomyslwielki.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radomyslwielki.pl" TargetMode="External"/><Relationship Id="rId23" Type="http://schemas.openxmlformats.org/officeDocument/2006/relationships/hyperlink" Target="https://platformazakupowa.pl/strona/45-instrukcje" TargetMode="External"/><Relationship Id="rId28" Type="http://schemas.openxmlformats.org/officeDocument/2006/relationships/theme" Target="theme/theme1.xml"/><Relationship Id="rId10" Type="http://schemas.openxmlformats.org/officeDocument/2006/relationships/hyperlink" Target="mailto:" TargetMode="External"/><Relationship Id="rId19" Type="http://schemas.openxmlformats.org/officeDocument/2006/relationships/hyperlink" Target="https://platformazakupowa.pl/pn/radomyslwielki"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platformazakupowa.pl/pn/radomyslwielki" TargetMode="External"/><Relationship Id="rId22" Type="http://schemas.openxmlformats.org/officeDocument/2006/relationships/hyperlink" Target="https://platformazakupowa.pl/pn/radomyslwielki"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4646B-8E78-4A21-96B3-FA640DDEB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24</Pages>
  <Words>13355</Words>
  <Characters>80132</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Joanna Kulpa</cp:lastModifiedBy>
  <cp:revision>290</cp:revision>
  <cp:lastPrinted>2024-09-10T09:52:00Z</cp:lastPrinted>
  <dcterms:created xsi:type="dcterms:W3CDTF">2024-08-01T06:49:00Z</dcterms:created>
  <dcterms:modified xsi:type="dcterms:W3CDTF">2024-09-12T08:01:00Z</dcterms:modified>
</cp:coreProperties>
</file>