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9552" w14:textId="0DB15FD1" w:rsidR="00CD7684" w:rsidRPr="0060013D" w:rsidRDefault="00CD7684" w:rsidP="00CD7684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Warszawa, dn. </w:t>
      </w:r>
      <w:r w:rsidR="00031516">
        <w:rPr>
          <w:rFonts w:cstheme="minorHAnsi"/>
          <w:sz w:val="20"/>
          <w:szCs w:val="20"/>
        </w:rPr>
        <w:t>1</w:t>
      </w:r>
      <w:r w:rsidR="00B13414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.05</w:t>
      </w:r>
      <w:r w:rsidRPr="0060013D">
        <w:rPr>
          <w:rFonts w:cstheme="minorHAnsi"/>
          <w:sz w:val="20"/>
          <w:szCs w:val="20"/>
        </w:rPr>
        <w:t>.2024 r.</w:t>
      </w:r>
    </w:p>
    <w:p w14:paraId="4DD55137" w14:textId="77777777" w:rsidR="00CD7684" w:rsidRPr="0060013D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</w:p>
    <w:p w14:paraId="0B999083" w14:textId="77777777" w:rsidR="00CD7684" w:rsidRPr="0060013D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</w:p>
    <w:p w14:paraId="1D49A9CA" w14:textId="77777777" w:rsidR="00CD7684" w:rsidRPr="0060013D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>Pełnomocnik Zamawiającego:</w:t>
      </w:r>
      <w:r w:rsidRPr="0060013D">
        <w:rPr>
          <w:rFonts w:cstheme="minorHAnsi"/>
          <w:sz w:val="20"/>
          <w:szCs w:val="20"/>
        </w:rPr>
        <w:br/>
        <w:t>New Power Sp. z o.o., ul. Chełmżyńska 180A, 04-464 Warszawa</w:t>
      </w:r>
    </w:p>
    <w:p w14:paraId="2E0366B4" w14:textId="77777777" w:rsidR="00CD7684" w:rsidRPr="00784EC0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Reprezentujący: </w:t>
      </w:r>
      <w:r w:rsidRPr="0060013D">
        <w:rPr>
          <w:rFonts w:cstheme="minorHAnsi"/>
          <w:sz w:val="20"/>
          <w:szCs w:val="20"/>
        </w:rPr>
        <w:br/>
        <w:t xml:space="preserve">Gminę </w:t>
      </w:r>
      <w:r w:rsidRPr="00784EC0">
        <w:rPr>
          <w:rFonts w:cstheme="minorHAnsi"/>
          <w:sz w:val="20"/>
          <w:szCs w:val="20"/>
        </w:rPr>
        <w:t>Wohyń</w:t>
      </w:r>
    </w:p>
    <w:p w14:paraId="5387C355" w14:textId="77777777" w:rsidR="00CD7684" w:rsidRPr="00784EC0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  <w:r w:rsidRPr="00784EC0">
        <w:rPr>
          <w:rFonts w:cstheme="minorHAnsi"/>
          <w:sz w:val="20"/>
          <w:szCs w:val="20"/>
        </w:rPr>
        <w:t>Ul. Radzyńska 4</w:t>
      </w:r>
    </w:p>
    <w:p w14:paraId="1A5D79B6" w14:textId="77777777" w:rsidR="00CD7684" w:rsidRPr="0060013D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  <w:r w:rsidRPr="00784EC0">
        <w:rPr>
          <w:rFonts w:cstheme="minorHAnsi"/>
          <w:sz w:val="20"/>
          <w:szCs w:val="20"/>
        </w:rPr>
        <w:t>21-310 Wohyń</w:t>
      </w:r>
    </w:p>
    <w:p w14:paraId="0F12E8D4" w14:textId="77777777" w:rsidR="00CD7684" w:rsidRPr="0060013D" w:rsidRDefault="00CD7684" w:rsidP="00CD7684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637AB8D9" w14:textId="6B80AB2F" w:rsidR="00CD7684" w:rsidRPr="0060013D" w:rsidRDefault="00CD7684" w:rsidP="00CD7684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ODPOWIEDZI NR </w:t>
      </w:r>
      <w:r>
        <w:rPr>
          <w:rFonts w:cstheme="minorHAnsi"/>
          <w:sz w:val="20"/>
          <w:szCs w:val="20"/>
        </w:rPr>
        <w:t>2</w:t>
      </w:r>
      <w:r w:rsidRPr="0060013D">
        <w:rPr>
          <w:rFonts w:cstheme="minorHAnsi"/>
          <w:sz w:val="20"/>
          <w:szCs w:val="20"/>
        </w:rPr>
        <w:t xml:space="preserve"> NA ZAPYTANIA WYKONAWCÓW</w:t>
      </w:r>
    </w:p>
    <w:p w14:paraId="761240A2" w14:textId="77777777" w:rsidR="00CD7684" w:rsidRPr="0060013D" w:rsidRDefault="00CD7684" w:rsidP="00CD7684">
      <w:pPr>
        <w:spacing w:after="0" w:line="276" w:lineRule="auto"/>
        <w:rPr>
          <w:rFonts w:cstheme="minorHAnsi"/>
          <w:sz w:val="20"/>
          <w:szCs w:val="20"/>
        </w:rPr>
      </w:pPr>
    </w:p>
    <w:p w14:paraId="354684F5" w14:textId="7F057628" w:rsidR="00CD7684" w:rsidRPr="0060013D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Zamawiającego – Gminy </w:t>
      </w:r>
      <w:r w:rsidRPr="00784EC0">
        <w:rPr>
          <w:rFonts w:cstheme="minorHAnsi"/>
          <w:sz w:val="20"/>
          <w:szCs w:val="20"/>
        </w:rPr>
        <w:t>Wohyń</w:t>
      </w:r>
      <w:r w:rsidRPr="0060013D">
        <w:rPr>
          <w:rFonts w:cstheme="minorHAnsi"/>
          <w:sz w:val="20"/>
          <w:szCs w:val="20"/>
        </w:rPr>
        <w:t xml:space="preserve"> prowadząc postępowanie o udzieleniu zamówienia publicznego w trybie przetargu nieograniczonego na realizację zadania: „</w:t>
      </w:r>
      <w:r w:rsidRPr="00784EC0">
        <w:rPr>
          <w:rFonts w:cstheme="minorHAnsi"/>
          <w:b/>
          <w:sz w:val="20"/>
          <w:szCs w:val="20"/>
        </w:rPr>
        <w:t>ZAKUP ENERGII ELEKTRYCZNEJ NA POTRZEBY GRUPY ZAKUPOWEJ GMINY WOHYŃ</w:t>
      </w:r>
      <w:r w:rsidRPr="0060013D">
        <w:rPr>
          <w:rFonts w:cstheme="minorHAnsi"/>
          <w:b/>
          <w:sz w:val="20"/>
          <w:szCs w:val="20"/>
        </w:rPr>
        <w:t>’’</w:t>
      </w:r>
      <w:r w:rsidRPr="0060013D">
        <w:rPr>
          <w:rFonts w:cstheme="minorHAnsi"/>
          <w:sz w:val="20"/>
          <w:szCs w:val="20"/>
        </w:rPr>
        <w:t xml:space="preserve"> przesyła niniejszym pismem treść zapytań, które wpłynęły drogą elektroniczną do Zamawiającego w dniu </w:t>
      </w:r>
      <w:r>
        <w:rPr>
          <w:rFonts w:cstheme="minorHAnsi"/>
          <w:sz w:val="20"/>
          <w:szCs w:val="20"/>
        </w:rPr>
        <w:t>30</w:t>
      </w:r>
      <w:r w:rsidRPr="0060013D">
        <w:rPr>
          <w:rFonts w:cstheme="minorHAnsi"/>
          <w:sz w:val="20"/>
          <w:szCs w:val="20"/>
        </w:rPr>
        <w:t xml:space="preserve">.04.2024 r., dotyczących przedmiotowego postępowania wraz z odpowiedziami. Dotyczy nr zamówienia: </w:t>
      </w:r>
      <w:r w:rsidRPr="00784EC0">
        <w:rPr>
          <w:rFonts w:cstheme="minorHAnsi"/>
          <w:sz w:val="20"/>
          <w:szCs w:val="20"/>
        </w:rPr>
        <w:t>RI.271.7.2024</w:t>
      </w:r>
      <w:r>
        <w:rPr>
          <w:rFonts w:cstheme="minorHAnsi"/>
          <w:sz w:val="20"/>
          <w:szCs w:val="20"/>
        </w:rPr>
        <w:t xml:space="preserve"> </w:t>
      </w:r>
      <w:r w:rsidRPr="0060013D">
        <w:rPr>
          <w:rFonts w:cstheme="minorHAnsi"/>
          <w:sz w:val="20"/>
          <w:szCs w:val="20"/>
        </w:rPr>
        <w:t xml:space="preserve">z dnia </w:t>
      </w:r>
      <w:r>
        <w:rPr>
          <w:rFonts w:cstheme="minorHAnsi"/>
          <w:sz w:val="20"/>
          <w:szCs w:val="20"/>
        </w:rPr>
        <w:t>18.04</w:t>
      </w:r>
      <w:r w:rsidRPr="0060013D">
        <w:rPr>
          <w:rFonts w:cstheme="minorHAnsi"/>
          <w:sz w:val="20"/>
          <w:szCs w:val="20"/>
        </w:rPr>
        <w:t xml:space="preserve">.2024 r. </w:t>
      </w:r>
    </w:p>
    <w:p w14:paraId="43027CDF" w14:textId="5D9704F7" w:rsidR="00406D14" w:rsidRPr="0060013D" w:rsidRDefault="00406D14" w:rsidP="0066254B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1302A4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</w:t>
      </w:r>
    </w:p>
    <w:p w14:paraId="7959253E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SWZ rozdział III, Projekt umowy</w:t>
      </w:r>
    </w:p>
    <w:p w14:paraId="6BF6A94B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14:paraId="648A4DAB" w14:textId="2FCA13EC" w:rsidR="00CD7684" w:rsidRPr="0060013D" w:rsidRDefault="00CD7684" w:rsidP="00CD7684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60013D">
        <w:rPr>
          <w:rFonts w:eastAsia="Times New Roman" w:cstheme="minorHAnsi"/>
          <w:sz w:val="20"/>
          <w:szCs w:val="20"/>
        </w:rPr>
        <w:t>Odpowiedź 1</w:t>
      </w:r>
    </w:p>
    <w:p w14:paraId="28D28877" w14:textId="77777777" w:rsidR="00CD7684" w:rsidRPr="0060013D" w:rsidRDefault="00CD7684" w:rsidP="00CD7684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60013D">
        <w:rPr>
          <w:rFonts w:eastAsia="Times New Roman" w:cstheme="minorHAnsi"/>
          <w:sz w:val="20"/>
          <w:szCs w:val="20"/>
        </w:rPr>
        <w:t>Pełnomocnik Zamawiającego informuje, że Zamawiający udzieli Wykonawcy pełnomocnictwa zgodnego z załącznikiem nr 4.1 do SWZ i ponosi odpowiedzialność za treść przedstawionego wzoru pełnomocnictwa i za jego ewentualne zakwestionowanie przez OSD.</w:t>
      </w:r>
    </w:p>
    <w:p w14:paraId="10428F90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0C98021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2</w:t>
      </w:r>
    </w:p>
    <w:p w14:paraId="7D4562C0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SWZ , Projekt umowy</w:t>
      </w:r>
    </w:p>
    <w:p w14:paraId="69EA6E30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 przypadku punktów poboru energii, dla których zmiana sprzedawcy będzie przeprowadzana po raz pierwszy oraz w przypadku punktów poboru energii, dla których umowa dystrybucyjna jest zawarta na czas określony i braku zgody na udzielenie pełnomocnictwa na wzorze zaproponowanym przez Wykonawcę, prosimy o informację, czy Zamawiający upoważni Wykonawcę do zawarcia umowy dystrybucyjnej z OSD na podstawie oświadczenia woli, zawartego w udzielonym przez siebie pełnomocnictwie, na warunkach zgodnych z aktualnie obowiązującymi?</w:t>
      </w:r>
    </w:p>
    <w:p w14:paraId="78769682" w14:textId="58D00FDE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2</w:t>
      </w:r>
    </w:p>
    <w:p w14:paraId="5AC33A15" w14:textId="283EDEC9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upoważni wykonawcę do złożenia wniosku o umowę dystrybucyjną, ale zawierać będzie ją osobiście.</w:t>
      </w:r>
    </w:p>
    <w:p w14:paraId="106C4A2D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1920CD0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3</w:t>
      </w:r>
    </w:p>
    <w:p w14:paraId="3B027E8D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Projekt umowy §2 ust. 2</w:t>
      </w:r>
    </w:p>
    <w:p w14:paraId="05A6601C" w14:textId="69BDABC8" w:rsidR="00C45F9D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Informujemy, że zgodnie z zapisami IRiESD OSD oraz Generalnych Umów Dystrybucyjnych podmiotem odpowiedzialnym za terminowe przekazywanie danych pomiarowo-rozliczeniowych jest OSD, Wykonawca nie może więc ponosić odpowiedzialności za ewentualne uchybienia ze strony OSD. W związku z tym, zwracamy się z prośbą o usunięcie przedmiotowego zapisu.</w:t>
      </w:r>
    </w:p>
    <w:p w14:paraId="1B17A8BC" w14:textId="46886D20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3</w:t>
      </w:r>
    </w:p>
    <w:p w14:paraId="3CBB7D41" w14:textId="77777777" w:rsidR="00CD7684" w:rsidRPr="003B27B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Zamawiający informuje, że </w:t>
      </w:r>
      <w:r w:rsidRPr="0060013D">
        <w:rPr>
          <w:rFonts w:cstheme="minorHAnsi"/>
          <w:color w:val="000000"/>
          <w:sz w:val="20"/>
          <w:szCs w:val="20"/>
        </w:rPr>
        <w:t>Zamawiający nie wyraża zgody</w:t>
      </w:r>
      <w:r>
        <w:rPr>
          <w:rFonts w:cstheme="minorHAnsi"/>
          <w:color w:val="000000"/>
          <w:sz w:val="20"/>
          <w:szCs w:val="20"/>
        </w:rPr>
        <w:t xml:space="preserve"> na </w:t>
      </w:r>
      <w:r w:rsidRPr="003B27B5">
        <w:rPr>
          <w:rFonts w:cstheme="minorHAnsi"/>
          <w:sz w:val="20"/>
          <w:szCs w:val="20"/>
        </w:rPr>
        <w:t>wykreślenie § 2 ust. 2 Projektowane postanowienia Umowy załącznik nr 4 i 4.1 do SWZ.</w:t>
      </w:r>
    </w:p>
    <w:p w14:paraId="7E5B00EB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3C0F820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4</w:t>
      </w:r>
    </w:p>
    <w:p w14:paraId="5CFBBFA3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Projekt umowy §6 ust. 2</w:t>
      </w:r>
    </w:p>
    <w:p w14:paraId="40F3AC27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Informujemy, że w przypadkach określonych przepisami ustawy Prawo energetyczne i aktów wykonawczych, OSD ma prawo przekazać Sprzedawcy dane szacowane, na podstawie których w świetle ww. przepisów Sprzedawca wystawia fakturę. Wskazujemy jednocześnie, że Sprzedawca nie może ponosić odpowiedzialności za sposób pozyskania danych przez OSD. Zwracamy się z prośbą o usunięcie przedmiotowych zapisów, gdyż w obecnym brzmieniu mogą one prowadzić do składania nieuzasadnionych reklamacji, stanowiąc ryzyko po stronie wykonawców.</w:t>
      </w:r>
    </w:p>
    <w:p w14:paraId="0E526665" w14:textId="2BC2617C" w:rsidR="00105157" w:rsidRDefault="00105157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4</w:t>
      </w:r>
    </w:p>
    <w:p w14:paraId="4580C572" w14:textId="2366D186" w:rsidR="00105157" w:rsidRPr="00105157" w:rsidRDefault="00105157" w:rsidP="00CD7684">
      <w:pPr>
        <w:spacing w:after="0" w:line="276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ma obowiązek wystawiać faktury na podstawie </w:t>
      </w:r>
      <w:r w:rsidRPr="005D0513">
        <w:rPr>
          <w:rFonts w:ascii="Calibri" w:hAnsi="Calibri" w:cs="Calibri"/>
          <w:sz w:val="20"/>
          <w:szCs w:val="20"/>
        </w:rPr>
        <w:t xml:space="preserve">wskazań układu pomiarowo-rozliczeniowego lub danych pomiarowo - rozliczeniowych, udostępnianych </w:t>
      </w:r>
      <w:r w:rsidRPr="005D0513">
        <w:rPr>
          <w:rFonts w:ascii="Calibri" w:hAnsi="Calibri" w:cs="Calibri"/>
          <w:b/>
          <w:sz w:val="20"/>
          <w:szCs w:val="20"/>
        </w:rPr>
        <w:t>Wykonawcy</w:t>
      </w:r>
      <w:r w:rsidRPr="005D0513">
        <w:rPr>
          <w:rFonts w:ascii="Calibri" w:hAnsi="Calibri" w:cs="Calibri"/>
          <w:sz w:val="20"/>
          <w:szCs w:val="20"/>
        </w:rPr>
        <w:t xml:space="preserve"> przez </w:t>
      </w:r>
      <w:r w:rsidRPr="005D0513">
        <w:rPr>
          <w:rFonts w:ascii="Calibri" w:hAnsi="Calibri" w:cs="Calibri"/>
          <w:b/>
          <w:sz w:val="20"/>
          <w:szCs w:val="20"/>
        </w:rPr>
        <w:t>OSD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105157">
        <w:rPr>
          <w:rFonts w:ascii="Calibri" w:hAnsi="Calibri" w:cs="Calibri"/>
          <w:bCs/>
          <w:sz w:val="20"/>
          <w:szCs w:val="20"/>
        </w:rPr>
        <w:t>i nie ponosi odpowiedzialności za dane przekazane przez OSD.</w:t>
      </w:r>
      <w:r>
        <w:rPr>
          <w:rFonts w:ascii="Calibri" w:hAnsi="Calibri" w:cs="Calibri"/>
          <w:bCs/>
          <w:sz w:val="20"/>
          <w:szCs w:val="20"/>
        </w:rPr>
        <w:t xml:space="preserve"> Zapisy § 6 ust. 2 załącznika nr 4 do SWZ pozostają bez zmian.</w:t>
      </w:r>
    </w:p>
    <w:p w14:paraId="1FD4F4E9" w14:textId="77777777" w:rsidR="00105157" w:rsidRPr="00CD7684" w:rsidRDefault="00105157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202923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5</w:t>
      </w:r>
    </w:p>
    <w:p w14:paraId="6FD6FCCD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Projekt umowy §6 ust. 5</w:t>
      </w:r>
    </w:p>
    <w:p w14:paraId="25AD438E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2021 poz. 685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4668ED32" w14:textId="4C03B34F" w:rsidR="00105157" w:rsidRPr="0060013D" w:rsidRDefault="00105157" w:rsidP="00105157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5</w:t>
      </w:r>
    </w:p>
    <w:p w14:paraId="42608310" w14:textId="77777777" w:rsidR="00105157" w:rsidRPr="0060013D" w:rsidRDefault="00105157" w:rsidP="00105157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Pełnomocnik Zamawiający informuje, że </w:t>
      </w:r>
      <w:r w:rsidRPr="0060013D">
        <w:rPr>
          <w:rFonts w:cstheme="minorHAnsi"/>
          <w:color w:val="000000"/>
          <w:sz w:val="20"/>
          <w:szCs w:val="20"/>
        </w:rPr>
        <w:t>Zamawiający nie wyraża zgody na udostępnianie Zamawiającemu faktur VAT za pośrednictwem kanałów elektronicznych na podany adres poczty elektronicznej. Wyjątkiem będzie sytuacja, w której odbiorca podpisujący umowę samodzielnie wystąpi do Wykonawcy z wnioskiem o udostępnianie faktur VAT za pośrednictwem kanałów elektronicznych na podany adres poczty elektronicznej.</w:t>
      </w:r>
    </w:p>
    <w:p w14:paraId="13267BD2" w14:textId="77777777" w:rsidR="00105157" w:rsidRPr="00CD7684" w:rsidRDefault="00105157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3055477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6</w:t>
      </w:r>
    </w:p>
    <w:p w14:paraId="7E85FD58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Projekt umowy §6</w:t>
      </w:r>
    </w:p>
    <w:p w14:paraId="755507F0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710498BC" w14:textId="66326729" w:rsidR="00105157" w:rsidRPr="0060013D" w:rsidRDefault="00105157" w:rsidP="00105157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6</w:t>
      </w:r>
    </w:p>
    <w:p w14:paraId="586461BA" w14:textId="77777777" w:rsidR="00105157" w:rsidRPr="0060013D" w:rsidRDefault="00105157" w:rsidP="00105157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Zaproponowane rozwiązanie dotyczące wystawianych faktur będzie akceptowalne przez Zamawiającego.</w:t>
      </w:r>
    </w:p>
    <w:p w14:paraId="63D80354" w14:textId="77777777" w:rsidR="00105157" w:rsidRPr="00CD7684" w:rsidRDefault="00105157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A1E7367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7</w:t>
      </w:r>
    </w:p>
    <w:p w14:paraId="5D3E21F0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Projekt umowy §10 pkt 3 ppkt 2)</w:t>
      </w:r>
    </w:p>
    <w:p w14:paraId="33A8E721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Wykonawca zwraca się z prośbą o usunięcie przedmiotowych zapisów. Odstąpienie od umowy z przyczyn leżących po stronie Wykonawcy powinno dotyczyć sytuacji szczególnych, wyjątkowych przekładających się na brak możliwości prawidłowej realizacji umowy przez Zamawiającego. W opinii Wykonawcy hipotetyczne uchybienia wskazane w przedmiotowych zapisach nie przekładają się na ewentualną szkodę Zamawiającego.</w:t>
      </w:r>
    </w:p>
    <w:p w14:paraId="5C9598D8" w14:textId="3B2C1C40" w:rsidR="00105157" w:rsidRPr="0060013D" w:rsidRDefault="00105157" w:rsidP="00105157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7</w:t>
      </w:r>
    </w:p>
    <w:p w14:paraId="519502B4" w14:textId="41A2445E" w:rsidR="00105157" w:rsidRDefault="00105157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Pełnomocnik Zamawiającego informuje, iż nie wyraża zgody na </w:t>
      </w:r>
      <w:r w:rsidRPr="00CD7684">
        <w:rPr>
          <w:rFonts w:cstheme="minorHAnsi"/>
          <w:sz w:val="20"/>
          <w:szCs w:val="20"/>
        </w:rPr>
        <w:t>usunięcie przedmiotowych zapisów</w:t>
      </w:r>
      <w:r>
        <w:rPr>
          <w:rFonts w:cstheme="minorHAnsi"/>
          <w:sz w:val="20"/>
          <w:szCs w:val="20"/>
        </w:rPr>
        <w:t xml:space="preserve">. Zapisy </w:t>
      </w:r>
      <w:r w:rsidRPr="00CD7684">
        <w:rPr>
          <w:rFonts w:cstheme="minorHAnsi"/>
          <w:sz w:val="20"/>
          <w:szCs w:val="20"/>
        </w:rPr>
        <w:t>§10 pkt 3 ppkt 2)</w:t>
      </w:r>
      <w:r>
        <w:rPr>
          <w:rFonts w:cstheme="minorHAnsi"/>
          <w:sz w:val="20"/>
          <w:szCs w:val="20"/>
        </w:rPr>
        <w:t xml:space="preserve"> załącznika nr 4 do SWZ pozostają bez zmian.</w:t>
      </w:r>
    </w:p>
    <w:p w14:paraId="04D749AA" w14:textId="77777777" w:rsidR="00105157" w:rsidRPr="00CD7684" w:rsidRDefault="00105157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1B7A8E3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8</w:t>
      </w:r>
    </w:p>
    <w:p w14:paraId="2DD70CBE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lastRenderedPageBreak/>
        <w:t>Projekt umowy §11</w:t>
      </w:r>
    </w:p>
    <w:p w14:paraId="782C797C" w14:textId="2E10ADAA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Informujemy, że zapisy dotyczące kar umownych są nieproporcjonalne i naruszają zasadę równości stron w stosunku cywilnoprawnym. Wykonawca zwraca się z prośbą o usunięcie</w:t>
      </w:r>
    </w:p>
    <w:p w14:paraId="28C73853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powyższych zapisów w całości. W przypadku wyrażenia zgody na rezygnację z kar umownych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20C6669D" w14:textId="3C4DE71D" w:rsidR="00105157" w:rsidRDefault="00105157" w:rsidP="00CD7684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8</w:t>
      </w:r>
    </w:p>
    <w:p w14:paraId="10C3CB3C" w14:textId="40AFE426" w:rsidR="00105157" w:rsidRDefault="00105157" w:rsidP="00105157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Pełnomocnik Zamawiającego informuje, iż nie wyraża zgody na </w:t>
      </w:r>
      <w:r w:rsidRPr="00CD7684">
        <w:rPr>
          <w:rFonts w:cstheme="minorHAnsi"/>
          <w:sz w:val="20"/>
          <w:szCs w:val="20"/>
        </w:rPr>
        <w:t>usunięcie przedmiotowych zapisów</w:t>
      </w:r>
      <w:r>
        <w:rPr>
          <w:rFonts w:cstheme="minorHAnsi"/>
          <w:sz w:val="20"/>
          <w:szCs w:val="20"/>
        </w:rPr>
        <w:t xml:space="preserve">. Zapisy </w:t>
      </w:r>
      <w:r w:rsidRPr="00CD7684">
        <w:rPr>
          <w:rFonts w:cstheme="minorHAnsi"/>
          <w:sz w:val="20"/>
          <w:szCs w:val="20"/>
        </w:rPr>
        <w:t>§</w:t>
      </w:r>
      <w:r>
        <w:rPr>
          <w:rFonts w:cstheme="minorHAnsi"/>
          <w:sz w:val="20"/>
          <w:szCs w:val="20"/>
        </w:rPr>
        <w:t>11 załącznika nr 4 do SWZ pozostają bez zmian.</w:t>
      </w:r>
    </w:p>
    <w:p w14:paraId="334DBF9E" w14:textId="77777777" w:rsidR="00105157" w:rsidRPr="00105157" w:rsidRDefault="00105157" w:rsidP="00CD7684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7DC88404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9</w:t>
      </w:r>
    </w:p>
    <w:p w14:paraId="107D92AE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Załącznik nr 1 do projektu umowy oraz Szczegółowy Opis Przedmiotu Zamówienia</w:t>
      </w:r>
    </w:p>
    <w:p w14:paraId="3C70CF30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Wykonawca zwraca się z prośbą o potwierdzenie, że PPE ujęte w w/w wykazie posiadają wskazane właściwie grupy taryfowej, zgodnej z zawartą z OSD umową na dystrybucję energii elektrycznej dla punktów poboru energii Zamawiającego. Informujemy, że proces zmiany sprzedawcy i zawarcie umów o świadczenie usług dystrybucji może nastąpić tylko na obecnych parametrach. Zmiana parametrów dystrybucyjnych nie jest częścią procesu zmiany sprzedawcy. W związku z tym zwracamy się z prośbą o dokonanie ewentualnych zmian grupy taryfowej po dokonaniu procesu zmiany sprzedawcy.</w:t>
      </w:r>
    </w:p>
    <w:p w14:paraId="11DFF256" w14:textId="2E6D2B0A" w:rsidR="001F4ADD" w:rsidRDefault="001F4ADD" w:rsidP="001F4ADD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9</w:t>
      </w:r>
    </w:p>
    <w:p w14:paraId="5D0B343D" w14:textId="31013724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PPE ujęte w w/w wykazie posiadają wskazane właściwie grupy taryfowej, zgodnej z zawartą z OSD umową na dystrybucję energii elektrycznej dla punktów poboru energii Zamawiającego.</w:t>
      </w:r>
    </w:p>
    <w:p w14:paraId="0BFBBBEC" w14:textId="77777777" w:rsidR="001F4ADD" w:rsidRPr="00CD7684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EC94432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10</w:t>
      </w:r>
    </w:p>
    <w:p w14:paraId="1A4A1140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Zwracamy się z zapytaniem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26848AFC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Jednocześnie informujemy, że OSD może odrzucić zgłoszenia umów sprzedaży zawierające błędne dane skutkiem, czego może być konieczność zakupu energii przez Zamawiającego od tzw. sprzedawcy rezerwowego, o którym mowa w art. 5 ust. 2a pkt 1 lit b) ustawy Prawo energetyczne</w:t>
      </w:r>
    </w:p>
    <w:p w14:paraId="6D2A3C83" w14:textId="001D827A" w:rsidR="001F4ADD" w:rsidRDefault="001F4ADD" w:rsidP="001F4ADD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 xml:space="preserve">Odpowiedź </w:t>
      </w:r>
      <w:r>
        <w:rPr>
          <w:rFonts w:cstheme="minorHAnsi"/>
          <w:bCs/>
          <w:sz w:val="20"/>
          <w:szCs w:val="20"/>
        </w:rPr>
        <w:t>10</w:t>
      </w:r>
    </w:p>
    <w:p w14:paraId="46B6C82D" w14:textId="07D82EE0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 xml:space="preserve">Zamawiający przekaże niezbędne dane w wersji elektronicznej Excel </w:t>
      </w:r>
      <w:r>
        <w:rPr>
          <w:rFonts w:cstheme="minorHAnsi"/>
          <w:sz w:val="20"/>
          <w:szCs w:val="20"/>
        </w:rPr>
        <w:t>zgodnie z załącznikiem 1a i 1b do SWZ. D</w:t>
      </w:r>
      <w:r w:rsidRPr="00CD7684">
        <w:rPr>
          <w:rFonts w:cstheme="minorHAnsi"/>
          <w:sz w:val="20"/>
          <w:szCs w:val="20"/>
        </w:rPr>
        <w:t>okumenty do przeprowadzenia procedury zmiany sprzedawcy</w:t>
      </w:r>
      <w:r>
        <w:rPr>
          <w:rFonts w:cstheme="minorHAnsi"/>
          <w:sz w:val="20"/>
          <w:szCs w:val="20"/>
        </w:rPr>
        <w:t xml:space="preserve"> przekazane zostaną</w:t>
      </w:r>
      <w:r w:rsidRPr="00CD768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wraz z podpisaną umową. </w:t>
      </w:r>
      <w:r w:rsidRPr="00CD7684">
        <w:rPr>
          <w:rFonts w:cstheme="minorHAnsi"/>
          <w:sz w:val="20"/>
          <w:szCs w:val="20"/>
        </w:rPr>
        <w:t>Dokument zawierający niezbędne dane stanowić będzie również załącznik do umowy.</w:t>
      </w:r>
    </w:p>
    <w:p w14:paraId="7A47EED2" w14:textId="77777777" w:rsidR="001F4ADD" w:rsidRPr="00CD7684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5D4AB01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11</w:t>
      </w:r>
    </w:p>
    <w:p w14:paraId="0AB12DD1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SWZ</w:t>
      </w:r>
    </w:p>
    <w:p w14:paraId="4A376658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</w:t>
      </w:r>
    </w:p>
    <w:p w14:paraId="4A5E1962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 przypadku wyrażenia zgody na powyższe, zwracamy się z zapytaniem czy Zamawiający przekaże stosowne pełnomocnictwa/umocowania do zawierania umów w imieniu jednostek posiadających osobowość prawną (np. Gminy, Gminnej Biblioteki, Gminnego Ośrodka Kultury, Klubu Sportowego) zbiorczo dla instytucji zamawiającej wskazanej w ogłoszeniu, najpóźniej w dniu podpisania umowy?</w:t>
      </w:r>
    </w:p>
    <w:p w14:paraId="1C7D6FF8" w14:textId="17008F28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Jeśli Zamawiający nie przychyli się do powyższego, Wykonawca zwraca się z prośbą o informacje:</w:t>
      </w:r>
    </w:p>
    <w:p w14:paraId="4FA79B1D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1. Ile umów Zamawiający podpisać w ramach niniejszego postępowania?</w:t>
      </w:r>
    </w:p>
    <w:p w14:paraId="6BF67BC1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2. Czy zamawiający będzie koordynował przygotowanie i przesyłanie umów?</w:t>
      </w:r>
    </w:p>
    <w:p w14:paraId="69F67B3E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lastRenderedPageBreak/>
        <w:t>3. Czy Zamawiający wyraża zgodę na zawarcie umowy w formie elektronicznej?</w:t>
      </w:r>
    </w:p>
    <w:p w14:paraId="0008D8DA" w14:textId="48F8E3B5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11</w:t>
      </w:r>
    </w:p>
    <w:p w14:paraId="50807ECD" w14:textId="0D5608C5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 xml:space="preserve">Zamawiający </w:t>
      </w:r>
      <w:r>
        <w:rPr>
          <w:rFonts w:cstheme="minorHAnsi"/>
          <w:sz w:val="20"/>
          <w:szCs w:val="20"/>
        </w:rPr>
        <w:t xml:space="preserve">nie </w:t>
      </w:r>
      <w:r w:rsidRPr="00CD7684">
        <w:rPr>
          <w:rFonts w:cstheme="minorHAnsi"/>
          <w:sz w:val="20"/>
          <w:szCs w:val="20"/>
        </w:rPr>
        <w:t>dopu</w:t>
      </w:r>
      <w:r>
        <w:rPr>
          <w:rFonts w:cstheme="minorHAnsi"/>
          <w:sz w:val="20"/>
          <w:szCs w:val="20"/>
        </w:rPr>
        <w:t>szcza</w:t>
      </w:r>
      <w:r w:rsidRPr="00CD7684">
        <w:rPr>
          <w:rFonts w:cstheme="minorHAnsi"/>
          <w:sz w:val="20"/>
          <w:szCs w:val="20"/>
        </w:rPr>
        <w:t xml:space="preserve"> zawarci</w:t>
      </w:r>
      <w:r>
        <w:rPr>
          <w:rFonts w:cstheme="minorHAnsi"/>
          <w:sz w:val="20"/>
          <w:szCs w:val="20"/>
        </w:rPr>
        <w:t>a</w:t>
      </w:r>
      <w:r w:rsidRPr="00CD7684">
        <w:rPr>
          <w:rFonts w:cstheme="minorHAnsi"/>
          <w:sz w:val="20"/>
          <w:szCs w:val="20"/>
        </w:rPr>
        <w:t xml:space="preserve"> jednej umowy w ramach wszystkich punktów poboru energii elektrycznej, które zostały objęte postępowaniem przetargowym</w:t>
      </w:r>
      <w:r>
        <w:rPr>
          <w:rFonts w:cstheme="minorHAnsi"/>
          <w:sz w:val="20"/>
          <w:szCs w:val="20"/>
        </w:rPr>
        <w:t>.</w:t>
      </w:r>
    </w:p>
    <w:p w14:paraId="4928F28B" w14:textId="269A65FB" w:rsidR="001F4ADD" w:rsidRPr="0060013D" w:rsidRDefault="001F4ADD" w:rsidP="001F4AD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0013D">
        <w:rPr>
          <w:rFonts w:asciiTheme="minorHAnsi" w:hAnsiTheme="minorHAnsi" w:cstheme="minorHAnsi"/>
          <w:bCs/>
        </w:rPr>
        <w:t>I część zamówienia 1</w:t>
      </w:r>
      <w:r>
        <w:rPr>
          <w:rFonts w:asciiTheme="minorHAnsi" w:hAnsiTheme="minorHAnsi" w:cstheme="minorHAnsi"/>
          <w:bCs/>
        </w:rPr>
        <w:t>40</w:t>
      </w:r>
      <w:r w:rsidRPr="0060013D">
        <w:rPr>
          <w:rFonts w:asciiTheme="minorHAnsi" w:hAnsiTheme="minorHAnsi" w:cstheme="minorHAnsi"/>
          <w:bCs/>
        </w:rPr>
        <w:t xml:space="preserve"> umów</w:t>
      </w:r>
    </w:p>
    <w:p w14:paraId="42ED91F7" w14:textId="796813E2" w:rsidR="001F4ADD" w:rsidRPr="0060013D" w:rsidRDefault="001F4ADD" w:rsidP="001F4ADD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  <w:r w:rsidRPr="0060013D">
        <w:rPr>
          <w:rFonts w:asciiTheme="minorHAnsi" w:hAnsiTheme="minorHAnsi" w:cstheme="minorHAnsi"/>
          <w:bCs/>
        </w:rPr>
        <w:t>II część zamówienia 1</w:t>
      </w:r>
      <w:r>
        <w:rPr>
          <w:rFonts w:asciiTheme="minorHAnsi" w:hAnsiTheme="minorHAnsi" w:cstheme="minorHAnsi"/>
          <w:bCs/>
        </w:rPr>
        <w:t>40</w:t>
      </w:r>
      <w:r w:rsidRPr="0060013D">
        <w:rPr>
          <w:rFonts w:asciiTheme="minorHAnsi" w:hAnsiTheme="minorHAnsi" w:cstheme="minorHAnsi"/>
          <w:bCs/>
        </w:rPr>
        <w:t xml:space="preserve"> umów</w:t>
      </w:r>
    </w:p>
    <w:p w14:paraId="2F0597E8" w14:textId="28281938" w:rsidR="001F4ADD" w:rsidRDefault="001F4ADD" w:rsidP="001F4AD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0013D">
        <w:rPr>
          <w:rFonts w:asciiTheme="minorHAnsi" w:hAnsiTheme="minorHAnsi" w:cstheme="minorHAnsi"/>
          <w:bCs/>
        </w:rPr>
        <w:t>Zamawiający będzie koordynował proces przygotowania, podpisywania i przesyłania do Wykonawcy umów sprzedaży, zawartych przez wszystkie jednostki organizacyjne ujęte w przedmiotowym postępowaniu</w:t>
      </w:r>
      <w:r w:rsidR="00D22BA5">
        <w:rPr>
          <w:rFonts w:asciiTheme="minorHAnsi" w:hAnsiTheme="minorHAnsi" w:cstheme="minorHAnsi"/>
          <w:bCs/>
        </w:rPr>
        <w:t>.</w:t>
      </w:r>
    </w:p>
    <w:p w14:paraId="30F0C472" w14:textId="04E6B366" w:rsidR="001F4ADD" w:rsidRDefault="001F4ADD" w:rsidP="00D22BA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F4ADD">
        <w:rPr>
          <w:rFonts w:asciiTheme="minorHAnsi" w:hAnsiTheme="minorHAnsi" w:cstheme="minorHAnsi"/>
          <w:bCs/>
        </w:rPr>
        <w:t xml:space="preserve">Zamawiający </w:t>
      </w:r>
      <w:r>
        <w:rPr>
          <w:rFonts w:asciiTheme="minorHAnsi" w:hAnsiTheme="minorHAnsi" w:cstheme="minorHAnsi"/>
          <w:bCs/>
        </w:rPr>
        <w:t xml:space="preserve">nie </w:t>
      </w:r>
      <w:r w:rsidRPr="001F4ADD">
        <w:rPr>
          <w:rFonts w:asciiTheme="minorHAnsi" w:hAnsiTheme="minorHAnsi" w:cstheme="minorHAnsi"/>
          <w:bCs/>
        </w:rPr>
        <w:t>wyraża zgod</w:t>
      </w:r>
      <w:r>
        <w:rPr>
          <w:rFonts w:asciiTheme="minorHAnsi" w:hAnsiTheme="minorHAnsi" w:cstheme="minorHAnsi"/>
          <w:bCs/>
        </w:rPr>
        <w:t>y</w:t>
      </w:r>
      <w:r w:rsidRPr="001F4ADD">
        <w:rPr>
          <w:rFonts w:asciiTheme="minorHAnsi" w:hAnsiTheme="minorHAnsi" w:cstheme="minorHAnsi"/>
          <w:bCs/>
        </w:rPr>
        <w:t xml:space="preserve"> na zawarcie umowy w formie elektronicznej</w:t>
      </w:r>
    </w:p>
    <w:p w14:paraId="42AF1717" w14:textId="77777777" w:rsidR="001F4ADD" w:rsidRPr="001F4ADD" w:rsidRDefault="001F4ADD" w:rsidP="001F4ADD">
      <w:pPr>
        <w:pStyle w:val="Akapitzlist"/>
        <w:spacing w:line="276" w:lineRule="auto"/>
        <w:jc w:val="both"/>
        <w:rPr>
          <w:rFonts w:cstheme="minorHAnsi"/>
        </w:rPr>
      </w:pPr>
    </w:p>
    <w:p w14:paraId="2FE2FB86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12</w:t>
      </w:r>
    </w:p>
    <w:p w14:paraId="31D82324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SWZ</w:t>
      </w:r>
    </w:p>
    <w:p w14:paraId="4BC8DF4A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W przypadku braku zgody, aby w wyniku postępowania zawarta została 1 umowa w ramach wszystkich odbiorców, informujemy, że 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</w:p>
    <w:p w14:paraId="7E5541D7" w14:textId="5255A2ED" w:rsidR="001F4ADD" w:rsidRDefault="001F4ADD" w:rsidP="001F4ADD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12</w:t>
      </w:r>
    </w:p>
    <w:p w14:paraId="3C2BFB52" w14:textId="2AD18A55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 xml:space="preserve">Zamawiający przekaże stosowne pełnomocnictwa </w:t>
      </w:r>
      <w:r>
        <w:rPr>
          <w:rFonts w:cstheme="minorHAnsi"/>
          <w:sz w:val="20"/>
          <w:szCs w:val="20"/>
        </w:rPr>
        <w:t>wraz z podpisanymi</w:t>
      </w:r>
      <w:r w:rsidRPr="00CD7684">
        <w:rPr>
          <w:rFonts w:cstheme="minorHAnsi"/>
          <w:sz w:val="20"/>
          <w:szCs w:val="20"/>
        </w:rPr>
        <w:t xml:space="preserve"> umow</w:t>
      </w:r>
      <w:r>
        <w:rPr>
          <w:rFonts w:cstheme="minorHAnsi"/>
          <w:sz w:val="20"/>
          <w:szCs w:val="20"/>
        </w:rPr>
        <w:t>ami.</w:t>
      </w:r>
    </w:p>
    <w:p w14:paraId="021D3633" w14:textId="77777777" w:rsidR="001F4ADD" w:rsidRPr="00CD7684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42AF119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13</w:t>
      </w:r>
    </w:p>
    <w:p w14:paraId="2E703668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</w:t>
      </w:r>
    </w:p>
    <w:p w14:paraId="69ABFF5F" w14:textId="607FC1B4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13</w:t>
      </w:r>
    </w:p>
    <w:p w14:paraId="7B176626" w14:textId="7A2BFED8" w:rsidR="001F4ADD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Pełnomocnik Zamawiającego informuje, że w kolumnie „AF” załączników 1a i 1b do SWZ został wskazany </w:t>
      </w:r>
      <w:r w:rsidRPr="001F4ADD">
        <w:rPr>
          <w:rFonts w:cstheme="minorHAnsi"/>
          <w:sz w:val="20"/>
          <w:szCs w:val="20"/>
        </w:rPr>
        <w:t>Cykl rozliczenia OSD</w:t>
      </w:r>
      <w:r>
        <w:rPr>
          <w:rFonts w:cstheme="minorHAnsi"/>
          <w:sz w:val="20"/>
          <w:szCs w:val="20"/>
        </w:rPr>
        <w:t>.</w:t>
      </w:r>
    </w:p>
    <w:p w14:paraId="1D7E4510" w14:textId="77777777" w:rsidR="001F4ADD" w:rsidRPr="00CD7684" w:rsidRDefault="001F4ADD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1E40408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14</w:t>
      </w:r>
    </w:p>
    <w:p w14:paraId="437B6EFD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1. Zwracamy się z prośbą o udzielenie informacji, czy Zamawiający uwzględni w umowie z wyłonionym w postępowaniu Wykonawcą zapisy dotyczące konieczności ustanowienia zabezpieczenia realizacji zamówienia z uwagi na wskazane ryzyko kredytowe, zaproponowane przez Wykonawcę?</w:t>
      </w:r>
    </w:p>
    <w:p w14:paraId="715DAFB5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2. Zwracamy się z prośbą o udzielenie informacji, czy Zamawiający uwzględni w umowie z wyłonionym w postępowaniu Wykonawcą zapisy dotyczące konieczności ustanowienia zabezpieczenia należności, w przypadku ich przeterminowania, zaproponowane przez Wykonawcę?</w:t>
      </w:r>
    </w:p>
    <w:p w14:paraId="015D025F" w14:textId="2F35323B" w:rsidR="001F4ADD" w:rsidRPr="001F4ADD" w:rsidRDefault="001F4ADD" w:rsidP="001F4AD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F4ADD">
        <w:rPr>
          <w:rFonts w:cstheme="minorHAnsi"/>
          <w:sz w:val="20"/>
          <w:szCs w:val="20"/>
        </w:rPr>
        <w:t>Odpowiedź 14</w:t>
      </w:r>
    </w:p>
    <w:p w14:paraId="39656192" w14:textId="1FC58AA0" w:rsidR="001F4ADD" w:rsidRDefault="001F4ADD" w:rsidP="001F4AD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1F4ADD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 xml:space="preserve">nie </w:t>
      </w:r>
      <w:r w:rsidR="00F2744C">
        <w:rPr>
          <w:rFonts w:asciiTheme="minorHAnsi" w:hAnsiTheme="minorHAnsi" w:cstheme="minorHAnsi"/>
        </w:rPr>
        <w:t>przewiduje</w:t>
      </w:r>
      <w:r w:rsidRPr="001F4ADD">
        <w:rPr>
          <w:rFonts w:asciiTheme="minorHAnsi" w:hAnsiTheme="minorHAnsi" w:cstheme="minorHAnsi"/>
        </w:rPr>
        <w:t xml:space="preserve"> ustanowienia zabezpieczenia realizacji zamówienia</w:t>
      </w:r>
      <w:r>
        <w:rPr>
          <w:rFonts w:asciiTheme="minorHAnsi" w:hAnsiTheme="minorHAnsi" w:cstheme="minorHAnsi"/>
        </w:rPr>
        <w:t>.</w:t>
      </w:r>
    </w:p>
    <w:p w14:paraId="7F5023FC" w14:textId="6D7EAF75" w:rsidR="00F2744C" w:rsidRDefault="00F2744C" w:rsidP="00F2744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1F4ADD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>nie przewiduje</w:t>
      </w:r>
      <w:r w:rsidRPr="001F4ADD">
        <w:rPr>
          <w:rFonts w:asciiTheme="minorHAnsi" w:hAnsiTheme="minorHAnsi" w:cstheme="minorHAnsi"/>
        </w:rPr>
        <w:t xml:space="preserve"> ustanowienia zabezpieczenia </w:t>
      </w:r>
      <w:r w:rsidRPr="00F2744C">
        <w:rPr>
          <w:rFonts w:asciiTheme="minorHAnsi" w:hAnsiTheme="minorHAnsi" w:cstheme="minorHAnsi"/>
        </w:rPr>
        <w:t>należności</w:t>
      </w:r>
      <w:r>
        <w:rPr>
          <w:rFonts w:asciiTheme="minorHAnsi" w:hAnsiTheme="minorHAnsi" w:cstheme="minorHAnsi"/>
        </w:rPr>
        <w:t>.</w:t>
      </w:r>
    </w:p>
    <w:p w14:paraId="7705D462" w14:textId="77777777" w:rsidR="001F4ADD" w:rsidRPr="001F4ADD" w:rsidRDefault="001F4ADD" w:rsidP="00F2744C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322A9DC1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15</w:t>
      </w:r>
    </w:p>
    <w:p w14:paraId="27F2B747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SWZ Rozdział III Załącznik nr 1a i b do SWZ - Szczegółowy opis przedmiotu zamówienia</w:t>
      </w:r>
    </w:p>
    <w:p w14:paraId="256DE12E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 xml:space="preserve">Informujemy, że zgodnie z ustawą o odnawialnych źródłach energii prosumentem energii odnawialnej jest odbiorca końcowy wytwarzający energię elektryczną na potrzeby własne w odnawialnym źródle energii (mikroinstalacji tj. instalacji o mocy poniżej lub równej 50 kW) w sytuacji, gdy nie stanowi to przeważającej działalności gospodarczej. Rozliczanie punktów prosumenckich w takim przypadku odbywa się na zasadach określonych w rozdziale 2 ustawy o odnawialnych źródłach energii (net-billing). Aby było możliwe zrealizowanie </w:t>
      </w:r>
      <w:r w:rsidRPr="00CD7684">
        <w:rPr>
          <w:rFonts w:cstheme="minorHAnsi"/>
          <w:sz w:val="20"/>
          <w:szCs w:val="20"/>
        </w:rPr>
        <w:lastRenderedPageBreak/>
        <w:t>takiego rozliczenia prosimy o wyrażenie zgody na zawarcie aneksu do umowy po przetargu regulującego odbiór energii od Klienta na zasadach net-billing lub wyrażenie zgody na zawarcie umowy na wzorze Wykonawcy dla punktów, w których wytwarzana jest energia.</w:t>
      </w:r>
    </w:p>
    <w:p w14:paraId="4C4ABA8D" w14:textId="0FE63EFB" w:rsidR="00F2744C" w:rsidRDefault="00F2744C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15</w:t>
      </w:r>
    </w:p>
    <w:p w14:paraId="0E5E7813" w14:textId="77777777" w:rsidR="00F2744C" w:rsidRPr="0060013D" w:rsidRDefault="00F2744C" w:rsidP="00F2744C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60013D">
        <w:rPr>
          <w:rFonts w:cstheme="minorHAnsi"/>
          <w:bCs/>
          <w:sz w:val="20"/>
          <w:szCs w:val="20"/>
        </w:rPr>
        <w:t>Wyrażamy zgodę na zawarcie aneksu do umowy po przetargu regulującego odbiór energii od Klienta na zasadach net-billing.</w:t>
      </w:r>
    </w:p>
    <w:p w14:paraId="0C95B1E3" w14:textId="77777777" w:rsidR="00F2744C" w:rsidRPr="00CD7684" w:rsidRDefault="00F2744C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3647902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Pytanie 16</w:t>
      </w:r>
    </w:p>
    <w:p w14:paraId="2E82B6F2" w14:textId="4082E64B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SWZ Rozdział III Załącznik nr 1a i b do SWZ</w:t>
      </w:r>
    </w:p>
    <w:p w14:paraId="68C459FC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Prosimy o podanie następujących informacji dotyczących punktu poboru posiadającego status prosumenta</w:t>
      </w:r>
    </w:p>
    <w:p w14:paraId="4FBCF48F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1. Moc źródła oraz rodzaj źródła</w:t>
      </w:r>
    </w:p>
    <w:p w14:paraId="1EFEEDE3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2. Datę uruchomienia źródła</w:t>
      </w:r>
    </w:p>
    <w:p w14:paraId="34F8F26F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3. Ilość energii przeznaczoną do odsprzedaży?</w:t>
      </w:r>
    </w:p>
    <w:p w14:paraId="2B0F6821" w14:textId="658F9552" w:rsidR="00820328" w:rsidRDefault="00820328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Odpowiedź 16</w:t>
      </w:r>
    </w:p>
    <w:p w14:paraId="1BA25EB8" w14:textId="284ABE4D" w:rsidR="00820328" w:rsidRDefault="001E76E5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Wszystkie wskazane informacje znajdują się w załączniku 1a i 1b do SWZ.</w:t>
      </w:r>
    </w:p>
    <w:p w14:paraId="284AE897" w14:textId="77777777" w:rsidR="00820328" w:rsidRDefault="00820328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1257085" w14:textId="77777777" w:rsidR="00820328" w:rsidRPr="00CD7684" w:rsidRDefault="00820328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D79656A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0" w:name="_Hlk166071057"/>
      <w:r w:rsidRPr="00C51078">
        <w:rPr>
          <w:rFonts w:cstheme="minorHAnsi"/>
          <w:sz w:val="20"/>
          <w:szCs w:val="20"/>
        </w:rPr>
        <w:t>Pytanie 17</w:t>
      </w:r>
    </w:p>
    <w:p w14:paraId="45346C39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SWZ Rozdział III Załącznik nr 1a i b do SWZ</w:t>
      </w:r>
    </w:p>
    <w:p w14:paraId="3CFFE865" w14:textId="401EC363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W przypadku, gdy wśród punktów poboru energii ujętych w postępowaniu Zamawiający posiada zainstalowane źródła wytwarzania energii o mocy poniżej lub równe 50 kW, prosimy o informację, czy Zamawiający przekaże wydany przez OSD dokument potwierdzający możliwość świadczenia usługi dystrybucji i określenia parametrów technicznych dostaw dla mikroinstalacji</w:t>
      </w:r>
      <w:r w:rsidR="00820328" w:rsidRPr="00C51078">
        <w:rPr>
          <w:rFonts w:cstheme="minorHAnsi"/>
          <w:sz w:val="20"/>
          <w:szCs w:val="20"/>
        </w:rPr>
        <w:t xml:space="preserve"> </w:t>
      </w:r>
      <w:r w:rsidRPr="00C51078">
        <w:rPr>
          <w:rFonts w:cstheme="minorHAnsi"/>
          <w:sz w:val="20"/>
          <w:szCs w:val="20"/>
        </w:rPr>
        <w:t>oraz następujące dane:</w:t>
      </w:r>
    </w:p>
    <w:p w14:paraId="4083334C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1. Adres PPE</w:t>
      </w:r>
    </w:p>
    <w:p w14:paraId="0453C4D4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2. Nazwa PPE</w:t>
      </w:r>
    </w:p>
    <w:p w14:paraId="1CB2A0CE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3. Przeznaczenie obiektu</w:t>
      </w:r>
    </w:p>
    <w:p w14:paraId="0BCFC3A0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4. Grupa taryfową (obowiązująca grupa taryfowa powinna być zgodna z grupą taryfowa na umowie dystrybucyjnej oraz na bieżącej fakturze za usługi dystrybucyjne)</w:t>
      </w:r>
    </w:p>
    <w:p w14:paraId="3C907ADC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5. Deklarowane zużycie energii w MWh (I strefa/całodobowo; II strefa; III strefa; IV strefa; łącznie)</w:t>
      </w:r>
    </w:p>
    <w:p w14:paraId="0DC62A6F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6. Cykl rozliczeniowy</w:t>
      </w:r>
    </w:p>
    <w:p w14:paraId="06569601" w14:textId="77777777" w:rsidR="00CD7684" w:rsidRPr="00C51078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7. Aktualna moc umowną</w:t>
      </w:r>
    </w:p>
    <w:p w14:paraId="42C56840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51078">
        <w:rPr>
          <w:rFonts w:cstheme="minorHAnsi"/>
          <w:sz w:val="20"/>
          <w:szCs w:val="20"/>
        </w:rPr>
        <w:t>8. Deklarowana moc umowną</w:t>
      </w:r>
    </w:p>
    <w:bookmarkEnd w:id="0"/>
    <w:p w14:paraId="759AA583" w14:textId="2AC56E13" w:rsidR="003518B9" w:rsidRDefault="003518B9" w:rsidP="003518B9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17</w:t>
      </w:r>
    </w:p>
    <w:p w14:paraId="2E308329" w14:textId="35AB1998" w:rsidR="00820328" w:rsidRDefault="00C51078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wniosek Wykonawcy wyłonionego w postępowaniu Zamawiający przekaże dodatkowe dane (nie wskazane w załącznikach do SWZ) lub dokumenty, które będą wymagane.</w:t>
      </w:r>
    </w:p>
    <w:p w14:paraId="020C73C1" w14:textId="77777777" w:rsidR="00C51078" w:rsidRPr="00CD7684" w:rsidRDefault="00C51078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A3D2875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Pytanie 18</w:t>
      </w:r>
    </w:p>
    <w:p w14:paraId="0745D5BE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SWZ Rozdział III Załącznik nr 1a i b do SWZ</w:t>
      </w:r>
    </w:p>
    <w:p w14:paraId="1D258735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Zwracamy się z prośbą o przekazanie informacji czy w ramach postępowania prowadzonego przez zamawiającego energia elektryczna w punktach poboru energii rozliczanych w grupie taryfowej G będzie przeznaczona na cele gospodarstwa domowego?</w:t>
      </w:r>
    </w:p>
    <w:p w14:paraId="43C0C409" w14:textId="77777777" w:rsidR="00CD7684" w:rsidRP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</w:p>
    <w:p w14:paraId="552D678F" w14:textId="77777777" w:rsidR="00CD7684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D7684">
        <w:rPr>
          <w:rFonts w:cstheme="minorHAnsi"/>
          <w:sz w:val="20"/>
          <w:szCs w:val="20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elektrycznej, o której mowa w art. 5 ust. 2 pkt 1 ustawy prawo energetyczne</w:t>
      </w:r>
    </w:p>
    <w:p w14:paraId="1BC43872" w14:textId="39D5D32F" w:rsidR="003518B9" w:rsidRDefault="003518B9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18</w:t>
      </w:r>
    </w:p>
    <w:p w14:paraId="6F9AA446" w14:textId="6C328F4B" w:rsidR="003518B9" w:rsidRDefault="00A67E36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67E36">
        <w:rPr>
          <w:rFonts w:cstheme="minorHAnsi"/>
          <w:sz w:val="20"/>
          <w:szCs w:val="20"/>
        </w:rPr>
        <w:lastRenderedPageBreak/>
        <w:t>Pełnomocnik Zamawiającego informuje, że dane zostały ponownie przeanalizowane i punkty, które są w rzeczywistości gospodarstwami domowymi zostały odjęte. Załączniki nr 1a i 1b- po zmianie.</w:t>
      </w:r>
    </w:p>
    <w:p w14:paraId="02E96CD8" w14:textId="77777777" w:rsidR="00A67E36" w:rsidRPr="00CD7684" w:rsidRDefault="00A67E36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EAAE11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Pytanie 19</w:t>
      </w:r>
    </w:p>
    <w:p w14:paraId="4B24A934" w14:textId="77777777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SWZ Rozdział III Załącznik nr 1a i b do SWZ</w:t>
      </w:r>
    </w:p>
    <w:p w14:paraId="10C7C0E8" w14:textId="587C005D" w:rsidR="00CD7684" w:rsidRPr="001E76E5" w:rsidRDefault="00CD7684" w:rsidP="00CD768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Wykonawca wnosi o uzupełnienie danych .</w:t>
      </w:r>
    </w:p>
    <w:p w14:paraId="731C9D46" w14:textId="139606DC" w:rsidR="003518B9" w:rsidRDefault="003518B9" w:rsidP="003518B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E76E5">
        <w:rPr>
          <w:rFonts w:cstheme="minorHAnsi"/>
          <w:sz w:val="20"/>
          <w:szCs w:val="20"/>
        </w:rPr>
        <w:t>Odpowiedź 19</w:t>
      </w:r>
    </w:p>
    <w:p w14:paraId="44F882ED" w14:textId="77777777" w:rsidR="001E76E5" w:rsidRDefault="001E76E5" w:rsidP="001E76E5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Pełnomocnik Zamawiającego informuje, że dołoży wszelkich starań, aby dane zostały uzupełnione </w:t>
      </w:r>
      <w:r w:rsidRPr="00615D1A">
        <w:rPr>
          <w:rFonts w:cstheme="minorHAnsi"/>
          <w:sz w:val="20"/>
          <w:szCs w:val="20"/>
        </w:rPr>
        <w:t>na etapie prowadzonego postępowania przetargowego.</w:t>
      </w:r>
    </w:p>
    <w:p w14:paraId="740AF88C" w14:textId="605589E8" w:rsidR="00D608DA" w:rsidRPr="0060013D" w:rsidRDefault="00D608DA" w:rsidP="0066254B">
      <w:pPr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/-/ </w:t>
      </w:r>
      <w:r w:rsidR="003519CA" w:rsidRPr="0060013D">
        <w:rPr>
          <w:rFonts w:cstheme="minorHAnsi"/>
          <w:sz w:val="20"/>
          <w:szCs w:val="20"/>
        </w:rPr>
        <w:t>Ewa Pacek</w:t>
      </w:r>
      <w:r w:rsidRPr="0060013D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60013D" w:rsidRDefault="00D608DA" w:rsidP="0066254B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60013D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60013D" w:rsidSect="00D33CE4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4247" w14:textId="77777777" w:rsidR="00D33CE4" w:rsidRDefault="00D33CE4" w:rsidP="00250A52">
      <w:pPr>
        <w:spacing w:after="0" w:line="240" w:lineRule="auto"/>
      </w:pPr>
      <w:r>
        <w:separator/>
      </w:r>
    </w:p>
  </w:endnote>
  <w:endnote w:type="continuationSeparator" w:id="0">
    <w:p w14:paraId="4A1CBC52" w14:textId="77777777" w:rsidR="00D33CE4" w:rsidRDefault="00D33CE4" w:rsidP="00250A52">
      <w:pPr>
        <w:spacing w:after="0" w:line="240" w:lineRule="auto"/>
      </w:pPr>
      <w:r>
        <w:continuationSeparator/>
      </w:r>
    </w:p>
  </w:endnote>
  <w:endnote w:type="continuationNotice" w:id="1">
    <w:p w14:paraId="58E2D006" w14:textId="77777777" w:rsidR="00D6693E" w:rsidRDefault="00D66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29938" w14:textId="77777777" w:rsidR="00D33CE4" w:rsidRDefault="00D33CE4" w:rsidP="00250A52">
      <w:pPr>
        <w:spacing w:after="0" w:line="240" w:lineRule="auto"/>
      </w:pPr>
      <w:r>
        <w:separator/>
      </w:r>
    </w:p>
  </w:footnote>
  <w:footnote w:type="continuationSeparator" w:id="0">
    <w:p w14:paraId="0E9FAE2B" w14:textId="77777777" w:rsidR="00D33CE4" w:rsidRDefault="00D33CE4" w:rsidP="00250A52">
      <w:pPr>
        <w:spacing w:after="0" w:line="240" w:lineRule="auto"/>
      </w:pPr>
      <w:r>
        <w:continuationSeparator/>
      </w:r>
    </w:p>
  </w:footnote>
  <w:footnote w:type="continuationNotice" w:id="1">
    <w:p w14:paraId="7AA05102" w14:textId="77777777" w:rsidR="00D6693E" w:rsidRDefault="00D66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280323"/>
    <w:multiLevelType w:val="hybridMultilevel"/>
    <w:tmpl w:val="7E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4325"/>
    <w:multiLevelType w:val="hybridMultilevel"/>
    <w:tmpl w:val="19A2B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0012"/>
    <w:multiLevelType w:val="hybridMultilevel"/>
    <w:tmpl w:val="EA62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0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2"/>
  </w:num>
  <w:num w:numId="4" w16cid:durableId="381366504">
    <w:abstractNumId w:val="13"/>
  </w:num>
  <w:num w:numId="5" w16cid:durableId="1681738305">
    <w:abstractNumId w:val="14"/>
  </w:num>
  <w:num w:numId="6" w16cid:durableId="2106993636">
    <w:abstractNumId w:val="7"/>
  </w:num>
  <w:num w:numId="7" w16cid:durableId="46684085">
    <w:abstractNumId w:val="6"/>
  </w:num>
  <w:num w:numId="8" w16cid:durableId="938483804">
    <w:abstractNumId w:val="4"/>
  </w:num>
  <w:num w:numId="9" w16cid:durableId="1655254514">
    <w:abstractNumId w:val="11"/>
  </w:num>
  <w:num w:numId="10" w16cid:durableId="1547058542">
    <w:abstractNumId w:val="12"/>
  </w:num>
  <w:num w:numId="11" w16cid:durableId="1904945998">
    <w:abstractNumId w:val="3"/>
  </w:num>
  <w:num w:numId="12" w16cid:durableId="142820135">
    <w:abstractNumId w:val="5"/>
  </w:num>
  <w:num w:numId="13" w16cid:durableId="2093158123">
    <w:abstractNumId w:val="18"/>
  </w:num>
  <w:num w:numId="14" w16cid:durableId="539325139">
    <w:abstractNumId w:val="8"/>
  </w:num>
  <w:num w:numId="15" w16cid:durableId="2009943146">
    <w:abstractNumId w:val="15"/>
  </w:num>
  <w:num w:numId="16" w16cid:durableId="1055814329">
    <w:abstractNumId w:val="16"/>
  </w:num>
  <w:num w:numId="17" w16cid:durableId="727261616">
    <w:abstractNumId w:val="9"/>
  </w:num>
  <w:num w:numId="18" w16cid:durableId="1564946926">
    <w:abstractNumId w:val="1"/>
  </w:num>
  <w:num w:numId="19" w16cid:durableId="423497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31516"/>
    <w:rsid w:val="00041244"/>
    <w:rsid w:val="000520C1"/>
    <w:rsid w:val="00052501"/>
    <w:rsid w:val="00053035"/>
    <w:rsid w:val="00071CE6"/>
    <w:rsid w:val="00073B8F"/>
    <w:rsid w:val="00076878"/>
    <w:rsid w:val="00080C9D"/>
    <w:rsid w:val="000A3787"/>
    <w:rsid w:val="000A7FB1"/>
    <w:rsid w:val="000C43AE"/>
    <w:rsid w:val="000C4C3F"/>
    <w:rsid w:val="000E09F1"/>
    <w:rsid w:val="000E6197"/>
    <w:rsid w:val="00105157"/>
    <w:rsid w:val="0010658C"/>
    <w:rsid w:val="001673C6"/>
    <w:rsid w:val="00174E38"/>
    <w:rsid w:val="00192DBF"/>
    <w:rsid w:val="001C5417"/>
    <w:rsid w:val="001C646D"/>
    <w:rsid w:val="001D23F6"/>
    <w:rsid w:val="001D5F05"/>
    <w:rsid w:val="001E76E5"/>
    <w:rsid w:val="001F4ADD"/>
    <w:rsid w:val="001F62F9"/>
    <w:rsid w:val="002008AE"/>
    <w:rsid w:val="00212114"/>
    <w:rsid w:val="002141A7"/>
    <w:rsid w:val="00237C77"/>
    <w:rsid w:val="00250A52"/>
    <w:rsid w:val="00263084"/>
    <w:rsid w:val="00272F6A"/>
    <w:rsid w:val="00286E13"/>
    <w:rsid w:val="00287D5B"/>
    <w:rsid w:val="002918B4"/>
    <w:rsid w:val="0029405D"/>
    <w:rsid w:val="002A0F04"/>
    <w:rsid w:val="002C0A00"/>
    <w:rsid w:val="002C3428"/>
    <w:rsid w:val="002D23A3"/>
    <w:rsid w:val="0031108B"/>
    <w:rsid w:val="003245B4"/>
    <w:rsid w:val="003276F8"/>
    <w:rsid w:val="0034180B"/>
    <w:rsid w:val="003518B9"/>
    <w:rsid w:val="003519CA"/>
    <w:rsid w:val="00356152"/>
    <w:rsid w:val="00362EF7"/>
    <w:rsid w:val="00382D3B"/>
    <w:rsid w:val="00391C98"/>
    <w:rsid w:val="00391F47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54CA"/>
    <w:rsid w:val="004B6B7F"/>
    <w:rsid w:val="004C1C52"/>
    <w:rsid w:val="004E30F2"/>
    <w:rsid w:val="004E5A33"/>
    <w:rsid w:val="00505C3B"/>
    <w:rsid w:val="0050624A"/>
    <w:rsid w:val="00512B0A"/>
    <w:rsid w:val="00515220"/>
    <w:rsid w:val="00524E79"/>
    <w:rsid w:val="0053729D"/>
    <w:rsid w:val="00550D1E"/>
    <w:rsid w:val="00553C83"/>
    <w:rsid w:val="0055673C"/>
    <w:rsid w:val="0056071E"/>
    <w:rsid w:val="00571EF2"/>
    <w:rsid w:val="00572EAF"/>
    <w:rsid w:val="00577282"/>
    <w:rsid w:val="00595D08"/>
    <w:rsid w:val="005A0E60"/>
    <w:rsid w:val="005A7B57"/>
    <w:rsid w:val="005C1F89"/>
    <w:rsid w:val="005D0E76"/>
    <w:rsid w:val="005E31C8"/>
    <w:rsid w:val="005E5656"/>
    <w:rsid w:val="005F0E21"/>
    <w:rsid w:val="0060013D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93E01"/>
    <w:rsid w:val="006975E9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66DE"/>
    <w:rsid w:val="0075768A"/>
    <w:rsid w:val="007667E7"/>
    <w:rsid w:val="00775156"/>
    <w:rsid w:val="007904B6"/>
    <w:rsid w:val="00790E16"/>
    <w:rsid w:val="007977EB"/>
    <w:rsid w:val="007A6798"/>
    <w:rsid w:val="007B019B"/>
    <w:rsid w:val="007B42E4"/>
    <w:rsid w:val="007B5804"/>
    <w:rsid w:val="007C33FF"/>
    <w:rsid w:val="007D1B3D"/>
    <w:rsid w:val="007E3638"/>
    <w:rsid w:val="007E615F"/>
    <w:rsid w:val="007E6EB8"/>
    <w:rsid w:val="007F46EF"/>
    <w:rsid w:val="00817BD2"/>
    <w:rsid w:val="00820328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97218"/>
    <w:rsid w:val="009A4BEC"/>
    <w:rsid w:val="009C6B1C"/>
    <w:rsid w:val="009D15F5"/>
    <w:rsid w:val="009D2C30"/>
    <w:rsid w:val="009E21B1"/>
    <w:rsid w:val="009E2301"/>
    <w:rsid w:val="009E2B09"/>
    <w:rsid w:val="009E3EC3"/>
    <w:rsid w:val="009F2E02"/>
    <w:rsid w:val="00A16B8C"/>
    <w:rsid w:val="00A254B0"/>
    <w:rsid w:val="00A4774E"/>
    <w:rsid w:val="00A552D7"/>
    <w:rsid w:val="00A57C4C"/>
    <w:rsid w:val="00A67E36"/>
    <w:rsid w:val="00A7247A"/>
    <w:rsid w:val="00A8421C"/>
    <w:rsid w:val="00A96A24"/>
    <w:rsid w:val="00AA695C"/>
    <w:rsid w:val="00AB3533"/>
    <w:rsid w:val="00AB5B51"/>
    <w:rsid w:val="00AB7459"/>
    <w:rsid w:val="00AD6146"/>
    <w:rsid w:val="00AE62FD"/>
    <w:rsid w:val="00AF2136"/>
    <w:rsid w:val="00B022CC"/>
    <w:rsid w:val="00B0437D"/>
    <w:rsid w:val="00B13414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04A9B"/>
    <w:rsid w:val="00C24BB7"/>
    <w:rsid w:val="00C251A1"/>
    <w:rsid w:val="00C25295"/>
    <w:rsid w:val="00C34777"/>
    <w:rsid w:val="00C45F9D"/>
    <w:rsid w:val="00C51078"/>
    <w:rsid w:val="00C53D7B"/>
    <w:rsid w:val="00C65C4D"/>
    <w:rsid w:val="00C74989"/>
    <w:rsid w:val="00C85F87"/>
    <w:rsid w:val="00C903D9"/>
    <w:rsid w:val="00C90F68"/>
    <w:rsid w:val="00CA60A0"/>
    <w:rsid w:val="00CA639B"/>
    <w:rsid w:val="00CD3F0E"/>
    <w:rsid w:val="00CD7264"/>
    <w:rsid w:val="00CD7684"/>
    <w:rsid w:val="00CF134B"/>
    <w:rsid w:val="00D1510F"/>
    <w:rsid w:val="00D16375"/>
    <w:rsid w:val="00D21356"/>
    <w:rsid w:val="00D21AE4"/>
    <w:rsid w:val="00D221C5"/>
    <w:rsid w:val="00D22BA5"/>
    <w:rsid w:val="00D30FD5"/>
    <w:rsid w:val="00D315FC"/>
    <w:rsid w:val="00D33CE4"/>
    <w:rsid w:val="00D3794E"/>
    <w:rsid w:val="00D44086"/>
    <w:rsid w:val="00D60612"/>
    <w:rsid w:val="00D608DA"/>
    <w:rsid w:val="00D6693E"/>
    <w:rsid w:val="00D91DDF"/>
    <w:rsid w:val="00DB2A6D"/>
    <w:rsid w:val="00DC1BA1"/>
    <w:rsid w:val="00DD566B"/>
    <w:rsid w:val="00E03F76"/>
    <w:rsid w:val="00E05012"/>
    <w:rsid w:val="00E07765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3986"/>
    <w:rsid w:val="00F2744C"/>
    <w:rsid w:val="00F330E0"/>
    <w:rsid w:val="00F71BAE"/>
    <w:rsid w:val="00F815BF"/>
    <w:rsid w:val="00F82F2C"/>
    <w:rsid w:val="00FA2AE2"/>
    <w:rsid w:val="00FB7133"/>
    <w:rsid w:val="00FE0971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UCR76KNYMX3U-1951954605-600834</_dlc_DocId>
    <_dlc_DocIdUrl xmlns="cf92b6ff-5ccf-4221-9bd9-e608a8edb1c8">
      <Url>https://plnewpower.sharepoint.com/sites/wspolny/_layouts/15/DocIdRedir.aspx?ID=UCR76KNYMX3U-1951954605-600834</Url>
      <Description>UCR76KNYMX3U-1951954605-600834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D1287DDB-FE46-4BF5-87EA-46B9F4247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42AFA-5A44-4594-93A7-9980C644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01E4A-3774-4E54-8705-80FC615F3E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EE53A-E8E6-46D1-9460-45DCE3D7A9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2366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21</cp:revision>
  <dcterms:created xsi:type="dcterms:W3CDTF">2024-04-17T07:28:00Z</dcterms:created>
  <dcterms:modified xsi:type="dcterms:W3CDTF">2024-05-15T10:34:00Z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50282200</vt:r8>
  </property>
  <property fmtid="{D5CDD505-2E9C-101B-9397-08002B2CF9AE}" pid="4" name="MediaServiceImageTags">
    <vt:lpwstr/>
  </property>
  <property fmtid="{D5CDD505-2E9C-101B-9397-08002B2CF9AE}" pid="5" name="_dlc_DocIdItemGuid">
    <vt:lpwstr>4af30f6d-aa07-4fd6-aeb9-10a38973f324</vt:lpwstr>
  </property>
</Properties>
</file>