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85" w:rsidRDefault="007B5085" w:rsidP="00BD2436">
      <w:pPr>
        <w:spacing w:after="0" w:line="240" w:lineRule="auto"/>
      </w:pPr>
      <w:r>
        <w:separator/>
      </w:r>
    </w:p>
  </w:endnote>
  <w:endnote w:type="continuationSeparator" w:id="0">
    <w:p w:rsidR="007B5085" w:rsidRDefault="007B5085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7B5085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85" w:rsidRDefault="007B5085" w:rsidP="00BD2436">
      <w:pPr>
        <w:spacing w:after="0" w:line="240" w:lineRule="auto"/>
      </w:pPr>
      <w:r>
        <w:separator/>
      </w:r>
    </w:p>
  </w:footnote>
  <w:footnote w:type="continuationSeparator" w:id="0">
    <w:p w:rsidR="007B5085" w:rsidRDefault="007B5085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22111F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D43F7C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7D741C">
      <w:rPr>
        <w:rFonts w:ascii="Arial Narrow" w:eastAsia="Arial Narrow" w:hAnsi="Arial Narrow" w:cs="Arial Narrow"/>
        <w:b/>
        <w:iCs/>
        <w:sz w:val="22"/>
        <w:szCs w:val="22"/>
      </w:rPr>
      <w:t>prasy hydraulicznej o nacisku 250T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22111F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7D741C">
      <w:rPr>
        <w:rFonts w:ascii="Arial Narrow" w:hAnsi="Arial Narrow" w:cs="Arial Narrow"/>
        <w:b/>
        <w:iCs/>
        <w:sz w:val="22"/>
        <w:szCs w:val="22"/>
      </w:rPr>
      <w:t>96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1224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A7FF7"/>
    <w:rsid w:val="0031305B"/>
    <w:rsid w:val="00406061"/>
    <w:rsid w:val="004808EF"/>
    <w:rsid w:val="00496B0B"/>
    <w:rsid w:val="004C6DC4"/>
    <w:rsid w:val="005334D8"/>
    <w:rsid w:val="00564782"/>
    <w:rsid w:val="0062409A"/>
    <w:rsid w:val="0078366B"/>
    <w:rsid w:val="007B5085"/>
    <w:rsid w:val="007D5D71"/>
    <w:rsid w:val="007D741C"/>
    <w:rsid w:val="00882629"/>
    <w:rsid w:val="0099219B"/>
    <w:rsid w:val="00BD0374"/>
    <w:rsid w:val="00BD2436"/>
    <w:rsid w:val="00BD58B1"/>
    <w:rsid w:val="00C03634"/>
    <w:rsid w:val="00D43F7C"/>
    <w:rsid w:val="00D51E27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38</cp:revision>
  <dcterms:created xsi:type="dcterms:W3CDTF">2022-09-14T11:24:00Z</dcterms:created>
  <dcterms:modified xsi:type="dcterms:W3CDTF">2024-07-02T10:19:00Z</dcterms:modified>
</cp:coreProperties>
</file>