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02" w:rsidRPr="00A6793F" w:rsidRDefault="00FC617B" w:rsidP="00A6793F">
      <w:pPr>
        <w:tabs>
          <w:tab w:val="left" w:pos="284"/>
        </w:tabs>
        <w:spacing w:line="276" w:lineRule="auto"/>
        <w:rPr>
          <w:rFonts w:asciiTheme="minorHAnsi" w:hAnsiTheme="minorHAnsi"/>
          <w:b/>
        </w:rPr>
      </w:pPr>
      <w:r w:rsidRPr="00A6793F">
        <w:rPr>
          <w:rFonts w:asciiTheme="minorHAnsi" w:hAnsiTheme="minorHAnsi"/>
          <w:b/>
        </w:rPr>
        <w:t>Załącznik Nr 3 do SWZ</w:t>
      </w:r>
      <w:r w:rsidR="00A82C02" w:rsidRPr="00A6793F">
        <w:rPr>
          <w:rFonts w:asciiTheme="minorHAnsi" w:hAnsiTheme="minorHAnsi"/>
          <w:b/>
        </w:rPr>
        <w:tab/>
      </w:r>
    </w:p>
    <w:p w:rsidR="00A82C02" w:rsidRPr="00EB3562" w:rsidRDefault="008F145E" w:rsidP="00EB3562">
      <w:pPr>
        <w:pStyle w:val="Nagwek1"/>
        <w:jc w:val="center"/>
        <w:rPr>
          <w:rFonts w:asciiTheme="minorHAnsi" w:hAnsiTheme="minorHAnsi"/>
        </w:rPr>
      </w:pPr>
      <w:r w:rsidRPr="00EB3562">
        <w:rPr>
          <w:rFonts w:asciiTheme="minorHAnsi" w:hAnsiTheme="minorHAnsi"/>
          <w:sz w:val="24"/>
        </w:rPr>
        <w:t xml:space="preserve">Projektowane postanowienia </w:t>
      </w:r>
      <w:proofErr w:type="gramStart"/>
      <w:r w:rsidRPr="00EB3562">
        <w:rPr>
          <w:rFonts w:asciiTheme="minorHAnsi" w:hAnsiTheme="minorHAnsi"/>
          <w:sz w:val="24"/>
        </w:rPr>
        <w:t>u</w:t>
      </w:r>
      <w:r w:rsidR="00A82C02" w:rsidRPr="00EB3562">
        <w:rPr>
          <w:rFonts w:asciiTheme="minorHAnsi" w:hAnsiTheme="minorHAnsi"/>
          <w:sz w:val="24"/>
        </w:rPr>
        <w:t>mowy  Część</w:t>
      </w:r>
      <w:proofErr w:type="gramEnd"/>
      <w:r w:rsidR="00A82C02" w:rsidRPr="00EB3562">
        <w:rPr>
          <w:rFonts w:asciiTheme="minorHAnsi" w:hAnsiTheme="minorHAnsi"/>
          <w:sz w:val="24"/>
        </w:rPr>
        <w:t xml:space="preserve"> 1/ Część 2/ Część 3</w:t>
      </w:r>
    </w:p>
    <w:p w:rsidR="00A82C02" w:rsidRPr="00A6793F" w:rsidRDefault="00A82C02" w:rsidP="0096780D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</w:rPr>
      </w:pPr>
      <w:r w:rsidRPr="00A6793F">
        <w:rPr>
          <w:rFonts w:asciiTheme="minorHAnsi" w:hAnsiTheme="minorHAnsi"/>
          <w:b/>
        </w:rPr>
        <w:t>UMOWA NR ………………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proofErr w:type="gramStart"/>
      <w:r w:rsidRPr="00A6793F">
        <w:rPr>
          <w:rFonts w:asciiTheme="minorHAnsi" w:hAnsiTheme="minorHAnsi"/>
          <w:bCs/>
        </w:rPr>
        <w:t>zawarta</w:t>
      </w:r>
      <w:proofErr w:type="gramEnd"/>
      <w:r w:rsidRPr="00A6793F">
        <w:rPr>
          <w:rFonts w:asciiTheme="minorHAnsi" w:hAnsiTheme="minorHAnsi"/>
          <w:bCs/>
        </w:rPr>
        <w:t xml:space="preserve"> w dniu </w:t>
      </w:r>
      <w:r w:rsidRPr="00A6793F">
        <w:rPr>
          <w:rFonts w:asciiTheme="minorHAnsi" w:hAnsiTheme="minorHAnsi"/>
          <w:b/>
          <w:bCs/>
        </w:rPr>
        <w:t>…………………………</w:t>
      </w:r>
      <w:r w:rsidRPr="00A6793F">
        <w:rPr>
          <w:rFonts w:asciiTheme="minorHAnsi" w:hAnsiTheme="minorHAnsi"/>
          <w:bCs/>
        </w:rPr>
        <w:t xml:space="preserve"> w Urzędzie Miejskim w Sulejowie pomiędzy: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/>
          <w:bCs/>
        </w:rPr>
      </w:pPr>
      <w:r w:rsidRPr="00A6793F">
        <w:rPr>
          <w:rFonts w:asciiTheme="minorHAnsi" w:hAnsiTheme="minorHAnsi"/>
          <w:b/>
          <w:bCs/>
        </w:rPr>
        <w:t>Gminą Sulejów</w:t>
      </w:r>
      <w:r w:rsidR="006627A2" w:rsidRPr="00A6793F">
        <w:rPr>
          <w:rFonts w:asciiTheme="minorHAnsi" w:hAnsiTheme="minorHAnsi"/>
          <w:b/>
          <w:bCs/>
        </w:rPr>
        <w:t xml:space="preserve"> – ……… (nazwa jednostki organizacyjnej zgodnie z ofertą) 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proofErr w:type="gramStart"/>
      <w:r w:rsidRPr="00A6793F">
        <w:rPr>
          <w:rFonts w:asciiTheme="minorHAnsi" w:hAnsiTheme="minorHAnsi"/>
          <w:bCs/>
        </w:rPr>
        <w:t>z</w:t>
      </w:r>
      <w:proofErr w:type="gramEnd"/>
      <w:r w:rsidRPr="00A6793F">
        <w:rPr>
          <w:rFonts w:asciiTheme="minorHAnsi" w:hAnsiTheme="minorHAnsi"/>
          <w:bCs/>
        </w:rPr>
        <w:t xml:space="preserve"> siedzibą: </w:t>
      </w:r>
      <w:r w:rsidR="006627A2" w:rsidRPr="00A6793F">
        <w:rPr>
          <w:rFonts w:asciiTheme="minorHAnsi" w:hAnsiTheme="minorHAnsi"/>
          <w:bCs/>
        </w:rPr>
        <w:t>…………</w:t>
      </w:r>
      <w:r w:rsidRPr="00A6793F">
        <w:rPr>
          <w:rFonts w:asciiTheme="minorHAnsi" w:hAnsiTheme="minorHAnsi"/>
          <w:bCs/>
        </w:rPr>
        <w:t>,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r w:rsidRPr="00A6793F">
        <w:rPr>
          <w:rFonts w:asciiTheme="minorHAnsi" w:hAnsiTheme="minorHAnsi"/>
          <w:bCs/>
        </w:rPr>
        <w:t xml:space="preserve">NIP: </w:t>
      </w:r>
      <w:r w:rsidR="006627A2" w:rsidRPr="00A6793F">
        <w:rPr>
          <w:rFonts w:asciiTheme="minorHAnsi" w:hAnsiTheme="minorHAnsi"/>
          <w:bCs/>
        </w:rPr>
        <w:t>…</w:t>
      </w:r>
      <w:r w:rsidRPr="00A6793F">
        <w:rPr>
          <w:rFonts w:asciiTheme="minorHAnsi" w:hAnsiTheme="minorHAnsi"/>
          <w:bCs/>
        </w:rPr>
        <w:t xml:space="preserve">, 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proofErr w:type="gramStart"/>
      <w:r w:rsidRPr="00A6793F">
        <w:rPr>
          <w:rFonts w:asciiTheme="minorHAnsi" w:hAnsiTheme="minorHAnsi"/>
          <w:bCs/>
        </w:rPr>
        <w:t>zwaną</w:t>
      </w:r>
      <w:proofErr w:type="gramEnd"/>
      <w:r w:rsidRPr="00A6793F">
        <w:rPr>
          <w:rFonts w:asciiTheme="minorHAnsi" w:hAnsiTheme="minorHAnsi"/>
          <w:bCs/>
        </w:rPr>
        <w:t xml:space="preserve"> dalej „Zamawiającym”, 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proofErr w:type="gramStart"/>
      <w:r w:rsidRPr="00A6793F">
        <w:rPr>
          <w:rFonts w:asciiTheme="minorHAnsi" w:hAnsiTheme="minorHAnsi"/>
          <w:bCs/>
        </w:rPr>
        <w:t>którą</w:t>
      </w:r>
      <w:proofErr w:type="gramEnd"/>
      <w:r w:rsidRPr="00A6793F">
        <w:rPr>
          <w:rFonts w:asciiTheme="minorHAnsi" w:hAnsiTheme="minorHAnsi"/>
          <w:bCs/>
        </w:rPr>
        <w:t xml:space="preserve"> reprezentuje:</w:t>
      </w:r>
    </w:p>
    <w:p w:rsidR="00A82C02" w:rsidRPr="00A6793F" w:rsidRDefault="006627A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/>
          <w:bCs/>
        </w:rPr>
      </w:pPr>
      <w:r w:rsidRPr="00A6793F">
        <w:rPr>
          <w:rFonts w:asciiTheme="minorHAnsi" w:hAnsiTheme="minorHAnsi"/>
          <w:b/>
          <w:bCs/>
        </w:rPr>
        <w:t>…………………………………………………………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proofErr w:type="gramStart"/>
      <w:r w:rsidRPr="00A6793F">
        <w:rPr>
          <w:rFonts w:asciiTheme="minorHAnsi" w:hAnsiTheme="minorHAnsi"/>
          <w:bCs/>
        </w:rPr>
        <w:t>a</w:t>
      </w:r>
      <w:proofErr w:type="gramEnd"/>
      <w:r w:rsidRPr="00A6793F">
        <w:rPr>
          <w:rFonts w:asciiTheme="minorHAnsi" w:hAnsiTheme="minorHAnsi"/>
          <w:bCs/>
        </w:rPr>
        <w:t xml:space="preserve"> 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/>
          <w:bCs/>
        </w:rPr>
      </w:pPr>
      <w:r w:rsidRPr="00A6793F">
        <w:rPr>
          <w:rFonts w:asciiTheme="minorHAnsi" w:hAnsiTheme="minorHAnsi"/>
          <w:b/>
          <w:bCs/>
        </w:rPr>
        <w:t>………………………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r w:rsidRPr="00A6793F">
        <w:rPr>
          <w:rFonts w:asciiTheme="minorHAnsi" w:hAnsiTheme="minorHAnsi"/>
          <w:bCs/>
        </w:rPr>
        <w:t>NIP: …………………………………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</w:rPr>
      </w:pPr>
      <w:proofErr w:type="gramStart"/>
      <w:r w:rsidRPr="00A6793F">
        <w:rPr>
          <w:rFonts w:asciiTheme="minorHAnsi" w:hAnsiTheme="minorHAnsi"/>
          <w:bCs/>
        </w:rPr>
        <w:t>zwaną</w:t>
      </w:r>
      <w:proofErr w:type="gramEnd"/>
      <w:r w:rsidRPr="00A6793F">
        <w:rPr>
          <w:rFonts w:asciiTheme="minorHAnsi" w:hAnsiTheme="minorHAnsi"/>
          <w:bCs/>
        </w:rPr>
        <w:t xml:space="preserve"> dalej „Wykonawcą”, 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Cs/>
          <w:color w:val="FF0000"/>
        </w:rPr>
      </w:pPr>
      <w:proofErr w:type="gramStart"/>
      <w:r w:rsidRPr="00A6793F">
        <w:rPr>
          <w:rFonts w:asciiTheme="minorHAnsi" w:hAnsiTheme="minorHAnsi"/>
          <w:bCs/>
        </w:rPr>
        <w:t>którą</w:t>
      </w:r>
      <w:proofErr w:type="gramEnd"/>
      <w:r w:rsidRPr="00A6793F">
        <w:rPr>
          <w:rFonts w:asciiTheme="minorHAnsi" w:hAnsiTheme="minorHAnsi"/>
          <w:bCs/>
        </w:rPr>
        <w:t xml:space="preserve"> reprezentuje: </w:t>
      </w:r>
    </w:p>
    <w:p w:rsidR="00A82C02" w:rsidRPr="00A6793F" w:rsidRDefault="00A82C02" w:rsidP="00A6793F">
      <w:pPr>
        <w:pStyle w:val="msonormalcxspdrugie"/>
        <w:tabs>
          <w:tab w:val="left" w:pos="284"/>
          <w:tab w:val="left" w:pos="720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Theme="minorHAnsi" w:hAnsiTheme="minorHAnsi"/>
          <w:b/>
          <w:bCs/>
        </w:rPr>
      </w:pPr>
      <w:r w:rsidRPr="00A6793F">
        <w:rPr>
          <w:rFonts w:asciiTheme="minorHAnsi" w:hAnsiTheme="minorHAnsi"/>
          <w:b/>
          <w:bCs/>
        </w:rPr>
        <w:t>………………………………………</w:t>
      </w:r>
    </w:p>
    <w:p w:rsidR="00A82C02" w:rsidRPr="00A6793F" w:rsidRDefault="00FC617B" w:rsidP="0096780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bCs/>
        </w:rPr>
      </w:pPr>
      <w:r w:rsidRPr="00A6793F">
        <w:rPr>
          <w:rFonts w:asciiTheme="minorHAnsi" w:hAnsiTheme="minorHAnsi" w:cs="Arial"/>
          <w:bCs/>
        </w:rPr>
        <w:t xml:space="preserve">W rezultacie dokonania przez Zamawiającego wyboru oferty w trybie podstawowym bez przeprowadzenia </w:t>
      </w:r>
      <w:proofErr w:type="gramStart"/>
      <w:r w:rsidRPr="00A6793F">
        <w:rPr>
          <w:rFonts w:asciiTheme="minorHAnsi" w:hAnsiTheme="minorHAnsi" w:cs="Arial"/>
          <w:bCs/>
        </w:rPr>
        <w:t>negocjacji,  zgodnie</w:t>
      </w:r>
      <w:proofErr w:type="gramEnd"/>
      <w:r w:rsidRPr="00A6793F">
        <w:rPr>
          <w:rFonts w:asciiTheme="minorHAnsi" w:hAnsiTheme="minorHAnsi" w:cs="Arial"/>
          <w:bCs/>
        </w:rPr>
        <w:t xml:space="preserve"> z ustawą z dnia 11 września 2019 r. - Prawo zamówień publicznych (zwaną dalej „ustawą Pzp”), została zawarta umowa o następującej treści</w:t>
      </w:r>
      <w:r w:rsidR="00A82C02" w:rsidRPr="00A6793F">
        <w:rPr>
          <w:rFonts w:asciiTheme="minorHAnsi" w:hAnsiTheme="minorHAnsi" w:cs="Arial"/>
          <w:bCs/>
        </w:rPr>
        <w:t>:</w:t>
      </w:r>
    </w:p>
    <w:p w:rsidR="00A82C02" w:rsidRPr="00A6793F" w:rsidRDefault="00A82C02" w:rsidP="0096780D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Cs/>
        </w:rPr>
      </w:pPr>
      <w:r w:rsidRPr="00A6793F">
        <w:rPr>
          <w:rFonts w:asciiTheme="minorHAnsi" w:hAnsiTheme="minorHAnsi"/>
          <w:b/>
        </w:rPr>
        <w:t>§1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  <w:color w:val="FF0000"/>
        </w:rPr>
      </w:pPr>
      <w:r w:rsidRPr="00A6793F">
        <w:rPr>
          <w:rFonts w:asciiTheme="minorHAnsi" w:hAnsiTheme="minorHAnsi"/>
        </w:rPr>
        <w:t xml:space="preserve">Przedmiotem umowy jest zakup i sukcesywna w miarę potrzeb </w:t>
      </w:r>
      <w:r w:rsidRPr="00A6793F">
        <w:rPr>
          <w:rFonts w:asciiTheme="minorHAnsi" w:hAnsiTheme="minorHAnsi"/>
          <w:b/>
        </w:rPr>
        <w:t>dostawa oleju opałowego lekkiego</w:t>
      </w:r>
      <w:r w:rsidRPr="00A6793F">
        <w:rPr>
          <w:rFonts w:asciiTheme="minorHAnsi" w:hAnsiTheme="minorHAnsi"/>
        </w:rPr>
        <w:t xml:space="preserve"> do siedziby: </w:t>
      </w:r>
      <w:proofErr w:type="gramStart"/>
      <w:r w:rsidRPr="00A6793F">
        <w:rPr>
          <w:rFonts w:asciiTheme="minorHAnsi" w:hAnsiTheme="minorHAnsi" w:cs="Arial"/>
          <w:b/>
          <w:bCs/>
          <w:u w:val="single"/>
        </w:rPr>
        <w:t xml:space="preserve">Część  ……… </w:t>
      </w:r>
      <w:r w:rsidRPr="00A6793F">
        <w:rPr>
          <w:rFonts w:asciiTheme="minorHAnsi" w:hAnsiTheme="minorHAnsi" w:cs="Arial"/>
          <w:b/>
          <w:bCs/>
          <w:color w:val="2E74B5"/>
          <w:u w:val="single"/>
        </w:rPr>
        <w:t>(</w:t>
      </w:r>
      <w:r w:rsidRPr="00A6793F">
        <w:rPr>
          <w:rFonts w:asciiTheme="minorHAnsi" w:hAnsiTheme="minorHAnsi" w:cs="Arial"/>
          <w:b/>
          <w:bCs/>
          <w:color w:val="2E74B5"/>
        </w:rPr>
        <w:t>zgodnie</w:t>
      </w:r>
      <w:proofErr w:type="gramEnd"/>
      <w:r w:rsidRPr="00A6793F">
        <w:rPr>
          <w:rFonts w:asciiTheme="minorHAnsi" w:hAnsiTheme="minorHAnsi" w:cs="Arial"/>
          <w:b/>
          <w:bCs/>
          <w:color w:val="2E74B5"/>
        </w:rPr>
        <w:t xml:space="preserve"> z ofertą) w </w:t>
      </w:r>
      <w:r w:rsidRPr="00A6793F">
        <w:rPr>
          <w:rFonts w:asciiTheme="minorHAnsi" w:hAnsiTheme="minorHAnsi"/>
        </w:rPr>
        <w:t xml:space="preserve">ilości: … litrów </w:t>
      </w:r>
      <w:r w:rsidRPr="00A6793F">
        <w:rPr>
          <w:rFonts w:asciiTheme="minorHAnsi" w:hAnsiTheme="minorHAnsi" w:cs="Arial"/>
          <w:b/>
          <w:bCs/>
          <w:color w:val="2E74B5"/>
          <w:u w:val="single"/>
        </w:rPr>
        <w:t>(</w:t>
      </w:r>
      <w:r w:rsidRPr="00A6793F">
        <w:rPr>
          <w:rFonts w:asciiTheme="minorHAnsi" w:hAnsiTheme="minorHAnsi" w:cs="Arial"/>
          <w:b/>
          <w:bCs/>
          <w:color w:val="2E74B5"/>
        </w:rPr>
        <w:t>zgodnie z ofertą)</w:t>
      </w:r>
      <w:r w:rsidRPr="00A6793F">
        <w:rPr>
          <w:rFonts w:asciiTheme="minorHAnsi" w:hAnsiTheme="minorHAnsi"/>
        </w:rPr>
        <w:t xml:space="preserve">. 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Olej opałowy będzie spełniał parametry jakościowe zgodnie z aktualnie obowiązującymi przepisami oraz parametry nie gorsze niż określone w specyfikacji warunków zamówienia.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Dostawy oleju opałowego będą odbywać się przy rozliczeniu w temperaturze referencyjnej 15 stopni C. W przypadku awarii powstałych w wyniku dostarczenia oleju opałowego zanieczyszczonego lub niespełniającego parametrów określonych w specyfikacji warunków zamówienia, wykonawca ponosi wszelkie koszty związane z ich usunięciem.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Dowodem zrealizowania każdorazowej dostawy będzie pisemne potwierdzenie przyjęcia dostawy (dokument </w:t>
      </w:r>
      <w:proofErr w:type="spellStart"/>
      <w:r w:rsidRPr="00A6793F">
        <w:rPr>
          <w:rFonts w:asciiTheme="minorHAnsi" w:hAnsiTheme="minorHAnsi"/>
        </w:rPr>
        <w:t>Wz</w:t>
      </w:r>
      <w:proofErr w:type="spellEnd"/>
      <w:r w:rsidRPr="00A6793F">
        <w:rPr>
          <w:rFonts w:asciiTheme="minorHAnsi" w:hAnsiTheme="minorHAnsi"/>
        </w:rPr>
        <w:t xml:space="preserve">), wystawione przez Wykonawcę i potwierdzone przez Dyrektora danej placówki lub upoważnionego pracownika. 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Na ż</w:t>
      </w:r>
      <w:r w:rsidR="00FC617B" w:rsidRPr="00A6793F">
        <w:rPr>
          <w:rFonts w:asciiTheme="minorHAnsi" w:hAnsiTheme="minorHAnsi"/>
        </w:rPr>
        <w:t>ądanie Dyrektora danej placówki</w:t>
      </w:r>
      <w:r w:rsidRPr="00A6793F">
        <w:rPr>
          <w:rFonts w:asciiTheme="minorHAnsi" w:hAnsiTheme="minorHAnsi"/>
        </w:rPr>
        <w:t xml:space="preserve"> Wykonawca okaże </w:t>
      </w:r>
      <w:proofErr w:type="gramStart"/>
      <w:r w:rsidRPr="00A6793F">
        <w:rPr>
          <w:rFonts w:asciiTheme="minorHAnsi" w:hAnsiTheme="minorHAnsi"/>
        </w:rPr>
        <w:t>świadectwo jakości</w:t>
      </w:r>
      <w:proofErr w:type="gramEnd"/>
      <w:r w:rsidRPr="00A6793F">
        <w:rPr>
          <w:rFonts w:asciiTheme="minorHAnsi" w:hAnsiTheme="minorHAnsi"/>
        </w:rPr>
        <w:t xml:space="preserve"> lub równoważny dokument przedstawiający parametry dostarczanego oleju opałowego, wystawione przez producenta. 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Nabywany olej opałowy będzie w 100 % przeznaczony do celów opałowych. 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Dostawy oleju opałowego będą realizowane przez Wykonawcę w godzinach od</w:t>
      </w:r>
      <w:proofErr w:type="gramStart"/>
      <w:r w:rsidRPr="00A6793F">
        <w:rPr>
          <w:rFonts w:asciiTheme="minorHAnsi" w:hAnsiTheme="minorHAnsi"/>
        </w:rPr>
        <w:t xml:space="preserve"> 8:00 do</w:t>
      </w:r>
      <w:proofErr w:type="gramEnd"/>
      <w:r w:rsidRPr="00A6793F">
        <w:rPr>
          <w:rFonts w:asciiTheme="minorHAnsi" w:hAnsiTheme="minorHAnsi"/>
        </w:rPr>
        <w:t xml:space="preserve"> 15:00, w dni robocze, tj. od poniedziałku do piątku z wyłączeniem dni ustawowo wolnych od pracy.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Zamawiający zastrzega sobie prawo zmian ilościowych dostaw w ramach przedmiotu zamówienia, które dostosowywane będą do potrzeb i warunków zaopatrzenia w ciepło odbiorców. 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Olej dostarczany będzie transportem Wykonawcy do miejsc wskazanych przez </w:t>
      </w:r>
      <w:r w:rsidRPr="00A6793F">
        <w:rPr>
          <w:rFonts w:asciiTheme="minorHAnsi" w:hAnsiTheme="minorHAnsi"/>
        </w:rPr>
        <w:lastRenderedPageBreak/>
        <w:t xml:space="preserve">Zamawiającego sukcesywnie, zgodnie z indywidualnymi zamówieniami. Olej będzie dostarczany do kotłowni w budynku </w:t>
      </w:r>
      <w:r w:rsidRPr="00A6793F">
        <w:rPr>
          <w:rFonts w:asciiTheme="minorHAnsi" w:hAnsiTheme="minorHAnsi" w:cs="Arial"/>
          <w:b/>
          <w:bCs/>
          <w:color w:val="2E74B5"/>
        </w:rPr>
        <w:t>…………(adres zgodnie z ofertą)</w:t>
      </w:r>
      <w:r w:rsidRPr="00A6793F">
        <w:rPr>
          <w:rFonts w:asciiTheme="minorHAnsi" w:hAnsiTheme="minorHAnsi" w:cs="Arial"/>
          <w:b/>
          <w:bCs/>
        </w:rPr>
        <w:t>.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Zamówienia będą składne przez dyrektora danej placówki lub pracownika przez niego upoważnionego drogą telefoniczną lub elektroniczną (e-mail). 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Wykonawca będzie dostarczał olej opałowy transportem własnym w terminie </w:t>
      </w:r>
      <w:r w:rsidRPr="00A6793F">
        <w:rPr>
          <w:rFonts w:asciiTheme="minorHAnsi" w:hAnsiTheme="minorHAnsi"/>
          <w:b/>
        </w:rPr>
        <w:t>maksymalnie 3 dni robocze</w:t>
      </w:r>
      <w:r w:rsidRPr="00A6793F">
        <w:rPr>
          <w:rFonts w:asciiTheme="minorHAnsi" w:hAnsiTheme="minorHAnsi"/>
        </w:rPr>
        <w:t>. Termin dostawy liczony będzie od dnia następującego (</w:t>
      </w:r>
      <w:r w:rsidRPr="00A6793F">
        <w:rPr>
          <w:rFonts w:asciiTheme="minorHAnsi" w:hAnsiTheme="minorHAnsi"/>
          <w:b/>
        </w:rPr>
        <w:t>licząc od godziny 10.00</w:t>
      </w:r>
      <w:r w:rsidRPr="00A6793F">
        <w:rPr>
          <w:rFonts w:asciiTheme="minorHAnsi" w:hAnsiTheme="minorHAnsi"/>
        </w:rPr>
        <w:t xml:space="preserve">) </w:t>
      </w:r>
      <w:proofErr w:type="gramStart"/>
      <w:r w:rsidRPr="00A6793F">
        <w:rPr>
          <w:rFonts w:asciiTheme="minorHAnsi" w:hAnsiTheme="minorHAnsi"/>
        </w:rPr>
        <w:t>po</w:t>
      </w:r>
      <w:proofErr w:type="gramEnd"/>
      <w:r w:rsidRPr="00A6793F">
        <w:rPr>
          <w:rFonts w:asciiTheme="minorHAnsi" w:hAnsiTheme="minorHAnsi"/>
        </w:rPr>
        <w:t xml:space="preserve"> dniu złożenia zamówienia drogą telefoniczną lub elektroniczną (e-mail). 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Autocysterna jest wyposażona w urządzenie dystrybucyjne - instalację pomiarową do paliw płynnych oraz posiadać aktualne na dzień dostawy świadectwo legalizacji/certyfikacji urządzeń dystrybucyjnych w autocysternie.</w:t>
      </w:r>
    </w:p>
    <w:p w:rsidR="00A82C02" w:rsidRPr="00A6793F" w:rsidRDefault="00A82C02" w:rsidP="0096780D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Zamawiający nie dopuszcza możliwości dostawy oleju opałowego innego niż opisanego w specyfikacji warunków zamówienia. W przypadku dostarczania oleju in</w:t>
      </w:r>
      <w:r w:rsidR="00FC617B" w:rsidRPr="00A6793F">
        <w:rPr>
          <w:rFonts w:asciiTheme="minorHAnsi" w:hAnsiTheme="minorHAnsi"/>
        </w:rPr>
        <w:t>nego niż określony w umowie i S</w:t>
      </w:r>
      <w:r w:rsidRPr="00A6793F">
        <w:rPr>
          <w:rFonts w:asciiTheme="minorHAnsi" w:hAnsiTheme="minorHAnsi"/>
        </w:rPr>
        <w:t>WZ Zamawiający ma prawo do odstąpienia od umowy bez żadnych konsekwencji prawnych i finansowych oraz obciążenie Wykonawcy kosztami dostarczenia paliwa od innej firmy.</w:t>
      </w:r>
    </w:p>
    <w:p w:rsidR="00A82C02" w:rsidRPr="0096780D" w:rsidRDefault="00A82C02" w:rsidP="0096780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Zamawiający </w:t>
      </w:r>
      <w:r w:rsidR="00FC617B" w:rsidRPr="00A6793F">
        <w:rPr>
          <w:rFonts w:asciiTheme="minorHAnsi" w:hAnsiTheme="minorHAnsi"/>
        </w:rPr>
        <w:t>oświadcza, że wykorzysta minimum 80% całości zamówienia, co nie skutkuje zmianą</w:t>
      </w:r>
      <w:r w:rsidRPr="00A6793F">
        <w:rPr>
          <w:rFonts w:asciiTheme="minorHAnsi" w:hAnsiTheme="minorHAnsi"/>
        </w:rPr>
        <w:t xml:space="preserve"> umowy. Z tego tytułu Wykonawcy nie przysługuje żadne roszczenie uzupełniające czy odszkodowanie. </w:t>
      </w:r>
    </w:p>
    <w:p w:rsidR="00A82C02" w:rsidRPr="00A6793F" w:rsidRDefault="00A82C02" w:rsidP="009678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Wykonawca zobowiązuje się do posiadania aktualnej koncesji na obrót paliwami ciekłymi przez cały okres trwania umowy. </w:t>
      </w:r>
    </w:p>
    <w:p w:rsidR="00A82C02" w:rsidRPr="00A6793F" w:rsidRDefault="00A82C02" w:rsidP="0096780D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Cs/>
        </w:rPr>
      </w:pPr>
      <w:r w:rsidRPr="00A6793F">
        <w:rPr>
          <w:rFonts w:asciiTheme="minorHAnsi" w:hAnsiTheme="minorHAnsi"/>
          <w:b/>
        </w:rPr>
        <w:t>§2</w:t>
      </w:r>
    </w:p>
    <w:p w:rsidR="00A82C02" w:rsidRPr="00A6793F" w:rsidRDefault="00A82C02" w:rsidP="0096780D">
      <w:pPr>
        <w:widowControl w:val="0"/>
        <w:numPr>
          <w:ilvl w:val="0"/>
          <w:numId w:val="2"/>
        </w:numPr>
        <w:tabs>
          <w:tab w:val="left" w:pos="284"/>
          <w:tab w:val="left" w:pos="5760"/>
        </w:tabs>
        <w:snapToGrid w:val="0"/>
        <w:spacing w:line="276" w:lineRule="auto"/>
        <w:ind w:left="0" w:firstLine="0"/>
        <w:jc w:val="both"/>
        <w:rPr>
          <w:rStyle w:val="Brak"/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Termin realizacji zamówienia – od dnia zawarcia niniejszej umowy </w:t>
      </w:r>
      <w:r w:rsidR="00FC617B" w:rsidRPr="00A6793F">
        <w:rPr>
          <w:rFonts w:asciiTheme="minorHAnsi" w:hAnsiTheme="minorHAnsi"/>
        </w:rPr>
        <w:t xml:space="preserve">przez okres </w:t>
      </w:r>
      <w:r w:rsidR="0096780D">
        <w:rPr>
          <w:rFonts w:asciiTheme="minorHAnsi" w:hAnsiTheme="minorHAnsi"/>
        </w:rPr>
        <w:t>9</w:t>
      </w:r>
      <w:r w:rsidR="00FC617B" w:rsidRPr="00A6793F">
        <w:rPr>
          <w:rFonts w:asciiTheme="minorHAnsi" w:hAnsiTheme="minorHAnsi"/>
        </w:rPr>
        <w:t xml:space="preserve"> miesięcy, </w:t>
      </w:r>
      <w:r w:rsidR="003D685F">
        <w:rPr>
          <w:rFonts w:asciiTheme="minorHAnsi" w:hAnsiTheme="minorHAnsi"/>
        </w:rPr>
        <w:t xml:space="preserve">tj. do </w:t>
      </w:r>
      <w:proofErr w:type="gramStart"/>
      <w:r w:rsidR="003D685F">
        <w:rPr>
          <w:rFonts w:asciiTheme="minorHAnsi" w:hAnsiTheme="minorHAnsi"/>
        </w:rPr>
        <w:t xml:space="preserve">dnia … . </w:t>
      </w:r>
      <w:r w:rsidRPr="00A6793F">
        <w:rPr>
          <w:rFonts w:asciiTheme="minorHAnsi" w:hAnsiTheme="minorHAnsi"/>
        </w:rPr>
        <w:t>zgodnie</w:t>
      </w:r>
      <w:proofErr w:type="gramEnd"/>
      <w:r w:rsidRPr="00A6793F">
        <w:rPr>
          <w:rFonts w:asciiTheme="minorHAnsi" w:hAnsiTheme="minorHAnsi"/>
        </w:rPr>
        <w:t xml:space="preserve"> z bieżącym zapotrzebowaniem Zamawiającego, </w:t>
      </w:r>
      <w:r w:rsidRPr="00A6793F">
        <w:rPr>
          <w:rStyle w:val="Brak"/>
          <w:rFonts w:asciiTheme="minorHAnsi" w:hAnsiTheme="minorHAnsi"/>
        </w:rPr>
        <w:t>z</w:t>
      </w:r>
      <w:r w:rsidR="0096780D">
        <w:rPr>
          <w:rStyle w:val="Brak"/>
          <w:rFonts w:asciiTheme="minorHAnsi" w:hAnsiTheme="minorHAnsi"/>
        </w:rPr>
        <w:t> </w:t>
      </w:r>
      <w:r w:rsidRPr="00A6793F">
        <w:rPr>
          <w:rStyle w:val="Brak"/>
          <w:rFonts w:asciiTheme="minorHAnsi" w:hAnsiTheme="minorHAnsi"/>
        </w:rPr>
        <w:t>zastrzeżeniem, iż umowa wygasa wcześniej w przypadku, gdy zostaną zrealizowane ilości wskazane w umowie.</w:t>
      </w:r>
    </w:p>
    <w:p w:rsidR="00A82C02" w:rsidRPr="00A6793F" w:rsidRDefault="00A82C02" w:rsidP="0096780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Po upływie terminu realizacji umowy, mimo nie wyczerpania ilości litrów określonych w § 1 ust 1 umowy, umowa wygasa.</w:t>
      </w:r>
    </w:p>
    <w:p w:rsidR="00A82C02" w:rsidRPr="00A6793F" w:rsidRDefault="00A82C02" w:rsidP="0096780D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Wykonawcy nie przysługują roszczenia o realizację całości przedmiotu umowy, jeżeli potrzeby Zamawiającego w tym zakresie będą mniejsze.</w:t>
      </w:r>
    </w:p>
    <w:p w:rsidR="00A82C02" w:rsidRPr="00A6793F" w:rsidRDefault="00A82C02" w:rsidP="0096780D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276" w:lineRule="auto"/>
        <w:ind w:left="0" w:right="0" w:firstLine="0"/>
        <w:rPr>
          <w:rFonts w:asciiTheme="minorHAnsi" w:hAnsiTheme="minorHAnsi" w:cs="Times New Roman"/>
          <w:szCs w:val="24"/>
        </w:rPr>
      </w:pPr>
      <w:r w:rsidRPr="00A6793F">
        <w:rPr>
          <w:rFonts w:asciiTheme="minorHAnsi" w:hAnsiTheme="minorHAnsi" w:cs="Times New Roman"/>
          <w:szCs w:val="24"/>
        </w:rPr>
        <w:t>Wykonawca może powierzyć wykonanie części przedmiotu umowy osobie trzeciej za pisemną zgodą Zamawiającego.</w:t>
      </w:r>
    </w:p>
    <w:p w:rsidR="00A82C02" w:rsidRPr="00A6793F" w:rsidRDefault="00A82C02" w:rsidP="0096780D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276" w:lineRule="auto"/>
        <w:ind w:left="0" w:right="0" w:firstLine="0"/>
        <w:rPr>
          <w:rFonts w:asciiTheme="minorHAnsi" w:hAnsiTheme="minorHAnsi" w:cs="Times New Roman"/>
          <w:szCs w:val="24"/>
        </w:rPr>
      </w:pPr>
      <w:r w:rsidRPr="00A6793F">
        <w:rPr>
          <w:rFonts w:asciiTheme="minorHAnsi" w:hAnsiTheme="minorHAnsi" w:cs="Times New Roman"/>
          <w:szCs w:val="24"/>
        </w:rPr>
        <w:t>Wykonawca ponosi pełną odpowiedzialność za prawidłową realizację prac oraz za ewentualne straty i szkody wyrządzone osobom prywatnym jak i w mieniu publicznym wynikłe w</w:t>
      </w:r>
      <w:r w:rsidR="00C96AF7">
        <w:rPr>
          <w:rFonts w:asciiTheme="minorHAnsi" w:hAnsiTheme="minorHAnsi" w:cs="Times New Roman"/>
          <w:szCs w:val="24"/>
        </w:rPr>
        <w:t> </w:t>
      </w:r>
      <w:r w:rsidRPr="00A6793F">
        <w:rPr>
          <w:rFonts w:asciiTheme="minorHAnsi" w:hAnsiTheme="minorHAnsi" w:cs="Times New Roman"/>
          <w:szCs w:val="24"/>
        </w:rPr>
        <w:t>związku z wykonywanymi dostawami przez podwykonawców.</w:t>
      </w:r>
    </w:p>
    <w:p w:rsidR="00A82C02" w:rsidRPr="00A6793F" w:rsidRDefault="00A82C02" w:rsidP="0096780D">
      <w:pPr>
        <w:pStyle w:val="Tekstpodstawowy"/>
        <w:numPr>
          <w:ilvl w:val="0"/>
          <w:numId w:val="2"/>
        </w:numPr>
        <w:tabs>
          <w:tab w:val="left" w:pos="284"/>
        </w:tabs>
        <w:autoSpaceDE/>
        <w:autoSpaceDN/>
        <w:adjustRightInd/>
        <w:snapToGrid w:val="0"/>
        <w:spacing w:before="0" w:line="276" w:lineRule="auto"/>
        <w:ind w:left="0" w:right="0" w:firstLine="0"/>
        <w:rPr>
          <w:rFonts w:asciiTheme="minorHAnsi" w:hAnsiTheme="minorHAnsi" w:cs="Times New Roman"/>
          <w:szCs w:val="24"/>
        </w:rPr>
      </w:pPr>
      <w:r w:rsidRPr="00A6793F">
        <w:rPr>
          <w:rFonts w:asciiTheme="minorHAnsi" w:hAnsiTheme="minorHAnsi" w:cs="Times New Roman"/>
          <w:szCs w:val="24"/>
        </w:rPr>
        <w:t>Wykonawca ponosi wszelką odpowiedzialność za zapłatę wynagrodzenia należnego podwykonawcy.</w:t>
      </w:r>
    </w:p>
    <w:p w:rsidR="00A82C02" w:rsidRPr="00A6793F" w:rsidRDefault="00A82C02" w:rsidP="00C96AF7">
      <w:pPr>
        <w:pStyle w:val="Tekstpodstawowy"/>
        <w:tabs>
          <w:tab w:val="left" w:pos="284"/>
        </w:tabs>
        <w:autoSpaceDE/>
        <w:autoSpaceDN/>
        <w:adjustRightInd/>
        <w:snapToGrid w:val="0"/>
        <w:spacing w:before="0" w:line="276" w:lineRule="auto"/>
        <w:ind w:right="0"/>
        <w:jc w:val="center"/>
        <w:rPr>
          <w:rFonts w:asciiTheme="minorHAnsi" w:hAnsiTheme="minorHAnsi" w:cs="Times New Roman"/>
          <w:b/>
          <w:szCs w:val="24"/>
        </w:rPr>
      </w:pPr>
      <w:r w:rsidRPr="00A6793F">
        <w:rPr>
          <w:rFonts w:asciiTheme="minorHAnsi" w:hAnsiTheme="minorHAnsi" w:cs="Times New Roman"/>
          <w:b/>
          <w:szCs w:val="24"/>
        </w:rPr>
        <w:t>§3</w:t>
      </w:r>
    </w:p>
    <w:p w:rsidR="00A82C02" w:rsidRPr="00A6793F" w:rsidRDefault="00A82C02" w:rsidP="00C96AF7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Za każdorazowo dostarczony olej opałowy Zamawiający będzie płacił cenę brutto obliczaną w ten sposób, że cena netto obowiązująca w dniu zgłoszenia dostawy, publikowana na oficjalnej stronie producenta zostanie pomniejszona o stały upust i powiększona o należny podatek VAT.</w:t>
      </w:r>
    </w:p>
    <w:p w:rsidR="00A82C02" w:rsidRPr="00A6793F" w:rsidRDefault="00A82C02" w:rsidP="00055F19">
      <w:pPr>
        <w:pStyle w:val="FR1"/>
        <w:numPr>
          <w:ilvl w:val="0"/>
          <w:numId w:val="3"/>
        </w:numPr>
        <w:tabs>
          <w:tab w:val="clear" w:pos="360"/>
          <w:tab w:val="left" w:pos="284"/>
          <w:tab w:val="num" w:pos="709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 xml:space="preserve"> Stały upust od </w:t>
      </w:r>
      <w:smartTag w:uri="urn:schemas-microsoft-com:office:smarttags" w:element="metricconverter">
        <w:smartTagPr>
          <w:attr w:name="ProductID" w:val="1 l"/>
        </w:smartTagPr>
        <w:r w:rsidRPr="00A6793F">
          <w:rPr>
            <w:rFonts w:asciiTheme="minorHAnsi" w:hAnsiTheme="minorHAnsi"/>
            <w:sz w:val="24"/>
            <w:szCs w:val="24"/>
          </w:rPr>
          <w:t>1 l</w:t>
        </w:r>
      </w:smartTag>
      <w:r w:rsidRPr="00A6793F">
        <w:rPr>
          <w:rFonts w:asciiTheme="minorHAnsi" w:hAnsiTheme="minorHAnsi"/>
          <w:sz w:val="24"/>
          <w:szCs w:val="24"/>
        </w:rPr>
        <w:t xml:space="preserve"> oleju opałowego, </w:t>
      </w:r>
      <w:r w:rsidR="00055F19" w:rsidRPr="00055F19">
        <w:rPr>
          <w:rFonts w:asciiTheme="minorHAnsi" w:hAnsiTheme="minorHAnsi"/>
          <w:sz w:val="24"/>
          <w:szCs w:val="24"/>
        </w:rPr>
        <w:t xml:space="preserve">który zgodnie z ofertą z dnia ………… </w:t>
      </w:r>
      <w:r w:rsidRPr="00A6793F">
        <w:rPr>
          <w:rFonts w:asciiTheme="minorHAnsi" w:hAnsiTheme="minorHAnsi"/>
          <w:sz w:val="24"/>
          <w:szCs w:val="24"/>
        </w:rPr>
        <w:t xml:space="preserve">wynosi </w:t>
      </w:r>
      <w:r w:rsidR="00222D07">
        <w:rPr>
          <w:rFonts w:asciiTheme="minorHAnsi" w:hAnsiTheme="minorHAnsi"/>
          <w:b/>
          <w:sz w:val="24"/>
          <w:szCs w:val="24"/>
        </w:rPr>
        <w:t>…… zł</w:t>
      </w:r>
      <w:bookmarkStart w:id="0" w:name="_GoBack"/>
      <w:bookmarkEnd w:id="0"/>
      <w:r w:rsidRPr="00A6793F">
        <w:rPr>
          <w:rFonts w:asciiTheme="minorHAnsi" w:hAnsiTheme="minorHAnsi"/>
          <w:b/>
          <w:sz w:val="24"/>
          <w:szCs w:val="24"/>
        </w:rPr>
        <w:t xml:space="preserve"> </w:t>
      </w:r>
      <w:r w:rsidRPr="00A6793F">
        <w:rPr>
          <w:rFonts w:asciiTheme="minorHAnsi" w:hAnsiTheme="minorHAnsi"/>
          <w:color w:val="2E74B5"/>
          <w:sz w:val="24"/>
          <w:szCs w:val="24"/>
        </w:rPr>
        <w:t>(zgodnie z ofertą)</w:t>
      </w:r>
      <w:r w:rsidRPr="00A6793F">
        <w:rPr>
          <w:rFonts w:asciiTheme="minorHAnsi" w:hAnsiTheme="minorHAnsi"/>
          <w:sz w:val="24"/>
          <w:szCs w:val="24"/>
        </w:rPr>
        <w:t xml:space="preserve">, jest kwotą stałą i </w:t>
      </w:r>
      <w:proofErr w:type="gramStart"/>
      <w:r w:rsidRPr="00A6793F">
        <w:rPr>
          <w:rFonts w:asciiTheme="minorHAnsi" w:hAnsiTheme="minorHAnsi"/>
          <w:sz w:val="24"/>
          <w:szCs w:val="24"/>
        </w:rPr>
        <w:t>nie podlegającą</w:t>
      </w:r>
      <w:proofErr w:type="gramEnd"/>
      <w:r w:rsidRPr="00A6793F">
        <w:rPr>
          <w:rFonts w:asciiTheme="minorHAnsi" w:hAnsiTheme="minorHAnsi"/>
          <w:sz w:val="24"/>
          <w:szCs w:val="24"/>
        </w:rPr>
        <w:t xml:space="preserve"> zmianie. Cena brutto zawiera wszelkie </w:t>
      </w:r>
      <w:r w:rsidRPr="00A6793F">
        <w:rPr>
          <w:rFonts w:asciiTheme="minorHAnsi" w:hAnsiTheme="minorHAnsi"/>
          <w:sz w:val="24"/>
          <w:szCs w:val="24"/>
        </w:rPr>
        <w:lastRenderedPageBreak/>
        <w:t>koszty związane z realizacją zamówienia, w tym koszty dostawy, rozładunku oraz wszystkie inne koszty wynikające z realizacji przedmiotu zamówienia.</w:t>
      </w:r>
    </w:p>
    <w:p w:rsidR="00A82C02" w:rsidRPr="00A6793F" w:rsidRDefault="00A82C02" w:rsidP="00C96AF7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Zmiana ceny netto oleju opałowego obowiązującej u Producenta nie wymaga zmiany niniejszej umowy.</w:t>
      </w:r>
    </w:p>
    <w:p w:rsidR="00A82C02" w:rsidRPr="00A6793F" w:rsidRDefault="00A82C02" w:rsidP="00C96AF7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Podatek VAT zostanie naliczony zgodnie ze stawką tego podatku obowiązującą w chwili powstania obowiązku podatkowego.</w:t>
      </w:r>
    </w:p>
    <w:p w:rsidR="00A82C02" w:rsidRPr="00A6793F" w:rsidRDefault="00A82C02" w:rsidP="00C96AF7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Zamawiający nie udziela zaliczek na wykonanie zamówienia oraz nie wnosi przedpłat na poczet realizowanych dostaw.</w:t>
      </w:r>
    </w:p>
    <w:p w:rsidR="00A82C02" w:rsidRPr="00A6793F" w:rsidRDefault="00A82C02" w:rsidP="00C96AF7">
      <w:pPr>
        <w:pStyle w:val="FR1"/>
        <w:numPr>
          <w:ilvl w:val="0"/>
          <w:numId w:val="3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Szacunkowy wartość umowy ogółem brutto wynosi: ……… zł (słownie: …………).</w:t>
      </w:r>
    </w:p>
    <w:p w:rsidR="00A82C02" w:rsidRPr="00A6793F" w:rsidRDefault="00A82C02" w:rsidP="00C96AF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Płatność za przedmiot zamówienia nastąpi na rachunek Wykonawcy w terminie </w:t>
      </w:r>
      <w:r w:rsidR="00CC0F6C" w:rsidRPr="00A6793F">
        <w:rPr>
          <w:rFonts w:asciiTheme="minorHAnsi" w:hAnsiTheme="minorHAnsi"/>
        </w:rPr>
        <w:t>30</w:t>
      </w:r>
      <w:r w:rsidRPr="00A6793F">
        <w:rPr>
          <w:rFonts w:asciiTheme="minorHAnsi" w:hAnsiTheme="minorHAnsi"/>
        </w:rPr>
        <w:t xml:space="preserve"> </w:t>
      </w:r>
      <w:r w:rsidR="00CC0F6C" w:rsidRPr="00A6793F">
        <w:rPr>
          <w:rFonts w:asciiTheme="minorHAnsi" w:hAnsiTheme="minorHAnsi"/>
        </w:rPr>
        <w:t xml:space="preserve">dni </w:t>
      </w:r>
      <w:r w:rsidRPr="00A6793F">
        <w:rPr>
          <w:rFonts w:asciiTheme="minorHAnsi" w:hAnsiTheme="minorHAnsi"/>
        </w:rPr>
        <w:t>od daty otrzymania wystawionej faktury wraz dokumentami rozliczeniowymi.</w:t>
      </w:r>
    </w:p>
    <w:p w:rsidR="00A82C02" w:rsidRPr="00A6793F" w:rsidRDefault="00A82C02" w:rsidP="00C96AF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Podstawą wystawienia faktury jest zestawienie pisemnych potwierdzeń przyjęcia dostawy (dokument </w:t>
      </w:r>
      <w:proofErr w:type="spellStart"/>
      <w:r w:rsidRPr="00A6793F">
        <w:rPr>
          <w:rFonts w:asciiTheme="minorHAnsi" w:hAnsiTheme="minorHAnsi"/>
        </w:rPr>
        <w:t>Wz</w:t>
      </w:r>
      <w:proofErr w:type="spellEnd"/>
      <w:r w:rsidRPr="00A6793F">
        <w:rPr>
          <w:rFonts w:asciiTheme="minorHAnsi" w:hAnsiTheme="minorHAnsi"/>
        </w:rPr>
        <w:t xml:space="preserve">), wystawionych przez Wykonawcę i potwierdzonych przez Dyrektora danej placówki lub pracownika upoważnionego przez niego. </w:t>
      </w:r>
    </w:p>
    <w:p w:rsidR="00A82C02" w:rsidRPr="00A6793F" w:rsidRDefault="00A82C02" w:rsidP="00C96AF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Strony dopuszczają możliwość wystawiania faktur częściowych.</w:t>
      </w:r>
    </w:p>
    <w:p w:rsidR="00A82C02" w:rsidRPr="00A6793F" w:rsidRDefault="00A82C02" w:rsidP="00C96AF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Faktury za usługi wystawiane będą na następujące dane według oznaczenia:</w:t>
      </w:r>
    </w:p>
    <w:p w:rsidR="00A82C02" w:rsidRPr="00A6793F" w:rsidRDefault="00A82C02" w:rsidP="00C96AF7">
      <w:pPr>
        <w:pStyle w:val="Akapitzlist"/>
        <w:widowControl w:val="0"/>
        <w:tabs>
          <w:tab w:val="left" w:pos="284"/>
        </w:tabs>
        <w:snapToGrid w:val="0"/>
        <w:spacing w:line="276" w:lineRule="auto"/>
        <w:ind w:left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Nabywca:</w:t>
      </w:r>
    </w:p>
    <w:p w:rsidR="00A82C02" w:rsidRPr="00A6793F" w:rsidRDefault="00A82C02" w:rsidP="00C96AF7">
      <w:pPr>
        <w:widowControl w:val="0"/>
        <w:tabs>
          <w:tab w:val="left" w:pos="284"/>
        </w:tabs>
        <w:snapToGrid w:val="0"/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Gmina Sulejów, ul. Konecka 42, 97-330 Sulejów, NIP 771-17-68-348</w:t>
      </w:r>
    </w:p>
    <w:p w:rsidR="00A82C02" w:rsidRPr="00A6793F" w:rsidRDefault="00A82C02" w:rsidP="00C96AF7">
      <w:pPr>
        <w:widowControl w:val="0"/>
        <w:tabs>
          <w:tab w:val="left" w:pos="284"/>
        </w:tabs>
        <w:snapToGrid w:val="0"/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Odbiorca: </w:t>
      </w:r>
    </w:p>
    <w:p w:rsidR="00A82C02" w:rsidRPr="00A6793F" w:rsidRDefault="00A82C02" w:rsidP="00C96AF7">
      <w:pPr>
        <w:widowControl w:val="0"/>
        <w:tabs>
          <w:tab w:val="left" w:pos="284"/>
        </w:tabs>
        <w:snapToGrid w:val="0"/>
        <w:spacing w:line="276" w:lineRule="auto"/>
        <w:jc w:val="both"/>
        <w:rPr>
          <w:rFonts w:asciiTheme="minorHAnsi" w:hAnsiTheme="minorHAnsi"/>
          <w:b/>
          <w:color w:val="2E74B5"/>
        </w:rPr>
      </w:pPr>
      <w:r w:rsidRPr="00A6793F">
        <w:rPr>
          <w:rFonts w:asciiTheme="minorHAnsi" w:hAnsiTheme="minorHAnsi"/>
        </w:rPr>
        <w:t xml:space="preserve">……………………….- </w:t>
      </w:r>
      <w:r w:rsidRPr="00A6793F">
        <w:rPr>
          <w:rFonts w:asciiTheme="minorHAnsi" w:hAnsiTheme="minorHAnsi"/>
          <w:b/>
          <w:color w:val="2E74B5"/>
        </w:rPr>
        <w:t>zgodnie z ofertą</w:t>
      </w:r>
    </w:p>
    <w:p w:rsidR="00A82C02" w:rsidRPr="00A6793F" w:rsidRDefault="00A82C02" w:rsidP="00C96AF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Jednostki organizacyjne będą otrzymywać oddzielne faktury za dostarczany olej opałowy. W</w:t>
      </w:r>
      <w:r w:rsidR="00C96AF7">
        <w:rPr>
          <w:rFonts w:asciiTheme="minorHAnsi" w:hAnsiTheme="minorHAnsi"/>
        </w:rPr>
        <w:t> </w:t>
      </w:r>
      <w:r w:rsidRPr="00A6793F">
        <w:rPr>
          <w:rFonts w:asciiTheme="minorHAnsi" w:hAnsiTheme="minorHAnsi"/>
        </w:rPr>
        <w:t>przypadku dostaw łączonych każdy podmiot wskazany przez Zamawiającego jako adresat dostawy otrzyma fakturę za otrzymaną część oleju opałowego z dostawy łączonej.</w:t>
      </w:r>
    </w:p>
    <w:p w:rsidR="00A82C02" w:rsidRPr="00A6793F" w:rsidRDefault="00A82C02" w:rsidP="00C96AF7">
      <w:pPr>
        <w:widowControl w:val="0"/>
        <w:numPr>
          <w:ilvl w:val="0"/>
          <w:numId w:val="3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 dzień zapłaty przyjmuje się datę obciążenia rachunku jednostki organizacyjnej.</w:t>
      </w:r>
    </w:p>
    <w:p w:rsidR="00A82C02" w:rsidRPr="00A6793F" w:rsidRDefault="00A82C02" w:rsidP="00C96AF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3"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Zamawiający zobowiązuje się do odbierania od Wykonawcy faktur elektronicznych za pośrednictwem platformy elektronicznego fakturowania : https://efaktura.gov.pl/.</w:t>
      </w:r>
    </w:p>
    <w:p w:rsidR="00A82C02" w:rsidRPr="00A6793F" w:rsidRDefault="00A82C02" w:rsidP="00C96AF7">
      <w:pPr>
        <w:pStyle w:val="FR1"/>
        <w:tabs>
          <w:tab w:val="left" w:pos="284"/>
        </w:tabs>
        <w:spacing w:before="0" w:line="276" w:lineRule="auto"/>
        <w:ind w:left="0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b/>
          <w:sz w:val="24"/>
          <w:szCs w:val="24"/>
        </w:rPr>
        <w:t>§4</w:t>
      </w:r>
    </w:p>
    <w:p w:rsidR="00A82C02" w:rsidRPr="00A6793F" w:rsidRDefault="00A82C02" w:rsidP="00C96AF7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Zamawiający zastrzega sobie prawo do kontroli ilości i jakości dostarczanego oleju.</w:t>
      </w:r>
    </w:p>
    <w:p w:rsidR="00A82C02" w:rsidRPr="00A6793F" w:rsidRDefault="00A82C02" w:rsidP="00C96AF7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Na żądanie Dyrektora danej placówki Wykonawca okaże świadectwo jakości lub równoważny dokument przedstawiający parametry dostarczanego oleju opałowego, wystawione przez producenta. </w:t>
      </w:r>
    </w:p>
    <w:p w:rsidR="00A82C02" w:rsidRPr="00A6793F" w:rsidRDefault="00A82C02" w:rsidP="00C96AF7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Potwierdzeniem realizacji każdej dostawy będą dowody wydania WZ wystawione każdorazowo przez Wykonawcę.</w:t>
      </w:r>
    </w:p>
    <w:p w:rsidR="00A82C02" w:rsidRPr="00A6793F" w:rsidRDefault="00A82C02" w:rsidP="00C96AF7">
      <w:pPr>
        <w:pStyle w:val="FR1"/>
        <w:numPr>
          <w:ilvl w:val="0"/>
          <w:numId w:val="4"/>
        </w:numPr>
        <w:tabs>
          <w:tab w:val="left" w:pos="284"/>
        </w:tabs>
        <w:snapToGrid w:val="0"/>
        <w:spacing w:before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A6793F">
        <w:rPr>
          <w:rFonts w:asciiTheme="minorHAnsi" w:hAnsiTheme="minorHAnsi"/>
          <w:sz w:val="24"/>
          <w:szCs w:val="24"/>
        </w:rPr>
        <w:t>Wykonawca ma obowiązek przedstawić Zamawiającemu lub dyrektorowi danej placówki aktualne badania homologacyjne urządzenia pomiarowego.</w:t>
      </w:r>
    </w:p>
    <w:p w:rsidR="00A82C02" w:rsidRPr="00A6793F" w:rsidRDefault="00A82C02" w:rsidP="00C96AF7">
      <w:pPr>
        <w:tabs>
          <w:tab w:val="left" w:pos="284"/>
        </w:tabs>
        <w:spacing w:line="276" w:lineRule="auto"/>
        <w:ind w:right="400"/>
        <w:jc w:val="center"/>
        <w:rPr>
          <w:rFonts w:asciiTheme="minorHAnsi" w:hAnsiTheme="minorHAnsi"/>
        </w:rPr>
      </w:pPr>
      <w:r w:rsidRPr="00A6793F">
        <w:rPr>
          <w:rFonts w:asciiTheme="minorHAnsi" w:hAnsiTheme="minorHAnsi"/>
          <w:b/>
        </w:rPr>
        <w:t>§5</w:t>
      </w:r>
    </w:p>
    <w:p w:rsidR="00A82C02" w:rsidRPr="00A6793F" w:rsidRDefault="00A82C02" w:rsidP="00C96AF7">
      <w:pPr>
        <w:widowControl w:val="0"/>
        <w:numPr>
          <w:ilvl w:val="0"/>
          <w:numId w:val="5"/>
        </w:numPr>
        <w:tabs>
          <w:tab w:val="clear" w:pos="600"/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Wykonawca zapłaci Zamawiającemu kary umowne:</w:t>
      </w:r>
    </w:p>
    <w:p w:rsidR="00A82C02" w:rsidRPr="00C96AF7" w:rsidRDefault="00A82C02" w:rsidP="00C96AF7">
      <w:pPr>
        <w:numPr>
          <w:ilvl w:val="1"/>
          <w:numId w:val="8"/>
        </w:numPr>
        <w:tabs>
          <w:tab w:val="left" w:pos="284"/>
        </w:tabs>
        <w:spacing w:line="276" w:lineRule="auto"/>
        <w:ind w:left="0" w:right="42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 odstąpienie od umowy z przyczyn za które ponosi odpowiedzialność Wykonawca w</w:t>
      </w:r>
      <w:r w:rsidR="00C96AF7">
        <w:rPr>
          <w:rFonts w:asciiTheme="minorHAnsi" w:hAnsiTheme="minorHAnsi"/>
        </w:rPr>
        <w:t> </w:t>
      </w:r>
      <w:r w:rsidRPr="00A6793F">
        <w:rPr>
          <w:rFonts w:asciiTheme="minorHAnsi" w:hAnsiTheme="minorHAnsi"/>
        </w:rPr>
        <w:t>wysokości 10% wartości brutto zamówienia</w:t>
      </w:r>
      <w:r w:rsidR="00CC0F6C" w:rsidRPr="00A6793F">
        <w:rPr>
          <w:rFonts w:asciiTheme="minorHAnsi" w:hAnsiTheme="minorHAnsi"/>
        </w:rPr>
        <w:t>, o którym mowa w § 3 ust. 6</w:t>
      </w:r>
      <w:r w:rsidRPr="00A6793F">
        <w:rPr>
          <w:rFonts w:asciiTheme="minorHAnsi" w:hAnsiTheme="minorHAnsi"/>
        </w:rPr>
        <w:t>.</w:t>
      </w:r>
    </w:p>
    <w:p w:rsidR="00A82C02" w:rsidRPr="00A6793F" w:rsidRDefault="00A82C02" w:rsidP="00C96AF7">
      <w:pPr>
        <w:numPr>
          <w:ilvl w:val="1"/>
          <w:numId w:val="8"/>
        </w:numPr>
        <w:tabs>
          <w:tab w:val="left" w:pos="284"/>
        </w:tabs>
        <w:spacing w:line="276" w:lineRule="auto"/>
        <w:ind w:left="0" w:right="42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w przypadku nie dostarczenia przedmiotu umowy  w terminie uzgodnionym w § 1 ust. 11 zapłaci karę w wysokości 100,00 zł za każdy kalendarzowy dzień </w:t>
      </w:r>
      <w:r w:rsidR="007F7772" w:rsidRPr="00A6793F">
        <w:rPr>
          <w:rFonts w:asciiTheme="minorHAnsi" w:hAnsiTheme="minorHAnsi"/>
        </w:rPr>
        <w:t>zwłoki</w:t>
      </w:r>
      <w:r w:rsidRPr="00A6793F">
        <w:rPr>
          <w:rFonts w:asciiTheme="minorHAnsi" w:hAnsiTheme="minorHAnsi"/>
        </w:rPr>
        <w:t>.</w:t>
      </w:r>
    </w:p>
    <w:p w:rsidR="00A82C02" w:rsidRPr="00A6793F" w:rsidRDefault="00A82C02" w:rsidP="00C96AF7">
      <w:pPr>
        <w:numPr>
          <w:ilvl w:val="1"/>
          <w:numId w:val="8"/>
        </w:numPr>
        <w:tabs>
          <w:tab w:val="left" w:pos="284"/>
        </w:tabs>
        <w:spacing w:line="276" w:lineRule="auto"/>
        <w:ind w:left="0" w:right="42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lastRenderedPageBreak/>
        <w:t>w przypadku nie dostarczenia wymaganej ilości i jakości przedmiotu umowy określonego w § 1 ust. 1 i ust. 2 w wysokości 10%  wartości brutto zamówienia</w:t>
      </w:r>
      <w:r w:rsidR="007F7772" w:rsidRPr="00A6793F">
        <w:rPr>
          <w:rFonts w:asciiTheme="minorHAnsi" w:hAnsiTheme="minorHAnsi"/>
        </w:rPr>
        <w:t>, o którym mowa w § 3 ust.</w:t>
      </w:r>
      <w:r w:rsidR="00C96AF7">
        <w:rPr>
          <w:rFonts w:asciiTheme="minorHAnsi" w:hAnsiTheme="minorHAnsi"/>
        </w:rPr>
        <w:t> </w:t>
      </w:r>
      <w:r w:rsidR="007F7772" w:rsidRPr="00A6793F">
        <w:rPr>
          <w:rFonts w:asciiTheme="minorHAnsi" w:hAnsiTheme="minorHAnsi"/>
        </w:rPr>
        <w:t>6</w:t>
      </w:r>
      <w:r w:rsidRPr="00A6793F">
        <w:rPr>
          <w:rFonts w:asciiTheme="minorHAnsi" w:hAnsiTheme="minorHAnsi"/>
        </w:rPr>
        <w:t>.</w:t>
      </w:r>
    </w:p>
    <w:p w:rsidR="00A82C02" w:rsidRPr="00A6793F" w:rsidRDefault="00A82C02" w:rsidP="00C96AF7">
      <w:pPr>
        <w:widowControl w:val="0"/>
        <w:numPr>
          <w:ilvl w:val="0"/>
          <w:numId w:val="5"/>
        </w:numPr>
        <w:tabs>
          <w:tab w:val="clear" w:pos="600"/>
          <w:tab w:val="left" w:pos="284"/>
        </w:tabs>
        <w:snapToGri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Zamawiający zapłaci Wykonawcy karę umowną za odstąpienie od umowy z przyczyn za które ponosi odpowiedzialność w wysokości 10% wartości brutto zamówienia</w:t>
      </w:r>
      <w:r w:rsidR="00DA03FE" w:rsidRPr="00A6793F">
        <w:rPr>
          <w:rFonts w:asciiTheme="minorHAnsi" w:hAnsiTheme="minorHAnsi"/>
        </w:rPr>
        <w:t>,</w:t>
      </w:r>
      <w:r w:rsidR="00DA03FE" w:rsidRPr="00A6793F">
        <w:rPr>
          <w:rFonts w:asciiTheme="minorHAnsi" w:hAnsiTheme="minorHAnsi"/>
          <w:color w:val="FF0000"/>
        </w:rPr>
        <w:t xml:space="preserve"> </w:t>
      </w:r>
      <w:r w:rsidR="00DA03FE" w:rsidRPr="00A6793F">
        <w:rPr>
          <w:rFonts w:asciiTheme="minorHAnsi" w:hAnsiTheme="minorHAnsi"/>
        </w:rPr>
        <w:t xml:space="preserve">o którym mowa w § 3 ust. 6. </w:t>
      </w:r>
    </w:p>
    <w:p w:rsidR="00A82C02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Zamawiający zastrzega sobie prawo do dochodzenia odszkodowania uzupełniającego, przenoszącego wysokość kar umownych do wysokości rzeczywiście poniesionej szkody na zasadach ogólnych.</w:t>
      </w:r>
    </w:p>
    <w:p w:rsidR="00A82C02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Kary mogą przekraczać wysokość wynagrodzenia za przedmiot umowy. </w:t>
      </w:r>
    </w:p>
    <w:p w:rsidR="00A82C02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 przypadku dostarczania przedmiotu umowy innego niż określony w umowie Zamawiającemu przysługuje prawo odstąpienia od umowy ze skutkiem natychmiastowym. Zamawiający nie dopuszcza możliwości dostawy przedmiotu umowy innego niż opisany w</w:t>
      </w:r>
      <w:r w:rsidR="00C96AF7">
        <w:rPr>
          <w:rFonts w:asciiTheme="minorHAnsi" w:hAnsiTheme="minorHAnsi"/>
        </w:rPr>
        <w:t> </w:t>
      </w:r>
      <w:r w:rsidRPr="00A6793F">
        <w:rPr>
          <w:rFonts w:asciiTheme="minorHAnsi" w:hAnsiTheme="minorHAnsi"/>
        </w:rPr>
        <w:t>specyfikacji.</w:t>
      </w:r>
    </w:p>
    <w:p w:rsidR="00A82C02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 przypadku opóźnienia w jakiejkolwiek dostawie częściowej przedmiotu umowy, które przekracza 3 dni Zamawiającemu przysługuje prawo odstąpienia od umowy ze skutkiem natychmiastowym.</w:t>
      </w:r>
    </w:p>
    <w:p w:rsidR="00A82C02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Zamawiający może odstąpić od umowy, gdy Wykonawca zawarł umowę z podwykonawcą bez wiedzy i zgody Zamawiającego.</w:t>
      </w:r>
    </w:p>
    <w:p w:rsidR="00A82C02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 przypadku naruszenia przez Wykonawcę jakiegokolwiek innego postanowienia niniejszej umowy, Zamawiający wezwie Wykonawcę do prawidłowego wykonania umowy w terminie 7</w:t>
      </w:r>
      <w:r w:rsidR="00C96AF7">
        <w:rPr>
          <w:rFonts w:asciiTheme="minorHAnsi" w:hAnsiTheme="minorHAnsi"/>
        </w:rPr>
        <w:t> </w:t>
      </w:r>
      <w:r w:rsidRPr="00A6793F">
        <w:rPr>
          <w:rFonts w:asciiTheme="minorHAnsi" w:hAnsiTheme="minorHAnsi"/>
        </w:rPr>
        <w:t>dni, a gdy Wykonawca po upływie tego terminu w dalszym ciągu będzie naruszał postanowienia niniejszej umowy Zamawiającemu będzie przysługiwało prawo odstąpienia od umowy ze skutkiem natychmiastowym.</w:t>
      </w:r>
    </w:p>
    <w:p w:rsidR="00A82C02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Kary umowne Zamawiający potrąci z faktur wystawionych przez Wykonawcę lub zwróci się ze stosownym wezwaniem do zapłaty. </w:t>
      </w:r>
    </w:p>
    <w:p w:rsidR="007F3424" w:rsidRPr="00A6793F" w:rsidRDefault="00A82C02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Wykonawca nie ma prawa, bez pisemnej zgody Zamawiającego, przenieść wierzytelności wynikających z niniejszej umowy na rzecz osoby trzeciej. </w:t>
      </w:r>
    </w:p>
    <w:p w:rsidR="007F3424" w:rsidRPr="00A6793F" w:rsidRDefault="007F3424" w:rsidP="00C96AF7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Łączna maksymalna wysokość kar umownych, których mogą dochodzić strony wynosi 20 % wynagrodzenia umownego brutto określonego w § 3 ust. 6.</w:t>
      </w:r>
    </w:p>
    <w:p w:rsidR="00A82C02" w:rsidRPr="00A6793F" w:rsidRDefault="00A82C02" w:rsidP="00C96AF7">
      <w:pPr>
        <w:pStyle w:val="FR1"/>
        <w:tabs>
          <w:tab w:val="left" w:pos="284"/>
        </w:tabs>
        <w:spacing w:before="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A6793F">
        <w:rPr>
          <w:rFonts w:asciiTheme="minorHAnsi" w:hAnsiTheme="minorHAnsi"/>
          <w:b/>
          <w:sz w:val="24"/>
          <w:szCs w:val="24"/>
        </w:rPr>
        <w:t>§6</w:t>
      </w:r>
    </w:p>
    <w:p w:rsidR="00A82C02" w:rsidRPr="00A6793F" w:rsidRDefault="00A82C02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Dostawy objęte niniejszym zamówieniem Wykonawca wykona samodzielnie* lub przy pomocy podwykonawców*, w części dotyczącej: </w:t>
      </w:r>
    </w:p>
    <w:p w:rsidR="00A82C02" w:rsidRPr="00A6793F" w:rsidRDefault="00A82C02" w:rsidP="00C96AF7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…...................................................................................................................................... </w:t>
      </w:r>
    </w:p>
    <w:p w:rsidR="00A82C02" w:rsidRPr="00A6793F" w:rsidRDefault="00A82C02" w:rsidP="00C96AF7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…...................................................................................................................................... 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Umowa z Podwykonawcą powinna stanowić w szczególności, iż:</w:t>
      </w:r>
    </w:p>
    <w:p w:rsidR="00A6793F" w:rsidRPr="00A6793F" w:rsidRDefault="00A6793F" w:rsidP="00C96AF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0" w:firstLine="0"/>
        <w:contextualSpacing w:val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terminy zapłaty wynagrodzenia nie może być dłuższy niż 30 dni dnia doręczenia wykonawcy, podwykonawcy lub dalszemu podwykonawcy faktury lub rachunku, potwierdzających wykonanie zleconej podwykonawcy lub dalszemu podwykonawcy dostawy lub usługi;</w:t>
      </w:r>
    </w:p>
    <w:p w:rsidR="00A6793F" w:rsidRPr="00A6793F" w:rsidRDefault="00A6793F" w:rsidP="00C96AF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0" w:firstLine="0"/>
        <w:contextualSpacing w:val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dostawy lub usługi, Zamawiający zapłaci bezpośrednio Podwykonawcy kwotę należnego wynagrodzenia bez odsetek należnych Wykonawcy lub Dalszemu Podwykonawcy, zgodnie z</w:t>
      </w:r>
      <w:r w:rsidR="00C96AF7">
        <w:rPr>
          <w:rFonts w:asciiTheme="minorHAnsi" w:hAnsiTheme="minorHAnsi" w:cs="Calibri"/>
        </w:rPr>
        <w:t> </w:t>
      </w:r>
      <w:r w:rsidRPr="00A6793F">
        <w:rPr>
          <w:rFonts w:asciiTheme="minorHAnsi" w:hAnsiTheme="minorHAnsi" w:cs="Calibri"/>
        </w:rPr>
        <w:t>treścią Umowy o podwykonawstwie;</w:t>
      </w:r>
    </w:p>
    <w:p w:rsidR="00A6793F" w:rsidRPr="00A6793F" w:rsidRDefault="00A6793F" w:rsidP="00C96AF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0" w:firstLine="0"/>
        <w:contextualSpacing w:val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termin realizacji nie może być dłuższy niż przewidziany nin. Umową;</w:t>
      </w:r>
    </w:p>
    <w:p w:rsidR="00A6793F" w:rsidRPr="00A6793F" w:rsidRDefault="00A6793F" w:rsidP="00C96AF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0" w:firstLine="0"/>
        <w:contextualSpacing w:val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jeżeli wartość wynagrodzenia, za wykonanie usług powierzanych do wykonania Podwykonawcy lub dalszemu Podwykonawcy przekroczy wartość wskazaną w kosztorysie ofertowym Wykonawcy, zarówno co do całości jaki i poszczególnych pozycji kosztorysu, odpowiedzialność finansowa Zamawiającego określona zostaje tylko do wysokości wartości wskazanej w ofercie Wykonawcy.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Umowa o podwykonawstwo nie może zawierać postanowień:</w:t>
      </w:r>
    </w:p>
    <w:p w:rsidR="00A6793F" w:rsidRPr="00400515" w:rsidRDefault="00A6793F" w:rsidP="00C96AF7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276" w:lineRule="auto"/>
        <w:ind w:left="0" w:firstLine="0"/>
        <w:contextualSpacing w:val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 xml:space="preserve">uzależniających uzyskanie przez Podwykonawcę płatności od Wykonawcy od zapłaty przez Zamawiającego Wykonawcy wynagrodzenia obejmującego zakres </w:t>
      </w:r>
      <w:r w:rsidR="00400515">
        <w:rPr>
          <w:rFonts w:asciiTheme="minorHAnsi" w:hAnsiTheme="minorHAnsi" w:cs="Calibri"/>
        </w:rPr>
        <w:t>dostaw</w:t>
      </w:r>
      <w:r w:rsidRPr="00A6793F">
        <w:rPr>
          <w:rFonts w:asciiTheme="minorHAnsi" w:hAnsiTheme="minorHAnsi" w:cs="Calibri"/>
        </w:rPr>
        <w:t xml:space="preserve"> w</w:t>
      </w:r>
      <w:r w:rsidR="00400515">
        <w:rPr>
          <w:rFonts w:asciiTheme="minorHAnsi" w:hAnsiTheme="minorHAnsi" w:cs="Calibri"/>
        </w:rPr>
        <w:t>ykonanych przez Podwykonawcę</w:t>
      </w:r>
      <w:r w:rsidRPr="00400515">
        <w:rPr>
          <w:rFonts w:asciiTheme="minorHAnsi" w:hAnsiTheme="minorHAnsi" w:cs="Calibri"/>
        </w:rPr>
        <w:t>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Wykonawca przedłoży poświadczony za zgodność z oryginałem odpis Umowy o</w:t>
      </w:r>
      <w:r w:rsidR="00C96AF7">
        <w:rPr>
          <w:rFonts w:asciiTheme="minorHAnsi" w:hAnsiTheme="minorHAnsi" w:cs="Calibri"/>
        </w:rPr>
        <w:t> </w:t>
      </w:r>
      <w:r w:rsidRPr="00A6793F">
        <w:rPr>
          <w:rFonts w:asciiTheme="minorHAnsi" w:hAnsiTheme="minorHAnsi" w:cs="Calibri"/>
        </w:rPr>
        <w:t>podwykonawstwo w terminie 7 dni od dnia zawarcia tej Umowy.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Jeżeli Zamawiający w terminie 7 dni od dnia przedłożenia Umowy o podwykonawstwo nie zgłosi na piśmie sprzeciwu, uważa się, że zaakceptował tę umowę.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Wykonawca jest zobowiązany do zapłaty wynagrodzenia należnego Podwykonawcy w</w:t>
      </w:r>
      <w:r w:rsidR="00C96AF7">
        <w:rPr>
          <w:rFonts w:asciiTheme="minorHAnsi" w:hAnsiTheme="minorHAnsi" w:cs="Calibri"/>
        </w:rPr>
        <w:t> </w:t>
      </w:r>
      <w:r w:rsidRPr="00A6793F">
        <w:rPr>
          <w:rFonts w:asciiTheme="minorHAnsi" w:hAnsiTheme="minorHAnsi" w:cs="Calibri"/>
        </w:rPr>
        <w:t>terminach płatności określonych w Umowie o podwykonawstwo.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Do zmian postanowień umów o podwykonawstwo stosuje się zasady mające zastosowanie przy zawieraniu Umowy o Podwykonawstwo.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W przypadku zgłoszenia przez Wykonawcę uwag, o których mowa w ust. 10, podważających zasadność bezpośredniej zapłaty, Zamawiający składa do depozytu sądowego kwotę potrzebną na pokrycie wynagrodzenia Podwykonawcy lub Dalszego podwykonawcy.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Zamawiający jest zobowiązany zapłacić Podwykonawcy należne wynagrodzenie, jeżeli Podwykonawca udokumentuje jego zasadność dokumentami potwierdzającymi należyte wykonanie i odbiór robót, a Wykonawca nie złoży w trybie określonym w ust. 10 uwag w</w:t>
      </w:r>
      <w:r w:rsidR="00C96AF7">
        <w:rPr>
          <w:rFonts w:asciiTheme="minorHAnsi" w:hAnsiTheme="minorHAnsi" w:cs="Calibri"/>
        </w:rPr>
        <w:t> </w:t>
      </w:r>
      <w:r w:rsidRPr="00A6793F">
        <w:rPr>
          <w:rFonts w:asciiTheme="minorHAnsi" w:hAnsiTheme="minorHAnsi" w:cs="Calibri"/>
        </w:rPr>
        <w:t>sposób wystarczający wykazujących niezasadność bezpośredniej zapłaty. Bezpośrednia zapłata obejmuje wyłącznie należne wynagrodzenie bez odsetek należnych Podwykonawcy lub Dalszemu podwykonawcy.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Kwota należna Podwykonawcy zostanie uiszczona przez Zamawiającego w złotych polskich (PLN).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Kwotę zapłaconą Podwykonawcy lub skierowaną do depozytu sądowego Zamawiający potrąca z wynagrodzenia należnego Wykonawcy.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</w:t>
      </w:r>
      <w:r w:rsidR="00C96AF7">
        <w:rPr>
          <w:rFonts w:asciiTheme="minorHAnsi" w:hAnsiTheme="minorHAnsi" w:cs="Calibri"/>
        </w:rPr>
        <w:t> </w:t>
      </w:r>
      <w:r w:rsidRPr="00A6793F">
        <w:rPr>
          <w:rFonts w:asciiTheme="minorHAnsi" w:hAnsiTheme="minorHAnsi" w:cs="Calibri"/>
        </w:rPr>
        <w:t xml:space="preserve">udzielenie zamówienia publicznego lub </w:t>
      </w:r>
      <w:r w:rsidR="00400515">
        <w:rPr>
          <w:rFonts w:asciiTheme="minorHAnsi" w:hAnsiTheme="minorHAnsi" w:cs="Calibri"/>
        </w:rPr>
        <w:t xml:space="preserve">nie </w:t>
      </w:r>
      <w:r w:rsidRPr="00A6793F">
        <w:rPr>
          <w:rFonts w:asciiTheme="minorHAnsi" w:hAnsiTheme="minorHAnsi" w:cs="Calibri"/>
        </w:rPr>
        <w:t xml:space="preserve">dają rękojmi należytego wykonania powierzonych Podwykonawcy </w:t>
      </w:r>
      <w:r w:rsidR="00400515">
        <w:rPr>
          <w:rFonts w:asciiTheme="minorHAnsi" w:hAnsiTheme="minorHAnsi" w:cs="Calibri"/>
        </w:rPr>
        <w:t>prac</w:t>
      </w:r>
      <w:r w:rsidRPr="00A6793F">
        <w:rPr>
          <w:rFonts w:asciiTheme="minorHAnsi" w:hAnsiTheme="minorHAnsi" w:cs="Calibri"/>
        </w:rPr>
        <w:t>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Konieczność wielokrotnego dokonywania bezpośredniej zapłaty podwykonawcy lub dalszemu podwykonawcy, o którym mowa w ust. 9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A6793F" w:rsidRPr="00A6793F" w:rsidRDefault="00A6793F" w:rsidP="00C96AF7">
      <w:pPr>
        <w:numPr>
          <w:ilvl w:val="3"/>
          <w:numId w:val="3"/>
        </w:numPr>
        <w:tabs>
          <w:tab w:val="clear" w:pos="25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6793F">
        <w:rPr>
          <w:rFonts w:asciiTheme="minorHAnsi" w:hAnsiTheme="minorHAnsi" w:cs="Calibri"/>
        </w:rPr>
        <w:t>Zasady dotyczące Podwykonawców mają odpowiednie zastosowanie do Dalszych Podwykonawców.</w:t>
      </w:r>
    </w:p>
    <w:p w:rsidR="00A82C02" w:rsidRPr="00A6793F" w:rsidRDefault="00A82C02" w:rsidP="00C96AF7">
      <w:pPr>
        <w:pStyle w:val="FR1"/>
        <w:tabs>
          <w:tab w:val="left" w:pos="284"/>
        </w:tabs>
        <w:spacing w:before="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A6793F">
        <w:rPr>
          <w:rFonts w:asciiTheme="minorHAnsi" w:hAnsiTheme="minorHAnsi"/>
          <w:b/>
          <w:sz w:val="24"/>
          <w:szCs w:val="24"/>
        </w:rPr>
        <w:t>§7</w:t>
      </w:r>
    </w:p>
    <w:p w:rsidR="00EF308F" w:rsidRPr="00A6793F" w:rsidRDefault="00EF308F" w:rsidP="00C96AF7">
      <w:pPr>
        <w:numPr>
          <w:ilvl w:val="0"/>
          <w:numId w:val="26"/>
        </w:numPr>
        <w:tabs>
          <w:tab w:val="clear" w:pos="720"/>
          <w:tab w:val="left" w:pos="284"/>
          <w:tab w:val="num" w:pos="426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Zamawiający przewiduje możliwość dokonania zmiany umowy w zakresie: </w:t>
      </w:r>
    </w:p>
    <w:p w:rsidR="00EF308F" w:rsidRPr="00A6793F" w:rsidRDefault="00EF308F" w:rsidP="00C96AF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ilości dostarczanego oleju opałowego lekkiego: </w:t>
      </w:r>
    </w:p>
    <w:p w:rsidR="00EF308F" w:rsidRPr="00A6793F" w:rsidRDefault="00EF308F" w:rsidP="00C96AF7">
      <w:pPr>
        <w:pStyle w:val="Default"/>
        <w:tabs>
          <w:tab w:val="left" w:pos="284"/>
        </w:tabs>
        <w:spacing w:after="22"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a) w przypadku zmiany technologii ogrzewania budynków, obiektów podległych Gminie Sulejów (np. instalacja pieca przystosowanego do ogrzewania olejem opałowym w budynku, obiekcie, w którym takiego pieca nie było lub likwidacja pieca/</w:t>
      </w:r>
      <w:proofErr w:type="spellStart"/>
      <w:r w:rsidRPr="00A6793F">
        <w:rPr>
          <w:rFonts w:asciiTheme="minorHAnsi" w:hAnsiTheme="minorHAnsi"/>
        </w:rPr>
        <w:t>ców</w:t>
      </w:r>
      <w:proofErr w:type="spellEnd"/>
      <w:r w:rsidRPr="00A6793F">
        <w:rPr>
          <w:rFonts w:asciiTheme="minorHAnsi" w:hAnsiTheme="minorHAnsi"/>
        </w:rPr>
        <w:t xml:space="preserve"> w obiekcie/</w:t>
      </w:r>
      <w:proofErr w:type="spellStart"/>
      <w:r w:rsidRPr="00A6793F">
        <w:rPr>
          <w:rFonts w:asciiTheme="minorHAnsi" w:hAnsiTheme="minorHAnsi"/>
        </w:rPr>
        <w:t>tach</w:t>
      </w:r>
      <w:proofErr w:type="spellEnd"/>
      <w:r w:rsidRPr="00A6793F">
        <w:rPr>
          <w:rFonts w:asciiTheme="minorHAnsi" w:hAnsiTheme="minorHAnsi"/>
        </w:rPr>
        <w:t xml:space="preserve">, </w:t>
      </w:r>
    </w:p>
    <w:p w:rsidR="00EF308F" w:rsidRPr="00A6793F" w:rsidRDefault="00EF308F" w:rsidP="00C96AF7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b) w przypadku wystąpienia nieprzewidywalnych zjawisk atmosferycznych tzw. działanie siły wyższej, w szczególności: znaczne, długotrwałe spadki temperatury; </w:t>
      </w:r>
    </w:p>
    <w:p w:rsidR="00EF308F" w:rsidRPr="00A6793F" w:rsidRDefault="00EF308F" w:rsidP="00C96AF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wynagrodzenia Wykonawcy: </w:t>
      </w:r>
    </w:p>
    <w:p w:rsidR="00EF308F" w:rsidRPr="00A6793F" w:rsidRDefault="00EF308F" w:rsidP="00C96AF7">
      <w:pPr>
        <w:pStyle w:val="Default"/>
        <w:tabs>
          <w:tab w:val="left" w:pos="284"/>
        </w:tabs>
        <w:spacing w:after="22"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a) w przypadku zmiany stawki podatku VAT – o różnicę wynikającą z tych stawek, </w:t>
      </w:r>
    </w:p>
    <w:p w:rsidR="00EF308F" w:rsidRPr="00A6793F" w:rsidRDefault="00EF308F" w:rsidP="00C96AF7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b) w przypadku zmiany stawki akcyzy – o różnicę wynikającą z tych stawek; </w:t>
      </w:r>
    </w:p>
    <w:p w:rsidR="00EF308F" w:rsidRPr="00A6793F" w:rsidRDefault="00EF308F" w:rsidP="00C96AF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terminu – Wykonawca lub Zamawiający ma prawo żądania przedłużenia terminu umownego, jeżeli niedotrzymanie pierwotnego terminu jest wynikiem: </w:t>
      </w:r>
    </w:p>
    <w:p w:rsidR="00EF308F" w:rsidRPr="00A6793F" w:rsidRDefault="00EF308F" w:rsidP="00C96AF7">
      <w:pPr>
        <w:pStyle w:val="Default"/>
        <w:tabs>
          <w:tab w:val="left" w:pos="284"/>
        </w:tabs>
        <w:spacing w:after="22"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a) wystąpią nieprzewidywalne zjawiska atmosferyczne tzw. działanie siły wyższej, w</w:t>
      </w:r>
      <w:r w:rsidR="00C96AF7">
        <w:rPr>
          <w:rFonts w:asciiTheme="minorHAnsi" w:hAnsiTheme="minorHAnsi"/>
        </w:rPr>
        <w:t> </w:t>
      </w:r>
      <w:r w:rsidRPr="00A6793F">
        <w:rPr>
          <w:rFonts w:asciiTheme="minorHAnsi" w:hAnsiTheme="minorHAnsi"/>
        </w:rPr>
        <w:t xml:space="preserve">szczególności: znaczne, długotrwałe spadki temperatury, </w:t>
      </w:r>
    </w:p>
    <w:p w:rsidR="00EF308F" w:rsidRPr="00A6793F" w:rsidRDefault="00EF308F" w:rsidP="00C96AF7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b) wstrzymania dostaw, objętych umową, przez właściwe organy z przyczyn niezależnych od Wykonawcy; </w:t>
      </w:r>
    </w:p>
    <w:p w:rsidR="00EF308F" w:rsidRPr="00A6793F" w:rsidRDefault="00EF308F" w:rsidP="00C96AF7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W wyżej wymienionych przypadkach termin realizacji przedmiotu umowy ulegnie przedłużeniu o czas trwania przeszkody; </w:t>
      </w:r>
    </w:p>
    <w:p w:rsidR="00EF308F" w:rsidRPr="00A6793F" w:rsidRDefault="00EF308F" w:rsidP="00C96AF7">
      <w:pPr>
        <w:pStyle w:val="Default"/>
        <w:numPr>
          <w:ilvl w:val="3"/>
          <w:numId w:val="27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podwykonawcy: </w:t>
      </w:r>
    </w:p>
    <w:p w:rsidR="00EF308F" w:rsidRPr="00A6793F" w:rsidRDefault="00EF308F" w:rsidP="00C96AF7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a) zmiana podwykonawcy – jeżeli podwykonawca nie wykonuje dostaw z należytą starannością, uległ likwidacji lub doszło do rozwiązania umowy łączącej go z Wykonawcą. Zmiana umowy może nastąpić na wniosek Wykonawcy złożony Zamawiającemu lub Zamawiającego złożony Wykonawcy w formie pisemnej i zawiera propozycje zmian oraz ich uzasadnienie. </w:t>
      </w:r>
    </w:p>
    <w:p w:rsidR="00EF308F" w:rsidRPr="00A6793F" w:rsidRDefault="00EF308F" w:rsidP="00C96AF7">
      <w:pPr>
        <w:pStyle w:val="FR1"/>
        <w:tabs>
          <w:tab w:val="left" w:pos="284"/>
        </w:tabs>
        <w:spacing w:before="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A6793F">
        <w:rPr>
          <w:rFonts w:asciiTheme="minorHAnsi" w:hAnsiTheme="minorHAnsi"/>
          <w:b/>
          <w:sz w:val="24"/>
          <w:szCs w:val="24"/>
        </w:rPr>
        <w:t>§8</w:t>
      </w:r>
    </w:p>
    <w:p w:rsidR="00EF308F" w:rsidRPr="00A6793F" w:rsidRDefault="00EF308F" w:rsidP="00C96AF7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44761E" w:rsidRPr="00A6793F" w:rsidRDefault="0044761E" w:rsidP="00C96AF7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Zamawiający zastrzega sobie prawo do odstąpienia od umowy, jeżeli wystąpi jeden z</w:t>
      </w:r>
      <w:r w:rsidR="00C96AF7">
        <w:rPr>
          <w:rFonts w:asciiTheme="minorHAnsi" w:hAnsiTheme="minorHAnsi"/>
        </w:rPr>
        <w:t> </w:t>
      </w:r>
      <w:r w:rsidRPr="00A6793F">
        <w:rPr>
          <w:rFonts w:asciiTheme="minorHAnsi" w:hAnsiTheme="minorHAnsi"/>
        </w:rPr>
        <w:t xml:space="preserve">przypadków: </w:t>
      </w:r>
    </w:p>
    <w:p w:rsidR="0044761E" w:rsidRPr="00A6793F" w:rsidRDefault="0044761E" w:rsidP="00C96AF7">
      <w:pPr>
        <w:numPr>
          <w:ilvl w:val="1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zaistnienia sytuacji utraty przez Wykonawcę, w okresie obowiązywania niniejszej umowy, koncesji Prezesa Urzędu Regulacji Energetyki na obrót paliwami ciekłymi;</w:t>
      </w:r>
    </w:p>
    <w:p w:rsidR="0044761E" w:rsidRPr="00A6793F" w:rsidRDefault="0044761E" w:rsidP="00C96AF7">
      <w:pPr>
        <w:numPr>
          <w:ilvl w:val="1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naruszenia jej postanowień przez Wykonawcę - w takim przypadku Zamawiający zobowiązuje się przed złożeniem oświadczenia w przedmiocie odstąpienia od umowy, wezwać Wykonawcę na piśmie do należytego wykonywania zobowiązań przyjętych w umowie, wyznaczając mu w tym celu odpowiedni termin z zastrzeżeniem, iż po bezskutecznym jego upływie będzie uprawniony do odstąpienia od umowy ze skutkiem natychmiastowym.</w:t>
      </w:r>
    </w:p>
    <w:p w:rsidR="0044761E" w:rsidRPr="00A6793F" w:rsidRDefault="0044761E" w:rsidP="00C96AF7">
      <w:pPr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Odstąpienie od umowy winno być sporządzone w formie pisemnej pod rygorem nieważności. Odstąpienie od umowy może nastąpić w terminie 30 dni od powzięcia wiadomości o zajściu któregokolwiek z powyższych okoliczności.</w:t>
      </w:r>
    </w:p>
    <w:p w:rsidR="0044761E" w:rsidRPr="00A6793F" w:rsidRDefault="00EF308F" w:rsidP="00C96AF7">
      <w:pPr>
        <w:pStyle w:val="FR1"/>
        <w:tabs>
          <w:tab w:val="left" w:pos="284"/>
        </w:tabs>
        <w:spacing w:before="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A6793F">
        <w:rPr>
          <w:rFonts w:asciiTheme="minorHAnsi" w:hAnsiTheme="minorHAnsi"/>
          <w:b/>
          <w:sz w:val="24"/>
          <w:szCs w:val="24"/>
        </w:rPr>
        <w:t>§9</w:t>
      </w:r>
    </w:p>
    <w:p w:rsidR="00A82C02" w:rsidRPr="00A6793F" w:rsidRDefault="00A82C02" w:rsidP="00C96AF7">
      <w:pPr>
        <w:pStyle w:val="Normalny1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1) dane pracowników Zamawiającego i jego jednostek organizacyjnych;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2) dane pracowników kontrahentów z którymi współpracuje lub będzie współpracował Zamawiający.</w:t>
      </w:r>
    </w:p>
    <w:p w:rsidR="00A82C02" w:rsidRPr="00A6793F" w:rsidRDefault="00A82C02" w:rsidP="00C96AF7">
      <w:pPr>
        <w:pStyle w:val="Normalny1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Wykonawca oświadcza, że nie będzie przetwarzał powierzonych danych osobowych w</w:t>
      </w:r>
      <w:r w:rsidR="00E020A7">
        <w:rPr>
          <w:rFonts w:asciiTheme="minorHAnsi" w:hAnsiTheme="minorHAnsi" w:cs="Times New Roman"/>
          <w:color w:val="auto"/>
        </w:rPr>
        <w:t> </w:t>
      </w:r>
      <w:r w:rsidRPr="00A6793F">
        <w:rPr>
          <w:rFonts w:asciiTheme="minorHAnsi" w:hAnsiTheme="minorHAnsi" w:cs="Times New Roman"/>
          <w:color w:val="auto"/>
        </w:rPr>
        <w:t>państwie nienależącym do Europejskiego Obszaru Gospodarczego.</w:t>
      </w:r>
    </w:p>
    <w:p w:rsidR="00A82C02" w:rsidRPr="00A6793F" w:rsidRDefault="00A82C02" w:rsidP="00C96AF7">
      <w:pPr>
        <w:pStyle w:val="Normalny1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Wykonawca zobowiązuje się wykonać wszelkie czynności wynikające z powierzenia i</w:t>
      </w:r>
      <w:r w:rsidR="00E020A7">
        <w:rPr>
          <w:rFonts w:asciiTheme="minorHAnsi" w:hAnsiTheme="minorHAnsi" w:cs="Times New Roman"/>
          <w:color w:val="auto"/>
        </w:rPr>
        <w:t> </w:t>
      </w:r>
      <w:r w:rsidRPr="00A6793F">
        <w:rPr>
          <w:rFonts w:asciiTheme="minorHAnsi" w:hAnsiTheme="minorHAnsi" w:cs="Times New Roman"/>
          <w:color w:val="auto"/>
        </w:rPr>
        <w:t>Ustawy z najwyższą starannością.</w:t>
      </w:r>
    </w:p>
    <w:p w:rsidR="00A82C02" w:rsidRPr="00A6793F" w:rsidRDefault="00A82C02" w:rsidP="00C96AF7">
      <w:pPr>
        <w:pStyle w:val="Normalny1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A82C02" w:rsidRPr="00A6793F" w:rsidRDefault="00A82C02" w:rsidP="00C96AF7">
      <w:pPr>
        <w:pStyle w:val="Normalny1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Wykonawca oświadcza, że będzie przetwarzał dane osobowe przy użyciu urządzeń i</w:t>
      </w:r>
      <w:r w:rsidR="00E020A7">
        <w:rPr>
          <w:rFonts w:asciiTheme="minorHAnsi" w:hAnsiTheme="minorHAnsi" w:cs="Times New Roman"/>
          <w:color w:val="auto"/>
        </w:rPr>
        <w:t> </w:t>
      </w:r>
      <w:r w:rsidRPr="00A6793F">
        <w:rPr>
          <w:rFonts w:asciiTheme="minorHAnsi" w:hAnsiTheme="minorHAnsi" w:cs="Times New Roman"/>
          <w:color w:val="auto"/>
        </w:rPr>
        <w:t>systemów informatycznych zapewniających odpowiedni poziom bezpieczeństwa wymagany przez rozporządzenie Ministra Spraw Wewnętrznych i Administracji z dnia 29 kwietnia 2004 r. w</w:t>
      </w:r>
      <w:r w:rsidR="00E020A7">
        <w:rPr>
          <w:rFonts w:asciiTheme="minorHAnsi" w:hAnsiTheme="minorHAnsi" w:cs="Times New Roman"/>
          <w:color w:val="auto"/>
        </w:rPr>
        <w:t> </w:t>
      </w:r>
      <w:r w:rsidRPr="00A6793F">
        <w:rPr>
          <w:rFonts w:asciiTheme="minorHAnsi" w:hAnsiTheme="minorHAnsi" w:cs="Times New Roman"/>
          <w:color w:val="auto"/>
        </w:rPr>
        <w:t>sprawie dokumentacji przetwarzania danych osobowych oraz warunków technicznych i</w:t>
      </w:r>
      <w:r w:rsidR="00C96AF7">
        <w:rPr>
          <w:rFonts w:asciiTheme="minorHAnsi" w:hAnsiTheme="minorHAnsi" w:cs="Times New Roman"/>
          <w:color w:val="auto"/>
        </w:rPr>
        <w:t> </w:t>
      </w:r>
      <w:r w:rsidRPr="00A6793F">
        <w:rPr>
          <w:rFonts w:asciiTheme="minorHAnsi" w:hAnsiTheme="minorHAnsi" w:cs="Times New Roman"/>
          <w:color w:val="auto"/>
        </w:rPr>
        <w:t>organizacyjnych, jakim powinny odpowiadać urządzenia i systemy informatyczne służące do przetwarzania danych osobowych.</w:t>
      </w:r>
    </w:p>
    <w:p w:rsidR="00A82C02" w:rsidRPr="00A6793F" w:rsidRDefault="00A82C02" w:rsidP="00C96AF7">
      <w:pPr>
        <w:pStyle w:val="Normalny1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Wykonawca zobowiązuje się spełnić warunki, w tym podjąć środki zabezpieczające powierzone dane. W szczególności zobowiązuje się do: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1) zapewnienia kontroli nad prawidłowością przetwarzania danych osobowych;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3) dopuszczenia do przetwarzania danych osobowych wyłącznie osób posiadających wydane przez niego upoważnienie;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4) prowadzenia ewidencji osób upoważnionych do przetwarzania powierzonych danych osobowych;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6) sporządzenia i aktualizacji dokumentacji.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7. Wykonawca zobowiązuje się niezwłocznie zawiadomić Zamawiającego o: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1) każdym nieupoważnionym dostępie do danych osobowych lub innym naruszeniu przetwarzania danych osobowych;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3) wszczęcia przez Prezesa Urzędu Ochrony Danych Osobowych kontroli sposobu przetwarzania powierzonych danych.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1) wstępu do pomieszczeń, w których Wykonawca przetwarza powierzone dane osobowe, żądania złożenia pisemnych i ustnych wyjaśnień w celu ustalenia stanu faktycznego;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2) przeprowadzenia oględzin dokumentów, a także urządzeń, nośników oraz systemów informatycznych służących do przetwarzania powierzonych danych.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3) z czynności kontrolnych sporządza się protokół, którego jeden egzemplarz doręcza się Wykonawcy.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10. Wykonawca zobowiązuje się do naprawienia szkody wyrządzonej Zamawiającemu w</w:t>
      </w:r>
      <w:r w:rsidR="00C96AF7">
        <w:rPr>
          <w:rFonts w:asciiTheme="minorHAnsi" w:hAnsiTheme="minorHAnsi" w:cs="Times New Roman"/>
          <w:color w:val="auto"/>
        </w:rPr>
        <w:t> </w:t>
      </w:r>
      <w:r w:rsidRPr="00A6793F">
        <w:rPr>
          <w:rFonts w:asciiTheme="minorHAnsi" w:hAnsiTheme="minorHAnsi" w:cs="Times New Roman"/>
          <w:color w:val="auto"/>
        </w:rPr>
        <w:t>wyniku naruszenia z własnej winy danych osobowych. W szczególności zobowiązuje się do pokrycia poniesionych przez Zamawiającego kosztów procesu i zastępstwa procesowego, a</w:t>
      </w:r>
      <w:r w:rsidR="00C96AF7">
        <w:rPr>
          <w:rFonts w:asciiTheme="minorHAnsi" w:hAnsiTheme="minorHAnsi" w:cs="Times New Roman"/>
          <w:color w:val="auto"/>
        </w:rPr>
        <w:t> </w:t>
      </w:r>
      <w:r w:rsidRPr="00A6793F">
        <w:rPr>
          <w:rFonts w:asciiTheme="minorHAnsi" w:hAnsiTheme="minorHAnsi" w:cs="Times New Roman"/>
          <w:color w:val="auto"/>
        </w:rPr>
        <w:t>także odszkodowania na rzecz osoby, której naruszenie dotyczyło.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A82C02" w:rsidRPr="00A6793F" w:rsidRDefault="00A82C02" w:rsidP="00C96AF7">
      <w:pPr>
        <w:pStyle w:val="Normalny1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</w:rPr>
      </w:pPr>
      <w:r w:rsidRPr="00A6793F">
        <w:rPr>
          <w:rFonts w:asciiTheme="minorHAnsi" w:hAnsiTheme="minorHAnsi" w:cs="Times New Roman"/>
          <w:color w:val="auto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A82C02" w:rsidRPr="00A6793F" w:rsidRDefault="00A82C02" w:rsidP="00C96AF7">
      <w:pPr>
        <w:pStyle w:val="FR1"/>
        <w:tabs>
          <w:tab w:val="left" w:pos="284"/>
        </w:tabs>
        <w:spacing w:before="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A6793F">
        <w:rPr>
          <w:rFonts w:asciiTheme="minorHAnsi" w:hAnsiTheme="minorHAnsi"/>
          <w:b/>
          <w:sz w:val="24"/>
          <w:szCs w:val="24"/>
        </w:rPr>
        <w:t>§</w:t>
      </w:r>
      <w:r w:rsidR="00EF308F" w:rsidRPr="00A6793F">
        <w:rPr>
          <w:rFonts w:asciiTheme="minorHAnsi" w:hAnsiTheme="minorHAnsi"/>
          <w:b/>
          <w:sz w:val="24"/>
          <w:szCs w:val="24"/>
        </w:rPr>
        <w:t>10</w:t>
      </w:r>
    </w:p>
    <w:p w:rsidR="00A82C02" w:rsidRPr="00A6793F" w:rsidRDefault="00EF7999" w:rsidP="00C96AF7">
      <w:pPr>
        <w:numPr>
          <w:ilvl w:val="0"/>
          <w:numId w:val="17"/>
        </w:numPr>
        <w:tabs>
          <w:tab w:val="left" w:pos="284"/>
        </w:tabs>
        <w:spacing w:line="276" w:lineRule="auto"/>
        <w:ind w:left="0" w:right="308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 xml:space="preserve">Ewentualne spory wynikłe na tle wykonania </w:t>
      </w:r>
      <w:r w:rsidR="00400515">
        <w:rPr>
          <w:rFonts w:asciiTheme="minorHAnsi" w:hAnsiTheme="minorHAnsi"/>
        </w:rPr>
        <w:t>niniejszej umowy</w:t>
      </w:r>
      <w:r w:rsidRPr="00A6793F">
        <w:rPr>
          <w:rFonts w:asciiTheme="minorHAnsi" w:hAnsiTheme="minorHAnsi"/>
        </w:rPr>
        <w:t xml:space="preserve"> będą rozpatrywane na drodze postępowania mediacyjnego przy udziale upoważnionych przedstawicieli umawiających się stron, a w przypadku nie rozstrzygnięcia ich, na drodze postępowania sądowego w sądzie właściwym dla siedziby Zamawiającego</w:t>
      </w:r>
      <w:r w:rsidR="00A82C02" w:rsidRPr="00A6793F">
        <w:rPr>
          <w:rFonts w:asciiTheme="minorHAnsi" w:hAnsiTheme="minorHAnsi"/>
        </w:rPr>
        <w:t>.</w:t>
      </w:r>
    </w:p>
    <w:p w:rsidR="00A82C02" w:rsidRPr="00A6793F" w:rsidRDefault="00A82C02" w:rsidP="00C96AF7">
      <w:pPr>
        <w:numPr>
          <w:ilvl w:val="0"/>
          <w:numId w:val="17"/>
        </w:numPr>
        <w:tabs>
          <w:tab w:val="left" w:pos="284"/>
        </w:tabs>
        <w:spacing w:line="276" w:lineRule="auto"/>
        <w:ind w:left="0" w:right="308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Wszelkie zmiany niniejszej umowy wymagają formy pisemnej pod rygorem nieważności.</w:t>
      </w:r>
    </w:p>
    <w:p w:rsidR="00A82C02" w:rsidRPr="00A6793F" w:rsidRDefault="00A82C02" w:rsidP="00C96AF7">
      <w:pPr>
        <w:numPr>
          <w:ilvl w:val="0"/>
          <w:numId w:val="17"/>
        </w:numPr>
        <w:tabs>
          <w:tab w:val="left" w:pos="284"/>
        </w:tabs>
        <w:spacing w:line="276" w:lineRule="auto"/>
        <w:ind w:left="0" w:right="308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W sprawach nieuregulowanych umową stosuje się przepisy ustawy Prawo zamówień publicznych i Kodeksu Cywilnego.</w:t>
      </w:r>
    </w:p>
    <w:p w:rsidR="00A82C02" w:rsidRPr="00A6793F" w:rsidRDefault="00EF308F" w:rsidP="00C96AF7">
      <w:pPr>
        <w:pStyle w:val="FR1"/>
        <w:tabs>
          <w:tab w:val="left" w:pos="284"/>
        </w:tabs>
        <w:spacing w:before="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A6793F">
        <w:rPr>
          <w:rFonts w:asciiTheme="minorHAnsi" w:hAnsiTheme="minorHAnsi"/>
          <w:b/>
          <w:sz w:val="24"/>
          <w:szCs w:val="24"/>
        </w:rPr>
        <w:t>§11</w:t>
      </w:r>
    </w:p>
    <w:p w:rsidR="00A82C02" w:rsidRPr="00A6793F" w:rsidRDefault="00A82C02" w:rsidP="00C96AF7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A6793F">
        <w:rPr>
          <w:rFonts w:asciiTheme="minorHAnsi" w:hAnsiTheme="minorHAnsi"/>
        </w:rPr>
        <w:t>Umowę sporządzono w trzech jednobrzmiących egzemplarzach, z których dwie otrzymuje Zamawiający i jeden Wykonawca.</w:t>
      </w:r>
    </w:p>
    <w:p w:rsidR="00C96AF7" w:rsidRDefault="00C96AF7" w:rsidP="00A6793F">
      <w:pPr>
        <w:tabs>
          <w:tab w:val="left" w:pos="284"/>
        </w:tabs>
        <w:spacing w:line="276" w:lineRule="auto"/>
        <w:rPr>
          <w:rFonts w:asciiTheme="minorHAnsi" w:hAnsiTheme="minorHAnsi"/>
          <w:b/>
        </w:rPr>
      </w:pPr>
    </w:p>
    <w:p w:rsidR="00A82C02" w:rsidRPr="00A6793F" w:rsidRDefault="00EB3562" w:rsidP="00A6793F">
      <w:pPr>
        <w:tabs>
          <w:tab w:val="left" w:pos="284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Zamawiający:</w:t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C96AF7">
        <w:rPr>
          <w:rFonts w:asciiTheme="minorHAnsi" w:hAnsiTheme="minorHAnsi"/>
          <w:b/>
        </w:rPr>
        <w:tab/>
      </w:r>
      <w:r w:rsidR="00A82C02" w:rsidRPr="00A6793F">
        <w:rPr>
          <w:rFonts w:asciiTheme="minorHAnsi" w:hAnsiTheme="minorHAnsi"/>
          <w:b/>
        </w:rPr>
        <w:t>Wykonawca:</w:t>
      </w:r>
    </w:p>
    <w:sectPr w:rsidR="00A82C02" w:rsidRPr="00A6793F" w:rsidSect="005B70C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91" w:rsidRDefault="00815E91" w:rsidP="0015188F">
      <w:r>
        <w:separator/>
      </w:r>
    </w:p>
  </w:endnote>
  <w:endnote w:type="continuationSeparator" w:id="0">
    <w:p w:rsidR="00815E91" w:rsidRDefault="00815E91" w:rsidP="001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02" w:rsidRDefault="003C75E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2D07">
      <w:rPr>
        <w:noProof/>
      </w:rPr>
      <w:t>9</w:t>
    </w:r>
    <w:r>
      <w:rPr>
        <w:noProof/>
      </w:rPr>
      <w:fldChar w:fldCharType="end"/>
    </w:r>
  </w:p>
  <w:p w:rsidR="00A82C02" w:rsidRDefault="00A82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91" w:rsidRDefault="00815E91" w:rsidP="0015188F">
      <w:r>
        <w:separator/>
      </w:r>
    </w:p>
  </w:footnote>
  <w:footnote w:type="continuationSeparator" w:id="0">
    <w:p w:rsidR="00815E91" w:rsidRDefault="00815E91" w:rsidP="0015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47AABBDC"/>
    <w:name w:val="WW8Num4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5E"/>
    <w:multiLevelType w:val="hybridMultilevel"/>
    <w:tmpl w:val="894EE8D1"/>
    <w:numStyleLink w:val="Zaimportowanystyl48"/>
  </w:abstractNum>
  <w:abstractNum w:abstractNumId="2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C31C22"/>
    <w:multiLevelType w:val="hybridMultilevel"/>
    <w:tmpl w:val="D812C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153A"/>
    <w:multiLevelType w:val="hybridMultilevel"/>
    <w:tmpl w:val="E8BAB7F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8B884E34">
      <w:start w:val="1"/>
      <w:numFmt w:val="lowerLetter"/>
      <w:lvlText w:val="%2."/>
      <w:lvlJc w:val="left"/>
      <w:pPr>
        <w:ind w:left="2007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DF82262"/>
    <w:multiLevelType w:val="hybridMultilevel"/>
    <w:tmpl w:val="748210A8"/>
    <w:lvl w:ilvl="0" w:tplc="5C50E378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5FAF840">
      <w:start w:val="1"/>
      <w:numFmt w:val="decimal"/>
      <w:lvlText w:val="1.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0393"/>
    <w:multiLevelType w:val="hybridMultilevel"/>
    <w:tmpl w:val="351CDC7E"/>
    <w:lvl w:ilvl="0" w:tplc="26841E7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031C60"/>
    <w:multiLevelType w:val="hybridMultilevel"/>
    <w:tmpl w:val="256045EA"/>
    <w:lvl w:ilvl="0" w:tplc="17AEC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27B35"/>
    <w:multiLevelType w:val="hybridMultilevel"/>
    <w:tmpl w:val="C70CB30A"/>
    <w:lvl w:ilvl="0" w:tplc="0B6222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75CA6"/>
    <w:multiLevelType w:val="hybridMultilevel"/>
    <w:tmpl w:val="31DC1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E65A0"/>
    <w:multiLevelType w:val="hybridMultilevel"/>
    <w:tmpl w:val="5A003CAA"/>
    <w:lvl w:ilvl="0" w:tplc="F4782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1469E"/>
    <w:multiLevelType w:val="hybridMultilevel"/>
    <w:tmpl w:val="D92C168A"/>
    <w:lvl w:ilvl="0" w:tplc="34701CB8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5CEDCE2">
      <w:start w:val="1"/>
      <w:numFmt w:val="lowerLetter"/>
      <w:lvlText w:val="%2)"/>
      <w:lvlJc w:val="left"/>
      <w:pPr>
        <w:ind w:left="7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2F3834D5"/>
    <w:multiLevelType w:val="hybridMultilevel"/>
    <w:tmpl w:val="10AE4A98"/>
    <w:lvl w:ilvl="0" w:tplc="26E6C28C">
      <w:start w:val="1"/>
      <w:numFmt w:val="decimal"/>
      <w:lvlText w:val="%1."/>
      <w:lvlJc w:val="left"/>
      <w:pPr>
        <w:ind w:left="3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B656E4">
      <w:start w:val="1"/>
      <w:numFmt w:val="bullet"/>
      <w:lvlText w:val=""/>
      <w:lvlJc w:val="left"/>
      <w:pPr>
        <w:ind w:left="7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4C2C034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64A3732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9C4267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A3E94CC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EAE97B2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1E814CA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6EA585C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33243B8F"/>
    <w:multiLevelType w:val="hybridMultilevel"/>
    <w:tmpl w:val="D2B4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E9F"/>
    <w:multiLevelType w:val="hybridMultilevel"/>
    <w:tmpl w:val="256045EA"/>
    <w:lvl w:ilvl="0" w:tplc="17AEC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A351BE"/>
    <w:multiLevelType w:val="multilevel"/>
    <w:tmpl w:val="4CE698FA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CD2058"/>
    <w:multiLevelType w:val="hybridMultilevel"/>
    <w:tmpl w:val="50DEA968"/>
    <w:lvl w:ilvl="0" w:tplc="A2D2CB10">
      <w:start w:val="1"/>
      <w:numFmt w:val="decimal"/>
      <w:lvlText w:val="%1."/>
      <w:lvlJc w:val="left"/>
      <w:pPr>
        <w:ind w:left="4536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76043DA">
      <w:start w:val="1"/>
      <w:numFmt w:val="lowerLetter"/>
      <w:lvlText w:val="%2"/>
      <w:lvlJc w:val="left"/>
      <w:pPr>
        <w:ind w:left="52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236247A">
      <w:start w:val="1"/>
      <w:numFmt w:val="lowerRoman"/>
      <w:lvlText w:val="%3"/>
      <w:lvlJc w:val="left"/>
      <w:pPr>
        <w:ind w:left="59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58A1A8">
      <w:start w:val="1"/>
      <w:numFmt w:val="decimal"/>
      <w:lvlText w:val="%4"/>
      <w:lvlJc w:val="left"/>
      <w:pPr>
        <w:ind w:left="67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BB2699E">
      <w:start w:val="1"/>
      <w:numFmt w:val="lowerLetter"/>
      <w:lvlText w:val="%5"/>
      <w:lvlJc w:val="left"/>
      <w:pPr>
        <w:ind w:left="74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4C08692">
      <w:start w:val="1"/>
      <w:numFmt w:val="lowerRoman"/>
      <w:lvlText w:val="%6"/>
      <w:lvlJc w:val="left"/>
      <w:pPr>
        <w:ind w:left="81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7D8BFA2">
      <w:start w:val="1"/>
      <w:numFmt w:val="decimal"/>
      <w:lvlText w:val="%7"/>
      <w:lvlJc w:val="left"/>
      <w:pPr>
        <w:ind w:left="88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3A4AA04">
      <w:start w:val="1"/>
      <w:numFmt w:val="lowerLetter"/>
      <w:lvlText w:val="%8"/>
      <w:lvlJc w:val="left"/>
      <w:pPr>
        <w:ind w:left="95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DE54EC">
      <w:start w:val="1"/>
      <w:numFmt w:val="lowerRoman"/>
      <w:lvlText w:val="%9"/>
      <w:lvlJc w:val="left"/>
      <w:pPr>
        <w:ind w:left="103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4A4B5B3B"/>
    <w:multiLevelType w:val="multilevel"/>
    <w:tmpl w:val="293C6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983"/>
        </w:tabs>
        <w:ind w:left="983" w:hanging="34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494"/>
        </w:tabs>
        <w:ind w:left="1494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  <w:rPr>
        <w:rFonts w:cs="Times New Roman" w:hint="default"/>
      </w:rPr>
    </w:lvl>
  </w:abstractNum>
  <w:abstractNum w:abstractNumId="18" w15:restartNumberingAfterBreak="0">
    <w:nsid w:val="4F1B7B31"/>
    <w:multiLevelType w:val="hybridMultilevel"/>
    <w:tmpl w:val="CA3C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8480D"/>
    <w:multiLevelType w:val="hybridMultilevel"/>
    <w:tmpl w:val="7B002D2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8FC0421E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20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5A43C3C"/>
    <w:multiLevelType w:val="hybridMultilevel"/>
    <w:tmpl w:val="2F6ED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696E6B"/>
    <w:multiLevelType w:val="hybridMultilevel"/>
    <w:tmpl w:val="AAC868F0"/>
    <w:lvl w:ilvl="0" w:tplc="5AC21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137334D"/>
    <w:multiLevelType w:val="hybridMultilevel"/>
    <w:tmpl w:val="35E4FDD2"/>
    <w:lvl w:ilvl="0" w:tplc="DA0478E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B9535A"/>
    <w:multiLevelType w:val="hybridMultilevel"/>
    <w:tmpl w:val="BADAC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25C2"/>
    <w:multiLevelType w:val="multilevel"/>
    <w:tmpl w:val="293C6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983"/>
        </w:tabs>
        <w:ind w:left="983" w:hanging="34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494"/>
        </w:tabs>
        <w:ind w:left="1494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472"/>
        </w:tabs>
        <w:ind w:left="347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2"/>
        </w:tabs>
        <w:ind w:left="4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2"/>
        </w:tabs>
        <w:ind w:left="491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2"/>
        </w:tabs>
        <w:ind w:left="5632" w:hanging="180"/>
      </w:pPr>
      <w:rPr>
        <w:rFonts w:cs="Times New Roman" w:hint="default"/>
      </w:rPr>
    </w:lvl>
  </w:abstractNum>
  <w:abstractNum w:abstractNumId="28" w15:restartNumberingAfterBreak="0">
    <w:nsid w:val="75B157EB"/>
    <w:multiLevelType w:val="hybridMultilevel"/>
    <w:tmpl w:val="464C410C"/>
    <w:lvl w:ilvl="0" w:tplc="E4BEC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5132"/>
    <w:multiLevelType w:val="hybridMultilevel"/>
    <w:tmpl w:val="60287016"/>
    <w:lvl w:ilvl="0" w:tplc="6CA2F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21"/>
  </w:num>
  <w:num w:numId="11">
    <w:abstractNumId w:val="18"/>
  </w:num>
  <w:num w:numId="12">
    <w:abstractNumId w:val="10"/>
  </w:num>
  <w:num w:numId="13">
    <w:abstractNumId w:val="15"/>
  </w:num>
  <w:num w:numId="14">
    <w:abstractNumId w:val="27"/>
  </w:num>
  <w:num w:numId="15">
    <w:abstractNumId w:val="2"/>
  </w:num>
  <w:num w:numId="16">
    <w:abstractNumId w:val="1"/>
  </w:num>
  <w:num w:numId="17">
    <w:abstractNumId w:val="16"/>
  </w:num>
  <w:num w:numId="18">
    <w:abstractNumId w:val="12"/>
  </w:num>
  <w:num w:numId="19">
    <w:abstractNumId w:val="11"/>
  </w:num>
  <w:num w:numId="20">
    <w:abstractNumId w:val="25"/>
  </w:num>
  <w:num w:numId="21">
    <w:abstractNumId w:val="6"/>
  </w:num>
  <w:num w:numId="22">
    <w:abstractNumId w:val="29"/>
  </w:num>
  <w:num w:numId="23">
    <w:abstractNumId w:val="17"/>
  </w:num>
  <w:num w:numId="24">
    <w:abstractNumId w:val="0"/>
    <w:lvlOverride w:ilvl="0">
      <w:startOverride w:val="1"/>
    </w:lvlOverride>
  </w:num>
  <w:num w:numId="25">
    <w:abstractNumId w:val="7"/>
  </w:num>
  <w:num w:numId="26">
    <w:abstractNumId w:val="28"/>
  </w:num>
  <w:num w:numId="27">
    <w:abstractNumId w:val="5"/>
  </w:num>
  <w:num w:numId="28">
    <w:abstractNumId w:val="13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0"/>
    <w:rsid w:val="00055F19"/>
    <w:rsid w:val="000E566B"/>
    <w:rsid w:val="000F265F"/>
    <w:rsid w:val="001143D0"/>
    <w:rsid w:val="0015188F"/>
    <w:rsid w:val="001719B7"/>
    <w:rsid w:val="00182BBD"/>
    <w:rsid w:val="00191136"/>
    <w:rsid w:val="001C36A3"/>
    <w:rsid w:val="001F7F18"/>
    <w:rsid w:val="00222D07"/>
    <w:rsid w:val="0026654B"/>
    <w:rsid w:val="0026792C"/>
    <w:rsid w:val="00282C1C"/>
    <w:rsid w:val="002956DE"/>
    <w:rsid w:val="002D0CC3"/>
    <w:rsid w:val="002F1E10"/>
    <w:rsid w:val="002F7DDA"/>
    <w:rsid w:val="00333DC6"/>
    <w:rsid w:val="003C2CC5"/>
    <w:rsid w:val="003C75EF"/>
    <w:rsid w:val="003D685F"/>
    <w:rsid w:val="00400515"/>
    <w:rsid w:val="00413230"/>
    <w:rsid w:val="00414694"/>
    <w:rsid w:val="004156E1"/>
    <w:rsid w:val="0044761E"/>
    <w:rsid w:val="0046036E"/>
    <w:rsid w:val="004658AB"/>
    <w:rsid w:val="00477142"/>
    <w:rsid w:val="004E21CD"/>
    <w:rsid w:val="004E4A9B"/>
    <w:rsid w:val="004F188C"/>
    <w:rsid w:val="005471DE"/>
    <w:rsid w:val="005839C5"/>
    <w:rsid w:val="005A4258"/>
    <w:rsid w:val="005B70C1"/>
    <w:rsid w:val="005D4C81"/>
    <w:rsid w:val="006056D7"/>
    <w:rsid w:val="00641EC5"/>
    <w:rsid w:val="006627A2"/>
    <w:rsid w:val="00677956"/>
    <w:rsid w:val="006C114E"/>
    <w:rsid w:val="006C4C08"/>
    <w:rsid w:val="006D3AD5"/>
    <w:rsid w:val="00702023"/>
    <w:rsid w:val="00747F90"/>
    <w:rsid w:val="007703D6"/>
    <w:rsid w:val="00797D7A"/>
    <w:rsid w:val="007A0E10"/>
    <w:rsid w:val="007E1C22"/>
    <w:rsid w:val="007F3424"/>
    <w:rsid w:val="007F4576"/>
    <w:rsid w:val="007F7772"/>
    <w:rsid w:val="00815E91"/>
    <w:rsid w:val="00827FEB"/>
    <w:rsid w:val="00847371"/>
    <w:rsid w:val="00853FF4"/>
    <w:rsid w:val="00862093"/>
    <w:rsid w:val="00880070"/>
    <w:rsid w:val="008875A3"/>
    <w:rsid w:val="008F145E"/>
    <w:rsid w:val="008F7C18"/>
    <w:rsid w:val="00960605"/>
    <w:rsid w:val="0096780D"/>
    <w:rsid w:val="009C0809"/>
    <w:rsid w:val="009C49A9"/>
    <w:rsid w:val="00A6082E"/>
    <w:rsid w:val="00A6793F"/>
    <w:rsid w:val="00A82C02"/>
    <w:rsid w:val="00A92A0A"/>
    <w:rsid w:val="00AA59AF"/>
    <w:rsid w:val="00AE2710"/>
    <w:rsid w:val="00AF1060"/>
    <w:rsid w:val="00B26A1F"/>
    <w:rsid w:val="00B307BB"/>
    <w:rsid w:val="00B54ACE"/>
    <w:rsid w:val="00B64B20"/>
    <w:rsid w:val="00B72BAB"/>
    <w:rsid w:val="00BA4B71"/>
    <w:rsid w:val="00BC77BF"/>
    <w:rsid w:val="00C12133"/>
    <w:rsid w:val="00C26FA5"/>
    <w:rsid w:val="00C81F99"/>
    <w:rsid w:val="00C96AF7"/>
    <w:rsid w:val="00C97985"/>
    <w:rsid w:val="00CB0EFE"/>
    <w:rsid w:val="00CB6016"/>
    <w:rsid w:val="00CC0F6C"/>
    <w:rsid w:val="00CF7E37"/>
    <w:rsid w:val="00D02E35"/>
    <w:rsid w:val="00D30F9E"/>
    <w:rsid w:val="00D37DA6"/>
    <w:rsid w:val="00DA03FE"/>
    <w:rsid w:val="00E020A7"/>
    <w:rsid w:val="00EB3562"/>
    <w:rsid w:val="00ED576E"/>
    <w:rsid w:val="00EF308F"/>
    <w:rsid w:val="00EF7999"/>
    <w:rsid w:val="00F12748"/>
    <w:rsid w:val="00F34F69"/>
    <w:rsid w:val="00F635DC"/>
    <w:rsid w:val="00F875DF"/>
    <w:rsid w:val="00FC186C"/>
    <w:rsid w:val="00FC5504"/>
    <w:rsid w:val="00FC617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5AE160-7B8C-4871-BDB3-BF37A41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30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B35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13230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3230"/>
    <w:rPr>
      <w:rFonts w:ascii="Arial" w:hAnsi="Arial" w:cs="Arial"/>
      <w:sz w:val="24"/>
      <w:lang w:eastAsia="pl-PL"/>
    </w:rPr>
  </w:style>
  <w:style w:type="paragraph" w:customStyle="1" w:styleId="FR1">
    <w:name w:val="FR1"/>
    <w:uiPriority w:val="99"/>
    <w:rsid w:val="00413230"/>
    <w:pPr>
      <w:widowControl w:val="0"/>
      <w:spacing w:before="500" w:line="280" w:lineRule="auto"/>
      <w:ind w:left="6800"/>
      <w:jc w:val="center"/>
    </w:pPr>
    <w:rPr>
      <w:rFonts w:ascii="Arial" w:eastAsia="Times New Roman" w:hAnsi="Arial"/>
      <w:sz w:val="20"/>
      <w:szCs w:val="20"/>
    </w:rPr>
  </w:style>
  <w:style w:type="paragraph" w:customStyle="1" w:styleId="msonormalcxspdrugie">
    <w:name w:val="msonormalcxspdrugie"/>
    <w:basedOn w:val="Normalny"/>
    <w:uiPriority w:val="99"/>
    <w:rsid w:val="0041323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97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82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BB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151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88F"/>
    <w:rPr>
      <w:rFonts w:ascii="Arial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51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88F"/>
    <w:rPr>
      <w:rFonts w:ascii="Arial" w:hAnsi="Arial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9C0809"/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Brak">
    <w:name w:val="Brak"/>
    <w:uiPriority w:val="99"/>
    <w:rsid w:val="00C81F99"/>
  </w:style>
  <w:style w:type="numbering" w:customStyle="1" w:styleId="Zaimportowanystyl48">
    <w:name w:val="Zaimportowany styl 48"/>
    <w:rsid w:val="00711145"/>
    <w:pPr>
      <w:numPr>
        <w:numId w:val="15"/>
      </w:numPr>
    </w:pPr>
  </w:style>
  <w:style w:type="paragraph" w:customStyle="1" w:styleId="Default">
    <w:name w:val="Default"/>
    <w:rsid w:val="00EF30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6793F"/>
    <w:rPr>
      <w:rFonts w:ascii="Arial" w:eastAsia="Times New Roman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356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2992</Words>
  <Characters>20126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ID. Dróżdż</cp:lastModifiedBy>
  <cp:revision>8</cp:revision>
  <cp:lastPrinted>2021-08-24T07:55:00Z</cp:lastPrinted>
  <dcterms:created xsi:type="dcterms:W3CDTF">2022-09-21T09:17:00Z</dcterms:created>
  <dcterms:modified xsi:type="dcterms:W3CDTF">2022-09-22T06:53:00Z</dcterms:modified>
</cp:coreProperties>
</file>