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91A0" w14:textId="77777777" w:rsidR="000E2BF9" w:rsidRDefault="00EF2E2F" w:rsidP="000E2BF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1EE41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62766063" r:id="rId6"/>
        </w:object>
      </w:r>
      <w:r w:rsidR="000E2BF9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4D2151AF" w14:textId="77777777" w:rsidR="000E2BF9" w:rsidRDefault="000E2BF9" w:rsidP="000E2BF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2478703" w14:textId="77777777" w:rsidR="000E2BF9" w:rsidRDefault="000E2BF9" w:rsidP="000E2BF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D1328CC" w14:textId="77777777" w:rsidR="000E2BF9" w:rsidRDefault="000E2BF9" w:rsidP="000E2BF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11087B" w14:textId="77777777" w:rsidR="000E2BF9" w:rsidRDefault="00EF2E2F" w:rsidP="000E2BF9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0E2BF9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7F7F1F83" w14:textId="105FEFE7" w:rsidR="000E2BF9" w:rsidRDefault="000E2BF9" w:rsidP="000E2BF9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29.11.2023 r.</w:t>
      </w:r>
    </w:p>
    <w:p w14:paraId="7D5F0F1E" w14:textId="77777777" w:rsidR="000E2BF9" w:rsidRDefault="000E2BF9" w:rsidP="000E2BF9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0E2BF9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UKW/DZP-282-ZO-77/2023</w:t>
      </w:r>
    </w:p>
    <w:p w14:paraId="59715061" w14:textId="77777777" w:rsidR="000E2BF9" w:rsidRDefault="000E2BF9" w:rsidP="000E2BF9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610EAEFA" w14:textId="39D55125" w:rsidR="000E2BF9" w:rsidRDefault="000E2BF9" w:rsidP="000E2BF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 w części 1, 4 i 8</w:t>
      </w:r>
    </w:p>
    <w:p w14:paraId="0B5BA010" w14:textId="0B93A2B3" w:rsidR="000E2BF9" w:rsidRDefault="000E2BF9" w:rsidP="000E2BF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oraz O UNIEWAŻNIENIU POSTĘPOWANIA w części 2, 3, 5, 6, 7, 9 i 10</w:t>
      </w:r>
    </w:p>
    <w:p w14:paraId="55184739" w14:textId="77777777" w:rsidR="000E2BF9" w:rsidRDefault="000E2BF9" w:rsidP="000E2BF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1F714581" w14:textId="77777777" w:rsidR="000E2BF9" w:rsidRDefault="000E2BF9" w:rsidP="00E63C63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78419A3" w14:textId="0B8E126B" w:rsidR="000E2BF9" w:rsidRPr="00E63C63" w:rsidRDefault="000E2BF9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</w:t>
      </w:r>
      <w:r w:rsidR="00EF2E2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</w:t>
      </w:r>
      <w:r w:rsidRPr="00E63C63">
        <w:rPr>
          <w:rFonts w:ascii="Book Antiqua" w:eastAsia="Times New Roman" w:hAnsi="Book Antiqua" w:cs="Century Gothic"/>
          <w:sz w:val="20"/>
          <w:szCs w:val="20"/>
          <w:lang w:eastAsia="pl-PL"/>
        </w:rPr>
        <w:t>postępowani</w:t>
      </w:r>
      <w:r w:rsidR="00EF2E2F">
        <w:rPr>
          <w:rFonts w:ascii="Book Antiqua" w:eastAsia="Times New Roman" w:hAnsi="Book Antiqua" w:cs="Century Gothic"/>
          <w:sz w:val="20"/>
          <w:szCs w:val="20"/>
          <w:lang w:eastAsia="pl-PL"/>
        </w:rPr>
        <w:t>u</w:t>
      </w:r>
      <w:r w:rsidRPr="00E63C6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E63C6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E63C6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E63C63">
        <w:rPr>
          <w:rFonts w:ascii="Book Antiqua" w:eastAsia="Times New Roman" w:hAnsi="Book Antiqua" w:cs="Arial"/>
          <w:b/>
          <w:sz w:val="18"/>
          <w:szCs w:val="18"/>
        </w:rPr>
        <w:t>Dostawa projektorów i sprzętu RTV na potrzeby UKW</w:t>
      </w:r>
      <w:r w:rsidRPr="00E63C63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” </w:t>
      </w:r>
      <w:r w:rsidR="00EF2E2F" w:rsidRPr="00EF2E2F">
        <w:rPr>
          <w:rFonts w:ascii="Book Antiqua" w:eastAsia="Times New Roman" w:hAnsi="Book Antiqua" w:cs="Century Gothic"/>
          <w:sz w:val="20"/>
          <w:szCs w:val="20"/>
          <w:lang w:eastAsia="pl-PL"/>
        </w:rPr>
        <w:t>” zostały wybrane następujące oferty</w:t>
      </w:r>
      <w:r w:rsidR="00EF2E2F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14:paraId="01D86FC4" w14:textId="77777777" w:rsidR="000E2BF9" w:rsidRDefault="000E2BF9" w:rsidP="000E2BF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674454BE" w14:textId="77777777" w:rsidR="000E2BF9" w:rsidRDefault="000E2BF9" w:rsidP="000E2BF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1 część zamówienia:</w:t>
      </w:r>
    </w:p>
    <w:p w14:paraId="4373F31D" w14:textId="1150B800" w:rsidR="000E2BF9" w:rsidRDefault="000E2BF9" w:rsidP="000E2BF9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KmK Technika Biurowa</w:t>
      </w:r>
    </w:p>
    <w:p w14:paraId="52427434" w14:textId="013E774C" w:rsidR="000E2BF9" w:rsidRDefault="000E2BF9" w:rsidP="000E2BF9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Kurpińskiego 12/11a, 85-096 Bydgoszcz</w:t>
      </w:r>
    </w:p>
    <w:p w14:paraId="5A70D278" w14:textId="1D1492F2" w:rsidR="000E2BF9" w:rsidRDefault="000E2BF9" w:rsidP="000E2BF9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25 830,00 zł brutto</w:t>
      </w:r>
    </w:p>
    <w:p w14:paraId="35472ECB" w14:textId="77777777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6DAFC7D" w14:textId="77777777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1A14F99D" w14:textId="77777777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1B8CA56" w14:textId="77777777" w:rsidR="000E2BF9" w:rsidRDefault="000E2BF9" w:rsidP="000E2BF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193717F7" w14:textId="77777777" w:rsidR="000E2BF9" w:rsidRPr="00E63C63" w:rsidRDefault="000E2BF9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719F2696" w14:textId="12DE1AD6" w:rsidR="000E2BF9" w:rsidRDefault="000E2BF9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0E2BF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KmK Technika Biurowa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najkorzystniejszą ofertą złożoną na 1 część niniejszego postępowania. </w:t>
      </w:r>
    </w:p>
    <w:p w14:paraId="1D7476C2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5BD5DA4F" w14:textId="2604B3DA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2 część zamówienia:</w:t>
      </w:r>
    </w:p>
    <w:p w14:paraId="3624EF6D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2 część przedmiotowego postępowania.</w:t>
      </w:r>
    </w:p>
    <w:p w14:paraId="42020390" w14:textId="77777777" w:rsidR="00E63C63" w:rsidRP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624F726B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Pr="00B52A7C">
        <w:rPr>
          <w:rFonts w:ascii="Book Antiqua" w:eastAsia="Times New Roman" w:hAnsi="Book Antiqua" w:cs="Book Antiqua"/>
          <w:sz w:val="20"/>
          <w:szCs w:val="20"/>
          <w:lang w:eastAsia="pl-PL"/>
        </w:rPr>
        <w:t>20.11.2023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10:00 nie została złożona żadna ważna oferta.</w:t>
      </w:r>
    </w:p>
    <w:p w14:paraId="259A6299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bookmarkStart w:id="0" w:name="_Hlk152144699"/>
    </w:p>
    <w:p w14:paraId="1CE55B2C" w14:textId="5E4F5C72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3 część zamówienia:</w:t>
      </w:r>
    </w:p>
    <w:p w14:paraId="25E77AD5" w14:textId="77777777" w:rsidR="00E63C63" w:rsidRDefault="00E63C63" w:rsidP="00A007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3 część przedmiotowego postępowania.</w:t>
      </w:r>
    </w:p>
    <w:p w14:paraId="3C5FFAAC" w14:textId="77777777" w:rsidR="00E63C63" w:rsidRP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4920624A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3 złożona została jedna ważna oferta:</w:t>
      </w:r>
    </w:p>
    <w:p w14:paraId="70C61270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3: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Konverta Sp. z o.o., ul. Juliusza Słowackiego 6 A/10, </w:t>
      </w:r>
      <w:r w:rsidRPr="00B52A7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42-217 Częstochowa</w:t>
      </w:r>
    </w:p>
    <w:p w14:paraId="79BE43E7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3 767,66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133FE071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Zamawiający przeznaczył na realizację zamówienia 2 084,90 zł brutto.</w:t>
      </w:r>
    </w:p>
    <w:p w14:paraId="14921BB5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443D9B43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znacznie przewyższa kwotę jaką Zamawiający przeznaczył na sfinansowanie 3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0A7A2F23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C6F045F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3 część postępowania.</w:t>
      </w:r>
    </w:p>
    <w:bookmarkEnd w:id="0"/>
    <w:p w14:paraId="019829C1" w14:textId="77777777" w:rsidR="000E2BF9" w:rsidRDefault="000E2BF9" w:rsidP="000E2BF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45867BE6" w14:textId="6D751F9E" w:rsidR="000E2BF9" w:rsidRDefault="000E2BF9" w:rsidP="000E2BF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4 część zamówienia:</w:t>
      </w:r>
    </w:p>
    <w:p w14:paraId="534BF588" w14:textId="5FF3F54D" w:rsidR="000E2BF9" w:rsidRDefault="000E2BF9" w:rsidP="000E2BF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2A5536">
        <w:rPr>
          <w:rFonts w:ascii="Book Antiqua" w:eastAsia="Times New Roman" w:hAnsi="Book Antiqua"/>
          <w:b/>
          <w:sz w:val="20"/>
          <w:szCs w:val="20"/>
          <w:lang w:eastAsia="pl-PL"/>
        </w:rPr>
        <w:t>AV Multimedia Małysz i Spółka Sp. J.</w:t>
      </w:r>
    </w:p>
    <w:p w14:paraId="24173295" w14:textId="4B3D9988" w:rsidR="000E2BF9" w:rsidRDefault="000E2BF9" w:rsidP="000E2BF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</w:p>
    <w:p w14:paraId="28FC3F3E" w14:textId="34E9D457" w:rsidR="000E2BF9" w:rsidRDefault="000E2BF9" w:rsidP="000E2BF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553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1 769,72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0130171" w14:textId="77777777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42B36AD" w14:textId="77777777" w:rsidR="000E2BF9" w:rsidRDefault="000E2BF9" w:rsidP="00A007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28DD509C" w14:textId="77777777" w:rsidR="000E2BF9" w:rsidRDefault="000E2BF9" w:rsidP="00A007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4D6A2845" w14:textId="77777777" w:rsidR="000E2BF9" w:rsidRDefault="000E2BF9" w:rsidP="000E2BF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7C97B05C" w14:textId="77777777" w:rsidR="000E2BF9" w:rsidRPr="00E63C63" w:rsidRDefault="000E2BF9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0E34DB7F" w14:textId="69E1B4B3" w:rsidR="000E2BF9" w:rsidRPr="002A5536" w:rsidRDefault="000E2BF9" w:rsidP="000E2BF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2A5536" w:rsidRPr="002A55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AV Multimedia Małysz i Spółka Sp. J.</w:t>
      </w:r>
      <w:r w:rsidR="002A55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2A5536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2A5536"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na 2 część niniejszego postępowania. </w:t>
      </w:r>
    </w:p>
    <w:p w14:paraId="1517DC24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5 część zamówienia:</w:t>
      </w:r>
    </w:p>
    <w:p w14:paraId="4F64FF02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5 część przedmiotowego postępowania.</w:t>
      </w:r>
    </w:p>
    <w:p w14:paraId="7097D6D3" w14:textId="77777777" w:rsidR="00E63C63" w:rsidRP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0C195A76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3 złożony zostały 2 oferty:</w:t>
      </w:r>
    </w:p>
    <w:p w14:paraId="43B01372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54E6C731" w14:textId="77777777" w:rsidR="00E63C63" w:rsidRPr="00EF42B3" w:rsidRDefault="00E63C63" w:rsidP="00E63C63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2: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bookmarkStart w:id="1" w:name="_Hlk152144881"/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AV Multimedia Małysz i Spółka Sp. J.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75769EE2" w14:textId="48AE5A39" w:rsidR="00E63C63" w:rsidRP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1 646,97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  <w:bookmarkEnd w:id="1"/>
    </w:p>
    <w:p w14:paraId="62BA3A1D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bookmarkStart w:id="2" w:name="_Hlk152074587"/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3: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Konverta Sp. z o.o., ul. Juliusza Słowackiego 6 A/10, </w:t>
      </w:r>
      <w:r w:rsidRPr="00B52A7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42-217 Częstochowa</w:t>
      </w:r>
    </w:p>
    <w:p w14:paraId="1D5447AC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5 134,06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bookmarkEnd w:id="2"/>
    <w:p w14:paraId="454E62DB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 zamówienia 1 119,00 zł brutto.</w:t>
      </w:r>
    </w:p>
    <w:p w14:paraId="6B334F70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2A7B5A66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oferty złożony w niniejszym postępowaniu znacznie przewyższa kwotę jaką Zamawiający przeznaczył na sfinansowanie 5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947C54F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78FEE89" w14:textId="77777777" w:rsidR="00A007F9" w:rsidRDefault="00E63C63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5 część postępowania.</w:t>
      </w:r>
    </w:p>
    <w:p w14:paraId="39A521E6" w14:textId="30E62115" w:rsidR="00E63C63" w:rsidRDefault="00E63C63" w:rsidP="00A007F9">
      <w:pPr>
        <w:spacing w:after="0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lastRenderedPageBreak/>
        <w:t>6 część zamówienia:</w:t>
      </w:r>
    </w:p>
    <w:p w14:paraId="0F1243E8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6 część przedmiotowego postępowania.</w:t>
      </w:r>
    </w:p>
    <w:p w14:paraId="4AC3DC78" w14:textId="77777777" w:rsidR="00E63C63" w:rsidRP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56EDC27B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6 złożona została jedna ważna oferta:</w:t>
      </w:r>
    </w:p>
    <w:p w14:paraId="7A4ACF2F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22FB2A7F" w14:textId="77777777" w:rsidR="00E63C63" w:rsidRDefault="00E63C63" w:rsidP="00E63C6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3: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Konverta Sp. z o.o., ul. Juliusza Słowackiego 6 A/10, </w:t>
      </w:r>
      <w:r w:rsidRPr="00B52A7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42-217 Częstochowa</w:t>
      </w:r>
    </w:p>
    <w:p w14:paraId="189A1DAF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3 923,06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6B718A5A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 zamówienia 1 758,00 zł brutto.</w:t>
      </w:r>
    </w:p>
    <w:p w14:paraId="7DD59F58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74EEE87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znacznie przewyższa kwotę jaką Zamawiający przeznaczył na sfinansowanie 6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7A2178BF" w14:textId="77777777" w:rsid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47C158C7" w14:textId="29A56F6E" w:rsidR="00E63C63" w:rsidRDefault="00E63C63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6 część postępowania.</w:t>
      </w:r>
    </w:p>
    <w:p w14:paraId="4AB0A43B" w14:textId="77777777" w:rsidR="00A007F9" w:rsidRPr="00A007F9" w:rsidRDefault="00A007F9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F77B105" w14:textId="77777777" w:rsid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bookmarkStart w:id="3" w:name="_Hlk152144961"/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7 część zamówienia:</w:t>
      </w:r>
    </w:p>
    <w:p w14:paraId="0DCEE7C8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7 część przedmiotowego postępowania.</w:t>
      </w:r>
    </w:p>
    <w:p w14:paraId="559EAAC3" w14:textId="77777777" w:rsidR="00E63C63" w:rsidRPr="00E63C63" w:rsidRDefault="00E63C63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4309E324" w14:textId="77777777" w:rsidR="00E63C63" w:rsidRDefault="00E63C63" w:rsidP="00FF4E65">
      <w:pPr>
        <w:tabs>
          <w:tab w:val="left" w:pos="426"/>
          <w:tab w:val="num" w:pos="1560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7 złożona została jedna oferta:</w:t>
      </w:r>
    </w:p>
    <w:p w14:paraId="6D5BAFEC" w14:textId="77777777" w:rsidR="00E63C63" w:rsidRDefault="00E63C63" w:rsidP="00FF4E65">
      <w:pPr>
        <w:tabs>
          <w:tab w:val="left" w:pos="426"/>
          <w:tab w:val="num" w:pos="1560"/>
        </w:tabs>
        <w:spacing w:after="0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7178D463" w14:textId="77777777" w:rsidR="00E63C63" w:rsidRPr="00EF42B3" w:rsidRDefault="00E63C63" w:rsidP="00E63C63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2: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AV Multimedia Małysz i Spółka Sp. J.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4378CA48" w14:textId="77777777" w:rsidR="00E63C63" w:rsidRDefault="00E63C63" w:rsidP="00E63C6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785,23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0BF510CA" w14:textId="77777777" w:rsidR="00E63C63" w:rsidRDefault="00E63C63" w:rsidP="00A007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 zamówienia 700,00 zł brutto.</w:t>
      </w:r>
    </w:p>
    <w:p w14:paraId="5391C6AF" w14:textId="77777777" w:rsidR="00E63C63" w:rsidRDefault="00E63C63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1A801559" w14:textId="77777777" w:rsidR="00E63C63" w:rsidRDefault="00E63C63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przewyższa kwotę jaką Zamawiający przeznaczył na sfinansowanie 7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3EBFAEC8" w14:textId="77777777" w:rsidR="00E63C63" w:rsidRDefault="00E63C63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179F1687" w14:textId="625CCB2A" w:rsidR="00E63C63" w:rsidRPr="00E63C63" w:rsidRDefault="00E63C63" w:rsidP="00E63C63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7 część postępowania.</w:t>
      </w:r>
      <w:bookmarkEnd w:id="3"/>
    </w:p>
    <w:p w14:paraId="4989C342" w14:textId="77777777" w:rsidR="00FF4E65" w:rsidRDefault="00FF4E65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1CD56105" w14:textId="254E57C4" w:rsidR="000E2BF9" w:rsidRDefault="002A5536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</w:t>
      </w:r>
      <w:r w:rsidR="000E2BF9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14:paraId="716033B9" w14:textId="77777777" w:rsidR="002A5536" w:rsidRPr="002A5536" w:rsidRDefault="002A5536" w:rsidP="002A5536">
      <w:pPr>
        <w:numPr>
          <w:ilvl w:val="0"/>
          <w:numId w:val="3"/>
        </w:numPr>
        <w:tabs>
          <w:tab w:val="clear" w:pos="360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4" w:name="_Hlk141178519"/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Nazwa firmy: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AV Multimedia Małysz i Spółka Sp. J.</w:t>
      </w:r>
    </w:p>
    <w:p w14:paraId="1CFD8E8E" w14:textId="77777777" w:rsidR="002A5536" w:rsidRPr="002A5536" w:rsidRDefault="002A5536" w:rsidP="002A5536">
      <w:pPr>
        <w:numPr>
          <w:ilvl w:val="0"/>
          <w:numId w:val="3"/>
        </w:numPr>
        <w:tabs>
          <w:tab w:val="clear" w:pos="360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3E2B054B" w14:textId="53622741" w:rsidR="000E2BF9" w:rsidRDefault="000E2BF9" w:rsidP="002A5536">
      <w:pPr>
        <w:numPr>
          <w:ilvl w:val="0"/>
          <w:numId w:val="3"/>
        </w:numPr>
        <w:tabs>
          <w:tab w:val="clear" w:pos="360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553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1 214,01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376EF48" w14:textId="77777777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85AB9A6" w14:textId="0AA5C01B" w:rsidR="000E2BF9" w:rsidRDefault="000E2BF9" w:rsidP="000E2B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100% – 100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B91077F" w14:textId="77777777" w:rsidR="000E2BF9" w:rsidRDefault="000E2BF9" w:rsidP="000E2BF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Razem: 100 pkt.</w:t>
      </w:r>
    </w:p>
    <w:p w14:paraId="75D96614" w14:textId="77777777" w:rsidR="000E2BF9" w:rsidRDefault="000E2BF9" w:rsidP="00E63C63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</w:p>
    <w:p w14:paraId="302E1064" w14:textId="6A72E2BF" w:rsidR="000E2BF9" w:rsidRDefault="000E2BF9" w:rsidP="000E2BF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2A5536" w:rsidRPr="002A55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AV Multimedia Małysz i Spółka Sp. J.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2A5536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na 3 część niniejszego postępowania. </w:t>
      </w:r>
    </w:p>
    <w:bookmarkEnd w:id="4"/>
    <w:p w14:paraId="7709D073" w14:textId="6869C16C" w:rsidR="00C3685E" w:rsidRDefault="00C3685E" w:rsidP="00A007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9 część zamówienia:</w:t>
      </w:r>
    </w:p>
    <w:p w14:paraId="4E8EC815" w14:textId="742F0D8F" w:rsidR="00C3685E" w:rsidRDefault="00C3685E" w:rsidP="00C3685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9 część przedmiotowego postępowania.</w:t>
      </w:r>
    </w:p>
    <w:p w14:paraId="569EB4A7" w14:textId="77777777" w:rsidR="00C3685E" w:rsidRPr="00E63C63" w:rsidRDefault="00C3685E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21856182" w14:textId="3AA0FE6E" w:rsidR="00C3685E" w:rsidRDefault="00C3685E" w:rsidP="00A007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9 złożona została jedna oferta:</w:t>
      </w:r>
    </w:p>
    <w:p w14:paraId="14FA6EDA" w14:textId="77777777" w:rsidR="00C3685E" w:rsidRDefault="00C3685E" w:rsidP="00A007F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667B64A1" w14:textId="55122F0F" w:rsidR="00C3685E" w:rsidRPr="00EF42B3" w:rsidRDefault="00C3685E" w:rsidP="00C3685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2: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AV Multimedia Małysz i Spółka Sp. J.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26D0609D" w14:textId="2D851E8F" w:rsidR="00C3685E" w:rsidRDefault="00C3685E" w:rsidP="00C3685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287,82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23171EA2" w14:textId="73EDC374" w:rsidR="00C3685E" w:rsidRDefault="00C3685E" w:rsidP="00C3685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 zamówienia 240,00 zł brutto.</w:t>
      </w:r>
    </w:p>
    <w:p w14:paraId="48FEFE26" w14:textId="77777777" w:rsidR="00C3685E" w:rsidRDefault="00C3685E" w:rsidP="00C3685E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45B55350" w14:textId="63522ED1" w:rsidR="00C3685E" w:rsidRDefault="00C3685E" w:rsidP="00C3685E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przewyższa kwotę jaką Zamawiający przeznaczył na sfinansowanie 9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849EE04" w14:textId="64BB49C1" w:rsidR="00C3685E" w:rsidRDefault="00C3685E" w:rsidP="00FF4E6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9 część postępowania.</w:t>
      </w:r>
    </w:p>
    <w:p w14:paraId="79EA2459" w14:textId="77777777" w:rsidR="00C3685E" w:rsidRDefault="00C3685E" w:rsidP="00FF4E6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5C9A78B9" w14:textId="2B97CEED" w:rsidR="00C3685E" w:rsidRDefault="00C3685E" w:rsidP="00A007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10 część zamówienia:</w:t>
      </w:r>
    </w:p>
    <w:p w14:paraId="2D163756" w14:textId="112854DB" w:rsidR="00C3685E" w:rsidRDefault="00C3685E" w:rsidP="00A007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10 część przedmiotowego postępowania.</w:t>
      </w:r>
    </w:p>
    <w:p w14:paraId="4855A7D2" w14:textId="77777777" w:rsidR="00C3685E" w:rsidRPr="00E63C63" w:rsidRDefault="00C3685E" w:rsidP="00E63C6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3C63"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19140B5E" w14:textId="25FAA94C" w:rsidR="00C3685E" w:rsidRDefault="00C3685E" w:rsidP="00C3685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10 złożona została jedna oferta:</w:t>
      </w:r>
    </w:p>
    <w:p w14:paraId="3104D417" w14:textId="77777777" w:rsidR="00C3685E" w:rsidRDefault="00C3685E" w:rsidP="00C3685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21494003" w14:textId="77777777" w:rsidR="00C3685E" w:rsidRPr="00EF42B3" w:rsidRDefault="00C3685E" w:rsidP="00C3685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2: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AV Multimedia Małysz i Spółka Sp. J.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Pr="002A55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Głowackiego 7/7, 25-368 Kielce</w:t>
      </w:r>
      <w:r w:rsidRPr="002A55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12297BC6" w14:textId="5DB25AB4" w:rsidR="00C3685E" w:rsidRDefault="00C3685E" w:rsidP="00C3685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627,30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5C7E15BF" w14:textId="7CE8B45D" w:rsidR="00C3685E" w:rsidRDefault="00C3685E" w:rsidP="00FF4E6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 zamówienia 380,00 zł brutto.</w:t>
      </w:r>
    </w:p>
    <w:p w14:paraId="6C1530C7" w14:textId="77777777" w:rsidR="00C3685E" w:rsidRDefault="00C3685E" w:rsidP="00FF4E6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3FD2DD2" w14:textId="38FDC5B2" w:rsidR="00C3685E" w:rsidRDefault="00C3685E" w:rsidP="00C3685E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przewyższa kwotę jaką Zamawiający przeznaczył na sfinansowanie 10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22D37794" w14:textId="77777777" w:rsidR="00C3685E" w:rsidRDefault="00C3685E" w:rsidP="00C3685E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7219A53" w14:textId="13C78176" w:rsidR="000E2BF9" w:rsidRPr="00A007F9" w:rsidRDefault="00C3685E" w:rsidP="00A007F9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10 część postępowania.</w:t>
      </w:r>
    </w:p>
    <w:p w14:paraId="0BD4314B" w14:textId="77777777" w:rsidR="00A007F9" w:rsidRDefault="00A007F9" w:rsidP="000E2BF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2B97DABC" w14:textId="5FDBBC50" w:rsidR="000E2BF9" w:rsidRDefault="000E2BF9" w:rsidP="000E2BF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pPr w:leftFromText="141" w:rightFromText="141" w:bottomFromText="200" w:vertAnchor="page" w:horzAnchor="margin" w:tblpY="1396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3117"/>
        <w:gridCol w:w="1700"/>
      </w:tblGrid>
      <w:tr w:rsidR="000E2BF9" w14:paraId="0704F622" w14:textId="77777777" w:rsidTr="004F21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1FB5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528D" w14:textId="77777777" w:rsidR="000E2BF9" w:rsidRDefault="000E2BF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9EFF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8A2E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0E2BF9" w14:paraId="2EC500C1" w14:textId="77777777" w:rsidTr="004F2105"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A755" w14:textId="77777777" w:rsidR="00D81E41" w:rsidRDefault="00D81E4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A9DEE0" w14:textId="0ED7F87E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4BDB1517" w14:textId="5052984F" w:rsidR="00D81E41" w:rsidRDefault="00D81E4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E2BF9" w14:paraId="3C4BC678" w14:textId="77777777" w:rsidTr="004F21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A715" w14:textId="041214E9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A898" w14:textId="6D588105" w:rsidR="000E2BF9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AV Multimedia Małysz i Spółka Sp. J., ul. Głowackiego 7/7, 25-368 Kielce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280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BC4A5D4" w14:textId="0BD081E3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52 449,66</w:t>
            </w:r>
            <w:r w:rsidR="000E2BF9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14:paraId="021A7AE1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CE8BA71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5D71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B1E811B" w14:textId="2D884BD7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49,25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0E2BF9" w14:paraId="5F49EA0A" w14:textId="77777777" w:rsidTr="004F2105"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562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E607A3" w14:textId="7FA62383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12BFB330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F2105" w14:paraId="0F1AABFB" w14:textId="77777777" w:rsidTr="004F21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64EA" w14:textId="202BEE94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3256" w14:textId="0852487D" w:rsidR="004F2105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AV Multimedia Małysz i Spółka Sp. J., ul. Głowackiego 7/7, 25-368 Kielce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6DCD" w14:textId="77777777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6240683" w14:textId="766A3400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4F2105" w14:paraId="3EED9A35" w14:textId="77777777" w:rsidTr="000415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B0F" w14:textId="3C41B3CD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75B6" w14:textId="77777777" w:rsidR="004F2105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 xml:space="preserve">Konverta Sp. z o.o., ul. Juliusza Słowackiego 6 A/10, </w:t>
            </w:r>
          </w:p>
          <w:p w14:paraId="5F5DA6B8" w14:textId="52D27ED4" w:rsidR="004F2105" w:rsidRPr="004F2105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42-217 Częstochowa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3B9" w14:textId="77777777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595221F5" w14:textId="69002F70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0E2BF9" w14:paraId="45607E0C" w14:textId="77777777" w:rsidTr="004F2105"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6E3D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545DA87" w14:textId="050FD0F0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33DD21A5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F2105" w14:paraId="4CC1089E" w14:textId="77777777" w:rsidTr="00BB2C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7AA9" w14:textId="278882D9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793D" w14:textId="34EFAB21" w:rsidR="004F2105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AV Multimedia Małysz i Spółka Sp. J., ul. Głowackiego 7/7, 25-368 Kielce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3290" w14:textId="77777777" w:rsidR="004F2105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63AE71C" w14:textId="7CA87E34" w:rsidR="004F2105" w:rsidRDefault="004F2105" w:rsidP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F2105"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0E2BF9" w14:paraId="4B351F95" w14:textId="77777777" w:rsidTr="004F2105"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3875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4E2C177" w14:textId="4FAF306D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5A24A75A" w14:textId="77777777" w:rsidR="000E2BF9" w:rsidRDefault="000E2BF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E2BF9" w14:paraId="26DBCA52" w14:textId="77777777" w:rsidTr="004F21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295" w14:textId="1110FF81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A6EB" w14:textId="77777777" w:rsidR="004F2105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 xml:space="preserve">Konverta Sp. z o.o., ul. Juliusza Słowackiego 6 A/10, </w:t>
            </w:r>
          </w:p>
          <w:p w14:paraId="1317C499" w14:textId="7E7856E6" w:rsidR="000E2BF9" w:rsidRDefault="004F210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42-217 Częstochowa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CD8" w14:textId="77777777" w:rsidR="003A058D" w:rsidRDefault="003A058D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1DDEC97" w14:textId="1AB27EB2" w:rsidR="000E2BF9" w:rsidRDefault="004F210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3 437,</w:t>
            </w:r>
            <w:r w:rsidR="00F56051">
              <w:rPr>
                <w:rFonts w:ascii="Book Antiqua" w:hAnsi="Book Antiqua"/>
                <w:sz w:val="20"/>
                <w:szCs w:val="20"/>
              </w:rPr>
              <w:t>08</w:t>
            </w:r>
            <w:r w:rsidR="000E2BF9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6802" w14:textId="77777777" w:rsidR="003A058D" w:rsidRDefault="003A05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9CA0984" w14:textId="1331FD91" w:rsidR="000E2BF9" w:rsidRDefault="00F5605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51,49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0E2BF9" w14:paraId="636E1247" w14:textId="77777777" w:rsidTr="004F2105"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26C2" w14:textId="77777777" w:rsidR="00D81E41" w:rsidRDefault="00D81E4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ADAAF3C" w14:textId="46742C23" w:rsidR="000E2BF9" w:rsidRDefault="00F5605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="000E2BF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415E0E2C" w14:textId="77777777" w:rsidR="00D81E41" w:rsidRDefault="00D81E4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B7B4761" w14:textId="61F4E3F9" w:rsidR="00F56051" w:rsidRDefault="00F5605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A058D" w14:paraId="4D98573B" w14:textId="77777777" w:rsidTr="00AB68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16EC" w14:textId="73B7A959" w:rsidR="003A058D" w:rsidRDefault="003A05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0924" w14:textId="50E0AB07" w:rsidR="003A058D" w:rsidRDefault="003A058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F2105">
              <w:rPr>
                <w:rFonts w:ascii="Book Antiqua" w:hAnsi="Book Antiqua"/>
                <w:sz w:val="20"/>
                <w:szCs w:val="20"/>
              </w:rPr>
              <w:t>AV Multimedia Małysz i Spółka Sp. J., ul. Głowackiego 7/7, 25-368 Kielce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B701" w14:textId="77777777" w:rsidR="003A058D" w:rsidRDefault="003A05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339DB21" w14:textId="51F0B73D" w:rsidR="003A058D" w:rsidRDefault="003A05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F2105"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14:paraId="41138889" w14:textId="77777777" w:rsidR="000E2BF9" w:rsidRDefault="000E2BF9" w:rsidP="000E2BF9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569CAE2" w14:textId="77777777" w:rsidR="000E2BF9" w:rsidRDefault="000E2BF9" w:rsidP="000E2BF9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6991525" w14:textId="77777777" w:rsidR="000E2BF9" w:rsidRDefault="000E2BF9" w:rsidP="000E2BF9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9CD0C81" w14:textId="77777777" w:rsidR="000E2BF9" w:rsidRPr="00F755DA" w:rsidRDefault="000E2BF9" w:rsidP="000E2BF9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F755DA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6A655F17" w14:textId="77777777" w:rsidR="000E2BF9" w:rsidRPr="00F755DA" w:rsidRDefault="000E2BF9" w:rsidP="000E2BF9">
      <w:pPr>
        <w:jc w:val="right"/>
      </w:pPr>
      <w:r w:rsidRPr="00F755DA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14:paraId="4DFDF854" w14:textId="77777777" w:rsidR="000E2BF9" w:rsidRDefault="000E2BF9" w:rsidP="000E2BF9"/>
    <w:p w14:paraId="232C9BD7" w14:textId="77777777" w:rsidR="000E2BF9" w:rsidRDefault="000E2BF9" w:rsidP="000E2BF9"/>
    <w:p w14:paraId="337EF2CE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0C3155EC"/>
    <w:multiLevelType w:val="hybridMultilevel"/>
    <w:tmpl w:val="8A92A27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C064166"/>
    <w:multiLevelType w:val="hybridMultilevel"/>
    <w:tmpl w:val="2C00839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6EB4AEB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32F342D8"/>
    <w:multiLevelType w:val="hybridMultilevel"/>
    <w:tmpl w:val="285CD00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A33641D"/>
    <w:multiLevelType w:val="hybridMultilevel"/>
    <w:tmpl w:val="118A1CF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3DCF75DF"/>
    <w:multiLevelType w:val="hybridMultilevel"/>
    <w:tmpl w:val="40DA49D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8" w15:restartNumberingAfterBreak="0">
    <w:nsid w:val="41A64137"/>
    <w:multiLevelType w:val="hybridMultilevel"/>
    <w:tmpl w:val="1E5AC33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9" w15:restartNumberingAfterBreak="0">
    <w:nsid w:val="4A5D16A7"/>
    <w:multiLevelType w:val="hybridMultilevel"/>
    <w:tmpl w:val="88D00EC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562A5894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5BD70745"/>
    <w:multiLevelType w:val="hybridMultilevel"/>
    <w:tmpl w:val="E08283D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68861DDA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78D550E6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9"/>
    <w:rsid w:val="000E2BF9"/>
    <w:rsid w:val="0025649F"/>
    <w:rsid w:val="002A5536"/>
    <w:rsid w:val="003A058D"/>
    <w:rsid w:val="004F2105"/>
    <w:rsid w:val="00755CF0"/>
    <w:rsid w:val="008A531E"/>
    <w:rsid w:val="00A007F9"/>
    <w:rsid w:val="00B52A7C"/>
    <w:rsid w:val="00BA472E"/>
    <w:rsid w:val="00C3685E"/>
    <w:rsid w:val="00D81E41"/>
    <w:rsid w:val="00E63C63"/>
    <w:rsid w:val="00EF2E2F"/>
    <w:rsid w:val="00EF42B3"/>
    <w:rsid w:val="00F56051"/>
    <w:rsid w:val="00F755DA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EB9A1"/>
  <w15:chartTrackingRefBased/>
  <w15:docId w15:val="{C3D525EE-CE5E-41C0-95D2-489793F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2023-11-29T10:32:00Z</cp:lastPrinted>
  <dcterms:created xsi:type="dcterms:W3CDTF">2023-11-28T13:04:00Z</dcterms:created>
  <dcterms:modified xsi:type="dcterms:W3CDTF">2023-11-29T11:28:00Z</dcterms:modified>
</cp:coreProperties>
</file>