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7E07C4" w:rsidRDefault="007E07C4" w:rsidP="007B158C">
      <w:pPr>
        <w:spacing w:after="65"/>
        <w:jc w:val="center"/>
        <w:rPr>
          <w:rFonts w:ascii="Arial" w:hAnsi="Arial" w:cs="Arial"/>
          <w:sz w:val="28"/>
          <w:szCs w:val="28"/>
        </w:rPr>
      </w:pPr>
      <w:r w:rsidRPr="007E07C4">
        <w:rPr>
          <w:rFonts w:ascii="Arial" w:hAnsi="Arial" w:cs="Arial"/>
          <w:b/>
          <w:sz w:val="28"/>
          <w:szCs w:val="28"/>
        </w:rPr>
        <w:t>Formularz ofertowy</w:t>
      </w:r>
      <w:r w:rsidR="004002EE" w:rsidRPr="007E07C4">
        <w:rPr>
          <w:rFonts w:ascii="Arial" w:hAnsi="Arial" w:cs="Arial"/>
          <w:b/>
          <w:sz w:val="28"/>
          <w:szCs w:val="28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6A618A">
              <w:rPr>
                <w:rFonts w:ascii="Arial" w:hAnsi="Arial" w:cs="Arial"/>
                <w:b/>
                <w:sz w:val="16"/>
              </w:rPr>
              <w:t xml:space="preserve">ie zamówienia na dostawę </w:t>
            </w:r>
            <w:r w:rsidR="00FC593A">
              <w:rPr>
                <w:rFonts w:ascii="Arial" w:hAnsi="Arial" w:cs="Arial"/>
                <w:b/>
                <w:sz w:val="16"/>
              </w:rPr>
              <w:t>wózków paletowych i transportowych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page" w:horzAnchor="margin" w:tblpXSpec="center" w:tblpY="350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3536"/>
              <w:gridCol w:w="590"/>
              <w:gridCol w:w="552"/>
              <w:gridCol w:w="1291"/>
              <w:gridCol w:w="597"/>
              <w:gridCol w:w="1291"/>
              <w:gridCol w:w="908"/>
            </w:tblGrid>
            <w:tr w:rsidR="006A618A" w:rsidRPr="00D107EC" w:rsidTr="006A618A">
              <w:trPr>
                <w:trHeight w:val="683"/>
                <w:tblHeader/>
              </w:trPr>
              <w:tc>
                <w:tcPr>
                  <w:tcW w:w="231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056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Nazwa /opis przedmiotu zamówienia/</w:t>
                  </w:r>
                </w:p>
              </w:tc>
              <w:tc>
                <w:tcPr>
                  <w:tcW w:w="260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309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621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Cena</w:t>
                  </w:r>
                </w:p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 xml:space="preserve">jednostkowa </w:t>
                  </w:r>
                </w:p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netto /zł/</w:t>
                  </w:r>
                </w:p>
              </w:tc>
              <w:tc>
                <w:tcPr>
                  <w:tcW w:w="265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VAT</w:t>
                  </w:r>
                </w:p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/%/</w:t>
                  </w:r>
                </w:p>
              </w:tc>
              <w:tc>
                <w:tcPr>
                  <w:tcW w:w="670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588" w:type="pct"/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Wartość</w:t>
                  </w:r>
                </w:p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brutto /zł/</w:t>
                  </w:r>
                </w:p>
              </w:tc>
            </w:tr>
            <w:tr w:rsidR="006A618A" w:rsidRPr="00D107EC" w:rsidTr="007B158C">
              <w:trPr>
                <w:trHeight w:val="519"/>
                <w:tblHeader/>
              </w:trPr>
              <w:tc>
                <w:tcPr>
                  <w:tcW w:w="231" w:type="pct"/>
                  <w:vAlign w:val="center"/>
                </w:tcPr>
                <w:p w:rsidR="006A618A" w:rsidRPr="002A6550" w:rsidRDefault="006A618A" w:rsidP="006A618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4" w:hanging="9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6" w:type="pct"/>
                  <w:vAlign w:val="bottom"/>
                </w:tcPr>
                <w:p w:rsidR="006A618A" w:rsidRPr="00F06A1C" w:rsidRDefault="00FC593A" w:rsidP="006A618A">
                  <w:r>
                    <w:t>Wózek transportowy, nośność 500kg, 1380x630x685mm, dwie osie 4 koła pompowane, burty boczne demontowalne</w:t>
                  </w:r>
                </w:p>
              </w:tc>
              <w:tc>
                <w:tcPr>
                  <w:tcW w:w="260" w:type="pct"/>
                  <w:vAlign w:val="center"/>
                </w:tcPr>
                <w:p w:rsidR="006A618A" w:rsidRPr="00F06A1C" w:rsidRDefault="006A618A" w:rsidP="006A618A">
                  <w:pPr>
                    <w:jc w:val="center"/>
                  </w:pPr>
                  <w:r w:rsidRPr="00F06A1C">
                    <w:t>1</w:t>
                  </w:r>
                </w:p>
              </w:tc>
              <w:tc>
                <w:tcPr>
                  <w:tcW w:w="309" w:type="pct"/>
                  <w:vAlign w:val="center"/>
                </w:tcPr>
                <w:p w:rsidR="006A618A" w:rsidRPr="00F06A1C" w:rsidRDefault="006A618A" w:rsidP="006A618A">
                  <w:pPr>
                    <w:jc w:val="center"/>
                  </w:pPr>
                  <w:r w:rsidRPr="00F06A1C">
                    <w:t>szt.</w:t>
                  </w:r>
                </w:p>
              </w:tc>
              <w:tc>
                <w:tcPr>
                  <w:tcW w:w="621" w:type="pct"/>
                  <w:vAlign w:val="center"/>
                </w:tcPr>
                <w:p w:rsidR="006A618A" w:rsidRPr="00F06A1C" w:rsidRDefault="006A618A" w:rsidP="006A618A">
                  <w:pPr>
                    <w:jc w:val="center"/>
                  </w:pPr>
                </w:p>
              </w:tc>
              <w:tc>
                <w:tcPr>
                  <w:tcW w:w="265" w:type="pct"/>
                  <w:vAlign w:val="center"/>
                </w:tcPr>
                <w:p w:rsidR="006A618A" w:rsidRPr="00F06A1C" w:rsidRDefault="006A618A" w:rsidP="006A618A">
                  <w:pPr>
                    <w:jc w:val="center"/>
                  </w:pPr>
                  <w:r w:rsidRPr="00F06A1C">
                    <w:t>23%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pct"/>
                  <w:shd w:val="clear" w:color="auto" w:fill="auto"/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B158C" w:rsidRPr="00D107EC" w:rsidTr="00CA18A8">
              <w:trPr>
                <w:trHeight w:val="443"/>
                <w:tblHeader/>
              </w:trPr>
              <w:tc>
                <w:tcPr>
                  <w:tcW w:w="231" w:type="pct"/>
                  <w:vAlign w:val="center"/>
                </w:tcPr>
                <w:p w:rsidR="007B158C" w:rsidRPr="002A6550" w:rsidRDefault="007B158C" w:rsidP="006A618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4" w:hanging="9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6" w:type="pct"/>
                  <w:vAlign w:val="bottom"/>
                </w:tcPr>
                <w:p w:rsidR="007B158C" w:rsidRPr="00F06A1C" w:rsidRDefault="00FC593A" w:rsidP="00FC593A">
                  <w:pPr>
                    <w:jc w:val="center"/>
                  </w:pPr>
                  <w:r>
                    <w:t>Wózek paletowy ręczny PR 2000/800</w:t>
                  </w:r>
                </w:p>
              </w:tc>
              <w:tc>
                <w:tcPr>
                  <w:tcW w:w="260" w:type="pct"/>
                  <w:vAlign w:val="center"/>
                </w:tcPr>
                <w:p w:rsidR="007B158C" w:rsidRPr="00F06A1C" w:rsidRDefault="007B158C" w:rsidP="00FC593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09" w:type="pct"/>
                  <w:vAlign w:val="center"/>
                </w:tcPr>
                <w:p w:rsidR="007B158C" w:rsidRPr="00F06A1C" w:rsidRDefault="00CA18A8" w:rsidP="00FC593A">
                  <w:pPr>
                    <w:jc w:val="center"/>
                  </w:pPr>
                  <w:r>
                    <w:t>s</w:t>
                  </w:r>
                  <w:r w:rsidR="007B158C">
                    <w:t>zt</w:t>
                  </w:r>
                  <w:r>
                    <w:t>.</w:t>
                  </w:r>
                </w:p>
              </w:tc>
              <w:tc>
                <w:tcPr>
                  <w:tcW w:w="621" w:type="pct"/>
                  <w:vAlign w:val="center"/>
                </w:tcPr>
                <w:p w:rsidR="007B158C" w:rsidRPr="00F06A1C" w:rsidRDefault="007B158C" w:rsidP="00FC593A">
                  <w:pPr>
                    <w:jc w:val="center"/>
                  </w:pPr>
                </w:p>
              </w:tc>
              <w:tc>
                <w:tcPr>
                  <w:tcW w:w="265" w:type="pct"/>
                  <w:vAlign w:val="center"/>
                </w:tcPr>
                <w:p w:rsidR="007B158C" w:rsidRPr="00F06A1C" w:rsidRDefault="007B158C" w:rsidP="00FC593A">
                  <w:pPr>
                    <w:jc w:val="center"/>
                  </w:pPr>
                  <w:r>
                    <w:t>23%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7B158C" w:rsidRPr="002A6550" w:rsidRDefault="007B158C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pct"/>
                  <w:shd w:val="clear" w:color="auto" w:fill="auto"/>
                  <w:vAlign w:val="center"/>
                </w:tcPr>
                <w:p w:rsidR="007B158C" w:rsidRPr="002A6550" w:rsidRDefault="007B158C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A18A8" w:rsidRPr="00D107EC" w:rsidTr="00546FD2">
              <w:trPr>
                <w:trHeight w:val="972"/>
                <w:tblHeader/>
              </w:trPr>
              <w:tc>
                <w:tcPr>
                  <w:tcW w:w="231" w:type="pct"/>
                  <w:vAlign w:val="center"/>
                </w:tcPr>
                <w:p w:rsidR="00CA18A8" w:rsidRPr="002A6550" w:rsidRDefault="00CA18A8" w:rsidP="006A618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4" w:hanging="9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6" w:type="pct"/>
                  <w:vAlign w:val="bottom"/>
                </w:tcPr>
                <w:p w:rsidR="00CA18A8" w:rsidRDefault="00CA18A8" w:rsidP="00CA18A8">
                  <w:r>
                    <w:t>Wózek paletowy ręczny PRA 2500/1150 G/PT</w:t>
                  </w:r>
                </w:p>
              </w:tc>
              <w:tc>
                <w:tcPr>
                  <w:tcW w:w="260" w:type="pct"/>
                  <w:vAlign w:val="center"/>
                </w:tcPr>
                <w:p w:rsidR="00CA18A8" w:rsidRDefault="00CA18A8" w:rsidP="00FC593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09" w:type="pct"/>
                  <w:vAlign w:val="center"/>
                </w:tcPr>
                <w:p w:rsidR="00CA18A8" w:rsidRDefault="00CA18A8" w:rsidP="00FC593A">
                  <w:pPr>
                    <w:jc w:val="center"/>
                  </w:pPr>
                  <w:r>
                    <w:t>szt.</w:t>
                  </w:r>
                </w:p>
              </w:tc>
              <w:tc>
                <w:tcPr>
                  <w:tcW w:w="621" w:type="pct"/>
                  <w:vAlign w:val="center"/>
                </w:tcPr>
                <w:p w:rsidR="00CA18A8" w:rsidRPr="00F06A1C" w:rsidRDefault="00CA18A8" w:rsidP="00FC593A">
                  <w:pPr>
                    <w:jc w:val="center"/>
                  </w:pPr>
                </w:p>
              </w:tc>
              <w:tc>
                <w:tcPr>
                  <w:tcW w:w="265" w:type="pct"/>
                  <w:vAlign w:val="center"/>
                </w:tcPr>
                <w:p w:rsidR="00CA18A8" w:rsidRDefault="00CA18A8" w:rsidP="00FC593A">
                  <w:pPr>
                    <w:jc w:val="center"/>
                  </w:pPr>
                  <w:r>
                    <w:t>23%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CA18A8" w:rsidRPr="002A6550" w:rsidRDefault="00CA18A8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pct"/>
                  <w:shd w:val="clear" w:color="auto" w:fill="auto"/>
                  <w:vAlign w:val="center"/>
                </w:tcPr>
                <w:p w:rsidR="00CA18A8" w:rsidRPr="002A6550" w:rsidRDefault="00CA18A8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A18A8" w:rsidRPr="00D107EC" w:rsidTr="00546FD2">
              <w:trPr>
                <w:trHeight w:val="2117"/>
                <w:tblHeader/>
              </w:trPr>
              <w:tc>
                <w:tcPr>
                  <w:tcW w:w="231" w:type="pct"/>
                  <w:vAlign w:val="center"/>
                </w:tcPr>
                <w:p w:rsidR="00CA18A8" w:rsidRPr="002A6550" w:rsidRDefault="00CA18A8" w:rsidP="006A618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4" w:hanging="9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6" w:type="pct"/>
                  <w:vAlign w:val="bottom"/>
                </w:tcPr>
                <w:p w:rsidR="00CA18A8" w:rsidRDefault="00CA18A8" w:rsidP="00CA18A8">
                  <w:r>
                    <w:t>Wózek magazynowy platformowy HIGHER, 4-kołowy o udźwigu do 450kg z pompowa</w:t>
                  </w:r>
                  <w:r w:rsidR="00981242">
                    <w:t>nymi kołami (tylne 2 koła skrętne 360</w:t>
                  </w:r>
                  <w:r w:rsidR="00981242">
                    <w:rPr>
                      <w:rFonts w:cstheme="minorHAnsi"/>
                    </w:rPr>
                    <w:t>°</w:t>
                  </w:r>
                  <w:r w:rsidR="00981242">
                    <w:t>), składana rączka, wymiary platformy: długość-0,76m x szerokość-0,48m</w:t>
                  </w:r>
                </w:p>
              </w:tc>
              <w:tc>
                <w:tcPr>
                  <w:tcW w:w="260" w:type="pct"/>
                  <w:vAlign w:val="center"/>
                </w:tcPr>
                <w:p w:rsidR="00CA18A8" w:rsidRDefault="00981242" w:rsidP="00FC593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09" w:type="pct"/>
                  <w:vAlign w:val="center"/>
                </w:tcPr>
                <w:p w:rsidR="00CA18A8" w:rsidRDefault="00981242" w:rsidP="00FC593A">
                  <w:pPr>
                    <w:jc w:val="center"/>
                  </w:pPr>
                  <w:r>
                    <w:t>szt.</w:t>
                  </w:r>
                </w:p>
              </w:tc>
              <w:tc>
                <w:tcPr>
                  <w:tcW w:w="621" w:type="pct"/>
                  <w:vAlign w:val="center"/>
                </w:tcPr>
                <w:p w:rsidR="00CA18A8" w:rsidRPr="00F06A1C" w:rsidRDefault="00CA18A8" w:rsidP="00FC593A">
                  <w:pPr>
                    <w:jc w:val="center"/>
                  </w:pPr>
                </w:p>
              </w:tc>
              <w:tc>
                <w:tcPr>
                  <w:tcW w:w="265" w:type="pct"/>
                  <w:vAlign w:val="center"/>
                </w:tcPr>
                <w:p w:rsidR="00CA18A8" w:rsidRDefault="00981242" w:rsidP="00FC593A">
                  <w:pPr>
                    <w:jc w:val="center"/>
                  </w:pPr>
                  <w:r>
                    <w:t>23%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CA18A8" w:rsidRPr="002A6550" w:rsidRDefault="00CA18A8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pct"/>
                  <w:shd w:val="clear" w:color="auto" w:fill="auto"/>
                  <w:vAlign w:val="center"/>
                </w:tcPr>
                <w:p w:rsidR="00CA18A8" w:rsidRPr="002A6550" w:rsidRDefault="00CA18A8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A18A8" w:rsidRPr="00D107EC" w:rsidTr="00546FD2">
              <w:trPr>
                <w:trHeight w:val="1480"/>
                <w:tblHeader/>
              </w:trPr>
              <w:tc>
                <w:tcPr>
                  <w:tcW w:w="231" w:type="pct"/>
                  <w:vAlign w:val="center"/>
                </w:tcPr>
                <w:p w:rsidR="00CA18A8" w:rsidRPr="002A6550" w:rsidRDefault="00CA18A8" w:rsidP="006A618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4" w:hanging="9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6" w:type="pct"/>
                  <w:vAlign w:val="bottom"/>
                </w:tcPr>
                <w:p w:rsidR="00CA18A8" w:rsidRDefault="008959CD" w:rsidP="008959CD">
                  <w:r>
                    <w:t>Wózek platformowy HERKULES udźwig 400kg. Koła pompowane, przednie skrętne, wymiary całkowite: 1060x600mm</w:t>
                  </w:r>
                </w:p>
              </w:tc>
              <w:tc>
                <w:tcPr>
                  <w:tcW w:w="260" w:type="pct"/>
                  <w:vAlign w:val="center"/>
                </w:tcPr>
                <w:p w:rsidR="00CA18A8" w:rsidRDefault="008959CD" w:rsidP="00FC593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09" w:type="pct"/>
                  <w:vAlign w:val="center"/>
                </w:tcPr>
                <w:p w:rsidR="00CA18A8" w:rsidRDefault="008959CD" w:rsidP="00FC593A">
                  <w:pPr>
                    <w:jc w:val="center"/>
                  </w:pPr>
                  <w:r>
                    <w:t>szt.</w:t>
                  </w:r>
                </w:p>
              </w:tc>
              <w:tc>
                <w:tcPr>
                  <w:tcW w:w="621" w:type="pct"/>
                  <w:vAlign w:val="center"/>
                </w:tcPr>
                <w:p w:rsidR="00CA18A8" w:rsidRPr="00F06A1C" w:rsidRDefault="00CA18A8" w:rsidP="00FC593A">
                  <w:pPr>
                    <w:jc w:val="center"/>
                  </w:pPr>
                </w:p>
              </w:tc>
              <w:tc>
                <w:tcPr>
                  <w:tcW w:w="265" w:type="pct"/>
                  <w:vAlign w:val="center"/>
                </w:tcPr>
                <w:p w:rsidR="00CA18A8" w:rsidRDefault="008959CD" w:rsidP="00FC593A">
                  <w:pPr>
                    <w:jc w:val="center"/>
                  </w:pPr>
                  <w:r>
                    <w:t>23%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CA18A8" w:rsidRPr="002A6550" w:rsidRDefault="00CA18A8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pct"/>
                  <w:shd w:val="clear" w:color="auto" w:fill="auto"/>
                  <w:vAlign w:val="center"/>
                </w:tcPr>
                <w:p w:rsidR="00CA18A8" w:rsidRPr="002A6550" w:rsidRDefault="00CA18A8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A18A8" w:rsidRPr="00D107EC" w:rsidTr="00546FD2">
              <w:trPr>
                <w:trHeight w:val="749"/>
                <w:tblHeader/>
              </w:trPr>
              <w:tc>
                <w:tcPr>
                  <w:tcW w:w="231" w:type="pct"/>
                  <w:vAlign w:val="center"/>
                </w:tcPr>
                <w:p w:rsidR="00CA18A8" w:rsidRPr="002A6550" w:rsidRDefault="00CA18A8" w:rsidP="006A618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4" w:hanging="9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6" w:type="pct"/>
                  <w:vAlign w:val="bottom"/>
                </w:tcPr>
                <w:p w:rsidR="00CA18A8" w:rsidRDefault="008677AE" w:rsidP="00E623EB">
                  <w:r>
                    <w:t>Wózek schodowy BIEDRAX R1476</w:t>
                  </w:r>
                </w:p>
              </w:tc>
              <w:tc>
                <w:tcPr>
                  <w:tcW w:w="260" w:type="pct"/>
                  <w:vAlign w:val="center"/>
                </w:tcPr>
                <w:p w:rsidR="00CA18A8" w:rsidRDefault="008677AE" w:rsidP="00FC593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09" w:type="pct"/>
                  <w:vAlign w:val="center"/>
                </w:tcPr>
                <w:p w:rsidR="00CA18A8" w:rsidRDefault="008677AE" w:rsidP="00FC593A">
                  <w:pPr>
                    <w:jc w:val="center"/>
                  </w:pPr>
                  <w:r>
                    <w:t>szt.</w:t>
                  </w:r>
                </w:p>
              </w:tc>
              <w:tc>
                <w:tcPr>
                  <w:tcW w:w="621" w:type="pct"/>
                  <w:vAlign w:val="center"/>
                </w:tcPr>
                <w:p w:rsidR="00CA18A8" w:rsidRPr="00F06A1C" w:rsidRDefault="00CA18A8" w:rsidP="00FC593A">
                  <w:pPr>
                    <w:jc w:val="center"/>
                  </w:pPr>
                </w:p>
              </w:tc>
              <w:tc>
                <w:tcPr>
                  <w:tcW w:w="265" w:type="pct"/>
                  <w:vAlign w:val="center"/>
                </w:tcPr>
                <w:p w:rsidR="00CA18A8" w:rsidRDefault="008677AE" w:rsidP="00FC593A">
                  <w:pPr>
                    <w:jc w:val="center"/>
                  </w:pPr>
                  <w:r>
                    <w:t>23%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CA18A8" w:rsidRPr="002A6550" w:rsidRDefault="00CA18A8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pct"/>
                  <w:shd w:val="clear" w:color="auto" w:fill="auto"/>
                  <w:vAlign w:val="center"/>
                </w:tcPr>
                <w:p w:rsidR="00CA18A8" w:rsidRPr="002A6550" w:rsidRDefault="00CA18A8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46FD2" w:rsidRPr="00D107EC" w:rsidTr="006A618A">
              <w:trPr>
                <w:trHeight w:val="443"/>
                <w:tblHeader/>
              </w:trPr>
              <w:tc>
                <w:tcPr>
                  <w:tcW w:w="231" w:type="pct"/>
                  <w:tcBorders>
                    <w:bottom w:val="single" w:sz="4" w:space="0" w:color="auto"/>
                  </w:tcBorders>
                  <w:vAlign w:val="center"/>
                </w:tcPr>
                <w:p w:rsidR="00546FD2" w:rsidRPr="002A6550" w:rsidRDefault="00546FD2" w:rsidP="006A618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4" w:hanging="9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6" w:type="pct"/>
                  <w:tcBorders>
                    <w:bottom w:val="single" w:sz="4" w:space="0" w:color="auto"/>
                  </w:tcBorders>
                  <w:vAlign w:val="bottom"/>
                </w:tcPr>
                <w:p w:rsidR="00546FD2" w:rsidRDefault="00546FD2" w:rsidP="00E623EB">
                  <w:r>
                    <w:t>Wózek ręczny paletowy HELI CBD15J-Li3 Li-ION</w:t>
                  </w:r>
                </w:p>
              </w:tc>
              <w:tc>
                <w:tcPr>
                  <w:tcW w:w="260" w:type="pct"/>
                  <w:tcBorders>
                    <w:bottom w:val="single" w:sz="4" w:space="0" w:color="auto"/>
                  </w:tcBorders>
                  <w:vAlign w:val="center"/>
                </w:tcPr>
                <w:p w:rsidR="00546FD2" w:rsidRDefault="00546FD2" w:rsidP="00FC593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09" w:type="pct"/>
                  <w:tcBorders>
                    <w:bottom w:val="single" w:sz="4" w:space="0" w:color="auto"/>
                  </w:tcBorders>
                  <w:vAlign w:val="center"/>
                </w:tcPr>
                <w:p w:rsidR="00546FD2" w:rsidRDefault="00546FD2" w:rsidP="00FC593A">
                  <w:pPr>
                    <w:jc w:val="center"/>
                  </w:pPr>
                  <w:r>
                    <w:t>szt.</w:t>
                  </w:r>
                </w:p>
              </w:tc>
              <w:tc>
                <w:tcPr>
                  <w:tcW w:w="621" w:type="pct"/>
                  <w:tcBorders>
                    <w:bottom w:val="single" w:sz="4" w:space="0" w:color="auto"/>
                  </w:tcBorders>
                  <w:vAlign w:val="center"/>
                </w:tcPr>
                <w:p w:rsidR="00546FD2" w:rsidRPr="00F06A1C" w:rsidRDefault="00546FD2" w:rsidP="00FC593A">
                  <w:pPr>
                    <w:jc w:val="center"/>
                  </w:pPr>
                </w:p>
              </w:tc>
              <w:tc>
                <w:tcPr>
                  <w:tcW w:w="265" w:type="pct"/>
                  <w:tcBorders>
                    <w:bottom w:val="single" w:sz="4" w:space="0" w:color="auto"/>
                  </w:tcBorders>
                  <w:vAlign w:val="center"/>
                </w:tcPr>
                <w:p w:rsidR="00546FD2" w:rsidRDefault="00546FD2" w:rsidP="00FC593A">
                  <w:pPr>
                    <w:jc w:val="center"/>
                  </w:pPr>
                  <w:r>
                    <w:t>23%</w:t>
                  </w:r>
                  <w:bookmarkStart w:id="0" w:name="_GoBack"/>
                  <w:bookmarkEnd w:id="0"/>
                </w:p>
              </w:tc>
              <w:tc>
                <w:tcPr>
                  <w:tcW w:w="67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46FD2" w:rsidRPr="002A6550" w:rsidRDefault="00546FD2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pc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46FD2" w:rsidRPr="002A6550" w:rsidRDefault="00546FD2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</w:t>
            </w:r>
            <w:r w:rsidR="006A618A">
              <w:rPr>
                <w:rFonts w:ascii="Arial" w:hAnsi="Arial" w:cs="Arial"/>
                <w:sz w:val="16"/>
              </w:rPr>
              <w:t>realizacji zamówienia: 3 tygodnie od dnia otrzymania zamówienia.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</w:t>
            </w:r>
            <w:r w:rsidR="007B158C">
              <w:rPr>
                <w:rFonts w:ascii="Arial" w:hAnsi="Arial" w:cs="Arial"/>
                <w:sz w:val="16"/>
              </w:rPr>
              <w:t>owego (Dz.U. 2022 r., poz. 835)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158C" w:rsidRPr="007B158C" w:rsidRDefault="007B507C" w:rsidP="007B158C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</w:t>
            </w:r>
            <w:r w:rsidR="007B158C">
              <w:rPr>
                <w:rFonts w:ascii="Arial" w:hAnsi="Arial" w:cs="Arial"/>
                <w:i/>
                <w:sz w:val="16"/>
              </w:rPr>
              <w:t>nego Przedstawiciela Wykonawcy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7E07C4" w:rsidRDefault="007E07C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E9" w:rsidRDefault="001B16E9" w:rsidP="00C34A74">
      <w:pPr>
        <w:spacing w:after="0" w:line="240" w:lineRule="auto"/>
      </w:pPr>
      <w:r>
        <w:separator/>
      </w:r>
    </w:p>
  </w:endnote>
  <w:endnote w:type="continuationSeparator" w:id="0">
    <w:p w:rsidR="001B16E9" w:rsidRDefault="001B16E9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6F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6F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46FD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46FD2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E9" w:rsidRDefault="001B16E9" w:rsidP="00C34A74">
      <w:pPr>
        <w:spacing w:after="0" w:line="240" w:lineRule="auto"/>
      </w:pPr>
      <w:r>
        <w:separator/>
      </w:r>
    </w:p>
  </w:footnote>
  <w:footnote w:type="continuationSeparator" w:id="0">
    <w:p w:rsidR="001B16E9" w:rsidRDefault="001B16E9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86CEE"/>
    <w:multiLevelType w:val="hybridMultilevel"/>
    <w:tmpl w:val="782CBF1C"/>
    <w:lvl w:ilvl="0" w:tplc="12EC50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74E9D"/>
    <w:rsid w:val="001B16E9"/>
    <w:rsid w:val="001C39D1"/>
    <w:rsid w:val="001C5393"/>
    <w:rsid w:val="001E59FB"/>
    <w:rsid w:val="002D2427"/>
    <w:rsid w:val="00312FD0"/>
    <w:rsid w:val="00321DC8"/>
    <w:rsid w:val="00371AEB"/>
    <w:rsid w:val="003E5984"/>
    <w:rsid w:val="004002EE"/>
    <w:rsid w:val="00442F60"/>
    <w:rsid w:val="004F3FA7"/>
    <w:rsid w:val="0051060F"/>
    <w:rsid w:val="005175D2"/>
    <w:rsid w:val="00523ACB"/>
    <w:rsid w:val="00546FD2"/>
    <w:rsid w:val="00547739"/>
    <w:rsid w:val="005607DC"/>
    <w:rsid w:val="00561A39"/>
    <w:rsid w:val="0056494E"/>
    <w:rsid w:val="00596C3F"/>
    <w:rsid w:val="005C32DA"/>
    <w:rsid w:val="006127F4"/>
    <w:rsid w:val="00637E21"/>
    <w:rsid w:val="00687BE4"/>
    <w:rsid w:val="00690B95"/>
    <w:rsid w:val="006952C2"/>
    <w:rsid w:val="006A618A"/>
    <w:rsid w:val="006D4A2E"/>
    <w:rsid w:val="00714F8A"/>
    <w:rsid w:val="00715D7C"/>
    <w:rsid w:val="00792A74"/>
    <w:rsid w:val="007932A7"/>
    <w:rsid w:val="007B158C"/>
    <w:rsid w:val="007B507C"/>
    <w:rsid w:val="007E07C4"/>
    <w:rsid w:val="007E7040"/>
    <w:rsid w:val="008677AE"/>
    <w:rsid w:val="00890D00"/>
    <w:rsid w:val="008959CD"/>
    <w:rsid w:val="008C049A"/>
    <w:rsid w:val="008C503A"/>
    <w:rsid w:val="00981242"/>
    <w:rsid w:val="009974EA"/>
    <w:rsid w:val="00B056B8"/>
    <w:rsid w:val="00B75907"/>
    <w:rsid w:val="00BB2E1A"/>
    <w:rsid w:val="00BD291A"/>
    <w:rsid w:val="00C34A74"/>
    <w:rsid w:val="00C50CFD"/>
    <w:rsid w:val="00CA18A8"/>
    <w:rsid w:val="00CD1AFE"/>
    <w:rsid w:val="00D46530"/>
    <w:rsid w:val="00DB35C7"/>
    <w:rsid w:val="00DF256E"/>
    <w:rsid w:val="00E623EB"/>
    <w:rsid w:val="00E64E7A"/>
    <w:rsid w:val="00E7230D"/>
    <w:rsid w:val="00EA3F37"/>
    <w:rsid w:val="00EB5A45"/>
    <w:rsid w:val="00EC1C02"/>
    <w:rsid w:val="00F24E67"/>
    <w:rsid w:val="00F81965"/>
    <w:rsid w:val="00FC593A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793BF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CAA5-2644-46A8-AB88-C29030B083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1875D3-CFF6-4129-89FC-B982E45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Chlebek Mirosław</cp:lastModifiedBy>
  <cp:revision>40</cp:revision>
  <cp:lastPrinted>2021-11-26T06:43:00Z</cp:lastPrinted>
  <dcterms:created xsi:type="dcterms:W3CDTF">2021-01-27T10:22:00Z</dcterms:created>
  <dcterms:modified xsi:type="dcterms:W3CDTF">2025-04-02T07:29:00Z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10.70.92.151</vt:lpwstr>
  </property>
  <property fmtid="{D5CDD505-2E9C-101B-9397-08002B2CF9AE}" pid="11" name="bjPortionMark">
    <vt:lpwstr>[]</vt:lpwstr>
  </property>
</Properties>
</file>