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52EF" w14:textId="6005E736" w:rsidR="00C467B1" w:rsidRDefault="00BB4B32" w:rsidP="00C467B1">
      <w:pPr>
        <w:tabs>
          <w:tab w:val="left" w:pos="5400"/>
        </w:tabs>
        <w:spacing w:line="360" w:lineRule="auto"/>
      </w:pPr>
      <w:r>
        <w:t xml:space="preserve">                                                                                                                                         Zał. nr 2</w:t>
      </w:r>
    </w:p>
    <w:p w14:paraId="284853AF" w14:textId="77777777" w:rsidR="00BB4B32" w:rsidRDefault="00BB4B32" w:rsidP="00C467B1">
      <w:pPr>
        <w:tabs>
          <w:tab w:val="left" w:pos="5400"/>
        </w:tabs>
        <w:spacing w:line="360" w:lineRule="auto"/>
        <w:jc w:val="center"/>
        <w:rPr>
          <w:b/>
          <w:bCs/>
          <w:sz w:val="20"/>
          <w:szCs w:val="20"/>
        </w:rPr>
      </w:pPr>
    </w:p>
    <w:p w14:paraId="10C56070" w14:textId="5D83E72B" w:rsidR="00C467B1" w:rsidRPr="00343435" w:rsidRDefault="00C467B1" w:rsidP="00C467B1">
      <w:pPr>
        <w:tabs>
          <w:tab w:val="left" w:pos="5400"/>
        </w:tabs>
        <w:spacing w:line="360" w:lineRule="auto"/>
        <w:jc w:val="center"/>
        <w:rPr>
          <w:b/>
          <w:bCs/>
          <w:sz w:val="20"/>
          <w:szCs w:val="20"/>
        </w:rPr>
      </w:pPr>
      <w:r w:rsidRPr="00343435">
        <w:rPr>
          <w:b/>
          <w:bCs/>
          <w:sz w:val="20"/>
          <w:szCs w:val="20"/>
        </w:rPr>
        <w:t>Oświadczenie:</w:t>
      </w:r>
    </w:p>
    <w:p w14:paraId="7F115258" w14:textId="77777777" w:rsidR="00C467B1" w:rsidRPr="00343435" w:rsidRDefault="00C467B1" w:rsidP="00C467B1">
      <w:pPr>
        <w:tabs>
          <w:tab w:val="left" w:pos="5400"/>
        </w:tabs>
        <w:spacing w:line="360" w:lineRule="auto"/>
        <w:rPr>
          <w:sz w:val="20"/>
          <w:szCs w:val="20"/>
        </w:rPr>
      </w:pPr>
      <w:r w:rsidRPr="00343435">
        <w:rPr>
          <w:sz w:val="20"/>
          <w:szCs w:val="20"/>
        </w:rPr>
        <w:t xml:space="preserve">O udzielenie zamówienia mogą ubiegać się Wykonawcy, którzy nie podlegają wykluczeniu </w:t>
      </w:r>
      <w:r w:rsidRPr="00343435">
        <w:rPr>
          <w:b/>
          <w:bCs/>
          <w:sz w:val="20"/>
          <w:szCs w:val="20"/>
        </w:rPr>
        <w:t>na podstawie</w:t>
      </w:r>
      <w:r w:rsidRPr="00343435">
        <w:rPr>
          <w:sz w:val="20"/>
          <w:szCs w:val="20"/>
        </w:rPr>
        <w:t xml:space="preserve"> </w:t>
      </w:r>
      <w:r w:rsidRPr="00343435">
        <w:rPr>
          <w:b/>
          <w:bCs/>
          <w:sz w:val="20"/>
          <w:szCs w:val="20"/>
        </w:rPr>
        <w:t>ustawy z dnia 13 kwietnia 2022 r. o szczególnych rozwiązaniach w zakresie przeciwdziałania wspieraniu agresji na Ukrainę oraz służących ochronie bezpieczeństwa narodowego (Dz.U. z 2022 r. poz. 835).</w:t>
      </w:r>
    </w:p>
    <w:p w14:paraId="5690F9DF" w14:textId="77777777" w:rsidR="00C467B1" w:rsidRPr="00343435" w:rsidRDefault="00C467B1" w:rsidP="00C467B1">
      <w:pPr>
        <w:tabs>
          <w:tab w:val="left" w:pos="5400"/>
        </w:tabs>
        <w:spacing w:line="360" w:lineRule="auto"/>
        <w:rPr>
          <w:sz w:val="20"/>
          <w:szCs w:val="20"/>
        </w:rPr>
      </w:pPr>
      <w:r w:rsidRPr="00343435">
        <w:rPr>
          <w:sz w:val="20"/>
          <w:szCs w:val="20"/>
        </w:rPr>
        <w:t xml:space="preserve">Na podstawie art. 7  ust. 1 ustawy z dnia 13 kwietnia 2022 r. o szczególnych rozwiązaniach w zakresie przeciwdziałania wspieraniu agresji na Ukrainę oraz służących ochronie bezpieczeństwa narodowego (Dz.U. z 2022 r. poz. 835) wyklucza się: </w:t>
      </w:r>
    </w:p>
    <w:p w14:paraId="12CEBC40" w14:textId="77777777" w:rsidR="00C467B1" w:rsidRPr="00343435" w:rsidRDefault="00C467B1" w:rsidP="00C467B1">
      <w:pPr>
        <w:tabs>
          <w:tab w:val="left" w:pos="5400"/>
        </w:tabs>
        <w:spacing w:line="360" w:lineRule="auto"/>
        <w:rPr>
          <w:sz w:val="20"/>
          <w:szCs w:val="20"/>
        </w:rPr>
      </w:pPr>
      <w:r w:rsidRPr="00343435">
        <w:rPr>
          <w:sz w:val="20"/>
          <w:szCs w:val="20"/>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018ADBB" w14:textId="77777777" w:rsidR="00C467B1" w:rsidRPr="00343435" w:rsidRDefault="00C467B1" w:rsidP="00C467B1">
      <w:pPr>
        <w:tabs>
          <w:tab w:val="left" w:pos="5400"/>
        </w:tabs>
        <w:spacing w:line="360" w:lineRule="auto"/>
        <w:rPr>
          <w:sz w:val="20"/>
          <w:szCs w:val="20"/>
        </w:rPr>
      </w:pPr>
      <w:r w:rsidRPr="00343435">
        <w:rPr>
          <w:sz w:val="20"/>
          <w:szCs w:val="2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CDA789" w14:textId="77777777" w:rsidR="00C467B1" w:rsidRPr="00343435" w:rsidRDefault="00C467B1" w:rsidP="00C467B1">
      <w:pPr>
        <w:tabs>
          <w:tab w:val="left" w:pos="5400"/>
        </w:tabs>
        <w:spacing w:line="360" w:lineRule="auto"/>
        <w:rPr>
          <w:sz w:val="20"/>
          <w:szCs w:val="20"/>
        </w:rPr>
      </w:pPr>
      <w:r w:rsidRPr="00343435">
        <w:rPr>
          <w:sz w:val="20"/>
          <w:szCs w:val="20"/>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Wykluczenie następuje na okres trwania okoliczności określonych w art. 7 ust. 1 pkt 3 cytowanej ustawy. </w:t>
      </w:r>
    </w:p>
    <w:p w14:paraId="05A1335A" w14:textId="77777777" w:rsidR="00C467B1" w:rsidRPr="00343435" w:rsidRDefault="00C467B1" w:rsidP="00C467B1">
      <w:pPr>
        <w:tabs>
          <w:tab w:val="left" w:pos="5400"/>
        </w:tabs>
        <w:spacing w:line="360" w:lineRule="auto"/>
        <w:rPr>
          <w:sz w:val="20"/>
          <w:szCs w:val="20"/>
        </w:rPr>
      </w:pPr>
      <w:r w:rsidRPr="00343435">
        <w:rPr>
          <w:sz w:val="20"/>
          <w:szCs w:val="20"/>
        </w:rPr>
        <w:t>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43BAB7C" w14:textId="77777777" w:rsidR="00C467B1" w:rsidRPr="00343435" w:rsidRDefault="00C467B1" w:rsidP="00C467B1">
      <w:pPr>
        <w:tabs>
          <w:tab w:val="left" w:pos="5400"/>
        </w:tabs>
        <w:rPr>
          <w:b/>
          <w:bCs/>
          <w:sz w:val="20"/>
          <w:szCs w:val="20"/>
        </w:rPr>
      </w:pPr>
    </w:p>
    <w:p w14:paraId="502E78D5" w14:textId="77777777" w:rsidR="00C467B1" w:rsidRDefault="00C467B1" w:rsidP="00C467B1">
      <w:pPr>
        <w:tabs>
          <w:tab w:val="left" w:pos="5400"/>
        </w:tabs>
        <w:rPr>
          <w:b/>
          <w:bCs/>
          <w:sz w:val="20"/>
          <w:szCs w:val="20"/>
        </w:rPr>
      </w:pPr>
      <w:r>
        <w:rPr>
          <w:b/>
          <w:bCs/>
          <w:sz w:val="20"/>
          <w:szCs w:val="20"/>
        </w:rPr>
        <w:tab/>
      </w:r>
    </w:p>
    <w:p w14:paraId="64D6AEEB" w14:textId="77777777" w:rsidR="00C467B1" w:rsidRDefault="00C467B1" w:rsidP="00C467B1">
      <w:pPr>
        <w:tabs>
          <w:tab w:val="left" w:pos="5400"/>
        </w:tabs>
        <w:rPr>
          <w:b/>
          <w:bCs/>
          <w:sz w:val="20"/>
          <w:szCs w:val="20"/>
        </w:rPr>
      </w:pPr>
    </w:p>
    <w:p w14:paraId="21DE537B" w14:textId="77777777" w:rsidR="00C467B1" w:rsidRPr="00343435" w:rsidRDefault="00C467B1" w:rsidP="00C467B1">
      <w:pPr>
        <w:tabs>
          <w:tab w:val="left" w:pos="5400"/>
        </w:tabs>
        <w:rPr>
          <w:b/>
          <w:bCs/>
          <w:sz w:val="20"/>
          <w:szCs w:val="20"/>
        </w:rPr>
      </w:pPr>
      <w:r>
        <w:rPr>
          <w:b/>
          <w:bCs/>
          <w:sz w:val="20"/>
          <w:szCs w:val="20"/>
        </w:rPr>
        <w:tab/>
      </w:r>
      <w:r w:rsidRPr="00343435">
        <w:rPr>
          <w:b/>
          <w:bCs/>
          <w:sz w:val="20"/>
          <w:szCs w:val="20"/>
        </w:rPr>
        <w:t>………………………………………..</w:t>
      </w:r>
    </w:p>
    <w:p w14:paraId="46D3A683" w14:textId="79BF2C19" w:rsidR="00343435" w:rsidRPr="00BB4B32" w:rsidRDefault="00C467B1" w:rsidP="00BB4B32">
      <w:pPr>
        <w:tabs>
          <w:tab w:val="left" w:pos="5400"/>
        </w:tabs>
        <w:rPr>
          <w:sz w:val="20"/>
          <w:szCs w:val="20"/>
        </w:rPr>
      </w:pPr>
      <w:r w:rsidRPr="00343435">
        <w:rPr>
          <w:b/>
          <w:bCs/>
          <w:sz w:val="20"/>
          <w:szCs w:val="20"/>
        </w:rPr>
        <w:tab/>
      </w:r>
      <w:r w:rsidRPr="00343435">
        <w:rPr>
          <w:b/>
          <w:bCs/>
          <w:sz w:val="20"/>
          <w:szCs w:val="20"/>
        </w:rPr>
        <w:tab/>
      </w:r>
      <w:r w:rsidRPr="00343435">
        <w:rPr>
          <w:b/>
          <w:bCs/>
          <w:sz w:val="20"/>
          <w:szCs w:val="20"/>
        </w:rPr>
        <w:tab/>
        <w:t>podpis osobisty i data</w:t>
      </w:r>
    </w:p>
    <w:sectPr w:rsidR="00343435" w:rsidRPr="00BB4B32" w:rsidSect="002937A0">
      <w:headerReference w:type="default" r:id="rId7"/>
      <w:footerReference w:type="default" r:id="rId8"/>
      <w:pgSz w:w="11906" w:h="16838"/>
      <w:pgMar w:top="1418" w:right="1418" w:bottom="136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B6FA" w14:textId="77777777" w:rsidR="00A503A3" w:rsidRDefault="00A503A3">
      <w:r>
        <w:separator/>
      </w:r>
    </w:p>
  </w:endnote>
  <w:endnote w:type="continuationSeparator" w:id="0">
    <w:p w14:paraId="62749275" w14:textId="77777777" w:rsidR="00A503A3" w:rsidRDefault="00A5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9F2C" w14:textId="77777777" w:rsidR="002937A0" w:rsidRDefault="002937A0" w:rsidP="002937A0">
    <w:pPr>
      <w:pStyle w:val="Stopka"/>
      <w:jc w:val="center"/>
      <w:rPr>
        <w:rFonts w:ascii="Arial" w:hAnsi="Arial" w:cs="Arial"/>
        <w:b/>
        <w:color w:val="00884C"/>
        <w:sz w:val="20"/>
        <w:szCs w:val="20"/>
      </w:rPr>
    </w:pPr>
  </w:p>
  <w:p w14:paraId="4F5B3F3D" w14:textId="73E2493F" w:rsidR="002937A0" w:rsidRDefault="000446C8" w:rsidP="002937A0">
    <w:pPr>
      <w:pStyle w:val="Stopka"/>
      <w:jc w:val="center"/>
      <w:rPr>
        <w:rFonts w:ascii="Arial" w:hAnsi="Arial" w:cs="Arial"/>
        <w:b/>
        <w:color w:val="00884C"/>
        <w:sz w:val="20"/>
        <w:szCs w:val="20"/>
      </w:rPr>
    </w:pPr>
    <w:r>
      <w:rPr>
        <w:rFonts w:ascii="Arial" w:hAnsi="Arial" w:cs="Arial"/>
        <w:b/>
        <w:noProof/>
        <w:color w:val="00884C"/>
        <w:sz w:val="20"/>
        <w:szCs w:val="20"/>
      </w:rPr>
      <mc:AlternateContent>
        <mc:Choice Requires="wps">
          <w:drawing>
            <wp:anchor distT="0" distB="0" distL="114300" distR="114300" simplePos="0" relativeHeight="251657216" behindDoc="0" locked="0" layoutInCell="1" allowOverlap="1" wp14:anchorId="17601EF7" wp14:editId="55212702">
              <wp:simplePos x="0" y="0"/>
              <wp:positionH relativeFrom="column">
                <wp:posOffset>-3810</wp:posOffset>
              </wp:positionH>
              <wp:positionV relativeFrom="paragraph">
                <wp:posOffset>77470</wp:posOffset>
              </wp:positionV>
              <wp:extent cx="5715000" cy="0"/>
              <wp:effectExtent l="20320" t="13335" r="17780" b="15240"/>
              <wp:wrapNone/>
              <wp:docPr id="14803120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0088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6E4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1pt" to="449.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" strokecolor="#00884c" strokeweight="2pt"/>
          </w:pict>
        </mc:Fallback>
      </mc:AlternateContent>
    </w:r>
  </w:p>
  <w:p w14:paraId="7A95EDCF" w14:textId="77777777" w:rsidR="002937A0" w:rsidRPr="001B054F" w:rsidRDefault="002937A0" w:rsidP="002937A0">
    <w:pPr>
      <w:pStyle w:val="Stopka"/>
      <w:jc w:val="center"/>
      <w:rPr>
        <w:rFonts w:ascii="Arial" w:hAnsi="Arial" w:cs="Arial"/>
        <w:b/>
        <w:color w:val="00884C"/>
        <w:sz w:val="20"/>
        <w:szCs w:val="20"/>
      </w:rPr>
    </w:pPr>
    <w:r w:rsidRPr="001B054F">
      <w:rPr>
        <w:rFonts w:ascii="Arial" w:hAnsi="Arial" w:cs="Arial"/>
        <w:b/>
        <w:color w:val="00884C"/>
        <w:sz w:val="20"/>
        <w:szCs w:val="20"/>
      </w:rPr>
      <w:t>Dolnośląski Ośrodek Doradztwa Rolniczego we Wrocławiu</w:t>
    </w:r>
  </w:p>
  <w:p w14:paraId="64D1188E" w14:textId="77777777" w:rsidR="002937A0" w:rsidRDefault="002937A0" w:rsidP="002937A0">
    <w:pPr>
      <w:pStyle w:val="Stopka"/>
      <w:jc w:val="center"/>
      <w:rPr>
        <w:rFonts w:ascii="Arial" w:hAnsi="Arial" w:cs="Arial"/>
        <w:b/>
        <w:color w:val="00884C"/>
        <w:sz w:val="18"/>
        <w:szCs w:val="18"/>
      </w:rPr>
    </w:pPr>
    <w:r w:rsidRPr="001B054F">
      <w:rPr>
        <w:rFonts w:ascii="Arial" w:hAnsi="Arial" w:cs="Arial"/>
        <w:b/>
        <w:color w:val="00884C"/>
        <w:sz w:val="18"/>
        <w:szCs w:val="18"/>
      </w:rPr>
      <w:t>ul. Zwycięska 8, 53-033 Wrocław</w:t>
    </w:r>
    <w:r>
      <w:rPr>
        <w:rFonts w:ascii="Arial" w:hAnsi="Arial" w:cs="Arial"/>
        <w:b/>
        <w:color w:val="00884C"/>
        <w:sz w:val="18"/>
        <w:szCs w:val="18"/>
      </w:rPr>
      <w:t xml:space="preserve"> </w:t>
    </w:r>
  </w:p>
  <w:p w14:paraId="44A7F141" w14:textId="77777777" w:rsidR="002937A0" w:rsidRDefault="002937A0" w:rsidP="002937A0">
    <w:pPr>
      <w:pStyle w:val="Stopka"/>
      <w:jc w:val="center"/>
      <w:rPr>
        <w:rFonts w:ascii="Arial" w:hAnsi="Arial" w:cs="Arial"/>
        <w:b/>
        <w:color w:val="00884C"/>
        <w:sz w:val="18"/>
        <w:szCs w:val="18"/>
      </w:rPr>
    </w:pPr>
    <w:r w:rsidRPr="001B054F">
      <w:rPr>
        <w:rFonts w:ascii="Arial" w:hAnsi="Arial" w:cs="Arial"/>
        <w:b/>
        <w:color w:val="00884C"/>
        <w:sz w:val="18"/>
        <w:szCs w:val="18"/>
      </w:rPr>
      <w:t xml:space="preserve">centrala: </w:t>
    </w:r>
    <w:r>
      <w:rPr>
        <w:rFonts w:ascii="Arial" w:hAnsi="Arial" w:cs="Arial"/>
        <w:b/>
        <w:color w:val="00884C"/>
        <w:sz w:val="18"/>
        <w:szCs w:val="18"/>
      </w:rPr>
      <w:t xml:space="preserve">tel. </w:t>
    </w:r>
    <w:r w:rsidRPr="001B054F">
      <w:rPr>
        <w:rFonts w:ascii="Arial" w:hAnsi="Arial" w:cs="Arial"/>
        <w:b/>
        <w:color w:val="00884C"/>
        <w:sz w:val="18"/>
        <w:szCs w:val="18"/>
      </w:rPr>
      <w:t>71 339 80 21</w:t>
    </w:r>
    <w:r>
      <w:rPr>
        <w:rFonts w:ascii="Arial" w:hAnsi="Arial" w:cs="Arial"/>
        <w:b/>
        <w:color w:val="00884C"/>
        <w:sz w:val="18"/>
        <w:szCs w:val="18"/>
      </w:rPr>
      <w:t xml:space="preserve"> </w:t>
    </w:r>
    <w:r w:rsidRPr="001B054F">
      <w:rPr>
        <w:rFonts w:ascii="Arial" w:hAnsi="Arial" w:cs="Arial"/>
        <w:b/>
        <w:color w:val="00884C"/>
        <w:sz w:val="18"/>
        <w:szCs w:val="18"/>
      </w:rPr>
      <w:t xml:space="preserve">(22), sekretariat: </w:t>
    </w:r>
    <w:r>
      <w:rPr>
        <w:rFonts w:ascii="Arial" w:hAnsi="Arial" w:cs="Arial"/>
        <w:b/>
        <w:color w:val="00884C"/>
        <w:sz w:val="18"/>
        <w:szCs w:val="18"/>
      </w:rPr>
      <w:t xml:space="preserve">tel. </w:t>
    </w:r>
    <w:r w:rsidRPr="001B054F">
      <w:rPr>
        <w:rFonts w:ascii="Arial" w:hAnsi="Arial" w:cs="Arial"/>
        <w:b/>
        <w:color w:val="00884C"/>
        <w:sz w:val="18"/>
        <w:szCs w:val="18"/>
      </w:rPr>
      <w:t>71 339 86 56, fa</w:t>
    </w:r>
    <w:r>
      <w:rPr>
        <w:rFonts w:ascii="Arial" w:hAnsi="Arial" w:cs="Arial"/>
        <w:b/>
        <w:color w:val="00884C"/>
        <w:sz w:val="18"/>
        <w:szCs w:val="18"/>
      </w:rPr>
      <w:t>ks</w:t>
    </w:r>
    <w:r w:rsidRPr="001B054F">
      <w:rPr>
        <w:rFonts w:ascii="Arial" w:hAnsi="Arial" w:cs="Arial"/>
        <w:b/>
        <w:color w:val="00884C"/>
        <w:sz w:val="18"/>
        <w:szCs w:val="18"/>
      </w:rPr>
      <w:t xml:space="preserve"> 71 339 79 12</w:t>
    </w:r>
    <w:r>
      <w:rPr>
        <w:rFonts w:ascii="Arial" w:hAnsi="Arial" w:cs="Arial"/>
        <w:b/>
        <w:color w:val="00884C"/>
        <w:sz w:val="18"/>
        <w:szCs w:val="18"/>
      </w:rPr>
      <w:t xml:space="preserve"> </w:t>
    </w:r>
  </w:p>
  <w:p w14:paraId="79DF1324" w14:textId="77777777" w:rsidR="002937A0" w:rsidRPr="004212EA" w:rsidRDefault="002937A0" w:rsidP="002937A0">
    <w:pPr>
      <w:pStyle w:val="Stopka"/>
      <w:jc w:val="center"/>
      <w:rPr>
        <w:rFonts w:ascii="Arial" w:hAnsi="Arial" w:cs="Arial"/>
        <w:b/>
        <w:color w:val="00884C"/>
        <w:sz w:val="18"/>
        <w:szCs w:val="18"/>
        <w:lang w:val="en-US"/>
      </w:rPr>
    </w:pPr>
    <w:r w:rsidRPr="004212EA">
      <w:rPr>
        <w:rFonts w:ascii="Arial" w:hAnsi="Arial" w:cs="Arial"/>
        <w:b/>
        <w:color w:val="00884C"/>
        <w:sz w:val="18"/>
        <w:szCs w:val="18"/>
        <w:lang w:val="en-US"/>
      </w:rPr>
      <w:t>NIP 896-10-00-264, REGON 006011298</w:t>
    </w:r>
  </w:p>
  <w:p w14:paraId="7DEE45AF" w14:textId="77777777" w:rsidR="002937A0" w:rsidRPr="002925E3" w:rsidRDefault="002937A0" w:rsidP="002937A0">
    <w:pPr>
      <w:jc w:val="center"/>
      <w:rPr>
        <w:lang w:val="en-US"/>
      </w:rPr>
    </w:pPr>
    <w:r w:rsidRPr="001F4347">
      <w:rPr>
        <w:rFonts w:ascii="Arial" w:hAnsi="Arial" w:cs="Arial"/>
        <w:b/>
        <w:color w:val="00884C"/>
        <w:sz w:val="18"/>
        <w:szCs w:val="18"/>
        <w:lang w:val="en-US"/>
      </w:rPr>
      <w:t>e-mail: sekretariat@dodr.pl, www.dodr.pl</w:t>
    </w:r>
  </w:p>
  <w:p w14:paraId="38F44349" w14:textId="77777777" w:rsidR="002937A0" w:rsidRPr="006F537C" w:rsidRDefault="002937A0">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0C38C" w14:textId="77777777" w:rsidR="00A503A3" w:rsidRDefault="00A503A3">
      <w:r>
        <w:separator/>
      </w:r>
    </w:p>
  </w:footnote>
  <w:footnote w:type="continuationSeparator" w:id="0">
    <w:p w14:paraId="2F221272" w14:textId="77777777" w:rsidR="00A503A3" w:rsidRDefault="00A5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851B" w14:textId="3A4B41D5" w:rsidR="002937A0" w:rsidRDefault="000446C8" w:rsidP="002937A0">
    <w:pPr>
      <w:pStyle w:val="Nagwek"/>
    </w:pPr>
    <w:r>
      <w:rPr>
        <w:noProof/>
      </w:rPr>
      <mc:AlternateContent>
        <mc:Choice Requires="wps">
          <w:drawing>
            <wp:anchor distT="0" distB="0" distL="114300" distR="114300" simplePos="0" relativeHeight="251658240" behindDoc="0" locked="0" layoutInCell="1" allowOverlap="1" wp14:anchorId="67DA3F19" wp14:editId="6C134502">
              <wp:simplePos x="0" y="0"/>
              <wp:positionH relativeFrom="column">
                <wp:posOffset>233045</wp:posOffset>
              </wp:positionH>
              <wp:positionV relativeFrom="paragraph">
                <wp:posOffset>1243330</wp:posOffset>
              </wp:positionV>
              <wp:extent cx="5715000" cy="0"/>
              <wp:effectExtent l="28575" t="28575" r="28575" b="28575"/>
              <wp:wrapNone/>
              <wp:docPr id="5691733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450">
                        <a:solidFill>
                          <a:srgbClr val="0088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152B"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97.9pt" to="468.3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" strokecolor="#00884c" strokeweight="3.5pt"/>
          </w:pict>
        </mc:Fallback>
      </mc:AlternateContent>
    </w:r>
    <w:r>
      <w:rPr>
        <w:b/>
        <w:noProof/>
      </w:rPr>
      <w:drawing>
        <wp:inline distT="0" distB="0" distL="0" distR="0" wp14:anchorId="3AB39B78" wp14:editId="3E963061">
          <wp:extent cx="6082030" cy="1456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030" cy="1456690"/>
                  </a:xfrm>
                  <a:prstGeom prst="rect">
                    <a:avLst/>
                  </a:prstGeom>
                  <a:noFill/>
                  <a:ln>
                    <a:noFill/>
                  </a:ln>
                </pic:spPr>
              </pic:pic>
            </a:graphicData>
          </a:graphic>
        </wp:inline>
      </w:drawing>
    </w:r>
  </w:p>
  <w:p w14:paraId="1AA32BB6" w14:textId="77777777" w:rsidR="002937A0" w:rsidRDefault="002937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8B8"/>
    <w:multiLevelType w:val="hybridMultilevel"/>
    <w:tmpl w:val="DDCEE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823280"/>
    <w:multiLevelType w:val="hybridMultilevel"/>
    <w:tmpl w:val="6BAAC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BE0C7E"/>
    <w:multiLevelType w:val="hybridMultilevel"/>
    <w:tmpl w:val="D41A9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0A47BE"/>
    <w:multiLevelType w:val="hybridMultilevel"/>
    <w:tmpl w:val="2A7E99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50807D5"/>
    <w:multiLevelType w:val="hybridMultilevel"/>
    <w:tmpl w:val="6624F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B66FB4"/>
    <w:multiLevelType w:val="hybridMultilevel"/>
    <w:tmpl w:val="3B72D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B63D62"/>
    <w:multiLevelType w:val="hybridMultilevel"/>
    <w:tmpl w:val="18665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06564C"/>
    <w:multiLevelType w:val="hybridMultilevel"/>
    <w:tmpl w:val="7A046C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768B1039"/>
    <w:multiLevelType w:val="hybridMultilevel"/>
    <w:tmpl w:val="1CEC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23025">
    <w:abstractNumId w:val="7"/>
  </w:num>
  <w:num w:numId="2" w16cid:durableId="1090394874">
    <w:abstractNumId w:val="0"/>
  </w:num>
  <w:num w:numId="3" w16cid:durableId="766654043">
    <w:abstractNumId w:val="1"/>
  </w:num>
  <w:num w:numId="4" w16cid:durableId="223102581">
    <w:abstractNumId w:val="8"/>
  </w:num>
  <w:num w:numId="5" w16cid:durableId="834493211">
    <w:abstractNumId w:val="6"/>
  </w:num>
  <w:num w:numId="6" w16cid:durableId="1582450872">
    <w:abstractNumId w:val="3"/>
  </w:num>
  <w:num w:numId="7" w16cid:durableId="2145270673">
    <w:abstractNumId w:val="4"/>
  </w:num>
  <w:num w:numId="8" w16cid:durableId="1867062832">
    <w:abstractNumId w:val="5"/>
  </w:num>
  <w:num w:numId="9" w16cid:durableId="118917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9A"/>
    <w:rsid w:val="000446C8"/>
    <w:rsid w:val="000B256B"/>
    <w:rsid w:val="00124E6E"/>
    <w:rsid w:val="001E6B9A"/>
    <w:rsid w:val="00200E1F"/>
    <w:rsid w:val="00265152"/>
    <w:rsid w:val="002937A0"/>
    <w:rsid w:val="00343435"/>
    <w:rsid w:val="006E4055"/>
    <w:rsid w:val="00797BB0"/>
    <w:rsid w:val="009709DA"/>
    <w:rsid w:val="00996722"/>
    <w:rsid w:val="009B4164"/>
    <w:rsid w:val="009D156D"/>
    <w:rsid w:val="00A1642B"/>
    <w:rsid w:val="00A503A3"/>
    <w:rsid w:val="00BB4B32"/>
    <w:rsid w:val="00C467B1"/>
    <w:rsid w:val="00D55AC8"/>
    <w:rsid w:val="00DD3D2F"/>
    <w:rsid w:val="00DF6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E903"/>
  <w15:chartTrackingRefBased/>
  <w15:docId w15:val="{74F5BD4D-B44D-4AD5-BC84-7104425C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E6B9A"/>
    <w:pPr>
      <w:tabs>
        <w:tab w:val="center" w:pos="4536"/>
        <w:tab w:val="right" w:pos="9072"/>
      </w:tabs>
    </w:pPr>
  </w:style>
  <w:style w:type="paragraph" w:styleId="Stopka">
    <w:name w:val="footer"/>
    <w:basedOn w:val="Normalny"/>
    <w:rsid w:val="001E6B9A"/>
    <w:pPr>
      <w:tabs>
        <w:tab w:val="center" w:pos="4536"/>
        <w:tab w:val="right" w:pos="9072"/>
      </w:tabs>
    </w:pPr>
  </w:style>
  <w:style w:type="table" w:styleId="Tabela-Siatka">
    <w:name w:val="Table Grid"/>
    <w:basedOn w:val="Standardowy"/>
    <w:rsid w:val="007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F5F21"/>
    <w:rPr>
      <w:color w:val="0000FF"/>
      <w:u w:val="single"/>
    </w:rPr>
  </w:style>
  <w:style w:type="paragraph" w:styleId="Tekstdymka">
    <w:name w:val="Balloon Text"/>
    <w:basedOn w:val="Normalny"/>
    <w:link w:val="TekstdymkaZnak"/>
    <w:rsid w:val="006167D1"/>
    <w:rPr>
      <w:rFonts w:ascii="Tahoma" w:hAnsi="Tahoma"/>
      <w:sz w:val="16"/>
      <w:szCs w:val="16"/>
      <w:lang w:val="x-none" w:eastAsia="x-none"/>
    </w:rPr>
  </w:style>
  <w:style w:type="character" w:customStyle="1" w:styleId="TekstdymkaZnak">
    <w:name w:val="Tekst dymka Znak"/>
    <w:link w:val="Tekstdymka"/>
    <w:rsid w:val="006167D1"/>
    <w:rPr>
      <w:rFonts w:ascii="Tahoma" w:hAnsi="Tahoma" w:cs="Tahoma"/>
      <w:sz w:val="16"/>
      <w:szCs w:val="16"/>
    </w:rPr>
  </w:style>
  <w:style w:type="character" w:customStyle="1" w:styleId="NagwekZnak">
    <w:name w:val="Nagłówek Znak"/>
    <w:link w:val="Nagwek"/>
    <w:rsid w:val="00E660B2"/>
    <w:rPr>
      <w:sz w:val="24"/>
      <w:szCs w:val="24"/>
    </w:rPr>
  </w:style>
  <w:style w:type="character" w:styleId="Nierozpoznanawzmianka">
    <w:name w:val="Unresolved Mention"/>
    <w:uiPriority w:val="99"/>
    <w:semiHidden/>
    <w:unhideWhenUsed/>
    <w:rsid w:val="00343435"/>
    <w:rPr>
      <w:color w:val="605E5C"/>
      <w:shd w:val="clear" w:color="auto" w:fill="E1DFDD"/>
    </w:rPr>
  </w:style>
  <w:style w:type="paragraph" w:customStyle="1" w:styleId="Tekstpodstawowy21">
    <w:name w:val="Tekst podstawowy 21"/>
    <w:basedOn w:val="Normalny"/>
    <w:rsid w:val="00343435"/>
    <w:pPr>
      <w:suppressAutoHyphens/>
      <w:spacing w:after="120" w:line="480" w:lineRule="auto"/>
    </w:pPr>
    <w:rPr>
      <w:rFonts w:eastAsia="Calibri"/>
      <w:sz w:val="22"/>
      <w:szCs w:val="22"/>
      <w:lang w:val="x-none" w:eastAsia="ar-SA"/>
    </w:rPr>
  </w:style>
  <w:style w:type="paragraph" w:styleId="Akapitzlist">
    <w:name w:val="List Paragraph"/>
    <w:basedOn w:val="Normalny"/>
    <w:uiPriority w:val="34"/>
    <w:qFormat/>
    <w:rsid w:val="0034343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01386490">
      <w:bodyDiv w:val="1"/>
      <w:marLeft w:val="0"/>
      <w:marRight w:val="0"/>
      <w:marTop w:val="0"/>
      <w:marBottom w:val="0"/>
      <w:divBdr>
        <w:top w:val="none" w:sz="0" w:space="0" w:color="auto"/>
        <w:left w:val="none" w:sz="0" w:space="0" w:color="auto"/>
        <w:bottom w:val="none" w:sz="0" w:space="0" w:color="auto"/>
        <w:right w:val="none" w:sz="0" w:space="0" w:color="auto"/>
      </w:divBdr>
    </w:div>
    <w:div w:id="146553142">
      <w:bodyDiv w:val="1"/>
      <w:marLeft w:val="0"/>
      <w:marRight w:val="0"/>
      <w:marTop w:val="0"/>
      <w:marBottom w:val="0"/>
      <w:divBdr>
        <w:top w:val="none" w:sz="0" w:space="0" w:color="auto"/>
        <w:left w:val="none" w:sz="0" w:space="0" w:color="auto"/>
        <w:bottom w:val="none" w:sz="0" w:space="0" w:color="auto"/>
        <w:right w:val="none" w:sz="0" w:space="0" w:color="auto"/>
      </w:divBdr>
    </w:div>
    <w:div w:id="349068351">
      <w:bodyDiv w:val="1"/>
      <w:marLeft w:val="0"/>
      <w:marRight w:val="0"/>
      <w:marTop w:val="0"/>
      <w:marBottom w:val="0"/>
      <w:divBdr>
        <w:top w:val="none" w:sz="0" w:space="0" w:color="auto"/>
        <w:left w:val="none" w:sz="0" w:space="0" w:color="auto"/>
        <w:bottom w:val="none" w:sz="0" w:space="0" w:color="auto"/>
        <w:right w:val="none" w:sz="0" w:space="0" w:color="auto"/>
      </w:divBdr>
    </w:div>
    <w:div w:id="438992525">
      <w:bodyDiv w:val="1"/>
      <w:marLeft w:val="0"/>
      <w:marRight w:val="0"/>
      <w:marTop w:val="0"/>
      <w:marBottom w:val="0"/>
      <w:divBdr>
        <w:top w:val="none" w:sz="0" w:space="0" w:color="auto"/>
        <w:left w:val="none" w:sz="0" w:space="0" w:color="auto"/>
        <w:bottom w:val="none" w:sz="0" w:space="0" w:color="auto"/>
        <w:right w:val="none" w:sz="0" w:space="0" w:color="auto"/>
      </w:divBdr>
    </w:div>
    <w:div w:id="715858999">
      <w:bodyDiv w:val="1"/>
      <w:marLeft w:val="0"/>
      <w:marRight w:val="0"/>
      <w:marTop w:val="0"/>
      <w:marBottom w:val="0"/>
      <w:divBdr>
        <w:top w:val="none" w:sz="0" w:space="0" w:color="auto"/>
        <w:left w:val="none" w:sz="0" w:space="0" w:color="auto"/>
        <w:bottom w:val="none" w:sz="0" w:space="0" w:color="auto"/>
        <w:right w:val="none" w:sz="0" w:space="0" w:color="auto"/>
      </w:divBdr>
    </w:div>
    <w:div w:id="769738056">
      <w:bodyDiv w:val="1"/>
      <w:marLeft w:val="0"/>
      <w:marRight w:val="0"/>
      <w:marTop w:val="0"/>
      <w:marBottom w:val="0"/>
      <w:divBdr>
        <w:top w:val="none" w:sz="0" w:space="0" w:color="auto"/>
        <w:left w:val="none" w:sz="0" w:space="0" w:color="auto"/>
        <w:bottom w:val="none" w:sz="0" w:space="0" w:color="auto"/>
        <w:right w:val="none" w:sz="0" w:space="0" w:color="auto"/>
      </w:divBdr>
    </w:div>
    <w:div w:id="1040976509">
      <w:bodyDiv w:val="1"/>
      <w:marLeft w:val="0"/>
      <w:marRight w:val="0"/>
      <w:marTop w:val="0"/>
      <w:marBottom w:val="0"/>
      <w:divBdr>
        <w:top w:val="none" w:sz="0" w:space="0" w:color="auto"/>
        <w:left w:val="none" w:sz="0" w:space="0" w:color="auto"/>
        <w:bottom w:val="none" w:sz="0" w:space="0" w:color="auto"/>
        <w:right w:val="none" w:sz="0" w:space="0" w:color="auto"/>
      </w:divBdr>
    </w:div>
    <w:div w:id="1267496727">
      <w:bodyDiv w:val="1"/>
      <w:marLeft w:val="0"/>
      <w:marRight w:val="0"/>
      <w:marTop w:val="0"/>
      <w:marBottom w:val="0"/>
      <w:divBdr>
        <w:top w:val="none" w:sz="0" w:space="0" w:color="auto"/>
        <w:left w:val="none" w:sz="0" w:space="0" w:color="auto"/>
        <w:bottom w:val="none" w:sz="0" w:space="0" w:color="auto"/>
        <w:right w:val="none" w:sz="0" w:space="0" w:color="auto"/>
      </w:divBdr>
    </w:div>
    <w:div w:id="186956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2547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MSemenowicz</dc:creator>
  <cp:keywords/>
  <cp:lastModifiedBy>MBak</cp:lastModifiedBy>
  <cp:revision>3</cp:revision>
  <cp:lastPrinted>2025-03-27T07:46:00Z</cp:lastPrinted>
  <dcterms:created xsi:type="dcterms:W3CDTF">2025-03-27T08:25:00Z</dcterms:created>
  <dcterms:modified xsi:type="dcterms:W3CDTF">2025-05-06T06:01:00Z</dcterms:modified>
</cp:coreProperties>
</file>