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2DC4C1D0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332ECC">
        <w:rPr>
          <w:rFonts w:ascii="Arial" w:hAnsi="Arial" w:cs="Arial"/>
          <w:b/>
          <w:bCs/>
          <w:sz w:val="24"/>
          <w:szCs w:val="24"/>
        </w:rPr>
        <w:t>O</w:t>
      </w:r>
      <w:r w:rsidR="00332ECC" w:rsidRPr="00332ECC">
        <w:rPr>
          <w:rFonts w:ascii="Arial" w:hAnsi="Arial" w:cs="Arial"/>
          <w:b/>
          <w:bCs/>
          <w:sz w:val="24"/>
          <w:szCs w:val="24"/>
        </w:rPr>
        <w:t>pracowanie dokumentacji kosztorysowo – projektowej na przebudowę bieżni na stadionie lekkoatletycznym przy ul. Sportowej w Bojanowie.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C1B99"/>
    <w:rsid w:val="002D2B7A"/>
    <w:rsid w:val="002D30D6"/>
    <w:rsid w:val="002D4008"/>
    <w:rsid w:val="002E0225"/>
    <w:rsid w:val="002F4842"/>
    <w:rsid w:val="00332ECC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70EAF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37E8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2025-05-26T07:52:00Z</cp:lastPrinted>
  <dcterms:created xsi:type="dcterms:W3CDTF">2025-05-28T11:14:00Z</dcterms:created>
  <dcterms:modified xsi:type="dcterms:W3CDTF">2025-05-28T11:14:00Z</dcterms:modified>
</cp:coreProperties>
</file>